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8D7832">
      <w:pPr>
        <w:keepNext/>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8D7832">
      <w:pPr>
        <w:rPr>
          <w:rFonts w:ascii="Times New Roman" w:hAnsi="Times New Roman" w:cs="Times New Roman"/>
          <w:sz w:val="24"/>
          <w:szCs w:val="24"/>
          <w:lang w:val="x-none" w:eastAsia="x-none"/>
        </w:rPr>
      </w:pPr>
    </w:p>
    <w:p w14:paraId="554E03E9" w14:textId="77777777" w:rsidR="00CD2973" w:rsidRPr="00985111" w:rsidRDefault="00CD2973" w:rsidP="008D7832">
      <w:pPr>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11B4387" w14:textId="5D075ABD" w:rsidR="00541C68" w:rsidRPr="000C10B1" w:rsidRDefault="00541C68" w:rsidP="008D7832">
      <w:pPr>
        <w:jc w:val="right"/>
        <w:rPr>
          <w:rFonts w:ascii="Times New Roman" w:eastAsia="Times New Roman" w:hAnsi="Times New Roman" w:cs="Times New Roman"/>
          <w:i/>
          <w:sz w:val="24"/>
          <w:szCs w:val="24"/>
          <w:lang w:eastAsia="ru-RU"/>
        </w:rPr>
      </w:pPr>
      <w:r w:rsidRPr="000C10B1">
        <w:rPr>
          <w:rFonts w:ascii="Times New Roman" w:eastAsia="Times New Roman" w:hAnsi="Times New Roman" w:cs="Times New Roman"/>
          <w:sz w:val="24"/>
          <w:szCs w:val="24"/>
          <w:lang w:eastAsia="ru-RU"/>
        </w:rPr>
        <w:t>к ПОП по специальности</w:t>
      </w:r>
      <w:r w:rsidRPr="000C10B1">
        <w:rPr>
          <w:rFonts w:ascii="Times New Roman" w:eastAsia="Times New Roman" w:hAnsi="Times New Roman" w:cs="Times New Roman"/>
          <w:i/>
          <w:sz w:val="24"/>
          <w:szCs w:val="24"/>
          <w:lang w:eastAsia="ru-RU"/>
        </w:rPr>
        <w:t xml:space="preserve"> </w:t>
      </w:r>
    </w:p>
    <w:p w14:paraId="2DFA4718" w14:textId="77777777" w:rsidR="00541C68" w:rsidRPr="000C10B1" w:rsidRDefault="00541C68" w:rsidP="008D7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sz w:val="24"/>
          <w:szCs w:val="24"/>
          <w:lang w:eastAsia="ru-RU"/>
        </w:rPr>
      </w:pPr>
      <w:r w:rsidRPr="000C10B1">
        <w:rPr>
          <w:rFonts w:ascii="Times New Roman" w:eastAsia="Calibri" w:hAnsi="Times New Roman" w:cs="Times New Roman"/>
          <w:sz w:val="24"/>
          <w:szCs w:val="24"/>
          <w:lang w:eastAsia="ru-RU"/>
        </w:rPr>
        <w:t>31.02.03 Лабораторная диагностика</w:t>
      </w:r>
    </w:p>
    <w:p w14:paraId="75862E45" w14:textId="77777777" w:rsidR="00541C68" w:rsidRPr="00541C68" w:rsidRDefault="00541C68" w:rsidP="008D7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szCs w:val="24"/>
          <w:lang w:eastAsia="ru-RU"/>
        </w:rPr>
      </w:pPr>
    </w:p>
    <w:p w14:paraId="1E02500C" w14:textId="77777777" w:rsidR="00CD2973" w:rsidRPr="00985111" w:rsidRDefault="00CD2973" w:rsidP="008D7832">
      <w:pPr>
        <w:jc w:val="center"/>
        <w:rPr>
          <w:rFonts w:ascii="Times New Roman" w:hAnsi="Times New Roman" w:cs="Times New Roman"/>
          <w:b/>
          <w:i/>
          <w:sz w:val="24"/>
          <w:szCs w:val="24"/>
        </w:rPr>
      </w:pPr>
    </w:p>
    <w:p w14:paraId="59C5A99C" w14:textId="77777777" w:rsidR="00CD2973" w:rsidRPr="00314663" w:rsidRDefault="00CD2973" w:rsidP="008D7832">
      <w:pPr>
        <w:jc w:val="center"/>
        <w:rPr>
          <w:rFonts w:ascii="Times New Roman" w:hAnsi="Times New Roman" w:cs="Times New Roman"/>
          <w:b/>
          <w:i/>
          <w:sz w:val="24"/>
          <w:szCs w:val="24"/>
        </w:rPr>
      </w:pPr>
    </w:p>
    <w:p w14:paraId="0F08A9EE" w14:textId="77777777" w:rsidR="00CD2973" w:rsidRPr="00314663" w:rsidRDefault="00CD2973" w:rsidP="008D7832">
      <w:pPr>
        <w:jc w:val="center"/>
        <w:rPr>
          <w:rFonts w:ascii="Times New Roman" w:hAnsi="Times New Roman" w:cs="Times New Roman"/>
          <w:b/>
          <w:i/>
          <w:sz w:val="24"/>
          <w:szCs w:val="24"/>
        </w:rPr>
      </w:pPr>
    </w:p>
    <w:p w14:paraId="5A6BC449" w14:textId="77777777" w:rsidR="00CD2973" w:rsidRPr="005F59C7" w:rsidRDefault="00CD2973" w:rsidP="008D7832">
      <w:pPr>
        <w:jc w:val="center"/>
        <w:rPr>
          <w:rFonts w:ascii="Times New Roman" w:hAnsi="Times New Roman" w:cs="Times New Roman"/>
          <w:b/>
          <w:i/>
          <w:sz w:val="24"/>
          <w:szCs w:val="24"/>
        </w:rPr>
      </w:pPr>
    </w:p>
    <w:p w14:paraId="73560087" w14:textId="77777777" w:rsidR="00CD2973" w:rsidRPr="005F59C7" w:rsidRDefault="00CD2973" w:rsidP="008D7832">
      <w:pPr>
        <w:jc w:val="center"/>
        <w:rPr>
          <w:rFonts w:ascii="Times New Roman" w:hAnsi="Times New Roman" w:cs="Times New Roman"/>
          <w:b/>
          <w:i/>
          <w:sz w:val="24"/>
          <w:szCs w:val="24"/>
        </w:rPr>
      </w:pPr>
    </w:p>
    <w:p w14:paraId="455F3D58" w14:textId="77777777" w:rsidR="00CD2973" w:rsidRPr="005F59C7" w:rsidRDefault="00CD2973" w:rsidP="008D7832">
      <w:pPr>
        <w:jc w:val="center"/>
        <w:rPr>
          <w:rFonts w:ascii="Times New Roman" w:hAnsi="Times New Roman" w:cs="Times New Roman"/>
          <w:b/>
          <w:i/>
          <w:sz w:val="24"/>
          <w:szCs w:val="24"/>
        </w:rPr>
      </w:pPr>
    </w:p>
    <w:p w14:paraId="71C12E02" w14:textId="77777777" w:rsidR="00CD2973" w:rsidRPr="005F59C7" w:rsidRDefault="00CD2973" w:rsidP="008D7832">
      <w:pPr>
        <w:jc w:val="center"/>
        <w:rPr>
          <w:rFonts w:ascii="Times New Roman" w:hAnsi="Times New Roman" w:cs="Times New Roman"/>
          <w:b/>
          <w:i/>
          <w:sz w:val="24"/>
          <w:szCs w:val="24"/>
        </w:rPr>
      </w:pPr>
    </w:p>
    <w:p w14:paraId="1B0F0927" w14:textId="77777777" w:rsidR="00CD2973" w:rsidRPr="005F59C7" w:rsidRDefault="00CD2973" w:rsidP="008D7832">
      <w:pPr>
        <w:jc w:val="center"/>
        <w:rPr>
          <w:rFonts w:ascii="Times New Roman" w:hAnsi="Times New Roman" w:cs="Times New Roman"/>
          <w:b/>
          <w:i/>
          <w:sz w:val="24"/>
          <w:szCs w:val="24"/>
        </w:rPr>
      </w:pPr>
    </w:p>
    <w:p w14:paraId="2ADECB8D" w14:textId="77777777" w:rsidR="00CD2973" w:rsidRPr="005F59C7" w:rsidRDefault="00CD2973" w:rsidP="008D7832">
      <w:pPr>
        <w:jc w:val="center"/>
        <w:rPr>
          <w:rFonts w:ascii="Times New Roman" w:hAnsi="Times New Roman" w:cs="Times New Roman"/>
          <w:b/>
          <w:i/>
          <w:sz w:val="24"/>
          <w:szCs w:val="24"/>
        </w:rPr>
      </w:pPr>
    </w:p>
    <w:p w14:paraId="4033A468" w14:textId="77777777" w:rsidR="00CD2973" w:rsidRPr="005F59C7" w:rsidRDefault="00CD2973" w:rsidP="008D7832">
      <w:pPr>
        <w:jc w:val="center"/>
        <w:rPr>
          <w:rFonts w:ascii="Times New Roman" w:hAnsi="Times New Roman" w:cs="Times New Roman"/>
          <w:b/>
          <w:i/>
          <w:sz w:val="24"/>
          <w:szCs w:val="24"/>
        </w:rPr>
      </w:pPr>
    </w:p>
    <w:p w14:paraId="18370EDD" w14:textId="77777777" w:rsidR="00CD2973" w:rsidRPr="005F59C7" w:rsidRDefault="00CD2973" w:rsidP="008D7832">
      <w:pPr>
        <w:jc w:val="center"/>
        <w:rPr>
          <w:rFonts w:ascii="Times New Roman" w:hAnsi="Times New Roman" w:cs="Times New Roman"/>
          <w:b/>
          <w:i/>
          <w:sz w:val="24"/>
          <w:szCs w:val="24"/>
        </w:rPr>
      </w:pPr>
    </w:p>
    <w:p w14:paraId="28D8841F" w14:textId="77777777" w:rsidR="00CD2973" w:rsidRPr="005F59C7" w:rsidRDefault="00CD2973" w:rsidP="008D7832">
      <w:pPr>
        <w:rPr>
          <w:rFonts w:ascii="Times New Roman" w:hAnsi="Times New Roman" w:cs="Times New Roman"/>
          <w:b/>
          <w:i/>
          <w:sz w:val="24"/>
          <w:szCs w:val="24"/>
        </w:rPr>
      </w:pPr>
    </w:p>
    <w:p w14:paraId="15516DDC" w14:textId="77777777" w:rsidR="00CD2973" w:rsidRPr="005F59C7" w:rsidRDefault="00CD2973" w:rsidP="008D7832">
      <w:pPr>
        <w:jc w:val="center"/>
        <w:rPr>
          <w:rFonts w:ascii="Times New Roman" w:hAnsi="Times New Roman" w:cs="Times New Roman"/>
          <w:b/>
          <w:i/>
          <w:sz w:val="24"/>
          <w:szCs w:val="24"/>
        </w:rPr>
      </w:pPr>
    </w:p>
    <w:p w14:paraId="6FF0472B" w14:textId="77777777" w:rsidR="00CD2973" w:rsidRPr="005F59C7" w:rsidRDefault="00CD2973" w:rsidP="008D7832">
      <w:pPr>
        <w:jc w:val="center"/>
        <w:rPr>
          <w:rFonts w:ascii="Times New Roman" w:hAnsi="Times New Roman" w:cs="Times New Roman"/>
          <w:b/>
          <w:i/>
          <w:sz w:val="24"/>
          <w:szCs w:val="24"/>
        </w:rPr>
      </w:pPr>
    </w:p>
    <w:p w14:paraId="6FE729F0" w14:textId="77777777" w:rsidR="00CD2973" w:rsidRPr="005F59C7" w:rsidRDefault="00CD2973" w:rsidP="008D7832">
      <w:pPr>
        <w:jc w:val="center"/>
        <w:rPr>
          <w:rFonts w:ascii="Times New Roman" w:hAnsi="Times New Roman" w:cs="Times New Roman"/>
          <w:b/>
          <w:i/>
          <w:sz w:val="24"/>
          <w:szCs w:val="24"/>
        </w:rPr>
      </w:pPr>
    </w:p>
    <w:p w14:paraId="1240DCFE" w14:textId="77777777" w:rsidR="00CD2973" w:rsidRPr="005F59C7" w:rsidRDefault="00CD2973"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8D7832">
      <w:pPr>
        <w:jc w:val="center"/>
        <w:rPr>
          <w:rFonts w:ascii="Times New Roman" w:hAnsi="Times New Roman" w:cs="Times New Roman"/>
          <w:b/>
          <w:sz w:val="24"/>
          <w:szCs w:val="24"/>
          <w:u w:val="single"/>
        </w:rPr>
      </w:pPr>
    </w:p>
    <w:p w14:paraId="3B12A821" w14:textId="3EFCE390" w:rsidR="00541C68" w:rsidRPr="00541C68" w:rsidRDefault="00CD2973" w:rsidP="008D7832">
      <w:pPr>
        <w:pStyle w:val="1"/>
        <w:spacing w:before="0" w:beforeAutospacing="0" w:after="0" w:afterAutospacing="0"/>
        <w:jc w:val="center"/>
        <w:rPr>
          <w:kern w:val="32"/>
          <w:sz w:val="24"/>
          <w:szCs w:val="24"/>
          <w:lang w:val="x-none" w:eastAsia="x-none"/>
        </w:rPr>
      </w:pPr>
      <w:r w:rsidRPr="00985111">
        <w:rPr>
          <w:sz w:val="24"/>
          <w:szCs w:val="24"/>
        </w:rPr>
        <w:t>«</w:t>
      </w:r>
      <w:bookmarkStart w:id="2" w:name="_Toc135997574"/>
      <w:r w:rsidR="00541C68" w:rsidRPr="00541C68">
        <w:rPr>
          <w:kern w:val="32"/>
          <w:sz w:val="24"/>
          <w:szCs w:val="24"/>
          <w:lang w:val="x-none" w:eastAsia="en-US"/>
        </w:rPr>
        <w:t xml:space="preserve">ПМ.01 </w:t>
      </w:r>
      <w:r w:rsidR="00541C68" w:rsidRPr="00541C68">
        <w:rPr>
          <w:kern w:val="32"/>
          <w:sz w:val="24"/>
          <w:szCs w:val="24"/>
          <w:lang w:val="x-none" w:eastAsia="x-none"/>
        </w:rPr>
        <w:t>ВЫПОЛНЕНИЕ ОРГАНИЗАЦИОННО-ТЕХНОЛОГИЧЕСКИХ И БАЗОВЫХ ЛАБОРАТОРНЫХ ПРОЦЕДУР ПРИ ВЫПОЛНЕНИИ РАЗЛИЧНЫХ ВИДОВ ЛАБОРАТОРНЫХ ИССЛЕДОВАНИЙ»</w:t>
      </w:r>
      <w:bookmarkEnd w:id="2"/>
    </w:p>
    <w:p w14:paraId="3CB49511" w14:textId="77777777" w:rsidR="00CD2973" w:rsidRPr="005F59C7" w:rsidRDefault="00CD2973" w:rsidP="008D7832">
      <w:pPr>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8D7832">
      <w:pPr>
        <w:jc w:val="center"/>
        <w:rPr>
          <w:rFonts w:ascii="Times New Roman" w:hAnsi="Times New Roman" w:cs="Times New Roman"/>
          <w:b/>
          <w:i/>
          <w:sz w:val="24"/>
          <w:szCs w:val="24"/>
        </w:rPr>
      </w:pPr>
    </w:p>
    <w:p w14:paraId="783A123A" w14:textId="77777777" w:rsidR="00CD2973" w:rsidRPr="00314663" w:rsidRDefault="00CD2973" w:rsidP="008D7832">
      <w:pPr>
        <w:jc w:val="center"/>
        <w:rPr>
          <w:rFonts w:ascii="Times New Roman" w:hAnsi="Times New Roman" w:cs="Times New Roman"/>
          <w:b/>
          <w:i/>
          <w:sz w:val="24"/>
          <w:szCs w:val="24"/>
        </w:rPr>
      </w:pPr>
    </w:p>
    <w:p w14:paraId="66DA2504" w14:textId="77777777" w:rsidR="00CD2973" w:rsidRPr="005F59C7" w:rsidRDefault="00CD2973" w:rsidP="008D7832">
      <w:pPr>
        <w:jc w:val="center"/>
        <w:rPr>
          <w:rFonts w:ascii="Times New Roman" w:hAnsi="Times New Roman" w:cs="Times New Roman"/>
          <w:b/>
          <w:i/>
          <w:sz w:val="24"/>
          <w:szCs w:val="24"/>
        </w:rPr>
      </w:pPr>
    </w:p>
    <w:p w14:paraId="5C7EAB0C" w14:textId="77777777" w:rsidR="00CD2973" w:rsidRPr="005F59C7" w:rsidRDefault="00CD2973" w:rsidP="008D7832">
      <w:pPr>
        <w:jc w:val="center"/>
        <w:rPr>
          <w:rFonts w:ascii="Times New Roman" w:hAnsi="Times New Roman" w:cs="Times New Roman"/>
          <w:b/>
          <w:i/>
          <w:sz w:val="24"/>
          <w:szCs w:val="24"/>
        </w:rPr>
      </w:pPr>
    </w:p>
    <w:p w14:paraId="0274DB88" w14:textId="77777777" w:rsidR="00CD2973" w:rsidRPr="005F59C7" w:rsidRDefault="00CD2973" w:rsidP="008D7832">
      <w:pPr>
        <w:jc w:val="center"/>
        <w:rPr>
          <w:rFonts w:ascii="Times New Roman" w:hAnsi="Times New Roman" w:cs="Times New Roman"/>
          <w:b/>
          <w:i/>
          <w:sz w:val="24"/>
          <w:szCs w:val="24"/>
        </w:rPr>
      </w:pPr>
    </w:p>
    <w:p w14:paraId="5816A0A9" w14:textId="77777777" w:rsidR="00CD2973" w:rsidRPr="005F59C7" w:rsidRDefault="00CD2973" w:rsidP="008D7832">
      <w:pPr>
        <w:jc w:val="center"/>
        <w:rPr>
          <w:rFonts w:ascii="Times New Roman" w:hAnsi="Times New Roman" w:cs="Times New Roman"/>
          <w:b/>
          <w:i/>
          <w:sz w:val="24"/>
          <w:szCs w:val="24"/>
        </w:rPr>
      </w:pPr>
    </w:p>
    <w:p w14:paraId="771E4C55" w14:textId="77777777" w:rsidR="00CD2973" w:rsidRPr="005F59C7" w:rsidRDefault="00CD2973" w:rsidP="008D7832">
      <w:pPr>
        <w:jc w:val="center"/>
        <w:rPr>
          <w:rFonts w:ascii="Times New Roman" w:hAnsi="Times New Roman" w:cs="Times New Roman"/>
          <w:b/>
          <w:i/>
          <w:sz w:val="24"/>
          <w:szCs w:val="24"/>
        </w:rPr>
      </w:pPr>
    </w:p>
    <w:p w14:paraId="60636106" w14:textId="77777777" w:rsidR="00CD2973" w:rsidRPr="005F59C7" w:rsidRDefault="00CD2973" w:rsidP="008D7832">
      <w:pPr>
        <w:jc w:val="center"/>
        <w:rPr>
          <w:rFonts w:ascii="Times New Roman" w:hAnsi="Times New Roman" w:cs="Times New Roman"/>
          <w:b/>
          <w:i/>
          <w:sz w:val="24"/>
          <w:szCs w:val="24"/>
        </w:rPr>
      </w:pPr>
    </w:p>
    <w:p w14:paraId="5F8DFEAA" w14:textId="77777777" w:rsidR="00CD2973" w:rsidRPr="005F59C7" w:rsidRDefault="00CD2973" w:rsidP="008D7832">
      <w:pPr>
        <w:jc w:val="center"/>
        <w:rPr>
          <w:rFonts w:ascii="Times New Roman" w:hAnsi="Times New Roman" w:cs="Times New Roman"/>
          <w:b/>
          <w:i/>
          <w:sz w:val="24"/>
          <w:szCs w:val="24"/>
        </w:rPr>
      </w:pPr>
    </w:p>
    <w:p w14:paraId="10CE9E94" w14:textId="4FF98F54" w:rsidR="00CD2973" w:rsidRPr="005F59C7" w:rsidRDefault="00CD2973" w:rsidP="008D7832">
      <w:pPr>
        <w:rPr>
          <w:rFonts w:ascii="Times New Roman" w:hAnsi="Times New Roman" w:cs="Times New Roman"/>
          <w:b/>
          <w:i/>
          <w:sz w:val="24"/>
          <w:szCs w:val="24"/>
        </w:rPr>
      </w:pPr>
    </w:p>
    <w:p w14:paraId="33FC6E98" w14:textId="762B9854" w:rsidR="00CD2973" w:rsidRPr="005F59C7" w:rsidRDefault="00CD2973" w:rsidP="008D7832">
      <w:pPr>
        <w:rPr>
          <w:rFonts w:ascii="Times New Roman" w:hAnsi="Times New Roman" w:cs="Times New Roman"/>
          <w:b/>
          <w:i/>
          <w:sz w:val="24"/>
          <w:szCs w:val="24"/>
        </w:rPr>
      </w:pPr>
    </w:p>
    <w:p w14:paraId="017FC9ED" w14:textId="1E7242DF" w:rsidR="00CD2973" w:rsidRPr="005F59C7" w:rsidRDefault="00CD2973" w:rsidP="008D7832">
      <w:pPr>
        <w:rPr>
          <w:rFonts w:ascii="Times New Roman" w:hAnsi="Times New Roman" w:cs="Times New Roman"/>
          <w:b/>
          <w:i/>
          <w:sz w:val="24"/>
          <w:szCs w:val="24"/>
        </w:rPr>
      </w:pPr>
    </w:p>
    <w:p w14:paraId="207C1A37" w14:textId="77777777" w:rsidR="00CD2973" w:rsidRPr="005F59C7" w:rsidRDefault="00CD2973" w:rsidP="008D7832">
      <w:pPr>
        <w:rPr>
          <w:rFonts w:ascii="Times New Roman" w:hAnsi="Times New Roman" w:cs="Times New Roman"/>
          <w:b/>
          <w:i/>
          <w:sz w:val="24"/>
          <w:szCs w:val="24"/>
        </w:rPr>
      </w:pPr>
    </w:p>
    <w:p w14:paraId="61A65121" w14:textId="77777777" w:rsidR="00CD2973" w:rsidRPr="005F59C7" w:rsidRDefault="00CD2973" w:rsidP="008D7832">
      <w:pPr>
        <w:jc w:val="center"/>
        <w:rPr>
          <w:rFonts w:ascii="Times New Roman" w:hAnsi="Times New Roman" w:cs="Times New Roman"/>
          <w:b/>
          <w:i/>
          <w:sz w:val="24"/>
          <w:szCs w:val="24"/>
        </w:rPr>
      </w:pPr>
    </w:p>
    <w:p w14:paraId="44835620" w14:textId="77777777" w:rsidR="00CD2973" w:rsidRPr="005F59C7" w:rsidRDefault="00CD2973" w:rsidP="008D7832">
      <w:pPr>
        <w:jc w:val="center"/>
        <w:rPr>
          <w:rFonts w:ascii="Times New Roman" w:hAnsi="Times New Roman" w:cs="Times New Roman"/>
          <w:b/>
          <w:i/>
          <w:sz w:val="24"/>
          <w:szCs w:val="24"/>
        </w:rPr>
      </w:pPr>
    </w:p>
    <w:p w14:paraId="7D8BDC1E" w14:textId="77777777" w:rsidR="00CD2973" w:rsidRPr="005F59C7" w:rsidRDefault="00CD2973" w:rsidP="008D7832">
      <w:pPr>
        <w:jc w:val="center"/>
        <w:rPr>
          <w:rFonts w:ascii="Times New Roman" w:hAnsi="Times New Roman" w:cs="Times New Roman"/>
          <w:b/>
          <w:i/>
          <w:sz w:val="24"/>
          <w:szCs w:val="24"/>
        </w:rPr>
      </w:pPr>
    </w:p>
    <w:p w14:paraId="79886A93" w14:textId="77777777" w:rsidR="00CD2973" w:rsidRPr="005F59C7" w:rsidRDefault="00CD2973" w:rsidP="008D7832">
      <w:pPr>
        <w:jc w:val="center"/>
        <w:rPr>
          <w:rFonts w:ascii="Times New Roman" w:hAnsi="Times New Roman" w:cs="Times New Roman"/>
          <w:b/>
          <w:i/>
          <w:sz w:val="24"/>
          <w:szCs w:val="24"/>
        </w:rPr>
      </w:pPr>
    </w:p>
    <w:p w14:paraId="016D7707" w14:textId="3D35409F" w:rsidR="00CD2973" w:rsidRPr="00985111" w:rsidRDefault="00CD2973" w:rsidP="008D783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541C68">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8D7832">
      <w:pPr>
        <w:rPr>
          <w:rFonts w:ascii="Times New Roman" w:eastAsia="Times New Roman" w:hAnsi="Times New Roman" w:cs="Times New Roman"/>
          <w:b/>
          <w:sz w:val="24"/>
          <w:szCs w:val="24"/>
          <w:lang w:eastAsia="ru-RU"/>
        </w:rPr>
        <w:sectPr w:rsidR="00CD2973" w:rsidRPr="005F59C7" w:rsidSect="008D7832">
          <w:headerReference w:type="even" r:id="rId8"/>
          <w:pgSz w:w="11906" w:h="16838"/>
          <w:pgMar w:top="1134" w:right="851" w:bottom="1134" w:left="1134" w:header="709" w:footer="709" w:gutter="0"/>
          <w:pgNumType w:start="27"/>
          <w:cols w:space="708"/>
          <w:titlePg/>
          <w:docGrid w:linePitch="360"/>
        </w:sectPr>
      </w:pPr>
    </w:p>
    <w:p w14:paraId="4C09B06F"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AC27B3A"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4603212E" w14:textId="77777777" w:rsidTr="005F08FF">
        <w:tc>
          <w:tcPr>
            <w:tcW w:w="7501" w:type="dxa"/>
          </w:tcPr>
          <w:p w14:paraId="01FE1EF0" w14:textId="77777777" w:rsidR="00EE2202" w:rsidRPr="00314663" w:rsidRDefault="00EE2202" w:rsidP="00EE2202">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0CF59FE1"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14531060" w14:textId="77777777" w:rsidTr="005F08FF">
        <w:tc>
          <w:tcPr>
            <w:tcW w:w="7501" w:type="dxa"/>
          </w:tcPr>
          <w:p w14:paraId="011CB327" w14:textId="77777777" w:rsidR="00EE2202" w:rsidRPr="00314663" w:rsidRDefault="00EE2202" w:rsidP="00EE2202">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4511945E" w14:textId="77777777" w:rsidR="00EE2202" w:rsidRPr="005F59C7" w:rsidRDefault="00EE2202" w:rsidP="00EE2202">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4E75B2A4"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6267655E" w14:textId="77777777" w:rsidTr="005F08FF">
        <w:tc>
          <w:tcPr>
            <w:tcW w:w="7501" w:type="dxa"/>
          </w:tcPr>
          <w:p w14:paraId="51A801B3" w14:textId="77777777" w:rsidR="00EE2202" w:rsidRPr="00314663" w:rsidRDefault="00EE2202" w:rsidP="00EE2202">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35560D2A"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4143D5A1" w14:textId="77777777" w:rsidR="00EE2202" w:rsidRPr="005F59C7" w:rsidRDefault="00EE2202" w:rsidP="005F08FF">
            <w:pPr>
              <w:spacing w:after="200" w:line="276" w:lineRule="auto"/>
              <w:rPr>
                <w:rFonts w:ascii="Times New Roman" w:hAnsi="Times New Roman" w:cs="Times New Roman"/>
                <w:b/>
                <w:sz w:val="24"/>
                <w:szCs w:val="24"/>
              </w:rPr>
            </w:pPr>
          </w:p>
        </w:tc>
      </w:tr>
    </w:tbl>
    <w:p w14:paraId="6B0A3AED" w14:textId="77777777" w:rsidR="00CD2973" w:rsidRPr="00985111" w:rsidRDefault="00CD2973" w:rsidP="008D7832">
      <w:pPr>
        <w:jc w:val="center"/>
        <w:rPr>
          <w:rFonts w:ascii="Times New Roman" w:hAnsi="Times New Roman" w:cs="Times New Roman"/>
          <w:b/>
          <w:i/>
          <w:sz w:val="24"/>
          <w:szCs w:val="24"/>
        </w:rPr>
      </w:pPr>
    </w:p>
    <w:p w14:paraId="0283891E" w14:textId="77777777" w:rsidR="00CD2973" w:rsidRPr="00985111" w:rsidRDefault="00CD2973" w:rsidP="008D7832">
      <w:pPr>
        <w:rPr>
          <w:rFonts w:ascii="Times New Roman" w:hAnsi="Times New Roman" w:cs="Times New Roman"/>
          <w:b/>
          <w:i/>
          <w:sz w:val="24"/>
          <w:szCs w:val="24"/>
        </w:rPr>
      </w:pPr>
    </w:p>
    <w:p w14:paraId="0B2FF07C" w14:textId="77777777" w:rsidR="00CD2973" w:rsidRPr="005F59C7" w:rsidRDefault="00CD2973" w:rsidP="008D7832">
      <w:pPr>
        <w:rPr>
          <w:rFonts w:ascii="Times New Roman" w:hAnsi="Times New Roman" w:cs="Times New Roman"/>
          <w:b/>
          <w:i/>
          <w:sz w:val="24"/>
          <w:szCs w:val="24"/>
        </w:rPr>
        <w:sectPr w:rsidR="00CD2973" w:rsidRPr="005F59C7" w:rsidSect="008D7832">
          <w:pgSz w:w="11907" w:h="16840"/>
          <w:pgMar w:top="1134" w:right="851" w:bottom="1134" w:left="1134" w:header="709" w:footer="709" w:gutter="0"/>
          <w:pgNumType w:start="28"/>
          <w:cols w:space="720"/>
        </w:sectPr>
      </w:pPr>
    </w:p>
    <w:p w14:paraId="49297B72" w14:textId="77777777" w:rsidR="00CD2973" w:rsidRPr="00314663" w:rsidRDefault="00CD2973" w:rsidP="008D7832">
      <w:pPr>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8D7832">
      <w:pPr>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FBBA776" w14:textId="7F89D903" w:rsidR="00541C68" w:rsidRPr="00541C68" w:rsidRDefault="00CD2973" w:rsidP="008D783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41C68" w:rsidRPr="00541C68">
        <w:rPr>
          <w:rFonts w:ascii="Times New Roman" w:eastAsia="Times New Roman" w:hAnsi="Times New Roman" w:cs="Times New Roman"/>
          <w:b/>
          <w:sz w:val="24"/>
          <w:szCs w:val="24"/>
          <w:lang w:eastAsia="ru-RU"/>
        </w:rPr>
        <w:t>ПМ. 01 ВЫПОЛНЕНИЕ ОРГАНИЗАЦИОННО-ТЕХНОЛОГИЧЕСКИХ И БАЗОВЫХ ЛАБОРАТОРНЫХ ПРОЦЕДУР ПРИ ВЫПОЛНЕНИЯ РАЗЛИЧНЫХ ВИДОВ ЛАБОРАТОРНЫХ ИССЛЕДОВАНИЙ»</w:t>
      </w:r>
    </w:p>
    <w:p w14:paraId="3F855A1B" w14:textId="01038820" w:rsidR="00CD2973" w:rsidRPr="00985111" w:rsidRDefault="00CD2973" w:rsidP="008D7832">
      <w:pPr>
        <w:jc w:val="center"/>
        <w:rPr>
          <w:rFonts w:ascii="Times New Roman" w:eastAsia="Times New Roman" w:hAnsi="Times New Roman" w:cs="Times New Roman"/>
          <w:b/>
          <w:sz w:val="24"/>
          <w:szCs w:val="24"/>
          <w:lang w:eastAsia="ru-RU"/>
        </w:rPr>
      </w:pPr>
    </w:p>
    <w:p w14:paraId="79DE995E" w14:textId="77777777" w:rsidR="00CD2973" w:rsidRPr="00985111" w:rsidRDefault="00CD2973" w:rsidP="008D7832">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610153B5" w:rsidR="00CD2973" w:rsidRPr="00985111" w:rsidRDefault="00CD2973" w:rsidP="008D7832">
      <w:pPr>
        <w:suppressAutoHyphen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541C68" w:rsidRPr="00541C68">
        <w:rPr>
          <w:rFonts w:ascii="Times New Roman" w:eastAsia="Times New Roman" w:hAnsi="Times New Roman" w:cs="Times New Roman"/>
          <w:sz w:val="24"/>
          <w:szCs w:val="24"/>
          <w:lang w:eastAsia="ru-RU"/>
        </w:rPr>
        <w:t xml:space="preserve">ВД 1 Выполнение организационно-технологических </w:t>
      </w:r>
      <w:r w:rsidR="00541C68" w:rsidRPr="00541C68">
        <w:rPr>
          <w:rFonts w:ascii="Times New Roman" w:eastAsia="Times New Roman" w:hAnsi="Times New Roman" w:cs="Times New Roman"/>
          <w:sz w:val="24"/>
          <w:szCs w:val="24"/>
          <w:lang w:eastAsia="ru-RU"/>
        </w:rPr>
        <w:br/>
        <w:t>и базовых лабораторных процедур при выполнения различных видов лабораторных исследований</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4CC2D3AD" w:rsidR="00CD2973" w:rsidRDefault="00CD2973" w:rsidP="008D7832">
      <w:pPr>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
      </w:r>
    </w:p>
    <w:tbl>
      <w:tblPr>
        <w:tblW w:w="9915" w:type="dxa"/>
        <w:tblLayout w:type="fixed"/>
        <w:tblCellMar>
          <w:left w:w="40" w:type="dxa"/>
          <w:right w:w="40" w:type="dxa"/>
        </w:tblCellMar>
        <w:tblLook w:val="0000" w:firstRow="0" w:lastRow="0" w:firstColumn="0" w:lastColumn="0" w:noHBand="0" w:noVBand="0"/>
      </w:tblPr>
      <w:tblGrid>
        <w:gridCol w:w="1120"/>
        <w:gridCol w:w="14"/>
        <w:gridCol w:w="8781"/>
      </w:tblGrid>
      <w:tr w:rsidR="00EC7DE3" w:rsidRPr="00EC7DE3" w14:paraId="6BFF4884" w14:textId="77777777" w:rsidTr="006644EC">
        <w:trPr>
          <w:trHeight w:val="538"/>
        </w:trPr>
        <w:tc>
          <w:tcPr>
            <w:tcW w:w="1134" w:type="dxa"/>
            <w:gridSpan w:val="2"/>
            <w:tcBorders>
              <w:top w:val="single" w:sz="6" w:space="0" w:color="auto"/>
              <w:left w:val="single" w:sz="6" w:space="0" w:color="auto"/>
              <w:bottom w:val="single" w:sz="6" w:space="0" w:color="auto"/>
              <w:right w:val="single" w:sz="6" w:space="0" w:color="auto"/>
            </w:tcBorders>
          </w:tcPr>
          <w:p w14:paraId="73397380" w14:textId="77777777" w:rsidR="00EC7DE3" w:rsidRPr="00EC7DE3" w:rsidRDefault="00EC7DE3" w:rsidP="00646C32">
            <w:pPr>
              <w:pStyle w:val="Style31"/>
              <w:widowControl/>
              <w:spacing w:line="276" w:lineRule="auto"/>
              <w:jc w:val="center"/>
              <w:rPr>
                <w:rStyle w:val="FontStyle62"/>
                <w:b w:val="0"/>
                <w:bCs w:val="0"/>
                <w:color w:val="000000"/>
                <w:sz w:val="24"/>
                <w:szCs w:val="24"/>
              </w:rPr>
            </w:pPr>
            <w:r w:rsidRPr="00EC7DE3">
              <w:rPr>
                <w:rStyle w:val="FontStyle62"/>
                <w:b w:val="0"/>
                <w:bCs w:val="0"/>
                <w:color w:val="000000"/>
                <w:sz w:val="24"/>
                <w:szCs w:val="24"/>
              </w:rPr>
              <w:t>Код</w:t>
            </w:r>
          </w:p>
        </w:tc>
        <w:tc>
          <w:tcPr>
            <w:tcW w:w="8781" w:type="dxa"/>
            <w:tcBorders>
              <w:top w:val="single" w:sz="6" w:space="0" w:color="auto"/>
              <w:left w:val="single" w:sz="6" w:space="0" w:color="auto"/>
              <w:bottom w:val="single" w:sz="6" w:space="0" w:color="auto"/>
              <w:right w:val="single" w:sz="6" w:space="0" w:color="auto"/>
            </w:tcBorders>
          </w:tcPr>
          <w:p w14:paraId="7E10F7CC" w14:textId="77777777" w:rsidR="00EC7DE3" w:rsidRPr="00EC7DE3" w:rsidRDefault="00EC7DE3" w:rsidP="00646C32">
            <w:pPr>
              <w:pStyle w:val="Style31"/>
              <w:widowControl/>
              <w:spacing w:line="276" w:lineRule="auto"/>
              <w:jc w:val="center"/>
              <w:rPr>
                <w:rStyle w:val="FontStyle62"/>
                <w:b w:val="0"/>
                <w:bCs w:val="0"/>
                <w:color w:val="000000"/>
                <w:sz w:val="24"/>
                <w:szCs w:val="24"/>
              </w:rPr>
            </w:pPr>
            <w:r w:rsidRPr="00EC7DE3">
              <w:rPr>
                <w:rStyle w:val="afc"/>
                <w:i w:val="0"/>
                <w:iCs/>
              </w:rPr>
              <w:t>Наименование общих компетенций</w:t>
            </w:r>
          </w:p>
        </w:tc>
      </w:tr>
      <w:tr w:rsidR="00EC7DE3" w:rsidRPr="00CC7EE1" w14:paraId="7AB57AF2"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3B8DD016" w14:textId="3B8BD6C1" w:rsidR="00EC7DE3" w:rsidRPr="008A6B32" w:rsidRDefault="00EC7DE3" w:rsidP="00646C32">
            <w:pPr>
              <w:pStyle w:val="Style30"/>
              <w:widowControl/>
              <w:spacing w:line="276" w:lineRule="auto"/>
              <w:jc w:val="center"/>
              <w:rPr>
                <w:rStyle w:val="FontStyle64"/>
                <w:b/>
                <w:bCs/>
              </w:rPr>
            </w:pPr>
            <w:r w:rsidRPr="008A6B32">
              <w:rPr>
                <w:rStyle w:val="FontStyle64"/>
                <w:b/>
                <w:bCs/>
              </w:rPr>
              <w:t xml:space="preserve">ОК </w:t>
            </w:r>
            <w:r>
              <w:rPr>
                <w:rStyle w:val="FontStyle64"/>
                <w:b/>
                <w:bCs/>
              </w:rPr>
              <w:t>0</w:t>
            </w:r>
            <w:r w:rsidRPr="008A6B32">
              <w:rPr>
                <w:rStyle w:val="FontStyle64"/>
                <w:b/>
                <w:bCs/>
              </w:rPr>
              <w:t>1.</w:t>
            </w:r>
          </w:p>
        </w:tc>
        <w:tc>
          <w:tcPr>
            <w:tcW w:w="8781" w:type="dxa"/>
            <w:tcBorders>
              <w:top w:val="single" w:sz="6" w:space="0" w:color="auto"/>
              <w:left w:val="single" w:sz="6" w:space="0" w:color="auto"/>
              <w:bottom w:val="single" w:sz="6" w:space="0" w:color="auto"/>
              <w:right w:val="single" w:sz="6" w:space="0" w:color="auto"/>
            </w:tcBorders>
          </w:tcPr>
          <w:p w14:paraId="4A74B7A1"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EC7DE3" w:rsidRPr="00CC7EE1" w14:paraId="1AFC8552"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1F3A7F7E" w14:textId="7EBA84B3" w:rsidR="00EC7DE3" w:rsidRPr="008A6B32" w:rsidRDefault="00EC7DE3" w:rsidP="00646C32">
            <w:pPr>
              <w:pStyle w:val="Style30"/>
              <w:widowControl/>
              <w:spacing w:line="276" w:lineRule="auto"/>
              <w:jc w:val="center"/>
              <w:rPr>
                <w:rStyle w:val="FontStyle64"/>
                <w:b/>
                <w:bCs/>
              </w:rPr>
            </w:pPr>
            <w:r w:rsidRPr="008A6B32">
              <w:rPr>
                <w:rStyle w:val="FontStyle64"/>
                <w:b/>
                <w:bCs/>
              </w:rPr>
              <w:t xml:space="preserve">ОК </w:t>
            </w:r>
            <w:r>
              <w:rPr>
                <w:rStyle w:val="FontStyle64"/>
                <w:b/>
                <w:bCs/>
              </w:rPr>
              <w:t>0</w:t>
            </w:r>
            <w:r w:rsidRPr="008A6B32">
              <w:rPr>
                <w:rStyle w:val="FontStyle64"/>
                <w:b/>
                <w:bCs/>
              </w:rPr>
              <w:t>2.</w:t>
            </w:r>
          </w:p>
        </w:tc>
        <w:tc>
          <w:tcPr>
            <w:tcW w:w="8781" w:type="dxa"/>
            <w:tcBorders>
              <w:top w:val="single" w:sz="6" w:space="0" w:color="auto"/>
              <w:left w:val="single" w:sz="6" w:space="0" w:color="auto"/>
              <w:bottom w:val="single" w:sz="6" w:space="0" w:color="auto"/>
              <w:right w:val="single" w:sz="6" w:space="0" w:color="auto"/>
            </w:tcBorders>
          </w:tcPr>
          <w:p w14:paraId="2239B5B4"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C7DE3" w:rsidRPr="00CC7EE1" w14:paraId="1138E068"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649366D7" w14:textId="5481B805" w:rsidR="00EC7DE3" w:rsidRPr="008A6B32" w:rsidRDefault="00EC7DE3" w:rsidP="00646C32">
            <w:pPr>
              <w:pStyle w:val="Style30"/>
              <w:widowControl/>
              <w:spacing w:line="276" w:lineRule="auto"/>
              <w:jc w:val="center"/>
              <w:rPr>
                <w:rStyle w:val="FontStyle64"/>
                <w:b/>
                <w:bCs/>
                <w:spacing w:val="20"/>
              </w:rPr>
            </w:pPr>
            <w:r w:rsidRPr="008A6B32">
              <w:rPr>
                <w:rStyle w:val="FontStyle64"/>
                <w:b/>
                <w:bCs/>
                <w:spacing w:val="20"/>
              </w:rPr>
              <w:t xml:space="preserve">ОК </w:t>
            </w:r>
            <w:r>
              <w:rPr>
                <w:rStyle w:val="FontStyle64"/>
                <w:b/>
                <w:bCs/>
                <w:spacing w:val="20"/>
              </w:rPr>
              <w:t>0</w:t>
            </w:r>
            <w:r w:rsidRPr="008A6B32">
              <w:rPr>
                <w:rStyle w:val="FontStyle64"/>
                <w:b/>
                <w:bCs/>
                <w:spacing w:val="20"/>
              </w:rPr>
              <w:t>З.</w:t>
            </w:r>
          </w:p>
        </w:tc>
        <w:tc>
          <w:tcPr>
            <w:tcW w:w="8781" w:type="dxa"/>
            <w:tcBorders>
              <w:top w:val="single" w:sz="6" w:space="0" w:color="auto"/>
              <w:left w:val="single" w:sz="6" w:space="0" w:color="auto"/>
              <w:bottom w:val="single" w:sz="6" w:space="0" w:color="auto"/>
              <w:right w:val="single" w:sz="6" w:space="0" w:color="auto"/>
            </w:tcBorders>
          </w:tcPr>
          <w:p w14:paraId="05DD2DF6"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C7DE3" w:rsidRPr="00CC7EE1" w14:paraId="60731345"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4E05A56F" w14:textId="0F7D6E5D" w:rsidR="00EC7DE3" w:rsidRPr="008A6B32" w:rsidRDefault="00EC7DE3" w:rsidP="00646C32">
            <w:pPr>
              <w:pStyle w:val="Style30"/>
              <w:widowControl/>
              <w:spacing w:line="276" w:lineRule="auto"/>
              <w:jc w:val="center"/>
              <w:rPr>
                <w:rStyle w:val="FontStyle64"/>
                <w:b/>
                <w:bCs/>
                <w:spacing w:val="20"/>
              </w:rPr>
            </w:pPr>
            <w:r w:rsidRPr="008A6B32">
              <w:rPr>
                <w:rStyle w:val="FontStyle64"/>
                <w:b/>
                <w:bCs/>
                <w:spacing w:val="20"/>
              </w:rPr>
              <w:t xml:space="preserve">ОК </w:t>
            </w:r>
            <w:r>
              <w:rPr>
                <w:rStyle w:val="FontStyle64"/>
                <w:b/>
                <w:bCs/>
                <w:spacing w:val="20"/>
              </w:rPr>
              <w:t>0</w:t>
            </w:r>
            <w:r w:rsidRPr="008A6B32">
              <w:rPr>
                <w:rStyle w:val="FontStyle64"/>
                <w:b/>
                <w:bCs/>
                <w:spacing w:val="20"/>
              </w:rPr>
              <w:t>4.</w:t>
            </w:r>
          </w:p>
        </w:tc>
        <w:tc>
          <w:tcPr>
            <w:tcW w:w="8781" w:type="dxa"/>
            <w:tcBorders>
              <w:top w:val="single" w:sz="6" w:space="0" w:color="auto"/>
              <w:left w:val="single" w:sz="6" w:space="0" w:color="auto"/>
              <w:bottom w:val="single" w:sz="6" w:space="0" w:color="auto"/>
              <w:right w:val="single" w:sz="6" w:space="0" w:color="auto"/>
            </w:tcBorders>
          </w:tcPr>
          <w:p w14:paraId="49A8813E"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Эффективно взаимодействовать и работать в коллективе и команде</w:t>
            </w:r>
          </w:p>
        </w:tc>
      </w:tr>
      <w:tr w:rsidR="00EC7DE3" w:rsidRPr="00CC7EE1" w14:paraId="2162CAE1"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39B71F8C" w14:textId="59FF9164" w:rsidR="00EC7DE3" w:rsidRPr="008A6B32" w:rsidRDefault="00EC7DE3" w:rsidP="00646C32">
            <w:pPr>
              <w:pStyle w:val="Style30"/>
              <w:widowControl/>
              <w:spacing w:line="276" w:lineRule="auto"/>
              <w:jc w:val="center"/>
              <w:rPr>
                <w:rStyle w:val="FontStyle64"/>
                <w:b/>
                <w:bCs/>
                <w:spacing w:val="20"/>
              </w:rPr>
            </w:pPr>
            <w:r w:rsidRPr="008A6B32">
              <w:rPr>
                <w:rStyle w:val="FontStyle64"/>
                <w:b/>
                <w:bCs/>
                <w:spacing w:val="20"/>
              </w:rPr>
              <w:t xml:space="preserve">ОК </w:t>
            </w:r>
            <w:r>
              <w:rPr>
                <w:rStyle w:val="FontStyle64"/>
                <w:b/>
                <w:bCs/>
                <w:spacing w:val="20"/>
              </w:rPr>
              <w:t>0</w:t>
            </w:r>
            <w:r w:rsidRPr="008A6B32">
              <w:rPr>
                <w:rStyle w:val="FontStyle64"/>
                <w:b/>
                <w:bCs/>
                <w:spacing w:val="20"/>
              </w:rPr>
              <w:t>5.</w:t>
            </w:r>
          </w:p>
        </w:tc>
        <w:tc>
          <w:tcPr>
            <w:tcW w:w="8781" w:type="dxa"/>
            <w:tcBorders>
              <w:top w:val="single" w:sz="6" w:space="0" w:color="auto"/>
              <w:left w:val="single" w:sz="6" w:space="0" w:color="auto"/>
              <w:bottom w:val="single" w:sz="6" w:space="0" w:color="auto"/>
              <w:right w:val="single" w:sz="6" w:space="0" w:color="auto"/>
            </w:tcBorders>
          </w:tcPr>
          <w:p w14:paraId="414223C3"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C7DE3" w:rsidRPr="00CC7EE1" w14:paraId="41DA1F3E"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660DE7D0" w14:textId="3C799E97" w:rsidR="00EC7DE3" w:rsidRPr="008A6B32" w:rsidRDefault="00EC7DE3" w:rsidP="00646C32">
            <w:pPr>
              <w:pStyle w:val="Style30"/>
              <w:widowControl/>
              <w:spacing w:line="276" w:lineRule="auto"/>
              <w:jc w:val="center"/>
              <w:rPr>
                <w:rStyle w:val="FontStyle64"/>
                <w:b/>
                <w:bCs/>
                <w:spacing w:val="20"/>
              </w:rPr>
            </w:pPr>
            <w:r w:rsidRPr="008A6B32">
              <w:rPr>
                <w:rStyle w:val="FontStyle64"/>
                <w:b/>
                <w:bCs/>
                <w:spacing w:val="20"/>
              </w:rPr>
              <w:t xml:space="preserve">ОК </w:t>
            </w:r>
            <w:r>
              <w:rPr>
                <w:rStyle w:val="FontStyle64"/>
                <w:b/>
                <w:bCs/>
                <w:spacing w:val="20"/>
              </w:rPr>
              <w:t>0</w:t>
            </w:r>
            <w:r w:rsidRPr="008A6B32">
              <w:rPr>
                <w:rStyle w:val="FontStyle64"/>
                <w:b/>
                <w:bCs/>
                <w:spacing w:val="20"/>
              </w:rPr>
              <w:t>6.</w:t>
            </w:r>
          </w:p>
        </w:tc>
        <w:tc>
          <w:tcPr>
            <w:tcW w:w="8781" w:type="dxa"/>
            <w:tcBorders>
              <w:top w:val="single" w:sz="6" w:space="0" w:color="auto"/>
              <w:left w:val="single" w:sz="6" w:space="0" w:color="auto"/>
              <w:bottom w:val="single" w:sz="6" w:space="0" w:color="auto"/>
              <w:right w:val="single" w:sz="6" w:space="0" w:color="auto"/>
            </w:tcBorders>
          </w:tcPr>
          <w:p w14:paraId="3E82FABE"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C7DE3" w:rsidRPr="00CC7EE1" w14:paraId="53081CB5"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67ED6DA8" w14:textId="20C5EAF6" w:rsidR="00EC7DE3" w:rsidRPr="008A6B32" w:rsidRDefault="00EC7DE3" w:rsidP="00646C32">
            <w:pPr>
              <w:pStyle w:val="Style30"/>
              <w:widowControl/>
              <w:spacing w:line="276" w:lineRule="auto"/>
              <w:jc w:val="center"/>
              <w:rPr>
                <w:rStyle w:val="FontStyle64"/>
                <w:b/>
                <w:bCs/>
              </w:rPr>
            </w:pPr>
            <w:r w:rsidRPr="008A6B32">
              <w:rPr>
                <w:rStyle w:val="FontStyle64"/>
                <w:b/>
                <w:bCs/>
              </w:rPr>
              <w:t xml:space="preserve">ОК </w:t>
            </w:r>
            <w:r>
              <w:rPr>
                <w:rStyle w:val="FontStyle64"/>
                <w:b/>
                <w:bCs/>
              </w:rPr>
              <w:t>0</w:t>
            </w:r>
            <w:r w:rsidRPr="008A6B32">
              <w:rPr>
                <w:rStyle w:val="FontStyle64"/>
                <w:b/>
                <w:bCs/>
              </w:rPr>
              <w:t>7.</w:t>
            </w:r>
          </w:p>
        </w:tc>
        <w:tc>
          <w:tcPr>
            <w:tcW w:w="8781" w:type="dxa"/>
            <w:tcBorders>
              <w:top w:val="single" w:sz="6" w:space="0" w:color="auto"/>
              <w:left w:val="single" w:sz="6" w:space="0" w:color="auto"/>
              <w:bottom w:val="single" w:sz="6" w:space="0" w:color="auto"/>
              <w:right w:val="single" w:sz="6" w:space="0" w:color="auto"/>
            </w:tcBorders>
          </w:tcPr>
          <w:p w14:paraId="1A94A199"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C7DE3" w:rsidRPr="00CC7EE1" w14:paraId="0BD0E652" w14:textId="77777777" w:rsidTr="006644EC">
        <w:tc>
          <w:tcPr>
            <w:tcW w:w="1134" w:type="dxa"/>
            <w:gridSpan w:val="2"/>
            <w:tcBorders>
              <w:top w:val="single" w:sz="6" w:space="0" w:color="auto"/>
              <w:left w:val="single" w:sz="6" w:space="0" w:color="auto"/>
              <w:bottom w:val="single" w:sz="6" w:space="0" w:color="auto"/>
              <w:right w:val="single" w:sz="6" w:space="0" w:color="auto"/>
            </w:tcBorders>
          </w:tcPr>
          <w:p w14:paraId="79423972" w14:textId="63D3AC9E" w:rsidR="00EC7DE3" w:rsidRPr="008A6B32" w:rsidRDefault="00EC7DE3" w:rsidP="00646C32">
            <w:pPr>
              <w:pStyle w:val="Style30"/>
              <w:widowControl/>
              <w:spacing w:line="276" w:lineRule="auto"/>
              <w:jc w:val="center"/>
              <w:rPr>
                <w:rStyle w:val="FontStyle64"/>
                <w:b/>
                <w:bCs/>
                <w:spacing w:val="20"/>
              </w:rPr>
            </w:pPr>
            <w:r w:rsidRPr="008A6B32">
              <w:rPr>
                <w:rStyle w:val="FontStyle64"/>
                <w:b/>
                <w:bCs/>
                <w:spacing w:val="20"/>
              </w:rPr>
              <w:t xml:space="preserve">ОК </w:t>
            </w:r>
            <w:r>
              <w:rPr>
                <w:rStyle w:val="FontStyle64"/>
                <w:b/>
                <w:bCs/>
                <w:spacing w:val="20"/>
              </w:rPr>
              <w:t>0</w:t>
            </w:r>
            <w:r w:rsidRPr="008A6B32">
              <w:rPr>
                <w:rStyle w:val="FontStyle64"/>
                <w:b/>
                <w:bCs/>
                <w:spacing w:val="20"/>
              </w:rPr>
              <w:t>8.</w:t>
            </w:r>
          </w:p>
        </w:tc>
        <w:tc>
          <w:tcPr>
            <w:tcW w:w="8781" w:type="dxa"/>
            <w:tcBorders>
              <w:top w:val="single" w:sz="6" w:space="0" w:color="auto"/>
              <w:left w:val="single" w:sz="6" w:space="0" w:color="auto"/>
              <w:bottom w:val="single" w:sz="6" w:space="0" w:color="auto"/>
              <w:right w:val="single" w:sz="6" w:space="0" w:color="auto"/>
            </w:tcBorders>
          </w:tcPr>
          <w:p w14:paraId="7CA2C79E"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7DE3" w:rsidRPr="00CC7EE1" w14:paraId="3BF25F06" w14:textId="77777777" w:rsidTr="006644EC">
        <w:tc>
          <w:tcPr>
            <w:tcW w:w="1120" w:type="dxa"/>
            <w:tcBorders>
              <w:top w:val="single" w:sz="6" w:space="0" w:color="auto"/>
              <w:left w:val="single" w:sz="6" w:space="0" w:color="auto"/>
              <w:bottom w:val="single" w:sz="6" w:space="0" w:color="auto"/>
              <w:right w:val="single" w:sz="6" w:space="0" w:color="auto"/>
            </w:tcBorders>
          </w:tcPr>
          <w:p w14:paraId="68209D3F" w14:textId="4A920DA7" w:rsidR="00EC7DE3" w:rsidRPr="008A6B32" w:rsidRDefault="00EC7DE3" w:rsidP="00646C32">
            <w:pPr>
              <w:pStyle w:val="Style30"/>
              <w:widowControl/>
              <w:spacing w:line="276" w:lineRule="auto"/>
              <w:jc w:val="center"/>
              <w:rPr>
                <w:rStyle w:val="FontStyle64"/>
                <w:b/>
                <w:bCs/>
              </w:rPr>
            </w:pPr>
            <w:r w:rsidRPr="008A6B32">
              <w:rPr>
                <w:rStyle w:val="FontStyle64"/>
                <w:b/>
                <w:bCs/>
              </w:rPr>
              <w:t xml:space="preserve">ОК </w:t>
            </w:r>
            <w:r>
              <w:rPr>
                <w:rStyle w:val="FontStyle64"/>
                <w:b/>
                <w:bCs/>
              </w:rPr>
              <w:t>0</w:t>
            </w:r>
            <w:r w:rsidRPr="008A6B32">
              <w:rPr>
                <w:rStyle w:val="FontStyle64"/>
                <w:b/>
                <w:bCs/>
              </w:rPr>
              <w:t>9.</w:t>
            </w:r>
          </w:p>
        </w:tc>
        <w:tc>
          <w:tcPr>
            <w:tcW w:w="8795" w:type="dxa"/>
            <w:gridSpan w:val="2"/>
            <w:tcBorders>
              <w:top w:val="single" w:sz="6" w:space="0" w:color="auto"/>
              <w:left w:val="single" w:sz="6" w:space="0" w:color="auto"/>
              <w:bottom w:val="single" w:sz="6" w:space="0" w:color="auto"/>
              <w:right w:val="single" w:sz="6" w:space="0" w:color="auto"/>
            </w:tcBorders>
          </w:tcPr>
          <w:p w14:paraId="463D6256" w14:textId="77777777" w:rsidR="00EC7DE3" w:rsidRPr="00CC7EE1" w:rsidRDefault="00EC7DE3"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786F63E7" w14:textId="77777777" w:rsidR="00EC7DE3" w:rsidRPr="00985111" w:rsidRDefault="00EC7DE3" w:rsidP="008D7832">
      <w:pPr>
        <w:ind w:firstLine="709"/>
        <w:jc w:val="both"/>
        <w:rPr>
          <w:rFonts w:ascii="Times New Roman" w:hAnsi="Times New Roman" w:cs="Times New Roman"/>
          <w:sz w:val="24"/>
          <w:szCs w:val="24"/>
        </w:rPr>
      </w:pPr>
    </w:p>
    <w:p w14:paraId="33BEBCE3" w14:textId="77777777" w:rsidR="00CD2973" w:rsidRPr="00985111" w:rsidRDefault="00CD2973" w:rsidP="008D7832">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pPr w:leftFromText="180" w:rightFromText="180" w:vertAnchor="text" w:tblpY="1"/>
        <w:tblOverlap w:val="never"/>
        <w:tblW w:w="9915" w:type="dxa"/>
        <w:tblLayout w:type="fixed"/>
        <w:tblCellMar>
          <w:left w:w="40" w:type="dxa"/>
          <w:right w:w="40" w:type="dxa"/>
        </w:tblCellMar>
        <w:tblLook w:val="0000" w:firstRow="0" w:lastRow="0" w:firstColumn="0" w:lastColumn="0" w:noHBand="0" w:noVBand="0"/>
      </w:tblPr>
      <w:tblGrid>
        <w:gridCol w:w="1134"/>
        <w:gridCol w:w="8781"/>
      </w:tblGrid>
      <w:tr w:rsidR="00541C68" w:rsidRPr="008D7832" w14:paraId="1DB98BC9" w14:textId="77777777" w:rsidTr="00EC7DE3">
        <w:tc>
          <w:tcPr>
            <w:tcW w:w="1134" w:type="dxa"/>
            <w:tcBorders>
              <w:top w:val="single" w:sz="6" w:space="0" w:color="auto"/>
              <w:left w:val="single" w:sz="6" w:space="0" w:color="auto"/>
              <w:bottom w:val="single" w:sz="6" w:space="0" w:color="auto"/>
              <w:right w:val="single" w:sz="6" w:space="0" w:color="auto"/>
            </w:tcBorders>
          </w:tcPr>
          <w:p w14:paraId="5B81E3B9" w14:textId="77777777" w:rsidR="00541C68" w:rsidRPr="008D7832" w:rsidRDefault="00541C68" w:rsidP="00EC7DE3">
            <w:pPr>
              <w:autoSpaceDE w:val="0"/>
              <w:autoSpaceDN w:val="0"/>
              <w:adjustRightInd w:val="0"/>
              <w:jc w:val="center"/>
              <w:rPr>
                <w:rFonts w:ascii="Times New Roman" w:eastAsia="Times New Roman" w:hAnsi="Times New Roman" w:cs="Times New Roman"/>
                <w:sz w:val="24"/>
                <w:szCs w:val="24"/>
                <w:lang w:eastAsia="ru-RU"/>
              </w:rPr>
            </w:pPr>
            <w:r w:rsidRPr="008D7832">
              <w:rPr>
                <w:rFonts w:ascii="Times New Roman" w:eastAsia="Times New Roman" w:hAnsi="Times New Roman" w:cs="Times New Roman"/>
                <w:sz w:val="24"/>
                <w:szCs w:val="24"/>
                <w:lang w:eastAsia="ru-RU"/>
              </w:rPr>
              <w:t>Код</w:t>
            </w:r>
          </w:p>
        </w:tc>
        <w:tc>
          <w:tcPr>
            <w:tcW w:w="8781" w:type="dxa"/>
            <w:tcBorders>
              <w:top w:val="single" w:sz="6" w:space="0" w:color="auto"/>
              <w:left w:val="single" w:sz="6" w:space="0" w:color="auto"/>
              <w:bottom w:val="single" w:sz="6" w:space="0" w:color="auto"/>
              <w:right w:val="single" w:sz="6" w:space="0" w:color="auto"/>
            </w:tcBorders>
          </w:tcPr>
          <w:p w14:paraId="210A2852" w14:textId="77777777" w:rsidR="00541C68" w:rsidRPr="008D7832" w:rsidRDefault="00541C68" w:rsidP="00EC7DE3">
            <w:pPr>
              <w:autoSpaceDE w:val="0"/>
              <w:autoSpaceDN w:val="0"/>
              <w:adjustRightInd w:val="0"/>
              <w:jc w:val="both"/>
              <w:rPr>
                <w:rFonts w:ascii="Times New Roman" w:eastAsia="Times New Roman" w:hAnsi="Times New Roman" w:cs="Times New Roman"/>
                <w:sz w:val="24"/>
                <w:szCs w:val="24"/>
                <w:lang w:eastAsia="ru-RU"/>
              </w:rPr>
            </w:pPr>
            <w:r w:rsidRPr="008D783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541C68" w:rsidRPr="00541C68" w14:paraId="00E53793" w14:textId="77777777" w:rsidTr="00EC7DE3">
        <w:tc>
          <w:tcPr>
            <w:tcW w:w="1134" w:type="dxa"/>
            <w:tcBorders>
              <w:top w:val="single" w:sz="4" w:space="0" w:color="auto"/>
              <w:left w:val="single" w:sz="4" w:space="0" w:color="auto"/>
              <w:bottom w:val="single" w:sz="4" w:space="0" w:color="auto"/>
              <w:right w:val="single" w:sz="4" w:space="0" w:color="auto"/>
            </w:tcBorders>
          </w:tcPr>
          <w:p w14:paraId="7234681F" w14:textId="5E50F914" w:rsidR="00541C68" w:rsidRPr="00541C68" w:rsidRDefault="00541C68" w:rsidP="00EC7DE3">
            <w:pPr>
              <w:keepNext/>
              <w:outlineLvl w:val="1"/>
              <w:rPr>
                <w:rFonts w:ascii="Times New Roman" w:eastAsia="Times New Roman" w:hAnsi="Times New Roman" w:cs="Times New Roman"/>
                <w:b/>
                <w:sz w:val="24"/>
                <w:szCs w:val="24"/>
                <w:lang w:eastAsia="x-none"/>
              </w:rPr>
            </w:pPr>
            <w:bookmarkStart w:id="5" w:name="_Toc135997576"/>
            <w:r w:rsidRPr="00541C68">
              <w:rPr>
                <w:rFonts w:ascii="Times New Roman" w:eastAsia="Times New Roman" w:hAnsi="Times New Roman" w:cs="Times New Roman"/>
                <w:b/>
                <w:sz w:val="24"/>
                <w:szCs w:val="24"/>
                <w:lang w:eastAsia="x-none"/>
              </w:rPr>
              <w:t>ВД 1</w:t>
            </w:r>
            <w:bookmarkEnd w:id="5"/>
          </w:p>
        </w:tc>
        <w:tc>
          <w:tcPr>
            <w:tcW w:w="8781" w:type="dxa"/>
            <w:tcBorders>
              <w:top w:val="single" w:sz="4" w:space="0" w:color="auto"/>
              <w:left w:val="single" w:sz="4" w:space="0" w:color="auto"/>
              <w:bottom w:val="single" w:sz="4" w:space="0" w:color="auto"/>
              <w:right w:val="single" w:sz="4" w:space="0" w:color="auto"/>
            </w:tcBorders>
          </w:tcPr>
          <w:p w14:paraId="5F8B5FC0"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Выполнение организационно-технологических и базовых лабораторных процедур при выполнения различных видов лабораторных исследований</w:t>
            </w:r>
          </w:p>
        </w:tc>
      </w:tr>
      <w:tr w:rsidR="00541C68" w:rsidRPr="00541C68" w14:paraId="0F99A4F1" w14:textId="77777777" w:rsidTr="00EC7DE3">
        <w:tc>
          <w:tcPr>
            <w:tcW w:w="1134" w:type="dxa"/>
            <w:tcBorders>
              <w:top w:val="single" w:sz="4" w:space="0" w:color="auto"/>
              <w:left w:val="single" w:sz="4" w:space="0" w:color="auto"/>
              <w:bottom w:val="single" w:sz="4" w:space="0" w:color="auto"/>
              <w:right w:val="single" w:sz="4" w:space="0" w:color="auto"/>
            </w:tcBorders>
          </w:tcPr>
          <w:p w14:paraId="7491A850" w14:textId="49498AE7" w:rsidR="00541C68" w:rsidRPr="00541C68" w:rsidRDefault="00541C68" w:rsidP="00EC7DE3">
            <w:pPr>
              <w:keepNext/>
              <w:outlineLvl w:val="1"/>
              <w:rPr>
                <w:rFonts w:ascii="Times New Roman" w:eastAsia="Times New Roman" w:hAnsi="Times New Roman" w:cs="Times New Roman"/>
                <w:b/>
                <w:sz w:val="24"/>
                <w:szCs w:val="24"/>
                <w:lang w:val="x-none" w:eastAsia="x-none"/>
              </w:rPr>
            </w:pPr>
            <w:bookmarkStart w:id="6" w:name="_Toc135997577"/>
            <w:r w:rsidRPr="00541C68">
              <w:rPr>
                <w:rFonts w:ascii="Times New Roman" w:eastAsia="Times New Roman" w:hAnsi="Times New Roman" w:cs="Times New Roman"/>
                <w:b/>
                <w:sz w:val="24"/>
                <w:szCs w:val="24"/>
                <w:lang w:val="x-none" w:eastAsia="x-none"/>
              </w:rPr>
              <w:t>ПК 1.1.</w:t>
            </w:r>
            <w:bookmarkEnd w:id="6"/>
          </w:p>
        </w:tc>
        <w:tc>
          <w:tcPr>
            <w:tcW w:w="8781" w:type="dxa"/>
            <w:tcBorders>
              <w:top w:val="single" w:sz="4" w:space="0" w:color="auto"/>
              <w:left w:val="single" w:sz="4" w:space="0" w:color="auto"/>
              <w:bottom w:val="single" w:sz="4" w:space="0" w:color="auto"/>
              <w:right w:val="single" w:sz="4" w:space="0" w:color="auto"/>
            </w:tcBorders>
          </w:tcPr>
          <w:p w14:paraId="12F301D3"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Проводить физико-химические исследования и владеть техникой лабораторных работ.</w:t>
            </w:r>
          </w:p>
        </w:tc>
      </w:tr>
      <w:tr w:rsidR="00541C68" w:rsidRPr="00541C68" w14:paraId="58A7D3AB" w14:textId="77777777" w:rsidTr="00EC7DE3">
        <w:tc>
          <w:tcPr>
            <w:tcW w:w="1134" w:type="dxa"/>
            <w:tcBorders>
              <w:top w:val="single" w:sz="4" w:space="0" w:color="auto"/>
              <w:left w:val="single" w:sz="4" w:space="0" w:color="auto"/>
              <w:bottom w:val="single" w:sz="4" w:space="0" w:color="auto"/>
              <w:right w:val="single" w:sz="4" w:space="0" w:color="auto"/>
            </w:tcBorders>
          </w:tcPr>
          <w:p w14:paraId="14596840" w14:textId="43C09963" w:rsidR="00541C68" w:rsidRPr="00541C68" w:rsidRDefault="00541C68" w:rsidP="00EC7DE3">
            <w:pPr>
              <w:keepNext/>
              <w:outlineLvl w:val="1"/>
              <w:rPr>
                <w:rFonts w:ascii="Times New Roman" w:eastAsia="Times New Roman" w:hAnsi="Times New Roman" w:cs="Times New Roman"/>
                <w:b/>
                <w:sz w:val="24"/>
                <w:szCs w:val="24"/>
                <w:lang w:val="x-none" w:eastAsia="x-none"/>
              </w:rPr>
            </w:pPr>
            <w:bookmarkStart w:id="7" w:name="_Toc135997578"/>
            <w:r w:rsidRPr="00541C68">
              <w:rPr>
                <w:rFonts w:ascii="Times New Roman" w:eastAsia="Times New Roman" w:hAnsi="Times New Roman" w:cs="Times New Roman"/>
                <w:b/>
                <w:sz w:val="24"/>
                <w:szCs w:val="24"/>
                <w:lang w:val="x-none" w:eastAsia="x-none"/>
              </w:rPr>
              <w:t>ПК 1.2.</w:t>
            </w:r>
            <w:bookmarkEnd w:id="7"/>
          </w:p>
        </w:tc>
        <w:tc>
          <w:tcPr>
            <w:tcW w:w="8781" w:type="dxa"/>
            <w:tcBorders>
              <w:top w:val="single" w:sz="4" w:space="0" w:color="auto"/>
              <w:left w:val="single" w:sz="4" w:space="0" w:color="auto"/>
              <w:bottom w:val="single" w:sz="4" w:space="0" w:color="auto"/>
              <w:right w:val="single" w:sz="4" w:space="0" w:color="auto"/>
            </w:tcBorders>
          </w:tcPr>
          <w:p w14:paraId="450129A7"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 xml:space="preserve">Обеспечивать требования охраны труда, правил техники безопасности, санитарно-эпидемиологического и гигиенического режимов при выполнении клинических </w:t>
            </w:r>
            <w:r w:rsidRPr="00541C68">
              <w:rPr>
                <w:rFonts w:ascii="Times New Roman" w:eastAsia="Times New Roman" w:hAnsi="Times New Roman" w:cs="Times New Roman"/>
                <w:sz w:val="24"/>
                <w:szCs w:val="24"/>
                <w:lang w:eastAsia="ru-RU"/>
              </w:rPr>
              <w:lastRenderedPageBreak/>
              <w:t>лабораторных исследований и инструментальных исследований при производстве судебно-медицинских экспертиз (исследований).</w:t>
            </w:r>
          </w:p>
        </w:tc>
      </w:tr>
      <w:tr w:rsidR="00541C68" w:rsidRPr="00541C68" w14:paraId="753EDD76" w14:textId="77777777" w:rsidTr="00EC7DE3">
        <w:tc>
          <w:tcPr>
            <w:tcW w:w="1134" w:type="dxa"/>
            <w:tcBorders>
              <w:top w:val="single" w:sz="4" w:space="0" w:color="auto"/>
              <w:left w:val="single" w:sz="4" w:space="0" w:color="auto"/>
              <w:bottom w:val="single" w:sz="4" w:space="0" w:color="auto"/>
              <w:right w:val="single" w:sz="4" w:space="0" w:color="auto"/>
            </w:tcBorders>
          </w:tcPr>
          <w:p w14:paraId="39702575" w14:textId="393B4053" w:rsidR="00541C68" w:rsidRPr="00541C68" w:rsidRDefault="00541C68" w:rsidP="00EC7DE3">
            <w:pPr>
              <w:keepNext/>
              <w:outlineLvl w:val="1"/>
              <w:rPr>
                <w:rFonts w:ascii="Times New Roman" w:eastAsia="Times New Roman" w:hAnsi="Times New Roman" w:cs="Times New Roman"/>
                <w:b/>
                <w:sz w:val="24"/>
                <w:szCs w:val="24"/>
                <w:lang w:val="x-none" w:eastAsia="x-none"/>
              </w:rPr>
            </w:pPr>
            <w:bookmarkStart w:id="8" w:name="_Toc135997579"/>
            <w:r w:rsidRPr="00541C68">
              <w:rPr>
                <w:rFonts w:ascii="Times New Roman" w:eastAsia="Times New Roman" w:hAnsi="Times New Roman" w:cs="Times New Roman"/>
                <w:b/>
                <w:sz w:val="24"/>
                <w:szCs w:val="24"/>
                <w:lang w:val="x-none" w:eastAsia="x-none"/>
              </w:rPr>
              <w:lastRenderedPageBreak/>
              <w:t>ПК 1.3.</w:t>
            </w:r>
            <w:bookmarkEnd w:id="8"/>
          </w:p>
        </w:tc>
        <w:tc>
          <w:tcPr>
            <w:tcW w:w="8781" w:type="dxa"/>
            <w:tcBorders>
              <w:top w:val="single" w:sz="4" w:space="0" w:color="auto"/>
              <w:left w:val="single" w:sz="4" w:space="0" w:color="auto"/>
              <w:bottom w:val="single" w:sz="4" w:space="0" w:color="auto"/>
              <w:right w:val="single" w:sz="4" w:space="0" w:color="auto"/>
            </w:tcBorders>
          </w:tcPr>
          <w:p w14:paraId="1E59C748"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Организовывать деятельность находящегося в распоряжении медицинского персонала.</w:t>
            </w:r>
          </w:p>
        </w:tc>
      </w:tr>
      <w:tr w:rsidR="00541C68" w:rsidRPr="00541C68" w14:paraId="378ACF22" w14:textId="77777777" w:rsidTr="00EC7DE3">
        <w:tc>
          <w:tcPr>
            <w:tcW w:w="1134" w:type="dxa"/>
            <w:tcBorders>
              <w:top w:val="single" w:sz="4" w:space="0" w:color="auto"/>
              <w:left w:val="single" w:sz="4" w:space="0" w:color="auto"/>
              <w:bottom w:val="single" w:sz="4" w:space="0" w:color="auto"/>
              <w:right w:val="single" w:sz="4" w:space="0" w:color="auto"/>
            </w:tcBorders>
          </w:tcPr>
          <w:p w14:paraId="07C2DC93" w14:textId="23307EC3" w:rsidR="00541C68" w:rsidRPr="00541C68" w:rsidRDefault="00541C68" w:rsidP="00EC7DE3">
            <w:pPr>
              <w:keepNext/>
              <w:outlineLvl w:val="1"/>
              <w:rPr>
                <w:rFonts w:ascii="Times New Roman" w:eastAsia="Times New Roman" w:hAnsi="Times New Roman" w:cs="Times New Roman"/>
                <w:b/>
                <w:sz w:val="24"/>
                <w:szCs w:val="24"/>
                <w:lang w:val="x-none" w:eastAsia="x-none"/>
              </w:rPr>
            </w:pPr>
            <w:bookmarkStart w:id="9" w:name="_Toc135997580"/>
            <w:r w:rsidRPr="00541C68">
              <w:rPr>
                <w:rFonts w:ascii="Times New Roman" w:eastAsia="Times New Roman" w:hAnsi="Times New Roman" w:cs="Times New Roman"/>
                <w:b/>
                <w:sz w:val="24"/>
                <w:szCs w:val="24"/>
                <w:lang w:val="x-none" w:eastAsia="x-none"/>
              </w:rPr>
              <w:t>ПК 1.4.</w:t>
            </w:r>
            <w:bookmarkEnd w:id="9"/>
          </w:p>
        </w:tc>
        <w:tc>
          <w:tcPr>
            <w:tcW w:w="8781" w:type="dxa"/>
            <w:tcBorders>
              <w:top w:val="single" w:sz="4" w:space="0" w:color="auto"/>
              <w:left w:val="single" w:sz="4" w:space="0" w:color="auto"/>
              <w:bottom w:val="single" w:sz="4" w:space="0" w:color="auto"/>
              <w:right w:val="single" w:sz="4" w:space="0" w:color="auto"/>
            </w:tcBorders>
          </w:tcPr>
          <w:p w14:paraId="5994ABAC"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Вести медицинскую документацию при выполнении лабораторных исследований с учетом профиля лаборатории.</w:t>
            </w:r>
          </w:p>
        </w:tc>
      </w:tr>
      <w:tr w:rsidR="00541C68" w:rsidRPr="00541C68" w14:paraId="1EAAEB02" w14:textId="77777777" w:rsidTr="00EC7DE3">
        <w:tc>
          <w:tcPr>
            <w:tcW w:w="1134" w:type="dxa"/>
            <w:tcBorders>
              <w:top w:val="single" w:sz="4" w:space="0" w:color="auto"/>
              <w:left w:val="single" w:sz="4" w:space="0" w:color="auto"/>
              <w:bottom w:val="single" w:sz="4" w:space="0" w:color="auto"/>
              <w:right w:val="single" w:sz="4" w:space="0" w:color="auto"/>
            </w:tcBorders>
          </w:tcPr>
          <w:p w14:paraId="63392989" w14:textId="62A391DA" w:rsidR="00541C68" w:rsidRPr="00541C68" w:rsidRDefault="00541C68" w:rsidP="00EC7DE3">
            <w:pPr>
              <w:keepNext/>
              <w:outlineLvl w:val="1"/>
              <w:rPr>
                <w:rFonts w:ascii="Times New Roman" w:eastAsia="Times New Roman" w:hAnsi="Times New Roman" w:cs="Times New Roman"/>
                <w:b/>
                <w:color w:val="000000"/>
                <w:sz w:val="24"/>
                <w:szCs w:val="24"/>
                <w:lang w:val="x-none" w:eastAsia="x-none"/>
              </w:rPr>
            </w:pPr>
            <w:bookmarkStart w:id="10" w:name="_Toc135997581"/>
            <w:r w:rsidRPr="00541C68">
              <w:rPr>
                <w:rFonts w:ascii="Times New Roman" w:eastAsia="Times New Roman" w:hAnsi="Times New Roman" w:cs="Times New Roman"/>
                <w:b/>
                <w:color w:val="000000"/>
                <w:sz w:val="24"/>
                <w:szCs w:val="24"/>
                <w:lang w:val="x-none" w:eastAsia="x-none"/>
              </w:rPr>
              <w:t>ПК 1.5.</w:t>
            </w:r>
            <w:bookmarkEnd w:id="10"/>
          </w:p>
        </w:tc>
        <w:tc>
          <w:tcPr>
            <w:tcW w:w="8781" w:type="dxa"/>
            <w:tcBorders>
              <w:top w:val="single" w:sz="4" w:space="0" w:color="auto"/>
              <w:left w:val="single" w:sz="4" w:space="0" w:color="auto"/>
              <w:bottom w:val="single" w:sz="4" w:space="0" w:color="auto"/>
              <w:right w:val="single" w:sz="4" w:space="0" w:color="auto"/>
            </w:tcBorders>
          </w:tcPr>
          <w:p w14:paraId="22FB52F9" w14:textId="77777777" w:rsidR="00541C68" w:rsidRPr="00541C68" w:rsidRDefault="00541C68" w:rsidP="00EC7DE3">
            <w:pPr>
              <w:rPr>
                <w:rFonts w:ascii="Times New Roman" w:eastAsia="Times New Roman" w:hAnsi="Times New Roman" w:cs="Times New Roman"/>
                <w:sz w:val="24"/>
                <w:szCs w:val="24"/>
                <w:lang w:eastAsia="ru-RU"/>
              </w:rPr>
            </w:pPr>
            <w:r w:rsidRPr="00541C68">
              <w:rPr>
                <w:rFonts w:ascii="Times New Roman" w:eastAsia="Times New Roman" w:hAnsi="Times New Roman" w:cs="Times New Roman"/>
                <w:sz w:val="24"/>
                <w:szCs w:val="24"/>
                <w:lang w:eastAsia="ru-RU"/>
              </w:rPr>
              <w:t>Оказывать медицинскую помощь в экстренной форме.</w:t>
            </w:r>
          </w:p>
        </w:tc>
      </w:tr>
    </w:tbl>
    <w:p w14:paraId="1F20054C" w14:textId="77777777" w:rsidR="00CD2973" w:rsidRPr="00985111" w:rsidRDefault="00CD2973" w:rsidP="008D7832">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8D7832">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2"/>
      </w:r>
      <w:r w:rsidRPr="00985111">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8214"/>
      </w:tblGrid>
      <w:tr w:rsidR="00276E70" w:rsidRPr="00276E70" w14:paraId="755ECA7D" w14:textId="77777777" w:rsidTr="0089508D">
        <w:trPr>
          <w:trHeight w:val="20"/>
        </w:trPr>
        <w:tc>
          <w:tcPr>
            <w:tcW w:w="856" w:type="pct"/>
            <w:shd w:val="clear" w:color="auto" w:fill="auto"/>
            <w:hideMark/>
          </w:tcPr>
          <w:p w14:paraId="756B6017"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Владеть навыками</w:t>
            </w:r>
          </w:p>
        </w:tc>
        <w:tc>
          <w:tcPr>
            <w:tcW w:w="4144" w:type="pct"/>
            <w:shd w:val="clear" w:color="auto" w:fill="auto"/>
            <w:hideMark/>
          </w:tcPr>
          <w:p w14:paraId="33523F9A" w14:textId="1F19FB8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Проводить физико</w:t>
            </w:r>
            <w:r>
              <w:rPr>
                <w:rFonts w:ascii="Times New Roman" w:eastAsia="Times New Roman" w:hAnsi="Times New Roman" w:cs="Times New Roman"/>
                <w:color w:val="000000"/>
                <w:sz w:val="24"/>
                <w:szCs w:val="24"/>
                <w:lang w:eastAsia="ru-RU"/>
              </w:rPr>
              <w:t>-</w:t>
            </w:r>
            <w:r w:rsidRPr="00276E70">
              <w:rPr>
                <w:rFonts w:ascii="Times New Roman" w:eastAsia="Times New Roman" w:hAnsi="Times New Roman" w:cs="Times New Roman"/>
                <w:color w:val="000000"/>
                <w:sz w:val="24"/>
                <w:szCs w:val="24"/>
                <w:lang w:eastAsia="ru-RU"/>
              </w:rPr>
              <w:t>химические исследования и владеть техникой лабораторных работ</w:t>
            </w:r>
          </w:p>
        </w:tc>
      </w:tr>
      <w:tr w:rsidR="00276E70" w:rsidRPr="00276E70" w14:paraId="20CAC63D" w14:textId="77777777" w:rsidTr="0089508D">
        <w:trPr>
          <w:trHeight w:val="20"/>
        </w:trPr>
        <w:tc>
          <w:tcPr>
            <w:tcW w:w="856" w:type="pct"/>
            <w:vMerge w:val="restart"/>
            <w:shd w:val="clear" w:color="auto" w:fill="auto"/>
            <w:hideMark/>
          </w:tcPr>
          <w:p w14:paraId="508B0B8E"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Уметь</w:t>
            </w:r>
          </w:p>
        </w:tc>
        <w:tc>
          <w:tcPr>
            <w:tcW w:w="4144" w:type="pct"/>
            <w:shd w:val="clear" w:color="auto" w:fill="auto"/>
            <w:hideMark/>
          </w:tcPr>
          <w:p w14:paraId="01472107"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выполнять прямых измерений физических величин (объема, температуры, плотности растворов, массы предмета и навески);</w:t>
            </w:r>
          </w:p>
        </w:tc>
      </w:tr>
      <w:tr w:rsidR="00276E70" w:rsidRPr="00276E70" w14:paraId="7C5199C8" w14:textId="77777777" w:rsidTr="0089508D">
        <w:trPr>
          <w:trHeight w:val="20"/>
        </w:trPr>
        <w:tc>
          <w:tcPr>
            <w:tcW w:w="856" w:type="pct"/>
            <w:vMerge/>
            <w:vAlign w:val="center"/>
            <w:hideMark/>
          </w:tcPr>
          <w:p w14:paraId="1E23CA96"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E1F92DA"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выполнять фотометрические методы анализа;</w:t>
            </w:r>
          </w:p>
        </w:tc>
      </w:tr>
      <w:tr w:rsidR="00276E70" w:rsidRPr="00276E70" w14:paraId="1C5938D2" w14:textId="77777777" w:rsidTr="0089508D">
        <w:trPr>
          <w:trHeight w:val="20"/>
        </w:trPr>
        <w:tc>
          <w:tcPr>
            <w:tcW w:w="856" w:type="pct"/>
            <w:vMerge/>
            <w:vAlign w:val="center"/>
            <w:hideMark/>
          </w:tcPr>
          <w:p w14:paraId="61859B6B"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DA84B2F"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выполнять титриметрическое определение;</w:t>
            </w:r>
          </w:p>
        </w:tc>
      </w:tr>
      <w:tr w:rsidR="00276E70" w:rsidRPr="00276E70" w14:paraId="320327BE" w14:textId="77777777" w:rsidTr="0089508D">
        <w:trPr>
          <w:trHeight w:val="20"/>
        </w:trPr>
        <w:tc>
          <w:tcPr>
            <w:tcW w:w="856" w:type="pct"/>
            <w:vMerge/>
            <w:vAlign w:val="center"/>
            <w:hideMark/>
          </w:tcPr>
          <w:p w14:paraId="25E5959A"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73A8E918"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проводить микроскопическое исследование;</w:t>
            </w:r>
          </w:p>
        </w:tc>
      </w:tr>
      <w:tr w:rsidR="00276E70" w:rsidRPr="00276E70" w14:paraId="102B7F16" w14:textId="77777777" w:rsidTr="0089508D">
        <w:trPr>
          <w:trHeight w:val="20"/>
        </w:trPr>
        <w:tc>
          <w:tcPr>
            <w:tcW w:w="856" w:type="pct"/>
            <w:vMerge/>
            <w:vAlign w:val="center"/>
            <w:hideMark/>
          </w:tcPr>
          <w:p w14:paraId="3E187EC3"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4CC3D768"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выполнять технологии и средства анализа по месту лечения (отражательная фотометрия)</w:t>
            </w:r>
          </w:p>
        </w:tc>
      </w:tr>
      <w:tr w:rsidR="00276E70" w:rsidRPr="00276E70" w14:paraId="6477E98D" w14:textId="77777777" w:rsidTr="0089508D">
        <w:trPr>
          <w:trHeight w:val="20"/>
        </w:trPr>
        <w:tc>
          <w:tcPr>
            <w:tcW w:w="856" w:type="pct"/>
            <w:vMerge/>
            <w:vAlign w:val="center"/>
            <w:hideMark/>
          </w:tcPr>
          <w:p w14:paraId="6FB71B59"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EA1138D"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276E70" w:rsidRPr="00276E70" w14:paraId="52207A30" w14:textId="77777777" w:rsidTr="0089508D">
        <w:trPr>
          <w:trHeight w:val="20"/>
        </w:trPr>
        <w:tc>
          <w:tcPr>
            <w:tcW w:w="856" w:type="pct"/>
            <w:vMerge/>
            <w:vAlign w:val="center"/>
            <w:hideMark/>
          </w:tcPr>
          <w:p w14:paraId="6747C48D"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474C3881"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276E70" w:rsidRPr="00276E70" w14:paraId="29A02B41" w14:textId="77777777" w:rsidTr="0089508D">
        <w:trPr>
          <w:trHeight w:val="20"/>
        </w:trPr>
        <w:tc>
          <w:tcPr>
            <w:tcW w:w="856" w:type="pct"/>
            <w:vMerge/>
            <w:vAlign w:val="center"/>
            <w:hideMark/>
          </w:tcPr>
          <w:p w14:paraId="42FC6EA9"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692E2076" w14:textId="40CD4D44"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регистрировать неполадки в работе используемого оборудования в контрольно</w:t>
            </w:r>
            <w:r>
              <w:rPr>
                <w:rFonts w:ascii="Times New Roman" w:eastAsia="Times New Roman" w:hAnsi="Times New Roman" w:cs="Times New Roman"/>
                <w:color w:val="000000"/>
                <w:sz w:val="24"/>
                <w:szCs w:val="24"/>
                <w:lang w:eastAsia="ru-RU"/>
              </w:rPr>
              <w:t>-</w:t>
            </w:r>
            <w:r w:rsidRPr="00276E70">
              <w:rPr>
                <w:rFonts w:ascii="Times New Roman" w:eastAsia="Times New Roman" w:hAnsi="Times New Roman" w:cs="Times New Roman"/>
                <w:color w:val="000000"/>
                <w:sz w:val="24"/>
                <w:szCs w:val="24"/>
                <w:lang w:eastAsia="ru-RU"/>
              </w:rPr>
              <w:t>технической документации;</w:t>
            </w:r>
          </w:p>
        </w:tc>
      </w:tr>
      <w:tr w:rsidR="00276E70" w:rsidRPr="00276E70" w14:paraId="3F6D1608" w14:textId="77777777" w:rsidTr="0089508D">
        <w:trPr>
          <w:trHeight w:val="20"/>
        </w:trPr>
        <w:tc>
          <w:tcPr>
            <w:tcW w:w="856" w:type="pct"/>
            <w:vMerge/>
            <w:vAlign w:val="center"/>
            <w:hideMark/>
          </w:tcPr>
          <w:p w14:paraId="00A83508"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0073445"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готовить биологический материал, реактивы, лабораторную посуду, оборудование к проведению лабораторного исследования.</w:t>
            </w:r>
          </w:p>
        </w:tc>
      </w:tr>
      <w:tr w:rsidR="00276E70" w:rsidRPr="00276E70" w14:paraId="0069E073" w14:textId="77777777" w:rsidTr="0089508D">
        <w:trPr>
          <w:trHeight w:val="20"/>
        </w:trPr>
        <w:tc>
          <w:tcPr>
            <w:tcW w:w="856" w:type="pct"/>
            <w:vMerge w:val="restart"/>
            <w:shd w:val="clear" w:color="auto" w:fill="auto"/>
            <w:hideMark/>
          </w:tcPr>
          <w:p w14:paraId="56F3037A" w14:textId="77777777" w:rsidR="00276E70" w:rsidRPr="00276E70" w:rsidRDefault="00276E70" w:rsidP="008D7832">
            <w:pPr>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color w:val="000000"/>
                <w:sz w:val="24"/>
                <w:szCs w:val="24"/>
                <w:lang w:eastAsia="ru-RU"/>
              </w:rPr>
              <w:t>Знать</w:t>
            </w:r>
          </w:p>
        </w:tc>
        <w:tc>
          <w:tcPr>
            <w:tcW w:w="4144" w:type="pct"/>
            <w:shd w:val="clear" w:color="auto" w:fill="auto"/>
            <w:hideMark/>
          </w:tcPr>
          <w:p w14:paraId="43D93F9A"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правила и последовательность действий при работе с исследуемым материалом;</w:t>
            </w:r>
          </w:p>
        </w:tc>
      </w:tr>
      <w:tr w:rsidR="00276E70" w:rsidRPr="00276E70" w14:paraId="3653E04B" w14:textId="77777777" w:rsidTr="0089508D">
        <w:trPr>
          <w:trHeight w:val="20"/>
        </w:trPr>
        <w:tc>
          <w:tcPr>
            <w:tcW w:w="856" w:type="pct"/>
            <w:vMerge/>
            <w:vAlign w:val="center"/>
            <w:hideMark/>
          </w:tcPr>
          <w:p w14:paraId="78D445A9"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028152D8" w14:textId="42D32B02"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 xml:space="preserve">основные понятия </w:t>
            </w:r>
            <w:proofErr w:type="spellStart"/>
            <w:r w:rsidRPr="00276E70">
              <w:rPr>
                <w:rFonts w:ascii="Times New Roman" w:eastAsia="Times New Roman" w:hAnsi="Times New Roman" w:cs="Times New Roman"/>
                <w:bCs/>
                <w:color w:val="000000"/>
                <w:sz w:val="24"/>
                <w:szCs w:val="24"/>
                <w:lang w:eastAsia="ru-RU"/>
              </w:rPr>
              <w:t>титриметрии</w:t>
            </w:r>
            <w:proofErr w:type="spellEnd"/>
            <w:r w:rsidRPr="00276E70">
              <w:rPr>
                <w:rFonts w:ascii="Times New Roman" w:eastAsia="Times New Roman" w:hAnsi="Times New Roman" w:cs="Times New Roman"/>
                <w:bCs/>
                <w:color w:val="000000"/>
                <w:sz w:val="24"/>
                <w:szCs w:val="24"/>
                <w:lang w:eastAsia="ru-RU"/>
              </w:rPr>
              <w:t>. Сущность методов кислотно</w:t>
            </w:r>
            <w:r>
              <w:rPr>
                <w:rFonts w:ascii="Times New Roman" w:eastAsia="Times New Roman" w:hAnsi="Times New Roman" w:cs="Times New Roman"/>
                <w:bCs/>
                <w:color w:val="000000"/>
                <w:sz w:val="24"/>
                <w:szCs w:val="24"/>
                <w:lang w:eastAsia="ru-RU"/>
              </w:rPr>
              <w:t>-</w:t>
            </w:r>
            <w:r w:rsidRPr="00276E70">
              <w:rPr>
                <w:rFonts w:ascii="Times New Roman" w:eastAsia="Times New Roman" w:hAnsi="Times New Roman" w:cs="Times New Roman"/>
                <w:bCs/>
                <w:color w:val="000000"/>
                <w:sz w:val="24"/>
                <w:szCs w:val="24"/>
                <w:lang w:eastAsia="ru-RU"/>
              </w:rPr>
              <w:t>основного титрования;</w:t>
            </w:r>
          </w:p>
        </w:tc>
      </w:tr>
      <w:tr w:rsidR="00276E70" w:rsidRPr="00276E70" w14:paraId="4CD83B62" w14:textId="77777777" w:rsidTr="0089508D">
        <w:trPr>
          <w:trHeight w:val="20"/>
        </w:trPr>
        <w:tc>
          <w:tcPr>
            <w:tcW w:w="856" w:type="pct"/>
            <w:vMerge/>
            <w:vAlign w:val="center"/>
            <w:hideMark/>
          </w:tcPr>
          <w:p w14:paraId="4AD05D16"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368FFC8B"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Основные понятия фотометрии. Сущность методов фотометрии. Устройство колориметров, фотометров, спектрофотометров;</w:t>
            </w:r>
          </w:p>
        </w:tc>
      </w:tr>
      <w:tr w:rsidR="00276E70" w:rsidRPr="00276E70" w14:paraId="0F07F21F" w14:textId="77777777" w:rsidTr="0089508D">
        <w:trPr>
          <w:trHeight w:val="20"/>
        </w:trPr>
        <w:tc>
          <w:tcPr>
            <w:tcW w:w="856" w:type="pct"/>
            <w:vMerge/>
            <w:vAlign w:val="center"/>
            <w:hideMark/>
          </w:tcPr>
          <w:p w14:paraId="1E6B051B"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0AAFA2DF"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 xml:space="preserve">понятие о </w:t>
            </w:r>
            <w:proofErr w:type="spellStart"/>
            <w:r w:rsidRPr="00276E70">
              <w:rPr>
                <w:rFonts w:ascii="Times New Roman" w:eastAsia="Times New Roman" w:hAnsi="Times New Roman" w:cs="Times New Roman"/>
                <w:bCs/>
                <w:color w:val="000000"/>
                <w:sz w:val="24"/>
                <w:szCs w:val="24"/>
                <w:lang w:eastAsia="ru-RU"/>
              </w:rPr>
              <w:t>рефлектометрии</w:t>
            </w:r>
            <w:proofErr w:type="spellEnd"/>
            <w:r w:rsidRPr="00276E70">
              <w:rPr>
                <w:rFonts w:ascii="Times New Roman" w:eastAsia="Times New Roman" w:hAnsi="Times New Roman" w:cs="Times New Roman"/>
                <w:bCs/>
                <w:color w:val="000000"/>
                <w:sz w:val="24"/>
                <w:szCs w:val="24"/>
                <w:lang w:eastAsia="ru-RU"/>
              </w:rPr>
              <w:t>. Устройство мочевого анализатора;</w:t>
            </w:r>
          </w:p>
        </w:tc>
      </w:tr>
      <w:tr w:rsidR="00276E70" w:rsidRPr="00276E70" w14:paraId="6E271CCE" w14:textId="77777777" w:rsidTr="0089508D">
        <w:trPr>
          <w:trHeight w:val="20"/>
        </w:trPr>
        <w:tc>
          <w:tcPr>
            <w:tcW w:w="856" w:type="pct"/>
            <w:vMerge/>
            <w:vAlign w:val="center"/>
            <w:hideMark/>
          </w:tcPr>
          <w:p w14:paraId="3EE05013"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3E6CC750"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задачи, структуру, оборудование, правила работы и технику безопасности в лаборатории клинических исследований санитарные нормы и правила для медицинских организаций;</w:t>
            </w:r>
          </w:p>
        </w:tc>
      </w:tr>
      <w:tr w:rsidR="00276E70" w:rsidRPr="00276E70" w14:paraId="7492CF23" w14:textId="77777777" w:rsidTr="0089508D">
        <w:trPr>
          <w:trHeight w:val="20"/>
        </w:trPr>
        <w:tc>
          <w:tcPr>
            <w:tcW w:w="856" w:type="pct"/>
            <w:vMerge/>
            <w:vAlign w:val="center"/>
            <w:hideMark/>
          </w:tcPr>
          <w:p w14:paraId="6D88F562"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3A3A95D5"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принципы стерилизации лабораторной посуды, инструментария, средств защиты;</w:t>
            </w:r>
          </w:p>
        </w:tc>
      </w:tr>
      <w:tr w:rsidR="00276E70" w:rsidRPr="00276E70" w14:paraId="4944BBFC" w14:textId="77777777" w:rsidTr="0089508D">
        <w:trPr>
          <w:trHeight w:val="20"/>
        </w:trPr>
        <w:tc>
          <w:tcPr>
            <w:tcW w:w="856" w:type="pct"/>
            <w:vMerge/>
            <w:vAlign w:val="center"/>
            <w:hideMark/>
          </w:tcPr>
          <w:p w14:paraId="3F216BD9"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003340AC"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методики обеззараживания отработанного биоматериала;</w:t>
            </w:r>
          </w:p>
        </w:tc>
      </w:tr>
      <w:tr w:rsidR="00276E70" w:rsidRPr="00276E70" w14:paraId="1EC36A0D" w14:textId="77777777" w:rsidTr="0089508D">
        <w:trPr>
          <w:trHeight w:val="20"/>
        </w:trPr>
        <w:tc>
          <w:tcPr>
            <w:tcW w:w="856" w:type="pct"/>
            <w:vMerge/>
            <w:vAlign w:val="center"/>
            <w:hideMark/>
          </w:tcPr>
          <w:p w14:paraId="6CEC808C"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480C6675"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правила и последовательность действий при работе с исследуемым материалом;</w:t>
            </w:r>
          </w:p>
        </w:tc>
      </w:tr>
      <w:tr w:rsidR="00276E70" w:rsidRPr="00276E70" w14:paraId="4340DC49" w14:textId="77777777" w:rsidTr="0089508D">
        <w:trPr>
          <w:trHeight w:val="20"/>
        </w:trPr>
        <w:tc>
          <w:tcPr>
            <w:tcW w:w="856" w:type="pct"/>
            <w:vMerge/>
            <w:vAlign w:val="center"/>
            <w:hideMark/>
          </w:tcPr>
          <w:p w14:paraId="49C83C81"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21C5FB27" w14:textId="531F5F9E"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алгоритм действий по подготовке и проведению физико</w:t>
            </w:r>
            <w:r>
              <w:rPr>
                <w:rFonts w:ascii="Times New Roman" w:eastAsia="Times New Roman" w:hAnsi="Times New Roman" w:cs="Times New Roman"/>
                <w:bCs/>
                <w:color w:val="000000"/>
                <w:sz w:val="24"/>
                <w:szCs w:val="24"/>
                <w:lang w:eastAsia="ru-RU"/>
              </w:rPr>
              <w:t>-</w:t>
            </w:r>
            <w:r w:rsidRPr="00276E70">
              <w:rPr>
                <w:rFonts w:ascii="Times New Roman" w:eastAsia="Times New Roman" w:hAnsi="Times New Roman" w:cs="Times New Roman"/>
                <w:bCs/>
                <w:color w:val="000000"/>
                <w:sz w:val="24"/>
                <w:szCs w:val="24"/>
                <w:lang w:eastAsia="ru-RU"/>
              </w:rPr>
              <w:t>химических методов исследования с использованием колориметров, фотометров, спектрофотометров, нефелометров, рН</w:t>
            </w:r>
            <w:r>
              <w:rPr>
                <w:rFonts w:ascii="Times New Roman" w:eastAsia="Times New Roman" w:hAnsi="Times New Roman" w:cs="Times New Roman"/>
                <w:bCs/>
                <w:color w:val="000000"/>
                <w:sz w:val="24"/>
                <w:szCs w:val="24"/>
                <w:lang w:eastAsia="ru-RU"/>
              </w:rPr>
              <w:t>-</w:t>
            </w:r>
            <w:r w:rsidRPr="00276E70">
              <w:rPr>
                <w:rFonts w:ascii="Times New Roman" w:eastAsia="Times New Roman" w:hAnsi="Times New Roman" w:cs="Times New Roman"/>
                <w:bCs/>
                <w:color w:val="000000"/>
                <w:sz w:val="24"/>
                <w:szCs w:val="24"/>
                <w:lang w:eastAsia="ru-RU"/>
              </w:rPr>
              <w:t xml:space="preserve">метров, </w:t>
            </w:r>
            <w:proofErr w:type="spellStart"/>
            <w:r w:rsidRPr="00276E70">
              <w:rPr>
                <w:rFonts w:ascii="Times New Roman" w:eastAsia="Times New Roman" w:hAnsi="Times New Roman" w:cs="Times New Roman"/>
                <w:bCs/>
                <w:color w:val="000000"/>
                <w:sz w:val="24"/>
                <w:szCs w:val="24"/>
                <w:lang w:eastAsia="ru-RU"/>
              </w:rPr>
              <w:t>иономеров</w:t>
            </w:r>
            <w:proofErr w:type="spellEnd"/>
            <w:r w:rsidRPr="00276E70">
              <w:rPr>
                <w:rFonts w:ascii="Times New Roman" w:eastAsia="Times New Roman" w:hAnsi="Times New Roman" w:cs="Times New Roman"/>
                <w:bCs/>
                <w:color w:val="000000"/>
                <w:sz w:val="24"/>
                <w:szCs w:val="24"/>
                <w:lang w:eastAsia="ru-RU"/>
              </w:rPr>
              <w:t>, анализаторов;</w:t>
            </w:r>
          </w:p>
        </w:tc>
      </w:tr>
      <w:tr w:rsidR="00276E70" w:rsidRPr="00276E70" w14:paraId="131973DE" w14:textId="77777777" w:rsidTr="0089508D">
        <w:trPr>
          <w:trHeight w:val="20"/>
        </w:trPr>
        <w:tc>
          <w:tcPr>
            <w:tcW w:w="856" w:type="pct"/>
            <w:vMerge/>
            <w:vAlign w:val="center"/>
            <w:hideMark/>
          </w:tcPr>
          <w:p w14:paraId="2A4FC38C"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10DA255"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неорганические и органические соединения;</w:t>
            </w:r>
          </w:p>
        </w:tc>
      </w:tr>
      <w:tr w:rsidR="00276E70" w:rsidRPr="00276E70" w14:paraId="27E957B6" w14:textId="77777777" w:rsidTr="0089508D">
        <w:trPr>
          <w:trHeight w:val="20"/>
        </w:trPr>
        <w:tc>
          <w:tcPr>
            <w:tcW w:w="856" w:type="pct"/>
            <w:vMerge/>
            <w:vAlign w:val="center"/>
            <w:hideMark/>
          </w:tcPr>
          <w:p w14:paraId="527ECF15"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65DB44C0"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химические связи;</w:t>
            </w:r>
          </w:p>
        </w:tc>
      </w:tr>
      <w:tr w:rsidR="00276E70" w:rsidRPr="00276E70" w14:paraId="15E410B4" w14:textId="77777777" w:rsidTr="0089508D">
        <w:trPr>
          <w:trHeight w:val="20"/>
        </w:trPr>
        <w:tc>
          <w:tcPr>
            <w:tcW w:w="856" w:type="pct"/>
            <w:vMerge/>
            <w:vAlign w:val="center"/>
            <w:hideMark/>
          </w:tcPr>
          <w:p w14:paraId="3DD6B26A"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7087696B"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таблицу Менделеева;</w:t>
            </w:r>
          </w:p>
        </w:tc>
      </w:tr>
      <w:tr w:rsidR="00276E70" w:rsidRPr="00276E70" w14:paraId="46B59461" w14:textId="77777777" w:rsidTr="0089508D">
        <w:trPr>
          <w:trHeight w:val="20"/>
        </w:trPr>
        <w:tc>
          <w:tcPr>
            <w:tcW w:w="856" w:type="pct"/>
            <w:vMerge/>
            <w:vAlign w:val="center"/>
            <w:hideMark/>
          </w:tcPr>
          <w:p w14:paraId="69619358"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5F5E7B85"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правила работы в медицинских, лабораторных информационных системах;</w:t>
            </w:r>
          </w:p>
        </w:tc>
      </w:tr>
      <w:tr w:rsidR="00276E70" w:rsidRPr="00276E70" w14:paraId="1909FE77" w14:textId="77777777" w:rsidTr="0089508D">
        <w:trPr>
          <w:trHeight w:val="20"/>
        </w:trPr>
        <w:tc>
          <w:tcPr>
            <w:tcW w:w="856" w:type="pct"/>
            <w:vMerge/>
            <w:vAlign w:val="center"/>
            <w:hideMark/>
          </w:tcPr>
          <w:p w14:paraId="3F0A18C4"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0164F4A5"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правила оформления медицинской документации, в том числе в форме электронного документа;</w:t>
            </w:r>
          </w:p>
        </w:tc>
      </w:tr>
      <w:tr w:rsidR="00276E70" w:rsidRPr="00276E70" w14:paraId="4F7A238A" w14:textId="77777777" w:rsidTr="0089508D">
        <w:trPr>
          <w:trHeight w:val="20"/>
        </w:trPr>
        <w:tc>
          <w:tcPr>
            <w:tcW w:w="856" w:type="pct"/>
            <w:vMerge/>
            <w:vAlign w:val="center"/>
            <w:hideMark/>
          </w:tcPr>
          <w:p w14:paraId="2F73C844"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07D69E0E"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санитарные нормы и правила для медицинских организаций;</w:t>
            </w:r>
          </w:p>
        </w:tc>
      </w:tr>
      <w:tr w:rsidR="00276E70" w:rsidRPr="00276E70" w14:paraId="727A77D2" w14:textId="77777777" w:rsidTr="0089508D">
        <w:trPr>
          <w:trHeight w:val="20"/>
        </w:trPr>
        <w:tc>
          <w:tcPr>
            <w:tcW w:w="856" w:type="pct"/>
            <w:vMerge/>
            <w:vAlign w:val="center"/>
            <w:hideMark/>
          </w:tcPr>
          <w:p w14:paraId="1BB239EB"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1F64A0D3"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принципы стерилизации лабораторной посуды, инструментария, средств защиты;</w:t>
            </w:r>
          </w:p>
        </w:tc>
      </w:tr>
      <w:tr w:rsidR="00276E70" w:rsidRPr="00276E70" w14:paraId="539BCD65" w14:textId="77777777" w:rsidTr="0089508D">
        <w:trPr>
          <w:trHeight w:val="20"/>
        </w:trPr>
        <w:tc>
          <w:tcPr>
            <w:tcW w:w="856" w:type="pct"/>
            <w:vMerge/>
            <w:vAlign w:val="center"/>
            <w:hideMark/>
          </w:tcPr>
          <w:p w14:paraId="5F53A3D4"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26C0F5A0"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методики обеззараживания отработанного биоматериала</w:t>
            </w:r>
          </w:p>
        </w:tc>
      </w:tr>
      <w:tr w:rsidR="00276E70" w:rsidRPr="00276E70" w14:paraId="0512B7F3" w14:textId="77777777" w:rsidTr="0089508D">
        <w:trPr>
          <w:trHeight w:val="20"/>
        </w:trPr>
        <w:tc>
          <w:tcPr>
            <w:tcW w:w="856" w:type="pct"/>
            <w:vMerge/>
            <w:vAlign w:val="center"/>
            <w:hideMark/>
          </w:tcPr>
          <w:p w14:paraId="1B238677" w14:textId="77777777" w:rsidR="00276E70" w:rsidRPr="00276E70" w:rsidRDefault="00276E70" w:rsidP="008D7832">
            <w:pPr>
              <w:rPr>
                <w:rFonts w:ascii="Times New Roman" w:eastAsia="Times New Roman" w:hAnsi="Times New Roman" w:cs="Times New Roman"/>
                <w:color w:val="000000"/>
                <w:sz w:val="24"/>
                <w:szCs w:val="24"/>
                <w:lang w:eastAsia="ru-RU"/>
              </w:rPr>
            </w:pPr>
          </w:p>
        </w:tc>
        <w:tc>
          <w:tcPr>
            <w:tcW w:w="4144" w:type="pct"/>
            <w:shd w:val="clear" w:color="auto" w:fill="auto"/>
            <w:hideMark/>
          </w:tcPr>
          <w:p w14:paraId="3CEA56DA" w14:textId="77777777" w:rsidR="00276E70" w:rsidRPr="00276E70" w:rsidRDefault="00276E70" w:rsidP="008D7832">
            <w:pPr>
              <w:jc w:val="both"/>
              <w:rPr>
                <w:rFonts w:ascii="Times New Roman" w:eastAsia="Times New Roman" w:hAnsi="Times New Roman" w:cs="Times New Roman"/>
                <w:color w:val="000000"/>
                <w:sz w:val="24"/>
                <w:szCs w:val="24"/>
                <w:lang w:eastAsia="ru-RU"/>
              </w:rPr>
            </w:pPr>
            <w:r w:rsidRPr="00276E70">
              <w:rPr>
                <w:rFonts w:ascii="Times New Roman" w:eastAsia="Times New Roman" w:hAnsi="Times New Roman" w:cs="Times New Roman"/>
                <w:bCs/>
                <w:color w:val="000000"/>
                <w:sz w:val="24"/>
                <w:szCs w:val="24"/>
                <w:lang w:eastAsia="ru-RU"/>
              </w:rPr>
              <w:t xml:space="preserve"> принципы ведения документации, связанной с поступлением в лабораторию биоматериала.</w:t>
            </w:r>
          </w:p>
        </w:tc>
      </w:tr>
    </w:tbl>
    <w:p w14:paraId="6A75DA6E" w14:textId="77777777" w:rsidR="00CD2973" w:rsidRPr="00985111" w:rsidRDefault="00CD2973" w:rsidP="008D7832">
      <w:pPr>
        <w:jc w:val="both"/>
        <w:rPr>
          <w:rFonts w:ascii="Times New Roman" w:eastAsia="Times New Roman" w:hAnsi="Times New Roman" w:cs="Times New Roman"/>
          <w:sz w:val="24"/>
          <w:szCs w:val="24"/>
          <w:lang w:eastAsia="ru-RU"/>
        </w:rPr>
      </w:pPr>
    </w:p>
    <w:p w14:paraId="4649A0E7" w14:textId="77777777" w:rsidR="00CD2973" w:rsidRPr="00985111" w:rsidRDefault="00CD2973"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8D7832">
      <w:pPr>
        <w:contextualSpacing/>
        <w:rPr>
          <w:rFonts w:ascii="Times New Roman" w:eastAsia="Times New Roman" w:hAnsi="Times New Roman" w:cs="Times New Roman"/>
          <w:sz w:val="24"/>
          <w:szCs w:val="24"/>
          <w:lang w:eastAsia="ru-RU"/>
        </w:rPr>
      </w:pPr>
    </w:p>
    <w:p w14:paraId="6FEA1733" w14:textId="0C40A06A" w:rsidR="00CD2973" w:rsidRPr="00C8171F" w:rsidRDefault="00CD2973" w:rsidP="008D7832">
      <w:pPr>
        <w:rPr>
          <w:rFonts w:ascii="Times New Roman" w:hAnsi="Times New Roman" w:cs="Times New Roman"/>
          <w:sz w:val="24"/>
          <w:szCs w:val="24"/>
        </w:rPr>
      </w:pPr>
      <w:bookmarkStart w:id="11" w:name="_Hlk131174930"/>
      <w:r w:rsidRPr="00314663">
        <w:rPr>
          <w:rFonts w:ascii="Times New Roman" w:hAnsi="Times New Roman" w:cs="Times New Roman"/>
          <w:sz w:val="24"/>
          <w:szCs w:val="24"/>
        </w:rPr>
        <w:t xml:space="preserve">Всего часов </w:t>
      </w:r>
      <w:r w:rsidR="00C8171F" w:rsidRPr="00C8171F">
        <w:rPr>
          <w:rFonts w:ascii="Times New Roman" w:hAnsi="Times New Roman" w:cs="Times New Roman"/>
          <w:sz w:val="24"/>
          <w:szCs w:val="24"/>
        </w:rPr>
        <w:t>______</w:t>
      </w:r>
      <w:r w:rsidR="00C8171F">
        <w:rPr>
          <w:rFonts w:ascii="Times New Roman" w:hAnsi="Times New Roman" w:cs="Times New Roman"/>
          <w:sz w:val="24"/>
          <w:szCs w:val="24"/>
        </w:rPr>
        <w:t>164</w:t>
      </w:r>
      <w:r w:rsidR="00C8171F" w:rsidRPr="00C8171F">
        <w:rPr>
          <w:rFonts w:ascii="Times New Roman" w:hAnsi="Times New Roman" w:cs="Times New Roman"/>
          <w:sz w:val="24"/>
          <w:szCs w:val="24"/>
        </w:rPr>
        <w:t xml:space="preserve">__________ </w:t>
      </w:r>
    </w:p>
    <w:p w14:paraId="0288FE89" w14:textId="434F0A2E" w:rsidR="00CD2973" w:rsidRPr="005F59C7" w:rsidRDefault="00CD2973" w:rsidP="008D7832">
      <w:pPr>
        <w:ind w:firstLine="708"/>
        <w:rPr>
          <w:rFonts w:ascii="Times New Roman" w:hAnsi="Times New Roman" w:cs="Times New Roman"/>
          <w:sz w:val="24"/>
          <w:szCs w:val="24"/>
        </w:rPr>
      </w:pPr>
      <w:r w:rsidRPr="00C8171F">
        <w:rPr>
          <w:rFonts w:ascii="Times New Roman" w:hAnsi="Times New Roman" w:cs="Times New Roman"/>
          <w:sz w:val="24"/>
          <w:szCs w:val="24"/>
        </w:rPr>
        <w:t>в том числе в форме практической</w:t>
      </w:r>
      <w:r w:rsidRPr="00314663">
        <w:rPr>
          <w:rFonts w:ascii="Times New Roman" w:hAnsi="Times New Roman" w:cs="Times New Roman"/>
          <w:sz w:val="24"/>
          <w:szCs w:val="24"/>
        </w:rPr>
        <w:t xml:space="preserve"> </w:t>
      </w:r>
      <w:r w:rsidRPr="005F59C7">
        <w:rPr>
          <w:rFonts w:ascii="Times New Roman" w:hAnsi="Times New Roman" w:cs="Times New Roman"/>
          <w:sz w:val="24"/>
          <w:szCs w:val="24"/>
        </w:rPr>
        <w:t>подготовки_______</w:t>
      </w:r>
      <w:r w:rsidR="00C6104E" w:rsidRPr="00C6104E">
        <w:rPr>
          <w:rFonts w:ascii="Times New Roman" w:hAnsi="Times New Roman" w:cs="Times New Roman"/>
          <w:sz w:val="24"/>
          <w:szCs w:val="24"/>
          <w:u w:val="single"/>
        </w:rPr>
        <w:t>138</w:t>
      </w:r>
      <w:r w:rsidRPr="005F59C7">
        <w:rPr>
          <w:rFonts w:ascii="Times New Roman" w:hAnsi="Times New Roman" w:cs="Times New Roman"/>
          <w:sz w:val="24"/>
          <w:szCs w:val="24"/>
        </w:rPr>
        <w:t>_______</w:t>
      </w:r>
    </w:p>
    <w:p w14:paraId="5C997CC0" w14:textId="77777777" w:rsidR="00CD2973" w:rsidRPr="005F59C7" w:rsidRDefault="00CD2973" w:rsidP="008D7832">
      <w:pPr>
        <w:rPr>
          <w:rFonts w:ascii="Times New Roman" w:hAnsi="Times New Roman" w:cs="Times New Roman"/>
          <w:sz w:val="24"/>
          <w:szCs w:val="24"/>
        </w:rPr>
      </w:pPr>
    </w:p>
    <w:p w14:paraId="0753A753" w14:textId="2B35B5FA" w:rsidR="00CD2973" w:rsidRPr="005F59C7" w:rsidRDefault="00CD2973" w:rsidP="008D783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w:t>
      </w:r>
      <w:r w:rsidR="00C8171F">
        <w:rPr>
          <w:rFonts w:ascii="Times New Roman" w:hAnsi="Times New Roman" w:cs="Times New Roman"/>
          <w:sz w:val="24"/>
          <w:szCs w:val="24"/>
        </w:rPr>
        <w:t>128</w:t>
      </w:r>
      <w:r w:rsidRPr="005F59C7">
        <w:rPr>
          <w:rFonts w:ascii="Times New Roman" w:hAnsi="Times New Roman" w:cs="Times New Roman"/>
          <w:sz w:val="24"/>
          <w:szCs w:val="24"/>
        </w:rPr>
        <w:t>_____________</w:t>
      </w:r>
    </w:p>
    <w:p w14:paraId="2F46CFE7" w14:textId="77777777" w:rsidR="00CD2973" w:rsidRPr="005F59C7" w:rsidRDefault="00CD2973" w:rsidP="008D783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2F14C26F" w:rsidR="00CD2973" w:rsidRPr="005F59C7" w:rsidRDefault="00CD2973" w:rsidP="008D7832">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w:t>
      </w:r>
      <w:r w:rsidR="00C8171F">
        <w:rPr>
          <w:rFonts w:ascii="Times New Roman" w:hAnsi="Times New Roman" w:cs="Times New Roman"/>
          <w:sz w:val="24"/>
          <w:szCs w:val="24"/>
        </w:rPr>
        <w:t>36</w:t>
      </w:r>
      <w:r w:rsidRPr="005F59C7">
        <w:rPr>
          <w:rFonts w:ascii="Times New Roman" w:hAnsi="Times New Roman" w:cs="Times New Roman"/>
          <w:sz w:val="24"/>
          <w:szCs w:val="24"/>
        </w:rPr>
        <w:t>___________</w:t>
      </w:r>
    </w:p>
    <w:p w14:paraId="5CC5AE6C" w14:textId="77777777" w:rsidR="00CD2973" w:rsidRPr="005F59C7" w:rsidRDefault="00CD2973" w:rsidP="008D783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___________</w:t>
      </w:r>
    </w:p>
    <w:p w14:paraId="26C16032" w14:textId="77777777" w:rsidR="00CD2973" w:rsidRPr="005F59C7" w:rsidRDefault="00CD2973" w:rsidP="008D783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11"/>
    </w:p>
    <w:p w14:paraId="63941469" w14:textId="77777777" w:rsidR="00CD2973" w:rsidRPr="005F59C7" w:rsidRDefault="00CD2973" w:rsidP="008D7832">
      <w:pPr>
        <w:rPr>
          <w:rFonts w:ascii="Times New Roman" w:eastAsia="Times New Roman" w:hAnsi="Times New Roman" w:cs="Times New Roman"/>
          <w:sz w:val="24"/>
          <w:szCs w:val="24"/>
          <w:lang w:eastAsia="ru-RU"/>
        </w:rPr>
        <w:sectPr w:rsidR="00CD2973" w:rsidRPr="005F59C7" w:rsidSect="008D7832">
          <w:pgSz w:w="11906" w:h="16838"/>
          <w:pgMar w:top="1134" w:right="851" w:bottom="1134" w:left="1134" w:header="709" w:footer="709" w:gutter="0"/>
          <w:cols w:space="708"/>
          <w:docGrid w:linePitch="360"/>
        </w:sectPr>
      </w:pPr>
    </w:p>
    <w:p w14:paraId="42DFED77" w14:textId="77777777" w:rsidR="00CD2973" w:rsidRPr="00985111" w:rsidRDefault="00CD2973" w:rsidP="008D7832">
      <w:pPr>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8D7832">
      <w:pPr>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640B2A5A" w14:textId="4A73F736" w:rsidR="00CD2973" w:rsidRPr="00985111" w:rsidRDefault="00CD2973" w:rsidP="008D7832">
      <w:pP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специальности</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CD2973" w:rsidRPr="00985111" w14:paraId="3D2E08FB" w14:textId="77777777" w:rsidTr="009B7136">
        <w:trPr>
          <w:trHeight w:val="484"/>
        </w:trPr>
        <w:tc>
          <w:tcPr>
            <w:tcW w:w="605" w:type="pct"/>
            <w:vMerge w:val="restart"/>
            <w:tcBorders>
              <w:bottom w:val="single" w:sz="4" w:space="0" w:color="auto"/>
            </w:tcBorders>
            <w:vAlign w:val="center"/>
          </w:tcPr>
          <w:p w14:paraId="1B64AFC4" w14:textId="77777777" w:rsidR="00CD2973" w:rsidRPr="00985111" w:rsidRDefault="00CD2973"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00B7A95B" w14:textId="77777777" w:rsidR="00CD2973" w:rsidRPr="00985111" w:rsidRDefault="00CD2973"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20E8AF8C" w14:textId="77777777" w:rsidR="00CD2973" w:rsidRPr="00985111" w:rsidRDefault="00CD2973" w:rsidP="008D78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19A35D23" w14:textId="77777777" w:rsidR="00CD2973" w:rsidRPr="00985111" w:rsidRDefault="00CD2973" w:rsidP="008D78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2B38CD70"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CD2973" w:rsidRPr="00985111" w14:paraId="518EDBAB" w14:textId="77777777" w:rsidTr="009B7136">
        <w:trPr>
          <w:trHeight w:val="58"/>
        </w:trPr>
        <w:tc>
          <w:tcPr>
            <w:tcW w:w="605" w:type="pct"/>
            <w:vMerge/>
          </w:tcPr>
          <w:p w14:paraId="2A1B6BBA" w14:textId="77777777" w:rsidR="00CD2973" w:rsidRPr="00985111" w:rsidRDefault="00CD2973" w:rsidP="008D7832">
            <w:pPr>
              <w:rPr>
                <w:rFonts w:ascii="Times New Roman" w:eastAsia="Times New Roman" w:hAnsi="Times New Roman" w:cs="Times New Roman"/>
                <w:i/>
                <w:sz w:val="24"/>
                <w:szCs w:val="24"/>
                <w:lang w:eastAsia="ru-RU"/>
              </w:rPr>
            </w:pPr>
          </w:p>
        </w:tc>
        <w:tc>
          <w:tcPr>
            <w:tcW w:w="899" w:type="pct"/>
            <w:vMerge/>
            <w:vAlign w:val="center"/>
          </w:tcPr>
          <w:p w14:paraId="790074F7" w14:textId="77777777" w:rsidR="00CD2973" w:rsidRPr="00985111" w:rsidRDefault="00CD2973" w:rsidP="008D7832">
            <w:pPr>
              <w:rPr>
                <w:rFonts w:ascii="Times New Roman" w:eastAsia="Times New Roman" w:hAnsi="Times New Roman" w:cs="Times New Roman"/>
                <w:i/>
                <w:sz w:val="24"/>
                <w:szCs w:val="24"/>
                <w:lang w:eastAsia="ru-RU"/>
              </w:rPr>
            </w:pPr>
          </w:p>
        </w:tc>
        <w:tc>
          <w:tcPr>
            <w:tcW w:w="331" w:type="pct"/>
            <w:vMerge/>
            <w:vAlign w:val="center"/>
          </w:tcPr>
          <w:p w14:paraId="219422FD" w14:textId="77777777" w:rsidR="00CD2973" w:rsidRPr="00985111" w:rsidRDefault="00CD2973"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4B0F161B"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p>
        </w:tc>
        <w:tc>
          <w:tcPr>
            <w:tcW w:w="2035" w:type="pct"/>
            <w:gridSpan w:val="6"/>
          </w:tcPr>
          <w:p w14:paraId="1CCFED9E"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6FDB77C6"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CD2973" w:rsidRPr="00985111" w14:paraId="5C275979" w14:textId="77777777" w:rsidTr="009B7136">
        <w:trPr>
          <w:gridAfter w:val="1"/>
          <w:wAfter w:w="2" w:type="pct"/>
        </w:trPr>
        <w:tc>
          <w:tcPr>
            <w:tcW w:w="605" w:type="pct"/>
            <w:vMerge/>
          </w:tcPr>
          <w:p w14:paraId="708E08F5" w14:textId="77777777" w:rsidR="00CD2973" w:rsidRPr="00985111" w:rsidRDefault="00CD2973" w:rsidP="008D7832">
            <w:pPr>
              <w:rPr>
                <w:rFonts w:ascii="Times New Roman" w:eastAsia="Times New Roman" w:hAnsi="Times New Roman" w:cs="Times New Roman"/>
                <w:i/>
                <w:sz w:val="24"/>
                <w:szCs w:val="24"/>
                <w:lang w:eastAsia="ru-RU"/>
              </w:rPr>
            </w:pPr>
          </w:p>
        </w:tc>
        <w:tc>
          <w:tcPr>
            <w:tcW w:w="899" w:type="pct"/>
            <w:vMerge/>
            <w:vAlign w:val="center"/>
          </w:tcPr>
          <w:p w14:paraId="13FA970B" w14:textId="77777777" w:rsidR="00CD2973" w:rsidRPr="00985111" w:rsidRDefault="00CD2973" w:rsidP="008D7832">
            <w:pPr>
              <w:rPr>
                <w:rFonts w:ascii="Times New Roman" w:eastAsia="Times New Roman" w:hAnsi="Times New Roman" w:cs="Times New Roman"/>
                <w:i/>
                <w:sz w:val="24"/>
                <w:szCs w:val="24"/>
                <w:lang w:eastAsia="ru-RU"/>
              </w:rPr>
            </w:pPr>
          </w:p>
        </w:tc>
        <w:tc>
          <w:tcPr>
            <w:tcW w:w="331" w:type="pct"/>
            <w:vMerge/>
            <w:vAlign w:val="center"/>
          </w:tcPr>
          <w:p w14:paraId="0F81342D" w14:textId="77777777" w:rsidR="00CD2973" w:rsidRPr="00985111" w:rsidRDefault="00CD2973"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6ABB5825"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p>
        </w:tc>
        <w:tc>
          <w:tcPr>
            <w:tcW w:w="261" w:type="pct"/>
            <w:vMerge w:val="restart"/>
          </w:tcPr>
          <w:p w14:paraId="30316D51"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33B8926" w14:textId="77777777" w:rsidR="00CD2973" w:rsidRPr="00985111" w:rsidRDefault="00CD2973"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4E097702" w14:textId="77777777" w:rsidR="00CD2973" w:rsidRPr="00985111" w:rsidRDefault="00CD2973" w:rsidP="008D7832">
            <w:pPr>
              <w:suppressAutoHyphens/>
              <w:jc w:val="center"/>
              <w:rPr>
                <w:rFonts w:ascii="Times New Roman" w:eastAsia="Times New Roman" w:hAnsi="Times New Roman" w:cs="Times New Roman"/>
                <w:i/>
                <w:sz w:val="24"/>
                <w:szCs w:val="24"/>
                <w:lang w:eastAsia="ru-RU"/>
              </w:rPr>
            </w:pPr>
          </w:p>
        </w:tc>
      </w:tr>
      <w:tr w:rsidR="00CD2973" w:rsidRPr="00985111" w14:paraId="483BD302" w14:textId="77777777" w:rsidTr="009B7136">
        <w:trPr>
          <w:gridAfter w:val="1"/>
          <w:wAfter w:w="2" w:type="pct"/>
          <w:cantSplit/>
          <w:trHeight w:val="1415"/>
        </w:trPr>
        <w:tc>
          <w:tcPr>
            <w:tcW w:w="605" w:type="pct"/>
            <w:vMerge/>
          </w:tcPr>
          <w:p w14:paraId="6CA05750" w14:textId="77777777" w:rsidR="00CD2973" w:rsidRPr="00985111" w:rsidRDefault="00CD2973" w:rsidP="008D7832">
            <w:pPr>
              <w:rPr>
                <w:rFonts w:ascii="Times New Roman" w:eastAsia="Times New Roman" w:hAnsi="Times New Roman" w:cs="Times New Roman"/>
                <w:i/>
                <w:sz w:val="24"/>
                <w:szCs w:val="24"/>
                <w:lang w:eastAsia="ru-RU"/>
              </w:rPr>
            </w:pPr>
          </w:p>
        </w:tc>
        <w:tc>
          <w:tcPr>
            <w:tcW w:w="899" w:type="pct"/>
            <w:vMerge/>
            <w:vAlign w:val="center"/>
          </w:tcPr>
          <w:p w14:paraId="5E428887" w14:textId="77777777" w:rsidR="00CD2973" w:rsidRPr="00985111" w:rsidRDefault="00CD2973" w:rsidP="008D7832">
            <w:pPr>
              <w:rPr>
                <w:rFonts w:ascii="Times New Roman" w:eastAsia="Times New Roman" w:hAnsi="Times New Roman" w:cs="Times New Roman"/>
                <w:i/>
                <w:sz w:val="24"/>
                <w:szCs w:val="24"/>
                <w:lang w:eastAsia="ru-RU"/>
              </w:rPr>
            </w:pPr>
          </w:p>
        </w:tc>
        <w:tc>
          <w:tcPr>
            <w:tcW w:w="331" w:type="pct"/>
            <w:vMerge/>
            <w:vAlign w:val="center"/>
          </w:tcPr>
          <w:p w14:paraId="397C959C" w14:textId="77777777" w:rsidR="00CD2973" w:rsidRPr="00985111" w:rsidRDefault="00CD2973" w:rsidP="008D7832">
            <w:pPr>
              <w:rPr>
                <w:rFonts w:ascii="Times New Roman" w:eastAsia="Times New Roman" w:hAnsi="Times New Roman" w:cs="Times New Roman"/>
                <w:i/>
                <w:sz w:val="24"/>
                <w:szCs w:val="24"/>
                <w:lang w:eastAsia="ru-RU"/>
              </w:rPr>
            </w:pPr>
          </w:p>
        </w:tc>
        <w:tc>
          <w:tcPr>
            <w:tcW w:w="236" w:type="pct"/>
            <w:vMerge/>
            <w:shd w:val="clear" w:color="auto" w:fill="FFFF00"/>
          </w:tcPr>
          <w:p w14:paraId="7B845118" w14:textId="77777777" w:rsidR="00CD2973" w:rsidRPr="00985111" w:rsidRDefault="00CD2973" w:rsidP="008D7832">
            <w:pPr>
              <w:suppressAutoHyphens/>
              <w:jc w:val="center"/>
              <w:rPr>
                <w:rFonts w:ascii="Times New Roman" w:eastAsia="Times New Roman" w:hAnsi="Times New Roman" w:cs="Times New Roman"/>
                <w:i/>
                <w:sz w:val="24"/>
                <w:szCs w:val="24"/>
                <w:lang w:eastAsia="ru-RU"/>
              </w:rPr>
            </w:pPr>
          </w:p>
        </w:tc>
        <w:tc>
          <w:tcPr>
            <w:tcW w:w="261" w:type="pct"/>
            <w:vMerge/>
          </w:tcPr>
          <w:p w14:paraId="1E27F43E" w14:textId="77777777" w:rsidR="00CD2973" w:rsidRPr="00985111" w:rsidRDefault="00CD2973" w:rsidP="008D7832">
            <w:pPr>
              <w:suppressAutoHyphens/>
              <w:jc w:val="center"/>
              <w:rPr>
                <w:rFonts w:ascii="Times New Roman" w:eastAsia="Times New Roman" w:hAnsi="Times New Roman" w:cs="Times New Roman"/>
                <w:i/>
                <w:sz w:val="24"/>
                <w:szCs w:val="24"/>
                <w:lang w:eastAsia="ru-RU"/>
              </w:rPr>
            </w:pPr>
          </w:p>
        </w:tc>
        <w:tc>
          <w:tcPr>
            <w:tcW w:w="535" w:type="pct"/>
            <w:vAlign w:val="center"/>
          </w:tcPr>
          <w:p w14:paraId="7DD19F00" w14:textId="77777777" w:rsidR="00CD2973" w:rsidRPr="00985111" w:rsidRDefault="00CD2973" w:rsidP="008D78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6DCDB0D8" w14:textId="77777777" w:rsidR="00CD2973" w:rsidRPr="00985111" w:rsidRDefault="00CD2973"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07063367" w14:textId="77777777" w:rsidR="00CD2973" w:rsidRPr="00985111" w:rsidRDefault="00CD2973"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237" w:type="pct"/>
            <w:textDirection w:val="btLr"/>
            <w:vAlign w:val="center"/>
          </w:tcPr>
          <w:p w14:paraId="13EE9D4F" w14:textId="77777777" w:rsidR="00CD2973" w:rsidRPr="00985111" w:rsidRDefault="00CD2973"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44159D97" w14:textId="77777777" w:rsidR="00CD2973" w:rsidRPr="00985111" w:rsidRDefault="00CD2973"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0C4B850C" w14:textId="77777777" w:rsidR="00CD2973" w:rsidRPr="00985111" w:rsidRDefault="00CD2973"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CD2973" w:rsidRPr="00985111" w14:paraId="0817AA39" w14:textId="77777777" w:rsidTr="00B0286B">
        <w:trPr>
          <w:gridAfter w:val="1"/>
          <w:wAfter w:w="2" w:type="pct"/>
          <w:trHeight w:val="451"/>
        </w:trPr>
        <w:tc>
          <w:tcPr>
            <w:tcW w:w="605" w:type="pct"/>
            <w:vAlign w:val="center"/>
          </w:tcPr>
          <w:p w14:paraId="3A1ACFAA"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319D81BA"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028695AA"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00284D1D"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2523076A"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4BE0289F"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71833167"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510B2DDC"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4EB2B10"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3CDFCBFF"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70A1BE8A" w14:textId="77777777" w:rsidR="00CD2973" w:rsidRPr="00985111" w:rsidRDefault="00CD2973"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3E381A" w:rsidRPr="00985111" w14:paraId="6A7E4A7A" w14:textId="77777777" w:rsidTr="001961BE">
        <w:trPr>
          <w:gridAfter w:val="1"/>
          <w:wAfter w:w="2" w:type="pct"/>
        </w:trPr>
        <w:tc>
          <w:tcPr>
            <w:tcW w:w="605" w:type="pct"/>
          </w:tcPr>
          <w:p w14:paraId="29152F39" w14:textId="77777777"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136A9AAD" w14:textId="479B0BAE"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ПК 1.1</w:t>
            </w:r>
            <w:r>
              <w:rPr>
                <w:rFonts w:ascii="Times New Roman" w:hAnsi="Times New Roman"/>
                <w:sz w:val="24"/>
                <w:szCs w:val="24"/>
              </w:rPr>
              <w:t>;</w:t>
            </w:r>
            <w:r w:rsidRPr="0058117E">
              <w:rPr>
                <w:rFonts w:ascii="Times New Roman" w:hAnsi="Times New Roman"/>
                <w:sz w:val="24"/>
                <w:szCs w:val="24"/>
              </w:rPr>
              <w:t>ПК 1.2</w:t>
            </w:r>
          </w:p>
          <w:p w14:paraId="0B9F9354" w14:textId="541B04C2"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ПК 1.3</w:t>
            </w:r>
            <w:r>
              <w:rPr>
                <w:rFonts w:ascii="Times New Roman" w:hAnsi="Times New Roman"/>
                <w:sz w:val="24"/>
                <w:szCs w:val="24"/>
              </w:rPr>
              <w:t>;</w:t>
            </w:r>
            <w:r w:rsidRPr="0058117E">
              <w:rPr>
                <w:rFonts w:ascii="Times New Roman" w:hAnsi="Times New Roman"/>
                <w:sz w:val="24"/>
                <w:szCs w:val="24"/>
              </w:rPr>
              <w:t>ПК.1.4</w:t>
            </w:r>
          </w:p>
          <w:p w14:paraId="712AA5E7" w14:textId="43501DE2" w:rsidR="003E381A" w:rsidRPr="00985111" w:rsidRDefault="003E381A" w:rsidP="008D7832">
            <w:pPr>
              <w:jc w:val="center"/>
              <w:rPr>
                <w:rFonts w:ascii="Times New Roman" w:eastAsia="Times New Roman" w:hAnsi="Times New Roman" w:cs="Times New Roman"/>
                <w:b/>
                <w:bCs/>
                <w:sz w:val="24"/>
                <w:szCs w:val="24"/>
                <w:lang w:eastAsia="ru-RU"/>
              </w:rPr>
            </w:pPr>
            <w:r w:rsidRPr="0058117E">
              <w:rPr>
                <w:rFonts w:ascii="Times New Roman" w:hAnsi="Times New Roman"/>
                <w:sz w:val="24"/>
                <w:szCs w:val="24"/>
              </w:rPr>
              <w:t>ПК.1.5</w:t>
            </w:r>
            <w:r>
              <w:rPr>
                <w:rFonts w:ascii="Times New Roman" w:hAnsi="Times New Roman"/>
                <w:sz w:val="24"/>
                <w:szCs w:val="24"/>
              </w:rPr>
              <w:t>;</w:t>
            </w:r>
            <w:r w:rsidRPr="0058117E">
              <w:rPr>
                <w:rFonts w:ascii="Times New Roman" w:hAnsi="Times New Roman"/>
                <w:sz w:val="24"/>
                <w:szCs w:val="24"/>
              </w:rPr>
              <w:t>ПК. 1.6</w:t>
            </w:r>
          </w:p>
        </w:tc>
        <w:tc>
          <w:tcPr>
            <w:tcW w:w="899" w:type="pct"/>
            <w:vAlign w:val="center"/>
          </w:tcPr>
          <w:p w14:paraId="0C2B9019" w14:textId="5583921E" w:rsidR="003E381A" w:rsidRPr="00985111" w:rsidRDefault="003E381A" w:rsidP="008D7832">
            <w:pPr>
              <w:rPr>
                <w:rFonts w:ascii="Times New Roman" w:eastAsia="Times New Roman" w:hAnsi="Times New Roman" w:cs="Times New Roman"/>
                <w:sz w:val="24"/>
                <w:szCs w:val="24"/>
                <w:lang w:eastAsia="ru-RU"/>
              </w:rPr>
            </w:pPr>
            <w:r>
              <w:rPr>
                <w:rFonts w:ascii="Times New Roman" w:hAnsi="Times New Roman"/>
                <w:sz w:val="24"/>
                <w:szCs w:val="24"/>
              </w:rPr>
              <w:t>Раздел 1.</w:t>
            </w:r>
            <w:r w:rsidRPr="00CC7EE1">
              <w:rPr>
                <w:rFonts w:ascii="Times New Roman" w:hAnsi="Times New Roman"/>
                <w:sz w:val="24"/>
                <w:szCs w:val="24"/>
              </w:rPr>
              <w:t xml:space="preserve"> Основы химии и физико-химические методы лабораторных исследований</w:t>
            </w:r>
          </w:p>
        </w:tc>
        <w:tc>
          <w:tcPr>
            <w:tcW w:w="331" w:type="pct"/>
            <w:vAlign w:val="center"/>
          </w:tcPr>
          <w:p w14:paraId="7E43C840" w14:textId="5FBFA328"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42</w:t>
            </w:r>
          </w:p>
        </w:tc>
        <w:tc>
          <w:tcPr>
            <w:tcW w:w="236" w:type="pct"/>
            <w:vAlign w:val="center"/>
          </w:tcPr>
          <w:p w14:paraId="09662FCC" w14:textId="03641A98"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c>
          <w:tcPr>
            <w:tcW w:w="261" w:type="pct"/>
            <w:vAlign w:val="center"/>
          </w:tcPr>
          <w:p w14:paraId="304451FE" w14:textId="1A0211B6"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Pr>
          <w:p w14:paraId="480A4F8B" w14:textId="62510C3C" w:rsidR="003E381A" w:rsidRPr="00985111" w:rsidRDefault="003E381A" w:rsidP="008D7832">
            <w:pPr>
              <w:jc w:val="center"/>
              <w:rPr>
                <w:rFonts w:ascii="Times New Roman" w:eastAsia="Times New Roman" w:hAnsi="Times New Roman" w:cs="Times New Roman"/>
                <w:b/>
                <w:bCs/>
                <w:sz w:val="24"/>
                <w:szCs w:val="24"/>
                <w:lang w:eastAsia="ru-RU"/>
              </w:rPr>
            </w:pPr>
          </w:p>
        </w:tc>
        <w:tc>
          <w:tcPr>
            <w:tcW w:w="429" w:type="pct"/>
          </w:tcPr>
          <w:p w14:paraId="4E9A7245" w14:textId="27361F07"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161E94B0" w14:textId="2D8A218E"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vMerge w:val="restart"/>
          </w:tcPr>
          <w:p w14:paraId="2E3AF2B0" w14:textId="47D0BA5B"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267D201B" w14:textId="77CA6F08" w:rsidR="003E381A" w:rsidRPr="00F176F0" w:rsidRDefault="003E381A" w:rsidP="008D7832">
            <w:pPr>
              <w:jc w:val="center"/>
              <w:rPr>
                <w:rFonts w:ascii="Times New Roman" w:eastAsia="Times New Roman" w:hAnsi="Times New Roman" w:cs="Times New Roman"/>
                <w:b/>
                <w:bCs/>
                <w:sz w:val="24"/>
                <w:szCs w:val="24"/>
                <w:highlight w:val="yellow"/>
                <w:lang w:eastAsia="ru-RU"/>
              </w:rPr>
            </w:pPr>
          </w:p>
        </w:tc>
        <w:tc>
          <w:tcPr>
            <w:tcW w:w="610" w:type="pct"/>
          </w:tcPr>
          <w:p w14:paraId="2945814E" w14:textId="13CC1403" w:rsidR="003E381A" w:rsidRPr="00F176F0" w:rsidRDefault="003E381A" w:rsidP="008D7832">
            <w:pPr>
              <w:jc w:val="center"/>
              <w:rPr>
                <w:rFonts w:ascii="Times New Roman" w:eastAsia="Times New Roman" w:hAnsi="Times New Roman" w:cs="Times New Roman"/>
                <w:b/>
                <w:bCs/>
                <w:sz w:val="24"/>
                <w:szCs w:val="24"/>
                <w:highlight w:val="yellow"/>
                <w:lang w:eastAsia="ru-RU"/>
              </w:rPr>
            </w:pPr>
          </w:p>
        </w:tc>
      </w:tr>
      <w:tr w:rsidR="003E381A" w:rsidRPr="00985111" w14:paraId="4A566E49" w14:textId="77777777" w:rsidTr="001961BE">
        <w:trPr>
          <w:gridAfter w:val="1"/>
          <w:wAfter w:w="2" w:type="pct"/>
          <w:trHeight w:val="314"/>
        </w:trPr>
        <w:tc>
          <w:tcPr>
            <w:tcW w:w="605" w:type="pct"/>
          </w:tcPr>
          <w:p w14:paraId="5A54B6D1" w14:textId="77777777"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7EF65992" w14:textId="77777777"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ПК 1.1</w:t>
            </w:r>
            <w:r>
              <w:rPr>
                <w:rFonts w:ascii="Times New Roman" w:hAnsi="Times New Roman"/>
                <w:sz w:val="24"/>
                <w:szCs w:val="24"/>
              </w:rPr>
              <w:t>;</w:t>
            </w:r>
            <w:r w:rsidRPr="0058117E">
              <w:rPr>
                <w:rFonts w:ascii="Times New Roman" w:hAnsi="Times New Roman"/>
                <w:sz w:val="24"/>
                <w:szCs w:val="24"/>
              </w:rPr>
              <w:t>ПК 1.2</w:t>
            </w:r>
          </w:p>
          <w:p w14:paraId="4BD73A96" w14:textId="77777777" w:rsidR="003E381A" w:rsidRPr="0058117E" w:rsidRDefault="003E381A" w:rsidP="008D7832">
            <w:pPr>
              <w:jc w:val="center"/>
              <w:rPr>
                <w:rFonts w:ascii="Times New Roman" w:hAnsi="Times New Roman"/>
                <w:sz w:val="24"/>
                <w:szCs w:val="24"/>
              </w:rPr>
            </w:pPr>
            <w:r w:rsidRPr="0058117E">
              <w:rPr>
                <w:rFonts w:ascii="Times New Roman" w:hAnsi="Times New Roman"/>
                <w:sz w:val="24"/>
                <w:szCs w:val="24"/>
              </w:rPr>
              <w:t>ПК 1.3</w:t>
            </w:r>
            <w:r>
              <w:rPr>
                <w:rFonts w:ascii="Times New Roman" w:hAnsi="Times New Roman"/>
                <w:sz w:val="24"/>
                <w:szCs w:val="24"/>
              </w:rPr>
              <w:t>;</w:t>
            </w:r>
            <w:r w:rsidRPr="0058117E">
              <w:rPr>
                <w:rFonts w:ascii="Times New Roman" w:hAnsi="Times New Roman"/>
                <w:sz w:val="24"/>
                <w:szCs w:val="24"/>
              </w:rPr>
              <w:t>ПК.1.4</w:t>
            </w:r>
          </w:p>
          <w:p w14:paraId="622B69D1" w14:textId="1AEF72C6" w:rsidR="003E381A" w:rsidRPr="00F62DD3" w:rsidRDefault="003E381A" w:rsidP="008D7832">
            <w:pPr>
              <w:jc w:val="center"/>
              <w:rPr>
                <w:rFonts w:ascii="Times New Roman" w:eastAsia="Times New Roman" w:hAnsi="Times New Roman" w:cs="Times New Roman"/>
                <w:b/>
                <w:bCs/>
                <w:sz w:val="24"/>
                <w:szCs w:val="24"/>
                <w:lang w:eastAsia="ru-RU"/>
              </w:rPr>
            </w:pPr>
            <w:r w:rsidRPr="0058117E">
              <w:rPr>
                <w:rFonts w:ascii="Times New Roman" w:hAnsi="Times New Roman"/>
                <w:sz w:val="24"/>
                <w:szCs w:val="24"/>
              </w:rPr>
              <w:t>ПК.1.5</w:t>
            </w:r>
            <w:r>
              <w:rPr>
                <w:rFonts w:ascii="Times New Roman" w:hAnsi="Times New Roman"/>
                <w:sz w:val="24"/>
                <w:szCs w:val="24"/>
              </w:rPr>
              <w:t>;</w:t>
            </w:r>
            <w:r w:rsidRPr="0058117E">
              <w:rPr>
                <w:rFonts w:ascii="Times New Roman" w:hAnsi="Times New Roman"/>
                <w:sz w:val="24"/>
                <w:szCs w:val="24"/>
              </w:rPr>
              <w:t>ПК. 1.6</w:t>
            </w:r>
          </w:p>
        </w:tc>
        <w:tc>
          <w:tcPr>
            <w:tcW w:w="899" w:type="pct"/>
          </w:tcPr>
          <w:p w14:paraId="36876F1D" w14:textId="5A66805A" w:rsidR="003E381A" w:rsidRPr="00985111" w:rsidRDefault="003E381A" w:rsidP="008D7832">
            <w:pPr>
              <w:rPr>
                <w:rFonts w:ascii="Times New Roman" w:eastAsia="Times New Roman" w:hAnsi="Times New Roman" w:cs="Times New Roman"/>
                <w:sz w:val="24"/>
                <w:szCs w:val="24"/>
                <w:lang w:eastAsia="ru-RU"/>
              </w:rPr>
            </w:pPr>
            <w:r>
              <w:rPr>
                <w:rFonts w:ascii="Times New Roman" w:hAnsi="Times New Roman"/>
                <w:sz w:val="24"/>
                <w:szCs w:val="24"/>
              </w:rPr>
              <w:t>Раздел 2.</w:t>
            </w:r>
            <w:r w:rsidRPr="00CC7EE1">
              <w:rPr>
                <w:rFonts w:ascii="Times New Roman" w:hAnsi="Times New Roman"/>
                <w:sz w:val="24"/>
                <w:szCs w:val="24"/>
              </w:rPr>
              <w:t xml:space="preserve"> Организационно-технологические основы деятельности лаборатории медицинской организации и техника лабораторных работ</w:t>
            </w:r>
          </w:p>
        </w:tc>
        <w:tc>
          <w:tcPr>
            <w:tcW w:w="331" w:type="pct"/>
            <w:vAlign w:val="center"/>
          </w:tcPr>
          <w:p w14:paraId="04BE6C80" w14:textId="2F1FBACC"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w:t>
            </w:r>
          </w:p>
        </w:tc>
        <w:tc>
          <w:tcPr>
            <w:tcW w:w="236" w:type="pct"/>
            <w:vAlign w:val="center"/>
          </w:tcPr>
          <w:p w14:paraId="1855307C" w14:textId="1DCC482F"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61" w:type="pct"/>
            <w:vAlign w:val="center"/>
          </w:tcPr>
          <w:p w14:paraId="1731D18D" w14:textId="5C6E3D12"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Pr>
          <w:p w14:paraId="6D40D327" w14:textId="5AE7BBA3" w:rsidR="003E381A" w:rsidRPr="00985111" w:rsidRDefault="003E381A" w:rsidP="008D7832">
            <w:pPr>
              <w:jc w:val="center"/>
              <w:rPr>
                <w:rFonts w:ascii="Times New Roman" w:eastAsia="Times New Roman" w:hAnsi="Times New Roman" w:cs="Times New Roman"/>
                <w:b/>
                <w:bCs/>
                <w:sz w:val="24"/>
                <w:szCs w:val="24"/>
                <w:lang w:eastAsia="ru-RU"/>
              </w:rPr>
            </w:pPr>
          </w:p>
        </w:tc>
        <w:tc>
          <w:tcPr>
            <w:tcW w:w="429" w:type="pct"/>
          </w:tcPr>
          <w:p w14:paraId="6AF18390" w14:textId="2C3A7D5A"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4E512A04" w14:textId="5A4F3894"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vMerge/>
          </w:tcPr>
          <w:p w14:paraId="1AC5BB4A"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2EAEC593" w14:textId="2D50803D" w:rsidR="003E381A" w:rsidRPr="00F176F0" w:rsidRDefault="003E381A" w:rsidP="008D7832">
            <w:pPr>
              <w:jc w:val="center"/>
              <w:rPr>
                <w:rFonts w:ascii="Times New Roman" w:eastAsia="Times New Roman" w:hAnsi="Times New Roman" w:cs="Times New Roman"/>
                <w:b/>
                <w:bCs/>
                <w:sz w:val="24"/>
                <w:szCs w:val="24"/>
                <w:highlight w:val="yellow"/>
                <w:lang w:eastAsia="ru-RU"/>
              </w:rPr>
            </w:pPr>
          </w:p>
        </w:tc>
        <w:tc>
          <w:tcPr>
            <w:tcW w:w="610" w:type="pct"/>
          </w:tcPr>
          <w:p w14:paraId="01DE5B05" w14:textId="1728700A" w:rsidR="003E381A" w:rsidRPr="00F176F0" w:rsidRDefault="003E381A" w:rsidP="008D7832">
            <w:pPr>
              <w:jc w:val="center"/>
              <w:rPr>
                <w:rFonts w:ascii="Times New Roman" w:eastAsia="Times New Roman" w:hAnsi="Times New Roman" w:cs="Times New Roman"/>
                <w:b/>
                <w:bCs/>
                <w:sz w:val="24"/>
                <w:szCs w:val="24"/>
                <w:highlight w:val="yellow"/>
                <w:lang w:eastAsia="ru-RU"/>
              </w:rPr>
            </w:pPr>
          </w:p>
        </w:tc>
      </w:tr>
      <w:tr w:rsidR="003E381A" w:rsidRPr="00985111" w14:paraId="53A6C7B2" w14:textId="77777777" w:rsidTr="001961BE">
        <w:trPr>
          <w:gridAfter w:val="1"/>
          <w:wAfter w:w="2" w:type="pct"/>
          <w:trHeight w:val="314"/>
        </w:trPr>
        <w:tc>
          <w:tcPr>
            <w:tcW w:w="605" w:type="pct"/>
            <w:tcBorders>
              <w:top w:val="single" w:sz="4" w:space="0" w:color="auto"/>
              <w:left w:val="single" w:sz="4" w:space="0" w:color="auto"/>
              <w:bottom w:val="single" w:sz="4" w:space="0" w:color="auto"/>
              <w:right w:val="single" w:sz="4" w:space="0" w:color="auto"/>
            </w:tcBorders>
          </w:tcPr>
          <w:p w14:paraId="68FC5F6B" w14:textId="77777777" w:rsidR="003E381A" w:rsidRPr="003E381A" w:rsidRDefault="003E381A" w:rsidP="008D7832">
            <w:pPr>
              <w:jc w:val="center"/>
              <w:rPr>
                <w:rFonts w:ascii="Times New Roman" w:hAnsi="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14:paraId="34E5839C" w14:textId="77777777" w:rsidR="003E381A" w:rsidRPr="003E381A" w:rsidRDefault="003E381A" w:rsidP="008D7832">
            <w:pPr>
              <w:rPr>
                <w:rFonts w:ascii="Times New Roman" w:hAnsi="Times New Roman"/>
                <w:sz w:val="24"/>
                <w:szCs w:val="24"/>
              </w:rPr>
            </w:pPr>
            <w:r w:rsidRPr="003E381A">
              <w:rPr>
                <w:rFonts w:ascii="Times New Roman" w:hAnsi="Times New Roman"/>
                <w:sz w:val="24"/>
                <w:szCs w:val="24"/>
              </w:rPr>
              <w:t>Учебная практика</w:t>
            </w:r>
          </w:p>
        </w:tc>
        <w:tc>
          <w:tcPr>
            <w:tcW w:w="331" w:type="pct"/>
            <w:tcBorders>
              <w:top w:val="single" w:sz="4" w:space="0" w:color="auto"/>
              <w:left w:val="single" w:sz="4" w:space="0" w:color="auto"/>
              <w:bottom w:val="single" w:sz="4" w:space="0" w:color="auto"/>
              <w:right w:val="single" w:sz="4" w:space="0" w:color="auto"/>
            </w:tcBorders>
            <w:vAlign w:val="center"/>
          </w:tcPr>
          <w:p w14:paraId="63F6B530" w14:textId="7ED3B7BA"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36" w:type="pct"/>
            <w:tcBorders>
              <w:top w:val="single" w:sz="4" w:space="0" w:color="auto"/>
              <w:left w:val="single" w:sz="4" w:space="0" w:color="auto"/>
              <w:bottom w:val="single" w:sz="4" w:space="0" w:color="auto"/>
              <w:right w:val="single" w:sz="4" w:space="0" w:color="auto"/>
            </w:tcBorders>
            <w:vAlign w:val="center"/>
          </w:tcPr>
          <w:p w14:paraId="0A91D127" w14:textId="75874ED8" w:rsidR="003E381A" w:rsidRPr="003E381A"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61" w:type="pct"/>
            <w:tcBorders>
              <w:top w:val="single" w:sz="4" w:space="0" w:color="auto"/>
              <w:left w:val="single" w:sz="4" w:space="0" w:color="auto"/>
              <w:bottom w:val="single" w:sz="4" w:space="0" w:color="auto"/>
              <w:right w:val="single" w:sz="4" w:space="0" w:color="auto"/>
            </w:tcBorders>
            <w:vAlign w:val="center"/>
          </w:tcPr>
          <w:p w14:paraId="17116910" w14:textId="0C29C019"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11F83E84" w14:textId="77777777" w:rsidR="003E381A" w:rsidRPr="003E381A" w:rsidRDefault="003E381A" w:rsidP="008D7832">
            <w:pPr>
              <w:jc w:val="center"/>
              <w:rPr>
                <w:rFonts w:ascii="Times New Roman" w:eastAsia="Times New Roman" w:hAnsi="Times New Roman" w:cs="Times New Roman"/>
                <w:b/>
                <w:bCs/>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7B830E2A"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6DC354A5"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799333A7"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1F31754C" w14:textId="329CCC1E" w:rsidR="003E381A" w:rsidRPr="00985111" w:rsidRDefault="008A7408"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10" w:type="pct"/>
            <w:tcBorders>
              <w:top w:val="single" w:sz="4" w:space="0" w:color="auto"/>
              <w:left w:val="single" w:sz="4" w:space="0" w:color="auto"/>
              <w:bottom w:val="single" w:sz="4" w:space="0" w:color="auto"/>
              <w:right w:val="single" w:sz="4" w:space="0" w:color="auto"/>
            </w:tcBorders>
          </w:tcPr>
          <w:p w14:paraId="476DA02D" w14:textId="77777777" w:rsidR="003E381A" w:rsidRPr="003E381A" w:rsidRDefault="003E381A" w:rsidP="008D7832">
            <w:pPr>
              <w:jc w:val="center"/>
              <w:rPr>
                <w:rFonts w:ascii="Times New Roman" w:eastAsia="Times New Roman" w:hAnsi="Times New Roman" w:cs="Times New Roman"/>
                <w:b/>
                <w:bCs/>
                <w:sz w:val="24"/>
                <w:szCs w:val="24"/>
                <w:highlight w:val="yellow"/>
                <w:lang w:eastAsia="ru-RU"/>
              </w:rPr>
            </w:pPr>
          </w:p>
        </w:tc>
      </w:tr>
      <w:tr w:rsidR="003E381A" w:rsidRPr="00985111" w14:paraId="1AE16D05" w14:textId="77777777" w:rsidTr="003E381A">
        <w:trPr>
          <w:gridAfter w:val="1"/>
          <w:wAfter w:w="2" w:type="pct"/>
          <w:trHeight w:val="314"/>
        </w:trPr>
        <w:tc>
          <w:tcPr>
            <w:tcW w:w="605" w:type="pct"/>
            <w:tcBorders>
              <w:top w:val="single" w:sz="4" w:space="0" w:color="auto"/>
              <w:left w:val="single" w:sz="4" w:space="0" w:color="auto"/>
              <w:bottom w:val="single" w:sz="4" w:space="0" w:color="auto"/>
              <w:right w:val="single" w:sz="4" w:space="0" w:color="auto"/>
            </w:tcBorders>
          </w:tcPr>
          <w:p w14:paraId="4047E057" w14:textId="77777777" w:rsidR="003E381A" w:rsidRPr="003E381A" w:rsidRDefault="003E381A" w:rsidP="008D7832">
            <w:pPr>
              <w:jc w:val="center"/>
              <w:rPr>
                <w:rFonts w:ascii="Times New Roman" w:hAnsi="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14:paraId="207639EE" w14:textId="77777777" w:rsidR="003E381A" w:rsidRPr="003E381A" w:rsidRDefault="003E381A" w:rsidP="008D7832">
            <w:pPr>
              <w:rPr>
                <w:rFonts w:ascii="Times New Roman" w:hAnsi="Times New Roman"/>
                <w:sz w:val="24"/>
                <w:szCs w:val="24"/>
              </w:rPr>
            </w:pPr>
            <w:r w:rsidRPr="003E381A">
              <w:rPr>
                <w:rFonts w:ascii="Times New Roman" w:hAnsi="Times New Roman"/>
                <w:sz w:val="24"/>
                <w:szCs w:val="24"/>
              </w:rPr>
              <w:t>Производственная практика</w:t>
            </w:r>
          </w:p>
        </w:tc>
        <w:tc>
          <w:tcPr>
            <w:tcW w:w="331" w:type="pct"/>
            <w:tcBorders>
              <w:top w:val="single" w:sz="4" w:space="0" w:color="auto"/>
              <w:left w:val="single" w:sz="4" w:space="0" w:color="auto"/>
              <w:bottom w:val="single" w:sz="4" w:space="0" w:color="auto"/>
              <w:right w:val="single" w:sz="4" w:space="0" w:color="auto"/>
            </w:tcBorders>
          </w:tcPr>
          <w:p w14:paraId="72992E82" w14:textId="3B26D718" w:rsidR="003E381A" w:rsidRPr="00985111" w:rsidRDefault="003E381A" w:rsidP="008D7832">
            <w:pPr>
              <w:jc w:val="center"/>
              <w:rPr>
                <w:rFonts w:ascii="Times New Roman" w:eastAsia="Times New Roman" w:hAnsi="Times New Roman" w:cs="Times New Roman"/>
                <w:b/>
                <w:bCs/>
                <w:sz w:val="24"/>
                <w:szCs w:val="24"/>
                <w:lang w:eastAsia="ru-RU"/>
              </w:rPr>
            </w:pPr>
          </w:p>
        </w:tc>
        <w:tc>
          <w:tcPr>
            <w:tcW w:w="236" w:type="pct"/>
            <w:tcBorders>
              <w:top w:val="single" w:sz="4" w:space="0" w:color="auto"/>
              <w:left w:val="single" w:sz="4" w:space="0" w:color="auto"/>
              <w:bottom w:val="single" w:sz="4" w:space="0" w:color="auto"/>
              <w:right w:val="single" w:sz="4" w:space="0" w:color="auto"/>
            </w:tcBorders>
          </w:tcPr>
          <w:p w14:paraId="799A2344" w14:textId="246E6BB5" w:rsidR="003E381A" w:rsidRPr="00985111" w:rsidRDefault="003E381A" w:rsidP="008D7832">
            <w:pPr>
              <w:jc w:val="center"/>
              <w:rPr>
                <w:rFonts w:ascii="Times New Roman" w:eastAsia="Times New Roman" w:hAnsi="Times New Roman" w:cs="Times New Roman"/>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tcPr>
          <w:p w14:paraId="2947D33A" w14:textId="77777777" w:rsidR="003E381A" w:rsidRPr="00985111" w:rsidRDefault="003E381A" w:rsidP="008D7832">
            <w:pPr>
              <w:jc w:val="center"/>
              <w:rPr>
                <w:rFonts w:ascii="Times New Roman" w:eastAsia="Times New Roman" w:hAnsi="Times New Roman" w:cs="Times New Roman"/>
                <w:b/>
                <w:bCs/>
                <w:sz w:val="24"/>
                <w:szCs w:val="24"/>
                <w:lang w:eastAsia="ru-RU"/>
              </w:rPr>
            </w:pPr>
          </w:p>
        </w:tc>
        <w:tc>
          <w:tcPr>
            <w:tcW w:w="535" w:type="pct"/>
            <w:tcBorders>
              <w:top w:val="single" w:sz="4" w:space="0" w:color="auto"/>
              <w:left w:val="single" w:sz="4" w:space="0" w:color="auto"/>
              <w:bottom w:val="single" w:sz="4" w:space="0" w:color="auto"/>
              <w:right w:val="single" w:sz="4" w:space="0" w:color="auto"/>
            </w:tcBorders>
          </w:tcPr>
          <w:p w14:paraId="437F24B9" w14:textId="77777777" w:rsidR="003E381A" w:rsidRPr="003E381A" w:rsidRDefault="003E381A" w:rsidP="008D7832">
            <w:pPr>
              <w:jc w:val="center"/>
              <w:rPr>
                <w:rFonts w:ascii="Times New Roman" w:eastAsia="Times New Roman" w:hAnsi="Times New Roman" w:cs="Times New Roman"/>
                <w:b/>
                <w:bCs/>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7FB0A013"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Borders>
              <w:top w:val="single" w:sz="4" w:space="0" w:color="auto"/>
              <w:left w:val="single" w:sz="4" w:space="0" w:color="auto"/>
              <w:bottom w:val="single" w:sz="4" w:space="0" w:color="auto"/>
              <w:right w:val="single" w:sz="4" w:space="0" w:color="auto"/>
            </w:tcBorders>
          </w:tcPr>
          <w:p w14:paraId="35F9F50F"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tcBorders>
              <w:top w:val="single" w:sz="4" w:space="0" w:color="auto"/>
              <w:left w:val="single" w:sz="4" w:space="0" w:color="auto"/>
              <w:bottom w:val="single" w:sz="4" w:space="0" w:color="auto"/>
              <w:right w:val="single" w:sz="4" w:space="0" w:color="auto"/>
            </w:tcBorders>
          </w:tcPr>
          <w:p w14:paraId="513B198A"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634F9BD9" w14:textId="77777777" w:rsidR="003E381A" w:rsidRPr="00985111" w:rsidRDefault="003E381A" w:rsidP="008D7832">
            <w:pPr>
              <w:jc w:val="center"/>
              <w:rPr>
                <w:rFonts w:ascii="Times New Roman" w:eastAsia="Times New Roman" w:hAnsi="Times New Roman" w:cs="Times New Roman"/>
                <w:b/>
                <w:bCs/>
                <w:sz w:val="24"/>
                <w:szCs w:val="24"/>
                <w:lang w:eastAsia="ru-RU"/>
              </w:rPr>
            </w:pPr>
          </w:p>
        </w:tc>
        <w:tc>
          <w:tcPr>
            <w:tcW w:w="610" w:type="pct"/>
            <w:tcBorders>
              <w:top w:val="single" w:sz="4" w:space="0" w:color="auto"/>
              <w:left w:val="single" w:sz="4" w:space="0" w:color="auto"/>
              <w:bottom w:val="single" w:sz="4" w:space="0" w:color="auto"/>
              <w:right w:val="single" w:sz="4" w:space="0" w:color="auto"/>
            </w:tcBorders>
          </w:tcPr>
          <w:p w14:paraId="001AB013" w14:textId="1D00028C" w:rsidR="003E381A" w:rsidRPr="003E381A" w:rsidRDefault="003E381A" w:rsidP="008D7832">
            <w:pPr>
              <w:jc w:val="center"/>
              <w:rPr>
                <w:rFonts w:ascii="Times New Roman" w:eastAsia="Times New Roman" w:hAnsi="Times New Roman" w:cs="Times New Roman"/>
                <w:b/>
                <w:bCs/>
                <w:sz w:val="24"/>
                <w:szCs w:val="24"/>
                <w:highlight w:val="yellow"/>
                <w:lang w:eastAsia="ru-RU"/>
              </w:rPr>
            </w:pPr>
          </w:p>
        </w:tc>
      </w:tr>
      <w:tr w:rsidR="003E381A" w:rsidRPr="00985111" w14:paraId="0F6FC2EE" w14:textId="77777777" w:rsidTr="00985CCD">
        <w:trPr>
          <w:gridAfter w:val="1"/>
          <w:wAfter w:w="2" w:type="pct"/>
        </w:trPr>
        <w:tc>
          <w:tcPr>
            <w:tcW w:w="605" w:type="pct"/>
          </w:tcPr>
          <w:p w14:paraId="5520216C" w14:textId="77777777" w:rsidR="003E381A" w:rsidRPr="00985111" w:rsidRDefault="003E381A" w:rsidP="008D7832">
            <w:pPr>
              <w:rPr>
                <w:rFonts w:ascii="Times New Roman" w:eastAsia="Times New Roman" w:hAnsi="Times New Roman" w:cs="Times New Roman"/>
                <w:i/>
                <w:sz w:val="24"/>
                <w:szCs w:val="24"/>
                <w:lang w:eastAsia="ru-RU"/>
              </w:rPr>
            </w:pPr>
          </w:p>
        </w:tc>
        <w:tc>
          <w:tcPr>
            <w:tcW w:w="899" w:type="pct"/>
          </w:tcPr>
          <w:p w14:paraId="4CAF14D5" w14:textId="77777777" w:rsidR="003E381A" w:rsidRPr="00985111" w:rsidRDefault="003E381A" w:rsidP="008D78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73BF1F18" w14:textId="69248E67" w:rsidR="003E381A" w:rsidRPr="00985111" w:rsidRDefault="003E381A" w:rsidP="008D7832">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0618D542" w14:textId="5C16937A" w:rsidR="003E381A" w:rsidRPr="00985111" w:rsidRDefault="003E381A" w:rsidP="008D7832">
            <w:pPr>
              <w:jc w:val="center"/>
              <w:rPr>
                <w:rFonts w:ascii="Times New Roman" w:eastAsia="Times New Roman" w:hAnsi="Times New Roman" w:cs="Times New Roman"/>
                <w:i/>
                <w:sz w:val="24"/>
                <w:szCs w:val="24"/>
                <w:lang w:eastAsia="ru-RU"/>
              </w:rPr>
            </w:pPr>
          </w:p>
        </w:tc>
        <w:tc>
          <w:tcPr>
            <w:tcW w:w="261" w:type="pct"/>
            <w:shd w:val="clear" w:color="auto" w:fill="C0C0C0"/>
          </w:tcPr>
          <w:p w14:paraId="01B9EA12" w14:textId="77777777" w:rsidR="003E381A" w:rsidRPr="00985111" w:rsidRDefault="003E381A" w:rsidP="008D7832">
            <w:pPr>
              <w:jc w:val="center"/>
              <w:rPr>
                <w:rFonts w:ascii="Times New Roman" w:eastAsia="Times New Roman" w:hAnsi="Times New Roman" w:cs="Times New Roman"/>
                <w:i/>
                <w:sz w:val="24"/>
                <w:szCs w:val="24"/>
                <w:lang w:eastAsia="ru-RU"/>
              </w:rPr>
            </w:pPr>
          </w:p>
        </w:tc>
        <w:tc>
          <w:tcPr>
            <w:tcW w:w="535" w:type="pct"/>
            <w:shd w:val="clear" w:color="auto" w:fill="C0C0C0"/>
          </w:tcPr>
          <w:p w14:paraId="545564A4" w14:textId="77777777" w:rsidR="003E381A" w:rsidRPr="00985111" w:rsidRDefault="003E381A" w:rsidP="008D7832">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6B02D8F2" w14:textId="77777777" w:rsidR="003E381A" w:rsidRPr="00985111" w:rsidRDefault="003E381A" w:rsidP="008D7832">
            <w:pPr>
              <w:jc w:val="center"/>
              <w:rPr>
                <w:rFonts w:ascii="Times New Roman" w:eastAsia="Times New Roman" w:hAnsi="Times New Roman" w:cs="Times New Roman"/>
                <w:i/>
                <w:sz w:val="24"/>
                <w:szCs w:val="24"/>
                <w:lang w:eastAsia="ru-RU"/>
              </w:rPr>
            </w:pPr>
          </w:p>
        </w:tc>
        <w:tc>
          <w:tcPr>
            <w:tcW w:w="610" w:type="pct"/>
          </w:tcPr>
          <w:p w14:paraId="6749A5EF" w14:textId="77777777" w:rsidR="003E381A" w:rsidRPr="00985111" w:rsidRDefault="003E381A" w:rsidP="008D7832">
            <w:pPr>
              <w:suppressAutoHyphens/>
              <w:jc w:val="center"/>
              <w:rPr>
                <w:rFonts w:ascii="Times New Roman" w:eastAsia="Times New Roman" w:hAnsi="Times New Roman" w:cs="Times New Roman"/>
                <w:sz w:val="24"/>
                <w:szCs w:val="24"/>
                <w:lang w:eastAsia="ru-RU"/>
              </w:rPr>
            </w:pPr>
          </w:p>
        </w:tc>
      </w:tr>
      <w:tr w:rsidR="003E381A" w:rsidRPr="00985111" w14:paraId="07FDB2F5" w14:textId="77777777" w:rsidTr="00985CCD">
        <w:trPr>
          <w:gridAfter w:val="1"/>
          <w:wAfter w:w="2" w:type="pct"/>
        </w:trPr>
        <w:tc>
          <w:tcPr>
            <w:tcW w:w="605" w:type="pct"/>
          </w:tcPr>
          <w:p w14:paraId="4D95D6AA" w14:textId="77777777" w:rsidR="003E381A" w:rsidRPr="00985111" w:rsidRDefault="003E381A" w:rsidP="008D7832">
            <w:pPr>
              <w:rPr>
                <w:rFonts w:ascii="Times New Roman" w:eastAsia="Times New Roman" w:hAnsi="Times New Roman" w:cs="Times New Roman"/>
                <w:b/>
                <w:i/>
                <w:sz w:val="24"/>
                <w:szCs w:val="24"/>
                <w:lang w:eastAsia="ru-RU"/>
              </w:rPr>
            </w:pPr>
          </w:p>
        </w:tc>
        <w:tc>
          <w:tcPr>
            <w:tcW w:w="899" w:type="pct"/>
          </w:tcPr>
          <w:p w14:paraId="08590610" w14:textId="77777777" w:rsidR="003E381A" w:rsidRPr="00985111" w:rsidRDefault="003E381A" w:rsidP="008D7832">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5A4A402B" w14:textId="2DF4FC4C" w:rsidR="003E381A" w:rsidRPr="00985111" w:rsidRDefault="008A7408"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164</w:t>
            </w:r>
          </w:p>
        </w:tc>
        <w:tc>
          <w:tcPr>
            <w:tcW w:w="236" w:type="pct"/>
          </w:tcPr>
          <w:p w14:paraId="6D8C9FD7" w14:textId="1A6D7E65" w:rsidR="003E381A" w:rsidRPr="00985111" w:rsidRDefault="008A7408"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138</w:t>
            </w:r>
          </w:p>
        </w:tc>
        <w:tc>
          <w:tcPr>
            <w:tcW w:w="261" w:type="pct"/>
          </w:tcPr>
          <w:p w14:paraId="46DCDC5D" w14:textId="3EE20B3E" w:rsidR="003E381A" w:rsidRPr="00985111" w:rsidRDefault="003E381A" w:rsidP="008D7832">
            <w:pPr>
              <w:jc w:val="center"/>
              <w:rPr>
                <w:rFonts w:ascii="Times New Roman" w:eastAsia="Times New Roman" w:hAnsi="Times New Roman" w:cs="Times New Roman"/>
                <w:b/>
                <w:i/>
                <w:sz w:val="24"/>
                <w:szCs w:val="24"/>
                <w:lang w:eastAsia="ru-RU"/>
              </w:rPr>
            </w:pPr>
          </w:p>
        </w:tc>
        <w:tc>
          <w:tcPr>
            <w:tcW w:w="535" w:type="pct"/>
          </w:tcPr>
          <w:p w14:paraId="21FEACEF" w14:textId="098E9B22" w:rsidR="003E381A" w:rsidRPr="00985111" w:rsidRDefault="003E381A" w:rsidP="008D7832">
            <w:pPr>
              <w:jc w:val="center"/>
              <w:rPr>
                <w:rFonts w:ascii="Times New Roman" w:eastAsia="Times New Roman" w:hAnsi="Times New Roman" w:cs="Times New Roman"/>
                <w:b/>
                <w:i/>
                <w:sz w:val="24"/>
                <w:szCs w:val="24"/>
                <w:lang w:eastAsia="ru-RU"/>
              </w:rPr>
            </w:pPr>
          </w:p>
        </w:tc>
        <w:tc>
          <w:tcPr>
            <w:tcW w:w="429" w:type="pct"/>
          </w:tcPr>
          <w:p w14:paraId="423D1BCD" w14:textId="0CDCB168" w:rsidR="003E381A" w:rsidRPr="00985111" w:rsidRDefault="003E381A" w:rsidP="008D7832">
            <w:pPr>
              <w:jc w:val="center"/>
              <w:rPr>
                <w:rFonts w:ascii="Times New Roman" w:eastAsia="Times New Roman" w:hAnsi="Times New Roman" w:cs="Times New Roman"/>
                <w:b/>
                <w:i/>
                <w:sz w:val="24"/>
                <w:szCs w:val="24"/>
                <w:lang w:eastAsia="ru-RU"/>
              </w:rPr>
            </w:pPr>
          </w:p>
        </w:tc>
        <w:tc>
          <w:tcPr>
            <w:tcW w:w="570" w:type="pct"/>
          </w:tcPr>
          <w:p w14:paraId="3D604C2F" w14:textId="65125F3E" w:rsidR="003E381A" w:rsidRPr="00985111" w:rsidRDefault="003E381A" w:rsidP="008D7832">
            <w:pPr>
              <w:jc w:val="center"/>
              <w:rPr>
                <w:rFonts w:ascii="Times New Roman" w:eastAsia="Times New Roman" w:hAnsi="Times New Roman" w:cs="Times New Roman"/>
                <w:b/>
                <w:i/>
                <w:sz w:val="24"/>
                <w:szCs w:val="24"/>
                <w:lang w:eastAsia="ru-RU"/>
              </w:rPr>
            </w:pPr>
          </w:p>
        </w:tc>
        <w:tc>
          <w:tcPr>
            <w:tcW w:w="237" w:type="pct"/>
          </w:tcPr>
          <w:p w14:paraId="32577035" w14:textId="7D9F587B" w:rsidR="003E381A" w:rsidRPr="00985111" w:rsidRDefault="003E381A" w:rsidP="008D7832">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5F785F85" w14:textId="33CBD009" w:rsidR="003E381A" w:rsidRPr="00985111" w:rsidRDefault="008A7408"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10" w:type="pct"/>
          </w:tcPr>
          <w:p w14:paraId="27F548FC" w14:textId="289EC8C1" w:rsidR="003E381A" w:rsidRPr="00985111" w:rsidRDefault="003E381A" w:rsidP="008D7832">
            <w:pPr>
              <w:jc w:val="center"/>
              <w:rPr>
                <w:rFonts w:ascii="Times New Roman" w:eastAsia="Times New Roman" w:hAnsi="Times New Roman" w:cs="Times New Roman"/>
                <w:b/>
                <w:i/>
                <w:sz w:val="24"/>
                <w:szCs w:val="24"/>
                <w:lang w:eastAsia="ru-RU"/>
              </w:rPr>
            </w:pPr>
          </w:p>
        </w:tc>
      </w:tr>
    </w:tbl>
    <w:p w14:paraId="06D9B4DE" w14:textId="77777777" w:rsidR="003E381A" w:rsidRDefault="003E381A" w:rsidP="008D7832">
      <w:pPr>
        <w:ind w:firstLine="708"/>
        <w:rPr>
          <w:rFonts w:ascii="Times New Roman" w:eastAsia="Times New Roman" w:hAnsi="Times New Roman" w:cs="Times New Roman"/>
          <w:b/>
          <w:sz w:val="24"/>
          <w:szCs w:val="24"/>
          <w:lang w:eastAsia="ru-RU"/>
        </w:rPr>
      </w:pPr>
    </w:p>
    <w:p w14:paraId="32201812" w14:textId="77777777" w:rsidR="008A7408" w:rsidRDefault="008A7408" w:rsidP="008D7832">
      <w:pPr>
        <w:ind w:firstLine="708"/>
        <w:rPr>
          <w:rFonts w:ascii="Times New Roman" w:eastAsia="Times New Roman" w:hAnsi="Times New Roman" w:cs="Times New Roman"/>
          <w:b/>
          <w:sz w:val="24"/>
          <w:szCs w:val="24"/>
          <w:lang w:eastAsia="ru-RU"/>
        </w:rPr>
        <w:sectPr w:rsidR="008A7408" w:rsidSect="008D7832">
          <w:pgSz w:w="16838" w:h="11906" w:orient="landscape"/>
          <w:pgMar w:top="1134" w:right="851" w:bottom="1134" w:left="1134" w:header="709" w:footer="709" w:gutter="0"/>
          <w:cols w:space="708"/>
          <w:docGrid w:linePitch="360"/>
        </w:sectPr>
      </w:pPr>
    </w:p>
    <w:p w14:paraId="210B312A" w14:textId="00D62397" w:rsidR="00CD2973" w:rsidRPr="00985111" w:rsidRDefault="00CD2973" w:rsidP="008D7832">
      <w:pPr>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4569D061" w14:textId="7126C9C2" w:rsidR="00CD2973" w:rsidRPr="00985111" w:rsidRDefault="00183D21" w:rsidP="008D7832">
      <w:pPr>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Для профессий и специальностей </w:t>
      </w:r>
      <w:r w:rsidR="00CD2973" w:rsidRPr="00985111">
        <w:rPr>
          <w:rFonts w:ascii="Times New Roman" w:eastAsia="Times New Roman" w:hAnsi="Times New Roman" w:cs="Times New Roman"/>
          <w:bCs/>
          <w:sz w:val="24"/>
          <w:szCs w:val="24"/>
          <w:lang w:eastAsia="ru-RU"/>
        </w:rPr>
        <w:t>(без сокращения сроков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8312"/>
        <w:gridCol w:w="1959"/>
        <w:gridCol w:w="1959"/>
      </w:tblGrid>
      <w:tr w:rsidR="00AA1879" w:rsidRPr="000877A8" w14:paraId="6E672EA0" w14:textId="77777777" w:rsidTr="00AA1879">
        <w:tc>
          <w:tcPr>
            <w:tcW w:w="880" w:type="pct"/>
          </w:tcPr>
          <w:p w14:paraId="0597D5C7" w14:textId="77777777" w:rsidR="00AA1879" w:rsidRPr="00CC7EE1" w:rsidRDefault="00AA1879" w:rsidP="008D7832">
            <w:pPr>
              <w:jc w:val="center"/>
              <w:rPr>
                <w:rFonts w:ascii="Times New Roman" w:hAnsi="Times New Roman"/>
                <w:b/>
                <w:sz w:val="24"/>
                <w:szCs w:val="24"/>
              </w:rPr>
            </w:pPr>
            <w:r w:rsidRPr="000877A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00" w:type="pct"/>
            <w:vAlign w:val="center"/>
          </w:tcPr>
          <w:p w14:paraId="2CF0D846" w14:textId="77777777" w:rsidR="00AA1879" w:rsidRPr="000877A8" w:rsidRDefault="00AA1879" w:rsidP="008D7832">
            <w:pPr>
              <w:suppressAutoHyphens/>
              <w:jc w:val="center"/>
              <w:rPr>
                <w:rFonts w:ascii="Times New Roman" w:hAnsi="Times New Roman"/>
                <w:b/>
                <w:bCs/>
                <w:sz w:val="24"/>
                <w:szCs w:val="24"/>
              </w:rPr>
            </w:pPr>
            <w:r w:rsidRPr="000877A8">
              <w:rPr>
                <w:rFonts w:ascii="Times New Roman" w:hAnsi="Times New Roman"/>
                <w:b/>
                <w:bCs/>
                <w:sz w:val="24"/>
                <w:szCs w:val="24"/>
              </w:rPr>
              <w:t>Содержание учебного материала,</w:t>
            </w:r>
          </w:p>
          <w:p w14:paraId="2EA5AE44" w14:textId="77777777" w:rsidR="00AA1879" w:rsidRPr="00CC7EE1" w:rsidRDefault="00AA1879" w:rsidP="008D7832">
            <w:pPr>
              <w:suppressAutoHyphens/>
              <w:jc w:val="center"/>
              <w:rPr>
                <w:rFonts w:ascii="Times New Roman" w:hAnsi="Times New Roman"/>
                <w:b/>
                <w:sz w:val="24"/>
                <w:szCs w:val="24"/>
              </w:rPr>
            </w:pPr>
            <w:r w:rsidRPr="000877A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0877A8">
              <w:rPr>
                <w:rFonts w:ascii="Times New Roman" w:hAnsi="Times New Roman"/>
                <w:bCs/>
                <w:i/>
                <w:sz w:val="24"/>
                <w:szCs w:val="24"/>
              </w:rPr>
              <w:t>(если предусмотрены)</w:t>
            </w:r>
          </w:p>
        </w:tc>
        <w:tc>
          <w:tcPr>
            <w:tcW w:w="660" w:type="pct"/>
            <w:vAlign w:val="center"/>
          </w:tcPr>
          <w:p w14:paraId="251B24B5" w14:textId="77777777" w:rsidR="00AA1879" w:rsidRPr="00CC7EE1" w:rsidRDefault="00AA1879" w:rsidP="008D7832">
            <w:pPr>
              <w:jc w:val="center"/>
              <w:rPr>
                <w:rFonts w:ascii="Times New Roman" w:hAnsi="Times New Roman"/>
                <w:b/>
                <w:bCs/>
                <w:sz w:val="24"/>
                <w:szCs w:val="24"/>
              </w:rPr>
            </w:pPr>
            <w:r w:rsidRPr="000877A8">
              <w:rPr>
                <w:rFonts w:ascii="Times New Roman" w:hAnsi="Times New Roman"/>
                <w:b/>
                <w:bCs/>
                <w:sz w:val="24"/>
                <w:szCs w:val="24"/>
              </w:rPr>
              <w:t>Объем, акад. ч</w:t>
            </w:r>
            <w:r>
              <w:rPr>
                <w:rFonts w:ascii="Times New Roman" w:hAnsi="Times New Roman"/>
                <w:b/>
                <w:bCs/>
                <w:sz w:val="24"/>
                <w:szCs w:val="24"/>
              </w:rPr>
              <w:t>.</w:t>
            </w:r>
            <w:r w:rsidRPr="000877A8">
              <w:rPr>
                <w:rFonts w:ascii="Times New Roman" w:hAnsi="Times New Roman"/>
                <w:b/>
                <w:bCs/>
                <w:sz w:val="24"/>
                <w:szCs w:val="24"/>
              </w:rPr>
              <w:t xml:space="preserve"> / в том числе в форме практической подготовки, акад. ч</w:t>
            </w:r>
            <w:r>
              <w:rPr>
                <w:rFonts w:ascii="Times New Roman" w:hAnsi="Times New Roman"/>
                <w:b/>
                <w:bCs/>
                <w:sz w:val="24"/>
                <w:szCs w:val="24"/>
              </w:rPr>
              <w:t>.</w:t>
            </w:r>
          </w:p>
        </w:tc>
        <w:tc>
          <w:tcPr>
            <w:tcW w:w="660" w:type="pct"/>
            <w:vAlign w:val="center"/>
          </w:tcPr>
          <w:p w14:paraId="1D5C0637" w14:textId="77777777" w:rsidR="00AA1879" w:rsidRPr="000877A8" w:rsidRDefault="00AA1879" w:rsidP="008D7832">
            <w:pPr>
              <w:jc w:val="center"/>
              <w:rPr>
                <w:rFonts w:ascii="Times New Roman" w:hAnsi="Times New Roman"/>
                <w:b/>
                <w:bCs/>
                <w:sz w:val="24"/>
                <w:szCs w:val="24"/>
              </w:rPr>
            </w:pPr>
            <w:r w:rsidRPr="00AA1879">
              <w:rPr>
                <w:rFonts w:ascii="Times New Roman" w:eastAsia="Calibri" w:hAnsi="Times New Roman" w:cs="Times New Roman"/>
                <w:b/>
                <w:bCs/>
                <w:sz w:val="24"/>
                <w:szCs w:val="24"/>
              </w:rPr>
              <w:t>Код ПК, ОК</w:t>
            </w:r>
          </w:p>
        </w:tc>
      </w:tr>
      <w:tr w:rsidR="00AA1879" w14:paraId="44F10B46" w14:textId="77777777" w:rsidTr="00AA1879">
        <w:tc>
          <w:tcPr>
            <w:tcW w:w="3680" w:type="pct"/>
            <w:gridSpan w:val="2"/>
            <w:shd w:val="clear" w:color="auto" w:fill="auto"/>
          </w:tcPr>
          <w:p w14:paraId="0774B2FE" w14:textId="77777777" w:rsidR="00AA1879" w:rsidRPr="00CC7EE1" w:rsidRDefault="00AA1879" w:rsidP="008D7832">
            <w:pPr>
              <w:rPr>
                <w:rFonts w:ascii="Times New Roman" w:hAnsi="Times New Roman"/>
                <w:sz w:val="24"/>
                <w:szCs w:val="24"/>
              </w:rPr>
            </w:pPr>
            <w:r>
              <w:rPr>
                <w:rFonts w:ascii="Times New Roman" w:hAnsi="Times New Roman"/>
                <w:sz w:val="24"/>
                <w:szCs w:val="24"/>
              </w:rPr>
              <w:t>Раздел 1.</w:t>
            </w:r>
            <w:r w:rsidRPr="00CC7EE1">
              <w:rPr>
                <w:rFonts w:ascii="Times New Roman" w:hAnsi="Times New Roman"/>
                <w:sz w:val="24"/>
                <w:szCs w:val="24"/>
              </w:rPr>
              <w:t xml:space="preserve"> Основы химии и физико-химические методы лабораторных исследований</w:t>
            </w:r>
          </w:p>
        </w:tc>
        <w:tc>
          <w:tcPr>
            <w:tcW w:w="660" w:type="pct"/>
            <w:shd w:val="clear" w:color="auto" w:fill="auto"/>
          </w:tcPr>
          <w:p w14:paraId="230363B6" w14:textId="5E6CB317" w:rsidR="00AA1879" w:rsidRPr="00CC7EE1" w:rsidRDefault="008A7408" w:rsidP="008D7832">
            <w:pPr>
              <w:jc w:val="center"/>
              <w:rPr>
                <w:rFonts w:ascii="Times New Roman" w:eastAsia="Calibri" w:hAnsi="Times New Roman"/>
                <w:b/>
                <w:bCs/>
                <w:sz w:val="24"/>
                <w:szCs w:val="24"/>
              </w:rPr>
            </w:pPr>
            <w:r>
              <w:rPr>
                <w:rFonts w:ascii="Times New Roman" w:eastAsia="Calibri" w:hAnsi="Times New Roman"/>
                <w:b/>
                <w:bCs/>
                <w:sz w:val="24"/>
                <w:szCs w:val="24"/>
              </w:rPr>
              <w:t>42/30</w:t>
            </w:r>
          </w:p>
        </w:tc>
        <w:tc>
          <w:tcPr>
            <w:tcW w:w="660" w:type="pct"/>
          </w:tcPr>
          <w:p w14:paraId="541501C0" w14:textId="77777777" w:rsidR="00AA1879" w:rsidRDefault="00AA1879" w:rsidP="008D7832">
            <w:pPr>
              <w:jc w:val="center"/>
              <w:rPr>
                <w:rFonts w:ascii="Times New Roman" w:eastAsia="Calibri" w:hAnsi="Times New Roman"/>
                <w:b/>
                <w:bCs/>
                <w:sz w:val="24"/>
                <w:szCs w:val="24"/>
              </w:rPr>
            </w:pPr>
          </w:p>
        </w:tc>
      </w:tr>
      <w:tr w:rsidR="00AA1879" w:rsidRPr="00CC7EE1" w14:paraId="783B0B2A" w14:textId="77777777" w:rsidTr="00AA1879">
        <w:tc>
          <w:tcPr>
            <w:tcW w:w="3680" w:type="pct"/>
            <w:gridSpan w:val="2"/>
            <w:shd w:val="clear" w:color="auto" w:fill="auto"/>
          </w:tcPr>
          <w:p w14:paraId="6E4A652D" w14:textId="77777777" w:rsidR="00AA1879" w:rsidRPr="00CC7EE1" w:rsidRDefault="00AA1879" w:rsidP="008D7832">
            <w:pPr>
              <w:rPr>
                <w:rFonts w:ascii="Times New Roman" w:hAnsi="Times New Roman"/>
                <w:b/>
                <w:bCs/>
                <w:sz w:val="24"/>
                <w:szCs w:val="24"/>
              </w:rPr>
            </w:pPr>
            <w:r w:rsidRPr="00CC7EE1">
              <w:rPr>
                <w:rFonts w:ascii="Times New Roman" w:hAnsi="Times New Roman"/>
                <w:sz w:val="24"/>
                <w:szCs w:val="24"/>
              </w:rPr>
              <w:t>МДК.01.01 Основы химии и физико-химические методы лабораторных исследований</w:t>
            </w:r>
          </w:p>
        </w:tc>
        <w:tc>
          <w:tcPr>
            <w:tcW w:w="660" w:type="pct"/>
            <w:shd w:val="clear" w:color="auto" w:fill="auto"/>
          </w:tcPr>
          <w:p w14:paraId="37186D01" w14:textId="2D177920" w:rsidR="00AA1879" w:rsidRPr="00CC7EE1" w:rsidRDefault="00AA1879" w:rsidP="008D7832">
            <w:pPr>
              <w:jc w:val="center"/>
              <w:rPr>
                <w:rFonts w:ascii="Times New Roman" w:eastAsia="Calibri" w:hAnsi="Times New Roman"/>
                <w:b/>
                <w:bCs/>
                <w:sz w:val="24"/>
                <w:szCs w:val="24"/>
              </w:rPr>
            </w:pPr>
          </w:p>
        </w:tc>
        <w:tc>
          <w:tcPr>
            <w:tcW w:w="660" w:type="pct"/>
          </w:tcPr>
          <w:p w14:paraId="3F1A8A5E" w14:textId="77777777" w:rsidR="00AA1879" w:rsidRPr="00CC7EE1" w:rsidRDefault="00AA1879" w:rsidP="008D7832">
            <w:pPr>
              <w:jc w:val="center"/>
              <w:rPr>
                <w:rFonts w:ascii="Times New Roman" w:eastAsia="Calibri" w:hAnsi="Times New Roman"/>
                <w:b/>
                <w:bCs/>
                <w:sz w:val="24"/>
                <w:szCs w:val="24"/>
              </w:rPr>
            </w:pPr>
          </w:p>
        </w:tc>
      </w:tr>
      <w:tr w:rsidR="00AA1879" w:rsidRPr="00CC7EE1" w14:paraId="4D1A817F" w14:textId="77777777" w:rsidTr="00AA1879">
        <w:trPr>
          <w:trHeight w:val="223"/>
        </w:trPr>
        <w:tc>
          <w:tcPr>
            <w:tcW w:w="880" w:type="pct"/>
            <w:vMerge w:val="restart"/>
            <w:shd w:val="clear" w:color="auto" w:fill="auto"/>
          </w:tcPr>
          <w:p w14:paraId="0C28545B" w14:textId="77777777" w:rsidR="00AA1879" w:rsidRPr="00CC7EE1" w:rsidRDefault="00AA1879" w:rsidP="008D7832">
            <w:pPr>
              <w:rPr>
                <w:rFonts w:ascii="Times New Roman" w:eastAsia="Calibri" w:hAnsi="Times New Roman"/>
                <w:bCs/>
                <w:sz w:val="24"/>
                <w:szCs w:val="24"/>
                <w:lang w:val="en-US"/>
              </w:rPr>
            </w:pPr>
            <w:r w:rsidRPr="00CC7EE1">
              <w:rPr>
                <w:rFonts w:ascii="Times New Roman" w:eastAsia="Calibri" w:hAnsi="Times New Roman"/>
                <w:bCs/>
                <w:sz w:val="24"/>
                <w:szCs w:val="24"/>
              </w:rPr>
              <w:t>Тема 1 Периодический закон Д.И. Менделеева Строение атома. Химическая связь. Классы неорганических соединений. Комплексные соединения.</w:t>
            </w:r>
          </w:p>
          <w:p w14:paraId="0238D18C" w14:textId="77777777" w:rsidR="00AA1879" w:rsidRPr="00CC7EE1" w:rsidRDefault="00AA1879" w:rsidP="008D7832">
            <w:pPr>
              <w:rPr>
                <w:rFonts w:ascii="Times New Roman" w:hAnsi="Times New Roman"/>
                <w:sz w:val="24"/>
                <w:szCs w:val="24"/>
              </w:rPr>
            </w:pPr>
          </w:p>
        </w:tc>
        <w:tc>
          <w:tcPr>
            <w:tcW w:w="2800" w:type="pct"/>
            <w:shd w:val="clear" w:color="auto" w:fill="auto"/>
          </w:tcPr>
          <w:p w14:paraId="58CB9AF6" w14:textId="77777777" w:rsidR="00AA1879" w:rsidRPr="00CC7EE1" w:rsidRDefault="00AA1879" w:rsidP="008D7832">
            <w:pPr>
              <w:rPr>
                <w:rFonts w:ascii="Times New Roman" w:hAnsi="Times New Roman"/>
                <w:color w:val="000000"/>
                <w:sz w:val="24"/>
                <w:szCs w:val="24"/>
              </w:rPr>
            </w:pPr>
            <w:r w:rsidRPr="00CC7EE1">
              <w:rPr>
                <w:rFonts w:ascii="Times New Roman" w:eastAsia="Calibri" w:hAnsi="Times New Roman"/>
                <w:b/>
                <w:bCs/>
                <w:sz w:val="24"/>
                <w:szCs w:val="24"/>
              </w:rPr>
              <w:t>Содержание:</w:t>
            </w:r>
          </w:p>
        </w:tc>
        <w:tc>
          <w:tcPr>
            <w:tcW w:w="660" w:type="pct"/>
            <w:vMerge w:val="restart"/>
            <w:shd w:val="clear" w:color="auto" w:fill="auto"/>
          </w:tcPr>
          <w:p w14:paraId="1604A491" w14:textId="77777777" w:rsidR="00AA1879" w:rsidRPr="00CC7EE1" w:rsidRDefault="00AA1879" w:rsidP="008D7832">
            <w:pPr>
              <w:jc w:val="center"/>
              <w:rPr>
                <w:rFonts w:ascii="Times New Roman" w:hAnsi="Times New Roman"/>
                <w:color w:val="FF0000"/>
                <w:sz w:val="24"/>
                <w:szCs w:val="24"/>
              </w:rPr>
            </w:pPr>
          </w:p>
          <w:p w14:paraId="4B2A06F2" w14:textId="788E7A18" w:rsidR="00AA1879" w:rsidRPr="00CC7EE1" w:rsidRDefault="00AA1879" w:rsidP="008D7832">
            <w:pPr>
              <w:jc w:val="center"/>
              <w:rPr>
                <w:rFonts w:ascii="Times New Roman" w:hAnsi="Times New Roman"/>
                <w:b/>
                <w:sz w:val="24"/>
                <w:szCs w:val="24"/>
              </w:rPr>
            </w:pPr>
          </w:p>
        </w:tc>
        <w:tc>
          <w:tcPr>
            <w:tcW w:w="660" w:type="pct"/>
          </w:tcPr>
          <w:p w14:paraId="26595B91" w14:textId="77777777" w:rsidR="00AA1879" w:rsidRPr="00CC7EE1" w:rsidRDefault="00AA1879" w:rsidP="008D7832">
            <w:pPr>
              <w:jc w:val="center"/>
              <w:rPr>
                <w:rFonts w:ascii="Times New Roman" w:hAnsi="Times New Roman"/>
                <w:color w:val="FF0000"/>
                <w:sz w:val="24"/>
                <w:szCs w:val="24"/>
              </w:rPr>
            </w:pPr>
          </w:p>
        </w:tc>
      </w:tr>
      <w:tr w:rsidR="0058117E" w:rsidRPr="00CC7EE1" w14:paraId="11779EB0" w14:textId="77777777" w:rsidTr="00AA1879">
        <w:trPr>
          <w:trHeight w:val="312"/>
        </w:trPr>
        <w:tc>
          <w:tcPr>
            <w:tcW w:w="880" w:type="pct"/>
            <w:vMerge/>
            <w:shd w:val="clear" w:color="auto" w:fill="auto"/>
          </w:tcPr>
          <w:p w14:paraId="0CE6CB58"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0D139928"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Периодический закон и периодическая система Д.И. Менделеева в свете учения о строении атома.</w:t>
            </w:r>
          </w:p>
        </w:tc>
        <w:tc>
          <w:tcPr>
            <w:tcW w:w="660" w:type="pct"/>
            <w:vMerge/>
            <w:shd w:val="clear" w:color="auto" w:fill="auto"/>
          </w:tcPr>
          <w:p w14:paraId="43E7511F" w14:textId="77777777" w:rsidR="0058117E" w:rsidRPr="00CC7EE1" w:rsidRDefault="0058117E" w:rsidP="008D7832">
            <w:pPr>
              <w:jc w:val="center"/>
              <w:rPr>
                <w:rFonts w:ascii="Times New Roman" w:hAnsi="Times New Roman"/>
                <w:color w:val="FF0000"/>
                <w:sz w:val="24"/>
                <w:szCs w:val="24"/>
              </w:rPr>
            </w:pPr>
          </w:p>
        </w:tc>
        <w:tc>
          <w:tcPr>
            <w:tcW w:w="660" w:type="pct"/>
            <w:vMerge w:val="restart"/>
          </w:tcPr>
          <w:p w14:paraId="0FD65BFB" w14:textId="4EA9B302"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D9378FD"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0D953C5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31393C9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7BD7066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031EC16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1C1FF7F1" w14:textId="4DEDF6EA" w:rsidR="0058117E" w:rsidRPr="00CC7EE1" w:rsidRDefault="0058117E" w:rsidP="008D7832">
            <w:pPr>
              <w:jc w:val="center"/>
              <w:rPr>
                <w:rFonts w:ascii="Times New Roman" w:hAnsi="Times New Roman"/>
                <w:color w:val="FF0000"/>
                <w:sz w:val="24"/>
                <w:szCs w:val="24"/>
              </w:rPr>
            </w:pPr>
            <w:r w:rsidRPr="0058117E">
              <w:rPr>
                <w:rFonts w:ascii="Times New Roman" w:hAnsi="Times New Roman"/>
                <w:sz w:val="24"/>
                <w:szCs w:val="24"/>
              </w:rPr>
              <w:t>ПК. 1.6</w:t>
            </w:r>
          </w:p>
        </w:tc>
      </w:tr>
      <w:tr w:rsidR="0058117E" w:rsidRPr="00CC7EE1" w14:paraId="0D174B64" w14:textId="77777777" w:rsidTr="00AA1879">
        <w:trPr>
          <w:trHeight w:val="260"/>
        </w:trPr>
        <w:tc>
          <w:tcPr>
            <w:tcW w:w="880" w:type="pct"/>
            <w:vMerge/>
            <w:shd w:val="clear" w:color="auto" w:fill="auto"/>
          </w:tcPr>
          <w:p w14:paraId="350F7A03"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2DC8A82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Принципы построения периодической системы элементов</w:t>
            </w:r>
          </w:p>
        </w:tc>
        <w:tc>
          <w:tcPr>
            <w:tcW w:w="660" w:type="pct"/>
            <w:vMerge/>
            <w:shd w:val="clear" w:color="auto" w:fill="auto"/>
          </w:tcPr>
          <w:p w14:paraId="05E7723B" w14:textId="77777777" w:rsidR="0058117E" w:rsidRPr="00CC7EE1" w:rsidRDefault="0058117E" w:rsidP="008D7832">
            <w:pPr>
              <w:jc w:val="center"/>
              <w:rPr>
                <w:rFonts w:ascii="Times New Roman" w:hAnsi="Times New Roman"/>
                <w:color w:val="FF0000"/>
                <w:sz w:val="24"/>
                <w:szCs w:val="24"/>
              </w:rPr>
            </w:pPr>
          </w:p>
        </w:tc>
        <w:tc>
          <w:tcPr>
            <w:tcW w:w="660" w:type="pct"/>
            <w:vMerge/>
          </w:tcPr>
          <w:p w14:paraId="3316CF31" w14:textId="5397F9C5" w:rsidR="0058117E" w:rsidRPr="00CC7EE1" w:rsidRDefault="0058117E" w:rsidP="008D7832">
            <w:pPr>
              <w:jc w:val="center"/>
              <w:rPr>
                <w:rFonts w:ascii="Times New Roman" w:hAnsi="Times New Roman"/>
                <w:color w:val="FF0000"/>
                <w:sz w:val="24"/>
                <w:szCs w:val="24"/>
              </w:rPr>
            </w:pPr>
          </w:p>
        </w:tc>
      </w:tr>
      <w:tr w:rsidR="0058117E" w:rsidRPr="00CC7EE1" w14:paraId="66C6945D" w14:textId="77777777" w:rsidTr="00AA1879">
        <w:trPr>
          <w:trHeight w:val="244"/>
        </w:trPr>
        <w:tc>
          <w:tcPr>
            <w:tcW w:w="880" w:type="pct"/>
            <w:vMerge/>
            <w:shd w:val="clear" w:color="auto" w:fill="auto"/>
          </w:tcPr>
          <w:p w14:paraId="51B404D5"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022A407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Строение атома. Квантовые числа. Общая характеристика s-, p-, d-элементов, их биологическая роль и применение в медицине.</w:t>
            </w:r>
          </w:p>
        </w:tc>
        <w:tc>
          <w:tcPr>
            <w:tcW w:w="660" w:type="pct"/>
            <w:vMerge/>
            <w:shd w:val="clear" w:color="auto" w:fill="auto"/>
          </w:tcPr>
          <w:p w14:paraId="29F8BE79" w14:textId="77777777" w:rsidR="0058117E" w:rsidRPr="00CC7EE1" w:rsidRDefault="0058117E" w:rsidP="008D7832">
            <w:pPr>
              <w:jc w:val="center"/>
              <w:rPr>
                <w:rFonts w:ascii="Times New Roman" w:hAnsi="Times New Roman"/>
                <w:color w:val="FF0000"/>
                <w:sz w:val="24"/>
                <w:szCs w:val="24"/>
              </w:rPr>
            </w:pPr>
          </w:p>
        </w:tc>
        <w:tc>
          <w:tcPr>
            <w:tcW w:w="660" w:type="pct"/>
            <w:vMerge/>
          </w:tcPr>
          <w:p w14:paraId="46AFF13D" w14:textId="46180D5D" w:rsidR="0058117E" w:rsidRPr="00CC7EE1" w:rsidRDefault="0058117E" w:rsidP="008D7832">
            <w:pPr>
              <w:jc w:val="center"/>
              <w:rPr>
                <w:rFonts w:ascii="Times New Roman" w:hAnsi="Times New Roman"/>
                <w:color w:val="FF0000"/>
                <w:sz w:val="24"/>
                <w:szCs w:val="24"/>
              </w:rPr>
            </w:pPr>
          </w:p>
        </w:tc>
      </w:tr>
      <w:tr w:rsidR="0058117E" w:rsidRPr="00CC7EE1" w14:paraId="01BA2318" w14:textId="77777777" w:rsidTr="00AA1879">
        <w:trPr>
          <w:trHeight w:val="244"/>
        </w:trPr>
        <w:tc>
          <w:tcPr>
            <w:tcW w:w="880" w:type="pct"/>
            <w:vMerge/>
            <w:shd w:val="clear" w:color="auto" w:fill="auto"/>
          </w:tcPr>
          <w:p w14:paraId="6B36A081"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29B8643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Принцип Паули. Правило Гунда. Принцип наименьшей энергии. Правило </w:t>
            </w:r>
            <w:proofErr w:type="spellStart"/>
            <w:r w:rsidRPr="00CC7EE1">
              <w:rPr>
                <w:rFonts w:ascii="Times New Roman" w:hAnsi="Times New Roman"/>
                <w:sz w:val="24"/>
                <w:szCs w:val="24"/>
              </w:rPr>
              <w:t>Клечковского</w:t>
            </w:r>
            <w:proofErr w:type="spellEnd"/>
          </w:p>
        </w:tc>
        <w:tc>
          <w:tcPr>
            <w:tcW w:w="660" w:type="pct"/>
            <w:vMerge/>
            <w:shd w:val="clear" w:color="auto" w:fill="auto"/>
          </w:tcPr>
          <w:p w14:paraId="21E91C19" w14:textId="77777777" w:rsidR="0058117E" w:rsidRPr="00CC7EE1" w:rsidRDefault="0058117E" w:rsidP="008D7832">
            <w:pPr>
              <w:jc w:val="center"/>
              <w:rPr>
                <w:rFonts w:ascii="Times New Roman" w:hAnsi="Times New Roman"/>
                <w:color w:val="FF0000"/>
                <w:sz w:val="24"/>
                <w:szCs w:val="24"/>
              </w:rPr>
            </w:pPr>
          </w:p>
        </w:tc>
        <w:tc>
          <w:tcPr>
            <w:tcW w:w="660" w:type="pct"/>
            <w:vMerge/>
          </w:tcPr>
          <w:p w14:paraId="06E7B291" w14:textId="251075F4" w:rsidR="0058117E" w:rsidRPr="00CC7EE1" w:rsidRDefault="0058117E" w:rsidP="008D7832">
            <w:pPr>
              <w:jc w:val="center"/>
              <w:rPr>
                <w:rFonts w:ascii="Times New Roman" w:hAnsi="Times New Roman"/>
                <w:color w:val="FF0000"/>
                <w:sz w:val="24"/>
                <w:szCs w:val="24"/>
              </w:rPr>
            </w:pPr>
          </w:p>
        </w:tc>
      </w:tr>
      <w:tr w:rsidR="0058117E" w:rsidRPr="00CC7EE1" w14:paraId="513BD8EE" w14:textId="77777777" w:rsidTr="00AA1879">
        <w:trPr>
          <w:trHeight w:val="244"/>
        </w:trPr>
        <w:tc>
          <w:tcPr>
            <w:tcW w:w="880" w:type="pct"/>
            <w:vMerge/>
            <w:shd w:val="clear" w:color="auto" w:fill="auto"/>
          </w:tcPr>
          <w:p w14:paraId="5CE10EF5"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4107B28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Электронные конфигурации атомов элементов</w:t>
            </w:r>
          </w:p>
        </w:tc>
        <w:tc>
          <w:tcPr>
            <w:tcW w:w="660" w:type="pct"/>
            <w:vMerge/>
            <w:shd w:val="clear" w:color="auto" w:fill="auto"/>
          </w:tcPr>
          <w:p w14:paraId="5F5900F8" w14:textId="77777777" w:rsidR="0058117E" w:rsidRPr="00CC7EE1" w:rsidRDefault="0058117E" w:rsidP="008D7832">
            <w:pPr>
              <w:jc w:val="center"/>
              <w:rPr>
                <w:rFonts w:ascii="Times New Roman" w:hAnsi="Times New Roman"/>
                <w:color w:val="FF0000"/>
                <w:sz w:val="24"/>
                <w:szCs w:val="24"/>
              </w:rPr>
            </w:pPr>
          </w:p>
        </w:tc>
        <w:tc>
          <w:tcPr>
            <w:tcW w:w="660" w:type="pct"/>
            <w:vMerge/>
          </w:tcPr>
          <w:p w14:paraId="7AA619E1" w14:textId="2E1A3BB5" w:rsidR="0058117E" w:rsidRPr="00CC7EE1" w:rsidRDefault="0058117E" w:rsidP="008D7832">
            <w:pPr>
              <w:jc w:val="center"/>
              <w:rPr>
                <w:rFonts w:ascii="Times New Roman" w:hAnsi="Times New Roman"/>
                <w:color w:val="FF0000"/>
                <w:sz w:val="24"/>
                <w:szCs w:val="24"/>
              </w:rPr>
            </w:pPr>
          </w:p>
        </w:tc>
      </w:tr>
      <w:tr w:rsidR="0058117E" w:rsidRPr="00CC7EE1" w14:paraId="1C1F284D" w14:textId="77777777" w:rsidTr="00AA1879">
        <w:trPr>
          <w:trHeight w:val="486"/>
        </w:trPr>
        <w:tc>
          <w:tcPr>
            <w:tcW w:w="880" w:type="pct"/>
            <w:vMerge/>
            <w:shd w:val="clear" w:color="auto" w:fill="auto"/>
          </w:tcPr>
          <w:p w14:paraId="7FFDF69A"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4CEA717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Энергия ионизации, энергия сродства к электрону, электроотрицательность, валентность, степень окисления </w:t>
            </w:r>
          </w:p>
        </w:tc>
        <w:tc>
          <w:tcPr>
            <w:tcW w:w="660" w:type="pct"/>
            <w:vMerge/>
            <w:shd w:val="clear" w:color="auto" w:fill="auto"/>
          </w:tcPr>
          <w:p w14:paraId="59100ECA" w14:textId="77777777" w:rsidR="0058117E" w:rsidRPr="00CC7EE1" w:rsidRDefault="0058117E" w:rsidP="008D7832">
            <w:pPr>
              <w:jc w:val="center"/>
              <w:rPr>
                <w:rFonts w:ascii="Times New Roman" w:hAnsi="Times New Roman"/>
                <w:b/>
                <w:sz w:val="24"/>
                <w:szCs w:val="24"/>
              </w:rPr>
            </w:pPr>
          </w:p>
        </w:tc>
        <w:tc>
          <w:tcPr>
            <w:tcW w:w="660" w:type="pct"/>
            <w:vMerge/>
          </w:tcPr>
          <w:p w14:paraId="5814416F" w14:textId="77777777" w:rsidR="0058117E" w:rsidRPr="00CC7EE1" w:rsidRDefault="0058117E" w:rsidP="008D7832">
            <w:pPr>
              <w:jc w:val="center"/>
              <w:rPr>
                <w:rFonts w:ascii="Times New Roman" w:hAnsi="Times New Roman"/>
                <w:b/>
                <w:sz w:val="24"/>
                <w:szCs w:val="24"/>
              </w:rPr>
            </w:pPr>
          </w:p>
        </w:tc>
      </w:tr>
      <w:tr w:rsidR="0058117E" w:rsidRPr="00CC7EE1" w14:paraId="10272DD4" w14:textId="77777777" w:rsidTr="00AA1879">
        <w:trPr>
          <w:trHeight w:val="342"/>
        </w:trPr>
        <w:tc>
          <w:tcPr>
            <w:tcW w:w="880" w:type="pct"/>
            <w:vMerge/>
            <w:shd w:val="clear" w:color="auto" w:fill="auto"/>
          </w:tcPr>
          <w:p w14:paraId="7259D7CE"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7BB8DEC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Важнейшие виды химической связи и механизм их образования. Полярная и неполярная ковалентная связь, характеристики ковалентной связи. Ионная, водородная, металлическая связь. Типы кристаллических решёток</w:t>
            </w:r>
          </w:p>
        </w:tc>
        <w:tc>
          <w:tcPr>
            <w:tcW w:w="660" w:type="pct"/>
            <w:vMerge/>
            <w:shd w:val="clear" w:color="auto" w:fill="auto"/>
          </w:tcPr>
          <w:p w14:paraId="7E46D273" w14:textId="77777777" w:rsidR="0058117E" w:rsidRPr="00CC7EE1" w:rsidRDefault="0058117E" w:rsidP="008D7832">
            <w:pPr>
              <w:jc w:val="center"/>
              <w:rPr>
                <w:rFonts w:ascii="Times New Roman" w:hAnsi="Times New Roman"/>
                <w:b/>
                <w:sz w:val="24"/>
                <w:szCs w:val="24"/>
              </w:rPr>
            </w:pPr>
          </w:p>
        </w:tc>
        <w:tc>
          <w:tcPr>
            <w:tcW w:w="660" w:type="pct"/>
            <w:vMerge/>
          </w:tcPr>
          <w:p w14:paraId="7E049077" w14:textId="77777777" w:rsidR="0058117E" w:rsidRPr="00CC7EE1" w:rsidRDefault="0058117E" w:rsidP="008D7832">
            <w:pPr>
              <w:jc w:val="center"/>
              <w:rPr>
                <w:rFonts w:ascii="Times New Roman" w:hAnsi="Times New Roman"/>
                <w:b/>
                <w:sz w:val="24"/>
                <w:szCs w:val="24"/>
              </w:rPr>
            </w:pPr>
          </w:p>
        </w:tc>
      </w:tr>
      <w:tr w:rsidR="0058117E" w:rsidRPr="00CC7EE1" w14:paraId="64E73DA8" w14:textId="77777777" w:rsidTr="00AA1879">
        <w:trPr>
          <w:trHeight w:val="521"/>
        </w:trPr>
        <w:tc>
          <w:tcPr>
            <w:tcW w:w="880" w:type="pct"/>
            <w:vMerge/>
            <w:shd w:val="clear" w:color="auto" w:fill="auto"/>
          </w:tcPr>
          <w:p w14:paraId="4A15D696"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42D617A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Прогнозирование химических свойств элементов, исходя из их положения в периодической системе и электронного строения</w:t>
            </w:r>
          </w:p>
        </w:tc>
        <w:tc>
          <w:tcPr>
            <w:tcW w:w="660" w:type="pct"/>
            <w:vMerge/>
            <w:shd w:val="clear" w:color="auto" w:fill="auto"/>
          </w:tcPr>
          <w:p w14:paraId="2A562F5F" w14:textId="77777777" w:rsidR="0058117E" w:rsidRPr="00CC7EE1" w:rsidRDefault="0058117E" w:rsidP="008D7832">
            <w:pPr>
              <w:jc w:val="center"/>
              <w:rPr>
                <w:rFonts w:ascii="Times New Roman" w:hAnsi="Times New Roman"/>
                <w:b/>
                <w:sz w:val="24"/>
                <w:szCs w:val="24"/>
              </w:rPr>
            </w:pPr>
          </w:p>
        </w:tc>
        <w:tc>
          <w:tcPr>
            <w:tcW w:w="660" w:type="pct"/>
            <w:vMerge/>
          </w:tcPr>
          <w:p w14:paraId="476410D9" w14:textId="77777777" w:rsidR="0058117E" w:rsidRPr="00CC7EE1" w:rsidRDefault="0058117E" w:rsidP="008D7832">
            <w:pPr>
              <w:jc w:val="center"/>
              <w:rPr>
                <w:rFonts w:ascii="Times New Roman" w:hAnsi="Times New Roman"/>
                <w:b/>
                <w:sz w:val="24"/>
                <w:szCs w:val="24"/>
              </w:rPr>
            </w:pPr>
          </w:p>
        </w:tc>
      </w:tr>
      <w:tr w:rsidR="0058117E" w:rsidRPr="00CC7EE1" w14:paraId="0274BF88" w14:textId="77777777" w:rsidTr="00AA1879">
        <w:trPr>
          <w:trHeight w:val="297"/>
        </w:trPr>
        <w:tc>
          <w:tcPr>
            <w:tcW w:w="880" w:type="pct"/>
            <w:vMerge/>
            <w:shd w:val="clear" w:color="auto" w:fill="auto"/>
          </w:tcPr>
          <w:p w14:paraId="1635344B"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1223E80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Гибридизация. Виды гибридизации. Пространственная конфигурация молекул</w:t>
            </w:r>
          </w:p>
        </w:tc>
        <w:tc>
          <w:tcPr>
            <w:tcW w:w="660" w:type="pct"/>
            <w:vMerge/>
            <w:shd w:val="clear" w:color="auto" w:fill="auto"/>
          </w:tcPr>
          <w:p w14:paraId="068A2D84" w14:textId="77777777" w:rsidR="0058117E" w:rsidRPr="00CC7EE1" w:rsidRDefault="0058117E" w:rsidP="008D7832">
            <w:pPr>
              <w:jc w:val="center"/>
              <w:rPr>
                <w:rFonts w:ascii="Times New Roman" w:hAnsi="Times New Roman"/>
                <w:b/>
                <w:sz w:val="24"/>
                <w:szCs w:val="24"/>
              </w:rPr>
            </w:pPr>
          </w:p>
        </w:tc>
        <w:tc>
          <w:tcPr>
            <w:tcW w:w="660" w:type="pct"/>
            <w:vMerge/>
          </w:tcPr>
          <w:p w14:paraId="7E00DEEA" w14:textId="77777777" w:rsidR="0058117E" w:rsidRPr="00CC7EE1" w:rsidRDefault="0058117E" w:rsidP="008D7832">
            <w:pPr>
              <w:jc w:val="center"/>
              <w:rPr>
                <w:rFonts w:ascii="Times New Roman" w:hAnsi="Times New Roman"/>
                <w:b/>
                <w:sz w:val="24"/>
                <w:szCs w:val="24"/>
              </w:rPr>
            </w:pPr>
          </w:p>
        </w:tc>
      </w:tr>
      <w:tr w:rsidR="0058117E" w:rsidRPr="00CC7EE1" w14:paraId="46B2E7C9" w14:textId="77777777" w:rsidTr="00AA1879">
        <w:trPr>
          <w:trHeight w:val="261"/>
        </w:trPr>
        <w:tc>
          <w:tcPr>
            <w:tcW w:w="880" w:type="pct"/>
            <w:vMerge/>
            <w:shd w:val="clear" w:color="auto" w:fill="auto"/>
          </w:tcPr>
          <w:p w14:paraId="53E47615"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7E92EDE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Классификация оксидов, оснований, кислот и солей </w:t>
            </w:r>
          </w:p>
        </w:tc>
        <w:tc>
          <w:tcPr>
            <w:tcW w:w="660" w:type="pct"/>
            <w:vMerge/>
            <w:shd w:val="clear" w:color="auto" w:fill="auto"/>
          </w:tcPr>
          <w:p w14:paraId="65BCB0F2" w14:textId="77777777" w:rsidR="0058117E" w:rsidRPr="00CC7EE1" w:rsidRDefault="0058117E" w:rsidP="008D7832">
            <w:pPr>
              <w:jc w:val="center"/>
              <w:rPr>
                <w:rFonts w:ascii="Times New Roman" w:hAnsi="Times New Roman"/>
                <w:b/>
                <w:sz w:val="24"/>
                <w:szCs w:val="24"/>
              </w:rPr>
            </w:pPr>
          </w:p>
        </w:tc>
        <w:tc>
          <w:tcPr>
            <w:tcW w:w="660" w:type="pct"/>
            <w:vMerge/>
          </w:tcPr>
          <w:p w14:paraId="12DD1673" w14:textId="77777777" w:rsidR="0058117E" w:rsidRPr="00CC7EE1" w:rsidRDefault="0058117E" w:rsidP="008D7832">
            <w:pPr>
              <w:jc w:val="center"/>
              <w:rPr>
                <w:rFonts w:ascii="Times New Roman" w:hAnsi="Times New Roman"/>
                <w:b/>
                <w:sz w:val="24"/>
                <w:szCs w:val="24"/>
              </w:rPr>
            </w:pPr>
          </w:p>
        </w:tc>
      </w:tr>
      <w:tr w:rsidR="0058117E" w:rsidRPr="00CC7EE1" w14:paraId="55424202" w14:textId="77777777" w:rsidTr="00AA1879">
        <w:trPr>
          <w:trHeight w:val="270"/>
        </w:trPr>
        <w:tc>
          <w:tcPr>
            <w:tcW w:w="880" w:type="pct"/>
            <w:vMerge/>
            <w:shd w:val="clear" w:color="auto" w:fill="auto"/>
          </w:tcPr>
          <w:p w14:paraId="5872D1BA"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47E49FE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Генетическая связь между классами неорганических соединений </w:t>
            </w:r>
          </w:p>
        </w:tc>
        <w:tc>
          <w:tcPr>
            <w:tcW w:w="660" w:type="pct"/>
            <w:vMerge/>
            <w:shd w:val="clear" w:color="auto" w:fill="auto"/>
          </w:tcPr>
          <w:p w14:paraId="28D6C712" w14:textId="77777777" w:rsidR="0058117E" w:rsidRPr="00CC7EE1" w:rsidRDefault="0058117E" w:rsidP="008D7832">
            <w:pPr>
              <w:jc w:val="center"/>
              <w:rPr>
                <w:rFonts w:ascii="Times New Roman" w:hAnsi="Times New Roman"/>
                <w:b/>
                <w:sz w:val="24"/>
                <w:szCs w:val="24"/>
              </w:rPr>
            </w:pPr>
          </w:p>
        </w:tc>
        <w:tc>
          <w:tcPr>
            <w:tcW w:w="660" w:type="pct"/>
            <w:vMerge/>
          </w:tcPr>
          <w:p w14:paraId="529FBDD4" w14:textId="77777777" w:rsidR="0058117E" w:rsidRPr="00CC7EE1" w:rsidRDefault="0058117E" w:rsidP="008D7832">
            <w:pPr>
              <w:jc w:val="center"/>
              <w:rPr>
                <w:rFonts w:ascii="Times New Roman" w:hAnsi="Times New Roman"/>
                <w:b/>
                <w:sz w:val="24"/>
                <w:szCs w:val="24"/>
              </w:rPr>
            </w:pPr>
          </w:p>
        </w:tc>
      </w:tr>
      <w:tr w:rsidR="0058117E" w:rsidRPr="00CC7EE1" w14:paraId="5B34ABCA" w14:textId="77777777" w:rsidTr="00AA1879">
        <w:trPr>
          <w:trHeight w:val="342"/>
        </w:trPr>
        <w:tc>
          <w:tcPr>
            <w:tcW w:w="880" w:type="pct"/>
            <w:vMerge/>
            <w:shd w:val="clear" w:color="auto" w:fill="auto"/>
          </w:tcPr>
          <w:p w14:paraId="69EB3851" w14:textId="77777777" w:rsidR="0058117E" w:rsidRPr="00CC7EE1" w:rsidRDefault="0058117E" w:rsidP="008D7832">
            <w:pPr>
              <w:rPr>
                <w:rFonts w:ascii="Times New Roman" w:eastAsia="Calibri" w:hAnsi="Times New Roman"/>
                <w:bCs/>
                <w:sz w:val="24"/>
                <w:szCs w:val="24"/>
              </w:rPr>
            </w:pPr>
          </w:p>
        </w:tc>
        <w:tc>
          <w:tcPr>
            <w:tcW w:w="2800" w:type="pct"/>
            <w:shd w:val="clear" w:color="auto" w:fill="auto"/>
          </w:tcPr>
          <w:p w14:paraId="7FDC635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Составление химических формул соединений в соответствии со степенью окисления химических элементов </w:t>
            </w:r>
          </w:p>
        </w:tc>
        <w:tc>
          <w:tcPr>
            <w:tcW w:w="660" w:type="pct"/>
            <w:vMerge/>
            <w:shd w:val="clear" w:color="auto" w:fill="auto"/>
          </w:tcPr>
          <w:p w14:paraId="44DC4B10" w14:textId="77777777" w:rsidR="0058117E" w:rsidRPr="00CC7EE1" w:rsidRDefault="0058117E" w:rsidP="008D7832">
            <w:pPr>
              <w:jc w:val="center"/>
              <w:rPr>
                <w:rFonts w:ascii="Times New Roman" w:hAnsi="Times New Roman"/>
                <w:b/>
                <w:sz w:val="24"/>
                <w:szCs w:val="24"/>
              </w:rPr>
            </w:pPr>
          </w:p>
        </w:tc>
        <w:tc>
          <w:tcPr>
            <w:tcW w:w="660" w:type="pct"/>
            <w:vMerge/>
          </w:tcPr>
          <w:p w14:paraId="523876DC" w14:textId="77777777" w:rsidR="0058117E" w:rsidRPr="00CC7EE1" w:rsidRDefault="0058117E" w:rsidP="008D7832">
            <w:pPr>
              <w:jc w:val="center"/>
              <w:rPr>
                <w:rFonts w:ascii="Times New Roman" w:hAnsi="Times New Roman"/>
                <w:b/>
                <w:sz w:val="24"/>
                <w:szCs w:val="24"/>
              </w:rPr>
            </w:pPr>
          </w:p>
        </w:tc>
      </w:tr>
      <w:tr w:rsidR="0058117E" w:rsidRPr="00CC7EE1" w14:paraId="7A96E65C" w14:textId="77777777" w:rsidTr="00AA1879">
        <w:trPr>
          <w:trHeight w:val="231"/>
        </w:trPr>
        <w:tc>
          <w:tcPr>
            <w:tcW w:w="880" w:type="pct"/>
            <w:vMerge/>
            <w:shd w:val="clear" w:color="auto" w:fill="auto"/>
          </w:tcPr>
          <w:p w14:paraId="0EAF445F" w14:textId="77777777" w:rsidR="0058117E" w:rsidRPr="00CC7EE1" w:rsidRDefault="0058117E" w:rsidP="008D7832">
            <w:pPr>
              <w:rPr>
                <w:rFonts w:ascii="Times New Roman" w:hAnsi="Times New Roman"/>
                <w:sz w:val="24"/>
                <w:szCs w:val="24"/>
              </w:rPr>
            </w:pPr>
          </w:p>
        </w:tc>
        <w:tc>
          <w:tcPr>
            <w:tcW w:w="2800" w:type="pct"/>
            <w:shd w:val="clear" w:color="auto" w:fill="auto"/>
          </w:tcPr>
          <w:p w14:paraId="74DE97C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Составление уравнений реакций ионного обмена в молекулярном и ионном виде</w:t>
            </w:r>
          </w:p>
        </w:tc>
        <w:tc>
          <w:tcPr>
            <w:tcW w:w="660" w:type="pct"/>
            <w:vMerge/>
            <w:shd w:val="clear" w:color="auto" w:fill="auto"/>
          </w:tcPr>
          <w:p w14:paraId="1A7167AA" w14:textId="77777777" w:rsidR="0058117E" w:rsidRPr="00CC7EE1" w:rsidRDefault="0058117E" w:rsidP="008D7832">
            <w:pPr>
              <w:rPr>
                <w:rFonts w:ascii="Times New Roman" w:hAnsi="Times New Roman"/>
                <w:sz w:val="24"/>
                <w:szCs w:val="24"/>
              </w:rPr>
            </w:pPr>
          </w:p>
        </w:tc>
        <w:tc>
          <w:tcPr>
            <w:tcW w:w="660" w:type="pct"/>
            <w:vMerge/>
          </w:tcPr>
          <w:p w14:paraId="0BA2AB6B" w14:textId="77777777" w:rsidR="0058117E" w:rsidRPr="00CC7EE1" w:rsidRDefault="0058117E" w:rsidP="008D7832">
            <w:pPr>
              <w:rPr>
                <w:rFonts w:ascii="Times New Roman" w:hAnsi="Times New Roman"/>
                <w:sz w:val="24"/>
                <w:szCs w:val="24"/>
              </w:rPr>
            </w:pPr>
          </w:p>
        </w:tc>
      </w:tr>
      <w:tr w:rsidR="0058117E" w:rsidRPr="00CC7EE1" w14:paraId="699D1DEC" w14:textId="77777777" w:rsidTr="00AA1879">
        <w:tc>
          <w:tcPr>
            <w:tcW w:w="880" w:type="pct"/>
            <w:vMerge/>
            <w:shd w:val="clear" w:color="auto" w:fill="auto"/>
          </w:tcPr>
          <w:p w14:paraId="0A1043FF" w14:textId="77777777" w:rsidR="0058117E" w:rsidRPr="00CC7EE1" w:rsidRDefault="0058117E" w:rsidP="008D7832">
            <w:pPr>
              <w:rPr>
                <w:rFonts w:ascii="Times New Roman" w:hAnsi="Times New Roman"/>
                <w:sz w:val="24"/>
                <w:szCs w:val="24"/>
              </w:rPr>
            </w:pPr>
          </w:p>
        </w:tc>
        <w:tc>
          <w:tcPr>
            <w:tcW w:w="2800" w:type="pct"/>
            <w:shd w:val="clear" w:color="auto" w:fill="auto"/>
          </w:tcPr>
          <w:p w14:paraId="2D0D48C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Выполнение упражнений по составлению электронных и графических формул строения электронных оболочек атомов Прогнозирование химических свойств элементов, исходя из их положения в периодической системе и электронного строения.</w:t>
            </w:r>
          </w:p>
        </w:tc>
        <w:tc>
          <w:tcPr>
            <w:tcW w:w="660" w:type="pct"/>
            <w:vMerge/>
            <w:shd w:val="clear" w:color="auto" w:fill="auto"/>
          </w:tcPr>
          <w:p w14:paraId="71ACFA03" w14:textId="77777777" w:rsidR="0058117E" w:rsidRPr="00CC7EE1" w:rsidRDefault="0058117E" w:rsidP="008D7832">
            <w:pPr>
              <w:jc w:val="center"/>
              <w:rPr>
                <w:rFonts w:ascii="Times New Roman" w:hAnsi="Times New Roman"/>
                <w:b/>
                <w:sz w:val="24"/>
                <w:szCs w:val="24"/>
              </w:rPr>
            </w:pPr>
          </w:p>
        </w:tc>
        <w:tc>
          <w:tcPr>
            <w:tcW w:w="660" w:type="pct"/>
            <w:vMerge/>
          </w:tcPr>
          <w:p w14:paraId="1400467E" w14:textId="77777777" w:rsidR="0058117E" w:rsidRPr="00CC7EE1" w:rsidRDefault="0058117E" w:rsidP="008D7832">
            <w:pPr>
              <w:jc w:val="center"/>
              <w:rPr>
                <w:rFonts w:ascii="Times New Roman" w:hAnsi="Times New Roman"/>
                <w:b/>
                <w:sz w:val="24"/>
                <w:szCs w:val="24"/>
              </w:rPr>
            </w:pPr>
          </w:p>
        </w:tc>
      </w:tr>
      <w:tr w:rsidR="0058117E" w:rsidRPr="00CC7EE1" w14:paraId="15D001F3" w14:textId="77777777" w:rsidTr="00AA1879">
        <w:tc>
          <w:tcPr>
            <w:tcW w:w="880" w:type="pct"/>
            <w:vMerge/>
            <w:shd w:val="clear" w:color="auto" w:fill="auto"/>
          </w:tcPr>
          <w:p w14:paraId="4B91D1E2" w14:textId="77777777" w:rsidR="0058117E" w:rsidRPr="00CC7EE1" w:rsidRDefault="0058117E" w:rsidP="008D7832">
            <w:pPr>
              <w:rPr>
                <w:rFonts w:ascii="Times New Roman" w:hAnsi="Times New Roman"/>
                <w:sz w:val="24"/>
                <w:szCs w:val="24"/>
              </w:rPr>
            </w:pPr>
          </w:p>
        </w:tc>
        <w:tc>
          <w:tcPr>
            <w:tcW w:w="2800" w:type="pct"/>
            <w:shd w:val="clear" w:color="auto" w:fill="auto"/>
          </w:tcPr>
          <w:p w14:paraId="342D9B3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свойств классов неорганических соединений. Изучение свойств комплексных соединений</w:t>
            </w:r>
          </w:p>
        </w:tc>
        <w:tc>
          <w:tcPr>
            <w:tcW w:w="660" w:type="pct"/>
            <w:vMerge/>
            <w:shd w:val="clear" w:color="auto" w:fill="auto"/>
          </w:tcPr>
          <w:p w14:paraId="54A7D409" w14:textId="77777777" w:rsidR="0058117E" w:rsidRPr="00CC7EE1" w:rsidRDefault="0058117E" w:rsidP="008D7832">
            <w:pPr>
              <w:jc w:val="center"/>
              <w:rPr>
                <w:rFonts w:ascii="Times New Roman" w:hAnsi="Times New Roman"/>
                <w:b/>
                <w:sz w:val="24"/>
                <w:szCs w:val="24"/>
              </w:rPr>
            </w:pPr>
          </w:p>
        </w:tc>
        <w:tc>
          <w:tcPr>
            <w:tcW w:w="660" w:type="pct"/>
            <w:vMerge/>
          </w:tcPr>
          <w:p w14:paraId="457E354F" w14:textId="77777777" w:rsidR="0058117E" w:rsidRPr="00CC7EE1" w:rsidRDefault="0058117E" w:rsidP="008D7832">
            <w:pPr>
              <w:jc w:val="center"/>
              <w:rPr>
                <w:rFonts w:ascii="Times New Roman" w:hAnsi="Times New Roman"/>
                <w:b/>
                <w:sz w:val="24"/>
                <w:szCs w:val="24"/>
              </w:rPr>
            </w:pPr>
          </w:p>
        </w:tc>
      </w:tr>
      <w:tr w:rsidR="0058117E" w:rsidRPr="00CC7EE1" w14:paraId="00D4208D" w14:textId="77777777" w:rsidTr="00AA1879">
        <w:tc>
          <w:tcPr>
            <w:tcW w:w="880" w:type="pct"/>
            <w:vMerge w:val="restart"/>
            <w:shd w:val="clear" w:color="auto" w:fill="auto"/>
          </w:tcPr>
          <w:p w14:paraId="67E7907B" w14:textId="77777777" w:rsidR="0058117E" w:rsidRPr="00CC7EE1" w:rsidRDefault="0058117E" w:rsidP="008D7832">
            <w:pPr>
              <w:rPr>
                <w:rFonts w:ascii="Times New Roman" w:hAnsi="Times New Roman"/>
                <w:bCs/>
                <w:sz w:val="24"/>
                <w:szCs w:val="24"/>
              </w:rPr>
            </w:pPr>
            <w:r w:rsidRPr="00CC7EE1">
              <w:rPr>
                <w:rFonts w:ascii="Times New Roman" w:hAnsi="Times New Roman"/>
                <w:bCs/>
                <w:sz w:val="24"/>
                <w:szCs w:val="24"/>
              </w:rPr>
              <w:t>Тема 2.</w:t>
            </w:r>
            <w:r w:rsidRPr="00CC7EE1">
              <w:rPr>
                <w:rFonts w:ascii="Times New Roman" w:hAnsi="Times New Roman"/>
                <w:sz w:val="24"/>
                <w:szCs w:val="24"/>
              </w:rPr>
              <w:t xml:space="preserve"> О</w:t>
            </w:r>
            <w:r w:rsidRPr="00CC7EE1">
              <w:rPr>
                <w:rFonts w:ascii="Times New Roman" w:hAnsi="Times New Roman"/>
                <w:bCs/>
                <w:sz w:val="24"/>
                <w:szCs w:val="24"/>
              </w:rPr>
              <w:t>кислительно- восстановительные процессы. Теория электролитической диссоциации. Гидролиз солей. Буферные растворы</w:t>
            </w:r>
          </w:p>
          <w:p w14:paraId="399EAA48"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 xml:space="preserve"> </w:t>
            </w:r>
          </w:p>
        </w:tc>
        <w:tc>
          <w:tcPr>
            <w:tcW w:w="2800" w:type="pct"/>
            <w:shd w:val="clear" w:color="auto" w:fill="auto"/>
          </w:tcPr>
          <w:p w14:paraId="16F75FB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Понятия о степени окисления, об окислителе, восстановителе, окислении, восстановлении</w:t>
            </w:r>
          </w:p>
        </w:tc>
        <w:tc>
          <w:tcPr>
            <w:tcW w:w="660" w:type="pct"/>
            <w:vMerge w:val="restart"/>
            <w:shd w:val="clear" w:color="auto" w:fill="auto"/>
          </w:tcPr>
          <w:p w14:paraId="2B1F442C" w14:textId="0CEED0C6" w:rsidR="0058117E" w:rsidRPr="00CC7EE1" w:rsidRDefault="0058117E" w:rsidP="008D7832">
            <w:pPr>
              <w:jc w:val="center"/>
              <w:rPr>
                <w:rFonts w:ascii="Times New Roman" w:hAnsi="Times New Roman"/>
                <w:b/>
                <w:sz w:val="24"/>
                <w:szCs w:val="24"/>
              </w:rPr>
            </w:pPr>
          </w:p>
        </w:tc>
        <w:tc>
          <w:tcPr>
            <w:tcW w:w="660" w:type="pct"/>
            <w:vMerge w:val="restart"/>
          </w:tcPr>
          <w:p w14:paraId="3C15AE5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6CEA7F6"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610E461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7BA46D6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6E06AC7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111412C0"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69872645" w14:textId="4A201369"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5DF1F40C" w14:textId="77777777" w:rsidTr="00AA1879">
        <w:tc>
          <w:tcPr>
            <w:tcW w:w="880" w:type="pct"/>
            <w:vMerge/>
            <w:shd w:val="clear" w:color="auto" w:fill="auto"/>
          </w:tcPr>
          <w:p w14:paraId="64F181E2" w14:textId="77777777" w:rsidR="0058117E" w:rsidRPr="00CC7EE1" w:rsidRDefault="0058117E" w:rsidP="008D7832">
            <w:pPr>
              <w:rPr>
                <w:rFonts w:ascii="Times New Roman" w:hAnsi="Times New Roman"/>
                <w:sz w:val="24"/>
                <w:szCs w:val="24"/>
              </w:rPr>
            </w:pPr>
          </w:p>
        </w:tc>
        <w:tc>
          <w:tcPr>
            <w:tcW w:w="2800" w:type="pct"/>
            <w:shd w:val="clear" w:color="auto" w:fill="auto"/>
          </w:tcPr>
          <w:p w14:paraId="2010B1F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Сильные окислители, сильные восстановители. Вещества с двойственными свойствами</w:t>
            </w:r>
          </w:p>
        </w:tc>
        <w:tc>
          <w:tcPr>
            <w:tcW w:w="660" w:type="pct"/>
            <w:vMerge/>
            <w:shd w:val="clear" w:color="auto" w:fill="auto"/>
          </w:tcPr>
          <w:p w14:paraId="3B872CA3" w14:textId="77777777" w:rsidR="0058117E" w:rsidRPr="00CC7EE1" w:rsidRDefault="0058117E" w:rsidP="008D7832">
            <w:pPr>
              <w:jc w:val="center"/>
              <w:rPr>
                <w:rFonts w:ascii="Times New Roman" w:hAnsi="Times New Roman"/>
                <w:b/>
                <w:sz w:val="24"/>
                <w:szCs w:val="24"/>
              </w:rPr>
            </w:pPr>
          </w:p>
        </w:tc>
        <w:tc>
          <w:tcPr>
            <w:tcW w:w="660" w:type="pct"/>
            <w:vMerge/>
          </w:tcPr>
          <w:p w14:paraId="4BC84AFF" w14:textId="77777777" w:rsidR="0058117E" w:rsidRPr="00CC7EE1" w:rsidRDefault="0058117E" w:rsidP="008D7832">
            <w:pPr>
              <w:jc w:val="center"/>
              <w:rPr>
                <w:rFonts w:ascii="Times New Roman" w:hAnsi="Times New Roman"/>
                <w:b/>
                <w:sz w:val="24"/>
                <w:szCs w:val="24"/>
              </w:rPr>
            </w:pPr>
          </w:p>
        </w:tc>
      </w:tr>
      <w:tr w:rsidR="0058117E" w:rsidRPr="00CC7EE1" w14:paraId="3DBA84FC" w14:textId="77777777" w:rsidTr="00AA1879">
        <w:tc>
          <w:tcPr>
            <w:tcW w:w="880" w:type="pct"/>
            <w:vMerge/>
            <w:shd w:val="clear" w:color="auto" w:fill="auto"/>
          </w:tcPr>
          <w:p w14:paraId="262C6147" w14:textId="77777777" w:rsidR="0058117E" w:rsidRPr="00CC7EE1" w:rsidRDefault="0058117E" w:rsidP="008D7832">
            <w:pPr>
              <w:rPr>
                <w:rFonts w:ascii="Times New Roman" w:hAnsi="Times New Roman"/>
                <w:sz w:val="24"/>
                <w:szCs w:val="24"/>
              </w:rPr>
            </w:pPr>
          </w:p>
        </w:tc>
        <w:tc>
          <w:tcPr>
            <w:tcW w:w="2800" w:type="pct"/>
            <w:shd w:val="clear" w:color="auto" w:fill="auto"/>
          </w:tcPr>
          <w:p w14:paraId="0F9CB05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Классификация окислительно-восстановительных реакций</w:t>
            </w:r>
          </w:p>
        </w:tc>
        <w:tc>
          <w:tcPr>
            <w:tcW w:w="660" w:type="pct"/>
            <w:vMerge/>
            <w:shd w:val="clear" w:color="auto" w:fill="auto"/>
          </w:tcPr>
          <w:p w14:paraId="0926DC3F" w14:textId="77777777" w:rsidR="0058117E" w:rsidRPr="00CC7EE1" w:rsidRDefault="0058117E" w:rsidP="008D7832">
            <w:pPr>
              <w:jc w:val="center"/>
              <w:rPr>
                <w:rFonts w:ascii="Times New Roman" w:hAnsi="Times New Roman"/>
                <w:b/>
                <w:sz w:val="24"/>
                <w:szCs w:val="24"/>
              </w:rPr>
            </w:pPr>
          </w:p>
        </w:tc>
        <w:tc>
          <w:tcPr>
            <w:tcW w:w="660" w:type="pct"/>
            <w:vMerge/>
          </w:tcPr>
          <w:p w14:paraId="32DC050D" w14:textId="77777777" w:rsidR="0058117E" w:rsidRPr="00CC7EE1" w:rsidRDefault="0058117E" w:rsidP="008D7832">
            <w:pPr>
              <w:jc w:val="center"/>
              <w:rPr>
                <w:rFonts w:ascii="Times New Roman" w:hAnsi="Times New Roman"/>
                <w:b/>
                <w:sz w:val="24"/>
                <w:szCs w:val="24"/>
              </w:rPr>
            </w:pPr>
          </w:p>
        </w:tc>
      </w:tr>
      <w:tr w:rsidR="0058117E" w:rsidRPr="00CC7EE1" w14:paraId="73AFDA00" w14:textId="77777777" w:rsidTr="00AA1879">
        <w:tc>
          <w:tcPr>
            <w:tcW w:w="880" w:type="pct"/>
            <w:vMerge/>
            <w:shd w:val="clear" w:color="auto" w:fill="auto"/>
          </w:tcPr>
          <w:p w14:paraId="378C9967" w14:textId="77777777" w:rsidR="0058117E" w:rsidRPr="00CC7EE1" w:rsidRDefault="0058117E" w:rsidP="008D7832">
            <w:pPr>
              <w:rPr>
                <w:rFonts w:ascii="Times New Roman" w:hAnsi="Times New Roman"/>
                <w:sz w:val="24"/>
                <w:szCs w:val="24"/>
              </w:rPr>
            </w:pPr>
          </w:p>
        </w:tc>
        <w:tc>
          <w:tcPr>
            <w:tcW w:w="2800" w:type="pct"/>
            <w:shd w:val="clear" w:color="auto" w:fill="auto"/>
          </w:tcPr>
          <w:p w14:paraId="27E5E6C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Факторы, влияющие на протекание окислительно-восстановительных реакций</w:t>
            </w:r>
          </w:p>
        </w:tc>
        <w:tc>
          <w:tcPr>
            <w:tcW w:w="660" w:type="pct"/>
            <w:vMerge/>
            <w:shd w:val="clear" w:color="auto" w:fill="auto"/>
          </w:tcPr>
          <w:p w14:paraId="39D40CE8" w14:textId="77777777" w:rsidR="0058117E" w:rsidRPr="00CC7EE1" w:rsidRDefault="0058117E" w:rsidP="008D7832">
            <w:pPr>
              <w:jc w:val="center"/>
              <w:rPr>
                <w:rFonts w:ascii="Times New Roman" w:hAnsi="Times New Roman"/>
                <w:b/>
                <w:sz w:val="24"/>
                <w:szCs w:val="24"/>
              </w:rPr>
            </w:pPr>
          </w:p>
        </w:tc>
        <w:tc>
          <w:tcPr>
            <w:tcW w:w="660" w:type="pct"/>
            <w:vMerge/>
          </w:tcPr>
          <w:p w14:paraId="16FFF03C" w14:textId="77777777" w:rsidR="0058117E" w:rsidRPr="00CC7EE1" w:rsidRDefault="0058117E" w:rsidP="008D7832">
            <w:pPr>
              <w:jc w:val="center"/>
              <w:rPr>
                <w:rFonts w:ascii="Times New Roman" w:hAnsi="Times New Roman"/>
                <w:b/>
                <w:sz w:val="24"/>
                <w:szCs w:val="24"/>
              </w:rPr>
            </w:pPr>
          </w:p>
        </w:tc>
      </w:tr>
      <w:tr w:rsidR="0058117E" w:rsidRPr="00CC7EE1" w14:paraId="18BFE117" w14:textId="77777777" w:rsidTr="00AA1879">
        <w:tc>
          <w:tcPr>
            <w:tcW w:w="880" w:type="pct"/>
            <w:vMerge/>
            <w:shd w:val="clear" w:color="auto" w:fill="auto"/>
          </w:tcPr>
          <w:p w14:paraId="3C4B38A6" w14:textId="77777777" w:rsidR="0058117E" w:rsidRPr="00CC7EE1" w:rsidRDefault="0058117E" w:rsidP="008D7832">
            <w:pPr>
              <w:rPr>
                <w:rFonts w:ascii="Times New Roman" w:hAnsi="Times New Roman"/>
                <w:sz w:val="24"/>
                <w:szCs w:val="24"/>
              </w:rPr>
            </w:pPr>
          </w:p>
        </w:tc>
        <w:tc>
          <w:tcPr>
            <w:tcW w:w="2800" w:type="pct"/>
            <w:shd w:val="clear" w:color="auto" w:fill="auto"/>
          </w:tcPr>
          <w:p w14:paraId="2CC8FB8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Составление окислительно-восстановительных уравнений, расстановка коэффициентов методом электронного баланса. Уравнивание окислительно-восстановительных уравнений реакций ионно-электронным методом</w:t>
            </w:r>
          </w:p>
        </w:tc>
        <w:tc>
          <w:tcPr>
            <w:tcW w:w="660" w:type="pct"/>
            <w:vMerge/>
            <w:shd w:val="clear" w:color="auto" w:fill="auto"/>
          </w:tcPr>
          <w:p w14:paraId="3565CE2C" w14:textId="77777777" w:rsidR="0058117E" w:rsidRPr="00CC7EE1" w:rsidRDefault="0058117E" w:rsidP="008D7832">
            <w:pPr>
              <w:jc w:val="center"/>
              <w:rPr>
                <w:rFonts w:ascii="Times New Roman" w:hAnsi="Times New Roman"/>
                <w:b/>
                <w:sz w:val="24"/>
                <w:szCs w:val="24"/>
              </w:rPr>
            </w:pPr>
          </w:p>
        </w:tc>
        <w:tc>
          <w:tcPr>
            <w:tcW w:w="660" w:type="pct"/>
            <w:vMerge/>
          </w:tcPr>
          <w:p w14:paraId="1DA331F2" w14:textId="77777777" w:rsidR="0058117E" w:rsidRPr="00CC7EE1" w:rsidRDefault="0058117E" w:rsidP="008D7832">
            <w:pPr>
              <w:jc w:val="center"/>
              <w:rPr>
                <w:rFonts w:ascii="Times New Roman" w:hAnsi="Times New Roman"/>
                <w:b/>
                <w:sz w:val="24"/>
                <w:szCs w:val="24"/>
              </w:rPr>
            </w:pPr>
          </w:p>
        </w:tc>
      </w:tr>
      <w:tr w:rsidR="0058117E" w:rsidRPr="00CC7EE1" w14:paraId="4C144EC0" w14:textId="77777777" w:rsidTr="00AA1879">
        <w:tc>
          <w:tcPr>
            <w:tcW w:w="880" w:type="pct"/>
            <w:vMerge/>
            <w:shd w:val="clear" w:color="auto" w:fill="auto"/>
          </w:tcPr>
          <w:p w14:paraId="142AF079" w14:textId="77777777" w:rsidR="0058117E" w:rsidRPr="00CC7EE1" w:rsidRDefault="0058117E" w:rsidP="008D7832">
            <w:pPr>
              <w:rPr>
                <w:rFonts w:ascii="Times New Roman" w:hAnsi="Times New Roman"/>
                <w:sz w:val="24"/>
                <w:szCs w:val="24"/>
              </w:rPr>
            </w:pPr>
          </w:p>
        </w:tc>
        <w:tc>
          <w:tcPr>
            <w:tcW w:w="2800" w:type="pct"/>
            <w:shd w:val="clear" w:color="auto" w:fill="auto"/>
          </w:tcPr>
          <w:p w14:paraId="4E57FF8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Электролиты и </w:t>
            </w:r>
            <w:proofErr w:type="spellStart"/>
            <w:r w:rsidRPr="00CC7EE1">
              <w:rPr>
                <w:rFonts w:ascii="Times New Roman" w:hAnsi="Times New Roman"/>
                <w:sz w:val="24"/>
                <w:szCs w:val="24"/>
              </w:rPr>
              <w:t>неэлектролиты</w:t>
            </w:r>
            <w:proofErr w:type="spellEnd"/>
            <w:r w:rsidRPr="00CC7EE1">
              <w:rPr>
                <w:rFonts w:ascii="Times New Roman" w:hAnsi="Times New Roman"/>
                <w:sz w:val="24"/>
                <w:szCs w:val="24"/>
              </w:rPr>
              <w:t>. Основные положения теории электролитической диссоциации</w:t>
            </w:r>
          </w:p>
        </w:tc>
        <w:tc>
          <w:tcPr>
            <w:tcW w:w="660" w:type="pct"/>
            <w:vMerge/>
            <w:shd w:val="clear" w:color="auto" w:fill="auto"/>
          </w:tcPr>
          <w:p w14:paraId="20F22F37" w14:textId="77777777" w:rsidR="0058117E" w:rsidRPr="00CC7EE1" w:rsidRDefault="0058117E" w:rsidP="008D7832">
            <w:pPr>
              <w:jc w:val="center"/>
              <w:rPr>
                <w:rFonts w:ascii="Times New Roman" w:hAnsi="Times New Roman"/>
                <w:b/>
                <w:sz w:val="24"/>
                <w:szCs w:val="24"/>
              </w:rPr>
            </w:pPr>
          </w:p>
        </w:tc>
        <w:tc>
          <w:tcPr>
            <w:tcW w:w="660" w:type="pct"/>
            <w:vMerge/>
          </w:tcPr>
          <w:p w14:paraId="060A16AB" w14:textId="77777777" w:rsidR="0058117E" w:rsidRPr="00CC7EE1" w:rsidRDefault="0058117E" w:rsidP="008D7832">
            <w:pPr>
              <w:jc w:val="center"/>
              <w:rPr>
                <w:rFonts w:ascii="Times New Roman" w:hAnsi="Times New Roman"/>
                <w:b/>
                <w:sz w:val="24"/>
                <w:szCs w:val="24"/>
              </w:rPr>
            </w:pPr>
          </w:p>
        </w:tc>
      </w:tr>
      <w:tr w:rsidR="0058117E" w:rsidRPr="00CC7EE1" w14:paraId="47E7ED34" w14:textId="77777777" w:rsidTr="00AA1879">
        <w:tc>
          <w:tcPr>
            <w:tcW w:w="880" w:type="pct"/>
            <w:vMerge/>
            <w:shd w:val="clear" w:color="auto" w:fill="auto"/>
          </w:tcPr>
          <w:p w14:paraId="421DF12B" w14:textId="77777777" w:rsidR="0058117E" w:rsidRPr="00CC7EE1" w:rsidRDefault="0058117E" w:rsidP="008D7832">
            <w:pPr>
              <w:rPr>
                <w:rFonts w:ascii="Times New Roman" w:hAnsi="Times New Roman"/>
                <w:sz w:val="24"/>
                <w:szCs w:val="24"/>
              </w:rPr>
            </w:pPr>
          </w:p>
        </w:tc>
        <w:tc>
          <w:tcPr>
            <w:tcW w:w="2800" w:type="pct"/>
            <w:shd w:val="clear" w:color="auto" w:fill="auto"/>
          </w:tcPr>
          <w:p w14:paraId="11B9DB2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Механизм диссоциации кислот, оснований, солей</w:t>
            </w:r>
          </w:p>
        </w:tc>
        <w:tc>
          <w:tcPr>
            <w:tcW w:w="660" w:type="pct"/>
            <w:vMerge/>
            <w:shd w:val="clear" w:color="auto" w:fill="auto"/>
          </w:tcPr>
          <w:p w14:paraId="221973E3" w14:textId="77777777" w:rsidR="0058117E" w:rsidRPr="00CC7EE1" w:rsidRDefault="0058117E" w:rsidP="008D7832">
            <w:pPr>
              <w:jc w:val="center"/>
              <w:rPr>
                <w:rFonts w:ascii="Times New Roman" w:hAnsi="Times New Roman"/>
                <w:b/>
                <w:sz w:val="24"/>
                <w:szCs w:val="24"/>
              </w:rPr>
            </w:pPr>
          </w:p>
        </w:tc>
        <w:tc>
          <w:tcPr>
            <w:tcW w:w="660" w:type="pct"/>
            <w:vMerge/>
          </w:tcPr>
          <w:p w14:paraId="457F8396" w14:textId="77777777" w:rsidR="0058117E" w:rsidRPr="00CC7EE1" w:rsidRDefault="0058117E" w:rsidP="008D7832">
            <w:pPr>
              <w:jc w:val="center"/>
              <w:rPr>
                <w:rFonts w:ascii="Times New Roman" w:hAnsi="Times New Roman"/>
                <w:b/>
                <w:sz w:val="24"/>
                <w:szCs w:val="24"/>
              </w:rPr>
            </w:pPr>
          </w:p>
        </w:tc>
      </w:tr>
      <w:tr w:rsidR="0058117E" w:rsidRPr="00CC7EE1" w14:paraId="5AA5C75B" w14:textId="77777777" w:rsidTr="00AA1879">
        <w:tc>
          <w:tcPr>
            <w:tcW w:w="880" w:type="pct"/>
            <w:vMerge/>
            <w:shd w:val="clear" w:color="auto" w:fill="auto"/>
          </w:tcPr>
          <w:p w14:paraId="2783CA52" w14:textId="77777777" w:rsidR="0058117E" w:rsidRPr="00CC7EE1" w:rsidRDefault="0058117E" w:rsidP="008D7832">
            <w:pPr>
              <w:rPr>
                <w:rFonts w:ascii="Times New Roman" w:hAnsi="Times New Roman"/>
                <w:sz w:val="24"/>
                <w:szCs w:val="24"/>
              </w:rPr>
            </w:pPr>
          </w:p>
        </w:tc>
        <w:tc>
          <w:tcPr>
            <w:tcW w:w="2800" w:type="pct"/>
            <w:shd w:val="clear" w:color="auto" w:fill="auto"/>
          </w:tcPr>
          <w:p w14:paraId="05F56AE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Понятие о степени и константе диссоциации. Сильные и слабые электролиты</w:t>
            </w:r>
          </w:p>
        </w:tc>
        <w:tc>
          <w:tcPr>
            <w:tcW w:w="660" w:type="pct"/>
            <w:vMerge/>
            <w:shd w:val="clear" w:color="auto" w:fill="auto"/>
          </w:tcPr>
          <w:p w14:paraId="33121155" w14:textId="77777777" w:rsidR="0058117E" w:rsidRPr="00CC7EE1" w:rsidRDefault="0058117E" w:rsidP="008D7832">
            <w:pPr>
              <w:jc w:val="center"/>
              <w:rPr>
                <w:rFonts w:ascii="Times New Roman" w:hAnsi="Times New Roman"/>
                <w:b/>
                <w:sz w:val="24"/>
                <w:szCs w:val="24"/>
              </w:rPr>
            </w:pPr>
          </w:p>
        </w:tc>
        <w:tc>
          <w:tcPr>
            <w:tcW w:w="660" w:type="pct"/>
            <w:vMerge/>
          </w:tcPr>
          <w:p w14:paraId="572FAA51" w14:textId="77777777" w:rsidR="0058117E" w:rsidRPr="00CC7EE1" w:rsidRDefault="0058117E" w:rsidP="008D7832">
            <w:pPr>
              <w:jc w:val="center"/>
              <w:rPr>
                <w:rFonts w:ascii="Times New Roman" w:hAnsi="Times New Roman"/>
                <w:b/>
                <w:sz w:val="24"/>
                <w:szCs w:val="24"/>
              </w:rPr>
            </w:pPr>
          </w:p>
        </w:tc>
      </w:tr>
      <w:tr w:rsidR="0058117E" w:rsidRPr="00CC7EE1" w14:paraId="50A030DA" w14:textId="77777777" w:rsidTr="00AA1879">
        <w:tc>
          <w:tcPr>
            <w:tcW w:w="880" w:type="pct"/>
            <w:vMerge/>
            <w:shd w:val="clear" w:color="auto" w:fill="auto"/>
          </w:tcPr>
          <w:p w14:paraId="24DDD769" w14:textId="77777777" w:rsidR="0058117E" w:rsidRPr="00CC7EE1" w:rsidRDefault="0058117E" w:rsidP="008D7832">
            <w:pPr>
              <w:rPr>
                <w:rFonts w:ascii="Times New Roman" w:hAnsi="Times New Roman"/>
                <w:sz w:val="24"/>
                <w:szCs w:val="24"/>
              </w:rPr>
            </w:pPr>
          </w:p>
        </w:tc>
        <w:tc>
          <w:tcPr>
            <w:tcW w:w="2800" w:type="pct"/>
            <w:shd w:val="clear" w:color="auto" w:fill="auto"/>
          </w:tcPr>
          <w:p w14:paraId="6D9D997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Химические реакции между электролитами. Молекулярные, полные и сокращенные ионные уравнения.</w:t>
            </w:r>
          </w:p>
        </w:tc>
        <w:tc>
          <w:tcPr>
            <w:tcW w:w="660" w:type="pct"/>
            <w:vMerge/>
            <w:shd w:val="clear" w:color="auto" w:fill="auto"/>
          </w:tcPr>
          <w:p w14:paraId="5214EDD4" w14:textId="77777777" w:rsidR="0058117E" w:rsidRPr="00CC7EE1" w:rsidRDefault="0058117E" w:rsidP="008D7832">
            <w:pPr>
              <w:jc w:val="center"/>
              <w:rPr>
                <w:rFonts w:ascii="Times New Roman" w:hAnsi="Times New Roman"/>
                <w:b/>
                <w:sz w:val="24"/>
                <w:szCs w:val="24"/>
              </w:rPr>
            </w:pPr>
          </w:p>
        </w:tc>
        <w:tc>
          <w:tcPr>
            <w:tcW w:w="660" w:type="pct"/>
            <w:vMerge/>
          </w:tcPr>
          <w:p w14:paraId="07F4AD12" w14:textId="77777777" w:rsidR="0058117E" w:rsidRPr="00CC7EE1" w:rsidRDefault="0058117E" w:rsidP="008D7832">
            <w:pPr>
              <w:jc w:val="center"/>
              <w:rPr>
                <w:rFonts w:ascii="Times New Roman" w:hAnsi="Times New Roman"/>
                <w:b/>
                <w:sz w:val="24"/>
                <w:szCs w:val="24"/>
              </w:rPr>
            </w:pPr>
          </w:p>
        </w:tc>
      </w:tr>
      <w:tr w:rsidR="0058117E" w:rsidRPr="00CC7EE1" w14:paraId="1535D665" w14:textId="77777777" w:rsidTr="00AA1879">
        <w:tc>
          <w:tcPr>
            <w:tcW w:w="880" w:type="pct"/>
            <w:vMerge/>
            <w:shd w:val="clear" w:color="auto" w:fill="auto"/>
          </w:tcPr>
          <w:p w14:paraId="2C7F0692" w14:textId="77777777" w:rsidR="0058117E" w:rsidRPr="00CC7EE1" w:rsidRDefault="0058117E" w:rsidP="008D7832">
            <w:pPr>
              <w:rPr>
                <w:rFonts w:ascii="Times New Roman" w:hAnsi="Times New Roman"/>
                <w:sz w:val="24"/>
                <w:szCs w:val="24"/>
              </w:rPr>
            </w:pPr>
          </w:p>
        </w:tc>
        <w:tc>
          <w:tcPr>
            <w:tcW w:w="2800" w:type="pct"/>
            <w:shd w:val="clear" w:color="auto" w:fill="auto"/>
          </w:tcPr>
          <w:p w14:paraId="202BCDA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Сущность гидролиза солей. Типы гидролиза</w:t>
            </w:r>
          </w:p>
        </w:tc>
        <w:tc>
          <w:tcPr>
            <w:tcW w:w="660" w:type="pct"/>
            <w:vMerge/>
            <w:shd w:val="clear" w:color="auto" w:fill="auto"/>
          </w:tcPr>
          <w:p w14:paraId="4B7E605B" w14:textId="77777777" w:rsidR="0058117E" w:rsidRPr="00CC7EE1" w:rsidRDefault="0058117E" w:rsidP="008D7832">
            <w:pPr>
              <w:jc w:val="center"/>
              <w:rPr>
                <w:rFonts w:ascii="Times New Roman" w:hAnsi="Times New Roman"/>
                <w:b/>
                <w:sz w:val="24"/>
                <w:szCs w:val="24"/>
              </w:rPr>
            </w:pPr>
          </w:p>
        </w:tc>
        <w:tc>
          <w:tcPr>
            <w:tcW w:w="660" w:type="pct"/>
            <w:vMerge/>
          </w:tcPr>
          <w:p w14:paraId="4A435C39" w14:textId="77777777" w:rsidR="0058117E" w:rsidRPr="00CC7EE1" w:rsidRDefault="0058117E" w:rsidP="008D7832">
            <w:pPr>
              <w:jc w:val="center"/>
              <w:rPr>
                <w:rFonts w:ascii="Times New Roman" w:hAnsi="Times New Roman"/>
                <w:b/>
                <w:sz w:val="24"/>
                <w:szCs w:val="24"/>
              </w:rPr>
            </w:pPr>
          </w:p>
        </w:tc>
      </w:tr>
      <w:tr w:rsidR="0058117E" w:rsidRPr="00CC7EE1" w14:paraId="5FA53951" w14:textId="77777777" w:rsidTr="00AA1879">
        <w:tc>
          <w:tcPr>
            <w:tcW w:w="880" w:type="pct"/>
            <w:vMerge/>
            <w:shd w:val="clear" w:color="auto" w:fill="auto"/>
          </w:tcPr>
          <w:p w14:paraId="4D6E9271" w14:textId="77777777" w:rsidR="0058117E" w:rsidRPr="00CC7EE1" w:rsidRDefault="0058117E" w:rsidP="008D7832">
            <w:pPr>
              <w:rPr>
                <w:rFonts w:ascii="Times New Roman" w:hAnsi="Times New Roman"/>
                <w:sz w:val="24"/>
                <w:szCs w:val="24"/>
              </w:rPr>
            </w:pPr>
          </w:p>
        </w:tc>
        <w:tc>
          <w:tcPr>
            <w:tcW w:w="2800" w:type="pct"/>
            <w:shd w:val="clear" w:color="auto" w:fill="auto"/>
          </w:tcPr>
          <w:p w14:paraId="25F4EA4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Степень гидролиза. Факторы, влияющие на степень гидролиза</w:t>
            </w:r>
          </w:p>
        </w:tc>
        <w:tc>
          <w:tcPr>
            <w:tcW w:w="660" w:type="pct"/>
            <w:vMerge/>
            <w:shd w:val="clear" w:color="auto" w:fill="auto"/>
          </w:tcPr>
          <w:p w14:paraId="3FCC1E27" w14:textId="77777777" w:rsidR="0058117E" w:rsidRPr="00CC7EE1" w:rsidRDefault="0058117E" w:rsidP="008D7832">
            <w:pPr>
              <w:jc w:val="center"/>
              <w:rPr>
                <w:rFonts w:ascii="Times New Roman" w:hAnsi="Times New Roman"/>
                <w:b/>
                <w:sz w:val="24"/>
                <w:szCs w:val="24"/>
              </w:rPr>
            </w:pPr>
          </w:p>
        </w:tc>
        <w:tc>
          <w:tcPr>
            <w:tcW w:w="660" w:type="pct"/>
            <w:vMerge/>
          </w:tcPr>
          <w:p w14:paraId="14AD83C8" w14:textId="77777777" w:rsidR="0058117E" w:rsidRPr="00CC7EE1" w:rsidRDefault="0058117E" w:rsidP="008D7832">
            <w:pPr>
              <w:jc w:val="center"/>
              <w:rPr>
                <w:rFonts w:ascii="Times New Roman" w:hAnsi="Times New Roman"/>
                <w:b/>
                <w:sz w:val="24"/>
                <w:szCs w:val="24"/>
              </w:rPr>
            </w:pPr>
          </w:p>
        </w:tc>
      </w:tr>
      <w:tr w:rsidR="0058117E" w:rsidRPr="00CC7EE1" w14:paraId="7D6FD6BC" w14:textId="77777777" w:rsidTr="00AA1879">
        <w:tc>
          <w:tcPr>
            <w:tcW w:w="880" w:type="pct"/>
            <w:vMerge/>
            <w:shd w:val="clear" w:color="auto" w:fill="auto"/>
          </w:tcPr>
          <w:p w14:paraId="6094B1F7" w14:textId="77777777" w:rsidR="0058117E" w:rsidRPr="00CC7EE1" w:rsidRDefault="0058117E" w:rsidP="008D7832">
            <w:pPr>
              <w:rPr>
                <w:rFonts w:ascii="Times New Roman" w:hAnsi="Times New Roman"/>
                <w:sz w:val="24"/>
                <w:szCs w:val="24"/>
              </w:rPr>
            </w:pPr>
          </w:p>
        </w:tc>
        <w:tc>
          <w:tcPr>
            <w:tcW w:w="2800" w:type="pct"/>
            <w:shd w:val="clear" w:color="auto" w:fill="auto"/>
          </w:tcPr>
          <w:p w14:paraId="437C2CE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Составление уравнений реакций гидролиза солей, определение кислотности среды</w:t>
            </w:r>
          </w:p>
        </w:tc>
        <w:tc>
          <w:tcPr>
            <w:tcW w:w="660" w:type="pct"/>
            <w:vMerge/>
            <w:shd w:val="clear" w:color="auto" w:fill="auto"/>
          </w:tcPr>
          <w:p w14:paraId="0DD310B5" w14:textId="77777777" w:rsidR="0058117E" w:rsidRPr="00CC7EE1" w:rsidRDefault="0058117E" w:rsidP="008D7832">
            <w:pPr>
              <w:jc w:val="center"/>
              <w:rPr>
                <w:rFonts w:ascii="Times New Roman" w:hAnsi="Times New Roman"/>
                <w:b/>
                <w:sz w:val="24"/>
                <w:szCs w:val="24"/>
              </w:rPr>
            </w:pPr>
          </w:p>
        </w:tc>
        <w:tc>
          <w:tcPr>
            <w:tcW w:w="660" w:type="pct"/>
            <w:vMerge/>
          </w:tcPr>
          <w:p w14:paraId="7534961D" w14:textId="77777777" w:rsidR="0058117E" w:rsidRPr="00CC7EE1" w:rsidRDefault="0058117E" w:rsidP="008D7832">
            <w:pPr>
              <w:jc w:val="center"/>
              <w:rPr>
                <w:rFonts w:ascii="Times New Roman" w:hAnsi="Times New Roman"/>
                <w:b/>
                <w:sz w:val="24"/>
                <w:szCs w:val="24"/>
              </w:rPr>
            </w:pPr>
          </w:p>
        </w:tc>
      </w:tr>
      <w:tr w:rsidR="0058117E" w:rsidRPr="00CC7EE1" w14:paraId="1AFBB5A0" w14:textId="77777777" w:rsidTr="00AA1879">
        <w:tc>
          <w:tcPr>
            <w:tcW w:w="880" w:type="pct"/>
            <w:vMerge/>
            <w:shd w:val="clear" w:color="auto" w:fill="auto"/>
          </w:tcPr>
          <w:p w14:paraId="468DE268" w14:textId="77777777" w:rsidR="0058117E" w:rsidRPr="00CC7EE1" w:rsidRDefault="0058117E" w:rsidP="008D7832">
            <w:pPr>
              <w:rPr>
                <w:rFonts w:ascii="Times New Roman" w:hAnsi="Times New Roman"/>
                <w:sz w:val="24"/>
                <w:szCs w:val="24"/>
              </w:rPr>
            </w:pPr>
          </w:p>
        </w:tc>
        <w:tc>
          <w:tcPr>
            <w:tcW w:w="2800" w:type="pct"/>
            <w:shd w:val="clear" w:color="auto" w:fill="auto"/>
          </w:tcPr>
          <w:p w14:paraId="4C33903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Понятие о буферных растворах. Виды буферных систем. Механизм действия буферных систем</w:t>
            </w:r>
          </w:p>
        </w:tc>
        <w:tc>
          <w:tcPr>
            <w:tcW w:w="660" w:type="pct"/>
            <w:vMerge/>
            <w:shd w:val="clear" w:color="auto" w:fill="auto"/>
          </w:tcPr>
          <w:p w14:paraId="71305F0D" w14:textId="77777777" w:rsidR="0058117E" w:rsidRPr="00CC7EE1" w:rsidRDefault="0058117E" w:rsidP="008D7832">
            <w:pPr>
              <w:jc w:val="center"/>
              <w:rPr>
                <w:rFonts w:ascii="Times New Roman" w:hAnsi="Times New Roman"/>
                <w:b/>
                <w:sz w:val="24"/>
                <w:szCs w:val="24"/>
              </w:rPr>
            </w:pPr>
          </w:p>
        </w:tc>
        <w:tc>
          <w:tcPr>
            <w:tcW w:w="660" w:type="pct"/>
            <w:vMerge/>
          </w:tcPr>
          <w:p w14:paraId="67BB6417" w14:textId="77777777" w:rsidR="0058117E" w:rsidRPr="00CC7EE1" w:rsidRDefault="0058117E" w:rsidP="008D7832">
            <w:pPr>
              <w:jc w:val="center"/>
              <w:rPr>
                <w:rFonts w:ascii="Times New Roman" w:hAnsi="Times New Roman"/>
                <w:b/>
                <w:sz w:val="24"/>
                <w:szCs w:val="24"/>
              </w:rPr>
            </w:pPr>
          </w:p>
        </w:tc>
      </w:tr>
      <w:tr w:rsidR="00AA1879" w:rsidRPr="00CC7EE1" w14:paraId="5700ABC4" w14:textId="77777777" w:rsidTr="00AA1879">
        <w:tc>
          <w:tcPr>
            <w:tcW w:w="880" w:type="pct"/>
            <w:vMerge w:val="restart"/>
            <w:shd w:val="clear" w:color="auto" w:fill="auto"/>
          </w:tcPr>
          <w:p w14:paraId="45738AD9" w14:textId="77777777" w:rsidR="00AA1879" w:rsidRPr="00CC7EE1" w:rsidRDefault="00AA1879" w:rsidP="008D7832">
            <w:pPr>
              <w:rPr>
                <w:rFonts w:ascii="Times New Roman" w:hAnsi="Times New Roman"/>
                <w:sz w:val="24"/>
                <w:szCs w:val="24"/>
              </w:rPr>
            </w:pPr>
            <w:r w:rsidRPr="00CC7EE1">
              <w:rPr>
                <w:rFonts w:ascii="Times New Roman" w:hAnsi="Times New Roman"/>
                <w:bCs/>
                <w:sz w:val="24"/>
                <w:szCs w:val="24"/>
              </w:rPr>
              <w:t xml:space="preserve">Тема 3. </w:t>
            </w:r>
            <w:r w:rsidRPr="00CC7EE1">
              <w:rPr>
                <w:rFonts w:ascii="Times New Roman" w:hAnsi="Times New Roman"/>
                <w:sz w:val="24"/>
                <w:szCs w:val="24"/>
              </w:rPr>
              <w:t xml:space="preserve"> Основы строения </w:t>
            </w:r>
          </w:p>
          <w:p w14:paraId="7CA28ADC" w14:textId="77777777" w:rsidR="00AA1879" w:rsidRPr="00CC7EE1" w:rsidRDefault="00AA1879" w:rsidP="008D7832">
            <w:pPr>
              <w:rPr>
                <w:rFonts w:ascii="Times New Roman" w:hAnsi="Times New Roman"/>
                <w:sz w:val="24"/>
                <w:szCs w:val="24"/>
              </w:rPr>
            </w:pPr>
            <w:r w:rsidRPr="00CC7EE1">
              <w:rPr>
                <w:rFonts w:ascii="Times New Roman" w:hAnsi="Times New Roman"/>
                <w:sz w:val="24"/>
                <w:szCs w:val="24"/>
              </w:rPr>
              <w:t xml:space="preserve">органических </w:t>
            </w:r>
          </w:p>
          <w:p w14:paraId="02B60692" w14:textId="77777777" w:rsidR="00AA1879" w:rsidRPr="00CC7EE1" w:rsidRDefault="00AA1879" w:rsidP="008D7832">
            <w:pPr>
              <w:rPr>
                <w:rFonts w:ascii="Times New Roman" w:hAnsi="Times New Roman"/>
                <w:sz w:val="24"/>
                <w:szCs w:val="24"/>
              </w:rPr>
            </w:pPr>
            <w:r w:rsidRPr="00CC7EE1">
              <w:rPr>
                <w:rFonts w:ascii="Times New Roman" w:hAnsi="Times New Roman"/>
                <w:sz w:val="24"/>
                <w:szCs w:val="24"/>
              </w:rPr>
              <w:t xml:space="preserve">соединений. </w:t>
            </w:r>
          </w:p>
          <w:p w14:paraId="1C26D134" w14:textId="77777777" w:rsidR="00AA1879" w:rsidRPr="00CC7EE1" w:rsidRDefault="00AA1879" w:rsidP="008D7832">
            <w:pPr>
              <w:rPr>
                <w:rFonts w:ascii="Times New Roman" w:hAnsi="Times New Roman"/>
                <w:sz w:val="24"/>
                <w:szCs w:val="24"/>
              </w:rPr>
            </w:pPr>
            <w:r w:rsidRPr="00CC7EE1">
              <w:rPr>
                <w:rFonts w:ascii="Times New Roman" w:hAnsi="Times New Roman"/>
                <w:sz w:val="24"/>
                <w:szCs w:val="24"/>
              </w:rPr>
              <w:t xml:space="preserve">Кислородсодержащие </w:t>
            </w:r>
          </w:p>
          <w:p w14:paraId="18347A48" w14:textId="77777777" w:rsidR="00AA1879" w:rsidRPr="00CC7EE1" w:rsidRDefault="00AA1879" w:rsidP="008D7832">
            <w:pPr>
              <w:rPr>
                <w:rFonts w:ascii="Times New Roman" w:hAnsi="Times New Roman"/>
                <w:sz w:val="24"/>
                <w:szCs w:val="24"/>
              </w:rPr>
            </w:pPr>
            <w:r w:rsidRPr="00CC7EE1">
              <w:rPr>
                <w:rFonts w:ascii="Times New Roman" w:hAnsi="Times New Roman"/>
                <w:sz w:val="24"/>
                <w:szCs w:val="24"/>
              </w:rPr>
              <w:t xml:space="preserve">органические </w:t>
            </w:r>
          </w:p>
          <w:p w14:paraId="3043E417" w14:textId="77777777" w:rsidR="00AA1879" w:rsidRPr="00CC7EE1" w:rsidRDefault="00AA1879" w:rsidP="008D7832">
            <w:pPr>
              <w:rPr>
                <w:rFonts w:ascii="Times New Roman" w:hAnsi="Times New Roman"/>
                <w:sz w:val="24"/>
                <w:szCs w:val="24"/>
              </w:rPr>
            </w:pPr>
            <w:r w:rsidRPr="00CC7EE1">
              <w:rPr>
                <w:rFonts w:ascii="Times New Roman" w:hAnsi="Times New Roman"/>
                <w:sz w:val="24"/>
                <w:szCs w:val="24"/>
              </w:rPr>
              <w:lastRenderedPageBreak/>
              <w:t>соединения</w:t>
            </w:r>
          </w:p>
        </w:tc>
        <w:tc>
          <w:tcPr>
            <w:tcW w:w="2800" w:type="pct"/>
            <w:shd w:val="clear" w:color="auto" w:fill="auto"/>
          </w:tcPr>
          <w:p w14:paraId="37920838" w14:textId="77777777" w:rsidR="00AA1879" w:rsidRPr="00CC7EE1" w:rsidRDefault="00AA1879" w:rsidP="008D7832">
            <w:pPr>
              <w:rPr>
                <w:rFonts w:ascii="Times New Roman" w:hAnsi="Times New Roman"/>
                <w:sz w:val="24"/>
                <w:szCs w:val="24"/>
              </w:rPr>
            </w:pPr>
            <w:r w:rsidRPr="00CC7EE1">
              <w:rPr>
                <w:rFonts w:ascii="Times New Roman" w:hAnsi="Times New Roman"/>
                <w:b/>
                <w:bCs/>
                <w:sz w:val="24"/>
                <w:szCs w:val="24"/>
              </w:rPr>
              <w:lastRenderedPageBreak/>
              <w:t>Содержание:</w:t>
            </w:r>
          </w:p>
        </w:tc>
        <w:tc>
          <w:tcPr>
            <w:tcW w:w="660" w:type="pct"/>
            <w:vMerge w:val="restart"/>
            <w:shd w:val="clear" w:color="auto" w:fill="auto"/>
          </w:tcPr>
          <w:p w14:paraId="78521938" w14:textId="40CBFEB1" w:rsidR="00AA1879" w:rsidRPr="00CC7EE1" w:rsidRDefault="00AA1879" w:rsidP="008D7832">
            <w:pPr>
              <w:jc w:val="center"/>
              <w:rPr>
                <w:rFonts w:ascii="Times New Roman" w:hAnsi="Times New Roman"/>
                <w:b/>
                <w:sz w:val="24"/>
                <w:szCs w:val="24"/>
              </w:rPr>
            </w:pPr>
          </w:p>
        </w:tc>
        <w:tc>
          <w:tcPr>
            <w:tcW w:w="660" w:type="pct"/>
          </w:tcPr>
          <w:p w14:paraId="009E6120" w14:textId="77777777" w:rsidR="00AA1879" w:rsidRPr="00CC7EE1" w:rsidRDefault="00AA1879" w:rsidP="008D7832">
            <w:pPr>
              <w:jc w:val="center"/>
              <w:rPr>
                <w:rFonts w:ascii="Times New Roman" w:hAnsi="Times New Roman"/>
                <w:b/>
                <w:sz w:val="24"/>
                <w:szCs w:val="24"/>
              </w:rPr>
            </w:pPr>
          </w:p>
        </w:tc>
      </w:tr>
      <w:tr w:rsidR="0058117E" w:rsidRPr="00CC7EE1" w14:paraId="3860267F" w14:textId="77777777" w:rsidTr="00AA1879">
        <w:tc>
          <w:tcPr>
            <w:tcW w:w="880" w:type="pct"/>
            <w:vMerge/>
            <w:shd w:val="clear" w:color="auto" w:fill="auto"/>
          </w:tcPr>
          <w:p w14:paraId="4FCA5F50" w14:textId="77777777" w:rsidR="0058117E" w:rsidRPr="00CC7EE1" w:rsidRDefault="0058117E" w:rsidP="008D7832">
            <w:pPr>
              <w:rPr>
                <w:rFonts w:ascii="Times New Roman" w:hAnsi="Times New Roman"/>
                <w:sz w:val="24"/>
                <w:szCs w:val="24"/>
              </w:rPr>
            </w:pPr>
          </w:p>
        </w:tc>
        <w:tc>
          <w:tcPr>
            <w:tcW w:w="2800" w:type="pct"/>
            <w:shd w:val="clear" w:color="auto" w:fill="auto"/>
          </w:tcPr>
          <w:p w14:paraId="21B74E9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Теория строения органических соединений</w:t>
            </w:r>
          </w:p>
        </w:tc>
        <w:tc>
          <w:tcPr>
            <w:tcW w:w="660" w:type="pct"/>
            <w:vMerge/>
            <w:shd w:val="clear" w:color="auto" w:fill="auto"/>
          </w:tcPr>
          <w:p w14:paraId="104EB81F" w14:textId="77777777" w:rsidR="0058117E" w:rsidRPr="00CC7EE1" w:rsidRDefault="0058117E" w:rsidP="008D7832">
            <w:pPr>
              <w:jc w:val="center"/>
              <w:rPr>
                <w:rFonts w:ascii="Times New Roman" w:hAnsi="Times New Roman"/>
                <w:b/>
                <w:sz w:val="24"/>
                <w:szCs w:val="24"/>
              </w:rPr>
            </w:pPr>
          </w:p>
        </w:tc>
        <w:tc>
          <w:tcPr>
            <w:tcW w:w="660" w:type="pct"/>
            <w:vMerge w:val="restart"/>
          </w:tcPr>
          <w:p w14:paraId="4B957DC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41083FC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lastRenderedPageBreak/>
              <w:t>ПК 1.1</w:t>
            </w:r>
          </w:p>
          <w:p w14:paraId="7484478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11B8FEC1"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0111FD92"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2A397A2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36FA38C1" w14:textId="7A0FA871"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31B8AB3B" w14:textId="77777777" w:rsidTr="00AA1879">
        <w:tc>
          <w:tcPr>
            <w:tcW w:w="880" w:type="pct"/>
            <w:vMerge/>
            <w:shd w:val="clear" w:color="auto" w:fill="auto"/>
          </w:tcPr>
          <w:p w14:paraId="5BB19C91" w14:textId="77777777" w:rsidR="0058117E" w:rsidRPr="00CC7EE1" w:rsidRDefault="0058117E" w:rsidP="008D7832">
            <w:pPr>
              <w:rPr>
                <w:rFonts w:ascii="Times New Roman" w:hAnsi="Times New Roman"/>
                <w:sz w:val="24"/>
                <w:szCs w:val="24"/>
              </w:rPr>
            </w:pPr>
          </w:p>
        </w:tc>
        <w:tc>
          <w:tcPr>
            <w:tcW w:w="2800" w:type="pct"/>
            <w:shd w:val="clear" w:color="auto" w:fill="auto"/>
          </w:tcPr>
          <w:p w14:paraId="47D05CF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Электронная структура атома углерода в органических соединениях</w:t>
            </w:r>
          </w:p>
        </w:tc>
        <w:tc>
          <w:tcPr>
            <w:tcW w:w="660" w:type="pct"/>
            <w:vMerge/>
            <w:shd w:val="clear" w:color="auto" w:fill="auto"/>
          </w:tcPr>
          <w:p w14:paraId="1F8C287C" w14:textId="77777777" w:rsidR="0058117E" w:rsidRPr="00CC7EE1" w:rsidRDefault="0058117E" w:rsidP="008D7832">
            <w:pPr>
              <w:jc w:val="center"/>
              <w:rPr>
                <w:rFonts w:ascii="Times New Roman" w:hAnsi="Times New Roman"/>
                <w:b/>
                <w:sz w:val="24"/>
                <w:szCs w:val="24"/>
              </w:rPr>
            </w:pPr>
          </w:p>
        </w:tc>
        <w:tc>
          <w:tcPr>
            <w:tcW w:w="660" w:type="pct"/>
            <w:vMerge/>
          </w:tcPr>
          <w:p w14:paraId="5EF9D6F7" w14:textId="77777777" w:rsidR="0058117E" w:rsidRPr="00CC7EE1" w:rsidRDefault="0058117E" w:rsidP="008D7832">
            <w:pPr>
              <w:jc w:val="center"/>
              <w:rPr>
                <w:rFonts w:ascii="Times New Roman" w:hAnsi="Times New Roman"/>
                <w:b/>
                <w:sz w:val="24"/>
                <w:szCs w:val="24"/>
              </w:rPr>
            </w:pPr>
          </w:p>
        </w:tc>
      </w:tr>
      <w:tr w:rsidR="0058117E" w:rsidRPr="00CC7EE1" w14:paraId="623BD29D" w14:textId="77777777" w:rsidTr="00AA1879">
        <w:tc>
          <w:tcPr>
            <w:tcW w:w="880" w:type="pct"/>
            <w:vMerge/>
            <w:shd w:val="clear" w:color="auto" w:fill="auto"/>
          </w:tcPr>
          <w:p w14:paraId="148DC6AF" w14:textId="77777777" w:rsidR="0058117E" w:rsidRPr="00CC7EE1" w:rsidRDefault="0058117E" w:rsidP="008D7832">
            <w:pPr>
              <w:rPr>
                <w:rFonts w:ascii="Times New Roman" w:hAnsi="Times New Roman"/>
                <w:sz w:val="24"/>
                <w:szCs w:val="24"/>
              </w:rPr>
            </w:pPr>
          </w:p>
        </w:tc>
        <w:tc>
          <w:tcPr>
            <w:tcW w:w="2800" w:type="pct"/>
            <w:shd w:val="clear" w:color="auto" w:fill="auto"/>
          </w:tcPr>
          <w:p w14:paraId="1E0BEFA8"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Химические связи в органических соединениях. s p, s p2, , s p3-гибридизация</w:t>
            </w:r>
          </w:p>
        </w:tc>
        <w:tc>
          <w:tcPr>
            <w:tcW w:w="660" w:type="pct"/>
            <w:vMerge/>
            <w:shd w:val="clear" w:color="auto" w:fill="auto"/>
          </w:tcPr>
          <w:p w14:paraId="4AF5CFD4" w14:textId="77777777" w:rsidR="0058117E" w:rsidRPr="00CC7EE1" w:rsidRDefault="0058117E" w:rsidP="008D7832">
            <w:pPr>
              <w:jc w:val="center"/>
              <w:rPr>
                <w:rFonts w:ascii="Times New Roman" w:hAnsi="Times New Roman"/>
                <w:b/>
                <w:sz w:val="24"/>
                <w:szCs w:val="24"/>
              </w:rPr>
            </w:pPr>
          </w:p>
        </w:tc>
        <w:tc>
          <w:tcPr>
            <w:tcW w:w="660" w:type="pct"/>
            <w:vMerge/>
          </w:tcPr>
          <w:p w14:paraId="5332E303" w14:textId="77777777" w:rsidR="0058117E" w:rsidRPr="00CC7EE1" w:rsidRDefault="0058117E" w:rsidP="008D7832">
            <w:pPr>
              <w:jc w:val="center"/>
              <w:rPr>
                <w:rFonts w:ascii="Times New Roman" w:hAnsi="Times New Roman"/>
                <w:b/>
                <w:sz w:val="24"/>
                <w:szCs w:val="24"/>
              </w:rPr>
            </w:pPr>
          </w:p>
        </w:tc>
      </w:tr>
      <w:tr w:rsidR="0058117E" w:rsidRPr="00CC7EE1" w14:paraId="3AA25A01" w14:textId="77777777" w:rsidTr="00AA1879">
        <w:tc>
          <w:tcPr>
            <w:tcW w:w="880" w:type="pct"/>
            <w:vMerge/>
            <w:shd w:val="clear" w:color="auto" w:fill="auto"/>
          </w:tcPr>
          <w:p w14:paraId="2C0BB9C9" w14:textId="77777777" w:rsidR="0058117E" w:rsidRPr="00CC7EE1" w:rsidRDefault="0058117E" w:rsidP="008D7832">
            <w:pPr>
              <w:rPr>
                <w:rFonts w:ascii="Times New Roman" w:hAnsi="Times New Roman"/>
                <w:sz w:val="24"/>
                <w:szCs w:val="24"/>
              </w:rPr>
            </w:pPr>
          </w:p>
        </w:tc>
        <w:tc>
          <w:tcPr>
            <w:tcW w:w="2800" w:type="pct"/>
            <w:shd w:val="clear" w:color="auto" w:fill="auto"/>
          </w:tcPr>
          <w:p w14:paraId="58E32B4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Понятие о гомологических рядах. Гомологическая разность состава</w:t>
            </w:r>
          </w:p>
        </w:tc>
        <w:tc>
          <w:tcPr>
            <w:tcW w:w="660" w:type="pct"/>
            <w:vMerge/>
            <w:shd w:val="clear" w:color="auto" w:fill="auto"/>
          </w:tcPr>
          <w:p w14:paraId="1E0166FE" w14:textId="77777777" w:rsidR="0058117E" w:rsidRPr="00CC7EE1" w:rsidRDefault="0058117E" w:rsidP="008D7832">
            <w:pPr>
              <w:jc w:val="center"/>
              <w:rPr>
                <w:rFonts w:ascii="Times New Roman" w:hAnsi="Times New Roman"/>
                <w:b/>
                <w:sz w:val="24"/>
                <w:szCs w:val="24"/>
              </w:rPr>
            </w:pPr>
          </w:p>
        </w:tc>
        <w:tc>
          <w:tcPr>
            <w:tcW w:w="660" w:type="pct"/>
            <w:vMerge/>
          </w:tcPr>
          <w:p w14:paraId="36D8EA54" w14:textId="77777777" w:rsidR="0058117E" w:rsidRPr="00CC7EE1" w:rsidRDefault="0058117E" w:rsidP="008D7832">
            <w:pPr>
              <w:jc w:val="center"/>
              <w:rPr>
                <w:rFonts w:ascii="Times New Roman" w:hAnsi="Times New Roman"/>
                <w:b/>
                <w:sz w:val="24"/>
                <w:szCs w:val="24"/>
              </w:rPr>
            </w:pPr>
          </w:p>
        </w:tc>
      </w:tr>
      <w:tr w:rsidR="0058117E" w:rsidRPr="00CC7EE1" w14:paraId="5E7982DE" w14:textId="77777777" w:rsidTr="00AA1879">
        <w:tc>
          <w:tcPr>
            <w:tcW w:w="880" w:type="pct"/>
            <w:vMerge/>
            <w:shd w:val="clear" w:color="auto" w:fill="auto"/>
          </w:tcPr>
          <w:p w14:paraId="0163A8C4" w14:textId="77777777" w:rsidR="0058117E" w:rsidRPr="00CC7EE1" w:rsidRDefault="0058117E" w:rsidP="008D7832">
            <w:pPr>
              <w:rPr>
                <w:rFonts w:ascii="Times New Roman" w:hAnsi="Times New Roman"/>
                <w:sz w:val="24"/>
                <w:szCs w:val="24"/>
              </w:rPr>
            </w:pPr>
          </w:p>
        </w:tc>
        <w:tc>
          <w:tcPr>
            <w:tcW w:w="2800" w:type="pct"/>
            <w:shd w:val="clear" w:color="auto" w:fill="auto"/>
          </w:tcPr>
          <w:p w14:paraId="674E16D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Виды изомерии. Структурная изомерия. </w:t>
            </w:r>
            <w:proofErr w:type="spellStart"/>
            <w:r w:rsidRPr="00CC7EE1">
              <w:rPr>
                <w:rFonts w:ascii="Times New Roman" w:hAnsi="Times New Roman"/>
                <w:sz w:val="24"/>
                <w:szCs w:val="24"/>
              </w:rPr>
              <w:t>Стереоизомерия</w:t>
            </w:r>
            <w:proofErr w:type="spellEnd"/>
          </w:p>
        </w:tc>
        <w:tc>
          <w:tcPr>
            <w:tcW w:w="660" w:type="pct"/>
            <w:vMerge/>
            <w:shd w:val="clear" w:color="auto" w:fill="auto"/>
          </w:tcPr>
          <w:p w14:paraId="39CFBD7B" w14:textId="77777777" w:rsidR="0058117E" w:rsidRPr="00CC7EE1" w:rsidRDefault="0058117E" w:rsidP="008D7832">
            <w:pPr>
              <w:jc w:val="center"/>
              <w:rPr>
                <w:rFonts w:ascii="Times New Roman" w:hAnsi="Times New Roman"/>
                <w:b/>
                <w:sz w:val="24"/>
                <w:szCs w:val="24"/>
              </w:rPr>
            </w:pPr>
          </w:p>
        </w:tc>
        <w:tc>
          <w:tcPr>
            <w:tcW w:w="660" w:type="pct"/>
            <w:vMerge/>
          </w:tcPr>
          <w:p w14:paraId="71A4E887" w14:textId="77777777" w:rsidR="0058117E" w:rsidRPr="00CC7EE1" w:rsidRDefault="0058117E" w:rsidP="008D7832">
            <w:pPr>
              <w:jc w:val="center"/>
              <w:rPr>
                <w:rFonts w:ascii="Times New Roman" w:hAnsi="Times New Roman"/>
                <w:b/>
                <w:sz w:val="24"/>
                <w:szCs w:val="24"/>
              </w:rPr>
            </w:pPr>
          </w:p>
        </w:tc>
      </w:tr>
      <w:tr w:rsidR="0058117E" w:rsidRPr="00CC7EE1" w14:paraId="43DDEE51" w14:textId="77777777" w:rsidTr="00AA1879">
        <w:tc>
          <w:tcPr>
            <w:tcW w:w="880" w:type="pct"/>
            <w:vMerge/>
            <w:shd w:val="clear" w:color="auto" w:fill="auto"/>
          </w:tcPr>
          <w:p w14:paraId="769E7A5A" w14:textId="77777777" w:rsidR="0058117E" w:rsidRPr="00CC7EE1" w:rsidRDefault="0058117E" w:rsidP="008D7832">
            <w:pPr>
              <w:rPr>
                <w:rFonts w:ascii="Times New Roman" w:hAnsi="Times New Roman"/>
                <w:sz w:val="24"/>
                <w:szCs w:val="24"/>
              </w:rPr>
            </w:pPr>
          </w:p>
        </w:tc>
        <w:tc>
          <w:tcPr>
            <w:tcW w:w="2800" w:type="pct"/>
            <w:shd w:val="clear" w:color="auto" w:fill="auto"/>
          </w:tcPr>
          <w:p w14:paraId="38C8CAA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Понятие о функциональных группах. Основные классы органических соединений, номенклатура, их строение, свойства, получение </w:t>
            </w:r>
          </w:p>
        </w:tc>
        <w:tc>
          <w:tcPr>
            <w:tcW w:w="660" w:type="pct"/>
            <w:vMerge/>
            <w:shd w:val="clear" w:color="auto" w:fill="auto"/>
          </w:tcPr>
          <w:p w14:paraId="0A1246C0" w14:textId="77777777" w:rsidR="0058117E" w:rsidRPr="00CC7EE1" w:rsidRDefault="0058117E" w:rsidP="008D7832">
            <w:pPr>
              <w:jc w:val="center"/>
              <w:rPr>
                <w:rFonts w:ascii="Times New Roman" w:hAnsi="Times New Roman"/>
                <w:b/>
                <w:sz w:val="24"/>
                <w:szCs w:val="24"/>
              </w:rPr>
            </w:pPr>
          </w:p>
        </w:tc>
        <w:tc>
          <w:tcPr>
            <w:tcW w:w="660" w:type="pct"/>
            <w:vMerge/>
          </w:tcPr>
          <w:p w14:paraId="7A30F96E" w14:textId="77777777" w:rsidR="0058117E" w:rsidRPr="00CC7EE1" w:rsidRDefault="0058117E" w:rsidP="008D7832">
            <w:pPr>
              <w:jc w:val="center"/>
              <w:rPr>
                <w:rFonts w:ascii="Times New Roman" w:hAnsi="Times New Roman"/>
                <w:b/>
                <w:sz w:val="24"/>
                <w:szCs w:val="24"/>
              </w:rPr>
            </w:pPr>
          </w:p>
        </w:tc>
      </w:tr>
      <w:tr w:rsidR="0058117E" w:rsidRPr="00CC7EE1" w14:paraId="0AEDF9D1" w14:textId="77777777" w:rsidTr="00AA1879">
        <w:tc>
          <w:tcPr>
            <w:tcW w:w="880" w:type="pct"/>
            <w:vMerge/>
            <w:shd w:val="clear" w:color="auto" w:fill="auto"/>
          </w:tcPr>
          <w:p w14:paraId="340C6EEC" w14:textId="77777777" w:rsidR="0058117E" w:rsidRPr="00CC7EE1" w:rsidRDefault="0058117E" w:rsidP="008D7832">
            <w:pPr>
              <w:rPr>
                <w:rFonts w:ascii="Times New Roman" w:hAnsi="Times New Roman"/>
                <w:sz w:val="24"/>
                <w:szCs w:val="24"/>
              </w:rPr>
            </w:pPr>
          </w:p>
        </w:tc>
        <w:tc>
          <w:tcPr>
            <w:tcW w:w="2800" w:type="pct"/>
            <w:shd w:val="clear" w:color="auto" w:fill="auto"/>
          </w:tcPr>
          <w:p w14:paraId="5C0810E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Электронная структура атома углерода в органических соединениях</w:t>
            </w:r>
          </w:p>
        </w:tc>
        <w:tc>
          <w:tcPr>
            <w:tcW w:w="660" w:type="pct"/>
            <w:vMerge/>
            <w:shd w:val="clear" w:color="auto" w:fill="auto"/>
          </w:tcPr>
          <w:p w14:paraId="3C7C439B" w14:textId="77777777" w:rsidR="0058117E" w:rsidRPr="00CC7EE1" w:rsidRDefault="0058117E" w:rsidP="008D7832">
            <w:pPr>
              <w:jc w:val="center"/>
              <w:rPr>
                <w:rFonts w:ascii="Times New Roman" w:hAnsi="Times New Roman"/>
                <w:b/>
                <w:sz w:val="24"/>
                <w:szCs w:val="24"/>
              </w:rPr>
            </w:pPr>
          </w:p>
        </w:tc>
        <w:tc>
          <w:tcPr>
            <w:tcW w:w="660" w:type="pct"/>
            <w:vMerge/>
          </w:tcPr>
          <w:p w14:paraId="063A702C" w14:textId="77777777" w:rsidR="0058117E" w:rsidRPr="00CC7EE1" w:rsidRDefault="0058117E" w:rsidP="008D7832">
            <w:pPr>
              <w:jc w:val="center"/>
              <w:rPr>
                <w:rFonts w:ascii="Times New Roman" w:hAnsi="Times New Roman"/>
                <w:b/>
                <w:sz w:val="24"/>
                <w:szCs w:val="24"/>
              </w:rPr>
            </w:pPr>
          </w:p>
        </w:tc>
      </w:tr>
      <w:tr w:rsidR="0058117E" w:rsidRPr="00CC7EE1" w14:paraId="67C2A961" w14:textId="77777777" w:rsidTr="00AA1879">
        <w:tc>
          <w:tcPr>
            <w:tcW w:w="880" w:type="pct"/>
            <w:vMerge/>
            <w:shd w:val="clear" w:color="auto" w:fill="auto"/>
          </w:tcPr>
          <w:p w14:paraId="66957262" w14:textId="77777777" w:rsidR="0058117E" w:rsidRPr="00CC7EE1" w:rsidRDefault="0058117E" w:rsidP="008D7832">
            <w:pPr>
              <w:rPr>
                <w:rFonts w:ascii="Times New Roman" w:hAnsi="Times New Roman"/>
                <w:sz w:val="24"/>
                <w:szCs w:val="24"/>
              </w:rPr>
            </w:pPr>
          </w:p>
        </w:tc>
        <w:tc>
          <w:tcPr>
            <w:tcW w:w="2800" w:type="pct"/>
            <w:shd w:val="clear" w:color="auto" w:fill="auto"/>
          </w:tcPr>
          <w:p w14:paraId="0E5200E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Классификация углеводородов</w:t>
            </w:r>
          </w:p>
        </w:tc>
        <w:tc>
          <w:tcPr>
            <w:tcW w:w="660" w:type="pct"/>
            <w:vMerge/>
            <w:shd w:val="clear" w:color="auto" w:fill="auto"/>
          </w:tcPr>
          <w:p w14:paraId="7AFA7071" w14:textId="77777777" w:rsidR="0058117E" w:rsidRPr="00CC7EE1" w:rsidRDefault="0058117E" w:rsidP="008D7832">
            <w:pPr>
              <w:jc w:val="center"/>
              <w:rPr>
                <w:rFonts w:ascii="Times New Roman" w:hAnsi="Times New Roman"/>
                <w:b/>
                <w:sz w:val="24"/>
                <w:szCs w:val="24"/>
              </w:rPr>
            </w:pPr>
          </w:p>
        </w:tc>
        <w:tc>
          <w:tcPr>
            <w:tcW w:w="660" w:type="pct"/>
            <w:vMerge/>
          </w:tcPr>
          <w:p w14:paraId="74B891EA" w14:textId="77777777" w:rsidR="0058117E" w:rsidRPr="00CC7EE1" w:rsidRDefault="0058117E" w:rsidP="008D7832">
            <w:pPr>
              <w:jc w:val="center"/>
              <w:rPr>
                <w:rFonts w:ascii="Times New Roman" w:hAnsi="Times New Roman"/>
                <w:b/>
                <w:sz w:val="24"/>
                <w:szCs w:val="24"/>
              </w:rPr>
            </w:pPr>
          </w:p>
        </w:tc>
      </w:tr>
      <w:tr w:rsidR="0058117E" w:rsidRPr="00CC7EE1" w14:paraId="569DE460" w14:textId="77777777" w:rsidTr="00AA1879">
        <w:tc>
          <w:tcPr>
            <w:tcW w:w="880" w:type="pct"/>
            <w:vMerge/>
            <w:shd w:val="clear" w:color="auto" w:fill="auto"/>
          </w:tcPr>
          <w:p w14:paraId="31E8D351" w14:textId="77777777" w:rsidR="0058117E" w:rsidRPr="00CC7EE1" w:rsidRDefault="0058117E" w:rsidP="008D7832">
            <w:pPr>
              <w:rPr>
                <w:rFonts w:ascii="Times New Roman" w:hAnsi="Times New Roman"/>
                <w:sz w:val="24"/>
                <w:szCs w:val="24"/>
              </w:rPr>
            </w:pPr>
          </w:p>
        </w:tc>
        <w:tc>
          <w:tcPr>
            <w:tcW w:w="2800" w:type="pct"/>
            <w:shd w:val="clear" w:color="auto" w:fill="auto"/>
          </w:tcPr>
          <w:p w14:paraId="4BFFA58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Сравнительная характеристика строения, свойств углеводородов</w:t>
            </w:r>
          </w:p>
        </w:tc>
        <w:tc>
          <w:tcPr>
            <w:tcW w:w="660" w:type="pct"/>
            <w:vMerge/>
            <w:shd w:val="clear" w:color="auto" w:fill="auto"/>
          </w:tcPr>
          <w:p w14:paraId="297E742E" w14:textId="77777777" w:rsidR="0058117E" w:rsidRPr="00CC7EE1" w:rsidRDefault="0058117E" w:rsidP="008D7832">
            <w:pPr>
              <w:jc w:val="center"/>
              <w:rPr>
                <w:rFonts w:ascii="Times New Roman" w:hAnsi="Times New Roman"/>
                <w:b/>
                <w:sz w:val="24"/>
                <w:szCs w:val="24"/>
              </w:rPr>
            </w:pPr>
          </w:p>
        </w:tc>
        <w:tc>
          <w:tcPr>
            <w:tcW w:w="660" w:type="pct"/>
            <w:vMerge/>
          </w:tcPr>
          <w:p w14:paraId="733BC267" w14:textId="77777777" w:rsidR="0058117E" w:rsidRPr="00CC7EE1" w:rsidRDefault="0058117E" w:rsidP="008D7832">
            <w:pPr>
              <w:jc w:val="center"/>
              <w:rPr>
                <w:rFonts w:ascii="Times New Roman" w:hAnsi="Times New Roman"/>
                <w:b/>
                <w:sz w:val="24"/>
                <w:szCs w:val="24"/>
              </w:rPr>
            </w:pPr>
          </w:p>
        </w:tc>
      </w:tr>
      <w:tr w:rsidR="0058117E" w:rsidRPr="00CC7EE1" w14:paraId="6C4D057E" w14:textId="77777777" w:rsidTr="00AA1879">
        <w:tc>
          <w:tcPr>
            <w:tcW w:w="880" w:type="pct"/>
            <w:vMerge/>
            <w:shd w:val="clear" w:color="auto" w:fill="auto"/>
          </w:tcPr>
          <w:p w14:paraId="024F1391" w14:textId="77777777" w:rsidR="0058117E" w:rsidRPr="00CC7EE1" w:rsidRDefault="0058117E" w:rsidP="008D7832">
            <w:pPr>
              <w:rPr>
                <w:rFonts w:ascii="Times New Roman" w:hAnsi="Times New Roman"/>
                <w:sz w:val="24"/>
                <w:szCs w:val="24"/>
              </w:rPr>
            </w:pPr>
          </w:p>
        </w:tc>
        <w:tc>
          <w:tcPr>
            <w:tcW w:w="2800" w:type="pct"/>
            <w:shd w:val="clear" w:color="auto" w:fill="auto"/>
          </w:tcPr>
          <w:p w14:paraId="2EAE493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Гомологические ряды </w:t>
            </w:r>
            <w:proofErr w:type="spellStart"/>
            <w:r w:rsidRPr="00CC7EE1">
              <w:rPr>
                <w:rFonts w:ascii="Times New Roman" w:hAnsi="Times New Roman"/>
                <w:sz w:val="24"/>
                <w:szCs w:val="24"/>
              </w:rPr>
              <w:t>алканов</w:t>
            </w:r>
            <w:proofErr w:type="spellEnd"/>
            <w:r w:rsidRPr="00CC7EE1">
              <w:rPr>
                <w:rFonts w:ascii="Times New Roman" w:hAnsi="Times New Roman"/>
                <w:sz w:val="24"/>
                <w:szCs w:val="24"/>
              </w:rPr>
              <w:t xml:space="preserve">, </w:t>
            </w:r>
            <w:proofErr w:type="spellStart"/>
            <w:r w:rsidRPr="00CC7EE1">
              <w:rPr>
                <w:rFonts w:ascii="Times New Roman" w:hAnsi="Times New Roman"/>
                <w:sz w:val="24"/>
                <w:szCs w:val="24"/>
              </w:rPr>
              <w:t>алкенов</w:t>
            </w:r>
            <w:proofErr w:type="spellEnd"/>
            <w:r w:rsidRPr="00CC7EE1">
              <w:rPr>
                <w:rFonts w:ascii="Times New Roman" w:hAnsi="Times New Roman"/>
                <w:sz w:val="24"/>
                <w:szCs w:val="24"/>
              </w:rPr>
              <w:t xml:space="preserve">, </w:t>
            </w:r>
            <w:proofErr w:type="spellStart"/>
            <w:r w:rsidRPr="00CC7EE1">
              <w:rPr>
                <w:rFonts w:ascii="Times New Roman" w:hAnsi="Times New Roman"/>
                <w:sz w:val="24"/>
                <w:szCs w:val="24"/>
              </w:rPr>
              <w:t>алкинов</w:t>
            </w:r>
            <w:proofErr w:type="spellEnd"/>
          </w:p>
        </w:tc>
        <w:tc>
          <w:tcPr>
            <w:tcW w:w="660" w:type="pct"/>
            <w:vMerge/>
            <w:shd w:val="clear" w:color="auto" w:fill="auto"/>
          </w:tcPr>
          <w:p w14:paraId="6F3C7F67" w14:textId="77777777" w:rsidR="0058117E" w:rsidRPr="00CC7EE1" w:rsidRDefault="0058117E" w:rsidP="008D7832">
            <w:pPr>
              <w:jc w:val="center"/>
              <w:rPr>
                <w:rFonts w:ascii="Times New Roman" w:hAnsi="Times New Roman"/>
                <w:b/>
                <w:sz w:val="24"/>
                <w:szCs w:val="24"/>
              </w:rPr>
            </w:pPr>
          </w:p>
        </w:tc>
        <w:tc>
          <w:tcPr>
            <w:tcW w:w="660" w:type="pct"/>
            <w:vMerge/>
          </w:tcPr>
          <w:p w14:paraId="7EF085E1" w14:textId="77777777" w:rsidR="0058117E" w:rsidRPr="00CC7EE1" w:rsidRDefault="0058117E" w:rsidP="008D7832">
            <w:pPr>
              <w:jc w:val="center"/>
              <w:rPr>
                <w:rFonts w:ascii="Times New Roman" w:hAnsi="Times New Roman"/>
                <w:b/>
                <w:sz w:val="24"/>
                <w:szCs w:val="24"/>
              </w:rPr>
            </w:pPr>
          </w:p>
        </w:tc>
      </w:tr>
      <w:tr w:rsidR="0058117E" w:rsidRPr="00CC7EE1" w14:paraId="7F9959FD" w14:textId="77777777" w:rsidTr="00AA1879">
        <w:tc>
          <w:tcPr>
            <w:tcW w:w="880" w:type="pct"/>
            <w:vMerge/>
            <w:shd w:val="clear" w:color="auto" w:fill="auto"/>
          </w:tcPr>
          <w:p w14:paraId="61D89D3F" w14:textId="77777777" w:rsidR="0058117E" w:rsidRPr="00CC7EE1" w:rsidRDefault="0058117E" w:rsidP="008D7832">
            <w:pPr>
              <w:rPr>
                <w:rFonts w:ascii="Times New Roman" w:hAnsi="Times New Roman"/>
                <w:sz w:val="24"/>
                <w:szCs w:val="24"/>
              </w:rPr>
            </w:pPr>
          </w:p>
        </w:tc>
        <w:tc>
          <w:tcPr>
            <w:tcW w:w="2800" w:type="pct"/>
            <w:shd w:val="clear" w:color="auto" w:fill="auto"/>
          </w:tcPr>
          <w:p w14:paraId="4E15581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Названия соединений по систематической номенклатуре</w:t>
            </w:r>
          </w:p>
        </w:tc>
        <w:tc>
          <w:tcPr>
            <w:tcW w:w="660" w:type="pct"/>
            <w:vMerge/>
            <w:shd w:val="clear" w:color="auto" w:fill="auto"/>
          </w:tcPr>
          <w:p w14:paraId="23E090BE" w14:textId="77777777" w:rsidR="0058117E" w:rsidRPr="00CC7EE1" w:rsidRDefault="0058117E" w:rsidP="008D7832">
            <w:pPr>
              <w:jc w:val="center"/>
              <w:rPr>
                <w:rFonts w:ascii="Times New Roman" w:hAnsi="Times New Roman"/>
                <w:b/>
                <w:sz w:val="24"/>
                <w:szCs w:val="24"/>
              </w:rPr>
            </w:pPr>
          </w:p>
        </w:tc>
        <w:tc>
          <w:tcPr>
            <w:tcW w:w="660" w:type="pct"/>
            <w:vMerge/>
          </w:tcPr>
          <w:p w14:paraId="791D9991" w14:textId="77777777" w:rsidR="0058117E" w:rsidRPr="00CC7EE1" w:rsidRDefault="0058117E" w:rsidP="008D7832">
            <w:pPr>
              <w:jc w:val="center"/>
              <w:rPr>
                <w:rFonts w:ascii="Times New Roman" w:hAnsi="Times New Roman"/>
                <w:b/>
                <w:sz w:val="24"/>
                <w:szCs w:val="24"/>
              </w:rPr>
            </w:pPr>
          </w:p>
        </w:tc>
      </w:tr>
      <w:tr w:rsidR="0058117E" w:rsidRPr="00CC7EE1" w14:paraId="3F5D6B9E" w14:textId="77777777" w:rsidTr="00AA1879">
        <w:tc>
          <w:tcPr>
            <w:tcW w:w="880" w:type="pct"/>
            <w:vMerge/>
            <w:shd w:val="clear" w:color="auto" w:fill="auto"/>
          </w:tcPr>
          <w:p w14:paraId="391E4B1A" w14:textId="77777777" w:rsidR="0058117E" w:rsidRPr="00CC7EE1" w:rsidRDefault="0058117E" w:rsidP="008D7832">
            <w:pPr>
              <w:rPr>
                <w:rFonts w:ascii="Times New Roman" w:hAnsi="Times New Roman"/>
                <w:sz w:val="24"/>
                <w:szCs w:val="24"/>
              </w:rPr>
            </w:pPr>
          </w:p>
        </w:tc>
        <w:tc>
          <w:tcPr>
            <w:tcW w:w="2800" w:type="pct"/>
            <w:shd w:val="clear" w:color="auto" w:fill="auto"/>
          </w:tcPr>
          <w:p w14:paraId="5A33F89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Выполнение упражнений изомерии </w:t>
            </w:r>
            <w:proofErr w:type="spellStart"/>
            <w:r w:rsidRPr="00CC7EE1">
              <w:rPr>
                <w:rFonts w:ascii="Times New Roman" w:hAnsi="Times New Roman"/>
                <w:sz w:val="24"/>
                <w:szCs w:val="24"/>
              </w:rPr>
              <w:t>алканов</w:t>
            </w:r>
            <w:proofErr w:type="spellEnd"/>
            <w:r w:rsidRPr="00CC7EE1">
              <w:rPr>
                <w:rFonts w:ascii="Times New Roman" w:hAnsi="Times New Roman"/>
                <w:sz w:val="24"/>
                <w:szCs w:val="24"/>
              </w:rPr>
              <w:t xml:space="preserve">, </w:t>
            </w:r>
            <w:proofErr w:type="spellStart"/>
            <w:r w:rsidRPr="00CC7EE1">
              <w:rPr>
                <w:rFonts w:ascii="Times New Roman" w:hAnsi="Times New Roman"/>
                <w:sz w:val="24"/>
                <w:szCs w:val="24"/>
              </w:rPr>
              <w:t>алкенов</w:t>
            </w:r>
            <w:proofErr w:type="spellEnd"/>
            <w:r w:rsidRPr="00CC7EE1">
              <w:rPr>
                <w:rFonts w:ascii="Times New Roman" w:hAnsi="Times New Roman"/>
                <w:sz w:val="24"/>
                <w:szCs w:val="24"/>
              </w:rPr>
              <w:t xml:space="preserve">, </w:t>
            </w:r>
            <w:proofErr w:type="spellStart"/>
            <w:r w:rsidRPr="00CC7EE1">
              <w:rPr>
                <w:rFonts w:ascii="Times New Roman" w:hAnsi="Times New Roman"/>
                <w:sz w:val="24"/>
                <w:szCs w:val="24"/>
              </w:rPr>
              <w:t>алкинов</w:t>
            </w:r>
            <w:proofErr w:type="spellEnd"/>
          </w:p>
        </w:tc>
        <w:tc>
          <w:tcPr>
            <w:tcW w:w="660" w:type="pct"/>
            <w:vMerge/>
            <w:shd w:val="clear" w:color="auto" w:fill="auto"/>
          </w:tcPr>
          <w:p w14:paraId="16D49206" w14:textId="77777777" w:rsidR="0058117E" w:rsidRPr="00CC7EE1" w:rsidRDefault="0058117E" w:rsidP="008D7832">
            <w:pPr>
              <w:jc w:val="center"/>
              <w:rPr>
                <w:rFonts w:ascii="Times New Roman" w:hAnsi="Times New Roman"/>
                <w:b/>
                <w:sz w:val="24"/>
                <w:szCs w:val="24"/>
              </w:rPr>
            </w:pPr>
          </w:p>
        </w:tc>
        <w:tc>
          <w:tcPr>
            <w:tcW w:w="660" w:type="pct"/>
            <w:vMerge/>
          </w:tcPr>
          <w:p w14:paraId="73F2A97F" w14:textId="77777777" w:rsidR="0058117E" w:rsidRPr="00CC7EE1" w:rsidRDefault="0058117E" w:rsidP="008D7832">
            <w:pPr>
              <w:jc w:val="center"/>
              <w:rPr>
                <w:rFonts w:ascii="Times New Roman" w:hAnsi="Times New Roman"/>
                <w:b/>
                <w:sz w:val="24"/>
                <w:szCs w:val="24"/>
              </w:rPr>
            </w:pPr>
          </w:p>
        </w:tc>
      </w:tr>
      <w:tr w:rsidR="0058117E" w:rsidRPr="00CC7EE1" w14:paraId="66A7C36D" w14:textId="77777777" w:rsidTr="00AA1879">
        <w:trPr>
          <w:trHeight w:val="405"/>
        </w:trPr>
        <w:tc>
          <w:tcPr>
            <w:tcW w:w="880" w:type="pct"/>
            <w:vMerge/>
            <w:shd w:val="clear" w:color="auto" w:fill="auto"/>
          </w:tcPr>
          <w:p w14:paraId="7DF65740" w14:textId="77777777" w:rsidR="0058117E" w:rsidRPr="00CC7EE1" w:rsidRDefault="0058117E" w:rsidP="008D7832">
            <w:pPr>
              <w:rPr>
                <w:rFonts w:ascii="Times New Roman" w:hAnsi="Times New Roman"/>
                <w:sz w:val="24"/>
                <w:szCs w:val="24"/>
              </w:rPr>
            </w:pPr>
          </w:p>
        </w:tc>
        <w:tc>
          <w:tcPr>
            <w:tcW w:w="2800" w:type="pct"/>
            <w:shd w:val="clear" w:color="auto" w:fill="auto"/>
          </w:tcPr>
          <w:p w14:paraId="6E7E1DB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Составление уравнений реакций получения углеводородов и реакций, отражающих химические свойства </w:t>
            </w:r>
          </w:p>
        </w:tc>
        <w:tc>
          <w:tcPr>
            <w:tcW w:w="660" w:type="pct"/>
            <w:vMerge/>
            <w:shd w:val="clear" w:color="auto" w:fill="auto"/>
          </w:tcPr>
          <w:p w14:paraId="774621C8" w14:textId="77777777" w:rsidR="0058117E" w:rsidRPr="00CC7EE1" w:rsidRDefault="0058117E" w:rsidP="008D7832">
            <w:pPr>
              <w:jc w:val="center"/>
              <w:rPr>
                <w:rFonts w:ascii="Times New Roman" w:hAnsi="Times New Roman"/>
                <w:b/>
                <w:sz w:val="24"/>
                <w:szCs w:val="24"/>
              </w:rPr>
            </w:pPr>
          </w:p>
        </w:tc>
        <w:tc>
          <w:tcPr>
            <w:tcW w:w="660" w:type="pct"/>
            <w:vMerge/>
          </w:tcPr>
          <w:p w14:paraId="588AFA0E" w14:textId="77777777" w:rsidR="0058117E" w:rsidRPr="00CC7EE1" w:rsidRDefault="0058117E" w:rsidP="008D7832">
            <w:pPr>
              <w:jc w:val="center"/>
              <w:rPr>
                <w:rFonts w:ascii="Times New Roman" w:hAnsi="Times New Roman"/>
                <w:b/>
                <w:sz w:val="24"/>
                <w:szCs w:val="24"/>
              </w:rPr>
            </w:pPr>
          </w:p>
        </w:tc>
      </w:tr>
      <w:tr w:rsidR="0058117E" w:rsidRPr="00CC7EE1" w14:paraId="79641648" w14:textId="77777777" w:rsidTr="00AA1879">
        <w:tc>
          <w:tcPr>
            <w:tcW w:w="880" w:type="pct"/>
            <w:vMerge/>
            <w:shd w:val="clear" w:color="auto" w:fill="auto"/>
          </w:tcPr>
          <w:p w14:paraId="4D010C5B" w14:textId="77777777" w:rsidR="0058117E" w:rsidRPr="00CC7EE1" w:rsidRDefault="0058117E" w:rsidP="008D7832">
            <w:pPr>
              <w:rPr>
                <w:rFonts w:ascii="Times New Roman" w:hAnsi="Times New Roman"/>
                <w:sz w:val="24"/>
                <w:szCs w:val="24"/>
              </w:rPr>
            </w:pPr>
          </w:p>
        </w:tc>
        <w:tc>
          <w:tcPr>
            <w:tcW w:w="2800" w:type="pct"/>
            <w:shd w:val="clear" w:color="auto" w:fill="auto"/>
          </w:tcPr>
          <w:p w14:paraId="3C43DE2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Кислотность и основность органических соединений</w:t>
            </w:r>
          </w:p>
        </w:tc>
        <w:tc>
          <w:tcPr>
            <w:tcW w:w="660" w:type="pct"/>
            <w:vMerge/>
            <w:shd w:val="clear" w:color="auto" w:fill="auto"/>
          </w:tcPr>
          <w:p w14:paraId="12ADF82D" w14:textId="77777777" w:rsidR="0058117E" w:rsidRPr="00CC7EE1" w:rsidRDefault="0058117E" w:rsidP="008D7832">
            <w:pPr>
              <w:jc w:val="center"/>
              <w:rPr>
                <w:rFonts w:ascii="Times New Roman" w:hAnsi="Times New Roman"/>
                <w:b/>
                <w:sz w:val="24"/>
                <w:szCs w:val="24"/>
              </w:rPr>
            </w:pPr>
          </w:p>
        </w:tc>
        <w:tc>
          <w:tcPr>
            <w:tcW w:w="660" w:type="pct"/>
            <w:vMerge/>
          </w:tcPr>
          <w:p w14:paraId="37169BCF" w14:textId="77777777" w:rsidR="0058117E" w:rsidRPr="00CC7EE1" w:rsidRDefault="0058117E" w:rsidP="008D7832">
            <w:pPr>
              <w:jc w:val="center"/>
              <w:rPr>
                <w:rFonts w:ascii="Times New Roman" w:hAnsi="Times New Roman"/>
                <w:b/>
                <w:sz w:val="24"/>
                <w:szCs w:val="24"/>
              </w:rPr>
            </w:pPr>
          </w:p>
        </w:tc>
      </w:tr>
      <w:tr w:rsidR="0058117E" w:rsidRPr="00CC7EE1" w14:paraId="02616321" w14:textId="77777777" w:rsidTr="00AA1879">
        <w:tc>
          <w:tcPr>
            <w:tcW w:w="880" w:type="pct"/>
            <w:vMerge/>
            <w:shd w:val="clear" w:color="auto" w:fill="auto"/>
          </w:tcPr>
          <w:p w14:paraId="0FB7D04E" w14:textId="77777777" w:rsidR="0058117E" w:rsidRPr="00CC7EE1" w:rsidRDefault="0058117E" w:rsidP="008D7832">
            <w:pPr>
              <w:rPr>
                <w:rFonts w:ascii="Times New Roman" w:hAnsi="Times New Roman"/>
                <w:sz w:val="24"/>
                <w:szCs w:val="24"/>
              </w:rPr>
            </w:pPr>
          </w:p>
        </w:tc>
        <w:tc>
          <w:tcPr>
            <w:tcW w:w="2800" w:type="pct"/>
            <w:shd w:val="clear" w:color="auto" w:fill="auto"/>
          </w:tcPr>
          <w:p w14:paraId="19BEF57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Физические и химические свойства спиртов: кислотно-основные свойства, реакции нуклеофильного </w:t>
            </w:r>
          </w:p>
        </w:tc>
        <w:tc>
          <w:tcPr>
            <w:tcW w:w="660" w:type="pct"/>
            <w:vMerge/>
            <w:shd w:val="clear" w:color="auto" w:fill="auto"/>
          </w:tcPr>
          <w:p w14:paraId="4DDB8163" w14:textId="77777777" w:rsidR="0058117E" w:rsidRPr="00CC7EE1" w:rsidRDefault="0058117E" w:rsidP="008D7832">
            <w:pPr>
              <w:jc w:val="center"/>
              <w:rPr>
                <w:rFonts w:ascii="Times New Roman" w:hAnsi="Times New Roman"/>
                <w:b/>
                <w:sz w:val="24"/>
                <w:szCs w:val="24"/>
              </w:rPr>
            </w:pPr>
          </w:p>
        </w:tc>
        <w:tc>
          <w:tcPr>
            <w:tcW w:w="660" w:type="pct"/>
            <w:vMerge/>
          </w:tcPr>
          <w:p w14:paraId="78FFA4C7" w14:textId="77777777" w:rsidR="0058117E" w:rsidRPr="00CC7EE1" w:rsidRDefault="0058117E" w:rsidP="008D7832">
            <w:pPr>
              <w:jc w:val="center"/>
              <w:rPr>
                <w:rFonts w:ascii="Times New Roman" w:hAnsi="Times New Roman"/>
                <w:b/>
                <w:sz w:val="24"/>
                <w:szCs w:val="24"/>
              </w:rPr>
            </w:pPr>
          </w:p>
        </w:tc>
      </w:tr>
      <w:tr w:rsidR="0058117E" w:rsidRPr="00CC7EE1" w14:paraId="021E6EDB" w14:textId="77777777" w:rsidTr="00AA1879">
        <w:tc>
          <w:tcPr>
            <w:tcW w:w="880" w:type="pct"/>
            <w:vMerge/>
            <w:shd w:val="clear" w:color="auto" w:fill="auto"/>
          </w:tcPr>
          <w:p w14:paraId="6D248DC7" w14:textId="77777777" w:rsidR="0058117E" w:rsidRPr="00CC7EE1" w:rsidRDefault="0058117E" w:rsidP="008D7832">
            <w:pPr>
              <w:rPr>
                <w:rFonts w:ascii="Times New Roman" w:hAnsi="Times New Roman"/>
                <w:sz w:val="24"/>
                <w:szCs w:val="24"/>
              </w:rPr>
            </w:pPr>
          </w:p>
        </w:tc>
        <w:tc>
          <w:tcPr>
            <w:tcW w:w="2800" w:type="pct"/>
            <w:shd w:val="clear" w:color="auto" w:fill="auto"/>
          </w:tcPr>
          <w:p w14:paraId="2E5FEC4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Двух- и трехатомные спирты. Фенолы. Ароматические спирты. Отдельные представители</w:t>
            </w:r>
          </w:p>
        </w:tc>
        <w:tc>
          <w:tcPr>
            <w:tcW w:w="660" w:type="pct"/>
            <w:vMerge/>
            <w:shd w:val="clear" w:color="auto" w:fill="auto"/>
          </w:tcPr>
          <w:p w14:paraId="30F745D1" w14:textId="77777777" w:rsidR="0058117E" w:rsidRPr="00CC7EE1" w:rsidRDefault="0058117E" w:rsidP="008D7832">
            <w:pPr>
              <w:jc w:val="center"/>
              <w:rPr>
                <w:rFonts w:ascii="Times New Roman" w:hAnsi="Times New Roman"/>
                <w:b/>
                <w:sz w:val="24"/>
                <w:szCs w:val="24"/>
              </w:rPr>
            </w:pPr>
          </w:p>
        </w:tc>
        <w:tc>
          <w:tcPr>
            <w:tcW w:w="660" w:type="pct"/>
            <w:vMerge/>
          </w:tcPr>
          <w:p w14:paraId="193E325A" w14:textId="77777777" w:rsidR="0058117E" w:rsidRPr="00CC7EE1" w:rsidRDefault="0058117E" w:rsidP="008D7832">
            <w:pPr>
              <w:jc w:val="center"/>
              <w:rPr>
                <w:rFonts w:ascii="Times New Roman" w:hAnsi="Times New Roman"/>
                <w:b/>
                <w:sz w:val="24"/>
                <w:szCs w:val="24"/>
              </w:rPr>
            </w:pPr>
          </w:p>
        </w:tc>
      </w:tr>
      <w:tr w:rsidR="0058117E" w:rsidRPr="00CC7EE1" w14:paraId="6049BE38" w14:textId="77777777" w:rsidTr="00AA1879">
        <w:tc>
          <w:tcPr>
            <w:tcW w:w="880" w:type="pct"/>
            <w:vMerge/>
            <w:shd w:val="clear" w:color="auto" w:fill="auto"/>
          </w:tcPr>
          <w:p w14:paraId="648F77F6" w14:textId="77777777" w:rsidR="0058117E" w:rsidRPr="00CC7EE1" w:rsidRDefault="0058117E" w:rsidP="008D7832">
            <w:pPr>
              <w:rPr>
                <w:rFonts w:ascii="Times New Roman" w:hAnsi="Times New Roman"/>
                <w:sz w:val="24"/>
                <w:szCs w:val="24"/>
              </w:rPr>
            </w:pPr>
          </w:p>
        </w:tc>
        <w:tc>
          <w:tcPr>
            <w:tcW w:w="2800" w:type="pct"/>
            <w:shd w:val="clear" w:color="auto" w:fill="auto"/>
          </w:tcPr>
          <w:p w14:paraId="6EF9FF3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Классификация </w:t>
            </w:r>
            <w:proofErr w:type="spellStart"/>
            <w:r w:rsidRPr="00CC7EE1">
              <w:rPr>
                <w:rFonts w:ascii="Times New Roman" w:hAnsi="Times New Roman"/>
                <w:sz w:val="24"/>
                <w:szCs w:val="24"/>
              </w:rPr>
              <w:t>оксосоединений</w:t>
            </w:r>
            <w:proofErr w:type="spellEnd"/>
            <w:r w:rsidRPr="00CC7EE1">
              <w:rPr>
                <w:rFonts w:ascii="Times New Roman" w:hAnsi="Times New Roman"/>
                <w:sz w:val="24"/>
                <w:szCs w:val="24"/>
              </w:rPr>
              <w:t xml:space="preserve">. Номенклатура и изомерия. Способы получения </w:t>
            </w:r>
          </w:p>
        </w:tc>
        <w:tc>
          <w:tcPr>
            <w:tcW w:w="660" w:type="pct"/>
            <w:vMerge/>
            <w:shd w:val="clear" w:color="auto" w:fill="auto"/>
          </w:tcPr>
          <w:p w14:paraId="07C1ED6E" w14:textId="77777777" w:rsidR="0058117E" w:rsidRPr="00CC7EE1" w:rsidRDefault="0058117E" w:rsidP="008D7832">
            <w:pPr>
              <w:jc w:val="center"/>
              <w:rPr>
                <w:rFonts w:ascii="Times New Roman" w:hAnsi="Times New Roman"/>
                <w:b/>
                <w:sz w:val="24"/>
                <w:szCs w:val="24"/>
              </w:rPr>
            </w:pPr>
          </w:p>
        </w:tc>
        <w:tc>
          <w:tcPr>
            <w:tcW w:w="660" w:type="pct"/>
            <w:vMerge/>
          </w:tcPr>
          <w:p w14:paraId="35BE4AD6" w14:textId="77777777" w:rsidR="0058117E" w:rsidRPr="00CC7EE1" w:rsidRDefault="0058117E" w:rsidP="008D7832">
            <w:pPr>
              <w:jc w:val="center"/>
              <w:rPr>
                <w:rFonts w:ascii="Times New Roman" w:hAnsi="Times New Roman"/>
                <w:b/>
                <w:sz w:val="24"/>
                <w:szCs w:val="24"/>
              </w:rPr>
            </w:pPr>
          </w:p>
        </w:tc>
      </w:tr>
      <w:tr w:rsidR="0058117E" w:rsidRPr="00CC7EE1" w14:paraId="4B0B2020" w14:textId="77777777" w:rsidTr="00AA1879">
        <w:tc>
          <w:tcPr>
            <w:tcW w:w="880" w:type="pct"/>
            <w:vMerge/>
            <w:shd w:val="clear" w:color="auto" w:fill="auto"/>
          </w:tcPr>
          <w:p w14:paraId="08135951" w14:textId="77777777" w:rsidR="0058117E" w:rsidRPr="00CC7EE1" w:rsidRDefault="0058117E" w:rsidP="008D7832">
            <w:pPr>
              <w:rPr>
                <w:rFonts w:ascii="Times New Roman" w:hAnsi="Times New Roman"/>
                <w:sz w:val="24"/>
                <w:szCs w:val="24"/>
              </w:rPr>
            </w:pPr>
          </w:p>
        </w:tc>
        <w:tc>
          <w:tcPr>
            <w:tcW w:w="2800" w:type="pct"/>
            <w:shd w:val="clear" w:color="auto" w:fill="auto"/>
          </w:tcPr>
          <w:p w14:paraId="69562C4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физических и химических свойств альдегидов. Отдельные представители альдегидов и кетонов</w:t>
            </w:r>
          </w:p>
        </w:tc>
        <w:tc>
          <w:tcPr>
            <w:tcW w:w="660" w:type="pct"/>
            <w:vMerge/>
            <w:shd w:val="clear" w:color="auto" w:fill="auto"/>
          </w:tcPr>
          <w:p w14:paraId="29ED6DF2" w14:textId="77777777" w:rsidR="0058117E" w:rsidRPr="00CC7EE1" w:rsidRDefault="0058117E" w:rsidP="008D7832">
            <w:pPr>
              <w:jc w:val="center"/>
              <w:rPr>
                <w:rFonts w:ascii="Times New Roman" w:hAnsi="Times New Roman"/>
                <w:b/>
                <w:sz w:val="24"/>
                <w:szCs w:val="24"/>
              </w:rPr>
            </w:pPr>
          </w:p>
        </w:tc>
        <w:tc>
          <w:tcPr>
            <w:tcW w:w="660" w:type="pct"/>
            <w:vMerge/>
          </w:tcPr>
          <w:p w14:paraId="149FA1B4" w14:textId="77777777" w:rsidR="0058117E" w:rsidRPr="00CC7EE1" w:rsidRDefault="0058117E" w:rsidP="008D7832">
            <w:pPr>
              <w:jc w:val="center"/>
              <w:rPr>
                <w:rFonts w:ascii="Times New Roman" w:hAnsi="Times New Roman"/>
                <w:b/>
                <w:sz w:val="24"/>
                <w:szCs w:val="24"/>
              </w:rPr>
            </w:pPr>
          </w:p>
        </w:tc>
      </w:tr>
      <w:tr w:rsidR="0058117E" w:rsidRPr="00CC7EE1" w14:paraId="1866C5B2" w14:textId="77777777" w:rsidTr="00AA1879">
        <w:tc>
          <w:tcPr>
            <w:tcW w:w="880" w:type="pct"/>
            <w:vMerge/>
            <w:shd w:val="clear" w:color="auto" w:fill="auto"/>
          </w:tcPr>
          <w:p w14:paraId="04DC4C23" w14:textId="77777777" w:rsidR="0058117E" w:rsidRPr="00CC7EE1" w:rsidRDefault="0058117E" w:rsidP="008D7832">
            <w:pPr>
              <w:rPr>
                <w:rFonts w:ascii="Times New Roman" w:hAnsi="Times New Roman"/>
                <w:sz w:val="24"/>
                <w:szCs w:val="24"/>
              </w:rPr>
            </w:pPr>
          </w:p>
        </w:tc>
        <w:tc>
          <w:tcPr>
            <w:tcW w:w="2800" w:type="pct"/>
            <w:shd w:val="clear" w:color="auto" w:fill="auto"/>
          </w:tcPr>
          <w:p w14:paraId="12618C6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Определение и классификация карбоновых кислот. Строение карбоксильной группы. Кислотные свойства</w:t>
            </w:r>
          </w:p>
        </w:tc>
        <w:tc>
          <w:tcPr>
            <w:tcW w:w="660" w:type="pct"/>
            <w:vMerge/>
            <w:shd w:val="clear" w:color="auto" w:fill="auto"/>
          </w:tcPr>
          <w:p w14:paraId="4353C294" w14:textId="77777777" w:rsidR="0058117E" w:rsidRPr="00CC7EE1" w:rsidRDefault="0058117E" w:rsidP="008D7832">
            <w:pPr>
              <w:jc w:val="center"/>
              <w:rPr>
                <w:rFonts w:ascii="Times New Roman" w:hAnsi="Times New Roman"/>
                <w:b/>
                <w:sz w:val="24"/>
                <w:szCs w:val="24"/>
              </w:rPr>
            </w:pPr>
          </w:p>
        </w:tc>
        <w:tc>
          <w:tcPr>
            <w:tcW w:w="660" w:type="pct"/>
            <w:vMerge/>
          </w:tcPr>
          <w:p w14:paraId="7F5C70F8" w14:textId="77777777" w:rsidR="0058117E" w:rsidRPr="00CC7EE1" w:rsidRDefault="0058117E" w:rsidP="008D7832">
            <w:pPr>
              <w:jc w:val="center"/>
              <w:rPr>
                <w:rFonts w:ascii="Times New Roman" w:hAnsi="Times New Roman"/>
                <w:b/>
                <w:sz w:val="24"/>
                <w:szCs w:val="24"/>
              </w:rPr>
            </w:pPr>
          </w:p>
        </w:tc>
      </w:tr>
      <w:tr w:rsidR="0058117E" w:rsidRPr="00CC7EE1" w14:paraId="62B1FE17" w14:textId="77777777" w:rsidTr="00AA1879">
        <w:tc>
          <w:tcPr>
            <w:tcW w:w="880" w:type="pct"/>
            <w:vMerge/>
            <w:shd w:val="clear" w:color="auto" w:fill="auto"/>
          </w:tcPr>
          <w:p w14:paraId="39BAEAD9" w14:textId="77777777" w:rsidR="0058117E" w:rsidRPr="00CC7EE1" w:rsidRDefault="0058117E" w:rsidP="008D7832">
            <w:pPr>
              <w:rPr>
                <w:rFonts w:ascii="Times New Roman" w:hAnsi="Times New Roman"/>
                <w:sz w:val="24"/>
                <w:szCs w:val="24"/>
              </w:rPr>
            </w:pPr>
          </w:p>
        </w:tc>
        <w:tc>
          <w:tcPr>
            <w:tcW w:w="2800" w:type="pct"/>
            <w:shd w:val="clear" w:color="auto" w:fill="auto"/>
          </w:tcPr>
          <w:p w14:paraId="52D04E9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Монокарбоновые кислоты: номенклатура и изомерия; способы получения</w:t>
            </w:r>
          </w:p>
        </w:tc>
        <w:tc>
          <w:tcPr>
            <w:tcW w:w="660" w:type="pct"/>
            <w:vMerge/>
            <w:shd w:val="clear" w:color="auto" w:fill="auto"/>
          </w:tcPr>
          <w:p w14:paraId="1C64B754" w14:textId="77777777" w:rsidR="0058117E" w:rsidRPr="00CC7EE1" w:rsidRDefault="0058117E" w:rsidP="008D7832">
            <w:pPr>
              <w:jc w:val="center"/>
              <w:rPr>
                <w:rFonts w:ascii="Times New Roman" w:hAnsi="Times New Roman"/>
                <w:b/>
                <w:sz w:val="24"/>
                <w:szCs w:val="24"/>
              </w:rPr>
            </w:pPr>
          </w:p>
        </w:tc>
        <w:tc>
          <w:tcPr>
            <w:tcW w:w="660" w:type="pct"/>
            <w:vMerge/>
          </w:tcPr>
          <w:p w14:paraId="5ED9C045" w14:textId="77777777" w:rsidR="0058117E" w:rsidRPr="00CC7EE1" w:rsidRDefault="0058117E" w:rsidP="008D7832">
            <w:pPr>
              <w:jc w:val="center"/>
              <w:rPr>
                <w:rFonts w:ascii="Times New Roman" w:hAnsi="Times New Roman"/>
                <w:b/>
                <w:sz w:val="24"/>
                <w:szCs w:val="24"/>
              </w:rPr>
            </w:pPr>
          </w:p>
        </w:tc>
      </w:tr>
      <w:tr w:rsidR="0058117E" w:rsidRPr="00CC7EE1" w14:paraId="55005B65" w14:textId="77777777" w:rsidTr="00AA1879">
        <w:tc>
          <w:tcPr>
            <w:tcW w:w="880" w:type="pct"/>
            <w:vMerge/>
            <w:shd w:val="clear" w:color="auto" w:fill="auto"/>
          </w:tcPr>
          <w:p w14:paraId="616DAF31" w14:textId="77777777" w:rsidR="0058117E" w:rsidRPr="00CC7EE1" w:rsidRDefault="0058117E" w:rsidP="008D7832">
            <w:pPr>
              <w:rPr>
                <w:rFonts w:ascii="Times New Roman" w:hAnsi="Times New Roman"/>
                <w:sz w:val="24"/>
                <w:szCs w:val="24"/>
              </w:rPr>
            </w:pPr>
          </w:p>
        </w:tc>
        <w:tc>
          <w:tcPr>
            <w:tcW w:w="2800" w:type="pct"/>
            <w:shd w:val="clear" w:color="auto" w:fill="auto"/>
          </w:tcPr>
          <w:p w14:paraId="47E6C7C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физических и химических свойств карбоновых кислот</w:t>
            </w:r>
          </w:p>
        </w:tc>
        <w:tc>
          <w:tcPr>
            <w:tcW w:w="660" w:type="pct"/>
            <w:vMerge/>
            <w:shd w:val="clear" w:color="auto" w:fill="auto"/>
          </w:tcPr>
          <w:p w14:paraId="7B8B53D1" w14:textId="77777777" w:rsidR="0058117E" w:rsidRPr="00CC7EE1" w:rsidRDefault="0058117E" w:rsidP="008D7832">
            <w:pPr>
              <w:jc w:val="center"/>
              <w:rPr>
                <w:rFonts w:ascii="Times New Roman" w:hAnsi="Times New Roman"/>
                <w:b/>
                <w:sz w:val="24"/>
                <w:szCs w:val="24"/>
              </w:rPr>
            </w:pPr>
          </w:p>
        </w:tc>
        <w:tc>
          <w:tcPr>
            <w:tcW w:w="660" w:type="pct"/>
            <w:vMerge/>
          </w:tcPr>
          <w:p w14:paraId="2B1B650D" w14:textId="77777777" w:rsidR="0058117E" w:rsidRPr="00CC7EE1" w:rsidRDefault="0058117E" w:rsidP="008D7832">
            <w:pPr>
              <w:jc w:val="center"/>
              <w:rPr>
                <w:rFonts w:ascii="Times New Roman" w:hAnsi="Times New Roman"/>
                <w:b/>
                <w:sz w:val="24"/>
                <w:szCs w:val="24"/>
              </w:rPr>
            </w:pPr>
          </w:p>
        </w:tc>
      </w:tr>
      <w:tr w:rsidR="0058117E" w:rsidRPr="00CC7EE1" w14:paraId="5CBED171" w14:textId="77777777" w:rsidTr="00AA1879">
        <w:tc>
          <w:tcPr>
            <w:tcW w:w="880" w:type="pct"/>
            <w:vMerge/>
            <w:shd w:val="clear" w:color="auto" w:fill="auto"/>
          </w:tcPr>
          <w:p w14:paraId="09BF09F6" w14:textId="77777777" w:rsidR="0058117E" w:rsidRPr="00CC7EE1" w:rsidRDefault="0058117E" w:rsidP="008D7832">
            <w:pPr>
              <w:rPr>
                <w:rFonts w:ascii="Times New Roman" w:hAnsi="Times New Roman"/>
                <w:sz w:val="24"/>
                <w:szCs w:val="24"/>
              </w:rPr>
            </w:pPr>
          </w:p>
        </w:tc>
        <w:tc>
          <w:tcPr>
            <w:tcW w:w="2800" w:type="pct"/>
            <w:shd w:val="clear" w:color="auto" w:fill="auto"/>
          </w:tcPr>
          <w:p w14:paraId="00EDD4C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Дикарбоновые кислоты: номенклатура, изомерия, физические и химические свойства</w:t>
            </w:r>
          </w:p>
        </w:tc>
        <w:tc>
          <w:tcPr>
            <w:tcW w:w="660" w:type="pct"/>
            <w:vMerge/>
            <w:shd w:val="clear" w:color="auto" w:fill="auto"/>
          </w:tcPr>
          <w:p w14:paraId="3F0952F4" w14:textId="77777777" w:rsidR="0058117E" w:rsidRPr="00CC7EE1" w:rsidRDefault="0058117E" w:rsidP="008D7832">
            <w:pPr>
              <w:jc w:val="center"/>
              <w:rPr>
                <w:rFonts w:ascii="Times New Roman" w:hAnsi="Times New Roman"/>
                <w:b/>
                <w:sz w:val="24"/>
                <w:szCs w:val="24"/>
              </w:rPr>
            </w:pPr>
          </w:p>
        </w:tc>
        <w:tc>
          <w:tcPr>
            <w:tcW w:w="660" w:type="pct"/>
            <w:vMerge/>
          </w:tcPr>
          <w:p w14:paraId="63C020FF" w14:textId="77777777" w:rsidR="0058117E" w:rsidRPr="00CC7EE1" w:rsidRDefault="0058117E" w:rsidP="008D7832">
            <w:pPr>
              <w:jc w:val="center"/>
              <w:rPr>
                <w:rFonts w:ascii="Times New Roman" w:hAnsi="Times New Roman"/>
                <w:b/>
                <w:sz w:val="24"/>
                <w:szCs w:val="24"/>
              </w:rPr>
            </w:pPr>
          </w:p>
        </w:tc>
      </w:tr>
      <w:tr w:rsidR="0058117E" w:rsidRPr="00CC7EE1" w14:paraId="202DECDC" w14:textId="77777777" w:rsidTr="00AA1879">
        <w:tc>
          <w:tcPr>
            <w:tcW w:w="880" w:type="pct"/>
            <w:vMerge/>
            <w:shd w:val="clear" w:color="auto" w:fill="auto"/>
          </w:tcPr>
          <w:p w14:paraId="1F75D117" w14:textId="77777777" w:rsidR="0058117E" w:rsidRPr="00CC7EE1" w:rsidRDefault="0058117E" w:rsidP="008D7832">
            <w:pPr>
              <w:rPr>
                <w:rFonts w:ascii="Times New Roman" w:hAnsi="Times New Roman"/>
                <w:sz w:val="24"/>
                <w:szCs w:val="24"/>
              </w:rPr>
            </w:pPr>
          </w:p>
        </w:tc>
        <w:tc>
          <w:tcPr>
            <w:tcW w:w="2800" w:type="pct"/>
            <w:shd w:val="clear" w:color="auto" w:fill="auto"/>
          </w:tcPr>
          <w:p w14:paraId="05E32E8F" w14:textId="77777777" w:rsidR="0058117E" w:rsidRPr="00CC7EE1" w:rsidRDefault="0058117E" w:rsidP="008D7832">
            <w:pPr>
              <w:rPr>
                <w:rFonts w:ascii="Times New Roman" w:hAnsi="Times New Roman"/>
                <w:sz w:val="24"/>
                <w:szCs w:val="24"/>
              </w:rPr>
            </w:pPr>
            <w:proofErr w:type="spellStart"/>
            <w:r w:rsidRPr="00CC7EE1">
              <w:rPr>
                <w:rFonts w:ascii="Times New Roman" w:hAnsi="Times New Roman"/>
                <w:sz w:val="24"/>
                <w:szCs w:val="24"/>
              </w:rPr>
              <w:t>Гидроксикислоты</w:t>
            </w:r>
            <w:proofErr w:type="spellEnd"/>
            <w:r w:rsidRPr="00CC7EE1">
              <w:rPr>
                <w:rFonts w:ascii="Times New Roman" w:hAnsi="Times New Roman"/>
                <w:sz w:val="24"/>
                <w:szCs w:val="24"/>
              </w:rPr>
              <w:t xml:space="preserve"> как бифункциональные соединения. Строение. Номенклатура</w:t>
            </w:r>
          </w:p>
        </w:tc>
        <w:tc>
          <w:tcPr>
            <w:tcW w:w="660" w:type="pct"/>
            <w:vMerge/>
            <w:shd w:val="clear" w:color="auto" w:fill="auto"/>
          </w:tcPr>
          <w:p w14:paraId="777DD732" w14:textId="77777777" w:rsidR="0058117E" w:rsidRPr="00CC7EE1" w:rsidRDefault="0058117E" w:rsidP="008D7832">
            <w:pPr>
              <w:jc w:val="center"/>
              <w:rPr>
                <w:rFonts w:ascii="Times New Roman" w:hAnsi="Times New Roman"/>
                <w:b/>
                <w:sz w:val="24"/>
                <w:szCs w:val="24"/>
              </w:rPr>
            </w:pPr>
          </w:p>
        </w:tc>
        <w:tc>
          <w:tcPr>
            <w:tcW w:w="660" w:type="pct"/>
            <w:vMerge/>
          </w:tcPr>
          <w:p w14:paraId="31B5A2A9" w14:textId="77777777" w:rsidR="0058117E" w:rsidRPr="00CC7EE1" w:rsidRDefault="0058117E" w:rsidP="008D7832">
            <w:pPr>
              <w:jc w:val="center"/>
              <w:rPr>
                <w:rFonts w:ascii="Times New Roman" w:hAnsi="Times New Roman"/>
                <w:b/>
                <w:sz w:val="24"/>
                <w:szCs w:val="24"/>
              </w:rPr>
            </w:pPr>
          </w:p>
        </w:tc>
      </w:tr>
      <w:tr w:rsidR="0058117E" w:rsidRPr="00CC7EE1" w14:paraId="0F74B87D" w14:textId="77777777" w:rsidTr="00AA1879">
        <w:tc>
          <w:tcPr>
            <w:tcW w:w="880" w:type="pct"/>
            <w:vMerge/>
            <w:shd w:val="clear" w:color="auto" w:fill="auto"/>
          </w:tcPr>
          <w:p w14:paraId="1CE487FE" w14:textId="77777777" w:rsidR="0058117E" w:rsidRPr="00CC7EE1" w:rsidRDefault="0058117E" w:rsidP="008D7832">
            <w:pPr>
              <w:rPr>
                <w:rFonts w:ascii="Times New Roman" w:hAnsi="Times New Roman"/>
                <w:sz w:val="24"/>
                <w:szCs w:val="24"/>
              </w:rPr>
            </w:pPr>
          </w:p>
        </w:tc>
        <w:tc>
          <w:tcPr>
            <w:tcW w:w="2800" w:type="pct"/>
            <w:shd w:val="clear" w:color="auto" w:fill="auto"/>
          </w:tcPr>
          <w:p w14:paraId="0641ED7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Изучение химических свойств отдельных представителей </w:t>
            </w:r>
            <w:proofErr w:type="spellStart"/>
            <w:r w:rsidRPr="00CC7EE1">
              <w:rPr>
                <w:rFonts w:ascii="Times New Roman" w:hAnsi="Times New Roman"/>
                <w:sz w:val="24"/>
                <w:szCs w:val="24"/>
              </w:rPr>
              <w:t>оксикислот</w:t>
            </w:r>
            <w:proofErr w:type="spellEnd"/>
          </w:p>
        </w:tc>
        <w:tc>
          <w:tcPr>
            <w:tcW w:w="660" w:type="pct"/>
            <w:vMerge/>
            <w:shd w:val="clear" w:color="auto" w:fill="auto"/>
          </w:tcPr>
          <w:p w14:paraId="2A3FF866" w14:textId="77777777" w:rsidR="0058117E" w:rsidRPr="00CC7EE1" w:rsidRDefault="0058117E" w:rsidP="008D7832">
            <w:pPr>
              <w:jc w:val="center"/>
              <w:rPr>
                <w:rFonts w:ascii="Times New Roman" w:hAnsi="Times New Roman"/>
                <w:b/>
                <w:sz w:val="24"/>
                <w:szCs w:val="24"/>
              </w:rPr>
            </w:pPr>
          </w:p>
        </w:tc>
        <w:tc>
          <w:tcPr>
            <w:tcW w:w="660" w:type="pct"/>
            <w:vMerge/>
          </w:tcPr>
          <w:p w14:paraId="732938CB" w14:textId="77777777" w:rsidR="0058117E" w:rsidRPr="00CC7EE1" w:rsidRDefault="0058117E" w:rsidP="008D7832">
            <w:pPr>
              <w:jc w:val="center"/>
              <w:rPr>
                <w:rFonts w:ascii="Times New Roman" w:hAnsi="Times New Roman"/>
                <w:b/>
                <w:sz w:val="24"/>
                <w:szCs w:val="24"/>
              </w:rPr>
            </w:pPr>
          </w:p>
        </w:tc>
      </w:tr>
      <w:tr w:rsidR="0058117E" w:rsidRPr="00CC7EE1" w14:paraId="16A98306" w14:textId="77777777" w:rsidTr="00AA1879">
        <w:tc>
          <w:tcPr>
            <w:tcW w:w="880" w:type="pct"/>
            <w:vMerge/>
            <w:shd w:val="clear" w:color="auto" w:fill="auto"/>
          </w:tcPr>
          <w:p w14:paraId="0BD646E4" w14:textId="77777777" w:rsidR="0058117E" w:rsidRPr="00CC7EE1" w:rsidRDefault="0058117E" w:rsidP="008D7832">
            <w:pPr>
              <w:rPr>
                <w:rFonts w:ascii="Times New Roman" w:hAnsi="Times New Roman"/>
                <w:sz w:val="24"/>
                <w:szCs w:val="24"/>
              </w:rPr>
            </w:pPr>
          </w:p>
        </w:tc>
        <w:tc>
          <w:tcPr>
            <w:tcW w:w="2800" w:type="pct"/>
            <w:shd w:val="clear" w:color="auto" w:fill="auto"/>
          </w:tcPr>
          <w:p w14:paraId="366A442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Оптическая изомерия. </w:t>
            </w:r>
            <w:proofErr w:type="spellStart"/>
            <w:r w:rsidRPr="00CC7EE1">
              <w:rPr>
                <w:rFonts w:ascii="Times New Roman" w:hAnsi="Times New Roman"/>
                <w:sz w:val="24"/>
                <w:szCs w:val="24"/>
              </w:rPr>
              <w:t>гидроксикислот</w:t>
            </w:r>
            <w:proofErr w:type="spellEnd"/>
            <w:r w:rsidRPr="00CC7EE1">
              <w:rPr>
                <w:rFonts w:ascii="Times New Roman" w:hAnsi="Times New Roman"/>
                <w:sz w:val="24"/>
                <w:szCs w:val="24"/>
              </w:rPr>
              <w:t>. Применение в медицине</w:t>
            </w:r>
          </w:p>
        </w:tc>
        <w:tc>
          <w:tcPr>
            <w:tcW w:w="660" w:type="pct"/>
            <w:vMerge/>
            <w:shd w:val="clear" w:color="auto" w:fill="auto"/>
          </w:tcPr>
          <w:p w14:paraId="25C4CC1B" w14:textId="77777777" w:rsidR="0058117E" w:rsidRPr="00CC7EE1" w:rsidRDefault="0058117E" w:rsidP="008D7832">
            <w:pPr>
              <w:jc w:val="center"/>
              <w:rPr>
                <w:rFonts w:ascii="Times New Roman" w:hAnsi="Times New Roman"/>
                <w:b/>
                <w:sz w:val="24"/>
                <w:szCs w:val="24"/>
              </w:rPr>
            </w:pPr>
          </w:p>
        </w:tc>
        <w:tc>
          <w:tcPr>
            <w:tcW w:w="660" w:type="pct"/>
            <w:vMerge/>
          </w:tcPr>
          <w:p w14:paraId="09D6F60A" w14:textId="77777777" w:rsidR="0058117E" w:rsidRPr="00CC7EE1" w:rsidRDefault="0058117E" w:rsidP="008D7832">
            <w:pPr>
              <w:jc w:val="center"/>
              <w:rPr>
                <w:rFonts w:ascii="Times New Roman" w:hAnsi="Times New Roman"/>
                <w:b/>
                <w:sz w:val="24"/>
                <w:szCs w:val="24"/>
              </w:rPr>
            </w:pPr>
          </w:p>
        </w:tc>
      </w:tr>
      <w:tr w:rsidR="0058117E" w:rsidRPr="00CC7EE1" w14:paraId="72E1E1FA" w14:textId="77777777" w:rsidTr="00AA1879">
        <w:tc>
          <w:tcPr>
            <w:tcW w:w="880" w:type="pct"/>
            <w:vMerge/>
            <w:shd w:val="clear" w:color="auto" w:fill="auto"/>
          </w:tcPr>
          <w:p w14:paraId="00144929" w14:textId="77777777" w:rsidR="0058117E" w:rsidRPr="00CC7EE1" w:rsidRDefault="0058117E" w:rsidP="008D7832">
            <w:pPr>
              <w:rPr>
                <w:rFonts w:ascii="Times New Roman" w:hAnsi="Times New Roman"/>
                <w:sz w:val="24"/>
                <w:szCs w:val="24"/>
              </w:rPr>
            </w:pPr>
          </w:p>
        </w:tc>
        <w:tc>
          <w:tcPr>
            <w:tcW w:w="2800" w:type="pct"/>
            <w:shd w:val="clear" w:color="auto" w:fill="auto"/>
          </w:tcPr>
          <w:p w14:paraId="2547646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Кислотность и основность органических соединений</w:t>
            </w:r>
          </w:p>
        </w:tc>
        <w:tc>
          <w:tcPr>
            <w:tcW w:w="660" w:type="pct"/>
            <w:vMerge/>
            <w:shd w:val="clear" w:color="auto" w:fill="auto"/>
          </w:tcPr>
          <w:p w14:paraId="3EE40B07" w14:textId="77777777" w:rsidR="0058117E" w:rsidRPr="00CC7EE1" w:rsidRDefault="0058117E" w:rsidP="008D7832">
            <w:pPr>
              <w:jc w:val="center"/>
              <w:rPr>
                <w:rFonts w:ascii="Times New Roman" w:hAnsi="Times New Roman"/>
                <w:b/>
                <w:sz w:val="24"/>
                <w:szCs w:val="24"/>
              </w:rPr>
            </w:pPr>
          </w:p>
        </w:tc>
        <w:tc>
          <w:tcPr>
            <w:tcW w:w="660" w:type="pct"/>
            <w:vMerge/>
          </w:tcPr>
          <w:p w14:paraId="4D87EED3" w14:textId="77777777" w:rsidR="0058117E" w:rsidRPr="00CC7EE1" w:rsidRDefault="0058117E" w:rsidP="008D7832">
            <w:pPr>
              <w:jc w:val="center"/>
              <w:rPr>
                <w:rFonts w:ascii="Times New Roman" w:hAnsi="Times New Roman"/>
                <w:b/>
                <w:sz w:val="24"/>
                <w:szCs w:val="24"/>
              </w:rPr>
            </w:pPr>
          </w:p>
        </w:tc>
      </w:tr>
      <w:tr w:rsidR="0058117E" w:rsidRPr="00CC7EE1" w14:paraId="03E4F27C" w14:textId="77777777" w:rsidTr="00AA1879">
        <w:tc>
          <w:tcPr>
            <w:tcW w:w="880" w:type="pct"/>
            <w:vMerge/>
            <w:shd w:val="clear" w:color="auto" w:fill="auto"/>
          </w:tcPr>
          <w:p w14:paraId="5EA71F0B" w14:textId="77777777" w:rsidR="0058117E" w:rsidRPr="00CC7EE1" w:rsidRDefault="0058117E" w:rsidP="008D7832">
            <w:pPr>
              <w:rPr>
                <w:rFonts w:ascii="Times New Roman" w:hAnsi="Times New Roman"/>
                <w:sz w:val="24"/>
                <w:szCs w:val="24"/>
              </w:rPr>
            </w:pPr>
          </w:p>
        </w:tc>
        <w:tc>
          <w:tcPr>
            <w:tcW w:w="2800" w:type="pct"/>
            <w:shd w:val="clear" w:color="auto" w:fill="auto"/>
          </w:tcPr>
          <w:p w14:paraId="4C5EC02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Физические и химические свойства спиртов: кислотно-основные свойства, реакции нуклеофильного замещения, реакции элиминирования, реакции окисления.</w:t>
            </w:r>
          </w:p>
        </w:tc>
        <w:tc>
          <w:tcPr>
            <w:tcW w:w="660" w:type="pct"/>
            <w:vMerge/>
            <w:shd w:val="clear" w:color="auto" w:fill="auto"/>
          </w:tcPr>
          <w:p w14:paraId="69FDE211" w14:textId="77777777" w:rsidR="0058117E" w:rsidRPr="00CC7EE1" w:rsidRDefault="0058117E" w:rsidP="008D7832">
            <w:pPr>
              <w:jc w:val="center"/>
              <w:rPr>
                <w:rFonts w:ascii="Times New Roman" w:hAnsi="Times New Roman"/>
                <w:b/>
                <w:sz w:val="24"/>
                <w:szCs w:val="24"/>
              </w:rPr>
            </w:pPr>
          </w:p>
        </w:tc>
        <w:tc>
          <w:tcPr>
            <w:tcW w:w="660" w:type="pct"/>
            <w:vMerge/>
          </w:tcPr>
          <w:p w14:paraId="4BD6A0D5" w14:textId="77777777" w:rsidR="0058117E" w:rsidRPr="00CC7EE1" w:rsidRDefault="0058117E" w:rsidP="008D7832">
            <w:pPr>
              <w:jc w:val="center"/>
              <w:rPr>
                <w:rFonts w:ascii="Times New Roman" w:hAnsi="Times New Roman"/>
                <w:b/>
                <w:sz w:val="24"/>
                <w:szCs w:val="24"/>
              </w:rPr>
            </w:pPr>
          </w:p>
        </w:tc>
      </w:tr>
      <w:tr w:rsidR="0058117E" w:rsidRPr="00CC7EE1" w14:paraId="25155881" w14:textId="77777777" w:rsidTr="00AA1879">
        <w:tc>
          <w:tcPr>
            <w:tcW w:w="880" w:type="pct"/>
            <w:vMerge/>
            <w:shd w:val="clear" w:color="auto" w:fill="auto"/>
          </w:tcPr>
          <w:p w14:paraId="01373021" w14:textId="77777777" w:rsidR="0058117E" w:rsidRPr="00CC7EE1" w:rsidRDefault="0058117E" w:rsidP="008D7832">
            <w:pPr>
              <w:rPr>
                <w:rFonts w:ascii="Times New Roman" w:hAnsi="Times New Roman"/>
                <w:sz w:val="24"/>
                <w:szCs w:val="24"/>
              </w:rPr>
            </w:pPr>
          </w:p>
        </w:tc>
        <w:tc>
          <w:tcPr>
            <w:tcW w:w="2800" w:type="pct"/>
            <w:shd w:val="clear" w:color="auto" w:fill="auto"/>
          </w:tcPr>
          <w:p w14:paraId="3D3E147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Физические и химические свойства спиртов: кислотно-основные свойства, реакции нуклеофильного замещения, реакции элиминирования, реакции окисления</w:t>
            </w:r>
          </w:p>
        </w:tc>
        <w:tc>
          <w:tcPr>
            <w:tcW w:w="660" w:type="pct"/>
            <w:vMerge/>
            <w:shd w:val="clear" w:color="auto" w:fill="auto"/>
          </w:tcPr>
          <w:p w14:paraId="11A4E996" w14:textId="77777777" w:rsidR="0058117E" w:rsidRPr="00CC7EE1" w:rsidRDefault="0058117E" w:rsidP="008D7832">
            <w:pPr>
              <w:jc w:val="center"/>
              <w:rPr>
                <w:rFonts w:ascii="Times New Roman" w:hAnsi="Times New Roman"/>
                <w:b/>
                <w:sz w:val="24"/>
                <w:szCs w:val="24"/>
              </w:rPr>
            </w:pPr>
          </w:p>
        </w:tc>
        <w:tc>
          <w:tcPr>
            <w:tcW w:w="660" w:type="pct"/>
            <w:vMerge/>
          </w:tcPr>
          <w:p w14:paraId="7EA1ED30" w14:textId="77777777" w:rsidR="0058117E" w:rsidRPr="00CC7EE1" w:rsidRDefault="0058117E" w:rsidP="008D7832">
            <w:pPr>
              <w:jc w:val="center"/>
              <w:rPr>
                <w:rFonts w:ascii="Times New Roman" w:hAnsi="Times New Roman"/>
                <w:b/>
                <w:sz w:val="24"/>
                <w:szCs w:val="24"/>
              </w:rPr>
            </w:pPr>
          </w:p>
        </w:tc>
      </w:tr>
      <w:tr w:rsidR="0058117E" w:rsidRPr="00CC7EE1" w14:paraId="0640D887" w14:textId="77777777" w:rsidTr="00AA1879">
        <w:tc>
          <w:tcPr>
            <w:tcW w:w="880" w:type="pct"/>
            <w:vMerge/>
            <w:shd w:val="clear" w:color="auto" w:fill="auto"/>
          </w:tcPr>
          <w:p w14:paraId="3EF10F53" w14:textId="77777777" w:rsidR="0058117E" w:rsidRPr="00CC7EE1" w:rsidRDefault="0058117E" w:rsidP="008D7832">
            <w:pPr>
              <w:rPr>
                <w:rFonts w:ascii="Times New Roman" w:hAnsi="Times New Roman"/>
                <w:sz w:val="24"/>
                <w:szCs w:val="24"/>
              </w:rPr>
            </w:pPr>
          </w:p>
        </w:tc>
        <w:tc>
          <w:tcPr>
            <w:tcW w:w="2800" w:type="pct"/>
            <w:shd w:val="clear" w:color="auto" w:fill="auto"/>
          </w:tcPr>
          <w:p w14:paraId="40E5C16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Двух- и трехатомные спирты. Фенолы. Ароматические спирты. Отдельные представители</w:t>
            </w:r>
          </w:p>
        </w:tc>
        <w:tc>
          <w:tcPr>
            <w:tcW w:w="660" w:type="pct"/>
            <w:vMerge/>
            <w:shd w:val="clear" w:color="auto" w:fill="auto"/>
          </w:tcPr>
          <w:p w14:paraId="4939C651" w14:textId="77777777" w:rsidR="0058117E" w:rsidRPr="00CC7EE1" w:rsidRDefault="0058117E" w:rsidP="008D7832">
            <w:pPr>
              <w:jc w:val="center"/>
              <w:rPr>
                <w:rFonts w:ascii="Times New Roman" w:hAnsi="Times New Roman"/>
                <w:b/>
                <w:sz w:val="24"/>
                <w:szCs w:val="24"/>
              </w:rPr>
            </w:pPr>
          </w:p>
        </w:tc>
        <w:tc>
          <w:tcPr>
            <w:tcW w:w="660" w:type="pct"/>
            <w:vMerge/>
          </w:tcPr>
          <w:p w14:paraId="4879DDDA" w14:textId="77777777" w:rsidR="0058117E" w:rsidRPr="00CC7EE1" w:rsidRDefault="0058117E" w:rsidP="008D7832">
            <w:pPr>
              <w:jc w:val="center"/>
              <w:rPr>
                <w:rFonts w:ascii="Times New Roman" w:hAnsi="Times New Roman"/>
                <w:b/>
                <w:sz w:val="24"/>
                <w:szCs w:val="24"/>
              </w:rPr>
            </w:pPr>
          </w:p>
        </w:tc>
      </w:tr>
      <w:tr w:rsidR="0058117E" w:rsidRPr="00CC7EE1" w14:paraId="2B6BB274" w14:textId="77777777" w:rsidTr="00AA1879">
        <w:tc>
          <w:tcPr>
            <w:tcW w:w="880" w:type="pct"/>
            <w:vMerge/>
            <w:shd w:val="clear" w:color="auto" w:fill="auto"/>
          </w:tcPr>
          <w:p w14:paraId="00BF6ED7" w14:textId="77777777" w:rsidR="0058117E" w:rsidRPr="00CC7EE1" w:rsidRDefault="0058117E" w:rsidP="008D7832">
            <w:pPr>
              <w:rPr>
                <w:rFonts w:ascii="Times New Roman" w:hAnsi="Times New Roman"/>
                <w:sz w:val="24"/>
                <w:szCs w:val="24"/>
              </w:rPr>
            </w:pPr>
          </w:p>
        </w:tc>
        <w:tc>
          <w:tcPr>
            <w:tcW w:w="2800" w:type="pct"/>
            <w:shd w:val="clear" w:color="auto" w:fill="auto"/>
          </w:tcPr>
          <w:p w14:paraId="4B0BDFA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Классификация </w:t>
            </w:r>
            <w:proofErr w:type="spellStart"/>
            <w:r w:rsidRPr="00CC7EE1">
              <w:rPr>
                <w:rFonts w:ascii="Times New Roman" w:hAnsi="Times New Roman"/>
                <w:sz w:val="24"/>
                <w:szCs w:val="24"/>
              </w:rPr>
              <w:t>оксосоединений</w:t>
            </w:r>
            <w:proofErr w:type="spellEnd"/>
            <w:r w:rsidRPr="00CC7EE1">
              <w:rPr>
                <w:rFonts w:ascii="Times New Roman" w:hAnsi="Times New Roman"/>
                <w:sz w:val="24"/>
                <w:szCs w:val="24"/>
              </w:rPr>
              <w:t xml:space="preserve">. Номенклатура и изомерия. Способы получения </w:t>
            </w:r>
          </w:p>
        </w:tc>
        <w:tc>
          <w:tcPr>
            <w:tcW w:w="660" w:type="pct"/>
            <w:vMerge/>
            <w:shd w:val="clear" w:color="auto" w:fill="auto"/>
          </w:tcPr>
          <w:p w14:paraId="218F262B" w14:textId="77777777" w:rsidR="0058117E" w:rsidRPr="00CC7EE1" w:rsidRDefault="0058117E" w:rsidP="008D7832">
            <w:pPr>
              <w:jc w:val="center"/>
              <w:rPr>
                <w:rFonts w:ascii="Times New Roman" w:hAnsi="Times New Roman"/>
                <w:b/>
                <w:sz w:val="24"/>
                <w:szCs w:val="24"/>
              </w:rPr>
            </w:pPr>
          </w:p>
        </w:tc>
        <w:tc>
          <w:tcPr>
            <w:tcW w:w="660" w:type="pct"/>
            <w:vMerge/>
          </w:tcPr>
          <w:p w14:paraId="0BB7F62C" w14:textId="77777777" w:rsidR="0058117E" w:rsidRPr="00CC7EE1" w:rsidRDefault="0058117E" w:rsidP="008D7832">
            <w:pPr>
              <w:jc w:val="center"/>
              <w:rPr>
                <w:rFonts w:ascii="Times New Roman" w:hAnsi="Times New Roman"/>
                <w:b/>
                <w:sz w:val="24"/>
                <w:szCs w:val="24"/>
              </w:rPr>
            </w:pPr>
          </w:p>
        </w:tc>
      </w:tr>
      <w:tr w:rsidR="0058117E" w:rsidRPr="00CC7EE1" w14:paraId="270E8775" w14:textId="77777777" w:rsidTr="00AA1879">
        <w:tc>
          <w:tcPr>
            <w:tcW w:w="880" w:type="pct"/>
            <w:vMerge w:val="restart"/>
            <w:shd w:val="clear" w:color="auto" w:fill="auto"/>
          </w:tcPr>
          <w:p w14:paraId="5DA9D605"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 xml:space="preserve">Тема 4. </w:t>
            </w:r>
            <w:r w:rsidRPr="00CC7EE1">
              <w:rPr>
                <w:rFonts w:ascii="Times New Roman" w:hAnsi="Times New Roman"/>
                <w:sz w:val="24"/>
                <w:szCs w:val="24"/>
              </w:rPr>
              <w:t xml:space="preserve"> Углеводы. Аминокислоты.</w:t>
            </w:r>
          </w:p>
          <w:p w14:paraId="57845B6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Белки</w:t>
            </w:r>
          </w:p>
        </w:tc>
        <w:tc>
          <w:tcPr>
            <w:tcW w:w="2800" w:type="pct"/>
            <w:shd w:val="clear" w:color="auto" w:fill="auto"/>
          </w:tcPr>
          <w:p w14:paraId="0BB3533E" w14:textId="77777777" w:rsidR="0058117E" w:rsidRPr="00CC7EE1" w:rsidRDefault="0058117E" w:rsidP="008D7832">
            <w:pPr>
              <w:rPr>
                <w:rFonts w:ascii="Times New Roman" w:hAnsi="Times New Roman"/>
                <w:b/>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798D164F" w14:textId="0B1F591E" w:rsidR="0058117E" w:rsidRPr="00CC7EE1" w:rsidRDefault="0058117E" w:rsidP="008D7832">
            <w:pPr>
              <w:jc w:val="center"/>
              <w:rPr>
                <w:rFonts w:ascii="Times New Roman" w:hAnsi="Times New Roman"/>
                <w:b/>
                <w:sz w:val="24"/>
                <w:szCs w:val="24"/>
              </w:rPr>
            </w:pPr>
          </w:p>
        </w:tc>
        <w:tc>
          <w:tcPr>
            <w:tcW w:w="660" w:type="pct"/>
            <w:vMerge w:val="restart"/>
          </w:tcPr>
          <w:p w14:paraId="45BDFBF0"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476F23E"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0237F60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37E5A17D"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7F710E6D"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2F437086"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349DDC05" w14:textId="49408126"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6801C12E" w14:textId="77777777" w:rsidTr="00AA1879">
        <w:tc>
          <w:tcPr>
            <w:tcW w:w="880" w:type="pct"/>
            <w:vMerge/>
            <w:shd w:val="clear" w:color="auto" w:fill="auto"/>
          </w:tcPr>
          <w:p w14:paraId="736F4C99" w14:textId="77777777" w:rsidR="0058117E" w:rsidRPr="00CC7EE1" w:rsidRDefault="0058117E" w:rsidP="008D7832">
            <w:pPr>
              <w:rPr>
                <w:rFonts w:ascii="Times New Roman" w:hAnsi="Times New Roman"/>
                <w:sz w:val="24"/>
                <w:szCs w:val="24"/>
              </w:rPr>
            </w:pPr>
          </w:p>
        </w:tc>
        <w:tc>
          <w:tcPr>
            <w:tcW w:w="2800" w:type="pct"/>
            <w:shd w:val="clear" w:color="auto" w:fill="auto"/>
          </w:tcPr>
          <w:p w14:paraId="0FDA732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Биологическая роль углеводов. Классификация, номенклатура, </w:t>
            </w:r>
            <w:proofErr w:type="spellStart"/>
            <w:r w:rsidRPr="00CC7EE1">
              <w:rPr>
                <w:rFonts w:ascii="Times New Roman" w:hAnsi="Times New Roman"/>
                <w:sz w:val="24"/>
                <w:szCs w:val="24"/>
              </w:rPr>
              <w:t>стереоизомерия</w:t>
            </w:r>
            <w:proofErr w:type="spellEnd"/>
            <w:r w:rsidRPr="00CC7EE1">
              <w:rPr>
                <w:rFonts w:ascii="Times New Roman" w:hAnsi="Times New Roman"/>
                <w:sz w:val="24"/>
                <w:szCs w:val="24"/>
              </w:rPr>
              <w:t xml:space="preserve"> моносахаридов</w:t>
            </w:r>
          </w:p>
        </w:tc>
        <w:tc>
          <w:tcPr>
            <w:tcW w:w="660" w:type="pct"/>
            <w:vMerge/>
            <w:shd w:val="clear" w:color="auto" w:fill="auto"/>
          </w:tcPr>
          <w:p w14:paraId="4A809CD3" w14:textId="77777777" w:rsidR="0058117E" w:rsidRPr="00CC7EE1" w:rsidRDefault="0058117E" w:rsidP="008D7832">
            <w:pPr>
              <w:jc w:val="center"/>
              <w:rPr>
                <w:rFonts w:ascii="Times New Roman" w:hAnsi="Times New Roman"/>
                <w:b/>
                <w:sz w:val="24"/>
                <w:szCs w:val="24"/>
              </w:rPr>
            </w:pPr>
          </w:p>
        </w:tc>
        <w:tc>
          <w:tcPr>
            <w:tcW w:w="660" w:type="pct"/>
            <w:vMerge/>
          </w:tcPr>
          <w:p w14:paraId="430D1595" w14:textId="77777777" w:rsidR="0058117E" w:rsidRPr="00CC7EE1" w:rsidRDefault="0058117E" w:rsidP="008D7832">
            <w:pPr>
              <w:jc w:val="center"/>
              <w:rPr>
                <w:rFonts w:ascii="Times New Roman" w:hAnsi="Times New Roman"/>
                <w:b/>
                <w:sz w:val="24"/>
                <w:szCs w:val="24"/>
              </w:rPr>
            </w:pPr>
          </w:p>
        </w:tc>
      </w:tr>
      <w:tr w:rsidR="0058117E" w:rsidRPr="00CC7EE1" w14:paraId="161699D1" w14:textId="77777777" w:rsidTr="00AA1879">
        <w:tc>
          <w:tcPr>
            <w:tcW w:w="880" w:type="pct"/>
            <w:vMerge/>
            <w:shd w:val="clear" w:color="auto" w:fill="auto"/>
          </w:tcPr>
          <w:p w14:paraId="265CE990" w14:textId="77777777" w:rsidR="0058117E" w:rsidRPr="00CC7EE1" w:rsidRDefault="0058117E" w:rsidP="008D7832">
            <w:pPr>
              <w:rPr>
                <w:rFonts w:ascii="Times New Roman" w:hAnsi="Times New Roman"/>
                <w:sz w:val="24"/>
                <w:szCs w:val="24"/>
              </w:rPr>
            </w:pPr>
          </w:p>
        </w:tc>
        <w:tc>
          <w:tcPr>
            <w:tcW w:w="2800" w:type="pct"/>
            <w:shd w:val="clear" w:color="auto" w:fill="auto"/>
          </w:tcPr>
          <w:p w14:paraId="557909B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Строение. Циклические формы. Кольчато-цепная таутомерия. Формулы Фишера и </w:t>
            </w:r>
            <w:proofErr w:type="spellStart"/>
            <w:r w:rsidRPr="00CC7EE1">
              <w:rPr>
                <w:rFonts w:ascii="Times New Roman" w:hAnsi="Times New Roman"/>
                <w:sz w:val="24"/>
                <w:szCs w:val="24"/>
              </w:rPr>
              <w:t>Хеуорса</w:t>
            </w:r>
            <w:proofErr w:type="spellEnd"/>
          </w:p>
        </w:tc>
        <w:tc>
          <w:tcPr>
            <w:tcW w:w="660" w:type="pct"/>
            <w:vMerge/>
            <w:shd w:val="clear" w:color="auto" w:fill="auto"/>
          </w:tcPr>
          <w:p w14:paraId="1F766123" w14:textId="77777777" w:rsidR="0058117E" w:rsidRPr="00CC7EE1" w:rsidRDefault="0058117E" w:rsidP="008D7832">
            <w:pPr>
              <w:jc w:val="center"/>
              <w:rPr>
                <w:rFonts w:ascii="Times New Roman" w:hAnsi="Times New Roman"/>
                <w:b/>
                <w:sz w:val="24"/>
                <w:szCs w:val="24"/>
              </w:rPr>
            </w:pPr>
          </w:p>
        </w:tc>
        <w:tc>
          <w:tcPr>
            <w:tcW w:w="660" w:type="pct"/>
            <w:vMerge/>
          </w:tcPr>
          <w:p w14:paraId="1B794346" w14:textId="77777777" w:rsidR="0058117E" w:rsidRPr="00CC7EE1" w:rsidRDefault="0058117E" w:rsidP="008D7832">
            <w:pPr>
              <w:jc w:val="center"/>
              <w:rPr>
                <w:rFonts w:ascii="Times New Roman" w:hAnsi="Times New Roman"/>
                <w:b/>
                <w:sz w:val="24"/>
                <w:szCs w:val="24"/>
              </w:rPr>
            </w:pPr>
          </w:p>
        </w:tc>
      </w:tr>
      <w:tr w:rsidR="0058117E" w:rsidRPr="00CC7EE1" w14:paraId="3B2E9D6D" w14:textId="77777777" w:rsidTr="00AA1879">
        <w:tc>
          <w:tcPr>
            <w:tcW w:w="880" w:type="pct"/>
            <w:vMerge/>
            <w:shd w:val="clear" w:color="auto" w:fill="auto"/>
          </w:tcPr>
          <w:p w14:paraId="7C17A20A" w14:textId="77777777" w:rsidR="0058117E" w:rsidRPr="00CC7EE1" w:rsidRDefault="0058117E" w:rsidP="008D7832">
            <w:pPr>
              <w:rPr>
                <w:rFonts w:ascii="Times New Roman" w:hAnsi="Times New Roman"/>
                <w:sz w:val="24"/>
                <w:szCs w:val="24"/>
              </w:rPr>
            </w:pPr>
          </w:p>
        </w:tc>
        <w:tc>
          <w:tcPr>
            <w:tcW w:w="2800" w:type="pct"/>
            <w:shd w:val="clear" w:color="auto" w:fill="auto"/>
          </w:tcPr>
          <w:p w14:paraId="31B065E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химических свойств моносахаридов</w:t>
            </w:r>
          </w:p>
        </w:tc>
        <w:tc>
          <w:tcPr>
            <w:tcW w:w="660" w:type="pct"/>
            <w:vMerge/>
            <w:shd w:val="clear" w:color="auto" w:fill="auto"/>
          </w:tcPr>
          <w:p w14:paraId="57420397" w14:textId="77777777" w:rsidR="0058117E" w:rsidRPr="00CC7EE1" w:rsidRDefault="0058117E" w:rsidP="008D7832">
            <w:pPr>
              <w:jc w:val="center"/>
              <w:rPr>
                <w:rFonts w:ascii="Times New Roman" w:hAnsi="Times New Roman"/>
                <w:b/>
                <w:sz w:val="24"/>
                <w:szCs w:val="24"/>
              </w:rPr>
            </w:pPr>
          </w:p>
        </w:tc>
        <w:tc>
          <w:tcPr>
            <w:tcW w:w="660" w:type="pct"/>
            <w:vMerge/>
          </w:tcPr>
          <w:p w14:paraId="1A90AC4C" w14:textId="77777777" w:rsidR="0058117E" w:rsidRPr="00CC7EE1" w:rsidRDefault="0058117E" w:rsidP="008D7832">
            <w:pPr>
              <w:jc w:val="center"/>
              <w:rPr>
                <w:rFonts w:ascii="Times New Roman" w:hAnsi="Times New Roman"/>
                <w:b/>
                <w:sz w:val="24"/>
                <w:szCs w:val="24"/>
              </w:rPr>
            </w:pPr>
          </w:p>
        </w:tc>
      </w:tr>
      <w:tr w:rsidR="0058117E" w:rsidRPr="00CC7EE1" w14:paraId="71925988" w14:textId="77777777" w:rsidTr="00AA1879">
        <w:tc>
          <w:tcPr>
            <w:tcW w:w="880" w:type="pct"/>
            <w:vMerge/>
            <w:shd w:val="clear" w:color="auto" w:fill="auto"/>
          </w:tcPr>
          <w:p w14:paraId="065A32D2" w14:textId="77777777" w:rsidR="0058117E" w:rsidRPr="00CC7EE1" w:rsidRDefault="0058117E" w:rsidP="008D7832">
            <w:pPr>
              <w:rPr>
                <w:rFonts w:ascii="Times New Roman" w:hAnsi="Times New Roman"/>
                <w:sz w:val="24"/>
                <w:szCs w:val="24"/>
              </w:rPr>
            </w:pPr>
          </w:p>
        </w:tc>
        <w:tc>
          <w:tcPr>
            <w:tcW w:w="2800" w:type="pct"/>
            <w:shd w:val="clear" w:color="auto" w:fill="auto"/>
          </w:tcPr>
          <w:p w14:paraId="4D5C5C0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Реакции открытой и циклической форм</w:t>
            </w:r>
          </w:p>
        </w:tc>
        <w:tc>
          <w:tcPr>
            <w:tcW w:w="660" w:type="pct"/>
            <w:vMerge/>
            <w:shd w:val="clear" w:color="auto" w:fill="auto"/>
          </w:tcPr>
          <w:p w14:paraId="6B448702" w14:textId="77777777" w:rsidR="0058117E" w:rsidRPr="00CC7EE1" w:rsidRDefault="0058117E" w:rsidP="008D7832">
            <w:pPr>
              <w:jc w:val="center"/>
              <w:rPr>
                <w:rFonts w:ascii="Times New Roman" w:hAnsi="Times New Roman"/>
                <w:b/>
                <w:sz w:val="24"/>
                <w:szCs w:val="24"/>
              </w:rPr>
            </w:pPr>
          </w:p>
        </w:tc>
        <w:tc>
          <w:tcPr>
            <w:tcW w:w="660" w:type="pct"/>
            <w:vMerge/>
          </w:tcPr>
          <w:p w14:paraId="3EFC5695" w14:textId="77777777" w:rsidR="0058117E" w:rsidRPr="00CC7EE1" w:rsidRDefault="0058117E" w:rsidP="008D7832">
            <w:pPr>
              <w:jc w:val="center"/>
              <w:rPr>
                <w:rFonts w:ascii="Times New Roman" w:hAnsi="Times New Roman"/>
                <w:b/>
                <w:sz w:val="24"/>
                <w:szCs w:val="24"/>
              </w:rPr>
            </w:pPr>
          </w:p>
        </w:tc>
      </w:tr>
      <w:tr w:rsidR="0058117E" w:rsidRPr="00CC7EE1" w14:paraId="517FBE9D" w14:textId="77777777" w:rsidTr="00AA1879">
        <w:tc>
          <w:tcPr>
            <w:tcW w:w="880" w:type="pct"/>
            <w:vMerge/>
            <w:shd w:val="clear" w:color="auto" w:fill="auto"/>
          </w:tcPr>
          <w:p w14:paraId="1681BA95" w14:textId="77777777" w:rsidR="0058117E" w:rsidRPr="00CC7EE1" w:rsidRDefault="0058117E" w:rsidP="008D7832">
            <w:pPr>
              <w:rPr>
                <w:rFonts w:ascii="Times New Roman" w:hAnsi="Times New Roman"/>
                <w:sz w:val="24"/>
                <w:szCs w:val="24"/>
              </w:rPr>
            </w:pPr>
          </w:p>
        </w:tc>
        <w:tc>
          <w:tcPr>
            <w:tcW w:w="2800" w:type="pct"/>
            <w:shd w:val="clear" w:color="auto" w:fill="auto"/>
          </w:tcPr>
          <w:p w14:paraId="09DFA97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Глюкоза, фруктоза. Применение в медицине</w:t>
            </w:r>
          </w:p>
        </w:tc>
        <w:tc>
          <w:tcPr>
            <w:tcW w:w="660" w:type="pct"/>
            <w:vMerge/>
            <w:shd w:val="clear" w:color="auto" w:fill="auto"/>
          </w:tcPr>
          <w:p w14:paraId="64760590" w14:textId="77777777" w:rsidR="0058117E" w:rsidRPr="00CC7EE1" w:rsidRDefault="0058117E" w:rsidP="008D7832">
            <w:pPr>
              <w:jc w:val="center"/>
              <w:rPr>
                <w:rFonts w:ascii="Times New Roman" w:hAnsi="Times New Roman"/>
                <w:b/>
                <w:sz w:val="24"/>
                <w:szCs w:val="24"/>
              </w:rPr>
            </w:pPr>
          </w:p>
        </w:tc>
        <w:tc>
          <w:tcPr>
            <w:tcW w:w="660" w:type="pct"/>
            <w:vMerge/>
          </w:tcPr>
          <w:p w14:paraId="1EC04765" w14:textId="77777777" w:rsidR="0058117E" w:rsidRPr="00CC7EE1" w:rsidRDefault="0058117E" w:rsidP="008D7832">
            <w:pPr>
              <w:jc w:val="center"/>
              <w:rPr>
                <w:rFonts w:ascii="Times New Roman" w:hAnsi="Times New Roman"/>
                <w:b/>
                <w:sz w:val="24"/>
                <w:szCs w:val="24"/>
              </w:rPr>
            </w:pPr>
          </w:p>
        </w:tc>
      </w:tr>
      <w:tr w:rsidR="0058117E" w:rsidRPr="00CC7EE1" w14:paraId="261953EB" w14:textId="77777777" w:rsidTr="00AA1879">
        <w:tc>
          <w:tcPr>
            <w:tcW w:w="880" w:type="pct"/>
            <w:vMerge/>
            <w:shd w:val="clear" w:color="auto" w:fill="auto"/>
          </w:tcPr>
          <w:p w14:paraId="2CC06D78" w14:textId="77777777" w:rsidR="0058117E" w:rsidRPr="00CC7EE1" w:rsidRDefault="0058117E" w:rsidP="008D7832">
            <w:pPr>
              <w:rPr>
                <w:rFonts w:ascii="Times New Roman" w:hAnsi="Times New Roman"/>
                <w:sz w:val="24"/>
                <w:szCs w:val="24"/>
              </w:rPr>
            </w:pPr>
          </w:p>
        </w:tc>
        <w:tc>
          <w:tcPr>
            <w:tcW w:w="2800" w:type="pct"/>
            <w:shd w:val="clear" w:color="auto" w:fill="auto"/>
          </w:tcPr>
          <w:p w14:paraId="6D3465A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Дисахариды. Строение восстанавливающих и </w:t>
            </w:r>
            <w:proofErr w:type="spellStart"/>
            <w:r w:rsidRPr="00CC7EE1">
              <w:rPr>
                <w:rFonts w:ascii="Times New Roman" w:hAnsi="Times New Roman"/>
                <w:sz w:val="24"/>
                <w:szCs w:val="24"/>
              </w:rPr>
              <w:t>невосстанавливающих</w:t>
            </w:r>
            <w:proofErr w:type="spellEnd"/>
            <w:r w:rsidRPr="00CC7EE1">
              <w:rPr>
                <w:rFonts w:ascii="Times New Roman" w:hAnsi="Times New Roman"/>
                <w:sz w:val="24"/>
                <w:szCs w:val="24"/>
              </w:rPr>
              <w:t xml:space="preserve"> сахаров. Сахароза, лактоза. Гидролиз</w:t>
            </w:r>
          </w:p>
        </w:tc>
        <w:tc>
          <w:tcPr>
            <w:tcW w:w="660" w:type="pct"/>
            <w:vMerge/>
            <w:shd w:val="clear" w:color="auto" w:fill="auto"/>
          </w:tcPr>
          <w:p w14:paraId="0E2D1921" w14:textId="77777777" w:rsidR="0058117E" w:rsidRPr="00CC7EE1" w:rsidRDefault="0058117E" w:rsidP="008D7832">
            <w:pPr>
              <w:jc w:val="center"/>
              <w:rPr>
                <w:rFonts w:ascii="Times New Roman" w:hAnsi="Times New Roman"/>
                <w:b/>
                <w:sz w:val="24"/>
                <w:szCs w:val="24"/>
              </w:rPr>
            </w:pPr>
          </w:p>
        </w:tc>
        <w:tc>
          <w:tcPr>
            <w:tcW w:w="660" w:type="pct"/>
            <w:vMerge/>
          </w:tcPr>
          <w:p w14:paraId="7329CFE4" w14:textId="77777777" w:rsidR="0058117E" w:rsidRPr="00CC7EE1" w:rsidRDefault="0058117E" w:rsidP="008D7832">
            <w:pPr>
              <w:jc w:val="center"/>
              <w:rPr>
                <w:rFonts w:ascii="Times New Roman" w:hAnsi="Times New Roman"/>
                <w:b/>
                <w:sz w:val="24"/>
                <w:szCs w:val="24"/>
              </w:rPr>
            </w:pPr>
          </w:p>
        </w:tc>
      </w:tr>
      <w:tr w:rsidR="0058117E" w:rsidRPr="00CC7EE1" w14:paraId="07689A0C" w14:textId="77777777" w:rsidTr="00AA1879">
        <w:tc>
          <w:tcPr>
            <w:tcW w:w="880" w:type="pct"/>
            <w:vMerge/>
            <w:shd w:val="clear" w:color="auto" w:fill="auto"/>
          </w:tcPr>
          <w:p w14:paraId="34B51C0A" w14:textId="77777777" w:rsidR="0058117E" w:rsidRPr="00CC7EE1" w:rsidRDefault="0058117E" w:rsidP="008D7832">
            <w:pPr>
              <w:rPr>
                <w:rFonts w:ascii="Times New Roman" w:hAnsi="Times New Roman"/>
                <w:sz w:val="24"/>
                <w:szCs w:val="24"/>
              </w:rPr>
            </w:pPr>
          </w:p>
        </w:tc>
        <w:tc>
          <w:tcPr>
            <w:tcW w:w="2800" w:type="pct"/>
            <w:shd w:val="clear" w:color="auto" w:fill="auto"/>
          </w:tcPr>
          <w:p w14:paraId="230171E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Экспериментальные доказательства принадлежности веществ к классу углеводов</w:t>
            </w:r>
          </w:p>
        </w:tc>
        <w:tc>
          <w:tcPr>
            <w:tcW w:w="660" w:type="pct"/>
            <w:vMerge/>
            <w:shd w:val="clear" w:color="auto" w:fill="auto"/>
          </w:tcPr>
          <w:p w14:paraId="097C0663" w14:textId="77777777" w:rsidR="0058117E" w:rsidRPr="00CC7EE1" w:rsidRDefault="0058117E" w:rsidP="008D7832">
            <w:pPr>
              <w:jc w:val="center"/>
              <w:rPr>
                <w:rFonts w:ascii="Times New Roman" w:hAnsi="Times New Roman"/>
                <w:b/>
                <w:sz w:val="24"/>
                <w:szCs w:val="24"/>
              </w:rPr>
            </w:pPr>
          </w:p>
        </w:tc>
        <w:tc>
          <w:tcPr>
            <w:tcW w:w="660" w:type="pct"/>
            <w:vMerge/>
          </w:tcPr>
          <w:p w14:paraId="760DB869" w14:textId="77777777" w:rsidR="0058117E" w:rsidRPr="00CC7EE1" w:rsidRDefault="0058117E" w:rsidP="008D7832">
            <w:pPr>
              <w:jc w:val="center"/>
              <w:rPr>
                <w:rFonts w:ascii="Times New Roman" w:hAnsi="Times New Roman"/>
                <w:b/>
                <w:sz w:val="24"/>
                <w:szCs w:val="24"/>
              </w:rPr>
            </w:pPr>
          </w:p>
        </w:tc>
      </w:tr>
      <w:tr w:rsidR="0058117E" w:rsidRPr="00CC7EE1" w14:paraId="78995BA8" w14:textId="77777777" w:rsidTr="00AA1879">
        <w:tc>
          <w:tcPr>
            <w:tcW w:w="880" w:type="pct"/>
            <w:vMerge/>
            <w:shd w:val="clear" w:color="auto" w:fill="auto"/>
          </w:tcPr>
          <w:p w14:paraId="52EA6240" w14:textId="77777777" w:rsidR="0058117E" w:rsidRPr="00CC7EE1" w:rsidRDefault="0058117E" w:rsidP="008D7832">
            <w:pPr>
              <w:rPr>
                <w:rFonts w:ascii="Times New Roman" w:hAnsi="Times New Roman"/>
                <w:sz w:val="24"/>
                <w:szCs w:val="24"/>
              </w:rPr>
            </w:pPr>
          </w:p>
        </w:tc>
        <w:tc>
          <w:tcPr>
            <w:tcW w:w="2800" w:type="pct"/>
            <w:shd w:val="clear" w:color="auto" w:fill="auto"/>
          </w:tcPr>
          <w:p w14:paraId="04C80B5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Полисахариды. Крахмал. Клетчатка. Строение. Гидролиз крахмала</w:t>
            </w:r>
          </w:p>
        </w:tc>
        <w:tc>
          <w:tcPr>
            <w:tcW w:w="660" w:type="pct"/>
            <w:vMerge/>
            <w:shd w:val="clear" w:color="auto" w:fill="auto"/>
          </w:tcPr>
          <w:p w14:paraId="0966E2A5" w14:textId="77777777" w:rsidR="0058117E" w:rsidRPr="00CC7EE1" w:rsidRDefault="0058117E" w:rsidP="008D7832">
            <w:pPr>
              <w:jc w:val="center"/>
              <w:rPr>
                <w:rFonts w:ascii="Times New Roman" w:hAnsi="Times New Roman"/>
                <w:b/>
                <w:sz w:val="24"/>
                <w:szCs w:val="24"/>
              </w:rPr>
            </w:pPr>
          </w:p>
        </w:tc>
        <w:tc>
          <w:tcPr>
            <w:tcW w:w="660" w:type="pct"/>
            <w:vMerge/>
          </w:tcPr>
          <w:p w14:paraId="4B117A9B" w14:textId="77777777" w:rsidR="0058117E" w:rsidRPr="00CC7EE1" w:rsidRDefault="0058117E" w:rsidP="008D7832">
            <w:pPr>
              <w:jc w:val="center"/>
              <w:rPr>
                <w:rFonts w:ascii="Times New Roman" w:hAnsi="Times New Roman"/>
                <w:b/>
                <w:sz w:val="24"/>
                <w:szCs w:val="24"/>
              </w:rPr>
            </w:pPr>
          </w:p>
        </w:tc>
      </w:tr>
      <w:tr w:rsidR="0058117E" w:rsidRPr="00CC7EE1" w14:paraId="2CE9376E" w14:textId="77777777" w:rsidTr="00AA1879">
        <w:tc>
          <w:tcPr>
            <w:tcW w:w="880" w:type="pct"/>
            <w:vMerge/>
            <w:shd w:val="clear" w:color="auto" w:fill="auto"/>
          </w:tcPr>
          <w:p w14:paraId="2E5E2395" w14:textId="77777777" w:rsidR="0058117E" w:rsidRPr="00CC7EE1" w:rsidRDefault="0058117E" w:rsidP="008D7832">
            <w:pPr>
              <w:rPr>
                <w:rFonts w:ascii="Times New Roman" w:hAnsi="Times New Roman"/>
                <w:sz w:val="24"/>
                <w:szCs w:val="24"/>
              </w:rPr>
            </w:pPr>
          </w:p>
        </w:tc>
        <w:tc>
          <w:tcPr>
            <w:tcW w:w="2800" w:type="pct"/>
            <w:shd w:val="clear" w:color="auto" w:fill="auto"/>
          </w:tcPr>
          <w:p w14:paraId="6C87E62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Амины – органические основания</w:t>
            </w:r>
          </w:p>
        </w:tc>
        <w:tc>
          <w:tcPr>
            <w:tcW w:w="660" w:type="pct"/>
            <w:vMerge/>
            <w:shd w:val="clear" w:color="auto" w:fill="auto"/>
          </w:tcPr>
          <w:p w14:paraId="3495CDB3" w14:textId="77777777" w:rsidR="0058117E" w:rsidRPr="00CC7EE1" w:rsidRDefault="0058117E" w:rsidP="008D7832">
            <w:pPr>
              <w:jc w:val="center"/>
              <w:rPr>
                <w:rFonts w:ascii="Times New Roman" w:hAnsi="Times New Roman"/>
                <w:b/>
                <w:sz w:val="24"/>
                <w:szCs w:val="24"/>
              </w:rPr>
            </w:pPr>
          </w:p>
        </w:tc>
        <w:tc>
          <w:tcPr>
            <w:tcW w:w="660" w:type="pct"/>
            <w:vMerge/>
          </w:tcPr>
          <w:p w14:paraId="720109FE" w14:textId="77777777" w:rsidR="0058117E" w:rsidRPr="00CC7EE1" w:rsidRDefault="0058117E" w:rsidP="008D7832">
            <w:pPr>
              <w:jc w:val="center"/>
              <w:rPr>
                <w:rFonts w:ascii="Times New Roman" w:hAnsi="Times New Roman"/>
                <w:b/>
                <w:sz w:val="24"/>
                <w:szCs w:val="24"/>
              </w:rPr>
            </w:pPr>
          </w:p>
        </w:tc>
      </w:tr>
      <w:tr w:rsidR="0058117E" w:rsidRPr="00CC7EE1" w14:paraId="04249036" w14:textId="77777777" w:rsidTr="00AA1879">
        <w:tc>
          <w:tcPr>
            <w:tcW w:w="880" w:type="pct"/>
            <w:vMerge/>
            <w:shd w:val="clear" w:color="auto" w:fill="auto"/>
          </w:tcPr>
          <w:p w14:paraId="0A004F01" w14:textId="77777777" w:rsidR="0058117E" w:rsidRPr="00CC7EE1" w:rsidRDefault="0058117E" w:rsidP="008D7832">
            <w:pPr>
              <w:rPr>
                <w:rFonts w:ascii="Times New Roman" w:hAnsi="Times New Roman"/>
                <w:sz w:val="24"/>
                <w:szCs w:val="24"/>
              </w:rPr>
            </w:pPr>
          </w:p>
        </w:tc>
        <w:tc>
          <w:tcPr>
            <w:tcW w:w="2800" w:type="pct"/>
            <w:shd w:val="clear" w:color="auto" w:fill="auto"/>
          </w:tcPr>
          <w:p w14:paraId="48E39D4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Аминокислоты: номенклатура и изомерия, кислотно-основные свойства</w:t>
            </w:r>
          </w:p>
        </w:tc>
        <w:tc>
          <w:tcPr>
            <w:tcW w:w="660" w:type="pct"/>
            <w:vMerge/>
            <w:shd w:val="clear" w:color="auto" w:fill="auto"/>
          </w:tcPr>
          <w:p w14:paraId="5F146974" w14:textId="77777777" w:rsidR="0058117E" w:rsidRPr="00CC7EE1" w:rsidRDefault="0058117E" w:rsidP="008D7832">
            <w:pPr>
              <w:jc w:val="center"/>
              <w:rPr>
                <w:rFonts w:ascii="Times New Roman" w:hAnsi="Times New Roman"/>
                <w:b/>
                <w:sz w:val="24"/>
                <w:szCs w:val="24"/>
              </w:rPr>
            </w:pPr>
          </w:p>
        </w:tc>
        <w:tc>
          <w:tcPr>
            <w:tcW w:w="660" w:type="pct"/>
            <w:vMerge/>
          </w:tcPr>
          <w:p w14:paraId="2D1E72BD" w14:textId="77777777" w:rsidR="0058117E" w:rsidRPr="00CC7EE1" w:rsidRDefault="0058117E" w:rsidP="008D7832">
            <w:pPr>
              <w:jc w:val="center"/>
              <w:rPr>
                <w:rFonts w:ascii="Times New Roman" w:hAnsi="Times New Roman"/>
                <w:b/>
                <w:sz w:val="24"/>
                <w:szCs w:val="24"/>
              </w:rPr>
            </w:pPr>
          </w:p>
        </w:tc>
      </w:tr>
      <w:tr w:rsidR="0058117E" w:rsidRPr="00CC7EE1" w14:paraId="1B335571" w14:textId="77777777" w:rsidTr="00AA1879">
        <w:tc>
          <w:tcPr>
            <w:tcW w:w="880" w:type="pct"/>
            <w:vMerge/>
            <w:shd w:val="clear" w:color="auto" w:fill="auto"/>
          </w:tcPr>
          <w:p w14:paraId="09BD090A" w14:textId="77777777" w:rsidR="0058117E" w:rsidRPr="00CC7EE1" w:rsidRDefault="0058117E" w:rsidP="008D7832">
            <w:pPr>
              <w:rPr>
                <w:rFonts w:ascii="Times New Roman" w:hAnsi="Times New Roman"/>
                <w:sz w:val="24"/>
                <w:szCs w:val="24"/>
              </w:rPr>
            </w:pPr>
          </w:p>
        </w:tc>
        <w:tc>
          <w:tcPr>
            <w:tcW w:w="2800" w:type="pct"/>
            <w:shd w:val="clear" w:color="auto" w:fill="auto"/>
          </w:tcPr>
          <w:p w14:paraId="3410788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Природные-аминокислоты: классификация, номенклатура, </w:t>
            </w:r>
            <w:proofErr w:type="spellStart"/>
            <w:r w:rsidRPr="00CC7EE1">
              <w:rPr>
                <w:rFonts w:ascii="Times New Roman" w:hAnsi="Times New Roman"/>
                <w:sz w:val="24"/>
                <w:szCs w:val="24"/>
              </w:rPr>
              <w:t>стереоизомерия</w:t>
            </w:r>
            <w:proofErr w:type="spellEnd"/>
          </w:p>
        </w:tc>
        <w:tc>
          <w:tcPr>
            <w:tcW w:w="660" w:type="pct"/>
            <w:vMerge/>
            <w:shd w:val="clear" w:color="auto" w:fill="auto"/>
          </w:tcPr>
          <w:p w14:paraId="76EDDB11" w14:textId="77777777" w:rsidR="0058117E" w:rsidRPr="00CC7EE1" w:rsidRDefault="0058117E" w:rsidP="008D7832">
            <w:pPr>
              <w:jc w:val="center"/>
              <w:rPr>
                <w:rFonts w:ascii="Times New Roman" w:hAnsi="Times New Roman"/>
                <w:b/>
                <w:sz w:val="24"/>
                <w:szCs w:val="24"/>
              </w:rPr>
            </w:pPr>
          </w:p>
        </w:tc>
        <w:tc>
          <w:tcPr>
            <w:tcW w:w="660" w:type="pct"/>
            <w:vMerge/>
          </w:tcPr>
          <w:p w14:paraId="1DFA0234" w14:textId="77777777" w:rsidR="0058117E" w:rsidRPr="00CC7EE1" w:rsidRDefault="0058117E" w:rsidP="008D7832">
            <w:pPr>
              <w:jc w:val="center"/>
              <w:rPr>
                <w:rFonts w:ascii="Times New Roman" w:hAnsi="Times New Roman"/>
                <w:b/>
                <w:sz w:val="24"/>
                <w:szCs w:val="24"/>
              </w:rPr>
            </w:pPr>
          </w:p>
        </w:tc>
      </w:tr>
      <w:tr w:rsidR="0058117E" w:rsidRPr="00CC7EE1" w14:paraId="120D93BB" w14:textId="77777777" w:rsidTr="00AA1879">
        <w:tc>
          <w:tcPr>
            <w:tcW w:w="880" w:type="pct"/>
            <w:vMerge/>
            <w:shd w:val="clear" w:color="auto" w:fill="auto"/>
          </w:tcPr>
          <w:p w14:paraId="1B618DA5" w14:textId="77777777" w:rsidR="0058117E" w:rsidRPr="00CC7EE1" w:rsidRDefault="0058117E" w:rsidP="008D7832">
            <w:pPr>
              <w:rPr>
                <w:rFonts w:ascii="Times New Roman" w:hAnsi="Times New Roman"/>
                <w:sz w:val="24"/>
                <w:szCs w:val="24"/>
              </w:rPr>
            </w:pPr>
          </w:p>
        </w:tc>
        <w:tc>
          <w:tcPr>
            <w:tcW w:w="2800" w:type="pct"/>
            <w:shd w:val="clear" w:color="auto" w:fill="auto"/>
          </w:tcPr>
          <w:p w14:paraId="0883B24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физических и химических свойств аминокислот</w:t>
            </w:r>
          </w:p>
        </w:tc>
        <w:tc>
          <w:tcPr>
            <w:tcW w:w="660" w:type="pct"/>
            <w:vMerge/>
            <w:shd w:val="clear" w:color="auto" w:fill="auto"/>
          </w:tcPr>
          <w:p w14:paraId="3F5A541C" w14:textId="77777777" w:rsidR="0058117E" w:rsidRPr="00CC7EE1" w:rsidRDefault="0058117E" w:rsidP="008D7832">
            <w:pPr>
              <w:jc w:val="center"/>
              <w:rPr>
                <w:rFonts w:ascii="Times New Roman" w:hAnsi="Times New Roman"/>
                <w:b/>
                <w:sz w:val="24"/>
                <w:szCs w:val="24"/>
              </w:rPr>
            </w:pPr>
          </w:p>
        </w:tc>
        <w:tc>
          <w:tcPr>
            <w:tcW w:w="660" w:type="pct"/>
            <w:vMerge/>
          </w:tcPr>
          <w:p w14:paraId="0759909D" w14:textId="77777777" w:rsidR="0058117E" w:rsidRPr="00CC7EE1" w:rsidRDefault="0058117E" w:rsidP="008D7832">
            <w:pPr>
              <w:jc w:val="center"/>
              <w:rPr>
                <w:rFonts w:ascii="Times New Roman" w:hAnsi="Times New Roman"/>
                <w:b/>
                <w:sz w:val="24"/>
                <w:szCs w:val="24"/>
              </w:rPr>
            </w:pPr>
          </w:p>
        </w:tc>
      </w:tr>
      <w:tr w:rsidR="0058117E" w:rsidRPr="00CC7EE1" w14:paraId="36C989C6" w14:textId="77777777" w:rsidTr="00AA1879">
        <w:tc>
          <w:tcPr>
            <w:tcW w:w="880" w:type="pct"/>
            <w:vMerge/>
            <w:shd w:val="clear" w:color="auto" w:fill="auto"/>
          </w:tcPr>
          <w:p w14:paraId="2DE9255B" w14:textId="77777777" w:rsidR="0058117E" w:rsidRPr="00CC7EE1" w:rsidRDefault="0058117E" w:rsidP="008D7832">
            <w:pPr>
              <w:rPr>
                <w:rFonts w:ascii="Times New Roman" w:hAnsi="Times New Roman"/>
                <w:sz w:val="24"/>
                <w:szCs w:val="24"/>
              </w:rPr>
            </w:pPr>
          </w:p>
        </w:tc>
        <w:tc>
          <w:tcPr>
            <w:tcW w:w="2800" w:type="pct"/>
            <w:shd w:val="clear" w:color="auto" w:fill="auto"/>
          </w:tcPr>
          <w:p w14:paraId="644AE54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Пептиды и белки. Классификация, строение. Свойства белков</w:t>
            </w:r>
          </w:p>
        </w:tc>
        <w:tc>
          <w:tcPr>
            <w:tcW w:w="660" w:type="pct"/>
            <w:vMerge/>
            <w:shd w:val="clear" w:color="auto" w:fill="auto"/>
          </w:tcPr>
          <w:p w14:paraId="284AD11A" w14:textId="77777777" w:rsidR="0058117E" w:rsidRPr="00CC7EE1" w:rsidRDefault="0058117E" w:rsidP="008D7832">
            <w:pPr>
              <w:jc w:val="center"/>
              <w:rPr>
                <w:rFonts w:ascii="Times New Roman" w:hAnsi="Times New Roman"/>
                <w:b/>
                <w:sz w:val="24"/>
                <w:szCs w:val="24"/>
              </w:rPr>
            </w:pPr>
          </w:p>
        </w:tc>
        <w:tc>
          <w:tcPr>
            <w:tcW w:w="660" w:type="pct"/>
            <w:vMerge/>
          </w:tcPr>
          <w:p w14:paraId="59449308" w14:textId="77777777" w:rsidR="0058117E" w:rsidRPr="00CC7EE1" w:rsidRDefault="0058117E" w:rsidP="008D7832">
            <w:pPr>
              <w:jc w:val="center"/>
              <w:rPr>
                <w:rFonts w:ascii="Times New Roman" w:hAnsi="Times New Roman"/>
                <w:b/>
                <w:sz w:val="24"/>
                <w:szCs w:val="24"/>
              </w:rPr>
            </w:pPr>
          </w:p>
        </w:tc>
      </w:tr>
      <w:tr w:rsidR="0058117E" w:rsidRPr="00CC7EE1" w14:paraId="4565A15D" w14:textId="77777777" w:rsidTr="00AA1879">
        <w:tc>
          <w:tcPr>
            <w:tcW w:w="880" w:type="pct"/>
            <w:vMerge/>
            <w:shd w:val="clear" w:color="auto" w:fill="auto"/>
          </w:tcPr>
          <w:p w14:paraId="6CB75209" w14:textId="77777777" w:rsidR="0058117E" w:rsidRPr="00CC7EE1" w:rsidRDefault="0058117E" w:rsidP="008D7832">
            <w:pPr>
              <w:rPr>
                <w:rFonts w:ascii="Times New Roman" w:hAnsi="Times New Roman"/>
                <w:sz w:val="24"/>
                <w:szCs w:val="24"/>
              </w:rPr>
            </w:pPr>
          </w:p>
        </w:tc>
        <w:tc>
          <w:tcPr>
            <w:tcW w:w="2800" w:type="pct"/>
            <w:shd w:val="clear" w:color="auto" w:fill="auto"/>
          </w:tcPr>
          <w:p w14:paraId="4FD30CB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Выполнение качественных реакций на белки</w:t>
            </w:r>
          </w:p>
        </w:tc>
        <w:tc>
          <w:tcPr>
            <w:tcW w:w="660" w:type="pct"/>
            <w:vMerge/>
            <w:shd w:val="clear" w:color="auto" w:fill="auto"/>
          </w:tcPr>
          <w:p w14:paraId="6E9AD204" w14:textId="77777777" w:rsidR="0058117E" w:rsidRPr="00CC7EE1" w:rsidRDefault="0058117E" w:rsidP="008D7832">
            <w:pPr>
              <w:jc w:val="center"/>
              <w:rPr>
                <w:rFonts w:ascii="Times New Roman" w:hAnsi="Times New Roman"/>
                <w:b/>
                <w:sz w:val="24"/>
                <w:szCs w:val="24"/>
              </w:rPr>
            </w:pPr>
          </w:p>
        </w:tc>
        <w:tc>
          <w:tcPr>
            <w:tcW w:w="660" w:type="pct"/>
            <w:vMerge/>
          </w:tcPr>
          <w:p w14:paraId="4477DCFD" w14:textId="77777777" w:rsidR="0058117E" w:rsidRPr="00CC7EE1" w:rsidRDefault="0058117E" w:rsidP="008D7832">
            <w:pPr>
              <w:jc w:val="center"/>
              <w:rPr>
                <w:rFonts w:ascii="Times New Roman" w:hAnsi="Times New Roman"/>
                <w:b/>
                <w:sz w:val="24"/>
                <w:szCs w:val="24"/>
              </w:rPr>
            </w:pPr>
          </w:p>
        </w:tc>
      </w:tr>
      <w:tr w:rsidR="0058117E" w:rsidRPr="00CC7EE1" w14:paraId="315E7BB8" w14:textId="77777777" w:rsidTr="00AA1879">
        <w:tc>
          <w:tcPr>
            <w:tcW w:w="880" w:type="pct"/>
            <w:vMerge/>
            <w:shd w:val="clear" w:color="auto" w:fill="auto"/>
          </w:tcPr>
          <w:p w14:paraId="66EC4340" w14:textId="77777777" w:rsidR="0058117E" w:rsidRPr="00CC7EE1" w:rsidRDefault="0058117E" w:rsidP="008D7832">
            <w:pPr>
              <w:rPr>
                <w:rFonts w:ascii="Times New Roman" w:hAnsi="Times New Roman"/>
                <w:sz w:val="24"/>
                <w:szCs w:val="24"/>
              </w:rPr>
            </w:pPr>
          </w:p>
        </w:tc>
        <w:tc>
          <w:tcPr>
            <w:tcW w:w="2800" w:type="pct"/>
            <w:shd w:val="clear" w:color="auto" w:fill="auto"/>
          </w:tcPr>
          <w:p w14:paraId="10DCDF9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Биологическое значение белков. Применение в медицине</w:t>
            </w:r>
          </w:p>
        </w:tc>
        <w:tc>
          <w:tcPr>
            <w:tcW w:w="660" w:type="pct"/>
            <w:vMerge/>
            <w:shd w:val="clear" w:color="auto" w:fill="auto"/>
          </w:tcPr>
          <w:p w14:paraId="047B836C" w14:textId="77777777" w:rsidR="0058117E" w:rsidRPr="00CC7EE1" w:rsidRDefault="0058117E" w:rsidP="008D7832">
            <w:pPr>
              <w:jc w:val="center"/>
              <w:rPr>
                <w:rFonts w:ascii="Times New Roman" w:hAnsi="Times New Roman"/>
                <w:b/>
                <w:sz w:val="24"/>
                <w:szCs w:val="24"/>
              </w:rPr>
            </w:pPr>
          </w:p>
        </w:tc>
        <w:tc>
          <w:tcPr>
            <w:tcW w:w="660" w:type="pct"/>
            <w:vMerge/>
          </w:tcPr>
          <w:p w14:paraId="116D839B" w14:textId="77777777" w:rsidR="0058117E" w:rsidRPr="00CC7EE1" w:rsidRDefault="0058117E" w:rsidP="008D7832">
            <w:pPr>
              <w:jc w:val="center"/>
              <w:rPr>
                <w:rFonts w:ascii="Times New Roman" w:hAnsi="Times New Roman"/>
                <w:b/>
                <w:sz w:val="24"/>
                <w:szCs w:val="24"/>
              </w:rPr>
            </w:pPr>
          </w:p>
        </w:tc>
      </w:tr>
      <w:tr w:rsidR="0058117E" w:rsidRPr="00CC7EE1" w14:paraId="0CA8DF90" w14:textId="77777777" w:rsidTr="00AA1879">
        <w:tc>
          <w:tcPr>
            <w:tcW w:w="880" w:type="pct"/>
            <w:vMerge/>
            <w:shd w:val="clear" w:color="auto" w:fill="auto"/>
          </w:tcPr>
          <w:p w14:paraId="10BD1458" w14:textId="77777777" w:rsidR="0058117E" w:rsidRPr="00CC7EE1" w:rsidRDefault="0058117E" w:rsidP="008D7832">
            <w:pPr>
              <w:rPr>
                <w:rFonts w:ascii="Times New Roman" w:hAnsi="Times New Roman"/>
                <w:sz w:val="24"/>
                <w:szCs w:val="24"/>
              </w:rPr>
            </w:pPr>
          </w:p>
        </w:tc>
        <w:tc>
          <w:tcPr>
            <w:tcW w:w="2800" w:type="pct"/>
            <w:shd w:val="clear" w:color="auto" w:fill="auto"/>
          </w:tcPr>
          <w:p w14:paraId="40C226E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Составление уравнений реакций по генетической связи между углеводородами, кислородсодержащими и азотсодержащими органическими соединениями</w:t>
            </w:r>
          </w:p>
        </w:tc>
        <w:tc>
          <w:tcPr>
            <w:tcW w:w="660" w:type="pct"/>
            <w:vMerge/>
            <w:shd w:val="clear" w:color="auto" w:fill="auto"/>
          </w:tcPr>
          <w:p w14:paraId="735BF2FD" w14:textId="77777777" w:rsidR="0058117E" w:rsidRPr="00CC7EE1" w:rsidRDefault="0058117E" w:rsidP="008D7832">
            <w:pPr>
              <w:jc w:val="center"/>
              <w:rPr>
                <w:rFonts w:ascii="Times New Roman" w:hAnsi="Times New Roman"/>
                <w:b/>
                <w:sz w:val="24"/>
                <w:szCs w:val="24"/>
              </w:rPr>
            </w:pPr>
          </w:p>
        </w:tc>
        <w:tc>
          <w:tcPr>
            <w:tcW w:w="660" w:type="pct"/>
            <w:vMerge/>
          </w:tcPr>
          <w:p w14:paraId="2985CA26" w14:textId="77777777" w:rsidR="0058117E" w:rsidRPr="00CC7EE1" w:rsidRDefault="0058117E" w:rsidP="008D7832">
            <w:pPr>
              <w:jc w:val="center"/>
              <w:rPr>
                <w:rFonts w:ascii="Times New Roman" w:hAnsi="Times New Roman"/>
                <w:b/>
                <w:sz w:val="24"/>
                <w:szCs w:val="24"/>
              </w:rPr>
            </w:pPr>
          </w:p>
        </w:tc>
      </w:tr>
      <w:tr w:rsidR="0058117E" w:rsidRPr="00CC7EE1" w14:paraId="64520059" w14:textId="77777777" w:rsidTr="00AA1879">
        <w:tc>
          <w:tcPr>
            <w:tcW w:w="880" w:type="pct"/>
            <w:vMerge w:val="restart"/>
            <w:shd w:val="clear" w:color="auto" w:fill="auto"/>
          </w:tcPr>
          <w:p w14:paraId="45953CE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Тема 5. Жиры. </w:t>
            </w:r>
            <w:proofErr w:type="spellStart"/>
            <w:r w:rsidRPr="00CC7EE1">
              <w:rPr>
                <w:rFonts w:ascii="Times New Roman" w:hAnsi="Times New Roman"/>
                <w:sz w:val="24"/>
                <w:szCs w:val="24"/>
              </w:rPr>
              <w:t>Триацилглицериды</w:t>
            </w:r>
            <w:proofErr w:type="spellEnd"/>
            <w:r w:rsidRPr="00CC7EE1">
              <w:rPr>
                <w:rFonts w:ascii="Times New Roman" w:hAnsi="Times New Roman"/>
                <w:sz w:val="24"/>
                <w:szCs w:val="24"/>
              </w:rPr>
              <w:t xml:space="preserve">. Генетическая связь между классами </w:t>
            </w:r>
            <w:r w:rsidRPr="00CC7EE1">
              <w:rPr>
                <w:rFonts w:ascii="Times New Roman" w:hAnsi="Times New Roman"/>
                <w:sz w:val="24"/>
                <w:szCs w:val="24"/>
              </w:rPr>
              <w:lastRenderedPageBreak/>
              <w:t>органических соединений</w:t>
            </w:r>
          </w:p>
        </w:tc>
        <w:tc>
          <w:tcPr>
            <w:tcW w:w="2800" w:type="pct"/>
            <w:shd w:val="clear" w:color="auto" w:fill="auto"/>
          </w:tcPr>
          <w:p w14:paraId="094F30FC" w14:textId="77777777" w:rsidR="0058117E" w:rsidRPr="00CC7EE1" w:rsidRDefault="0058117E" w:rsidP="008D7832">
            <w:pPr>
              <w:rPr>
                <w:rFonts w:ascii="Times New Roman" w:hAnsi="Times New Roman"/>
                <w:b/>
                <w:sz w:val="24"/>
                <w:szCs w:val="24"/>
              </w:rPr>
            </w:pPr>
            <w:r w:rsidRPr="00CC7EE1">
              <w:rPr>
                <w:rFonts w:ascii="Times New Roman" w:hAnsi="Times New Roman"/>
                <w:b/>
                <w:sz w:val="24"/>
                <w:szCs w:val="24"/>
              </w:rPr>
              <w:lastRenderedPageBreak/>
              <w:t>Содержание:</w:t>
            </w:r>
          </w:p>
        </w:tc>
        <w:tc>
          <w:tcPr>
            <w:tcW w:w="660" w:type="pct"/>
            <w:vMerge w:val="restart"/>
            <w:shd w:val="clear" w:color="auto" w:fill="auto"/>
          </w:tcPr>
          <w:p w14:paraId="3E16E1B4" w14:textId="4CAA8C9E" w:rsidR="0058117E" w:rsidRPr="00CC7EE1" w:rsidRDefault="0058117E" w:rsidP="008D7832">
            <w:pPr>
              <w:jc w:val="center"/>
              <w:rPr>
                <w:rFonts w:ascii="Times New Roman" w:hAnsi="Times New Roman"/>
                <w:b/>
                <w:sz w:val="24"/>
                <w:szCs w:val="24"/>
              </w:rPr>
            </w:pPr>
          </w:p>
        </w:tc>
        <w:tc>
          <w:tcPr>
            <w:tcW w:w="660" w:type="pct"/>
            <w:vMerge w:val="restart"/>
          </w:tcPr>
          <w:p w14:paraId="4AA758A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xml:space="preserve">, ОК 02, ОК 03, ОК 04, ОК 05, ОК 06, </w:t>
            </w:r>
            <w:r>
              <w:rPr>
                <w:rFonts w:ascii="Times New Roman" w:hAnsi="Times New Roman"/>
                <w:sz w:val="24"/>
                <w:szCs w:val="24"/>
              </w:rPr>
              <w:lastRenderedPageBreak/>
              <w:t>ОК 07, ОК 07, ОК 08, ОК 09</w:t>
            </w:r>
          </w:p>
          <w:p w14:paraId="11020F2A"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170C6CB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52B373A2"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4967EEC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334156B0"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EDD8C09" w14:textId="6CA76F75"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2AC3055C" w14:textId="77777777" w:rsidTr="00AA1879">
        <w:tc>
          <w:tcPr>
            <w:tcW w:w="880" w:type="pct"/>
            <w:vMerge/>
            <w:shd w:val="clear" w:color="auto" w:fill="auto"/>
          </w:tcPr>
          <w:p w14:paraId="38E43052" w14:textId="77777777" w:rsidR="0058117E" w:rsidRPr="00CC7EE1" w:rsidRDefault="0058117E" w:rsidP="008D7832">
            <w:pPr>
              <w:rPr>
                <w:rFonts w:ascii="Times New Roman" w:hAnsi="Times New Roman"/>
                <w:sz w:val="24"/>
                <w:szCs w:val="24"/>
              </w:rPr>
            </w:pPr>
          </w:p>
        </w:tc>
        <w:tc>
          <w:tcPr>
            <w:tcW w:w="2800" w:type="pct"/>
            <w:shd w:val="clear" w:color="auto" w:fill="auto"/>
          </w:tcPr>
          <w:p w14:paraId="251E996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Липиды. Классификация липидов. Биологическое значение липидов</w:t>
            </w:r>
          </w:p>
        </w:tc>
        <w:tc>
          <w:tcPr>
            <w:tcW w:w="660" w:type="pct"/>
            <w:vMerge/>
            <w:shd w:val="clear" w:color="auto" w:fill="auto"/>
          </w:tcPr>
          <w:p w14:paraId="21EFAF34" w14:textId="77777777" w:rsidR="0058117E" w:rsidRPr="00CC7EE1" w:rsidRDefault="0058117E" w:rsidP="008D7832">
            <w:pPr>
              <w:jc w:val="center"/>
              <w:rPr>
                <w:rFonts w:ascii="Times New Roman" w:hAnsi="Times New Roman"/>
                <w:b/>
                <w:sz w:val="24"/>
                <w:szCs w:val="24"/>
              </w:rPr>
            </w:pPr>
          </w:p>
        </w:tc>
        <w:tc>
          <w:tcPr>
            <w:tcW w:w="660" w:type="pct"/>
            <w:vMerge/>
          </w:tcPr>
          <w:p w14:paraId="03212CDE" w14:textId="77777777" w:rsidR="0058117E" w:rsidRPr="00CC7EE1" w:rsidRDefault="0058117E" w:rsidP="008D7832">
            <w:pPr>
              <w:jc w:val="center"/>
              <w:rPr>
                <w:rFonts w:ascii="Times New Roman" w:hAnsi="Times New Roman"/>
                <w:b/>
                <w:sz w:val="24"/>
                <w:szCs w:val="24"/>
              </w:rPr>
            </w:pPr>
          </w:p>
        </w:tc>
      </w:tr>
      <w:tr w:rsidR="0058117E" w:rsidRPr="00CC7EE1" w14:paraId="2D43C15D" w14:textId="77777777" w:rsidTr="00AA1879">
        <w:tc>
          <w:tcPr>
            <w:tcW w:w="880" w:type="pct"/>
            <w:vMerge/>
            <w:shd w:val="clear" w:color="auto" w:fill="auto"/>
          </w:tcPr>
          <w:p w14:paraId="16B1638F" w14:textId="77777777" w:rsidR="0058117E" w:rsidRPr="00CC7EE1" w:rsidRDefault="0058117E" w:rsidP="008D7832">
            <w:pPr>
              <w:rPr>
                <w:rFonts w:ascii="Times New Roman" w:hAnsi="Times New Roman"/>
                <w:sz w:val="24"/>
                <w:szCs w:val="24"/>
              </w:rPr>
            </w:pPr>
          </w:p>
        </w:tc>
        <w:tc>
          <w:tcPr>
            <w:tcW w:w="2800" w:type="pct"/>
            <w:shd w:val="clear" w:color="auto" w:fill="auto"/>
          </w:tcPr>
          <w:p w14:paraId="2E4513D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Общая характеристика строения жиров. Номенклатура</w:t>
            </w:r>
          </w:p>
        </w:tc>
        <w:tc>
          <w:tcPr>
            <w:tcW w:w="660" w:type="pct"/>
            <w:vMerge/>
            <w:shd w:val="clear" w:color="auto" w:fill="auto"/>
          </w:tcPr>
          <w:p w14:paraId="2B178729" w14:textId="77777777" w:rsidR="0058117E" w:rsidRPr="00CC7EE1" w:rsidRDefault="0058117E" w:rsidP="008D7832">
            <w:pPr>
              <w:jc w:val="center"/>
              <w:rPr>
                <w:rFonts w:ascii="Times New Roman" w:hAnsi="Times New Roman"/>
                <w:b/>
                <w:sz w:val="24"/>
                <w:szCs w:val="24"/>
              </w:rPr>
            </w:pPr>
          </w:p>
        </w:tc>
        <w:tc>
          <w:tcPr>
            <w:tcW w:w="660" w:type="pct"/>
            <w:vMerge/>
          </w:tcPr>
          <w:p w14:paraId="40A8F820" w14:textId="77777777" w:rsidR="0058117E" w:rsidRPr="00CC7EE1" w:rsidRDefault="0058117E" w:rsidP="008D7832">
            <w:pPr>
              <w:jc w:val="center"/>
              <w:rPr>
                <w:rFonts w:ascii="Times New Roman" w:hAnsi="Times New Roman"/>
                <w:b/>
                <w:sz w:val="24"/>
                <w:szCs w:val="24"/>
              </w:rPr>
            </w:pPr>
          </w:p>
        </w:tc>
      </w:tr>
      <w:tr w:rsidR="0058117E" w:rsidRPr="00CC7EE1" w14:paraId="36DD574F" w14:textId="77777777" w:rsidTr="00AA1879">
        <w:tc>
          <w:tcPr>
            <w:tcW w:w="880" w:type="pct"/>
            <w:vMerge/>
            <w:shd w:val="clear" w:color="auto" w:fill="auto"/>
          </w:tcPr>
          <w:p w14:paraId="1B5DC92E" w14:textId="77777777" w:rsidR="0058117E" w:rsidRPr="00CC7EE1" w:rsidRDefault="0058117E" w:rsidP="008D7832">
            <w:pPr>
              <w:rPr>
                <w:rFonts w:ascii="Times New Roman" w:hAnsi="Times New Roman"/>
                <w:sz w:val="24"/>
                <w:szCs w:val="24"/>
              </w:rPr>
            </w:pPr>
          </w:p>
        </w:tc>
        <w:tc>
          <w:tcPr>
            <w:tcW w:w="2800" w:type="pct"/>
            <w:shd w:val="clear" w:color="auto" w:fill="auto"/>
          </w:tcPr>
          <w:p w14:paraId="77FBAC9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Изучение физических и химических свойств жиров</w:t>
            </w:r>
          </w:p>
        </w:tc>
        <w:tc>
          <w:tcPr>
            <w:tcW w:w="660" w:type="pct"/>
            <w:vMerge/>
            <w:shd w:val="clear" w:color="auto" w:fill="auto"/>
          </w:tcPr>
          <w:p w14:paraId="0D1A3179" w14:textId="77777777" w:rsidR="0058117E" w:rsidRPr="00CC7EE1" w:rsidRDefault="0058117E" w:rsidP="008D7832">
            <w:pPr>
              <w:jc w:val="center"/>
              <w:rPr>
                <w:rFonts w:ascii="Times New Roman" w:hAnsi="Times New Roman"/>
                <w:b/>
                <w:sz w:val="24"/>
                <w:szCs w:val="24"/>
              </w:rPr>
            </w:pPr>
          </w:p>
        </w:tc>
        <w:tc>
          <w:tcPr>
            <w:tcW w:w="660" w:type="pct"/>
            <w:vMerge/>
          </w:tcPr>
          <w:p w14:paraId="40E89D0A" w14:textId="77777777" w:rsidR="0058117E" w:rsidRPr="00CC7EE1" w:rsidRDefault="0058117E" w:rsidP="008D7832">
            <w:pPr>
              <w:jc w:val="center"/>
              <w:rPr>
                <w:rFonts w:ascii="Times New Roman" w:hAnsi="Times New Roman"/>
                <w:b/>
                <w:sz w:val="24"/>
                <w:szCs w:val="24"/>
              </w:rPr>
            </w:pPr>
          </w:p>
        </w:tc>
      </w:tr>
      <w:tr w:rsidR="0058117E" w:rsidRPr="00CC7EE1" w14:paraId="405A156E" w14:textId="77777777" w:rsidTr="00AA1879">
        <w:tc>
          <w:tcPr>
            <w:tcW w:w="880" w:type="pct"/>
            <w:vMerge/>
            <w:shd w:val="clear" w:color="auto" w:fill="auto"/>
          </w:tcPr>
          <w:p w14:paraId="646B40E6" w14:textId="77777777" w:rsidR="0058117E" w:rsidRPr="00CC7EE1" w:rsidRDefault="0058117E" w:rsidP="008D7832">
            <w:pPr>
              <w:rPr>
                <w:rFonts w:ascii="Times New Roman" w:hAnsi="Times New Roman"/>
                <w:sz w:val="24"/>
                <w:szCs w:val="24"/>
              </w:rPr>
            </w:pPr>
          </w:p>
        </w:tc>
        <w:tc>
          <w:tcPr>
            <w:tcW w:w="2800" w:type="pct"/>
            <w:shd w:val="clear" w:color="auto" w:fill="auto"/>
          </w:tcPr>
          <w:p w14:paraId="01A5912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Гидролиз кислотный и щелочной, гидрогенизация жидких жиров. Окисление жиров</w:t>
            </w:r>
          </w:p>
        </w:tc>
        <w:tc>
          <w:tcPr>
            <w:tcW w:w="660" w:type="pct"/>
            <w:vMerge/>
            <w:shd w:val="clear" w:color="auto" w:fill="auto"/>
          </w:tcPr>
          <w:p w14:paraId="47BF01C0" w14:textId="77777777" w:rsidR="0058117E" w:rsidRPr="00CC7EE1" w:rsidRDefault="0058117E" w:rsidP="008D7832">
            <w:pPr>
              <w:jc w:val="center"/>
              <w:rPr>
                <w:rFonts w:ascii="Times New Roman" w:hAnsi="Times New Roman"/>
                <w:b/>
                <w:sz w:val="24"/>
                <w:szCs w:val="24"/>
              </w:rPr>
            </w:pPr>
          </w:p>
        </w:tc>
        <w:tc>
          <w:tcPr>
            <w:tcW w:w="660" w:type="pct"/>
            <w:vMerge/>
          </w:tcPr>
          <w:p w14:paraId="05B30882" w14:textId="77777777" w:rsidR="0058117E" w:rsidRPr="00CC7EE1" w:rsidRDefault="0058117E" w:rsidP="008D7832">
            <w:pPr>
              <w:jc w:val="center"/>
              <w:rPr>
                <w:rFonts w:ascii="Times New Roman" w:hAnsi="Times New Roman"/>
                <w:b/>
                <w:sz w:val="24"/>
                <w:szCs w:val="24"/>
              </w:rPr>
            </w:pPr>
          </w:p>
        </w:tc>
      </w:tr>
      <w:tr w:rsidR="0058117E" w:rsidRPr="00CC7EE1" w14:paraId="6CFCC3B3" w14:textId="77777777" w:rsidTr="00AA1879">
        <w:tc>
          <w:tcPr>
            <w:tcW w:w="880" w:type="pct"/>
            <w:vMerge/>
            <w:shd w:val="clear" w:color="auto" w:fill="auto"/>
          </w:tcPr>
          <w:p w14:paraId="5AF4EB42" w14:textId="77777777" w:rsidR="0058117E" w:rsidRPr="00CC7EE1" w:rsidRDefault="0058117E" w:rsidP="008D7832">
            <w:pPr>
              <w:rPr>
                <w:rFonts w:ascii="Times New Roman" w:hAnsi="Times New Roman"/>
                <w:sz w:val="24"/>
                <w:szCs w:val="24"/>
              </w:rPr>
            </w:pPr>
          </w:p>
        </w:tc>
        <w:tc>
          <w:tcPr>
            <w:tcW w:w="2800" w:type="pct"/>
            <w:shd w:val="clear" w:color="auto" w:fill="auto"/>
          </w:tcPr>
          <w:p w14:paraId="00F23C1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Определение качества жира: температура плавления, </w:t>
            </w:r>
            <w:proofErr w:type="spellStart"/>
            <w:r w:rsidRPr="00CC7EE1">
              <w:rPr>
                <w:rFonts w:ascii="Times New Roman" w:hAnsi="Times New Roman"/>
                <w:sz w:val="24"/>
                <w:szCs w:val="24"/>
              </w:rPr>
              <w:t>иодное</w:t>
            </w:r>
            <w:proofErr w:type="spellEnd"/>
            <w:r w:rsidRPr="00CC7EE1">
              <w:rPr>
                <w:rFonts w:ascii="Times New Roman" w:hAnsi="Times New Roman"/>
                <w:sz w:val="24"/>
                <w:szCs w:val="24"/>
              </w:rPr>
              <w:t xml:space="preserve"> число, кислотное число, число омыления</w:t>
            </w:r>
          </w:p>
        </w:tc>
        <w:tc>
          <w:tcPr>
            <w:tcW w:w="660" w:type="pct"/>
            <w:vMerge/>
            <w:shd w:val="clear" w:color="auto" w:fill="auto"/>
          </w:tcPr>
          <w:p w14:paraId="67F6F9AB" w14:textId="77777777" w:rsidR="0058117E" w:rsidRPr="00CC7EE1" w:rsidRDefault="0058117E" w:rsidP="008D7832">
            <w:pPr>
              <w:jc w:val="center"/>
              <w:rPr>
                <w:rFonts w:ascii="Times New Roman" w:hAnsi="Times New Roman"/>
                <w:b/>
                <w:sz w:val="24"/>
                <w:szCs w:val="24"/>
              </w:rPr>
            </w:pPr>
          </w:p>
        </w:tc>
        <w:tc>
          <w:tcPr>
            <w:tcW w:w="660" w:type="pct"/>
            <w:vMerge/>
          </w:tcPr>
          <w:p w14:paraId="08D4F662" w14:textId="77777777" w:rsidR="0058117E" w:rsidRPr="00CC7EE1" w:rsidRDefault="0058117E" w:rsidP="008D7832">
            <w:pPr>
              <w:jc w:val="center"/>
              <w:rPr>
                <w:rFonts w:ascii="Times New Roman" w:hAnsi="Times New Roman"/>
                <w:b/>
                <w:sz w:val="24"/>
                <w:szCs w:val="24"/>
              </w:rPr>
            </w:pPr>
          </w:p>
        </w:tc>
      </w:tr>
      <w:tr w:rsidR="0058117E" w:rsidRPr="00CC7EE1" w14:paraId="1A04DA87" w14:textId="77777777" w:rsidTr="00AA1879">
        <w:tc>
          <w:tcPr>
            <w:tcW w:w="880" w:type="pct"/>
            <w:vMerge/>
            <w:shd w:val="clear" w:color="auto" w:fill="auto"/>
          </w:tcPr>
          <w:p w14:paraId="37EC8969" w14:textId="77777777" w:rsidR="0058117E" w:rsidRPr="00CC7EE1" w:rsidRDefault="0058117E" w:rsidP="008D7832">
            <w:pPr>
              <w:rPr>
                <w:rFonts w:ascii="Times New Roman" w:hAnsi="Times New Roman"/>
                <w:sz w:val="24"/>
                <w:szCs w:val="24"/>
              </w:rPr>
            </w:pPr>
          </w:p>
        </w:tc>
        <w:tc>
          <w:tcPr>
            <w:tcW w:w="2800" w:type="pct"/>
            <w:shd w:val="clear" w:color="auto" w:fill="auto"/>
          </w:tcPr>
          <w:p w14:paraId="086063D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Биологическая роль жиров </w:t>
            </w:r>
          </w:p>
        </w:tc>
        <w:tc>
          <w:tcPr>
            <w:tcW w:w="660" w:type="pct"/>
            <w:vMerge/>
            <w:shd w:val="clear" w:color="auto" w:fill="auto"/>
          </w:tcPr>
          <w:p w14:paraId="74E277F5" w14:textId="77777777" w:rsidR="0058117E" w:rsidRPr="00CC7EE1" w:rsidRDefault="0058117E" w:rsidP="008D7832">
            <w:pPr>
              <w:jc w:val="center"/>
              <w:rPr>
                <w:rFonts w:ascii="Times New Roman" w:hAnsi="Times New Roman"/>
                <w:b/>
                <w:sz w:val="24"/>
                <w:szCs w:val="24"/>
              </w:rPr>
            </w:pPr>
          </w:p>
        </w:tc>
        <w:tc>
          <w:tcPr>
            <w:tcW w:w="660" w:type="pct"/>
            <w:vMerge/>
          </w:tcPr>
          <w:p w14:paraId="2F20D7D5" w14:textId="77777777" w:rsidR="0058117E" w:rsidRPr="00CC7EE1" w:rsidRDefault="0058117E" w:rsidP="008D7832">
            <w:pPr>
              <w:jc w:val="center"/>
              <w:rPr>
                <w:rFonts w:ascii="Times New Roman" w:hAnsi="Times New Roman"/>
                <w:b/>
                <w:sz w:val="24"/>
                <w:szCs w:val="24"/>
              </w:rPr>
            </w:pPr>
          </w:p>
        </w:tc>
      </w:tr>
      <w:tr w:rsidR="0058117E" w:rsidRPr="00CC7EE1" w14:paraId="283CE2F7" w14:textId="77777777" w:rsidTr="00AA1879">
        <w:tc>
          <w:tcPr>
            <w:tcW w:w="880" w:type="pct"/>
            <w:vMerge/>
            <w:shd w:val="clear" w:color="auto" w:fill="auto"/>
          </w:tcPr>
          <w:p w14:paraId="47401FD8" w14:textId="77777777" w:rsidR="0058117E" w:rsidRPr="00CC7EE1" w:rsidRDefault="0058117E" w:rsidP="008D7832">
            <w:pPr>
              <w:rPr>
                <w:rFonts w:ascii="Times New Roman" w:hAnsi="Times New Roman"/>
                <w:sz w:val="24"/>
                <w:szCs w:val="24"/>
              </w:rPr>
            </w:pPr>
          </w:p>
        </w:tc>
        <w:tc>
          <w:tcPr>
            <w:tcW w:w="2800" w:type="pct"/>
            <w:shd w:val="clear" w:color="auto" w:fill="auto"/>
          </w:tcPr>
          <w:p w14:paraId="02128128"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Выполнение экспериментальных работ по определению классов органических соединений</w:t>
            </w:r>
          </w:p>
        </w:tc>
        <w:tc>
          <w:tcPr>
            <w:tcW w:w="660" w:type="pct"/>
            <w:vMerge/>
            <w:shd w:val="clear" w:color="auto" w:fill="auto"/>
          </w:tcPr>
          <w:p w14:paraId="1AF18D49" w14:textId="77777777" w:rsidR="0058117E" w:rsidRPr="00CC7EE1" w:rsidRDefault="0058117E" w:rsidP="008D7832">
            <w:pPr>
              <w:jc w:val="center"/>
              <w:rPr>
                <w:rFonts w:ascii="Times New Roman" w:hAnsi="Times New Roman"/>
                <w:b/>
                <w:sz w:val="24"/>
                <w:szCs w:val="24"/>
              </w:rPr>
            </w:pPr>
          </w:p>
        </w:tc>
        <w:tc>
          <w:tcPr>
            <w:tcW w:w="660" w:type="pct"/>
            <w:vMerge/>
          </w:tcPr>
          <w:p w14:paraId="3FC5F460" w14:textId="77777777" w:rsidR="0058117E" w:rsidRPr="00CC7EE1" w:rsidRDefault="0058117E" w:rsidP="008D7832">
            <w:pPr>
              <w:jc w:val="center"/>
              <w:rPr>
                <w:rFonts w:ascii="Times New Roman" w:hAnsi="Times New Roman"/>
                <w:b/>
                <w:sz w:val="24"/>
                <w:szCs w:val="24"/>
              </w:rPr>
            </w:pPr>
          </w:p>
        </w:tc>
      </w:tr>
      <w:tr w:rsidR="0058117E" w:rsidRPr="00CC7EE1" w14:paraId="021C399F" w14:textId="77777777" w:rsidTr="00AA1879">
        <w:tc>
          <w:tcPr>
            <w:tcW w:w="880" w:type="pct"/>
            <w:vMerge/>
            <w:shd w:val="clear" w:color="auto" w:fill="auto"/>
          </w:tcPr>
          <w:p w14:paraId="42DBDA46" w14:textId="77777777" w:rsidR="0058117E" w:rsidRPr="00CC7EE1" w:rsidRDefault="0058117E" w:rsidP="008D7832">
            <w:pPr>
              <w:rPr>
                <w:rFonts w:ascii="Times New Roman" w:hAnsi="Times New Roman"/>
                <w:sz w:val="24"/>
                <w:szCs w:val="24"/>
              </w:rPr>
            </w:pPr>
          </w:p>
        </w:tc>
        <w:tc>
          <w:tcPr>
            <w:tcW w:w="2800" w:type="pct"/>
            <w:shd w:val="clear" w:color="auto" w:fill="auto"/>
          </w:tcPr>
          <w:p w14:paraId="07518048"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Написание химических реакций, отражающих свойства классов органических соединений</w:t>
            </w:r>
          </w:p>
        </w:tc>
        <w:tc>
          <w:tcPr>
            <w:tcW w:w="660" w:type="pct"/>
            <w:vMerge/>
            <w:shd w:val="clear" w:color="auto" w:fill="auto"/>
          </w:tcPr>
          <w:p w14:paraId="5CB2FD42" w14:textId="77777777" w:rsidR="0058117E" w:rsidRPr="00CC7EE1" w:rsidRDefault="0058117E" w:rsidP="008D7832">
            <w:pPr>
              <w:jc w:val="center"/>
              <w:rPr>
                <w:rFonts w:ascii="Times New Roman" w:hAnsi="Times New Roman"/>
                <w:b/>
                <w:sz w:val="24"/>
                <w:szCs w:val="24"/>
              </w:rPr>
            </w:pPr>
          </w:p>
        </w:tc>
        <w:tc>
          <w:tcPr>
            <w:tcW w:w="660" w:type="pct"/>
            <w:vMerge/>
          </w:tcPr>
          <w:p w14:paraId="59AAA22B" w14:textId="77777777" w:rsidR="0058117E" w:rsidRPr="00CC7EE1" w:rsidRDefault="0058117E" w:rsidP="008D7832">
            <w:pPr>
              <w:jc w:val="center"/>
              <w:rPr>
                <w:rFonts w:ascii="Times New Roman" w:hAnsi="Times New Roman"/>
                <w:b/>
                <w:sz w:val="24"/>
                <w:szCs w:val="24"/>
              </w:rPr>
            </w:pPr>
          </w:p>
        </w:tc>
      </w:tr>
      <w:tr w:rsidR="0058117E" w:rsidRPr="00CC7EE1" w14:paraId="3B069583" w14:textId="77777777" w:rsidTr="00AA1879">
        <w:tc>
          <w:tcPr>
            <w:tcW w:w="880" w:type="pct"/>
            <w:vMerge/>
            <w:shd w:val="clear" w:color="auto" w:fill="auto"/>
          </w:tcPr>
          <w:p w14:paraId="0FDB2EC1" w14:textId="77777777" w:rsidR="0058117E" w:rsidRPr="00CC7EE1" w:rsidRDefault="0058117E" w:rsidP="008D7832">
            <w:pPr>
              <w:rPr>
                <w:rFonts w:ascii="Times New Roman" w:hAnsi="Times New Roman"/>
                <w:sz w:val="24"/>
                <w:szCs w:val="24"/>
              </w:rPr>
            </w:pPr>
          </w:p>
        </w:tc>
        <w:tc>
          <w:tcPr>
            <w:tcW w:w="2800" w:type="pct"/>
            <w:shd w:val="clear" w:color="auto" w:fill="auto"/>
          </w:tcPr>
          <w:p w14:paraId="669D591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Объяснение взаимного влияния атомов</w:t>
            </w:r>
          </w:p>
        </w:tc>
        <w:tc>
          <w:tcPr>
            <w:tcW w:w="660" w:type="pct"/>
            <w:vMerge/>
            <w:shd w:val="clear" w:color="auto" w:fill="auto"/>
          </w:tcPr>
          <w:p w14:paraId="3D708474" w14:textId="77777777" w:rsidR="0058117E" w:rsidRPr="00CC7EE1" w:rsidRDefault="0058117E" w:rsidP="008D7832">
            <w:pPr>
              <w:jc w:val="center"/>
              <w:rPr>
                <w:rFonts w:ascii="Times New Roman" w:hAnsi="Times New Roman"/>
                <w:b/>
                <w:sz w:val="24"/>
                <w:szCs w:val="24"/>
              </w:rPr>
            </w:pPr>
          </w:p>
        </w:tc>
        <w:tc>
          <w:tcPr>
            <w:tcW w:w="660" w:type="pct"/>
            <w:vMerge/>
          </w:tcPr>
          <w:p w14:paraId="20962498" w14:textId="77777777" w:rsidR="0058117E" w:rsidRPr="00CC7EE1" w:rsidRDefault="0058117E" w:rsidP="008D7832">
            <w:pPr>
              <w:jc w:val="center"/>
              <w:rPr>
                <w:rFonts w:ascii="Times New Roman" w:hAnsi="Times New Roman"/>
                <w:b/>
                <w:sz w:val="24"/>
                <w:szCs w:val="24"/>
              </w:rPr>
            </w:pPr>
          </w:p>
        </w:tc>
      </w:tr>
      <w:tr w:rsidR="0058117E" w:rsidRPr="00CC7EE1" w14:paraId="3E8E9048" w14:textId="77777777" w:rsidTr="00AA1879">
        <w:tc>
          <w:tcPr>
            <w:tcW w:w="880" w:type="pct"/>
            <w:vMerge/>
            <w:shd w:val="clear" w:color="auto" w:fill="auto"/>
          </w:tcPr>
          <w:p w14:paraId="06A2A892" w14:textId="77777777" w:rsidR="0058117E" w:rsidRPr="00CC7EE1" w:rsidRDefault="0058117E" w:rsidP="008D7832">
            <w:pPr>
              <w:rPr>
                <w:rFonts w:ascii="Times New Roman" w:hAnsi="Times New Roman"/>
                <w:sz w:val="24"/>
                <w:szCs w:val="24"/>
              </w:rPr>
            </w:pPr>
          </w:p>
        </w:tc>
        <w:tc>
          <w:tcPr>
            <w:tcW w:w="2800" w:type="pct"/>
            <w:shd w:val="clear" w:color="auto" w:fill="auto"/>
          </w:tcPr>
          <w:p w14:paraId="2929A4A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Получение отдельных представителей классов органических соединений</w:t>
            </w:r>
          </w:p>
        </w:tc>
        <w:tc>
          <w:tcPr>
            <w:tcW w:w="660" w:type="pct"/>
            <w:vMerge/>
            <w:shd w:val="clear" w:color="auto" w:fill="auto"/>
          </w:tcPr>
          <w:p w14:paraId="3D9F9787" w14:textId="77777777" w:rsidR="0058117E" w:rsidRPr="00CC7EE1" w:rsidRDefault="0058117E" w:rsidP="008D7832">
            <w:pPr>
              <w:jc w:val="center"/>
              <w:rPr>
                <w:rFonts w:ascii="Times New Roman" w:hAnsi="Times New Roman"/>
                <w:b/>
                <w:sz w:val="24"/>
                <w:szCs w:val="24"/>
              </w:rPr>
            </w:pPr>
          </w:p>
        </w:tc>
        <w:tc>
          <w:tcPr>
            <w:tcW w:w="660" w:type="pct"/>
            <w:vMerge/>
          </w:tcPr>
          <w:p w14:paraId="2E84FA99" w14:textId="77777777" w:rsidR="0058117E" w:rsidRPr="00CC7EE1" w:rsidRDefault="0058117E" w:rsidP="008D7832">
            <w:pPr>
              <w:jc w:val="center"/>
              <w:rPr>
                <w:rFonts w:ascii="Times New Roman" w:hAnsi="Times New Roman"/>
                <w:b/>
                <w:sz w:val="24"/>
                <w:szCs w:val="24"/>
              </w:rPr>
            </w:pPr>
          </w:p>
        </w:tc>
      </w:tr>
      <w:tr w:rsidR="0058117E" w:rsidRPr="00CC7EE1" w14:paraId="20FDD54C" w14:textId="77777777" w:rsidTr="00AA1879">
        <w:tc>
          <w:tcPr>
            <w:tcW w:w="880" w:type="pct"/>
            <w:vMerge/>
            <w:shd w:val="clear" w:color="auto" w:fill="auto"/>
          </w:tcPr>
          <w:p w14:paraId="7E41E5AE" w14:textId="77777777" w:rsidR="0058117E" w:rsidRPr="00CC7EE1" w:rsidRDefault="0058117E" w:rsidP="008D7832">
            <w:pPr>
              <w:rPr>
                <w:rFonts w:ascii="Times New Roman" w:hAnsi="Times New Roman"/>
                <w:sz w:val="24"/>
                <w:szCs w:val="24"/>
              </w:rPr>
            </w:pPr>
          </w:p>
        </w:tc>
        <w:tc>
          <w:tcPr>
            <w:tcW w:w="2800" w:type="pct"/>
            <w:shd w:val="clear" w:color="auto" w:fill="auto"/>
          </w:tcPr>
          <w:p w14:paraId="4115480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Составление уравнений реакций по генетической связи между углеводородами, кислородсодержащими и азотсодержащими органическими веществами</w:t>
            </w:r>
          </w:p>
        </w:tc>
        <w:tc>
          <w:tcPr>
            <w:tcW w:w="660" w:type="pct"/>
            <w:vMerge/>
            <w:shd w:val="clear" w:color="auto" w:fill="auto"/>
          </w:tcPr>
          <w:p w14:paraId="6878620B" w14:textId="77777777" w:rsidR="0058117E" w:rsidRPr="00CC7EE1" w:rsidRDefault="0058117E" w:rsidP="008D7832">
            <w:pPr>
              <w:jc w:val="center"/>
              <w:rPr>
                <w:rFonts w:ascii="Times New Roman" w:hAnsi="Times New Roman"/>
                <w:b/>
                <w:sz w:val="24"/>
                <w:szCs w:val="24"/>
              </w:rPr>
            </w:pPr>
          </w:p>
        </w:tc>
        <w:tc>
          <w:tcPr>
            <w:tcW w:w="660" w:type="pct"/>
            <w:vMerge/>
          </w:tcPr>
          <w:p w14:paraId="6D5640B8" w14:textId="77777777" w:rsidR="0058117E" w:rsidRPr="00CC7EE1" w:rsidRDefault="0058117E" w:rsidP="008D7832">
            <w:pPr>
              <w:jc w:val="center"/>
              <w:rPr>
                <w:rFonts w:ascii="Times New Roman" w:hAnsi="Times New Roman"/>
                <w:b/>
                <w:sz w:val="24"/>
                <w:szCs w:val="24"/>
              </w:rPr>
            </w:pPr>
          </w:p>
        </w:tc>
      </w:tr>
      <w:tr w:rsidR="0058117E" w:rsidRPr="00CC7EE1" w14:paraId="5019D5AD" w14:textId="77777777" w:rsidTr="00AA1879">
        <w:tc>
          <w:tcPr>
            <w:tcW w:w="880" w:type="pct"/>
            <w:vMerge w:val="restart"/>
            <w:shd w:val="clear" w:color="auto" w:fill="auto"/>
          </w:tcPr>
          <w:p w14:paraId="44EC813A"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Тема 6. Общие принципы организации в клинико-диагностической лаборатории</w:t>
            </w:r>
          </w:p>
        </w:tc>
        <w:tc>
          <w:tcPr>
            <w:tcW w:w="2800" w:type="pct"/>
            <w:shd w:val="clear" w:color="auto" w:fill="auto"/>
          </w:tcPr>
          <w:p w14:paraId="402665E3"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1C1F8AD0" w14:textId="45E1767E" w:rsidR="0058117E" w:rsidRPr="00CC7EE1" w:rsidRDefault="0058117E" w:rsidP="008D7832">
            <w:pPr>
              <w:jc w:val="center"/>
              <w:rPr>
                <w:rFonts w:ascii="Times New Roman" w:hAnsi="Times New Roman"/>
                <w:b/>
                <w:sz w:val="24"/>
                <w:szCs w:val="24"/>
              </w:rPr>
            </w:pPr>
          </w:p>
        </w:tc>
        <w:tc>
          <w:tcPr>
            <w:tcW w:w="660" w:type="pct"/>
            <w:vMerge w:val="restart"/>
          </w:tcPr>
          <w:p w14:paraId="6E6BCD51"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38B0995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69F723E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492A10F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6DD9B3B6"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53D0411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11CFCC6" w14:textId="775E898A"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6BAF6870" w14:textId="77777777" w:rsidTr="00AA1879">
        <w:tc>
          <w:tcPr>
            <w:tcW w:w="880" w:type="pct"/>
            <w:vMerge/>
            <w:shd w:val="clear" w:color="auto" w:fill="auto"/>
          </w:tcPr>
          <w:p w14:paraId="0A272BF6" w14:textId="77777777" w:rsidR="0058117E" w:rsidRPr="00CC7EE1" w:rsidRDefault="0058117E" w:rsidP="008D7832">
            <w:pPr>
              <w:rPr>
                <w:rFonts w:ascii="Times New Roman" w:hAnsi="Times New Roman"/>
                <w:sz w:val="24"/>
                <w:szCs w:val="24"/>
              </w:rPr>
            </w:pPr>
          </w:p>
        </w:tc>
        <w:tc>
          <w:tcPr>
            <w:tcW w:w="2800" w:type="pct"/>
            <w:shd w:val="clear" w:color="auto" w:fill="auto"/>
          </w:tcPr>
          <w:p w14:paraId="1BCE40B4"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 xml:space="preserve">Устройство лаборатории.  Материально-техническое оснащение лабораторий для выполнения </w:t>
            </w:r>
            <w:r w:rsidRPr="00CC7EE1">
              <w:rPr>
                <w:rFonts w:ascii="Times New Roman" w:hAnsi="Times New Roman"/>
                <w:sz w:val="24"/>
                <w:szCs w:val="24"/>
              </w:rPr>
              <w:t>лабораторных исследований в различных областях. Безопасность работы с едкими, ядовитыми, огнеопасными реактивами, потенциально-опасным биологическим материалом.</w:t>
            </w:r>
            <w:r w:rsidRPr="00CC7EE1">
              <w:rPr>
                <w:rFonts w:ascii="Times New Roman" w:hAnsi="Times New Roman"/>
                <w:bCs/>
                <w:sz w:val="24"/>
                <w:szCs w:val="24"/>
              </w:rPr>
              <w:t xml:space="preserve"> Нормативно-правовая документация по охране труда в лаборатории.</w:t>
            </w:r>
          </w:p>
        </w:tc>
        <w:tc>
          <w:tcPr>
            <w:tcW w:w="660" w:type="pct"/>
            <w:vMerge/>
            <w:shd w:val="clear" w:color="auto" w:fill="auto"/>
          </w:tcPr>
          <w:p w14:paraId="5295060B" w14:textId="77777777" w:rsidR="0058117E" w:rsidRPr="00CC7EE1" w:rsidRDefault="0058117E" w:rsidP="008D7832">
            <w:pPr>
              <w:jc w:val="center"/>
              <w:rPr>
                <w:rFonts w:ascii="Times New Roman" w:hAnsi="Times New Roman"/>
                <w:b/>
                <w:sz w:val="24"/>
                <w:szCs w:val="24"/>
              </w:rPr>
            </w:pPr>
          </w:p>
        </w:tc>
        <w:tc>
          <w:tcPr>
            <w:tcW w:w="660" w:type="pct"/>
            <w:vMerge/>
          </w:tcPr>
          <w:p w14:paraId="3A15A6DE" w14:textId="77777777" w:rsidR="0058117E" w:rsidRPr="00CC7EE1" w:rsidRDefault="0058117E" w:rsidP="008D7832">
            <w:pPr>
              <w:jc w:val="center"/>
              <w:rPr>
                <w:rFonts w:ascii="Times New Roman" w:hAnsi="Times New Roman"/>
                <w:b/>
                <w:sz w:val="24"/>
                <w:szCs w:val="24"/>
              </w:rPr>
            </w:pPr>
          </w:p>
        </w:tc>
      </w:tr>
      <w:tr w:rsidR="0058117E" w:rsidRPr="00CC7EE1" w14:paraId="16D313C8" w14:textId="77777777" w:rsidTr="00AA1879">
        <w:tc>
          <w:tcPr>
            <w:tcW w:w="880" w:type="pct"/>
            <w:vMerge/>
            <w:shd w:val="clear" w:color="auto" w:fill="auto"/>
          </w:tcPr>
          <w:p w14:paraId="43469011" w14:textId="77777777" w:rsidR="0058117E" w:rsidRPr="00CC7EE1" w:rsidRDefault="0058117E" w:rsidP="008D7832">
            <w:pPr>
              <w:rPr>
                <w:rFonts w:ascii="Times New Roman" w:hAnsi="Times New Roman"/>
                <w:sz w:val="24"/>
                <w:szCs w:val="24"/>
              </w:rPr>
            </w:pPr>
          </w:p>
        </w:tc>
        <w:tc>
          <w:tcPr>
            <w:tcW w:w="2800" w:type="pct"/>
            <w:shd w:val="clear" w:color="auto" w:fill="auto"/>
          </w:tcPr>
          <w:p w14:paraId="0511ADE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Лабораторная посуда общего и специального назначения из стекла, фарфора и других материалов. Мерная посуда.</w:t>
            </w:r>
          </w:p>
        </w:tc>
        <w:tc>
          <w:tcPr>
            <w:tcW w:w="660" w:type="pct"/>
            <w:vMerge w:val="restart"/>
            <w:shd w:val="clear" w:color="auto" w:fill="auto"/>
          </w:tcPr>
          <w:p w14:paraId="124A1718" w14:textId="77777777" w:rsidR="0058117E" w:rsidRPr="00CC7EE1" w:rsidRDefault="0058117E" w:rsidP="008D7832">
            <w:pPr>
              <w:jc w:val="center"/>
              <w:rPr>
                <w:rFonts w:ascii="Times New Roman" w:hAnsi="Times New Roman"/>
                <w:b/>
                <w:sz w:val="24"/>
                <w:szCs w:val="24"/>
              </w:rPr>
            </w:pPr>
          </w:p>
        </w:tc>
        <w:tc>
          <w:tcPr>
            <w:tcW w:w="660" w:type="pct"/>
            <w:vMerge/>
          </w:tcPr>
          <w:p w14:paraId="3F64BDD3" w14:textId="77777777" w:rsidR="0058117E" w:rsidRPr="00CC7EE1" w:rsidRDefault="0058117E" w:rsidP="008D7832">
            <w:pPr>
              <w:jc w:val="center"/>
              <w:rPr>
                <w:rFonts w:ascii="Times New Roman" w:hAnsi="Times New Roman"/>
                <w:b/>
                <w:sz w:val="24"/>
                <w:szCs w:val="24"/>
              </w:rPr>
            </w:pPr>
          </w:p>
        </w:tc>
      </w:tr>
      <w:tr w:rsidR="0058117E" w:rsidRPr="00CC7EE1" w14:paraId="0BF4AAC7" w14:textId="77777777" w:rsidTr="00AA1879">
        <w:tc>
          <w:tcPr>
            <w:tcW w:w="880" w:type="pct"/>
            <w:vMerge/>
            <w:shd w:val="clear" w:color="auto" w:fill="auto"/>
          </w:tcPr>
          <w:p w14:paraId="3AAAA81D" w14:textId="77777777" w:rsidR="0058117E" w:rsidRPr="00CC7EE1" w:rsidRDefault="0058117E" w:rsidP="008D7832">
            <w:pPr>
              <w:rPr>
                <w:rFonts w:ascii="Times New Roman" w:hAnsi="Times New Roman"/>
                <w:sz w:val="24"/>
                <w:szCs w:val="24"/>
              </w:rPr>
            </w:pPr>
          </w:p>
        </w:tc>
        <w:tc>
          <w:tcPr>
            <w:tcW w:w="2800" w:type="pct"/>
            <w:shd w:val="clear" w:color="auto" w:fill="auto"/>
          </w:tcPr>
          <w:p w14:paraId="40002CD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Механические дозаторы, их классификация, правила дозирования.</w:t>
            </w:r>
          </w:p>
        </w:tc>
        <w:tc>
          <w:tcPr>
            <w:tcW w:w="660" w:type="pct"/>
            <w:vMerge/>
            <w:shd w:val="clear" w:color="auto" w:fill="auto"/>
          </w:tcPr>
          <w:p w14:paraId="61C3FDF4" w14:textId="77777777" w:rsidR="0058117E" w:rsidRPr="00CC7EE1" w:rsidRDefault="0058117E" w:rsidP="008D7832">
            <w:pPr>
              <w:jc w:val="center"/>
              <w:rPr>
                <w:rFonts w:ascii="Times New Roman" w:hAnsi="Times New Roman"/>
                <w:b/>
                <w:sz w:val="24"/>
                <w:szCs w:val="24"/>
              </w:rPr>
            </w:pPr>
          </w:p>
        </w:tc>
        <w:tc>
          <w:tcPr>
            <w:tcW w:w="660" w:type="pct"/>
            <w:vMerge/>
          </w:tcPr>
          <w:p w14:paraId="36F2640A" w14:textId="77777777" w:rsidR="0058117E" w:rsidRPr="00CC7EE1" w:rsidRDefault="0058117E" w:rsidP="008D7832">
            <w:pPr>
              <w:jc w:val="center"/>
              <w:rPr>
                <w:rFonts w:ascii="Times New Roman" w:hAnsi="Times New Roman"/>
                <w:b/>
                <w:sz w:val="24"/>
                <w:szCs w:val="24"/>
              </w:rPr>
            </w:pPr>
          </w:p>
        </w:tc>
      </w:tr>
      <w:tr w:rsidR="0058117E" w:rsidRPr="00CC7EE1" w14:paraId="11220165" w14:textId="77777777" w:rsidTr="00AA1879">
        <w:tc>
          <w:tcPr>
            <w:tcW w:w="880" w:type="pct"/>
            <w:vMerge/>
            <w:shd w:val="clear" w:color="auto" w:fill="auto"/>
          </w:tcPr>
          <w:p w14:paraId="44485149" w14:textId="77777777" w:rsidR="0058117E" w:rsidRPr="00CC7EE1" w:rsidRDefault="0058117E" w:rsidP="008D7832">
            <w:pPr>
              <w:rPr>
                <w:rFonts w:ascii="Times New Roman" w:hAnsi="Times New Roman"/>
                <w:sz w:val="24"/>
                <w:szCs w:val="24"/>
              </w:rPr>
            </w:pPr>
          </w:p>
        </w:tc>
        <w:tc>
          <w:tcPr>
            <w:tcW w:w="2800" w:type="pct"/>
            <w:shd w:val="clear" w:color="auto" w:fill="auto"/>
          </w:tcPr>
          <w:p w14:paraId="256331D1"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Устройство весов разной точности, правила взвешивания предмета и навески на них.</w:t>
            </w:r>
          </w:p>
        </w:tc>
        <w:tc>
          <w:tcPr>
            <w:tcW w:w="660" w:type="pct"/>
            <w:vMerge/>
            <w:shd w:val="clear" w:color="auto" w:fill="auto"/>
          </w:tcPr>
          <w:p w14:paraId="697ADFA9" w14:textId="77777777" w:rsidR="0058117E" w:rsidRPr="00CC7EE1" w:rsidRDefault="0058117E" w:rsidP="008D7832">
            <w:pPr>
              <w:jc w:val="center"/>
              <w:rPr>
                <w:rFonts w:ascii="Times New Roman" w:hAnsi="Times New Roman"/>
                <w:b/>
                <w:sz w:val="24"/>
                <w:szCs w:val="24"/>
              </w:rPr>
            </w:pPr>
          </w:p>
        </w:tc>
        <w:tc>
          <w:tcPr>
            <w:tcW w:w="660" w:type="pct"/>
            <w:vMerge/>
          </w:tcPr>
          <w:p w14:paraId="29E35433" w14:textId="77777777" w:rsidR="0058117E" w:rsidRPr="00CC7EE1" w:rsidRDefault="0058117E" w:rsidP="008D7832">
            <w:pPr>
              <w:jc w:val="center"/>
              <w:rPr>
                <w:rFonts w:ascii="Times New Roman" w:hAnsi="Times New Roman"/>
                <w:b/>
                <w:sz w:val="24"/>
                <w:szCs w:val="24"/>
              </w:rPr>
            </w:pPr>
          </w:p>
        </w:tc>
      </w:tr>
      <w:tr w:rsidR="0058117E" w:rsidRPr="00CC7EE1" w14:paraId="5CDFA128" w14:textId="77777777" w:rsidTr="00AA1879">
        <w:tc>
          <w:tcPr>
            <w:tcW w:w="880" w:type="pct"/>
            <w:vMerge w:val="restart"/>
            <w:shd w:val="clear" w:color="auto" w:fill="auto"/>
          </w:tcPr>
          <w:p w14:paraId="609C438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Тема 7. Устройство микроскопа и техника </w:t>
            </w:r>
            <w:proofErr w:type="spellStart"/>
            <w:r w:rsidRPr="00CC7EE1">
              <w:rPr>
                <w:rFonts w:ascii="Times New Roman" w:hAnsi="Times New Roman"/>
                <w:sz w:val="24"/>
                <w:szCs w:val="24"/>
              </w:rPr>
              <w:t>микроскопирования</w:t>
            </w:r>
            <w:proofErr w:type="spellEnd"/>
          </w:p>
          <w:p w14:paraId="65D66E1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Фильтрование и центрифугирование. Титриметрические методы исследования</w:t>
            </w:r>
          </w:p>
        </w:tc>
        <w:tc>
          <w:tcPr>
            <w:tcW w:w="2800" w:type="pct"/>
            <w:shd w:val="clear" w:color="auto" w:fill="auto"/>
          </w:tcPr>
          <w:p w14:paraId="6E4AA4CC" w14:textId="77777777" w:rsidR="0058117E" w:rsidRPr="00CC7EE1" w:rsidRDefault="0058117E" w:rsidP="008D7832">
            <w:pPr>
              <w:rPr>
                <w:rFonts w:ascii="Times New Roman" w:hAnsi="Times New Roman"/>
                <w:b/>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40A11FA5" w14:textId="758BAB98" w:rsidR="0058117E" w:rsidRPr="00CC7EE1" w:rsidRDefault="0058117E" w:rsidP="008D7832">
            <w:pPr>
              <w:jc w:val="center"/>
              <w:rPr>
                <w:rFonts w:ascii="Times New Roman" w:hAnsi="Times New Roman"/>
                <w:b/>
                <w:sz w:val="24"/>
                <w:szCs w:val="24"/>
              </w:rPr>
            </w:pPr>
          </w:p>
        </w:tc>
        <w:tc>
          <w:tcPr>
            <w:tcW w:w="660" w:type="pct"/>
            <w:vMerge w:val="restart"/>
          </w:tcPr>
          <w:p w14:paraId="275C0B3E"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1128077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47B2B8A1"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2E61E59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7CB2E0E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756BA79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lastRenderedPageBreak/>
              <w:t>ПК.1.5</w:t>
            </w:r>
          </w:p>
          <w:p w14:paraId="0047C866" w14:textId="3E09D879"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30ED8B0E" w14:textId="77777777" w:rsidTr="00AA1879">
        <w:tc>
          <w:tcPr>
            <w:tcW w:w="880" w:type="pct"/>
            <w:vMerge/>
            <w:shd w:val="clear" w:color="auto" w:fill="auto"/>
          </w:tcPr>
          <w:p w14:paraId="0A366CE7" w14:textId="77777777" w:rsidR="0058117E" w:rsidRPr="00CC7EE1" w:rsidRDefault="0058117E" w:rsidP="008D7832">
            <w:pPr>
              <w:rPr>
                <w:rFonts w:ascii="Times New Roman" w:hAnsi="Times New Roman"/>
                <w:sz w:val="24"/>
                <w:szCs w:val="24"/>
              </w:rPr>
            </w:pPr>
          </w:p>
        </w:tc>
        <w:tc>
          <w:tcPr>
            <w:tcW w:w="2800" w:type="pct"/>
          </w:tcPr>
          <w:p w14:paraId="64FC94F6" w14:textId="77777777" w:rsidR="0058117E" w:rsidRPr="0058117E" w:rsidRDefault="0058117E" w:rsidP="008D783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rPr>
            </w:pPr>
            <w:r w:rsidRPr="0058117E">
              <w:rPr>
                <w:rFonts w:ascii="Times New Roman" w:hAnsi="Times New Roman" w:cs="Times New Roman"/>
                <w:bCs/>
              </w:rPr>
              <w:t xml:space="preserve">1.Классификация и устройство микроскопа. Техника </w:t>
            </w:r>
            <w:proofErr w:type="spellStart"/>
            <w:r w:rsidRPr="0058117E">
              <w:rPr>
                <w:rFonts w:ascii="Times New Roman" w:hAnsi="Times New Roman" w:cs="Times New Roman"/>
                <w:bCs/>
              </w:rPr>
              <w:t>микроскопирования</w:t>
            </w:r>
            <w:proofErr w:type="spellEnd"/>
            <w:r w:rsidRPr="0058117E">
              <w:rPr>
                <w:rFonts w:ascii="Times New Roman" w:hAnsi="Times New Roman" w:cs="Times New Roman"/>
                <w:bCs/>
              </w:rPr>
              <w:t>.</w:t>
            </w:r>
          </w:p>
        </w:tc>
        <w:tc>
          <w:tcPr>
            <w:tcW w:w="660" w:type="pct"/>
            <w:vMerge/>
            <w:shd w:val="clear" w:color="auto" w:fill="auto"/>
          </w:tcPr>
          <w:p w14:paraId="48EB804D" w14:textId="77777777" w:rsidR="0058117E" w:rsidRPr="00CC7EE1" w:rsidRDefault="0058117E" w:rsidP="008D7832">
            <w:pPr>
              <w:jc w:val="center"/>
              <w:rPr>
                <w:rFonts w:ascii="Times New Roman" w:hAnsi="Times New Roman"/>
                <w:b/>
                <w:sz w:val="24"/>
                <w:szCs w:val="24"/>
              </w:rPr>
            </w:pPr>
          </w:p>
        </w:tc>
        <w:tc>
          <w:tcPr>
            <w:tcW w:w="660" w:type="pct"/>
            <w:vMerge/>
          </w:tcPr>
          <w:p w14:paraId="0DA5E923" w14:textId="77777777" w:rsidR="0058117E" w:rsidRPr="00CC7EE1" w:rsidRDefault="0058117E" w:rsidP="008D7832">
            <w:pPr>
              <w:jc w:val="center"/>
              <w:rPr>
                <w:rFonts w:ascii="Times New Roman" w:hAnsi="Times New Roman"/>
                <w:b/>
                <w:sz w:val="24"/>
                <w:szCs w:val="24"/>
              </w:rPr>
            </w:pPr>
          </w:p>
        </w:tc>
      </w:tr>
      <w:tr w:rsidR="0058117E" w:rsidRPr="00CC7EE1" w14:paraId="07F09287" w14:textId="77777777" w:rsidTr="00AA1879">
        <w:tc>
          <w:tcPr>
            <w:tcW w:w="880" w:type="pct"/>
            <w:vMerge/>
            <w:shd w:val="clear" w:color="auto" w:fill="auto"/>
          </w:tcPr>
          <w:p w14:paraId="23FC596D" w14:textId="77777777" w:rsidR="0058117E" w:rsidRPr="00CC7EE1" w:rsidRDefault="0058117E" w:rsidP="008D7832">
            <w:pPr>
              <w:rPr>
                <w:rFonts w:ascii="Times New Roman" w:hAnsi="Times New Roman"/>
                <w:sz w:val="24"/>
                <w:szCs w:val="24"/>
              </w:rPr>
            </w:pPr>
          </w:p>
        </w:tc>
        <w:tc>
          <w:tcPr>
            <w:tcW w:w="2800" w:type="pct"/>
          </w:tcPr>
          <w:p w14:paraId="22FF6D10" w14:textId="77777777" w:rsidR="0058117E" w:rsidRPr="0058117E" w:rsidRDefault="0058117E" w:rsidP="008D783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rPr>
            </w:pPr>
            <w:r w:rsidRPr="0058117E">
              <w:rPr>
                <w:rFonts w:ascii="Times New Roman" w:hAnsi="Times New Roman" w:cs="Times New Roman"/>
                <w:bCs/>
              </w:rPr>
              <w:t xml:space="preserve">2. Проведение микроскопического исследования. </w:t>
            </w:r>
          </w:p>
        </w:tc>
        <w:tc>
          <w:tcPr>
            <w:tcW w:w="660" w:type="pct"/>
            <w:vMerge/>
            <w:shd w:val="clear" w:color="auto" w:fill="auto"/>
          </w:tcPr>
          <w:p w14:paraId="3C07B6B6" w14:textId="77777777" w:rsidR="0058117E" w:rsidRPr="00CC7EE1" w:rsidRDefault="0058117E" w:rsidP="008D7832">
            <w:pPr>
              <w:jc w:val="center"/>
              <w:rPr>
                <w:rFonts w:ascii="Times New Roman" w:hAnsi="Times New Roman"/>
                <w:b/>
                <w:sz w:val="24"/>
                <w:szCs w:val="24"/>
              </w:rPr>
            </w:pPr>
          </w:p>
        </w:tc>
        <w:tc>
          <w:tcPr>
            <w:tcW w:w="660" w:type="pct"/>
            <w:vMerge/>
          </w:tcPr>
          <w:p w14:paraId="0EF92AEE" w14:textId="77777777" w:rsidR="0058117E" w:rsidRPr="00CC7EE1" w:rsidRDefault="0058117E" w:rsidP="008D7832">
            <w:pPr>
              <w:jc w:val="center"/>
              <w:rPr>
                <w:rFonts w:ascii="Times New Roman" w:hAnsi="Times New Roman"/>
                <w:b/>
                <w:sz w:val="24"/>
                <w:szCs w:val="24"/>
              </w:rPr>
            </w:pPr>
          </w:p>
        </w:tc>
      </w:tr>
      <w:tr w:rsidR="0058117E" w:rsidRPr="00CC7EE1" w14:paraId="72337DF0" w14:textId="77777777" w:rsidTr="00AA1879">
        <w:tc>
          <w:tcPr>
            <w:tcW w:w="880" w:type="pct"/>
            <w:vMerge/>
            <w:shd w:val="clear" w:color="auto" w:fill="auto"/>
          </w:tcPr>
          <w:p w14:paraId="33320303" w14:textId="77777777" w:rsidR="0058117E" w:rsidRPr="00CC7EE1" w:rsidRDefault="0058117E" w:rsidP="008D7832">
            <w:pPr>
              <w:rPr>
                <w:rFonts w:ascii="Times New Roman" w:hAnsi="Times New Roman"/>
                <w:sz w:val="24"/>
                <w:szCs w:val="24"/>
              </w:rPr>
            </w:pPr>
          </w:p>
        </w:tc>
        <w:tc>
          <w:tcPr>
            <w:tcW w:w="2800" w:type="pct"/>
            <w:shd w:val="clear" w:color="auto" w:fill="auto"/>
          </w:tcPr>
          <w:p w14:paraId="20AA45E3" w14:textId="77777777" w:rsidR="0058117E" w:rsidRPr="00CC7EE1" w:rsidRDefault="0058117E" w:rsidP="008D7832">
            <w:pPr>
              <w:pStyle w:val="Style15"/>
              <w:tabs>
                <w:tab w:val="left" w:pos="442"/>
              </w:tabs>
              <w:spacing w:line="240" w:lineRule="auto"/>
              <w:ind w:firstLine="0"/>
            </w:pPr>
            <w:r w:rsidRPr="00CC7EE1">
              <w:t>3.Понятие о фильтровании и центрифугировании. Техника простого фильтрования и центрифугирования.</w:t>
            </w:r>
          </w:p>
        </w:tc>
        <w:tc>
          <w:tcPr>
            <w:tcW w:w="660" w:type="pct"/>
            <w:vMerge/>
            <w:shd w:val="clear" w:color="auto" w:fill="auto"/>
          </w:tcPr>
          <w:p w14:paraId="3F47C6FE" w14:textId="77777777" w:rsidR="0058117E" w:rsidRPr="00CC7EE1" w:rsidRDefault="0058117E" w:rsidP="008D7832">
            <w:pPr>
              <w:jc w:val="center"/>
              <w:rPr>
                <w:rFonts w:ascii="Times New Roman" w:hAnsi="Times New Roman"/>
                <w:b/>
                <w:sz w:val="24"/>
                <w:szCs w:val="24"/>
              </w:rPr>
            </w:pPr>
          </w:p>
        </w:tc>
        <w:tc>
          <w:tcPr>
            <w:tcW w:w="660" w:type="pct"/>
            <w:vMerge/>
          </w:tcPr>
          <w:p w14:paraId="3FA9DA96" w14:textId="77777777" w:rsidR="0058117E" w:rsidRPr="00CC7EE1" w:rsidRDefault="0058117E" w:rsidP="008D7832">
            <w:pPr>
              <w:jc w:val="center"/>
              <w:rPr>
                <w:rFonts w:ascii="Times New Roman" w:hAnsi="Times New Roman"/>
                <w:b/>
                <w:sz w:val="24"/>
                <w:szCs w:val="24"/>
              </w:rPr>
            </w:pPr>
          </w:p>
        </w:tc>
      </w:tr>
      <w:tr w:rsidR="0058117E" w:rsidRPr="00CC7EE1" w14:paraId="2A571895" w14:textId="77777777" w:rsidTr="00AA1879">
        <w:tc>
          <w:tcPr>
            <w:tcW w:w="880" w:type="pct"/>
            <w:vMerge/>
            <w:shd w:val="clear" w:color="auto" w:fill="auto"/>
          </w:tcPr>
          <w:p w14:paraId="3C734B09" w14:textId="77777777" w:rsidR="0058117E" w:rsidRPr="00CC7EE1" w:rsidRDefault="0058117E" w:rsidP="008D7832">
            <w:pPr>
              <w:rPr>
                <w:rFonts w:ascii="Times New Roman" w:hAnsi="Times New Roman"/>
                <w:sz w:val="24"/>
                <w:szCs w:val="24"/>
              </w:rPr>
            </w:pPr>
          </w:p>
        </w:tc>
        <w:tc>
          <w:tcPr>
            <w:tcW w:w="2800" w:type="pct"/>
            <w:shd w:val="clear" w:color="auto" w:fill="auto"/>
          </w:tcPr>
          <w:p w14:paraId="2E127302" w14:textId="77777777" w:rsidR="0058117E" w:rsidRPr="00CC7EE1" w:rsidRDefault="0058117E" w:rsidP="008D7832">
            <w:pPr>
              <w:pStyle w:val="Style15"/>
              <w:tabs>
                <w:tab w:val="left" w:pos="442"/>
              </w:tabs>
              <w:spacing w:line="240" w:lineRule="auto"/>
              <w:ind w:firstLine="0"/>
            </w:pPr>
            <w:r w:rsidRPr="00CC7EE1">
              <w:t xml:space="preserve">4. Отделение осадка от жидкости методом простого фильтрования и центрифугирования. </w:t>
            </w:r>
          </w:p>
        </w:tc>
        <w:tc>
          <w:tcPr>
            <w:tcW w:w="660" w:type="pct"/>
            <w:vMerge/>
            <w:shd w:val="clear" w:color="auto" w:fill="auto"/>
          </w:tcPr>
          <w:p w14:paraId="14D2EC4B" w14:textId="77777777" w:rsidR="0058117E" w:rsidRPr="00CC7EE1" w:rsidRDefault="0058117E" w:rsidP="008D7832">
            <w:pPr>
              <w:jc w:val="center"/>
              <w:rPr>
                <w:rFonts w:ascii="Times New Roman" w:hAnsi="Times New Roman"/>
                <w:b/>
                <w:sz w:val="24"/>
                <w:szCs w:val="24"/>
              </w:rPr>
            </w:pPr>
          </w:p>
        </w:tc>
        <w:tc>
          <w:tcPr>
            <w:tcW w:w="660" w:type="pct"/>
            <w:vMerge/>
          </w:tcPr>
          <w:p w14:paraId="7ABFC78B" w14:textId="77777777" w:rsidR="0058117E" w:rsidRPr="00CC7EE1" w:rsidRDefault="0058117E" w:rsidP="008D7832">
            <w:pPr>
              <w:jc w:val="center"/>
              <w:rPr>
                <w:rFonts w:ascii="Times New Roman" w:hAnsi="Times New Roman"/>
                <w:b/>
                <w:sz w:val="24"/>
                <w:szCs w:val="24"/>
              </w:rPr>
            </w:pPr>
          </w:p>
        </w:tc>
      </w:tr>
      <w:tr w:rsidR="0058117E" w:rsidRPr="00CC7EE1" w14:paraId="0762420E" w14:textId="77777777" w:rsidTr="00AA1879">
        <w:tc>
          <w:tcPr>
            <w:tcW w:w="880" w:type="pct"/>
            <w:vMerge/>
            <w:shd w:val="clear" w:color="auto" w:fill="auto"/>
          </w:tcPr>
          <w:p w14:paraId="6A56D3FC" w14:textId="77777777" w:rsidR="0058117E" w:rsidRPr="00CC7EE1" w:rsidRDefault="0058117E" w:rsidP="008D7832">
            <w:pPr>
              <w:rPr>
                <w:rFonts w:ascii="Times New Roman" w:hAnsi="Times New Roman"/>
                <w:sz w:val="24"/>
                <w:szCs w:val="24"/>
              </w:rPr>
            </w:pPr>
          </w:p>
        </w:tc>
        <w:tc>
          <w:tcPr>
            <w:tcW w:w="2800" w:type="pct"/>
            <w:shd w:val="clear" w:color="auto" w:fill="auto"/>
          </w:tcPr>
          <w:p w14:paraId="200F4BCE" w14:textId="77777777" w:rsidR="0058117E" w:rsidRPr="0058117E" w:rsidRDefault="0058117E" w:rsidP="008D7832">
            <w:pPr>
              <w:widowControl w:val="0"/>
              <w:numPr>
                <w:ilvl w:val="0"/>
                <w:numId w:val="1"/>
              </w:numPr>
              <w:tabs>
                <w:tab w:val="clear" w:pos="644"/>
                <w:tab w:val="num" w:pos="360"/>
              </w:tabs>
              <w:autoSpaceDE w:val="0"/>
              <w:autoSpaceDN w:val="0"/>
              <w:adjustRightInd w:val="0"/>
              <w:ind w:left="360"/>
              <w:jc w:val="both"/>
              <w:rPr>
                <w:rFonts w:ascii="Times New Roman" w:hAnsi="Times New Roman"/>
                <w:sz w:val="24"/>
                <w:szCs w:val="24"/>
              </w:rPr>
            </w:pPr>
            <w:r w:rsidRPr="0058117E">
              <w:rPr>
                <w:rFonts w:ascii="Times New Roman" w:hAnsi="Times New Roman"/>
                <w:sz w:val="24"/>
                <w:szCs w:val="24"/>
              </w:rPr>
              <w:t xml:space="preserve">Классификация методов количественного анализа. Основные понятия </w:t>
            </w:r>
            <w:proofErr w:type="spellStart"/>
            <w:r w:rsidRPr="0058117E">
              <w:rPr>
                <w:rFonts w:ascii="Times New Roman" w:hAnsi="Times New Roman"/>
                <w:sz w:val="24"/>
                <w:szCs w:val="24"/>
              </w:rPr>
              <w:t>титриметрии</w:t>
            </w:r>
            <w:proofErr w:type="spellEnd"/>
            <w:r w:rsidRPr="0058117E">
              <w:rPr>
                <w:rFonts w:ascii="Times New Roman" w:hAnsi="Times New Roman"/>
                <w:sz w:val="24"/>
                <w:szCs w:val="24"/>
              </w:rPr>
              <w:t xml:space="preserve">. </w:t>
            </w:r>
          </w:p>
          <w:p w14:paraId="05DBEED6" w14:textId="77777777" w:rsidR="0058117E" w:rsidRPr="0058117E" w:rsidRDefault="0058117E" w:rsidP="008D7832">
            <w:pPr>
              <w:rPr>
                <w:rFonts w:ascii="Times New Roman" w:hAnsi="Times New Roman"/>
                <w:sz w:val="24"/>
                <w:szCs w:val="24"/>
              </w:rPr>
            </w:pPr>
            <w:r w:rsidRPr="0058117E">
              <w:rPr>
                <w:rFonts w:ascii="Times New Roman" w:hAnsi="Times New Roman"/>
                <w:sz w:val="24"/>
                <w:szCs w:val="24"/>
              </w:rPr>
              <w:lastRenderedPageBreak/>
              <w:t>Кислотно-основное титрование. Алкалиметрия. Ацидиметрия.</w:t>
            </w:r>
          </w:p>
        </w:tc>
        <w:tc>
          <w:tcPr>
            <w:tcW w:w="660" w:type="pct"/>
            <w:vMerge/>
            <w:shd w:val="clear" w:color="auto" w:fill="auto"/>
          </w:tcPr>
          <w:p w14:paraId="616648C7" w14:textId="77777777" w:rsidR="0058117E" w:rsidRPr="00CC7EE1" w:rsidRDefault="0058117E" w:rsidP="008D7832">
            <w:pPr>
              <w:jc w:val="center"/>
              <w:rPr>
                <w:rFonts w:ascii="Times New Roman" w:hAnsi="Times New Roman"/>
                <w:b/>
                <w:sz w:val="24"/>
                <w:szCs w:val="24"/>
              </w:rPr>
            </w:pPr>
          </w:p>
        </w:tc>
        <w:tc>
          <w:tcPr>
            <w:tcW w:w="660" w:type="pct"/>
            <w:vMerge/>
          </w:tcPr>
          <w:p w14:paraId="2C02ED9C" w14:textId="77777777" w:rsidR="0058117E" w:rsidRPr="00CC7EE1" w:rsidRDefault="0058117E" w:rsidP="008D7832">
            <w:pPr>
              <w:jc w:val="center"/>
              <w:rPr>
                <w:rFonts w:ascii="Times New Roman" w:hAnsi="Times New Roman"/>
                <w:b/>
                <w:sz w:val="24"/>
                <w:szCs w:val="24"/>
              </w:rPr>
            </w:pPr>
          </w:p>
        </w:tc>
      </w:tr>
      <w:tr w:rsidR="0058117E" w:rsidRPr="00CC7EE1" w14:paraId="09AE9416" w14:textId="77777777" w:rsidTr="00AA1879">
        <w:tc>
          <w:tcPr>
            <w:tcW w:w="880" w:type="pct"/>
            <w:vMerge/>
            <w:shd w:val="clear" w:color="auto" w:fill="auto"/>
          </w:tcPr>
          <w:p w14:paraId="5F8CD865" w14:textId="77777777" w:rsidR="0058117E" w:rsidRPr="00CC7EE1" w:rsidRDefault="0058117E" w:rsidP="008D7832">
            <w:pPr>
              <w:rPr>
                <w:rFonts w:ascii="Times New Roman" w:hAnsi="Times New Roman"/>
                <w:sz w:val="24"/>
                <w:szCs w:val="24"/>
              </w:rPr>
            </w:pPr>
          </w:p>
        </w:tc>
        <w:tc>
          <w:tcPr>
            <w:tcW w:w="2800" w:type="pct"/>
            <w:shd w:val="clear" w:color="auto" w:fill="auto"/>
          </w:tcPr>
          <w:p w14:paraId="39567535" w14:textId="77777777" w:rsidR="0058117E" w:rsidRPr="0058117E" w:rsidRDefault="0058117E" w:rsidP="008D7832">
            <w:pPr>
              <w:widowControl w:val="0"/>
              <w:numPr>
                <w:ilvl w:val="0"/>
                <w:numId w:val="1"/>
              </w:numPr>
              <w:tabs>
                <w:tab w:val="clear" w:pos="644"/>
                <w:tab w:val="num" w:pos="360"/>
              </w:tabs>
              <w:autoSpaceDE w:val="0"/>
              <w:autoSpaceDN w:val="0"/>
              <w:adjustRightInd w:val="0"/>
              <w:ind w:left="360"/>
              <w:jc w:val="both"/>
              <w:rPr>
                <w:rFonts w:ascii="Times New Roman" w:hAnsi="Times New Roman"/>
                <w:sz w:val="24"/>
                <w:szCs w:val="24"/>
              </w:rPr>
            </w:pPr>
            <w:r w:rsidRPr="0058117E">
              <w:rPr>
                <w:rFonts w:ascii="Times New Roman" w:hAnsi="Times New Roman"/>
                <w:sz w:val="24"/>
                <w:szCs w:val="24"/>
              </w:rPr>
              <w:t>Титриметрическое определение концентрации кислоты или щелочи в исследуемом растворе.</w:t>
            </w:r>
          </w:p>
        </w:tc>
        <w:tc>
          <w:tcPr>
            <w:tcW w:w="660" w:type="pct"/>
            <w:vMerge/>
            <w:shd w:val="clear" w:color="auto" w:fill="auto"/>
          </w:tcPr>
          <w:p w14:paraId="44DB35EA" w14:textId="77777777" w:rsidR="0058117E" w:rsidRPr="00CC7EE1" w:rsidRDefault="0058117E" w:rsidP="008D7832">
            <w:pPr>
              <w:jc w:val="center"/>
              <w:rPr>
                <w:rFonts w:ascii="Times New Roman" w:hAnsi="Times New Roman"/>
                <w:b/>
                <w:sz w:val="24"/>
                <w:szCs w:val="24"/>
              </w:rPr>
            </w:pPr>
          </w:p>
        </w:tc>
        <w:tc>
          <w:tcPr>
            <w:tcW w:w="660" w:type="pct"/>
            <w:vMerge/>
          </w:tcPr>
          <w:p w14:paraId="28B02CAC" w14:textId="77777777" w:rsidR="0058117E" w:rsidRPr="00CC7EE1" w:rsidRDefault="0058117E" w:rsidP="008D7832">
            <w:pPr>
              <w:jc w:val="center"/>
              <w:rPr>
                <w:rFonts w:ascii="Times New Roman" w:hAnsi="Times New Roman"/>
                <w:b/>
                <w:sz w:val="24"/>
                <w:szCs w:val="24"/>
              </w:rPr>
            </w:pPr>
          </w:p>
        </w:tc>
      </w:tr>
      <w:tr w:rsidR="0058117E" w:rsidRPr="00CC7EE1" w14:paraId="4648E223" w14:textId="77777777" w:rsidTr="00AA1879">
        <w:tc>
          <w:tcPr>
            <w:tcW w:w="880" w:type="pct"/>
            <w:vMerge w:val="restart"/>
            <w:shd w:val="clear" w:color="auto" w:fill="auto"/>
          </w:tcPr>
          <w:p w14:paraId="0973BC0E"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8. Основные технологии физико-химических исследований</w:t>
            </w:r>
          </w:p>
        </w:tc>
        <w:tc>
          <w:tcPr>
            <w:tcW w:w="2800" w:type="pct"/>
            <w:shd w:val="clear" w:color="auto" w:fill="auto"/>
          </w:tcPr>
          <w:p w14:paraId="38021112"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4255AAEB" w14:textId="0A42CEAC" w:rsidR="0058117E" w:rsidRPr="00CC7EE1" w:rsidRDefault="0058117E" w:rsidP="008D7832">
            <w:pPr>
              <w:jc w:val="center"/>
              <w:rPr>
                <w:rFonts w:ascii="Times New Roman" w:hAnsi="Times New Roman"/>
                <w:b/>
                <w:sz w:val="24"/>
                <w:szCs w:val="24"/>
              </w:rPr>
            </w:pPr>
          </w:p>
        </w:tc>
        <w:tc>
          <w:tcPr>
            <w:tcW w:w="660" w:type="pct"/>
          </w:tcPr>
          <w:p w14:paraId="6B8AC8DE" w14:textId="77777777" w:rsidR="0058117E" w:rsidRPr="00CC7EE1" w:rsidRDefault="0058117E" w:rsidP="008D7832">
            <w:pPr>
              <w:jc w:val="center"/>
              <w:rPr>
                <w:rFonts w:ascii="Times New Roman" w:hAnsi="Times New Roman"/>
                <w:b/>
                <w:sz w:val="24"/>
                <w:szCs w:val="24"/>
              </w:rPr>
            </w:pPr>
          </w:p>
        </w:tc>
      </w:tr>
      <w:tr w:rsidR="0058117E" w:rsidRPr="00CC7EE1" w14:paraId="3E68C6FC" w14:textId="77777777" w:rsidTr="00AA1879">
        <w:tc>
          <w:tcPr>
            <w:tcW w:w="880" w:type="pct"/>
            <w:vMerge/>
            <w:shd w:val="clear" w:color="auto" w:fill="auto"/>
          </w:tcPr>
          <w:p w14:paraId="75182B5C" w14:textId="77777777" w:rsidR="0058117E" w:rsidRPr="00CC7EE1" w:rsidRDefault="0058117E" w:rsidP="008D7832">
            <w:pPr>
              <w:rPr>
                <w:rFonts w:ascii="Times New Roman" w:hAnsi="Times New Roman"/>
                <w:sz w:val="24"/>
                <w:szCs w:val="24"/>
              </w:rPr>
            </w:pPr>
          </w:p>
        </w:tc>
        <w:tc>
          <w:tcPr>
            <w:tcW w:w="2800" w:type="pct"/>
            <w:shd w:val="clear" w:color="auto" w:fill="auto"/>
          </w:tcPr>
          <w:p w14:paraId="3B444FAC"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46B15F03" w14:textId="77777777" w:rsidR="0058117E" w:rsidRPr="00CC7EE1" w:rsidRDefault="0058117E" w:rsidP="008D7832">
            <w:pPr>
              <w:jc w:val="center"/>
              <w:rPr>
                <w:rFonts w:ascii="Times New Roman" w:hAnsi="Times New Roman"/>
                <w:b/>
                <w:sz w:val="24"/>
                <w:szCs w:val="24"/>
              </w:rPr>
            </w:pPr>
          </w:p>
        </w:tc>
        <w:tc>
          <w:tcPr>
            <w:tcW w:w="660" w:type="pct"/>
          </w:tcPr>
          <w:p w14:paraId="1D96D4A7" w14:textId="77777777" w:rsidR="0058117E" w:rsidRPr="00CC7EE1" w:rsidRDefault="0058117E" w:rsidP="008D7832">
            <w:pPr>
              <w:jc w:val="center"/>
              <w:rPr>
                <w:rFonts w:ascii="Times New Roman" w:hAnsi="Times New Roman"/>
                <w:b/>
                <w:sz w:val="24"/>
                <w:szCs w:val="24"/>
              </w:rPr>
            </w:pPr>
          </w:p>
        </w:tc>
      </w:tr>
      <w:tr w:rsidR="0058117E" w:rsidRPr="00CC7EE1" w14:paraId="5F553C15" w14:textId="77777777" w:rsidTr="00AA1879">
        <w:tc>
          <w:tcPr>
            <w:tcW w:w="880" w:type="pct"/>
            <w:vMerge/>
            <w:shd w:val="clear" w:color="auto" w:fill="auto"/>
          </w:tcPr>
          <w:p w14:paraId="54A693DA" w14:textId="77777777" w:rsidR="0058117E" w:rsidRPr="00CC7EE1" w:rsidRDefault="0058117E" w:rsidP="008D7832">
            <w:pPr>
              <w:rPr>
                <w:rFonts w:ascii="Times New Roman" w:hAnsi="Times New Roman"/>
                <w:sz w:val="24"/>
                <w:szCs w:val="24"/>
              </w:rPr>
            </w:pPr>
          </w:p>
        </w:tc>
        <w:tc>
          <w:tcPr>
            <w:tcW w:w="2800" w:type="pct"/>
            <w:shd w:val="clear" w:color="auto" w:fill="auto"/>
          </w:tcPr>
          <w:p w14:paraId="1582F80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Классификация методов физико-химического анализа. Понятие о фотометрии.</w:t>
            </w:r>
          </w:p>
          <w:p w14:paraId="5C71D23F"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Оптическая плотность растворов. Основной закон </w:t>
            </w:r>
            <w:proofErr w:type="spellStart"/>
            <w:r w:rsidRPr="00CC7EE1">
              <w:rPr>
                <w:rFonts w:ascii="Times New Roman" w:hAnsi="Times New Roman"/>
                <w:sz w:val="24"/>
                <w:szCs w:val="24"/>
              </w:rPr>
              <w:t>светопоглощения</w:t>
            </w:r>
            <w:proofErr w:type="spellEnd"/>
            <w:r w:rsidRPr="00CC7EE1">
              <w:rPr>
                <w:rFonts w:ascii="Times New Roman" w:hAnsi="Times New Roman"/>
                <w:sz w:val="24"/>
                <w:szCs w:val="24"/>
              </w:rPr>
              <w:t>. Фотометрическое определение концентрации вещества в растворе по калибровочному графику.</w:t>
            </w:r>
          </w:p>
        </w:tc>
        <w:tc>
          <w:tcPr>
            <w:tcW w:w="660" w:type="pct"/>
            <w:vMerge/>
            <w:shd w:val="clear" w:color="auto" w:fill="auto"/>
          </w:tcPr>
          <w:p w14:paraId="159BB373" w14:textId="77777777" w:rsidR="0058117E" w:rsidRPr="00CC7EE1" w:rsidRDefault="0058117E" w:rsidP="008D7832">
            <w:pPr>
              <w:jc w:val="center"/>
              <w:rPr>
                <w:rFonts w:ascii="Times New Roman" w:hAnsi="Times New Roman"/>
                <w:b/>
                <w:sz w:val="24"/>
                <w:szCs w:val="24"/>
              </w:rPr>
            </w:pPr>
          </w:p>
        </w:tc>
        <w:tc>
          <w:tcPr>
            <w:tcW w:w="660" w:type="pct"/>
            <w:vMerge w:val="restart"/>
          </w:tcPr>
          <w:p w14:paraId="1AC27AD8"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31EF5EA0"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470DF5C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7D9A51A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243B00E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069F8A26"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11400039" w14:textId="3183858F"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09D24684" w14:textId="77777777" w:rsidTr="00AA1879">
        <w:tc>
          <w:tcPr>
            <w:tcW w:w="880" w:type="pct"/>
            <w:vMerge/>
            <w:shd w:val="clear" w:color="auto" w:fill="auto"/>
          </w:tcPr>
          <w:p w14:paraId="63EEE65E" w14:textId="77777777" w:rsidR="0058117E" w:rsidRPr="00CC7EE1" w:rsidRDefault="0058117E" w:rsidP="008D7832">
            <w:pPr>
              <w:rPr>
                <w:rFonts w:ascii="Times New Roman" w:hAnsi="Times New Roman"/>
                <w:sz w:val="24"/>
                <w:szCs w:val="24"/>
              </w:rPr>
            </w:pPr>
          </w:p>
        </w:tc>
        <w:tc>
          <w:tcPr>
            <w:tcW w:w="2800" w:type="pct"/>
            <w:shd w:val="clear" w:color="auto" w:fill="auto"/>
          </w:tcPr>
          <w:p w14:paraId="5F087DD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 xml:space="preserve">Устройство и правила работы на различных колориметрах, фотометрах и </w:t>
            </w:r>
          </w:p>
          <w:p w14:paraId="63D064D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спектрофотометрах. Определение концентрации вещества на оптических измерительных приборах разных марок.</w:t>
            </w:r>
          </w:p>
        </w:tc>
        <w:tc>
          <w:tcPr>
            <w:tcW w:w="660" w:type="pct"/>
            <w:vMerge/>
            <w:shd w:val="clear" w:color="auto" w:fill="auto"/>
          </w:tcPr>
          <w:p w14:paraId="4CB96DBD" w14:textId="77777777" w:rsidR="0058117E" w:rsidRPr="00CC7EE1" w:rsidRDefault="0058117E" w:rsidP="008D7832">
            <w:pPr>
              <w:jc w:val="center"/>
              <w:rPr>
                <w:rFonts w:ascii="Times New Roman" w:hAnsi="Times New Roman"/>
                <w:b/>
                <w:sz w:val="24"/>
                <w:szCs w:val="24"/>
              </w:rPr>
            </w:pPr>
          </w:p>
        </w:tc>
        <w:tc>
          <w:tcPr>
            <w:tcW w:w="660" w:type="pct"/>
            <w:vMerge/>
          </w:tcPr>
          <w:p w14:paraId="00B3B924" w14:textId="77777777" w:rsidR="0058117E" w:rsidRPr="00CC7EE1" w:rsidRDefault="0058117E" w:rsidP="008D7832">
            <w:pPr>
              <w:jc w:val="center"/>
              <w:rPr>
                <w:rFonts w:ascii="Times New Roman" w:hAnsi="Times New Roman"/>
                <w:b/>
                <w:sz w:val="24"/>
                <w:szCs w:val="24"/>
              </w:rPr>
            </w:pPr>
          </w:p>
        </w:tc>
      </w:tr>
      <w:tr w:rsidR="0058117E" w:rsidRPr="00CC7EE1" w14:paraId="06648413" w14:textId="77777777" w:rsidTr="00AA1879">
        <w:tc>
          <w:tcPr>
            <w:tcW w:w="880" w:type="pct"/>
            <w:vMerge/>
            <w:shd w:val="clear" w:color="auto" w:fill="auto"/>
          </w:tcPr>
          <w:p w14:paraId="62E7DE6A" w14:textId="77777777" w:rsidR="0058117E" w:rsidRPr="00CC7EE1" w:rsidRDefault="0058117E" w:rsidP="008D7832">
            <w:pPr>
              <w:rPr>
                <w:rFonts w:ascii="Times New Roman" w:hAnsi="Times New Roman"/>
                <w:sz w:val="24"/>
                <w:szCs w:val="24"/>
              </w:rPr>
            </w:pPr>
          </w:p>
        </w:tc>
        <w:tc>
          <w:tcPr>
            <w:tcW w:w="2800" w:type="pct"/>
            <w:shd w:val="clear" w:color="auto" w:fill="auto"/>
          </w:tcPr>
          <w:p w14:paraId="744C712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2.</w:t>
            </w:r>
            <w:r w:rsidRPr="00CC7EE1">
              <w:rPr>
                <w:rFonts w:ascii="Times New Roman" w:hAnsi="Times New Roman"/>
                <w:sz w:val="24"/>
                <w:szCs w:val="24"/>
              </w:rPr>
              <w:tab/>
              <w:t>Нефелометрический и турбидиметрический методы анализа.</w:t>
            </w:r>
          </w:p>
        </w:tc>
        <w:tc>
          <w:tcPr>
            <w:tcW w:w="660" w:type="pct"/>
            <w:vMerge/>
            <w:shd w:val="clear" w:color="auto" w:fill="auto"/>
          </w:tcPr>
          <w:p w14:paraId="339D7880" w14:textId="77777777" w:rsidR="0058117E" w:rsidRPr="00CC7EE1" w:rsidRDefault="0058117E" w:rsidP="008D7832">
            <w:pPr>
              <w:jc w:val="center"/>
              <w:rPr>
                <w:rFonts w:ascii="Times New Roman" w:hAnsi="Times New Roman"/>
                <w:b/>
                <w:sz w:val="24"/>
                <w:szCs w:val="24"/>
              </w:rPr>
            </w:pPr>
          </w:p>
        </w:tc>
        <w:tc>
          <w:tcPr>
            <w:tcW w:w="660" w:type="pct"/>
            <w:vMerge/>
          </w:tcPr>
          <w:p w14:paraId="3B249B3F" w14:textId="77777777" w:rsidR="0058117E" w:rsidRPr="00CC7EE1" w:rsidRDefault="0058117E" w:rsidP="008D7832">
            <w:pPr>
              <w:jc w:val="center"/>
              <w:rPr>
                <w:rFonts w:ascii="Times New Roman" w:hAnsi="Times New Roman"/>
                <w:b/>
                <w:sz w:val="24"/>
                <w:szCs w:val="24"/>
              </w:rPr>
            </w:pPr>
          </w:p>
        </w:tc>
      </w:tr>
      <w:tr w:rsidR="0058117E" w:rsidRPr="00CC7EE1" w14:paraId="2460361C" w14:textId="77777777" w:rsidTr="00AA1879">
        <w:tc>
          <w:tcPr>
            <w:tcW w:w="880" w:type="pct"/>
            <w:vMerge/>
            <w:shd w:val="clear" w:color="auto" w:fill="auto"/>
          </w:tcPr>
          <w:p w14:paraId="592B8B9E" w14:textId="77777777" w:rsidR="0058117E" w:rsidRPr="00CC7EE1" w:rsidRDefault="0058117E" w:rsidP="008D7832">
            <w:pPr>
              <w:rPr>
                <w:rFonts w:ascii="Times New Roman" w:hAnsi="Times New Roman"/>
                <w:sz w:val="24"/>
                <w:szCs w:val="24"/>
              </w:rPr>
            </w:pPr>
          </w:p>
        </w:tc>
        <w:tc>
          <w:tcPr>
            <w:tcW w:w="2800" w:type="pct"/>
            <w:shd w:val="clear" w:color="auto" w:fill="auto"/>
          </w:tcPr>
          <w:p w14:paraId="7698078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3.</w:t>
            </w:r>
            <w:r w:rsidRPr="00CC7EE1">
              <w:rPr>
                <w:rFonts w:ascii="Times New Roman" w:hAnsi="Times New Roman"/>
                <w:sz w:val="24"/>
                <w:szCs w:val="24"/>
              </w:rPr>
              <w:tab/>
            </w:r>
            <w:proofErr w:type="spellStart"/>
            <w:r w:rsidRPr="00CC7EE1">
              <w:rPr>
                <w:rFonts w:ascii="Times New Roman" w:hAnsi="Times New Roman"/>
                <w:sz w:val="24"/>
                <w:szCs w:val="24"/>
              </w:rPr>
              <w:t>Рефлектометрический</w:t>
            </w:r>
            <w:proofErr w:type="spellEnd"/>
            <w:r w:rsidRPr="00CC7EE1">
              <w:rPr>
                <w:rFonts w:ascii="Times New Roman" w:hAnsi="Times New Roman"/>
                <w:sz w:val="24"/>
                <w:szCs w:val="24"/>
              </w:rPr>
              <w:t xml:space="preserve"> метод анализа.</w:t>
            </w:r>
          </w:p>
        </w:tc>
        <w:tc>
          <w:tcPr>
            <w:tcW w:w="660" w:type="pct"/>
            <w:vMerge/>
            <w:shd w:val="clear" w:color="auto" w:fill="auto"/>
          </w:tcPr>
          <w:p w14:paraId="416501A2" w14:textId="77777777" w:rsidR="0058117E" w:rsidRPr="00CC7EE1" w:rsidRDefault="0058117E" w:rsidP="008D7832">
            <w:pPr>
              <w:jc w:val="center"/>
              <w:rPr>
                <w:rFonts w:ascii="Times New Roman" w:hAnsi="Times New Roman"/>
                <w:b/>
                <w:sz w:val="24"/>
                <w:szCs w:val="24"/>
              </w:rPr>
            </w:pPr>
          </w:p>
        </w:tc>
        <w:tc>
          <w:tcPr>
            <w:tcW w:w="660" w:type="pct"/>
            <w:vMerge/>
          </w:tcPr>
          <w:p w14:paraId="5AFC83FC" w14:textId="77777777" w:rsidR="0058117E" w:rsidRPr="00CC7EE1" w:rsidRDefault="0058117E" w:rsidP="008D7832">
            <w:pPr>
              <w:jc w:val="center"/>
              <w:rPr>
                <w:rFonts w:ascii="Times New Roman" w:hAnsi="Times New Roman"/>
                <w:b/>
                <w:sz w:val="24"/>
                <w:szCs w:val="24"/>
              </w:rPr>
            </w:pPr>
          </w:p>
        </w:tc>
      </w:tr>
      <w:tr w:rsidR="0058117E" w:rsidRPr="00CC7EE1" w14:paraId="705F2B81" w14:textId="77777777" w:rsidTr="00AA1879">
        <w:tc>
          <w:tcPr>
            <w:tcW w:w="880" w:type="pct"/>
            <w:vMerge w:val="restart"/>
            <w:shd w:val="clear" w:color="auto" w:fill="auto"/>
          </w:tcPr>
          <w:p w14:paraId="1A08A8A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9. Электрометрические  методы исследования.</w:t>
            </w:r>
          </w:p>
        </w:tc>
        <w:tc>
          <w:tcPr>
            <w:tcW w:w="2800" w:type="pct"/>
            <w:shd w:val="clear" w:color="auto" w:fill="auto"/>
          </w:tcPr>
          <w:p w14:paraId="593B4917"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shd w:val="clear" w:color="auto" w:fill="auto"/>
          </w:tcPr>
          <w:p w14:paraId="526FCE32" w14:textId="77777777" w:rsidR="0058117E" w:rsidRPr="00CC7EE1" w:rsidRDefault="0058117E" w:rsidP="008D7832">
            <w:pPr>
              <w:jc w:val="center"/>
              <w:rPr>
                <w:rFonts w:ascii="Times New Roman" w:hAnsi="Times New Roman"/>
                <w:b/>
                <w:sz w:val="24"/>
                <w:szCs w:val="24"/>
              </w:rPr>
            </w:pPr>
          </w:p>
        </w:tc>
        <w:tc>
          <w:tcPr>
            <w:tcW w:w="660" w:type="pct"/>
          </w:tcPr>
          <w:p w14:paraId="26464203" w14:textId="77777777" w:rsidR="0058117E" w:rsidRPr="00CC7EE1" w:rsidRDefault="0058117E" w:rsidP="008D7832">
            <w:pPr>
              <w:jc w:val="center"/>
              <w:rPr>
                <w:rFonts w:ascii="Times New Roman" w:hAnsi="Times New Roman"/>
                <w:b/>
                <w:sz w:val="24"/>
                <w:szCs w:val="24"/>
              </w:rPr>
            </w:pPr>
          </w:p>
        </w:tc>
      </w:tr>
      <w:tr w:rsidR="0058117E" w:rsidRPr="00CC7EE1" w14:paraId="7F37BF94" w14:textId="77777777" w:rsidTr="00AA1879">
        <w:tc>
          <w:tcPr>
            <w:tcW w:w="880" w:type="pct"/>
            <w:vMerge/>
            <w:shd w:val="clear" w:color="auto" w:fill="auto"/>
          </w:tcPr>
          <w:p w14:paraId="0E14D978" w14:textId="77777777" w:rsidR="0058117E" w:rsidRPr="00CC7EE1" w:rsidRDefault="0058117E" w:rsidP="008D7832">
            <w:pPr>
              <w:rPr>
                <w:rFonts w:ascii="Times New Roman" w:hAnsi="Times New Roman"/>
                <w:sz w:val="24"/>
                <w:szCs w:val="24"/>
              </w:rPr>
            </w:pPr>
          </w:p>
        </w:tc>
        <w:tc>
          <w:tcPr>
            <w:tcW w:w="2800" w:type="pct"/>
            <w:shd w:val="clear" w:color="auto" w:fill="auto"/>
          </w:tcPr>
          <w:p w14:paraId="50E78FC2"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val="restart"/>
            <w:shd w:val="clear" w:color="auto" w:fill="auto"/>
          </w:tcPr>
          <w:p w14:paraId="5E82E409" w14:textId="3FFF580D" w:rsidR="0058117E" w:rsidRPr="00CC7EE1" w:rsidRDefault="0058117E" w:rsidP="008D7832">
            <w:pPr>
              <w:jc w:val="center"/>
              <w:rPr>
                <w:rFonts w:ascii="Times New Roman" w:hAnsi="Times New Roman"/>
                <w:b/>
                <w:sz w:val="24"/>
                <w:szCs w:val="24"/>
              </w:rPr>
            </w:pPr>
          </w:p>
        </w:tc>
        <w:tc>
          <w:tcPr>
            <w:tcW w:w="660" w:type="pct"/>
          </w:tcPr>
          <w:p w14:paraId="5E730FF3" w14:textId="77777777" w:rsidR="0058117E" w:rsidRPr="00CC7EE1" w:rsidRDefault="0058117E" w:rsidP="008D7832">
            <w:pPr>
              <w:jc w:val="center"/>
              <w:rPr>
                <w:rFonts w:ascii="Times New Roman" w:hAnsi="Times New Roman"/>
                <w:b/>
                <w:sz w:val="24"/>
                <w:szCs w:val="24"/>
              </w:rPr>
            </w:pPr>
          </w:p>
        </w:tc>
      </w:tr>
      <w:tr w:rsidR="0058117E" w:rsidRPr="00CC7EE1" w14:paraId="1B3E5C69" w14:textId="77777777" w:rsidTr="00AA1879">
        <w:tc>
          <w:tcPr>
            <w:tcW w:w="880" w:type="pct"/>
            <w:vMerge/>
            <w:shd w:val="clear" w:color="auto" w:fill="auto"/>
          </w:tcPr>
          <w:p w14:paraId="18BD9CF6" w14:textId="77777777" w:rsidR="0058117E" w:rsidRPr="00CC7EE1" w:rsidRDefault="0058117E" w:rsidP="008D7832">
            <w:pPr>
              <w:rPr>
                <w:rFonts w:ascii="Times New Roman" w:hAnsi="Times New Roman"/>
                <w:sz w:val="24"/>
                <w:szCs w:val="24"/>
              </w:rPr>
            </w:pPr>
          </w:p>
        </w:tc>
        <w:tc>
          <w:tcPr>
            <w:tcW w:w="2800" w:type="pct"/>
            <w:shd w:val="clear" w:color="auto" w:fill="auto"/>
          </w:tcPr>
          <w:p w14:paraId="3D3B3726" w14:textId="77777777" w:rsidR="0058117E" w:rsidRPr="00CC7EE1" w:rsidRDefault="0058117E" w:rsidP="008D7832">
            <w:pPr>
              <w:pStyle w:val="Style15"/>
              <w:numPr>
                <w:ilvl w:val="0"/>
                <w:numId w:val="3"/>
              </w:numPr>
              <w:tabs>
                <w:tab w:val="left" w:pos="442"/>
              </w:tabs>
              <w:spacing w:line="240" w:lineRule="auto"/>
            </w:pPr>
            <w:r w:rsidRPr="00CC7EE1">
              <w:t>Классификация электрометрических методов исследования. Понятие о потенциометрии. Приблизительное измерение рН с помощью индикаторов и индикаторных бумаг. Потенциометрическое определение рН исследуемых растворов.</w:t>
            </w:r>
          </w:p>
        </w:tc>
        <w:tc>
          <w:tcPr>
            <w:tcW w:w="660" w:type="pct"/>
            <w:vMerge/>
            <w:shd w:val="clear" w:color="auto" w:fill="auto"/>
          </w:tcPr>
          <w:p w14:paraId="23BF85F9" w14:textId="77777777" w:rsidR="0058117E" w:rsidRPr="00CC7EE1" w:rsidRDefault="0058117E" w:rsidP="008D7832">
            <w:pPr>
              <w:jc w:val="center"/>
              <w:rPr>
                <w:rFonts w:ascii="Times New Roman" w:hAnsi="Times New Roman"/>
                <w:b/>
                <w:sz w:val="24"/>
                <w:szCs w:val="24"/>
              </w:rPr>
            </w:pPr>
          </w:p>
        </w:tc>
        <w:tc>
          <w:tcPr>
            <w:tcW w:w="660" w:type="pct"/>
            <w:vMerge w:val="restart"/>
          </w:tcPr>
          <w:p w14:paraId="2AE00063"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E7BAA42"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193F989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37CD4BE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59E559C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4EB1C2A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5835AC8" w14:textId="1484F2E2"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7F260FA1" w14:textId="77777777" w:rsidTr="00AA1879">
        <w:tc>
          <w:tcPr>
            <w:tcW w:w="880" w:type="pct"/>
            <w:vMerge/>
            <w:shd w:val="clear" w:color="auto" w:fill="auto"/>
          </w:tcPr>
          <w:p w14:paraId="426BF300" w14:textId="77777777" w:rsidR="0058117E" w:rsidRPr="00CC7EE1" w:rsidRDefault="0058117E" w:rsidP="008D7832">
            <w:pPr>
              <w:rPr>
                <w:rFonts w:ascii="Times New Roman" w:hAnsi="Times New Roman"/>
                <w:sz w:val="24"/>
                <w:szCs w:val="24"/>
              </w:rPr>
            </w:pPr>
          </w:p>
        </w:tc>
        <w:tc>
          <w:tcPr>
            <w:tcW w:w="2800" w:type="pct"/>
            <w:shd w:val="clear" w:color="auto" w:fill="auto"/>
          </w:tcPr>
          <w:p w14:paraId="42560C16" w14:textId="77777777" w:rsidR="0058117E" w:rsidRPr="00CC7EE1" w:rsidRDefault="0058117E" w:rsidP="008D7832">
            <w:pPr>
              <w:pStyle w:val="Style15"/>
              <w:numPr>
                <w:ilvl w:val="0"/>
                <w:numId w:val="4"/>
              </w:numPr>
              <w:tabs>
                <w:tab w:val="left" w:pos="442"/>
              </w:tabs>
              <w:spacing w:line="240" w:lineRule="auto"/>
            </w:pPr>
            <w:proofErr w:type="spellStart"/>
            <w:r w:rsidRPr="00CC7EE1">
              <w:t>Ионометрия</w:t>
            </w:r>
            <w:proofErr w:type="spellEnd"/>
            <w:r w:rsidRPr="00CC7EE1">
              <w:t xml:space="preserve">. Определение концентрации ионов с помощью ионоселективных электродов. </w:t>
            </w:r>
          </w:p>
        </w:tc>
        <w:tc>
          <w:tcPr>
            <w:tcW w:w="660" w:type="pct"/>
            <w:vMerge w:val="restart"/>
            <w:shd w:val="clear" w:color="auto" w:fill="auto"/>
          </w:tcPr>
          <w:p w14:paraId="7A1A6D99" w14:textId="77777777" w:rsidR="0058117E" w:rsidRPr="00CC7EE1" w:rsidRDefault="0058117E" w:rsidP="008D7832">
            <w:pPr>
              <w:jc w:val="center"/>
              <w:rPr>
                <w:rFonts w:ascii="Times New Roman" w:hAnsi="Times New Roman"/>
                <w:b/>
                <w:sz w:val="24"/>
                <w:szCs w:val="24"/>
              </w:rPr>
            </w:pPr>
          </w:p>
        </w:tc>
        <w:tc>
          <w:tcPr>
            <w:tcW w:w="660" w:type="pct"/>
            <w:vMerge/>
          </w:tcPr>
          <w:p w14:paraId="62EB7CF8" w14:textId="77777777" w:rsidR="0058117E" w:rsidRPr="00CC7EE1" w:rsidRDefault="0058117E" w:rsidP="008D7832">
            <w:pPr>
              <w:jc w:val="center"/>
              <w:rPr>
                <w:rFonts w:ascii="Times New Roman" w:hAnsi="Times New Roman"/>
                <w:b/>
                <w:sz w:val="24"/>
                <w:szCs w:val="24"/>
              </w:rPr>
            </w:pPr>
          </w:p>
        </w:tc>
      </w:tr>
      <w:tr w:rsidR="0058117E" w:rsidRPr="00CC7EE1" w14:paraId="5E0437EF" w14:textId="77777777" w:rsidTr="00AA1879">
        <w:tc>
          <w:tcPr>
            <w:tcW w:w="880" w:type="pct"/>
            <w:vMerge/>
            <w:shd w:val="clear" w:color="auto" w:fill="auto"/>
          </w:tcPr>
          <w:p w14:paraId="72329603" w14:textId="77777777" w:rsidR="0058117E" w:rsidRPr="00CC7EE1" w:rsidRDefault="0058117E" w:rsidP="008D7832">
            <w:pPr>
              <w:rPr>
                <w:rFonts w:ascii="Times New Roman" w:hAnsi="Times New Roman"/>
                <w:sz w:val="24"/>
                <w:szCs w:val="24"/>
              </w:rPr>
            </w:pPr>
          </w:p>
        </w:tc>
        <w:tc>
          <w:tcPr>
            <w:tcW w:w="2800" w:type="pct"/>
            <w:shd w:val="clear" w:color="auto" w:fill="auto"/>
          </w:tcPr>
          <w:p w14:paraId="19B1DB1E" w14:textId="77777777" w:rsidR="0058117E" w:rsidRPr="00CC7EE1" w:rsidRDefault="0058117E" w:rsidP="008D7832">
            <w:pPr>
              <w:pStyle w:val="Style15"/>
              <w:numPr>
                <w:ilvl w:val="0"/>
                <w:numId w:val="4"/>
              </w:numPr>
              <w:tabs>
                <w:tab w:val="left" w:pos="442"/>
              </w:tabs>
              <w:spacing w:line="240" w:lineRule="auto"/>
            </w:pPr>
            <w:r w:rsidRPr="00CC7EE1">
              <w:t>Потенциометрическое титрование исследуемого раствора.</w:t>
            </w:r>
          </w:p>
        </w:tc>
        <w:tc>
          <w:tcPr>
            <w:tcW w:w="660" w:type="pct"/>
            <w:vMerge/>
            <w:shd w:val="clear" w:color="auto" w:fill="auto"/>
          </w:tcPr>
          <w:p w14:paraId="572FC246" w14:textId="77777777" w:rsidR="0058117E" w:rsidRPr="00CC7EE1" w:rsidRDefault="0058117E" w:rsidP="008D7832">
            <w:pPr>
              <w:jc w:val="center"/>
              <w:rPr>
                <w:rFonts w:ascii="Times New Roman" w:hAnsi="Times New Roman"/>
                <w:b/>
                <w:sz w:val="24"/>
                <w:szCs w:val="24"/>
              </w:rPr>
            </w:pPr>
          </w:p>
        </w:tc>
        <w:tc>
          <w:tcPr>
            <w:tcW w:w="660" w:type="pct"/>
            <w:vMerge/>
          </w:tcPr>
          <w:p w14:paraId="5E3CCFFE" w14:textId="77777777" w:rsidR="0058117E" w:rsidRPr="00CC7EE1" w:rsidRDefault="0058117E" w:rsidP="008D7832">
            <w:pPr>
              <w:jc w:val="center"/>
              <w:rPr>
                <w:rFonts w:ascii="Times New Roman" w:hAnsi="Times New Roman"/>
                <w:b/>
                <w:sz w:val="24"/>
                <w:szCs w:val="24"/>
              </w:rPr>
            </w:pPr>
          </w:p>
        </w:tc>
      </w:tr>
      <w:tr w:rsidR="0058117E" w:rsidRPr="00CC7EE1" w14:paraId="5243C55B" w14:textId="77777777" w:rsidTr="00AA1879">
        <w:tc>
          <w:tcPr>
            <w:tcW w:w="880" w:type="pct"/>
            <w:vMerge w:val="restart"/>
            <w:shd w:val="clear" w:color="auto" w:fill="auto"/>
          </w:tcPr>
          <w:p w14:paraId="62E2C4E8"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Тема 10. Технологии фракционирования </w:t>
            </w:r>
            <w:r w:rsidRPr="00CC7EE1">
              <w:rPr>
                <w:rFonts w:ascii="Times New Roman" w:hAnsi="Times New Roman"/>
                <w:sz w:val="24"/>
                <w:szCs w:val="24"/>
              </w:rPr>
              <w:lastRenderedPageBreak/>
              <w:t>компонентов смеси веществ</w:t>
            </w:r>
          </w:p>
        </w:tc>
        <w:tc>
          <w:tcPr>
            <w:tcW w:w="2800" w:type="pct"/>
            <w:shd w:val="clear" w:color="auto" w:fill="auto"/>
          </w:tcPr>
          <w:p w14:paraId="30A8E681"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lastRenderedPageBreak/>
              <w:t>В том числе практических занятий и лабораторных работ:</w:t>
            </w:r>
          </w:p>
        </w:tc>
        <w:tc>
          <w:tcPr>
            <w:tcW w:w="660" w:type="pct"/>
            <w:vMerge w:val="restart"/>
            <w:shd w:val="clear" w:color="auto" w:fill="auto"/>
          </w:tcPr>
          <w:p w14:paraId="5A9F9DC1" w14:textId="41E1D412" w:rsidR="0058117E" w:rsidRPr="00CC7EE1" w:rsidRDefault="0058117E" w:rsidP="008D7832">
            <w:pPr>
              <w:jc w:val="center"/>
              <w:rPr>
                <w:rFonts w:ascii="Times New Roman" w:hAnsi="Times New Roman"/>
                <w:b/>
                <w:sz w:val="24"/>
                <w:szCs w:val="24"/>
              </w:rPr>
            </w:pPr>
          </w:p>
        </w:tc>
        <w:tc>
          <w:tcPr>
            <w:tcW w:w="660" w:type="pct"/>
          </w:tcPr>
          <w:p w14:paraId="3873EC7A" w14:textId="77777777" w:rsidR="0058117E" w:rsidRPr="00CC7EE1" w:rsidRDefault="0058117E" w:rsidP="008D7832">
            <w:pPr>
              <w:jc w:val="center"/>
              <w:rPr>
                <w:rFonts w:ascii="Times New Roman" w:hAnsi="Times New Roman"/>
                <w:b/>
                <w:sz w:val="24"/>
                <w:szCs w:val="24"/>
              </w:rPr>
            </w:pPr>
          </w:p>
        </w:tc>
      </w:tr>
      <w:tr w:rsidR="0058117E" w:rsidRPr="00CC7EE1" w14:paraId="29FC4665" w14:textId="77777777" w:rsidTr="00AA1879">
        <w:tc>
          <w:tcPr>
            <w:tcW w:w="880" w:type="pct"/>
            <w:vMerge/>
            <w:shd w:val="clear" w:color="auto" w:fill="auto"/>
          </w:tcPr>
          <w:p w14:paraId="0CF72760" w14:textId="77777777" w:rsidR="0058117E" w:rsidRPr="00CC7EE1" w:rsidRDefault="0058117E" w:rsidP="008D7832">
            <w:pPr>
              <w:rPr>
                <w:rFonts w:ascii="Times New Roman" w:hAnsi="Times New Roman"/>
                <w:sz w:val="24"/>
                <w:szCs w:val="24"/>
              </w:rPr>
            </w:pPr>
          </w:p>
        </w:tc>
        <w:tc>
          <w:tcPr>
            <w:tcW w:w="2800" w:type="pct"/>
            <w:shd w:val="clear" w:color="auto" w:fill="auto"/>
          </w:tcPr>
          <w:p w14:paraId="00AE5643"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3B2FE749" w14:textId="77777777" w:rsidR="0058117E" w:rsidRPr="00CC7EE1" w:rsidRDefault="0058117E" w:rsidP="008D7832">
            <w:pPr>
              <w:jc w:val="center"/>
              <w:rPr>
                <w:rFonts w:ascii="Times New Roman" w:hAnsi="Times New Roman"/>
                <w:b/>
                <w:sz w:val="24"/>
                <w:szCs w:val="24"/>
              </w:rPr>
            </w:pPr>
          </w:p>
        </w:tc>
        <w:tc>
          <w:tcPr>
            <w:tcW w:w="660" w:type="pct"/>
          </w:tcPr>
          <w:p w14:paraId="37C8B609" w14:textId="77777777" w:rsidR="0058117E" w:rsidRPr="00CC7EE1" w:rsidRDefault="0058117E" w:rsidP="008D7832">
            <w:pPr>
              <w:jc w:val="center"/>
              <w:rPr>
                <w:rFonts w:ascii="Times New Roman" w:hAnsi="Times New Roman"/>
                <w:b/>
                <w:sz w:val="24"/>
                <w:szCs w:val="24"/>
              </w:rPr>
            </w:pPr>
          </w:p>
        </w:tc>
      </w:tr>
      <w:tr w:rsidR="0058117E" w:rsidRPr="00CC7EE1" w14:paraId="536C3C4E" w14:textId="77777777" w:rsidTr="008A7408">
        <w:trPr>
          <w:trHeight w:val="2541"/>
        </w:trPr>
        <w:tc>
          <w:tcPr>
            <w:tcW w:w="880" w:type="pct"/>
            <w:vMerge/>
            <w:shd w:val="clear" w:color="auto" w:fill="auto"/>
          </w:tcPr>
          <w:p w14:paraId="4E256356" w14:textId="77777777" w:rsidR="0058117E" w:rsidRPr="00CC7EE1" w:rsidRDefault="0058117E" w:rsidP="008D7832">
            <w:pPr>
              <w:rPr>
                <w:rFonts w:ascii="Times New Roman" w:hAnsi="Times New Roman"/>
                <w:sz w:val="24"/>
                <w:szCs w:val="24"/>
              </w:rPr>
            </w:pPr>
          </w:p>
        </w:tc>
        <w:tc>
          <w:tcPr>
            <w:tcW w:w="2800" w:type="pct"/>
            <w:shd w:val="clear" w:color="auto" w:fill="auto"/>
          </w:tcPr>
          <w:p w14:paraId="0B60C17F" w14:textId="77777777" w:rsidR="0058117E" w:rsidRPr="00CC7EE1" w:rsidRDefault="0058117E" w:rsidP="008D7832">
            <w:pPr>
              <w:pStyle w:val="Style15"/>
              <w:numPr>
                <w:ilvl w:val="0"/>
                <w:numId w:val="5"/>
              </w:numPr>
              <w:tabs>
                <w:tab w:val="left" w:pos="442"/>
              </w:tabs>
              <w:spacing w:line="240" w:lineRule="auto"/>
            </w:pPr>
            <w:r w:rsidRPr="00CC7EE1">
              <w:t>Электрофорез.</w:t>
            </w:r>
          </w:p>
        </w:tc>
        <w:tc>
          <w:tcPr>
            <w:tcW w:w="660" w:type="pct"/>
            <w:vMerge/>
            <w:shd w:val="clear" w:color="auto" w:fill="auto"/>
          </w:tcPr>
          <w:p w14:paraId="19EBE427" w14:textId="77777777" w:rsidR="0058117E" w:rsidRPr="00CC7EE1" w:rsidRDefault="0058117E" w:rsidP="008D7832">
            <w:pPr>
              <w:jc w:val="center"/>
              <w:rPr>
                <w:rFonts w:ascii="Times New Roman" w:hAnsi="Times New Roman"/>
                <w:b/>
                <w:sz w:val="24"/>
                <w:szCs w:val="24"/>
              </w:rPr>
            </w:pPr>
          </w:p>
        </w:tc>
        <w:tc>
          <w:tcPr>
            <w:tcW w:w="660" w:type="pct"/>
            <w:vMerge w:val="restart"/>
          </w:tcPr>
          <w:p w14:paraId="58EA31CE"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B859E5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4017C4F9"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6AEC50B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06E212B1"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29F3D46A"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99C7CCB" w14:textId="0A289E42"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4B55D555" w14:textId="77777777" w:rsidTr="00AA1879">
        <w:tc>
          <w:tcPr>
            <w:tcW w:w="880" w:type="pct"/>
            <w:vMerge/>
            <w:shd w:val="clear" w:color="auto" w:fill="auto"/>
          </w:tcPr>
          <w:p w14:paraId="7A525DE4" w14:textId="77777777" w:rsidR="0058117E" w:rsidRPr="00CC7EE1" w:rsidRDefault="0058117E" w:rsidP="008D7832">
            <w:pPr>
              <w:rPr>
                <w:rFonts w:ascii="Times New Roman" w:hAnsi="Times New Roman"/>
                <w:sz w:val="24"/>
                <w:szCs w:val="24"/>
              </w:rPr>
            </w:pPr>
          </w:p>
        </w:tc>
        <w:tc>
          <w:tcPr>
            <w:tcW w:w="2800" w:type="pct"/>
            <w:shd w:val="clear" w:color="auto" w:fill="auto"/>
          </w:tcPr>
          <w:p w14:paraId="44E8E0B3" w14:textId="77777777" w:rsidR="0058117E" w:rsidRPr="00CC7EE1" w:rsidRDefault="0058117E" w:rsidP="008D7832">
            <w:pPr>
              <w:pStyle w:val="Style15"/>
              <w:numPr>
                <w:ilvl w:val="0"/>
                <w:numId w:val="5"/>
              </w:numPr>
              <w:tabs>
                <w:tab w:val="left" w:pos="442"/>
              </w:tabs>
              <w:spacing w:line="240" w:lineRule="auto"/>
            </w:pPr>
            <w:r w:rsidRPr="00CC7EE1">
              <w:rPr>
                <w:bCs/>
              </w:rPr>
              <w:t>Хроматография.</w:t>
            </w:r>
          </w:p>
        </w:tc>
        <w:tc>
          <w:tcPr>
            <w:tcW w:w="660" w:type="pct"/>
            <w:vMerge/>
            <w:shd w:val="clear" w:color="auto" w:fill="auto"/>
          </w:tcPr>
          <w:p w14:paraId="35010A05" w14:textId="77777777" w:rsidR="0058117E" w:rsidRPr="00CC7EE1" w:rsidRDefault="0058117E" w:rsidP="008D7832">
            <w:pPr>
              <w:jc w:val="center"/>
              <w:rPr>
                <w:rFonts w:ascii="Times New Roman" w:hAnsi="Times New Roman"/>
                <w:b/>
                <w:sz w:val="24"/>
                <w:szCs w:val="24"/>
              </w:rPr>
            </w:pPr>
          </w:p>
        </w:tc>
        <w:tc>
          <w:tcPr>
            <w:tcW w:w="660" w:type="pct"/>
            <w:vMerge/>
          </w:tcPr>
          <w:p w14:paraId="03EA373D" w14:textId="77777777" w:rsidR="0058117E" w:rsidRPr="00CC7EE1" w:rsidRDefault="0058117E" w:rsidP="008D7832">
            <w:pPr>
              <w:jc w:val="center"/>
              <w:rPr>
                <w:rFonts w:ascii="Times New Roman" w:hAnsi="Times New Roman"/>
                <w:b/>
                <w:sz w:val="24"/>
                <w:szCs w:val="24"/>
              </w:rPr>
            </w:pPr>
          </w:p>
        </w:tc>
      </w:tr>
      <w:tr w:rsidR="0058117E" w:rsidRPr="00CC7EE1" w14:paraId="5EAB128A" w14:textId="77777777" w:rsidTr="00AA1879">
        <w:tc>
          <w:tcPr>
            <w:tcW w:w="880" w:type="pct"/>
            <w:vMerge w:val="restart"/>
            <w:shd w:val="clear" w:color="auto" w:fill="auto"/>
          </w:tcPr>
          <w:p w14:paraId="36E6043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11. Флуоресцентный метод исследования</w:t>
            </w:r>
          </w:p>
        </w:tc>
        <w:tc>
          <w:tcPr>
            <w:tcW w:w="2800" w:type="pct"/>
            <w:shd w:val="clear" w:color="auto" w:fill="auto"/>
          </w:tcPr>
          <w:p w14:paraId="313D29EB"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127DF816" w14:textId="1F63DE28" w:rsidR="0058117E" w:rsidRPr="00CC7EE1" w:rsidRDefault="0058117E" w:rsidP="008D7832">
            <w:pPr>
              <w:jc w:val="center"/>
              <w:rPr>
                <w:rFonts w:ascii="Times New Roman" w:hAnsi="Times New Roman"/>
                <w:b/>
                <w:sz w:val="24"/>
                <w:szCs w:val="24"/>
              </w:rPr>
            </w:pPr>
          </w:p>
        </w:tc>
        <w:tc>
          <w:tcPr>
            <w:tcW w:w="660" w:type="pct"/>
          </w:tcPr>
          <w:p w14:paraId="05A3240F" w14:textId="77777777" w:rsidR="0058117E" w:rsidRPr="00CC7EE1" w:rsidRDefault="0058117E" w:rsidP="008D7832">
            <w:pPr>
              <w:jc w:val="center"/>
              <w:rPr>
                <w:rFonts w:ascii="Times New Roman" w:hAnsi="Times New Roman"/>
                <w:b/>
                <w:sz w:val="24"/>
                <w:szCs w:val="24"/>
              </w:rPr>
            </w:pPr>
          </w:p>
        </w:tc>
      </w:tr>
      <w:tr w:rsidR="0058117E" w:rsidRPr="00CC7EE1" w14:paraId="52CACCC8" w14:textId="77777777" w:rsidTr="00AA1879">
        <w:tc>
          <w:tcPr>
            <w:tcW w:w="880" w:type="pct"/>
            <w:vMerge/>
            <w:shd w:val="clear" w:color="auto" w:fill="auto"/>
          </w:tcPr>
          <w:p w14:paraId="63F30FB9" w14:textId="77777777" w:rsidR="0058117E" w:rsidRPr="00CC7EE1" w:rsidRDefault="0058117E" w:rsidP="008D7832">
            <w:pPr>
              <w:rPr>
                <w:rFonts w:ascii="Times New Roman" w:hAnsi="Times New Roman"/>
                <w:sz w:val="24"/>
                <w:szCs w:val="24"/>
              </w:rPr>
            </w:pPr>
          </w:p>
        </w:tc>
        <w:tc>
          <w:tcPr>
            <w:tcW w:w="2800" w:type="pct"/>
            <w:shd w:val="clear" w:color="auto" w:fill="auto"/>
          </w:tcPr>
          <w:p w14:paraId="7EAF1301"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1D7915A9" w14:textId="77777777" w:rsidR="0058117E" w:rsidRPr="00CC7EE1" w:rsidRDefault="0058117E" w:rsidP="008D7832">
            <w:pPr>
              <w:jc w:val="center"/>
              <w:rPr>
                <w:rFonts w:ascii="Times New Roman" w:hAnsi="Times New Roman"/>
                <w:b/>
                <w:sz w:val="24"/>
                <w:szCs w:val="24"/>
              </w:rPr>
            </w:pPr>
          </w:p>
        </w:tc>
        <w:tc>
          <w:tcPr>
            <w:tcW w:w="660" w:type="pct"/>
          </w:tcPr>
          <w:p w14:paraId="4940B775" w14:textId="77777777" w:rsidR="0058117E" w:rsidRPr="00CC7EE1" w:rsidRDefault="0058117E" w:rsidP="008D7832">
            <w:pPr>
              <w:jc w:val="center"/>
              <w:rPr>
                <w:rFonts w:ascii="Times New Roman" w:hAnsi="Times New Roman"/>
                <w:b/>
                <w:sz w:val="24"/>
                <w:szCs w:val="24"/>
              </w:rPr>
            </w:pPr>
          </w:p>
        </w:tc>
      </w:tr>
      <w:tr w:rsidR="0058117E" w:rsidRPr="00CC7EE1" w14:paraId="734843B4" w14:textId="77777777" w:rsidTr="00AA1879">
        <w:tc>
          <w:tcPr>
            <w:tcW w:w="880" w:type="pct"/>
            <w:vMerge/>
            <w:shd w:val="clear" w:color="auto" w:fill="auto"/>
          </w:tcPr>
          <w:p w14:paraId="491F0739" w14:textId="77777777" w:rsidR="0058117E" w:rsidRPr="00CC7EE1" w:rsidRDefault="0058117E" w:rsidP="008D7832">
            <w:pPr>
              <w:rPr>
                <w:rFonts w:ascii="Times New Roman" w:hAnsi="Times New Roman"/>
                <w:sz w:val="24"/>
                <w:szCs w:val="24"/>
              </w:rPr>
            </w:pPr>
          </w:p>
        </w:tc>
        <w:tc>
          <w:tcPr>
            <w:tcW w:w="2800" w:type="pct"/>
            <w:shd w:val="clear" w:color="auto" w:fill="auto"/>
          </w:tcPr>
          <w:p w14:paraId="4664E52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 xml:space="preserve">Физические основы флуоресценции. Характеристика флуоресценции. Преимущества </w:t>
            </w:r>
          </w:p>
          <w:p w14:paraId="27B71182"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флуоресцентных методов исследования.  </w:t>
            </w:r>
          </w:p>
        </w:tc>
        <w:tc>
          <w:tcPr>
            <w:tcW w:w="660" w:type="pct"/>
            <w:vMerge/>
            <w:shd w:val="clear" w:color="auto" w:fill="auto"/>
          </w:tcPr>
          <w:p w14:paraId="35277EFF" w14:textId="77777777" w:rsidR="0058117E" w:rsidRPr="00CC7EE1" w:rsidRDefault="0058117E" w:rsidP="008D7832">
            <w:pPr>
              <w:jc w:val="center"/>
              <w:rPr>
                <w:rFonts w:ascii="Times New Roman" w:hAnsi="Times New Roman"/>
                <w:b/>
                <w:sz w:val="24"/>
                <w:szCs w:val="24"/>
              </w:rPr>
            </w:pPr>
          </w:p>
        </w:tc>
        <w:tc>
          <w:tcPr>
            <w:tcW w:w="660" w:type="pct"/>
            <w:vMerge w:val="restart"/>
          </w:tcPr>
          <w:p w14:paraId="7223ABD1"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5D83788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17B46402"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7E6D6FB3"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4763111A"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3E93DBA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473FBD26" w14:textId="495E5AE7"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269AB628" w14:textId="77777777" w:rsidTr="00AA1879">
        <w:tc>
          <w:tcPr>
            <w:tcW w:w="880" w:type="pct"/>
            <w:vMerge/>
            <w:shd w:val="clear" w:color="auto" w:fill="auto"/>
          </w:tcPr>
          <w:p w14:paraId="365A359F" w14:textId="77777777" w:rsidR="0058117E" w:rsidRPr="00CC7EE1" w:rsidRDefault="0058117E" w:rsidP="008D7832">
            <w:pPr>
              <w:rPr>
                <w:rFonts w:ascii="Times New Roman" w:hAnsi="Times New Roman"/>
                <w:sz w:val="24"/>
                <w:szCs w:val="24"/>
              </w:rPr>
            </w:pPr>
          </w:p>
        </w:tc>
        <w:tc>
          <w:tcPr>
            <w:tcW w:w="2800" w:type="pct"/>
            <w:shd w:val="clear" w:color="auto" w:fill="auto"/>
          </w:tcPr>
          <w:p w14:paraId="3DC7D78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Качественный и количественный флуоресцентный анализ</w:t>
            </w:r>
          </w:p>
        </w:tc>
        <w:tc>
          <w:tcPr>
            <w:tcW w:w="660" w:type="pct"/>
            <w:vMerge/>
            <w:shd w:val="clear" w:color="auto" w:fill="auto"/>
          </w:tcPr>
          <w:p w14:paraId="36A40373" w14:textId="77777777" w:rsidR="0058117E" w:rsidRPr="00CC7EE1" w:rsidRDefault="0058117E" w:rsidP="008D7832">
            <w:pPr>
              <w:jc w:val="center"/>
              <w:rPr>
                <w:rFonts w:ascii="Times New Roman" w:hAnsi="Times New Roman"/>
                <w:b/>
                <w:sz w:val="24"/>
                <w:szCs w:val="24"/>
              </w:rPr>
            </w:pPr>
          </w:p>
        </w:tc>
        <w:tc>
          <w:tcPr>
            <w:tcW w:w="660" w:type="pct"/>
            <w:vMerge/>
          </w:tcPr>
          <w:p w14:paraId="4D252F77" w14:textId="77777777" w:rsidR="0058117E" w:rsidRPr="00CC7EE1" w:rsidRDefault="0058117E" w:rsidP="008D7832">
            <w:pPr>
              <w:jc w:val="center"/>
              <w:rPr>
                <w:rFonts w:ascii="Times New Roman" w:hAnsi="Times New Roman"/>
                <w:b/>
                <w:sz w:val="24"/>
                <w:szCs w:val="24"/>
              </w:rPr>
            </w:pPr>
          </w:p>
        </w:tc>
      </w:tr>
      <w:tr w:rsidR="0058117E" w:rsidRPr="00CC7EE1" w14:paraId="43DF498B" w14:textId="77777777" w:rsidTr="00AA1879">
        <w:tc>
          <w:tcPr>
            <w:tcW w:w="880" w:type="pct"/>
            <w:vMerge w:val="restart"/>
            <w:shd w:val="clear" w:color="auto" w:fill="auto"/>
          </w:tcPr>
          <w:p w14:paraId="184AF2C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Тема 12. Кинетические метод анализа  </w:t>
            </w:r>
          </w:p>
        </w:tc>
        <w:tc>
          <w:tcPr>
            <w:tcW w:w="2800" w:type="pct"/>
            <w:shd w:val="clear" w:color="auto" w:fill="auto"/>
          </w:tcPr>
          <w:p w14:paraId="0E507265"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3F4145B6" w14:textId="554E6844" w:rsidR="0058117E" w:rsidRPr="00CC7EE1" w:rsidRDefault="0058117E" w:rsidP="008D7832">
            <w:pPr>
              <w:jc w:val="center"/>
              <w:rPr>
                <w:rFonts w:ascii="Times New Roman" w:hAnsi="Times New Roman"/>
                <w:b/>
                <w:sz w:val="24"/>
                <w:szCs w:val="24"/>
              </w:rPr>
            </w:pPr>
          </w:p>
        </w:tc>
        <w:tc>
          <w:tcPr>
            <w:tcW w:w="660" w:type="pct"/>
          </w:tcPr>
          <w:p w14:paraId="461C39B9" w14:textId="77777777" w:rsidR="0058117E" w:rsidRPr="00CC7EE1" w:rsidRDefault="0058117E" w:rsidP="008D7832">
            <w:pPr>
              <w:jc w:val="center"/>
              <w:rPr>
                <w:rFonts w:ascii="Times New Roman" w:hAnsi="Times New Roman"/>
                <w:b/>
                <w:sz w:val="24"/>
                <w:szCs w:val="24"/>
              </w:rPr>
            </w:pPr>
          </w:p>
        </w:tc>
      </w:tr>
      <w:tr w:rsidR="0058117E" w:rsidRPr="00CC7EE1" w14:paraId="581FB23E" w14:textId="77777777" w:rsidTr="00AA1879">
        <w:tc>
          <w:tcPr>
            <w:tcW w:w="880" w:type="pct"/>
            <w:vMerge/>
            <w:shd w:val="clear" w:color="auto" w:fill="auto"/>
          </w:tcPr>
          <w:p w14:paraId="68154371" w14:textId="77777777" w:rsidR="0058117E" w:rsidRPr="00CC7EE1" w:rsidRDefault="0058117E" w:rsidP="008D7832">
            <w:pPr>
              <w:rPr>
                <w:rFonts w:ascii="Times New Roman" w:hAnsi="Times New Roman"/>
                <w:sz w:val="24"/>
                <w:szCs w:val="24"/>
              </w:rPr>
            </w:pPr>
          </w:p>
        </w:tc>
        <w:tc>
          <w:tcPr>
            <w:tcW w:w="2800" w:type="pct"/>
            <w:shd w:val="clear" w:color="auto" w:fill="auto"/>
          </w:tcPr>
          <w:p w14:paraId="12C9401D"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4DAD47E4" w14:textId="77777777" w:rsidR="0058117E" w:rsidRPr="00CC7EE1" w:rsidRDefault="0058117E" w:rsidP="008D7832">
            <w:pPr>
              <w:jc w:val="center"/>
              <w:rPr>
                <w:rFonts w:ascii="Times New Roman" w:hAnsi="Times New Roman"/>
                <w:b/>
                <w:sz w:val="24"/>
                <w:szCs w:val="24"/>
              </w:rPr>
            </w:pPr>
          </w:p>
        </w:tc>
        <w:tc>
          <w:tcPr>
            <w:tcW w:w="660" w:type="pct"/>
          </w:tcPr>
          <w:p w14:paraId="0BABC7E1" w14:textId="77777777" w:rsidR="0058117E" w:rsidRPr="00CC7EE1" w:rsidRDefault="0058117E" w:rsidP="008D7832">
            <w:pPr>
              <w:jc w:val="center"/>
              <w:rPr>
                <w:rFonts w:ascii="Times New Roman" w:hAnsi="Times New Roman"/>
                <w:b/>
                <w:sz w:val="24"/>
                <w:szCs w:val="24"/>
              </w:rPr>
            </w:pPr>
          </w:p>
        </w:tc>
      </w:tr>
      <w:tr w:rsidR="0058117E" w:rsidRPr="00CC7EE1" w14:paraId="0E3FBB82" w14:textId="77777777" w:rsidTr="00AA1879">
        <w:tc>
          <w:tcPr>
            <w:tcW w:w="880" w:type="pct"/>
            <w:vMerge/>
            <w:shd w:val="clear" w:color="auto" w:fill="auto"/>
          </w:tcPr>
          <w:p w14:paraId="5305D481" w14:textId="77777777" w:rsidR="0058117E" w:rsidRPr="00CC7EE1" w:rsidRDefault="0058117E" w:rsidP="008D7832">
            <w:pPr>
              <w:rPr>
                <w:rFonts w:ascii="Times New Roman" w:hAnsi="Times New Roman"/>
                <w:sz w:val="24"/>
                <w:szCs w:val="24"/>
              </w:rPr>
            </w:pPr>
          </w:p>
        </w:tc>
        <w:tc>
          <w:tcPr>
            <w:tcW w:w="2800" w:type="pct"/>
            <w:shd w:val="clear" w:color="auto" w:fill="auto"/>
          </w:tcPr>
          <w:p w14:paraId="21B64CD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 xml:space="preserve">Основы кинетического метода анализа. Основные методы обработки кинетических </w:t>
            </w:r>
          </w:p>
          <w:p w14:paraId="69AF27E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данных.</w:t>
            </w:r>
          </w:p>
        </w:tc>
        <w:tc>
          <w:tcPr>
            <w:tcW w:w="660" w:type="pct"/>
            <w:vMerge/>
            <w:shd w:val="clear" w:color="auto" w:fill="auto"/>
          </w:tcPr>
          <w:p w14:paraId="7F9B9C0A" w14:textId="77777777" w:rsidR="0058117E" w:rsidRPr="00CC7EE1" w:rsidRDefault="0058117E" w:rsidP="008D7832">
            <w:pPr>
              <w:jc w:val="center"/>
              <w:rPr>
                <w:rFonts w:ascii="Times New Roman" w:hAnsi="Times New Roman"/>
                <w:b/>
                <w:sz w:val="24"/>
                <w:szCs w:val="24"/>
              </w:rPr>
            </w:pPr>
          </w:p>
        </w:tc>
        <w:tc>
          <w:tcPr>
            <w:tcW w:w="660" w:type="pct"/>
            <w:vMerge w:val="restart"/>
          </w:tcPr>
          <w:p w14:paraId="2D6B827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107A07D3"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348ADA48"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4DE4D193"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5E48D0F0"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lastRenderedPageBreak/>
              <w:t>ПК.1.4</w:t>
            </w:r>
          </w:p>
          <w:p w14:paraId="2A846D8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FBE2FE2" w14:textId="356B259E"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45F806DB" w14:textId="77777777" w:rsidTr="00AA1879">
        <w:tc>
          <w:tcPr>
            <w:tcW w:w="880" w:type="pct"/>
            <w:vMerge/>
            <w:shd w:val="clear" w:color="auto" w:fill="auto"/>
          </w:tcPr>
          <w:p w14:paraId="3E092BDD" w14:textId="77777777" w:rsidR="0058117E" w:rsidRPr="00CC7EE1" w:rsidRDefault="0058117E" w:rsidP="008D7832">
            <w:pPr>
              <w:rPr>
                <w:rFonts w:ascii="Times New Roman" w:hAnsi="Times New Roman"/>
                <w:sz w:val="24"/>
                <w:szCs w:val="24"/>
              </w:rPr>
            </w:pPr>
          </w:p>
        </w:tc>
        <w:tc>
          <w:tcPr>
            <w:tcW w:w="2800" w:type="pct"/>
            <w:shd w:val="clear" w:color="auto" w:fill="auto"/>
          </w:tcPr>
          <w:p w14:paraId="00E49BA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w:t>
            </w:r>
            <w:r w:rsidRPr="00CC7EE1">
              <w:rPr>
                <w:rFonts w:ascii="Times New Roman" w:hAnsi="Times New Roman"/>
                <w:sz w:val="24"/>
                <w:szCs w:val="24"/>
              </w:rPr>
              <w:tab/>
              <w:t>Хемилюминесцентный метод анализа.</w:t>
            </w:r>
          </w:p>
        </w:tc>
        <w:tc>
          <w:tcPr>
            <w:tcW w:w="660" w:type="pct"/>
            <w:vMerge/>
            <w:shd w:val="clear" w:color="auto" w:fill="auto"/>
          </w:tcPr>
          <w:p w14:paraId="5D32F089" w14:textId="77777777" w:rsidR="0058117E" w:rsidRPr="00CC7EE1" w:rsidRDefault="0058117E" w:rsidP="008D7832">
            <w:pPr>
              <w:jc w:val="center"/>
              <w:rPr>
                <w:rFonts w:ascii="Times New Roman" w:hAnsi="Times New Roman"/>
                <w:b/>
                <w:sz w:val="24"/>
                <w:szCs w:val="24"/>
              </w:rPr>
            </w:pPr>
          </w:p>
        </w:tc>
        <w:tc>
          <w:tcPr>
            <w:tcW w:w="660" w:type="pct"/>
            <w:vMerge/>
          </w:tcPr>
          <w:p w14:paraId="0642A672" w14:textId="77777777" w:rsidR="0058117E" w:rsidRPr="00CC7EE1" w:rsidRDefault="0058117E" w:rsidP="008D7832">
            <w:pPr>
              <w:jc w:val="center"/>
              <w:rPr>
                <w:rFonts w:ascii="Times New Roman" w:hAnsi="Times New Roman"/>
                <w:b/>
                <w:sz w:val="24"/>
                <w:szCs w:val="24"/>
              </w:rPr>
            </w:pPr>
          </w:p>
        </w:tc>
      </w:tr>
      <w:tr w:rsidR="0058117E" w14:paraId="3520B1E0" w14:textId="77777777" w:rsidTr="00AA1879">
        <w:tc>
          <w:tcPr>
            <w:tcW w:w="3680" w:type="pct"/>
            <w:gridSpan w:val="2"/>
            <w:shd w:val="clear" w:color="auto" w:fill="auto"/>
          </w:tcPr>
          <w:p w14:paraId="572BD62D" w14:textId="77777777" w:rsidR="0058117E" w:rsidRPr="000F17D9" w:rsidRDefault="0058117E" w:rsidP="008D7832">
            <w:pPr>
              <w:rPr>
                <w:rFonts w:ascii="Times New Roman" w:hAnsi="Times New Roman"/>
                <w:b/>
                <w:bCs/>
                <w:sz w:val="24"/>
                <w:szCs w:val="24"/>
              </w:rPr>
            </w:pPr>
            <w:r>
              <w:rPr>
                <w:rFonts w:ascii="Times New Roman" w:hAnsi="Times New Roman"/>
                <w:sz w:val="24"/>
                <w:szCs w:val="24"/>
              </w:rPr>
              <w:t>Раздел 2.</w:t>
            </w:r>
            <w:r w:rsidRPr="00CC7EE1">
              <w:rPr>
                <w:rFonts w:ascii="Times New Roman" w:hAnsi="Times New Roman"/>
                <w:sz w:val="24"/>
                <w:szCs w:val="24"/>
              </w:rPr>
              <w:t xml:space="preserve"> Организационно-технологические основы деятельности лаборатории медицинской организации и техника лабораторных работ</w:t>
            </w:r>
          </w:p>
        </w:tc>
        <w:tc>
          <w:tcPr>
            <w:tcW w:w="660" w:type="pct"/>
            <w:shd w:val="clear" w:color="auto" w:fill="auto"/>
          </w:tcPr>
          <w:p w14:paraId="47C4554A" w14:textId="79CF97E1" w:rsidR="0058117E" w:rsidRPr="00CC7EE1" w:rsidRDefault="0058117E" w:rsidP="008D7832">
            <w:pPr>
              <w:jc w:val="center"/>
              <w:rPr>
                <w:rFonts w:ascii="Times New Roman" w:hAnsi="Times New Roman"/>
                <w:b/>
                <w:sz w:val="24"/>
                <w:szCs w:val="24"/>
              </w:rPr>
            </w:pPr>
            <w:r>
              <w:rPr>
                <w:rFonts w:ascii="Times New Roman" w:hAnsi="Times New Roman"/>
                <w:b/>
                <w:sz w:val="24"/>
                <w:szCs w:val="24"/>
              </w:rPr>
              <w:t>86</w:t>
            </w:r>
            <w:r w:rsidR="008A7408">
              <w:rPr>
                <w:rFonts w:ascii="Times New Roman" w:hAnsi="Times New Roman"/>
                <w:b/>
                <w:sz w:val="24"/>
                <w:szCs w:val="24"/>
              </w:rPr>
              <w:t>/72</w:t>
            </w:r>
          </w:p>
        </w:tc>
        <w:tc>
          <w:tcPr>
            <w:tcW w:w="660" w:type="pct"/>
          </w:tcPr>
          <w:p w14:paraId="5208C2A9" w14:textId="77777777" w:rsidR="0058117E" w:rsidRDefault="0058117E" w:rsidP="008D7832">
            <w:pPr>
              <w:jc w:val="center"/>
              <w:rPr>
                <w:rFonts w:ascii="Times New Roman" w:hAnsi="Times New Roman"/>
                <w:b/>
                <w:sz w:val="24"/>
                <w:szCs w:val="24"/>
              </w:rPr>
            </w:pPr>
          </w:p>
        </w:tc>
      </w:tr>
      <w:tr w:rsidR="0058117E" w:rsidRPr="00CC7EE1" w14:paraId="75FD7114" w14:textId="77777777" w:rsidTr="00AA1879">
        <w:tc>
          <w:tcPr>
            <w:tcW w:w="3680" w:type="pct"/>
            <w:gridSpan w:val="2"/>
            <w:shd w:val="clear" w:color="auto" w:fill="auto"/>
          </w:tcPr>
          <w:p w14:paraId="4254A81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МДК.01.02 Организационно-технологические основы деятельности лаборатории медицинской организации и техника лабораторных работ</w:t>
            </w:r>
          </w:p>
        </w:tc>
        <w:tc>
          <w:tcPr>
            <w:tcW w:w="660" w:type="pct"/>
            <w:shd w:val="clear" w:color="auto" w:fill="auto"/>
          </w:tcPr>
          <w:p w14:paraId="44C1E375" w14:textId="22CC7FA4" w:rsidR="0058117E" w:rsidRPr="00CC7EE1" w:rsidRDefault="0058117E" w:rsidP="008D7832">
            <w:pPr>
              <w:jc w:val="center"/>
              <w:rPr>
                <w:rFonts w:ascii="Times New Roman" w:hAnsi="Times New Roman"/>
                <w:b/>
                <w:sz w:val="24"/>
                <w:szCs w:val="24"/>
              </w:rPr>
            </w:pPr>
          </w:p>
        </w:tc>
        <w:tc>
          <w:tcPr>
            <w:tcW w:w="660" w:type="pct"/>
          </w:tcPr>
          <w:p w14:paraId="5D3FDC90" w14:textId="77777777" w:rsidR="0058117E" w:rsidRPr="00CC7EE1" w:rsidRDefault="0058117E" w:rsidP="008D7832">
            <w:pPr>
              <w:jc w:val="center"/>
              <w:rPr>
                <w:rFonts w:ascii="Times New Roman" w:hAnsi="Times New Roman"/>
                <w:b/>
                <w:sz w:val="24"/>
                <w:szCs w:val="24"/>
              </w:rPr>
            </w:pPr>
          </w:p>
        </w:tc>
      </w:tr>
      <w:tr w:rsidR="0058117E" w:rsidRPr="00CC7EE1" w14:paraId="5EDB087B" w14:textId="77777777" w:rsidTr="00AA1879">
        <w:tc>
          <w:tcPr>
            <w:tcW w:w="880" w:type="pct"/>
            <w:vMerge w:val="restart"/>
            <w:shd w:val="clear" w:color="auto" w:fill="auto"/>
          </w:tcPr>
          <w:p w14:paraId="16E7F445"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Тема 1. Требования к обеспечению безопасности труда медицинского персонала лабораторной службы</w:t>
            </w:r>
          </w:p>
        </w:tc>
        <w:tc>
          <w:tcPr>
            <w:tcW w:w="2800" w:type="pct"/>
            <w:shd w:val="clear" w:color="auto" w:fill="auto"/>
          </w:tcPr>
          <w:p w14:paraId="5B92B309"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25EB5469" w14:textId="1A498568" w:rsidR="0058117E" w:rsidRPr="00CC7EE1" w:rsidRDefault="0058117E" w:rsidP="008D7832">
            <w:pPr>
              <w:jc w:val="center"/>
              <w:rPr>
                <w:rFonts w:ascii="Times New Roman" w:hAnsi="Times New Roman"/>
                <w:b/>
                <w:sz w:val="24"/>
                <w:szCs w:val="24"/>
              </w:rPr>
            </w:pPr>
          </w:p>
        </w:tc>
        <w:tc>
          <w:tcPr>
            <w:tcW w:w="660" w:type="pct"/>
          </w:tcPr>
          <w:p w14:paraId="50120873" w14:textId="77777777" w:rsidR="0058117E" w:rsidRPr="00CC7EE1" w:rsidRDefault="0058117E" w:rsidP="008D7832">
            <w:pPr>
              <w:jc w:val="center"/>
              <w:rPr>
                <w:rFonts w:ascii="Times New Roman" w:hAnsi="Times New Roman"/>
                <w:b/>
                <w:sz w:val="24"/>
                <w:szCs w:val="24"/>
              </w:rPr>
            </w:pPr>
          </w:p>
        </w:tc>
      </w:tr>
      <w:tr w:rsidR="0058117E" w:rsidRPr="00CC7EE1" w14:paraId="01A8ADB7" w14:textId="77777777" w:rsidTr="00AA1879">
        <w:tc>
          <w:tcPr>
            <w:tcW w:w="880" w:type="pct"/>
            <w:vMerge/>
            <w:shd w:val="clear" w:color="auto" w:fill="auto"/>
          </w:tcPr>
          <w:p w14:paraId="13E13552" w14:textId="77777777" w:rsidR="0058117E" w:rsidRPr="00CC7EE1" w:rsidRDefault="0058117E" w:rsidP="008D7832">
            <w:pPr>
              <w:rPr>
                <w:rFonts w:ascii="Times New Roman" w:hAnsi="Times New Roman"/>
                <w:sz w:val="24"/>
                <w:szCs w:val="24"/>
              </w:rPr>
            </w:pPr>
          </w:p>
        </w:tc>
        <w:tc>
          <w:tcPr>
            <w:tcW w:w="2800" w:type="pct"/>
            <w:shd w:val="clear" w:color="auto" w:fill="auto"/>
          </w:tcPr>
          <w:p w14:paraId="41C74E13" w14:textId="77777777" w:rsidR="0058117E" w:rsidRPr="00CC7EE1" w:rsidRDefault="0058117E" w:rsidP="008D7832">
            <w:pPr>
              <w:rPr>
                <w:rFonts w:ascii="Times New Roman" w:hAnsi="Times New Roman"/>
                <w:b/>
                <w:sz w:val="24"/>
                <w:szCs w:val="24"/>
              </w:rPr>
            </w:pPr>
            <w:r w:rsidRPr="00CC7EE1">
              <w:rPr>
                <w:rFonts w:ascii="Times New Roman" w:eastAsia="Calibri" w:hAnsi="Times New Roman"/>
                <w:bCs/>
                <w:sz w:val="24"/>
                <w:szCs w:val="24"/>
              </w:rPr>
              <w:t xml:space="preserve">1. Устройство, требования к материально-техническому оснащению лаборатории, для выполнения </w:t>
            </w:r>
            <w:r w:rsidRPr="00CC7EE1">
              <w:rPr>
                <w:rFonts w:ascii="Times New Roman" w:hAnsi="Times New Roman"/>
                <w:color w:val="000000"/>
                <w:sz w:val="24"/>
                <w:szCs w:val="24"/>
              </w:rPr>
              <w:t>лабораторных исследований в различной области.</w:t>
            </w:r>
          </w:p>
        </w:tc>
        <w:tc>
          <w:tcPr>
            <w:tcW w:w="660" w:type="pct"/>
            <w:vMerge/>
            <w:shd w:val="clear" w:color="auto" w:fill="auto"/>
          </w:tcPr>
          <w:p w14:paraId="160B0D17" w14:textId="77777777" w:rsidR="0058117E" w:rsidRPr="00CC7EE1" w:rsidRDefault="0058117E" w:rsidP="008D7832">
            <w:pPr>
              <w:jc w:val="center"/>
              <w:rPr>
                <w:rFonts w:ascii="Times New Roman" w:hAnsi="Times New Roman"/>
                <w:b/>
                <w:sz w:val="24"/>
                <w:szCs w:val="24"/>
              </w:rPr>
            </w:pPr>
          </w:p>
        </w:tc>
        <w:tc>
          <w:tcPr>
            <w:tcW w:w="660" w:type="pct"/>
            <w:vMerge w:val="restart"/>
          </w:tcPr>
          <w:p w14:paraId="464D92B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901FAD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4C005F0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454A3203"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4A6D65D8"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61E8F79E"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4101EB32" w14:textId="417054AC"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472CFDCE" w14:textId="77777777" w:rsidTr="00AA1879">
        <w:tc>
          <w:tcPr>
            <w:tcW w:w="880" w:type="pct"/>
            <w:vMerge/>
            <w:shd w:val="clear" w:color="auto" w:fill="auto"/>
          </w:tcPr>
          <w:p w14:paraId="3F1D0312" w14:textId="77777777" w:rsidR="0058117E" w:rsidRPr="00CC7EE1" w:rsidRDefault="0058117E" w:rsidP="008D7832">
            <w:pPr>
              <w:rPr>
                <w:rFonts w:ascii="Times New Roman" w:hAnsi="Times New Roman"/>
                <w:sz w:val="24"/>
                <w:szCs w:val="24"/>
              </w:rPr>
            </w:pPr>
          </w:p>
        </w:tc>
        <w:tc>
          <w:tcPr>
            <w:tcW w:w="2800" w:type="pct"/>
            <w:shd w:val="clear" w:color="auto" w:fill="auto"/>
          </w:tcPr>
          <w:p w14:paraId="570BAF38" w14:textId="77777777" w:rsidR="0058117E" w:rsidRPr="00CC7EE1" w:rsidRDefault="0058117E" w:rsidP="008D7832">
            <w:pPr>
              <w:rPr>
                <w:rFonts w:ascii="Times New Roman" w:eastAsia="Calibri" w:hAnsi="Times New Roman"/>
                <w:bCs/>
                <w:sz w:val="24"/>
                <w:szCs w:val="24"/>
              </w:rPr>
            </w:pPr>
            <w:r w:rsidRPr="00CC7EE1">
              <w:rPr>
                <w:rFonts w:ascii="Times New Roman" w:eastAsia="Calibri" w:hAnsi="Times New Roman"/>
                <w:bCs/>
                <w:sz w:val="24"/>
                <w:szCs w:val="24"/>
              </w:rPr>
              <w:t>2. Работа с нормативно – правовыми документами, регламентирующие организацию всего процесса лабораторного исследования и отдельных его этапов.</w:t>
            </w:r>
          </w:p>
        </w:tc>
        <w:tc>
          <w:tcPr>
            <w:tcW w:w="660" w:type="pct"/>
            <w:vMerge/>
            <w:shd w:val="clear" w:color="auto" w:fill="auto"/>
          </w:tcPr>
          <w:p w14:paraId="764DC8F0" w14:textId="77777777" w:rsidR="0058117E" w:rsidRPr="00CC7EE1" w:rsidRDefault="0058117E" w:rsidP="008D7832">
            <w:pPr>
              <w:jc w:val="center"/>
              <w:rPr>
                <w:rFonts w:ascii="Times New Roman" w:hAnsi="Times New Roman"/>
                <w:b/>
                <w:sz w:val="24"/>
                <w:szCs w:val="24"/>
              </w:rPr>
            </w:pPr>
          </w:p>
        </w:tc>
        <w:tc>
          <w:tcPr>
            <w:tcW w:w="660" w:type="pct"/>
            <w:vMerge/>
          </w:tcPr>
          <w:p w14:paraId="212297F9" w14:textId="77777777" w:rsidR="0058117E" w:rsidRPr="00CC7EE1" w:rsidRDefault="0058117E" w:rsidP="008D7832">
            <w:pPr>
              <w:jc w:val="center"/>
              <w:rPr>
                <w:rFonts w:ascii="Times New Roman" w:hAnsi="Times New Roman"/>
                <w:b/>
                <w:sz w:val="24"/>
                <w:szCs w:val="24"/>
              </w:rPr>
            </w:pPr>
          </w:p>
        </w:tc>
      </w:tr>
      <w:tr w:rsidR="0058117E" w:rsidRPr="00CC7EE1" w14:paraId="6FA389B8" w14:textId="77777777" w:rsidTr="00AA1879">
        <w:tc>
          <w:tcPr>
            <w:tcW w:w="880" w:type="pct"/>
            <w:vMerge/>
            <w:shd w:val="clear" w:color="auto" w:fill="auto"/>
          </w:tcPr>
          <w:p w14:paraId="24119337" w14:textId="77777777" w:rsidR="0058117E" w:rsidRPr="00CC7EE1" w:rsidRDefault="0058117E" w:rsidP="008D7832">
            <w:pPr>
              <w:rPr>
                <w:rFonts w:ascii="Times New Roman" w:hAnsi="Times New Roman"/>
                <w:sz w:val="24"/>
                <w:szCs w:val="24"/>
              </w:rPr>
            </w:pPr>
          </w:p>
        </w:tc>
        <w:tc>
          <w:tcPr>
            <w:tcW w:w="2800" w:type="pct"/>
            <w:shd w:val="clear" w:color="auto" w:fill="auto"/>
          </w:tcPr>
          <w:p w14:paraId="5149747B"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0A0661D0" w14:textId="118F9D8F" w:rsidR="0058117E" w:rsidRPr="00CC7EE1" w:rsidRDefault="0058117E" w:rsidP="008D7832">
            <w:pPr>
              <w:jc w:val="center"/>
              <w:rPr>
                <w:rFonts w:ascii="Times New Roman" w:hAnsi="Times New Roman"/>
                <w:b/>
                <w:sz w:val="24"/>
                <w:szCs w:val="24"/>
              </w:rPr>
            </w:pPr>
          </w:p>
        </w:tc>
        <w:tc>
          <w:tcPr>
            <w:tcW w:w="660" w:type="pct"/>
          </w:tcPr>
          <w:p w14:paraId="31E314D9" w14:textId="77777777" w:rsidR="0058117E" w:rsidRPr="00CC7EE1" w:rsidRDefault="0058117E" w:rsidP="008D7832">
            <w:pPr>
              <w:jc w:val="center"/>
              <w:rPr>
                <w:rFonts w:ascii="Times New Roman" w:hAnsi="Times New Roman"/>
                <w:b/>
                <w:sz w:val="24"/>
                <w:szCs w:val="24"/>
              </w:rPr>
            </w:pPr>
          </w:p>
        </w:tc>
      </w:tr>
      <w:tr w:rsidR="0058117E" w:rsidRPr="00CC7EE1" w14:paraId="64C5907C" w14:textId="77777777" w:rsidTr="00AA1879">
        <w:tc>
          <w:tcPr>
            <w:tcW w:w="880" w:type="pct"/>
            <w:vMerge/>
            <w:shd w:val="clear" w:color="auto" w:fill="auto"/>
          </w:tcPr>
          <w:p w14:paraId="6FE73D38" w14:textId="77777777" w:rsidR="0058117E" w:rsidRPr="00CC7EE1" w:rsidRDefault="0058117E" w:rsidP="008D7832">
            <w:pPr>
              <w:rPr>
                <w:rFonts w:ascii="Times New Roman" w:hAnsi="Times New Roman"/>
                <w:sz w:val="24"/>
                <w:szCs w:val="24"/>
              </w:rPr>
            </w:pPr>
          </w:p>
        </w:tc>
        <w:tc>
          <w:tcPr>
            <w:tcW w:w="2800" w:type="pct"/>
            <w:shd w:val="clear" w:color="auto" w:fill="auto"/>
          </w:tcPr>
          <w:p w14:paraId="15248468"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34F85563" w14:textId="77777777" w:rsidR="0058117E" w:rsidRPr="00CC7EE1" w:rsidRDefault="0058117E" w:rsidP="008D7832">
            <w:pPr>
              <w:jc w:val="center"/>
              <w:rPr>
                <w:rFonts w:ascii="Times New Roman" w:hAnsi="Times New Roman"/>
                <w:b/>
                <w:sz w:val="24"/>
                <w:szCs w:val="24"/>
              </w:rPr>
            </w:pPr>
          </w:p>
        </w:tc>
        <w:tc>
          <w:tcPr>
            <w:tcW w:w="660" w:type="pct"/>
          </w:tcPr>
          <w:p w14:paraId="35F07502" w14:textId="77777777" w:rsidR="0058117E" w:rsidRPr="00CC7EE1" w:rsidRDefault="0058117E" w:rsidP="008D7832">
            <w:pPr>
              <w:jc w:val="center"/>
              <w:rPr>
                <w:rFonts w:ascii="Times New Roman" w:hAnsi="Times New Roman"/>
                <w:b/>
                <w:sz w:val="24"/>
                <w:szCs w:val="24"/>
              </w:rPr>
            </w:pPr>
          </w:p>
        </w:tc>
      </w:tr>
      <w:tr w:rsidR="0058117E" w:rsidRPr="00CC7EE1" w14:paraId="69EC130F" w14:textId="77777777" w:rsidTr="00AA1879">
        <w:tc>
          <w:tcPr>
            <w:tcW w:w="880" w:type="pct"/>
            <w:vMerge/>
            <w:shd w:val="clear" w:color="auto" w:fill="auto"/>
          </w:tcPr>
          <w:p w14:paraId="0A44DF2F" w14:textId="77777777" w:rsidR="0058117E" w:rsidRPr="00CC7EE1" w:rsidRDefault="0058117E" w:rsidP="008D7832">
            <w:pPr>
              <w:rPr>
                <w:rFonts w:ascii="Times New Roman" w:hAnsi="Times New Roman"/>
                <w:sz w:val="24"/>
                <w:szCs w:val="24"/>
              </w:rPr>
            </w:pPr>
          </w:p>
        </w:tc>
        <w:tc>
          <w:tcPr>
            <w:tcW w:w="2800" w:type="pct"/>
            <w:shd w:val="clear" w:color="auto" w:fill="auto"/>
          </w:tcPr>
          <w:p w14:paraId="0F32C467" w14:textId="77777777" w:rsidR="0058117E" w:rsidRPr="0058117E" w:rsidRDefault="0058117E" w:rsidP="008D7832">
            <w:pPr>
              <w:pStyle w:val="1"/>
              <w:spacing w:before="0" w:beforeAutospacing="0" w:after="0" w:afterAutospacing="0"/>
              <w:jc w:val="both"/>
              <w:rPr>
                <w:b w:val="0"/>
                <w:sz w:val="24"/>
                <w:szCs w:val="24"/>
              </w:rPr>
            </w:pPr>
            <w:bookmarkStart w:id="12" w:name="_Toc135997583"/>
            <w:r w:rsidRPr="0058117E">
              <w:rPr>
                <w:b w:val="0"/>
                <w:sz w:val="24"/>
                <w:szCs w:val="24"/>
              </w:rPr>
              <w:t>1. Отработка действий медицинского персонала лаборатории при возникновении аварийных ситуаций, во время работы с биологическим материалом.</w:t>
            </w:r>
            <w:bookmarkEnd w:id="12"/>
          </w:p>
        </w:tc>
        <w:tc>
          <w:tcPr>
            <w:tcW w:w="660" w:type="pct"/>
            <w:vMerge/>
            <w:shd w:val="clear" w:color="auto" w:fill="auto"/>
          </w:tcPr>
          <w:p w14:paraId="29A54AFB" w14:textId="77777777" w:rsidR="0058117E" w:rsidRPr="00CC7EE1" w:rsidRDefault="0058117E" w:rsidP="008D7832">
            <w:pPr>
              <w:jc w:val="center"/>
              <w:rPr>
                <w:rFonts w:ascii="Times New Roman" w:hAnsi="Times New Roman"/>
                <w:b/>
                <w:sz w:val="24"/>
                <w:szCs w:val="24"/>
              </w:rPr>
            </w:pPr>
          </w:p>
        </w:tc>
        <w:tc>
          <w:tcPr>
            <w:tcW w:w="660" w:type="pct"/>
            <w:vMerge w:val="restart"/>
          </w:tcPr>
          <w:p w14:paraId="607938C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5842746"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59E3815E"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07E6E44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3FD0CF5D"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48AFEC8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453A556D" w14:textId="2011539B"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4B14926B" w14:textId="77777777" w:rsidTr="00AA1879">
        <w:tc>
          <w:tcPr>
            <w:tcW w:w="880" w:type="pct"/>
            <w:vMerge/>
            <w:shd w:val="clear" w:color="auto" w:fill="auto"/>
          </w:tcPr>
          <w:p w14:paraId="20A405D6" w14:textId="77777777" w:rsidR="0058117E" w:rsidRPr="00CC7EE1" w:rsidRDefault="0058117E" w:rsidP="008D7832">
            <w:pPr>
              <w:rPr>
                <w:rFonts w:ascii="Times New Roman" w:hAnsi="Times New Roman"/>
                <w:sz w:val="24"/>
                <w:szCs w:val="24"/>
              </w:rPr>
            </w:pPr>
          </w:p>
        </w:tc>
        <w:tc>
          <w:tcPr>
            <w:tcW w:w="2800" w:type="pct"/>
            <w:shd w:val="clear" w:color="auto" w:fill="auto"/>
          </w:tcPr>
          <w:p w14:paraId="4F809EFC" w14:textId="77777777" w:rsidR="0058117E" w:rsidRPr="0058117E" w:rsidRDefault="0058117E" w:rsidP="008D7832">
            <w:pPr>
              <w:pStyle w:val="1"/>
              <w:spacing w:before="0" w:beforeAutospacing="0" w:after="0" w:afterAutospacing="0"/>
              <w:jc w:val="both"/>
              <w:rPr>
                <w:b w:val="0"/>
                <w:sz w:val="24"/>
                <w:szCs w:val="24"/>
              </w:rPr>
            </w:pPr>
            <w:bookmarkStart w:id="13" w:name="_Toc135997584"/>
            <w:r w:rsidRPr="0058117E">
              <w:rPr>
                <w:b w:val="0"/>
                <w:sz w:val="24"/>
                <w:szCs w:val="24"/>
              </w:rPr>
              <w:t>2. Правила заполнения журнала проведения генеральных уборок в лаборатории, работы бактерицидных устройств, проверка температурного режима холодильных систем. Заполнение журнала аварийных ситуаций в лабораторной службе.</w:t>
            </w:r>
            <w:bookmarkEnd w:id="13"/>
          </w:p>
        </w:tc>
        <w:tc>
          <w:tcPr>
            <w:tcW w:w="660" w:type="pct"/>
            <w:vMerge/>
            <w:shd w:val="clear" w:color="auto" w:fill="auto"/>
          </w:tcPr>
          <w:p w14:paraId="146004E3" w14:textId="77777777" w:rsidR="0058117E" w:rsidRPr="00CC7EE1" w:rsidRDefault="0058117E" w:rsidP="008D7832">
            <w:pPr>
              <w:jc w:val="center"/>
              <w:rPr>
                <w:rFonts w:ascii="Times New Roman" w:hAnsi="Times New Roman"/>
                <w:b/>
                <w:sz w:val="24"/>
                <w:szCs w:val="24"/>
              </w:rPr>
            </w:pPr>
          </w:p>
        </w:tc>
        <w:tc>
          <w:tcPr>
            <w:tcW w:w="660" w:type="pct"/>
            <w:vMerge/>
          </w:tcPr>
          <w:p w14:paraId="42A83C0D" w14:textId="77777777" w:rsidR="0058117E" w:rsidRPr="00CC7EE1" w:rsidRDefault="0058117E" w:rsidP="008D7832">
            <w:pPr>
              <w:jc w:val="center"/>
              <w:rPr>
                <w:rFonts w:ascii="Times New Roman" w:hAnsi="Times New Roman"/>
                <w:b/>
                <w:sz w:val="24"/>
                <w:szCs w:val="24"/>
              </w:rPr>
            </w:pPr>
          </w:p>
        </w:tc>
      </w:tr>
      <w:tr w:rsidR="0058117E" w:rsidRPr="00CC7EE1" w14:paraId="7EDBEDE0" w14:textId="77777777" w:rsidTr="00AA1879">
        <w:tc>
          <w:tcPr>
            <w:tcW w:w="880" w:type="pct"/>
            <w:vMerge w:val="restart"/>
            <w:shd w:val="clear" w:color="auto" w:fill="auto"/>
          </w:tcPr>
          <w:p w14:paraId="6F41E89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Растворы. Способы выражения концентрации и техника приготовления. Измерение температуры и плотности растворов</w:t>
            </w:r>
          </w:p>
        </w:tc>
        <w:tc>
          <w:tcPr>
            <w:tcW w:w="2800" w:type="pct"/>
            <w:shd w:val="clear" w:color="auto" w:fill="auto"/>
          </w:tcPr>
          <w:p w14:paraId="4E84BAE7" w14:textId="77777777" w:rsidR="0058117E" w:rsidRPr="00CC7EE1" w:rsidRDefault="0058117E" w:rsidP="008D7832">
            <w:pPr>
              <w:pStyle w:val="1"/>
              <w:spacing w:before="0" w:beforeAutospacing="0" w:after="0" w:afterAutospacing="0"/>
              <w:jc w:val="both"/>
              <w:rPr>
                <w:bCs w:val="0"/>
                <w:sz w:val="24"/>
                <w:szCs w:val="24"/>
              </w:rPr>
            </w:pPr>
            <w:bookmarkStart w:id="14" w:name="_Toc135997585"/>
            <w:r w:rsidRPr="0058117E">
              <w:rPr>
                <w:sz w:val="24"/>
                <w:szCs w:val="24"/>
              </w:rPr>
              <w:t>Содержание</w:t>
            </w:r>
            <w:r w:rsidRPr="00CC7EE1">
              <w:rPr>
                <w:b w:val="0"/>
                <w:bCs w:val="0"/>
                <w:sz w:val="24"/>
                <w:szCs w:val="24"/>
              </w:rPr>
              <w:t>:</w:t>
            </w:r>
            <w:bookmarkEnd w:id="14"/>
          </w:p>
        </w:tc>
        <w:tc>
          <w:tcPr>
            <w:tcW w:w="660" w:type="pct"/>
            <w:shd w:val="clear" w:color="auto" w:fill="auto"/>
          </w:tcPr>
          <w:p w14:paraId="550305DC" w14:textId="4D9C21F5" w:rsidR="0058117E" w:rsidRPr="00CC7EE1" w:rsidRDefault="0058117E" w:rsidP="008D7832">
            <w:pPr>
              <w:jc w:val="center"/>
              <w:rPr>
                <w:rFonts w:ascii="Times New Roman" w:hAnsi="Times New Roman"/>
                <w:b/>
                <w:sz w:val="24"/>
                <w:szCs w:val="24"/>
              </w:rPr>
            </w:pPr>
          </w:p>
        </w:tc>
        <w:tc>
          <w:tcPr>
            <w:tcW w:w="660" w:type="pct"/>
          </w:tcPr>
          <w:p w14:paraId="7004AFDF" w14:textId="77777777" w:rsidR="0058117E" w:rsidRPr="00CC7EE1" w:rsidRDefault="0058117E" w:rsidP="008D7832">
            <w:pPr>
              <w:jc w:val="center"/>
              <w:rPr>
                <w:rFonts w:ascii="Times New Roman" w:hAnsi="Times New Roman"/>
                <w:b/>
                <w:sz w:val="24"/>
                <w:szCs w:val="24"/>
              </w:rPr>
            </w:pPr>
          </w:p>
        </w:tc>
      </w:tr>
      <w:tr w:rsidR="0058117E" w:rsidRPr="00CC7EE1" w14:paraId="33CA0439" w14:textId="77777777" w:rsidTr="00AA1879">
        <w:tc>
          <w:tcPr>
            <w:tcW w:w="880" w:type="pct"/>
            <w:vMerge/>
            <w:shd w:val="clear" w:color="auto" w:fill="auto"/>
          </w:tcPr>
          <w:p w14:paraId="5641B1EB" w14:textId="77777777" w:rsidR="0058117E" w:rsidRPr="00CC7EE1" w:rsidRDefault="0058117E" w:rsidP="008D7832">
            <w:pPr>
              <w:rPr>
                <w:rFonts w:ascii="Times New Roman" w:hAnsi="Times New Roman"/>
                <w:sz w:val="24"/>
                <w:szCs w:val="24"/>
              </w:rPr>
            </w:pPr>
          </w:p>
        </w:tc>
        <w:tc>
          <w:tcPr>
            <w:tcW w:w="2800" w:type="pct"/>
          </w:tcPr>
          <w:p w14:paraId="315374D7" w14:textId="77777777" w:rsidR="0058117E" w:rsidRPr="0058117E" w:rsidRDefault="0058117E" w:rsidP="008D7832">
            <w:pPr>
              <w:pStyle w:val="a5"/>
              <w:numPr>
                <w:ilvl w:val="0"/>
                <w:numId w:val="9"/>
              </w:numPr>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Виды термометров, ареометров. Правила работы измерения температуры и плотности</w:t>
            </w:r>
          </w:p>
          <w:p w14:paraId="69B6283B" w14:textId="77777777" w:rsidR="0058117E" w:rsidRPr="0058117E" w:rsidRDefault="0058117E" w:rsidP="008D7832">
            <w:pPr>
              <w:pStyle w:val="a5"/>
              <w:ind w:left="0"/>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 xml:space="preserve">растворов. </w:t>
            </w:r>
          </w:p>
        </w:tc>
        <w:tc>
          <w:tcPr>
            <w:tcW w:w="660" w:type="pct"/>
            <w:vMerge w:val="restart"/>
            <w:shd w:val="clear" w:color="auto" w:fill="auto"/>
          </w:tcPr>
          <w:p w14:paraId="0C324E42" w14:textId="77777777" w:rsidR="0058117E" w:rsidRPr="00CC7EE1" w:rsidRDefault="0058117E" w:rsidP="008D7832">
            <w:pPr>
              <w:jc w:val="center"/>
              <w:rPr>
                <w:rFonts w:ascii="Times New Roman" w:hAnsi="Times New Roman"/>
                <w:b/>
                <w:sz w:val="24"/>
                <w:szCs w:val="24"/>
              </w:rPr>
            </w:pPr>
          </w:p>
        </w:tc>
        <w:tc>
          <w:tcPr>
            <w:tcW w:w="660" w:type="pct"/>
            <w:vMerge w:val="restart"/>
          </w:tcPr>
          <w:p w14:paraId="21A533DC"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59C3484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33B89EF7"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4CB73508"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2B7A62CD"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112D25B9"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00F0DFE5" w14:textId="0C0CD61E"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3D45E8C3" w14:textId="77777777" w:rsidTr="00AA1879">
        <w:tc>
          <w:tcPr>
            <w:tcW w:w="880" w:type="pct"/>
            <w:vMerge/>
            <w:shd w:val="clear" w:color="auto" w:fill="auto"/>
          </w:tcPr>
          <w:p w14:paraId="6810C2BE" w14:textId="77777777" w:rsidR="0058117E" w:rsidRPr="00CC7EE1" w:rsidRDefault="0058117E" w:rsidP="008D7832">
            <w:pPr>
              <w:rPr>
                <w:rFonts w:ascii="Times New Roman" w:hAnsi="Times New Roman"/>
                <w:sz w:val="24"/>
                <w:szCs w:val="24"/>
              </w:rPr>
            </w:pPr>
          </w:p>
        </w:tc>
        <w:tc>
          <w:tcPr>
            <w:tcW w:w="2800" w:type="pct"/>
          </w:tcPr>
          <w:p w14:paraId="660BD5AA" w14:textId="77777777" w:rsidR="0058117E" w:rsidRPr="0058117E" w:rsidRDefault="0058117E" w:rsidP="008D7832">
            <w:pPr>
              <w:pStyle w:val="a5"/>
              <w:numPr>
                <w:ilvl w:val="0"/>
                <w:numId w:val="9"/>
              </w:numPr>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Определения температуры и плотности растворов.</w:t>
            </w:r>
          </w:p>
        </w:tc>
        <w:tc>
          <w:tcPr>
            <w:tcW w:w="660" w:type="pct"/>
            <w:vMerge/>
            <w:shd w:val="clear" w:color="auto" w:fill="auto"/>
          </w:tcPr>
          <w:p w14:paraId="6F10CCCC" w14:textId="77777777" w:rsidR="0058117E" w:rsidRPr="00CC7EE1" w:rsidRDefault="0058117E" w:rsidP="008D7832">
            <w:pPr>
              <w:jc w:val="center"/>
              <w:rPr>
                <w:rFonts w:ascii="Times New Roman" w:hAnsi="Times New Roman"/>
                <w:b/>
                <w:sz w:val="24"/>
                <w:szCs w:val="24"/>
              </w:rPr>
            </w:pPr>
          </w:p>
        </w:tc>
        <w:tc>
          <w:tcPr>
            <w:tcW w:w="660" w:type="pct"/>
            <w:vMerge/>
          </w:tcPr>
          <w:p w14:paraId="728D997B" w14:textId="77777777" w:rsidR="0058117E" w:rsidRPr="00CC7EE1" w:rsidRDefault="0058117E" w:rsidP="008D7832">
            <w:pPr>
              <w:jc w:val="center"/>
              <w:rPr>
                <w:rFonts w:ascii="Times New Roman" w:hAnsi="Times New Roman"/>
                <w:b/>
                <w:sz w:val="24"/>
                <w:szCs w:val="24"/>
              </w:rPr>
            </w:pPr>
          </w:p>
        </w:tc>
      </w:tr>
      <w:tr w:rsidR="0058117E" w:rsidRPr="00CC7EE1" w14:paraId="30CF6468" w14:textId="77777777" w:rsidTr="00AA1879">
        <w:tc>
          <w:tcPr>
            <w:tcW w:w="880" w:type="pct"/>
            <w:vMerge/>
            <w:shd w:val="clear" w:color="auto" w:fill="auto"/>
          </w:tcPr>
          <w:p w14:paraId="3DFF5C07" w14:textId="77777777" w:rsidR="0058117E" w:rsidRPr="00CC7EE1" w:rsidRDefault="0058117E" w:rsidP="008D7832">
            <w:pPr>
              <w:rPr>
                <w:rFonts w:ascii="Times New Roman" w:hAnsi="Times New Roman"/>
                <w:sz w:val="24"/>
                <w:szCs w:val="24"/>
              </w:rPr>
            </w:pPr>
          </w:p>
        </w:tc>
        <w:tc>
          <w:tcPr>
            <w:tcW w:w="2800" w:type="pct"/>
          </w:tcPr>
          <w:p w14:paraId="087A548F" w14:textId="77777777" w:rsidR="0058117E" w:rsidRPr="0058117E" w:rsidRDefault="0058117E" w:rsidP="008D7832">
            <w:pPr>
              <w:pStyle w:val="a5"/>
              <w:numPr>
                <w:ilvl w:val="0"/>
                <w:numId w:val="9"/>
              </w:numPr>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 xml:space="preserve">Виды технических концентраций растворов. Расчет массы или объема растворенного </w:t>
            </w:r>
          </w:p>
          <w:p w14:paraId="580AA786" w14:textId="77777777" w:rsidR="0058117E" w:rsidRPr="0058117E" w:rsidRDefault="0058117E" w:rsidP="008D7832">
            <w:pPr>
              <w:pStyle w:val="a5"/>
              <w:ind w:left="0"/>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вещества и воды для приготовления приблизительных растворов. Техника приготовления.</w:t>
            </w:r>
          </w:p>
        </w:tc>
        <w:tc>
          <w:tcPr>
            <w:tcW w:w="660" w:type="pct"/>
            <w:vMerge/>
            <w:shd w:val="clear" w:color="auto" w:fill="auto"/>
          </w:tcPr>
          <w:p w14:paraId="2BC994A6" w14:textId="77777777" w:rsidR="0058117E" w:rsidRPr="00CC7EE1" w:rsidRDefault="0058117E" w:rsidP="008D7832">
            <w:pPr>
              <w:jc w:val="center"/>
              <w:rPr>
                <w:rFonts w:ascii="Times New Roman" w:hAnsi="Times New Roman"/>
                <w:b/>
                <w:sz w:val="24"/>
                <w:szCs w:val="24"/>
              </w:rPr>
            </w:pPr>
          </w:p>
        </w:tc>
        <w:tc>
          <w:tcPr>
            <w:tcW w:w="660" w:type="pct"/>
            <w:vMerge/>
          </w:tcPr>
          <w:p w14:paraId="6F587D64" w14:textId="77777777" w:rsidR="0058117E" w:rsidRPr="00CC7EE1" w:rsidRDefault="0058117E" w:rsidP="008D7832">
            <w:pPr>
              <w:jc w:val="center"/>
              <w:rPr>
                <w:rFonts w:ascii="Times New Roman" w:hAnsi="Times New Roman"/>
                <w:b/>
                <w:sz w:val="24"/>
                <w:szCs w:val="24"/>
              </w:rPr>
            </w:pPr>
          </w:p>
        </w:tc>
      </w:tr>
      <w:tr w:rsidR="0058117E" w:rsidRPr="00CC7EE1" w14:paraId="5C033035" w14:textId="77777777" w:rsidTr="00AA1879">
        <w:tc>
          <w:tcPr>
            <w:tcW w:w="880" w:type="pct"/>
            <w:vMerge/>
            <w:shd w:val="clear" w:color="auto" w:fill="auto"/>
          </w:tcPr>
          <w:p w14:paraId="1F4BC605" w14:textId="77777777" w:rsidR="0058117E" w:rsidRPr="00CC7EE1" w:rsidRDefault="0058117E" w:rsidP="008D7832">
            <w:pPr>
              <w:rPr>
                <w:rFonts w:ascii="Times New Roman" w:hAnsi="Times New Roman"/>
                <w:sz w:val="24"/>
                <w:szCs w:val="24"/>
              </w:rPr>
            </w:pPr>
          </w:p>
        </w:tc>
        <w:tc>
          <w:tcPr>
            <w:tcW w:w="2800" w:type="pct"/>
          </w:tcPr>
          <w:p w14:paraId="38F8784C" w14:textId="77777777" w:rsidR="0058117E" w:rsidRPr="0058117E" w:rsidRDefault="0058117E" w:rsidP="008D7832">
            <w:pPr>
              <w:pStyle w:val="a5"/>
              <w:numPr>
                <w:ilvl w:val="0"/>
                <w:numId w:val="9"/>
              </w:numPr>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 xml:space="preserve">Виды аналитических концентраций растворов. Расчет массы или объема растворенного </w:t>
            </w:r>
          </w:p>
          <w:p w14:paraId="2F2BC437" w14:textId="77777777" w:rsidR="0058117E" w:rsidRPr="0058117E" w:rsidRDefault="0058117E" w:rsidP="008D7832">
            <w:pPr>
              <w:pStyle w:val="a5"/>
              <w:ind w:left="0"/>
              <w:jc w:val="both"/>
              <w:rPr>
                <w:rFonts w:ascii="Times New Roman" w:hAnsi="Times New Roman" w:cs="Times New Roman"/>
                <w:bCs/>
                <w:sz w:val="24"/>
                <w:szCs w:val="24"/>
                <w:lang w:eastAsia="ru-RU"/>
              </w:rPr>
            </w:pPr>
            <w:r w:rsidRPr="0058117E">
              <w:rPr>
                <w:rFonts w:ascii="Times New Roman" w:hAnsi="Times New Roman" w:cs="Times New Roman"/>
                <w:bCs/>
                <w:sz w:val="24"/>
                <w:szCs w:val="24"/>
                <w:lang w:eastAsia="ru-RU"/>
              </w:rPr>
              <w:t xml:space="preserve">вещества и воды для приготовления растворов по точной и приблизительной навеске. Техника приготовления. </w:t>
            </w:r>
          </w:p>
        </w:tc>
        <w:tc>
          <w:tcPr>
            <w:tcW w:w="660" w:type="pct"/>
            <w:vMerge/>
            <w:shd w:val="clear" w:color="auto" w:fill="auto"/>
          </w:tcPr>
          <w:p w14:paraId="3D134C32" w14:textId="77777777" w:rsidR="0058117E" w:rsidRPr="00CC7EE1" w:rsidRDefault="0058117E" w:rsidP="008D7832">
            <w:pPr>
              <w:jc w:val="center"/>
              <w:rPr>
                <w:rFonts w:ascii="Times New Roman" w:hAnsi="Times New Roman"/>
                <w:b/>
                <w:sz w:val="24"/>
                <w:szCs w:val="24"/>
              </w:rPr>
            </w:pPr>
          </w:p>
        </w:tc>
        <w:tc>
          <w:tcPr>
            <w:tcW w:w="660" w:type="pct"/>
            <w:vMerge/>
          </w:tcPr>
          <w:p w14:paraId="285EE851" w14:textId="77777777" w:rsidR="0058117E" w:rsidRPr="00CC7EE1" w:rsidRDefault="0058117E" w:rsidP="008D7832">
            <w:pPr>
              <w:jc w:val="center"/>
              <w:rPr>
                <w:rFonts w:ascii="Times New Roman" w:hAnsi="Times New Roman"/>
                <w:b/>
                <w:sz w:val="24"/>
                <w:szCs w:val="24"/>
              </w:rPr>
            </w:pPr>
          </w:p>
        </w:tc>
      </w:tr>
      <w:tr w:rsidR="0058117E" w:rsidRPr="00CC7EE1" w14:paraId="54F72034" w14:textId="77777777" w:rsidTr="00AA1879">
        <w:tc>
          <w:tcPr>
            <w:tcW w:w="880" w:type="pct"/>
            <w:vMerge/>
            <w:shd w:val="clear" w:color="auto" w:fill="auto"/>
          </w:tcPr>
          <w:p w14:paraId="015D57B8" w14:textId="77777777" w:rsidR="0058117E" w:rsidRPr="00CC7EE1" w:rsidRDefault="0058117E" w:rsidP="008D7832">
            <w:pPr>
              <w:rPr>
                <w:rFonts w:ascii="Times New Roman" w:hAnsi="Times New Roman"/>
                <w:sz w:val="24"/>
                <w:szCs w:val="24"/>
              </w:rPr>
            </w:pPr>
          </w:p>
        </w:tc>
        <w:tc>
          <w:tcPr>
            <w:tcW w:w="2800" w:type="pct"/>
            <w:shd w:val="clear" w:color="auto" w:fill="auto"/>
          </w:tcPr>
          <w:p w14:paraId="74FAE7FC"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58A2ACF3" w14:textId="77777777" w:rsidR="0058117E" w:rsidRPr="00CC7EE1" w:rsidRDefault="0058117E" w:rsidP="008D7832">
            <w:pPr>
              <w:jc w:val="center"/>
              <w:rPr>
                <w:rFonts w:ascii="Times New Roman" w:hAnsi="Times New Roman"/>
                <w:b/>
                <w:sz w:val="24"/>
                <w:szCs w:val="24"/>
              </w:rPr>
            </w:pPr>
          </w:p>
        </w:tc>
        <w:tc>
          <w:tcPr>
            <w:tcW w:w="660" w:type="pct"/>
          </w:tcPr>
          <w:p w14:paraId="73D1DC23" w14:textId="77777777" w:rsidR="0058117E" w:rsidRPr="00CC7EE1" w:rsidRDefault="0058117E" w:rsidP="008D7832">
            <w:pPr>
              <w:jc w:val="center"/>
              <w:rPr>
                <w:rFonts w:ascii="Times New Roman" w:hAnsi="Times New Roman"/>
                <w:b/>
                <w:sz w:val="24"/>
                <w:szCs w:val="24"/>
              </w:rPr>
            </w:pPr>
          </w:p>
        </w:tc>
      </w:tr>
      <w:tr w:rsidR="0058117E" w:rsidRPr="00CC7EE1" w14:paraId="6F4DE4F1" w14:textId="77777777" w:rsidTr="00AA1879">
        <w:tc>
          <w:tcPr>
            <w:tcW w:w="880" w:type="pct"/>
            <w:vMerge/>
            <w:shd w:val="clear" w:color="auto" w:fill="auto"/>
          </w:tcPr>
          <w:p w14:paraId="279B3D8A" w14:textId="77777777" w:rsidR="0058117E" w:rsidRPr="00CC7EE1" w:rsidRDefault="0058117E" w:rsidP="008D7832">
            <w:pPr>
              <w:rPr>
                <w:rFonts w:ascii="Times New Roman" w:hAnsi="Times New Roman"/>
                <w:sz w:val="24"/>
                <w:szCs w:val="24"/>
              </w:rPr>
            </w:pPr>
          </w:p>
        </w:tc>
        <w:tc>
          <w:tcPr>
            <w:tcW w:w="2800" w:type="pct"/>
            <w:shd w:val="clear" w:color="auto" w:fill="auto"/>
          </w:tcPr>
          <w:p w14:paraId="09949806"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2498DD32" w14:textId="77777777" w:rsidR="0058117E" w:rsidRPr="00CC7EE1" w:rsidRDefault="0058117E" w:rsidP="008D7832">
            <w:pPr>
              <w:jc w:val="center"/>
              <w:rPr>
                <w:rFonts w:ascii="Times New Roman" w:hAnsi="Times New Roman"/>
                <w:b/>
                <w:sz w:val="24"/>
                <w:szCs w:val="24"/>
              </w:rPr>
            </w:pPr>
          </w:p>
        </w:tc>
        <w:tc>
          <w:tcPr>
            <w:tcW w:w="660" w:type="pct"/>
          </w:tcPr>
          <w:p w14:paraId="176A97CA" w14:textId="77777777" w:rsidR="0058117E" w:rsidRPr="00CC7EE1" w:rsidRDefault="0058117E" w:rsidP="008D7832">
            <w:pPr>
              <w:jc w:val="center"/>
              <w:rPr>
                <w:rFonts w:ascii="Times New Roman" w:hAnsi="Times New Roman"/>
                <w:b/>
                <w:sz w:val="24"/>
                <w:szCs w:val="24"/>
              </w:rPr>
            </w:pPr>
          </w:p>
        </w:tc>
      </w:tr>
      <w:tr w:rsidR="0058117E" w:rsidRPr="00CC7EE1" w14:paraId="6D32DEC0" w14:textId="77777777" w:rsidTr="00AA1879">
        <w:tc>
          <w:tcPr>
            <w:tcW w:w="880" w:type="pct"/>
            <w:vMerge/>
            <w:shd w:val="clear" w:color="auto" w:fill="auto"/>
          </w:tcPr>
          <w:p w14:paraId="1A54D31C" w14:textId="77777777" w:rsidR="0058117E" w:rsidRPr="00CC7EE1" w:rsidRDefault="0058117E" w:rsidP="008D7832">
            <w:pPr>
              <w:rPr>
                <w:rFonts w:ascii="Times New Roman" w:hAnsi="Times New Roman"/>
                <w:sz w:val="24"/>
                <w:szCs w:val="24"/>
              </w:rPr>
            </w:pPr>
          </w:p>
        </w:tc>
        <w:tc>
          <w:tcPr>
            <w:tcW w:w="2800" w:type="pct"/>
            <w:shd w:val="clear" w:color="auto" w:fill="auto"/>
          </w:tcPr>
          <w:p w14:paraId="43339FD4" w14:textId="77777777" w:rsidR="0058117E" w:rsidRPr="00CC7EE1" w:rsidRDefault="0058117E" w:rsidP="008D7832">
            <w:pPr>
              <w:rPr>
                <w:rFonts w:ascii="Times New Roman" w:hAnsi="Times New Roman"/>
                <w:sz w:val="24"/>
                <w:szCs w:val="24"/>
              </w:rPr>
            </w:pPr>
            <w:r w:rsidRPr="00CC7EE1">
              <w:rPr>
                <w:rFonts w:ascii="Times New Roman" w:hAnsi="Times New Roman"/>
                <w:bCs/>
                <w:sz w:val="24"/>
                <w:szCs w:val="24"/>
              </w:rPr>
              <w:t>1.Определения температуры и плотности растворов.</w:t>
            </w:r>
          </w:p>
        </w:tc>
        <w:tc>
          <w:tcPr>
            <w:tcW w:w="660" w:type="pct"/>
            <w:shd w:val="clear" w:color="auto" w:fill="auto"/>
          </w:tcPr>
          <w:p w14:paraId="2E876CDF" w14:textId="2C0297D0" w:rsidR="0058117E" w:rsidRPr="00CC7EE1" w:rsidRDefault="0058117E" w:rsidP="008D7832">
            <w:pPr>
              <w:jc w:val="center"/>
              <w:rPr>
                <w:rFonts w:ascii="Times New Roman" w:hAnsi="Times New Roman"/>
                <w:b/>
                <w:sz w:val="24"/>
                <w:szCs w:val="24"/>
              </w:rPr>
            </w:pPr>
          </w:p>
        </w:tc>
        <w:tc>
          <w:tcPr>
            <w:tcW w:w="660" w:type="pct"/>
            <w:vMerge w:val="restart"/>
          </w:tcPr>
          <w:p w14:paraId="1195964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32B3853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1.1</w:t>
            </w:r>
          </w:p>
          <w:p w14:paraId="2C09DA15"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1.2</w:t>
            </w:r>
          </w:p>
          <w:p w14:paraId="11002854"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 1.3</w:t>
            </w:r>
          </w:p>
          <w:p w14:paraId="4E17EA0B"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ПК.1.4</w:t>
            </w:r>
          </w:p>
          <w:p w14:paraId="067A856F" w14:textId="77777777" w:rsidR="0058117E" w:rsidRPr="0058117E" w:rsidRDefault="0058117E" w:rsidP="008D7832">
            <w:pPr>
              <w:jc w:val="center"/>
              <w:rPr>
                <w:rFonts w:ascii="Times New Roman" w:hAnsi="Times New Roman"/>
                <w:sz w:val="24"/>
                <w:szCs w:val="24"/>
              </w:rPr>
            </w:pPr>
            <w:r w:rsidRPr="0058117E">
              <w:rPr>
                <w:rFonts w:ascii="Times New Roman" w:hAnsi="Times New Roman"/>
                <w:sz w:val="24"/>
                <w:szCs w:val="24"/>
              </w:rPr>
              <w:t>ПК.1.5</w:t>
            </w:r>
          </w:p>
          <w:p w14:paraId="1C686D39" w14:textId="255DBA35" w:rsidR="0058117E" w:rsidRPr="00CC7EE1" w:rsidRDefault="0058117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79DBE2CD" w14:textId="77777777" w:rsidTr="00AA1879">
        <w:tc>
          <w:tcPr>
            <w:tcW w:w="880" w:type="pct"/>
            <w:vMerge/>
            <w:shd w:val="clear" w:color="auto" w:fill="auto"/>
          </w:tcPr>
          <w:p w14:paraId="53984AAF" w14:textId="77777777" w:rsidR="0058117E" w:rsidRPr="00CC7EE1" w:rsidRDefault="0058117E" w:rsidP="008D7832">
            <w:pPr>
              <w:rPr>
                <w:rFonts w:ascii="Times New Roman" w:hAnsi="Times New Roman"/>
                <w:sz w:val="24"/>
                <w:szCs w:val="24"/>
              </w:rPr>
            </w:pPr>
          </w:p>
        </w:tc>
        <w:tc>
          <w:tcPr>
            <w:tcW w:w="2800" w:type="pct"/>
            <w:shd w:val="clear" w:color="auto" w:fill="auto"/>
          </w:tcPr>
          <w:p w14:paraId="1475FAD0" w14:textId="77777777" w:rsidR="0058117E" w:rsidRPr="00CC7EE1" w:rsidRDefault="0058117E" w:rsidP="008D7832">
            <w:pPr>
              <w:pStyle w:val="Style15"/>
              <w:tabs>
                <w:tab w:val="left" w:pos="442"/>
              </w:tabs>
              <w:spacing w:line="240" w:lineRule="auto"/>
              <w:ind w:firstLine="0"/>
              <w:rPr>
                <w:bCs/>
              </w:rPr>
            </w:pPr>
            <w:r w:rsidRPr="00CC7EE1">
              <w:rPr>
                <w:bCs/>
              </w:rPr>
              <w:t xml:space="preserve">2.Расчет и техника приготовление растворов, в которых содержание растворенного </w:t>
            </w:r>
          </w:p>
          <w:p w14:paraId="0D23ABDF" w14:textId="77777777" w:rsidR="0058117E" w:rsidRPr="00CC7EE1" w:rsidRDefault="0058117E" w:rsidP="008D7832">
            <w:pPr>
              <w:pStyle w:val="Style15"/>
              <w:tabs>
                <w:tab w:val="left" w:pos="442"/>
              </w:tabs>
              <w:spacing w:line="240" w:lineRule="auto"/>
              <w:ind w:firstLine="0"/>
            </w:pPr>
            <w:r w:rsidRPr="00CC7EE1">
              <w:rPr>
                <w:bCs/>
              </w:rPr>
              <w:t>вещества выражено технической концентрацией.</w:t>
            </w:r>
          </w:p>
        </w:tc>
        <w:tc>
          <w:tcPr>
            <w:tcW w:w="660" w:type="pct"/>
            <w:shd w:val="clear" w:color="auto" w:fill="auto"/>
          </w:tcPr>
          <w:p w14:paraId="2C85473B" w14:textId="7A86D0D0" w:rsidR="0058117E" w:rsidRPr="00CC7EE1" w:rsidRDefault="0058117E" w:rsidP="008D7832">
            <w:pPr>
              <w:jc w:val="center"/>
              <w:rPr>
                <w:rFonts w:ascii="Times New Roman" w:hAnsi="Times New Roman"/>
                <w:b/>
                <w:sz w:val="24"/>
                <w:szCs w:val="24"/>
              </w:rPr>
            </w:pPr>
          </w:p>
        </w:tc>
        <w:tc>
          <w:tcPr>
            <w:tcW w:w="660" w:type="pct"/>
            <w:vMerge/>
          </w:tcPr>
          <w:p w14:paraId="100A6546" w14:textId="77777777" w:rsidR="0058117E" w:rsidRPr="00CC7EE1" w:rsidRDefault="0058117E" w:rsidP="008D7832">
            <w:pPr>
              <w:jc w:val="center"/>
              <w:rPr>
                <w:rFonts w:ascii="Times New Roman" w:hAnsi="Times New Roman"/>
                <w:b/>
                <w:sz w:val="24"/>
                <w:szCs w:val="24"/>
              </w:rPr>
            </w:pPr>
          </w:p>
        </w:tc>
      </w:tr>
      <w:tr w:rsidR="0058117E" w:rsidRPr="00CC7EE1" w14:paraId="499B487E" w14:textId="77777777" w:rsidTr="00AA1879">
        <w:tc>
          <w:tcPr>
            <w:tcW w:w="880" w:type="pct"/>
            <w:vMerge/>
            <w:shd w:val="clear" w:color="auto" w:fill="auto"/>
          </w:tcPr>
          <w:p w14:paraId="0398D168" w14:textId="77777777" w:rsidR="0058117E" w:rsidRPr="00CC7EE1" w:rsidRDefault="0058117E" w:rsidP="008D7832">
            <w:pPr>
              <w:rPr>
                <w:rFonts w:ascii="Times New Roman" w:hAnsi="Times New Roman"/>
                <w:sz w:val="24"/>
                <w:szCs w:val="24"/>
              </w:rPr>
            </w:pPr>
          </w:p>
        </w:tc>
        <w:tc>
          <w:tcPr>
            <w:tcW w:w="2800" w:type="pct"/>
            <w:shd w:val="clear" w:color="auto" w:fill="auto"/>
          </w:tcPr>
          <w:p w14:paraId="18A62ADF" w14:textId="77777777" w:rsidR="0058117E" w:rsidRPr="00CC7EE1" w:rsidRDefault="0058117E" w:rsidP="008D7832">
            <w:pPr>
              <w:pStyle w:val="Style15"/>
              <w:numPr>
                <w:ilvl w:val="0"/>
                <w:numId w:val="5"/>
              </w:numPr>
              <w:tabs>
                <w:tab w:val="left" w:pos="442"/>
              </w:tabs>
              <w:spacing w:line="240" w:lineRule="auto"/>
              <w:rPr>
                <w:color w:val="000000"/>
              </w:rPr>
            </w:pPr>
            <w:r w:rsidRPr="00CC7EE1">
              <w:rPr>
                <w:color w:val="000000"/>
              </w:rPr>
              <w:t xml:space="preserve">Расчет и техника приготовления растворов, в которых содержание растворенного </w:t>
            </w:r>
          </w:p>
          <w:p w14:paraId="39C7674E" w14:textId="77777777" w:rsidR="0058117E" w:rsidRPr="00CC7EE1" w:rsidRDefault="0058117E" w:rsidP="008D7832">
            <w:pPr>
              <w:pStyle w:val="Style15"/>
              <w:tabs>
                <w:tab w:val="left" w:pos="442"/>
              </w:tabs>
              <w:spacing w:line="240" w:lineRule="auto"/>
              <w:ind w:firstLine="0"/>
              <w:rPr>
                <w:color w:val="000000"/>
              </w:rPr>
            </w:pPr>
            <w:r w:rsidRPr="00CC7EE1">
              <w:rPr>
                <w:color w:val="000000"/>
              </w:rPr>
              <w:t xml:space="preserve">вещества выражено аналитической концентрацией. </w:t>
            </w:r>
          </w:p>
        </w:tc>
        <w:tc>
          <w:tcPr>
            <w:tcW w:w="660" w:type="pct"/>
            <w:shd w:val="clear" w:color="auto" w:fill="auto"/>
          </w:tcPr>
          <w:p w14:paraId="31D30151" w14:textId="2105BBFE" w:rsidR="0058117E" w:rsidRPr="00CC7EE1" w:rsidRDefault="0058117E" w:rsidP="008D7832">
            <w:pPr>
              <w:jc w:val="center"/>
              <w:rPr>
                <w:rFonts w:ascii="Times New Roman" w:hAnsi="Times New Roman"/>
                <w:b/>
                <w:sz w:val="24"/>
                <w:szCs w:val="24"/>
              </w:rPr>
            </w:pPr>
          </w:p>
        </w:tc>
        <w:tc>
          <w:tcPr>
            <w:tcW w:w="660" w:type="pct"/>
            <w:vMerge/>
          </w:tcPr>
          <w:p w14:paraId="06E63C13" w14:textId="77777777" w:rsidR="0058117E" w:rsidRPr="00CC7EE1" w:rsidRDefault="0058117E" w:rsidP="008D7832">
            <w:pPr>
              <w:jc w:val="center"/>
              <w:rPr>
                <w:rFonts w:ascii="Times New Roman" w:hAnsi="Times New Roman"/>
                <w:b/>
                <w:sz w:val="24"/>
                <w:szCs w:val="24"/>
              </w:rPr>
            </w:pPr>
          </w:p>
        </w:tc>
      </w:tr>
      <w:tr w:rsidR="0058117E" w:rsidRPr="00CC7EE1" w14:paraId="55529AA4" w14:textId="77777777" w:rsidTr="00AA1879">
        <w:tc>
          <w:tcPr>
            <w:tcW w:w="880" w:type="pct"/>
            <w:vMerge w:val="restart"/>
            <w:shd w:val="clear" w:color="auto" w:fill="auto"/>
          </w:tcPr>
          <w:p w14:paraId="6538EE53"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2. Организация дезинфекционных и стерилизационных мероприятий</w:t>
            </w:r>
          </w:p>
        </w:tc>
        <w:tc>
          <w:tcPr>
            <w:tcW w:w="2800" w:type="pct"/>
            <w:shd w:val="clear" w:color="auto" w:fill="auto"/>
          </w:tcPr>
          <w:p w14:paraId="541BDD36"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4C025282" w14:textId="7409BFA2" w:rsidR="0058117E" w:rsidRPr="00CC7EE1" w:rsidRDefault="0058117E" w:rsidP="008D7832">
            <w:pPr>
              <w:jc w:val="center"/>
              <w:rPr>
                <w:rFonts w:ascii="Times New Roman" w:hAnsi="Times New Roman"/>
                <w:b/>
                <w:sz w:val="24"/>
                <w:szCs w:val="24"/>
              </w:rPr>
            </w:pPr>
          </w:p>
        </w:tc>
        <w:tc>
          <w:tcPr>
            <w:tcW w:w="660" w:type="pct"/>
          </w:tcPr>
          <w:p w14:paraId="102422AA" w14:textId="77777777" w:rsidR="0058117E" w:rsidRPr="00CC7EE1" w:rsidRDefault="0058117E" w:rsidP="008D7832">
            <w:pPr>
              <w:jc w:val="center"/>
              <w:rPr>
                <w:rFonts w:ascii="Times New Roman" w:hAnsi="Times New Roman"/>
                <w:b/>
                <w:sz w:val="24"/>
                <w:szCs w:val="24"/>
              </w:rPr>
            </w:pPr>
          </w:p>
        </w:tc>
      </w:tr>
      <w:tr w:rsidR="007D7CBE" w:rsidRPr="00CC7EE1" w14:paraId="5C50E851" w14:textId="77777777" w:rsidTr="00AA1879">
        <w:tc>
          <w:tcPr>
            <w:tcW w:w="880" w:type="pct"/>
            <w:vMerge/>
            <w:shd w:val="clear" w:color="auto" w:fill="auto"/>
          </w:tcPr>
          <w:p w14:paraId="5D0358F9" w14:textId="77777777" w:rsidR="007D7CBE" w:rsidRPr="00CC7EE1" w:rsidRDefault="007D7CBE" w:rsidP="008D7832">
            <w:pPr>
              <w:rPr>
                <w:rFonts w:ascii="Times New Roman" w:hAnsi="Times New Roman"/>
                <w:sz w:val="24"/>
                <w:szCs w:val="24"/>
              </w:rPr>
            </w:pPr>
          </w:p>
        </w:tc>
        <w:tc>
          <w:tcPr>
            <w:tcW w:w="2800" w:type="pct"/>
            <w:shd w:val="clear" w:color="auto" w:fill="auto"/>
          </w:tcPr>
          <w:p w14:paraId="647928AA" w14:textId="77777777" w:rsidR="007D7CBE" w:rsidRPr="00CC7EE1" w:rsidRDefault="007D7CBE" w:rsidP="008D7832">
            <w:pPr>
              <w:rPr>
                <w:rFonts w:ascii="Times New Roman" w:hAnsi="Times New Roman"/>
                <w:sz w:val="24"/>
                <w:szCs w:val="24"/>
              </w:rPr>
            </w:pPr>
            <w:r w:rsidRPr="00CC7EE1">
              <w:rPr>
                <w:rFonts w:ascii="Times New Roman" w:hAnsi="Times New Roman"/>
                <w:sz w:val="24"/>
                <w:szCs w:val="24"/>
              </w:rPr>
              <w:t>1. Материально-техническое обеспечение дезинфекционных и стерилизационных мероприятий при провидении медицинских лабораторных манипуляций.</w:t>
            </w:r>
          </w:p>
        </w:tc>
        <w:tc>
          <w:tcPr>
            <w:tcW w:w="660" w:type="pct"/>
            <w:vMerge/>
            <w:shd w:val="clear" w:color="auto" w:fill="auto"/>
          </w:tcPr>
          <w:p w14:paraId="1719E44B" w14:textId="77777777" w:rsidR="007D7CBE" w:rsidRPr="00CC7EE1" w:rsidRDefault="007D7CBE" w:rsidP="008D7832">
            <w:pPr>
              <w:jc w:val="center"/>
              <w:rPr>
                <w:rFonts w:ascii="Times New Roman" w:hAnsi="Times New Roman"/>
                <w:b/>
                <w:sz w:val="24"/>
                <w:szCs w:val="24"/>
              </w:rPr>
            </w:pPr>
          </w:p>
        </w:tc>
        <w:tc>
          <w:tcPr>
            <w:tcW w:w="660" w:type="pct"/>
            <w:vMerge w:val="restart"/>
          </w:tcPr>
          <w:p w14:paraId="4AAFC694"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5461F215"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4C90F30F"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6FC961B6"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1BB6661A"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lastRenderedPageBreak/>
              <w:t>ПК.1.4</w:t>
            </w:r>
          </w:p>
          <w:p w14:paraId="3F77A4F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5757BF40" w14:textId="6C00C0C4" w:rsidR="007D7CB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7D7CBE" w:rsidRPr="00CC7EE1" w14:paraId="0A7382C8" w14:textId="77777777" w:rsidTr="00AA1879">
        <w:tc>
          <w:tcPr>
            <w:tcW w:w="880" w:type="pct"/>
            <w:vMerge/>
            <w:shd w:val="clear" w:color="auto" w:fill="auto"/>
          </w:tcPr>
          <w:p w14:paraId="26ED651C" w14:textId="77777777" w:rsidR="007D7CBE" w:rsidRPr="00CC7EE1" w:rsidRDefault="007D7CBE" w:rsidP="008D7832">
            <w:pPr>
              <w:rPr>
                <w:rFonts w:ascii="Times New Roman" w:hAnsi="Times New Roman"/>
                <w:sz w:val="24"/>
                <w:szCs w:val="24"/>
              </w:rPr>
            </w:pPr>
          </w:p>
        </w:tc>
        <w:tc>
          <w:tcPr>
            <w:tcW w:w="2800" w:type="pct"/>
            <w:shd w:val="clear" w:color="auto" w:fill="auto"/>
          </w:tcPr>
          <w:p w14:paraId="7C4CBC68" w14:textId="77777777" w:rsidR="007D7CBE" w:rsidRPr="00CC7EE1" w:rsidRDefault="007D7CBE" w:rsidP="008D7832">
            <w:pPr>
              <w:pStyle w:val="Style15"/>
              <w:tabs>
                <w:tab w:val="left" w:pos="442"/>
              </w:tabs>
              <w:spacing w:line="240" w:lineRule="auto"/>
              <w:ind w:firstLine="0"/>
            </w:pPr>
            <w:r w:rsidRPr="00CC7EE1">
              <w:t xml:space="preserve">2. Нормативно – правовое обеспечение системы обращения с отходами в </w:t>
            </w:r>
            <w:proofErr w:type="spellStart"/>
            <w:r w:rsidRPr="00CC7EE1">
              <w:t>лечебно</w:t>
            </w:r>
            <w:proofErr w:type="spellEnd"/>
            <w:r w:rsidRPr="00CC7EE1">
              <w:t xml:space="preserve"> – профилактических учреждениях.</w:t>
            </w:r>
          </w:p>
        </w:tc>
        <w:tc>
          <w:tcPr>
            <w:tcW w:w="660" w:type="pct"/>
            <w:vMerge/>
            <w:shd w:val="clear" w:color="auto" w:fill="auto"/>
          </w:tcPr>
          <w:p w14:paraId="26E4EECC" w14:textId="77777777" w:rsidR="007D7CBE" w:rsidRPr="00CC7EE1" w:rsidRDefault="007D7CBE" w:rsidP="008D7832">
            <w:pPr>
              <w:jc w:val="center"/>
              <w:rPr>
                <w:rFonts w:ascii="Times New Roman" w:hAnsi="Times New Roman"/>
                <w:b/>
                <w:sz w:val="24"/>
                <w:szCs w:val="24"/>
              </w:rPr>
            </w:pPr>
          </w:p>
        </w:tc>
        <w:tc>
          <w:tcPr>
            <w:tcW w:w="660" w:type="pct"/>
            <w:vMerge/>
          </w:tcPr>
          <w:p w14:paraId="37A9DC41" w14:textId="77777777" w:rsidR="007D7CBE" w:rsidRPr="00CC7EE1" w:rsidRDefault="007D7CBE" w:rsidP="008D7832">
            <w:pPr>
              <w:jc w:val="center"/>
              <w:rPr>
                <w:rFonts w:ascii="Times New Roman" w:hAnsi="Times New Roman"/>
                <w:b/>
                <w:sz w:val="24"/>
                <w:szCs w:val="24"/>
              </w:rPr>
            </w:pPr>
          </w:p>
        </w:tc>
      </w:tr>
      <w:tr w:rsidR="007D7CBE" w:rsidRPr="00CC7EE1" w14:paraId="20157D64" w14:textId="77777777" w:rsidTr="00AA1879">
        <w:tc>
          <w:tcPr>
            <w:tcW w:w="880" w:type="pct"/>
            <w:vMerge/>
            <w:shd w:val="clear" w:color="auto" w:fill="auto"/>
          </w:tcPr>
          <w:p w14:paraId="0C6CEBFB" w14:textId="77777777" w:rsidR="007D7CBE" w:rsidRPr="00CC7EE1" w:rsidRDefault="007D7CBE" w:rsidP="008D7832">
            <w:pPr>
              <w:rPr>
                <w:rFonts w:ascii="Times New Roman" w:hAnsi="Times New Roman"/>
                <w:sz w:val="24"/>
                <w:szCs w:val="24"/>
              </w:rPr>
            </w:pPr>
          </w:p>
        </w:tc>
        <w:tc>
          <w:tcPr>
            <w:tcW w:w="2800" w:type="pct"/>
            <w:shd w:val="clear" w:color="auto" w:fill="auto"/>
          </w:tcPr>
          <w:p w14:paraId="49A5ADF0" w14:textId="77777777" w:rsidR="007D7CBE" w:rsidRPr="007D7CBE" w:rsidRDefault="007D7CBE" w:rsidP="008D7832">
            <w:pPr>
              <w:pStyle w:val="Style15"/>
              <w:tabs>
                <w:tab w:val="left" w:pos="442"/>
              </w:tabs>
              <w:spacing w:line="240" w:lineRule="auto"/>
              <w:ind w:left="30" w:firstLine="0"/>
              <w:rPr>
                <w:rStyle w:val="FontStyle64"/>
                <w:sz w:val="24"/>
                <w:szCs w:val="24"/>
              </w:rPr>
            </w:pPr>
            <w:r w:rsidRPr="007D7CBE">
              <w:rPr>
                <w:rStyle w:val="FontStyle64"/>
                <w:sz w:val="24"/>
                <w:szCs w:val="24"/>
              </w:rPr>
              <w:t>3. Классификация медицинских отходов, требования к упаковке и утилизации отходов. Оформление паспорта на пакеты с медицинскими отходами.</w:t>
            </w:r>
          </w:p>
        </w:tc>
        <w:tc>
          <w:tcPr>
            <w:tcW w:w="660" w:type="pct"/>
            <w:vMerge/>
            <w:shd w:val="clear" w:color="auto" w:fill="auto"/>
          </w:tcPr>
          <w:p w14:paraId="740E9B0A" w14:textId="77777777" w:rsidR="007D7CBE" w:rsidRPr="00CC7EE1" w:rsidRDefault="007D7CBE" w:rsidP="008D7832">
            <w:pPr>
              <w:jc w:val="center"/>
              <w:rPr>
                <w:rFonts w:ascii="Times New Roman" w:hAnsi="Times New Roman"/>
                <w:b/>
                <w:sz w:val="24"/>
                <w:szCs w:val="24"/>
              </w:rPr>
            </w:pPr>
          </w:p>
        </w:tc>
        <w:tc>
          <w:tcPr>
            <w:tcW w:w="660" w:type="pct"/>
            <w:vMerge/>
          </w:tcPr>
          <w:p w14:paraId="6F5EBA14" w14:textId="77777777" w:rsidR="007D7CBE" w:rsidRPr="00CC7EE1" w:rsidRDefault="007D7CBE" w:rsidP="008D7832">
            <w:pPr>
              <w:jc w:val="center"/>
              <w:rPr>
                <w:rFonts w:ascii="Times New Roman" w:hAnsi="Times New Roman"/>
                <w:b/>
                <w:sz w:val="24"/>
                <w:szCs w:val="24"/>
              </w:rPr>
            </w:pPr>
          </w:p>
        </w:tc>
      </w:tr>
      <w:tr w:rsidR="0058117E" w:rsidRPr="00CC7EE1" w14:paraId="57D76152" w14:textId="77777777" w:rsidTr="00AA1879">
        <w:tc>
          <w:tcPr>
            <w:tcW w:w="880" w:type="pct"/>
            <w:vMerge/>
            <w:shd w:val="clear" w:color="auto" w:fill="auto"/>
          </w:tcPr>
          <w:p w14:paraId="73781CFF" w14:textId="77777777" w:rsidR="0058117E" w:rsidRPr="00CC7EE1" w:rsidRDefault="0058117E" w:rsidP="008D7832">
            <w:pPr>
              <w:rPr>
                <w:rFonts w:ascii="Times New Roman" w:hAnsi="Times New Roman"/>
                <w:sz w:val="24"/>
                <w:szCs w:val="24"/>
              </w:rPr>
            </w:pPr>
          </w:p>
        </w:tc>
        <w:tc>
          <w:tcPr>
            <w:tcW w:w="2800" w:type="pct"/>
            <w:shd w:val="clear" w:color="auto" w:fill="auto"/>
          </w:tcPr>
          <w:p w14:paraId="61FD6144"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508946A4" w14:textId="77777777" w:rsidR="0058117E" w:rsidRPr="00CC7EE1" w:rsidRDefault="0058117E" w:rsidP="008D7832">
            <w:pPr>
              <w:jc w:val="center"/>
              <w:rPr>
                <w:rFonts w:ascii="Times New Roman" w:hAnsi="Times New Roman"/>
                <w:b/>
                <w:sz w:val="24"/>
                <w:szCs w:val="24"/>
              </w:rPr>
            </w:pPr>
          </w:p>
        </w:tc>
        <w:tc>
          <w:tcPr>
            <w:tcW w:w="660" w:type="pct"/>
          </w:tcPr>
          <w:p w14:paraId="3D67F2B8" w14:textId="77777777" w:rsidR="0058117E" w:rsidRPr="00CC7EE1" w:rsidRDefault="0058117E" w:rsidP="008D7832">
            <w:pPr>
              <w:jc w:val="center"/>
              <w:rPr>
                <w:rFonts w:ascii="Times New Roman" w:hAnsi="Times New Roman"/>
                <w:b/>
                <w:sz w:val="24"/>
                <w:szCs w:val="24"/>
              </w:rPr>
            </w:pPr>
          </w:p>
        </w:tc>
      </w:tr>
      <w:tr w:rsidR="0058117E" w:rsidRPr="00CC7EE1" w14:paraId="44513F9F" w14:textId="77777777" w:rsidTr="00AA1879">
        <w:tc>
          <w:tcPr>
            <w:tcW w:w="880" w:type="pct"/>
            <w:vMerge/>
            <w:shd w:val="clear" w:color="auto" w:fill="auto"/>
          </w:tcPr>
          <w:p w14:paraId="7CBD76E1" w14:textId="77777777" w:rsidR="0058117E" w:rsidRPr="00CC7EE1" w:rsidRDefault="0058117E" w:rsidP="008D7832">
            <w:pPr>
              <w:rPr>
                <w:rFonts w:ascii="Times New Roman" w:hAnsi="Times New Roman"/>
                <w:sz w:val="24"/>
                <w:szCs w:val="24"/>
              </w:rPr>
            </w:pPr>
          </w:p>
        </w:tc>
        <w:tc>
          <w:tcPr>
            <w:tcW w:w="2800" w:type="pct"/>
            <w:shd w:val="clear" w:color="auto" w:fill="auto"/>
          </w:tcPr>
          <w:p w14:paraId="0B868BC1"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43AC21E3" w14:textId="77777777" w:rsidR="0058117E" w:rsidRPr="00CC7EE1" w:rsidRDefault="0058117E" w:rsidP="008D7832">
            <w:pPr>
              <w:jc w:val="center"/>
              <w:rPr>
                <w:rFonts w:ascii="Times New Roman" w:hAnsi="Times New Roman"/>
                <w:b/>
                <w:sz w:val="24"/>
                <w:szCs w:val="24"/>
              </w:rPr>
            </w:pPr>
          </w:p>
        </w:tc>
        <w:tc>
          <w:tcPr>
            <w:tcW w:w="660" w:type="pct"/>
          </w:tcPr>
          <w:p w14:paraId="3D9CD2D6" w14:textId="77777777" w:rsidR="0058117E" w:rsidRPr="00CC7EE1" w:rsidRDefault="0058117E" w:rsidP="008D7832">
            <w:pPr>
              <w:jc w:val="center"/>
              <w:rPr>
                <w:rFonts w:ascii="Times New Roman" w:hAnsi="Times New Roman"/>
                <w:b/>
                <w:sz w:val="24"/>
                <w:szCs w:val="24"/>
              </w:rPr>
            </w:pPr>
          </w:p>
        </w:tc>
      </w:tr>
      <w:tr w:rsidR="007D7CBE" w:rsidRPr="00CC7EE1" w14:paraId="53F76B73" w14:textId="77777777" w:rsidTr="00AA1879">
        <w:tc>
          <w:tcPr>
            <w:tcW w:w="880" w:type="pct"/>
            <w:vMerge/>
            <w:shd w:val="clear" w:color="auto" w:fill="auto"/>
          </w:tcPr>
          <w:p w14:paraId="7C029578" w14:textId="77777777" w:rsidR="007D7CBE" w:rsidRPr="00CC7EE1" w:rsidRDefault="007D7CBE" w:rsidP="008D7832">
            <w:pPr>
              <w:rPr>
                <w:rFonts w:ascii="Times New Roman" w:hAnsi="Times New Roman"/>
                <w:sz w:val="24"/>
                <w:szCs w:val="24"/>
              </w:rPr>
            </w:pPr>
          </w:p>
        </w:tc>
        <w:tc>
          <w:tcPr>
            <w:tcW w:w="2800" w:type="pct"/>
            <w:shd w:val="clear" w:color="auto" w:fill="auto"/>
          </w:tcPr>
          <w:p w14:paraId="0A2D0D37" w14:textId="77777777" w:rsidR="007D7CBE" w:rsidRPr="007D7CBE" w:rsidRDefault="007D7CBE" w:rsidP="008D7832">
            <w:pPr>
              <w:rPr>
                <w:rFonts w:ascii="Times New Roman" w:hAnsi="Times New Roman"/>
                <w:color w:val="2D2D2D"/>
                <w:spacing w:val="2"/>
                <w:sz w:val="24"/>
                <w:szCs w:val="24"/>
                <w:shd w:val="clear" w:color="auto" w:fill="FFFFFF"/>
              </w:rPr>
            </w:pPr>
            <w:r w:rsidRPr="007D7CBE">
              <w:rPr>
                <w:rFonts w:ascii="Times New Roman" w:hAnsi="Times New Roman"/>
                <w:color w:val="2D2D2D"/>
                <w:spacing w:val="2"/>
                <w:sz w:val="24"/>
                <w:szCs w:val="24"/>
                <w:shd w:val="clear" w:color="auto" w:fill="FFFFFF"/>
              </w:rPr>
              <w:t>1. </w:t>
            </w:r>
            <w:r w:rsidRPr="007D7CBE">
              <w:rPr>
                <w:rStyle w:val="FontStyle64"/>
                <w:sz w:val="24"/>
                <w:szCs w:val="24"/>
              </w:rPr>
              <w:t xml:space="preserve">Приготовить дезинфицирующий раствор различной концентрации, объёмов, </w:t>
            </w:r>
            <w:proofErr w:type="gramStart"/>
            <w:r w:rsidRPr="007D7CBE">
              <w:rPr>
                <w:rStyle w:val="FontStyle64"/>
                <w:sz w:val="24"/>
                <w:szCs w:val="24"/>
              </w:rPr>
              <w:t>согласно</w:t>
            </w:r>
            <w:r w:rsidRPr="007D7CBE">
              <w:rPr>
                <w:rStyle w:val="FontStyle64"/>
                <w:color w:val="C00000"/>
                <w:sz w:val="24"/>
                <w:szCs w:val="24"/>
              </w:rPr>
              <w:t xml:space="preserve"> </w:t>
            </w:r>
            <w:r w:rsidRPr="007D7CBE">
              <w:rPr>
                <w:rStyle w:val="FontStyle64"/>
                <w:sz w:val="24"/>
                <w:szCs w:val="24"/>
              </w:rPr>
              <w:t>технологической карты</w:t>
            </w:r>
            <w:proofErr w:type="gramEnd"/>
            <w:r w:rsidRPr="007D7CBE">
              <w:rPr>
                <w:rStyle w:val="FontStyle64"/>
                <w:sz w:val="24"/>
                <w:szCs w:val="24"/>
              </w:rPr>
              <w:t xml:space="preserve"> раствора.</w:t>
            </w:r>
          </w:p>
        </w:tc>
        <w:tc>
          <w:tcPr>
            <w:tcW w:w="660" w:type="pct"/>
            <w:shd w:val="clear" w:color="auto" w:fill="auto"/>
          </w:tcPr>
          <w:p w14:paraId="7D60AAC1" w14:textId="3509AB2E" w:rsidR="007D7CBE" w:rsidRPr="00CC7EE1" w:rsidRDefault="007D7CBE" w:rsidP="008D7832">
            <w:pPr>
              <w:jc w:val="center"/>
              <w:rPr>
                <w:rFonts w:ascii="Times New Roman" w:hAnsi="Times New Roman"/>
                <w:b/>
                <w:sz w:val="24"/>
                <w:szCs w:val="24"/>
              </w:rPr>
            </w:pPr>
          </w:p>
        </w:tc>
        <w:tc>
          <w:tcPr>
            <w:tcW w:w="660" w:type="pct"/>
            <w:vMerge w:val="restart"/>
          </w:tcPr>
          <w:p w14:paraId="4973F771"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00E891FB"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7534FB2F"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0C953257"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52B8E0C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19946D2B"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00839BAA" w14:textId="6E2CBE8B" w:rsidR="007D7CB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7D7CBE" w:rsidRPr="00CC7EE1" w14:paraId="249F6C89" w14:textId="77777777" w:rsidTr="00AA1879">
        <w:tc>
          <w:tcPr>
            <w:tcW w:w="880" w:type="pct"/>
            <w:vMerge/>
            <w:shd w:val="clear" w:color="auto" w:fill="auto"/>
          </w:tcPr>
          <w:p w14:paraId="55E1F870" w14:textId="77777777" w:rsidR="007D7CBE" w:rsidRPr="00CC7EE1" w:rsidRDefault="007D7CBE" w:rsidP="008D7832">
            <w:pPr>
              <w:rPr>
                <w:rFonts w:ascii="Times New Roman" w:hAnsi="Times New Roman"/>
                <w:sz w:val="24"/>
                <w:szCs w:val="24"/>
              </w:rPr>
            </w:pPr>
          </w:p>
        </w:tc>
        <w:tc>
          <w:tcPr>
            <w:tcW w:w="2800" w:type="pct"/>
            <w:shd w:val="clear" w:color="auto" w:fill="auto"/>
          </w:tcPr>
          <w:p w14:paraId="5904C7F0" w14:textId="77777777" w:rsidR="007D7CBE" w:rsidRPr="007D7CBE" w:rsidRDefault="007D7CBE" w:rsidP="008D7832">
            <w:pPr>
              <w:pStyle w:val="2"/>
              <w:spacing w:before="0" w:after="0"/>
              <w:rPr>
                <w:rStyle w:val="FontStyle64"/>
                <w:b w:val="0"/>
                <w:i w:val="0"/>
                <w:iCs w:val="0"/>
                <w:sz w:val="24"/>
                <w:szCs w:val="24"/>
              </w:rPr>
            </w:pPr>
            <w:bookmarkStart w:id="15" w:name="_Toc135997586"/>
            <w:r w:rsidRPr="007D7CBE">
              <w:rPr>
                <w:rStyle w:val="FontStyle64"/>
                <w:b w:val="0"/>
                <w:i w:val="0"/>
                <w:iCs w:val="0"/>
                <w:sz w:val="24"/>
                <w:szCs w:val="24"/>
              </w:rPr>
              <w:t xml:space="preserve">2. Проведение </w:t>
            </w:r>
            <w:r w:rsidRPr="007D7CBE">
              <w:rPr>
                <w:rFonts w:ascii="Times New Roman" w:hAnsi="Times New Roman"/>
                <w:b w:val="0"/>
                <w:i w:val="0"/>
                <w:iCs w:val="0"/>
                <w:color w:val="000000"/>
                <w:sz w:val="24"/>
                <w:szCs w:val="24"/>
              </w:rPr>
              <w:t>процедуры контроля режимов паровой и суховоздушной стерилизации.</w:t>
            </w:r>
            <w:bookmarkEnd w:id="15"/>
          </w:p>
        </w:tc>
        <w:tc>
          <w:tcPr>
            <w:tcW w:w="660" w:type="pct"/>
            <w:shd w:val="clear" w:color="auto" w:fill="auto"/>
          </w:tcPr>
          <w:p w14:paraId="27772791" w14:textId="4EF8CAF8" w:rsidR="007D7CBE" w:rsidRPr="00CC7EE1" w:rsidRDefault="007D7CBE" w:rsidP="008D7832">
            <w:pPr>
              <w:jc w:val="center"/>
              <w:rPr>
                <w:rFonts w:ascii="Times New Roman" w:hAnsi="Times New Roman"/>
                <w:b/>
                <w:sz w:val="24"/>
                <w:szCs w:val="24"/>
              </w:rPr>
            </w:pPr>
          </w:p>
        </w:tc>
        <w:tc>
          <w:tcPr>
            <w:tcW w:w="660" w:type="pct"/>
            <w:vMerge/>
          </w:tcPr>
          <w:p w14:paraId="2135B64D" w14:textId="77777777" w:rsidR="007D7CBE" w:rsidRPr="00CC7EE1" w:rsidRDefault="007D7CBE" w:rsidP="008D7832">
            <w:pPr>
              <w:jc w:val="center"/>
              <w:rPr>
                <w:rFonts w:ascii="Times New Roman" w:hAnsi="Times New Roman"/>
                <w:b/>
                <w:sz w:val="24"/>
                <w:szCs w:val="24"/>
              </w:rPr>
            </w:pPr>
          </w:p>
        </w:tc>
      </w:tr>
      <w:tr w:rsidR="0058117E" w:rsidRPr="00CC7EE1" w14:paraId="2249A924" w14:textId="77777777" w:rsidTr="00AA1879">
        <w:tc>
          <w:tcPr>
            <w:tcW w:w="880" w:type="pct"/>
            <w:vMerge w:val="restart"/>
            <w:shd w:val="clear" w:color="auto" w:fill="auto"/>
          </w:tcPr>
          <w:p w14:paraId="13137EF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Тема 3. Значение </w:t>
            </w:r>
            <w:proofErr w:type="spellStart"/>
            <w:r w:rsidRPr="00CC7EE1">
              <w:rPr>
                <w:rFonts w:ascii="Times New Roman" w:hAnsi="Times New Roman"/>
                <w:sz w:val="24"/>
                <w:szCs w:val="24"/>
              </w:rPr>
              <w:t>преаналитического</w:t>
            </w:r>
            <w:proofErr w:type="spellEnd"/>
            <w:r w:rsidRPr="00CC7EE1">
              <w:rPr>
                <w:rFonts w:ascii="Times New Roman" w:hAnsi="Times New Roman"/>
                <w:sz w:val="24"/>
                <w:szCs w:val="24"/>
              </w:rPr>
              <w:t xml:space="preserve"> этапа в стандартизации лабораторных исследований</w:t>
            </w:r>
          </w:p>
        </w:tc>
        <w:tc>
          <w:tcPr>
            <w:tcW w:w="2800" w:type="pct"/>
            <w:shd w:val="clear" w:color="auto" w:fill="auto"/>
          </w:tcPr>
          <w:p w14:paraId="6DFA903C" w14:textId="77777777" w:rsidR="0058117E" w:rsidRPr="00CC7EE1" w:rsidRDefault="0058117E" w:rsidP="008D7832">
            <w:pPr>
              <w:pStyle w:val="Style15"/>
              <w:tabs>
                <w:tab w:val="left" w:pos="442"/>
              </w:tabs>
              <w:spacing w:line="240" w:lineRule="auto"/>
              <w:ind w:left="30" w:firstLine="0"/>
              <w:rPr>
                <w:rStyle w:val="FontStyle64"/>
              </w:rPr>
            </w:pPr>
            <w:r w:rsidRPr="00CC7EE1">
              <w:rPr>
                <w:b/>
              </w:rPr>
              <w:t>Содержание:</w:t>
            </w:r>
          </w:p>
        </w:tc>
        <w:tc>
          <w:tcPr>
            <w:tcW w:w="660" w:type="pct"/>
            <w:vMerge w:val="restart"/>
            <w:shd w:val="clear" w:color="auto" w:fill="auto"/>
          </w:tcPr>
          <w:p w14:paraId="407C4B14" w14:textId="398F5BF8" w:rsidR="0058117E" w:rsidRPr="00CC7EE1" w:rsidRDefault="0058117E" w:rsidP="008D7832">
            <w:pPr>
              <w:jc w:val="center"/>
              <w:rPr>
                <w:rFonts w:ascii="Times New Roman" w:hAnsi="Times New Roman"/>
                <w:b/>
                <w:sz w:val="24"/>
                <w:szCs w:val="24"/>
              </w:rPr>
            </w:pPr>
          </w:p>
        </w:tc>
        <w:tc>
          <w:tcPr>
            <w:tcW w:w="660" w:type="pct"/>
          </w:tcPr>
          <w:p w14:paraId="7B590CB6" w14:textId="77777777" w:rsidR="0058117E" w:rsidRPr="00CC7EE1" w:rsidRDefault="0058117E" w:rsidP="008D7832">
            <w:pPr>
              <w:jc w:val="center"/>
              <w:rPr>
                <w:rFonts w:ascii="Times New Roman" w:hAnsi="Times New Roman"/>
                <w:b/>
                <w:sz w:val="24"/>
                <w:szCs w:val="24"/>
              </w:rPr>
            </w:pPr>
          </w:p>
        </w:tc>
      </w:tr>
      <w:tr w:rsidR="007D7CBE" w:rsidRPr="00CC7EE1" w14:paraId="7A9FBDEC" w14:textId="77777777" w:rsidTr="00AA1879">
        <w:tc>
          <w:tcPr>
            <w:tcW w:w="880" w:type="pct"/>
            <w:vMerge/>
            <w:shd w:val="clear" w:color="auto" w:fill="auto"/>
          </w:tcPr>
          <w:p w14:paraId="7EEA89D7" w14:textId="77777777" w:rsidR="007D7CBE" w:rsidRPr="00CC7EE1" w:rsidRDefault="007D7CBE" w:rsidP="008D7832">
            <w:pPr>
              <w:rPr>
                <w:rFonts w:ascii="Times New Roman" w:hAnsi="Times New Roman"/>
                <w:sz w:val="24"/>
                <w:szCs w:val="24"/>
              </w:rPr>
            </w:pPr>
          </w:p>
        </w:tc>
        <w:tc>
          <w:tcPr>
            <w:tcW w:w="2800" w:type="pct"/>
            <w:shd w:val="clear" w:color="auto" w:fill="auto"/>
          </w:tcPr>
          <w:p w14:paraId="06B6ED0D" w14:textId="77777777" w:rsidR="007D7CBE" w:rsidRPr="00CC7EE1" w:rsidRDefault="007D7CBE" w:rsidP="008D7832">
            <w:pPr>
              <w:pStyle w:val="2"/>
              <w:numPr>
                <w:ilvl w:val="0"/>
                <w:numId w:val="6"/>
              </w:numPr>
              <w:spacing w:before="0" w:after="0"/>
              <w:ind w:left="49" w:firstLine="0"/>
              <w:rPr>
                <w:rStyle w:val="FontStyle64"/>
                <w:b w:val="0"/>
                <w:i w:val="0"/>
                <w:iCs w:val="0"/>
              </w:rPr>
            </w:pPr>
            <w:bookmarkStart w:id="16" w:name="_Toc135997587"/>
            <w:r w:rsidRPr="00CC7EE1">
              <w:rPr>
                <w:rFonts w:ascii="Times New Roman" w:hAnsi="Times New Roman"/>
                <w:b w:val="0"/>
                <w:i w:val="0"/>
                <w:iCs w:val="0"/>
                <w:color w:val="000000"/>
                <w:sz w:val="24"/>
                <w:szCs w:val="24"/>
              </w:rPr>
              <w:t xml:space="preserve">Влияние </w:t>
            </w:r>
            <w:proofErr w:type="spellStart"/>
            <w:r w:rsidRPr="00CC7EE1">
              <w:rPr>
                <w:rFonts w:ascii="Times New Roman" w:hAnsi="Times New Roman"/>
                <w:b w:val="0"/>
                <w:i w:val="0"/>
                <w:iCs w:val="0"/>
                <w:color w:val="000000"/>
                <w:sz w:val="24"/>
                <w:szCs w:val="24"/>
              </w:rPr>
              <w:t>преаналитических</w:t>
            </w:r>
            <w:proofErr w:type="spellEnd"/>
            <w:r w:rsidRPr="00CC7EE1">
              <w:rPr>
                <w:rFonts w:ascii="Times New Roman" w:hAnsi="Times New Roman"/>
                <w:b w:val="0"/>
                <w:i w:val="0"/>
                <w:iCs w:val="0"/>
                <w:color w:val="000000"/>
                <w:sz w:val="24"/>
                <w:szCs w:val="24"/>
              </w:rPr>
              <w:t xml:space="preserve"> факторов на качество результатов лабораторных исследований. Наиболее частые ошибки </w:t>
            </w:r>
            <w:proofErr w:type="spellStart"/>
            <w:r w:rsidRPr="00CC7EE1">
              <w:rPr>
                <w:rFonts w:ascii="Times New Roman" w:hAnsi="Times New Roman"/>
                <w:b w:val="0"/>
                <w:i w:val="0"/>
                <w:iCs w:val="0"/>
                <w:color w:val="000000"/>
                <w:sz w:val="24"/>
                <w:szCs w:val="24"/>
              </w:rPr>
              <w:t>преаналитического</w:t>
            </w:r>
            <w:proofErr w:type="spellEnd"/>
            <w:r w:rsidRPr="00CC7EE1">
              <w:rPr>
                <w:rFonts w:ascii="Times New Roman" w:hAnsi="Times New Roman"/>
                <w:b w:val="0"/>
                <w:i w:val="0"/>
                <w:iCs w:val="0"/>
                <w:color w:val="000000"/>
                <w:sz w:val="24"/>
                <w:szCs w:val="24"/>
              </w:rPr>
              <w:t xml:space="preserve"> этапа.</w:t>
            </w:r>
            <w:bookmarkEnd w:id="16"/>
          </w:p>
        </w:tc>
        <w:tc>
          <w:tcPr>
            <w:tcW w:w="660" w:type="pct"/>
            <w:vMerge/>
            <w:shd w:val="clear" w:color="auto" w:fill="auto"/>
          </w:tcPr>
          <w:p w14:paraId="32B0CD96" w14:textId="77777777" w:rsidR="007D7CBE" w:rsidRPr="00CC7EE1" w:rsidRDefault="007D7CBE" w:rsidP="008D7832">
            <w:pPr>
              <w:jc w:val="center"/>
              <w:rPr>
                <w:rFonts w:ascii="Times New Roman" w:hAnsi="Times New Roman"/>
                <w:b/>
                <w:sz w:val="24"/>
                <w:szCs w:val="24"/>
              </w:rPr>
            </w:pPr>
          </w:p>
        </w:tc>
        <w:tc>
          <w:tcPr>
            <w:tcW w:w="660" w:type="pct"/>
            <w:vMerge w:val="restart"/>
          </w:tcPr>
          <w:p w14:paraId="4CD34F88"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19F0492"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2C7F5205"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2B7A62C2"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112B7742"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4B8ADD17"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43CBC05E" w14:textId="2950AB73" w:rsidR="007D7CB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7D7CBE" w:rsidRPr="00CC7EE1" w14:paraId="1DB24AD4" w14:textId="77777777" w:rsidTr="00AA1879">
        <w:tc>
          <w:tcPr>
            <w:tcW w:w="880" w:type="pct"/>
            <w:vMerge/>
            <w:shd w:val="clear" w:color="auto" w:fill="auto"/>
          </w:tcPr>
          <w:p w14:paraId="5D45F687" w14:textId="77777777" w:rsidR="007D7CBE" w:rsidRPr="00CC7EE1" w:rsidRDefault="007D7CBE" w:rsidP="008D7832">
            <w:pPr>
              <w:rPr>
                <w:rFonts w:ascii="Times New Roman" w:hAnsi="Times New Roman"/>
                <w:sz w:val="24"/>
                <w:szCs w:val="24"/>
              </w:rPr>
            </w:pPr>
          </w:p>
        </w:tc>
        <w:tc>
          <w:tcPr>
            <w:tcW w:w="2800" w:type="pct"/>
            <w:shd w:val="clear" w:color="auto" w:fill="auto"/>
          </w:tcPr>
          <w:p w14:paraId="600F732E" w14:textId="77777777" w:rsidR="007D7CBE" w:rsidRPr="00CC7EE1" w:rsidRDefault="007D7CBE" w:rsidP="008D7832">
            <w:pPr>
              <w:rPr>
                <w:rFonts w:ascii="Times New Roman" w:hAnsi="Times New Roman"/>
                <w:sz w:val="24"/>
                <w:szCs w:val="24"/>
              </w:rPr>
            </w:pPr>
            <w:r w:rsidRPr="00CC7EE1">
              <w:rPr>
                <w:rFonts w:ascii="Times New Roman" w:hAnsi="Times New Roman"/>
                <w:sz w:val="24"/>
                <w:szCs w:val="24"/>
              </w:rPr>
              <w:t>2.  Требования к контейнерам для транспортировки образцов для различных лабораторных исследований (пробирки с тампоном, флаконы, вакуумные пробирки).</w:t>
            </w:r>
          </w:p>
        </w:tc>
        <w:tc>
          <w:tcPr>
            <w:tcW w:w="660" w:type="pct"/>
            <w:vMerge/>
            <w:shd w:val="clear" w:color="auto" w:fill="auto"/>
          </w:tcPr>
          <w:p w14:paraId="4BC29941" w14:textId="77777777" w:rsidR="007D7CBE" w:rsidRPr="00CC7EE1" w:rsidRDefault="007D7CBE" w:rsidP="008D7832">
            <w:pPr>
              <w:jc w:val="center"/>
              <w:rPr>
                <w:rFonts w:ascii="Times New Roman" w:hAnsi="Times New Roman"/>
                <w:b/>
                <w:sz w:val="24"/>
                <w:szCs w:val="24"/>
              </w:rPr>
            </w:pPr>
          </w:p>
        </w:tc>
        <w:tc>
          <w:tcPr>
            <w:tcW w:w="660" w:type="pct"/>
            <w:vMerge/>
          </w:tcPr>
          <w:p w14:paraId="037E41E3" w14:textId="77777777" w:rsidR="007D7CBE" w:rsidRPr="00CC7EE1" w:rsidRDefault="007D7CBE" w:rsidP="008D7832">
            <w:pPr>
              <w:jc w:val="center"/>
              <w:rPr>
                <w:rFonts w:ascii="Times New Roman" w:hAnsi="Times New Roman"/>
                <w:b/>
                <w:sz w:val="24"/>
                <w:szCs w:val="24"/>
              </w:rPr>
            </w:pPr>
          </w:p>
        </w:tc>
      </w:tr>
      <w:tr w:rsidR="007D7CBE" w:rsidRPr="00CC7EE1" w14:paraId="10B64BC0" w14:textId="77777777" w:rsidTr="00AA1879">
        <w:tc>
          <w:tcPr>
            <w:tcW w:w="880" w:type="pct"/>
            <w:vMerge/>
            <w:shd w:val="clear" w:color="auto" w:fill="auto"/>
          </w:tcPr>
          <w:p w14:paraId="5BED64AE" w14:textId="77777777" w:rsidR="007D7CBE" w:rsidRPr="00CC7EE1" w:rsidRDefault="007D7CBE" w:rsidP="008D7832">
            <w:pPr>
              <w:rPr>
                <w:rFonts w:ascii="Times New Roman" w:hAnsi="Times New Roman"/>
                <w:sz w:val="24"/>
                <w:szCs w:val="24"/>
              </w:rPr>
            </w:pPr>
          </w:p>
        </w:tc>
        <w:tc>
          <w:tcPr>
            <w:tcW w:w="2800" w:type="pct"/>
            <w:shd w:val="clear" w:color="auto" w:fill="auto"/>
          </w:tcPr>
          <w:p w14:paraId="3D3C53DC" w14:textId="77777777" w:rsidR="007D7CBE" w:rsidRPr="00CC7EE1" w:rsidRDefault="007D7CBE" w:rsidP="008D7832">
            <w:pPr>
              <w:rPr>
                <w:rFonts w:ascii="Times New Roman" w:hAnsi="Times New Roman"/>
                <w:sz w:val="24"/>
                <w:szCs w:val="24"/>
              </w:rPr>
            </w:pPr>
            <w:r w:rsidRPr="00CC7EE1">
              <w:rPr>
                <w:rFonts w:ascii="Times New Roman" w:hAnsi="Times New Roman"/>
                <w:sz w:val="24"/>
                <w:szCs w:val="24"/>
              </w:rPr>
              <w:t>3. Классификация вакуумных пробирок для взятия крови. Преимущества вакуумных систем.</w:t>
            </w:r>
          </w:p>
        </w:tc>
        <w:tc>
          <w:tcPr>
            <w:tcW w:w="660" w:type="pct"/>
            <w:vMerge/>
            <w:shd w:val="clear" w:color="auto" w:fill="auto"/>
          </w:tcPr>
          <w:p w14:paraId="4E69E0EF" w14:textId="77777777" w:rsidR="007D7CBE" w:rsidRPr="00CC7EE1" w:rsidRDefault="007D7CBE" w:rsidP="008D7832">
            <w:pPr>
              <w:jc w:val="center"/>
              <w:rPr>
                <w:rFonts w:ascii="Times New Roman" w:hAnsi="Times New Roman"/>
                <w:b/>
                <w:sz w:val="24"/>
                <w:szCs w:val="24"/>
              </w:rPr>
            </w:pPr>
          </w:p>
        </w:tc>
        <w:tc>
          <w:tcPr>
            <w:tcW w:w="660" w:type="pct"/>
            <w:vMerge/>
          </w:tcPr>
          <w:p w14:paraId="4EE70BA3" w14:textId="77777777" w:rsidR="007D7CBE" w:rsidRPr="00CC7EE1" w:rsidRDefault="007D7CBE" w:rsidP="008D7832">
            <w:pPr>
              <w:jc w:val="center"/>
              <w:rPr>
                <w:rFonts w:ascii="Times New Roman" w:hAnsi="Times New Roman"/>
                <w:b/>
                <w:sz w:val="24"/>
                <w:szCs w:val="24"/>
              </w:rPr>
            </w:pPr>
          </w:p>
        </w:tc>
      </w:tr>
      <w:tr w:rsidR="0058117E" w:rsidRPr="00CC7EE1" w14:paraId="5B6CF4EE" w14:textId="77777777" w:rsidTr="00AA1879">
        <w:tc>
          <w:tcPr>
            <w:tcW w:w="880" w:type="pct"/>
            <w:vMerge/>
            <w:shd w:val="clear" w:color="auto" w:fill="auto"/>
          </w:tcPr>
          <w:p w14:paraId="3C84CEEE" w14:textId="77777777" w:rsidR="0058117E" w:rsidRPr="00CC7EE1" w:rsidRDefault="0058117E" w:rsidP="008D7832">
            <w:pPr>
              <w:rPr>
                <w:rFonts w:ascii="Times New Roman" w:hAnsi="Times New Roman"/>
                <w:sz w:val="24"/>
                <w:szCs w:val="24"/>
              </w:rPr>
            </w:pPr>
          </w:p>
        </w:tc>
        <w:tc>
          <w:tcPr>
            <w:tcW w:w="2800" w:type="pct"/>
            <w:shd w:val="clear" w:color="auto" w:fill="auto"/>
          </w:tcPr>
          <w:p w14:paraId="4E03538E"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70A95948" w14:textId="77777777" w:rsidR="0058117E" w:rsidRPr="00CC7EE1" w:rsidRDefault="0058117E" w:rsidP="008D7832">
            <w:pPr>
              <w:rPr>
                <w:rFonts w:ascii="Times New Roman" w:hAnsi="Times New Roman"/>
                <w:b/>
                <w:sz w:val="24"/>
                <w:szCs w:val="24"/>
              </w:rPr>
            </w:pPr>
          </w:p>
        </w:tc>
        <w:tc>
          <w:tcPr>
            <w:tcW w:w="660" w:type="pct"/>
          </w:tcPr>
          <w:p w14:paraId="2BD3122C" w14:textId="77777777" w:rsidR="0058117E" w:rsidRPr="00CC7EE1" w:rsidRDefault="0058117E" w:rsidP="008D7832">
            <w:pPr>
              <w:rPr>
                <w:rFonts w:ascii="Times New Roman" w:hAnsi="Times New Roman"/>
                <w:b/>
                <w:sz w:val="24"/>
                <w:szCs w:val="24"/>
              </w:rPr>
            </w:pPr>
          </w:p>
        </w:tc>
      </w:tr>
      <w:tr w:rsidR="0058117E" w:rsidRPr="00CC7EE1" w14:paraId="302349B7" w14:textId="77777777" w:rsidTr="00AA1879">
        <w:tc>
          <w:tcPr>
            <w:tcW w:w="880" w:type="pct"/>
            <w:vMerge/>
            <w:shd w:val="clear" w:color="auto" w:fill="auto"/>
          </w:tcPr>
          <w:p w14:paraId="7DFD2B38" w14:textId="77777777" w:rsidR="0058117E" w:rsidRPr="00CC7EE1" w:rsidRDefault="0058117E" w:rsidP="008D7832">
            <w:pPr>
              <w:rPr>
                <w:rFonts w:ascii="Times New Roman" w:hAnsi="Times New Roman"/>
                <w:sz w:val="24"/>
                <w:szCs w:val="24"/>
              </w:rPr>
            </w:pPr>
          </w:p>
        </w:tc>
        <w:tc>
          <w:tcPr>
            <w:tcW w:w="2800" w:type="pct"/>
            <w:shd w:val="clear" w:color="auto" w:fill="auto"/>
          </w:tcPr>
          <w:p w14:paraId="746FFE99"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07872C25" w14:textId="77777777" w:rsidR="0058117E" w:rsidRPr="00CC7EE1" w:rsidRDefault="0058117E" w:rsidP="008D7832">
            <w:pPr>
              <w:jc w:val="center"/>
              <w:rPr>
                <w:rFonts w:ascii="Times New Roman" w:hAnsi="Times New Roman"/>
                <w:b/>
                <w:sz w:val="24"/>
                <w:szCs w:val="24"/>
              </w:rPr>
            </w:pPr>
          </w:p>
        </w:tc>
        <w:tc>
          <w:tcPr>
            <w:tcW w:w="660" w:type="pct"/>
          </w:tcPr>
          <w:p w14:paraId="67B544F5" w14:textId="77777777" w:rsidR="0058117E" w:rsidRPr="00CC7EE1" w:rsidRDefault="0058117E" w:rsidP="008D7832">
            <w:pPr>
              <w:jc w:val="center"/>
              <w:rPr>
                <w:rFonts w:ascii="Times New Roman" w:hAnsi="Times New Roman"/>
                <w:b/>
                <w:sz w:val="24"/>
                <w:szCs w:val="24"/>
              </w:rPr>
            </w:pPr>
          </w:p>
        </w:tc>
      </w:tr>
      <w:tr w:rsidR="007D7CBE" w:rsidRPr="00CC7EE1" w14:paraId="59584DE4" w14:textId="77777777" w:rsidTr="00AA1879">
        <w:tc>
          <w:tcPr>
            <w:tcW w:w="880" w:type="pct"/>
            <w:vMerge/>
            <w:shd w:val="clear" w:color="auto" w:fill="auto"/>
          </w:tcPr>
          <w:p w14:paraId="54CFBBBC" w14:textId="77777777" w:rsidR="007D7CBE" w:rsidRPr="00CC7EE1" w:rsidRDefault="007D7CBE" w:rsidP="008D7832">
            <w:pPr>
              <w:rPr>
                <w:rFonts w:ascii="Times New Roman" w:hAnsi="Times New Roman"/>
                <w:sz w:val="24"/>
                <w:szCs w:val="24"/>
              </w:rPr>
            </w:pPr>
          </w:p>
        </w:tc>
        <w:tc>
          <w:tcPr>
            <w:tcW w:w="2800" w:type="pct"/>
            <w:shd w:val="clear" w:color="auto" w:fill="auto"/>
          </w:tcPr>
          <w:p w14:paraId="4061F55C" w14:textId="77777777" w:rsidR="007D7CBE" w:rsidRPr="00CC7EE1" w:rsidRDefault="007D7CBE" w:rsidP="008D7832">
            <w:pPr>
              <w:widowControl w:val="0"/>
              <w:numPr>
                <w:ilvl w:val="0"/>
                <w:numId w:val="7"/>
              </w:numPr>
              <w:autoSpaceDE w:val="0"/>
              <w:autoSpaceDN w:val="0"/>
              <w:adjustRightInd w:val="0"/>
              <w:ind w:left="0" w:firstLine="0"/>
              <w:jc w:val="both"/>
              <w:rPr>
                <w:rFonts w:ascii="Times New Roman" w:hAnsi="Times New Roman"/>
                <w:sz w:val="24"/>
                <w:szCs w:val="24"/>
              </w:rPr>
            </w:pPr>
            <w:r w:rsidRPr="00CC7EE1">
              <w:rPr>
                <w:rFonts w:ascii="Times New Roman" w:hAnsi="Times New Roman"/>
                <w:sz w:val="24"/>
                <w:szCs w:val="24"/>
              </w:rPr>
              <w:t>Распределение вакуумных пробирок по видам исследования с учетом цветовой кодировки вакуумных пробирок и антикоагулянта.</w:t>
            </w:r>
          </w:p>
        </w:tc>
        <w:tc>
          <w:tcPr>
            <w:tcW w:w="660" w:type="pct"/>
            <w:shd w:val="clear" w:color="auto" w:fill="auto"/>
          </w:tcPr>
          <w:p w14:paraId="090EB101" w14:textId="4BC804B2" w:rsidR="007D7CBE" w:rsidRPr="00CC7EE1" w:rsidRDefault="007D7CBE" w:rsidP="008D7832">
            <w:pPr>
              <w:jc w:val="center"/>
              <w:rPr>
                <w:rFonts w:ascii="Times New Roman" w:hAnsi="Times New Roman"/>
                <w:b/>
                <w:sz w:val="24"/>
                <w:szCs w:val="24"/>
              </w:rPr>
            </w:pPr>
          </w:p>
        </w:tc>
        <w:tc>
          <w:tcPr>
            <w:tcW w:w="660" w:type="pct"/>
            <w:vMerge w:val="restart"/>
          </w:tcPr>
          <w:p w14:paraId="495742BB"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xml:space="preserve">, ОК 02, ОК 03, ОК 04, ОК 05, ОК 06, </w:t>
            </w:r>
            <w:r>
              <w:rPr>
                <w:rFonts w:ascii="Times New Roman" w:hAnsi="Times New Roman"/>
                <w:sz w:val="24"/>
                <w:szCs w:val="24"/>
              </w:rPr>
              <w:lastRenderedPageBreak/>
              <w:t>ОК 07, ОК 07, ОК 08, ОК 09</w:t>
            </w:r>
          </w:p>
          <w:p w14:paraId="33A7EDEE"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4C5F8FD0"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091CFBED"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37F97303"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77BE119A"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13A91A08" w14:textId="51B64724" w:rsidR="007D7CB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7D7CBE" w:rsidRPr="00CC7EE1" w14:paraId="51BD28D4" w14:textId="77777777" w:rsidTr="00AA1879">
        <w:tc>
          <w:tcPr>
            <w:tcW w:w="880" w:type="pct"/>
            <w:vMerge/>
            <w:shd w:val="clear" w:color="auto" w:fill="auto"/>
          </w:tcPr>
          <w:p w14:paraId="2BB10B61" w14:textId="77777777" w:rsidR="007D7CBE" w:rsidRPr="00CC7EE1" w:rsidRDefault="007D7CBE" w:rsidP="008D7832">
            <w:pPr>
              <w:rPr>
                <w:rFonts w:ascii="Times New Roman" w:hAnsi="Times New Roman"/>
                <w:sz w:val="24"/>
                <w:szCs w:val="24"/>
              </w:rPr>
            </w:pPr>
          </w:p>
        </w:tc>
        <w:tc>
          <w:tcPr>
            <w:tcW w:w="2800" w:type="pct"/>
            <w:shd w:val="clear" w:color="auto" w:fill="auto"/>
          </w:tcPr>
          <w:p w14:paraId="420E6320" w14:textId="77777777" w:rsidR="007D7CBE" w:rsidRPr="00CC7EE1" w:rsidRDefault="007D7CBE" w:rsidP="008D7832">
            <w:pPr>
              <w:widowControl w:val="0"/>
              <w:numPr>
                <w:ilvl w:val="0"/>
                <w:numId w:val="7"/>
              </w:numPr>
              <w:autoSpaceDE w:val="0"/>
              <w:autoSpaceDN w:val="0"/>
              <w:adjustRightInd w:val="0"/>
              <w:ind w:left="0" w:firstLine="0"/>
              <w:jc w:val="both"/>
              <w:rPr>
                <w:rFonts w:ascii="Times New Roman" w:hAnsi="Times New Roman"/>
                <w:sz w:val="24"/>
                <w:szCs w:val="24"/>
              </w:rPr>
            </w:pPr>
            <w:r w:rsidRPr="00CC7EE1">
              <w:rPr>
                <w:rFonts w:ascii="Times New Roman" w:hAnsi="Times New Roman"/>
                <w:sz w:val="24"/>
                <w:szCs w:val="24"/>
              </w:rPr>
              <w:t xml:space="preserve">Проверка сохранности проб и принятие решения о приеме или отклонении проб. Заполнение </w:t>
            </w:r>
            <w:proofErr w:type="spellStart"/>
            <w:r w:rsidRPr="00CC7EE1">
              <w:rPr>
                <w:rFonts w:ascii="Times New Roman" w:hAnsi="Times New Roman"/>
                <w:sz w:val="24"/>
                <w:szCs w:val="24"/>
              </w:rPr>
              <w:t>бракеражного</w:t>
            </w:r>
            <w:proofErr w:type="spellEnd"/>
            <w:r w:rsidRPr="00CC7EE1">
              <w:rPr>
                <w:rFonts w:ascii="Times New Roman" w:hAnsi="Times New Roman"/>
                <w:sz w:val="24"/>
                <w:szCs w:val="24"/>
              </w:rPr>
              <w:t xml:space="preserve"> журнала.</w:t>
            </w:r>
          </w:p>
        </w:tc>
        <w:tc>
          <w:tcPr>
            <w:tcW w:w="660" w:type="pct"/>
            <w:shd w:val="clear" w:color="auto" w:fill="auto"/>
          </w:tcPr>
          <w:p w14:paraId="3CFDA921" w14:textId="53690511" w:rsidR="007D7CBE" w:rsidRPr="00CC7EE1" w:rsidRDefault="007D7CBE" w:rsidP="008D7832">
            <w:pPr>
              <w:jc w:val="center"/>
              <w:rPr>
                <w:rFonts w:ascii="Times New Roman" w:hAnsi="Times New Roman"/>
                <w:b/>
                <w:sz w:val="24"/>
                <w:szCs w:val="24"/>
              </w:rPr>
            </w:pPr>
          </w:p>
        </w:tc>
        <w:tc>
          <w:tcPr>
            <w:tcW w:w="660" w:type="pct"/>
            <w:vMerge/>
          </w:tcPr>
          <w:p w14:paraId="6A4E1D0B" w14:textId="77777777" w:rsidR="007D7CBE" w:rsidRPr="00CC7EE1" w:rsidRDefault="007D7CBE" w:rsidP="008D7832">
            <w:pPr>
              <w:jc w:val="center"/>
              <w:rPr>
                <w:rFonts w:ascii="Times New Roman" w:hAnsi="Times New Roman"/>
                <w:b/>
                <w:sz w:val="24"/>
                <w:szCs w:val="24"/>
              </w:rPr>
            </w:pPr>
          </w:p>
        </w:tc>
      </w:tr>
      <w:tr w:rsidR="007D7CBE" w:rsidRPr="00CC7EE1" w14:paraId="75DFE452" w14:textId="77777777" w:rsidTr="00AA1879">
        <w:tc>
          <w:tcPr>
            <w:tcW w:w="880" w:type="pct"/>
            <w:vMerge/>
            <w:shd w:val="clear" w:color="auto" w:fill="auto"/>
          </w:tcPr>
          <w:p w14:paraId="60D43431" w14:textId="77777777" w:rsidR="007D7CBE" w:rsidRPr="00CC7EE1" w:rsidRDefault="007D7CBE" w:rsidP="008D7832">
            <w:pPr>
              <w:rPr>
                <w:rFonts w:ascii="Times New Roman" w:hAnsi="Times New Roman"/>
                <w:sz w:val="24"/>
                <w:szCs w:val="24"/>
              </w:rPr>
            </w:pPr>
          </w:p>
        </w:tc>
        <w:tc>
          <w:tcPr>
            <w:tcW w:w="2800" w:type="pct"/>
            <w:shd w:val="clear" w:color="auto" w:fill="auto"/>
          </w:tcPr>
          <w:p w14:paraId="47E31A36" w14:textId="77777777" w:rsidR="007D7CBE" w:rsidRPr="00CC7EE1" w:rsidRDefault="007D7CBE" w:rsidP="008D7832">
            <w:pPr>
              <w:widowControl w:val="0"/>
              <w:numPr>
                <w:ilvl w:val="0"/>
                <w:numId w:val="7"/>
              </w:numPr>
              <w:autoSpaceDE w:val="0"/>
              <w:autoSpaceDN w:val="0"/>
              <w:adjustRightInd w:val="0"/>
              <w:ind w:left="0" w:firstLine="0"/>
              <w:jc w:val="both"/>
              <w:rPr>
                <w:rFonts w:ascii="Times New Roman" w:hAnsi="Times New Roman"/>
                <w:sz w:val="24"/>
                <w:szCs w:val="24"/>
              </w:rPr>
            </w:pPr>
            <w:r w:rsidRPr="00CC7EE1">
              <w:rPr>
                <w:rFonts w:ascii="Times New Roman" w:hAnsi="Times New Roman"/>
                <w:sz w:val="24"/>
                <w:szCs w:val="24"/>
              </w:rPr>
              <w:t>Осуществление приема, регистрации, распределение биологического материала для различных лабораторных исследований.</w:t>
            </w:r>
          </w:p>
        </w:tc>
        <w:tc>
          <w:tcPr>
            <w:tcW w:w="660" w:type="pct"/>
            <w:shd w:val="clear" w:color="auto" w:fill="auto"/>
          </w:tcPr>
          <w:p w14:paraId="6E715E5C" w14:textId="7EF4464C" w:rsidR="007D7CBE" w:rsidRPr="00CC7EE1" w:rsidRDefault="007D7CBE" w:rsidP="008D7832">
            <w:pPr>
              <w:jc w:val="center"/>
              <w:rPr>
                <w:rFonts w:ascii="Times New Roman" w:hAnsi="Times New Roman"/>
                <w:b/>
                <w:sz w:val="24"/>
                <w:szCs w:val="24"/>
              </w:rPr>
            </w:pPr>
          </w:p>
        </w:tc>
        <w:tc>
          <w:tcPr>
            <w:tcW w:w="660" w:type="pct"/>
            <w:vMerge/>
          </w:tcPr>
          <w:p w14:paraId="0E3DD9F9" w14:textId="77777777" w:rsidR="007D7CBE" w:rsidRPr="00CC7EE1" w:rsidRDefault="007D7CBE" w:rsidP="008D7832">
            <w:pPr>
              <w:jc w:val="center"/>
              <w:rPr>
                <w:rFonts w:ascii="Times New Roman" w:hAnsi="Times New Roman"/>
                <w:b/>
                <w:sz w:val="24"/>
                <w:szCs w:val="24"/>
              </w:rPr>
            </w:pPr>
          </w:p>
        </w:tc>
      </w:tr>
      <w:tr w:rsidR="0058117E" w:rsidRPr="00CC7EE1" w14:paraId="05A9A888" w14:textId="77777777" w:rsidTr="00AA1879">
        <w:tc>
          <w:tcPr>
            <w:tcW w:w="880" w:type="pct"/>
            <w:vMerge w:val="restart"/>
            <w:shd w:val="clear" w:color="auto" w:fill="auto"/>
          </w:tcPr>
          <w:p w14:paraId="294706D7"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5. Методология контроля качества лабораторных исследований</w:t>
            </w:r>
          </w:p>
        </w:tc>
        <w:tc>
          <w:tcPr>
            <w:tcW w:w="2800" w:type="pct"/>
            <w:shd w:val="clear" w:color="auto" w:fill="auto"/>
          </w:tcPr>
          <w:p w14:paraId="24DE330F"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7B598ED4" w14:textId="7C39CBBD" w:rsidR="0058117E" w:rsidRPr="00CC7EE1" w:rsidRDefault="0058117E" w:rsidP="008D7832">
            <w:pPr>
              <w:jc w:val="center"/>
              <w:rPr>
                <w:rFonts w:ascii="Times New Roman" w:hAnsi="Times New Roman"/>
                <w:b/>
                <w:sz w:val="24"/>
                <w:szCs w:val="24"/>
              </w:rPr>
            </w:pPr>
          </w:p>
        </w:tc>
        <w:tc>
          <w:tcPr>
            <w:tcW w:w="660" w:type="pct"/>
          </w:tcPr>
          <w:p w14:paraId="35C946B0" w14:textId="77777777" w:rsidR="0058117E" w:rsidRPr="00CC7EE1" w:rsidRDefault="0058117E" w:rsidP="008D7832">
            <w:pPr>
              <w:jc w:val="center"/>
              <w:rPr>
                <w:rFonts w:ascii="Times New Roman" w:hAnsi="Times New Roman"/>
                <w:b/>
                <w:sz w:val="24"/>
                <w:szCs w:val="24"/>
              </w:rPr>
            </w:pPr>
          </w:p>
        </w:tc>
      </w:tr>
      <w:tr w:rsidR="0058117E" w:rsidRPr="00CC7EE1" w14:paraId="16E3094D" w14:textId="77777777" w:rsidTr="00AA1879">
        <w:tc>
          <w:tcPr>
            <w:tcW w:w="880" w:type="pct"/>
            <w:vMerge/>
            <w:shd w:val="clear" w:color="auto" w:fill="auto"/>
          </w:tcPr>
          <w:p w14:paraId="58B30DAC" w14:textId="77777777" w:rsidR="0058117E" w:rsidRPr="00CC7EE1" w:rsidRDefault="0058117E" w:rsidP="008D7832">
            <w:pPr>
              <w:rPr>
                <w:rFonts w:ascii="Times New Roman" w:hAnsi="Times New Roman"/>
                <w:sz w:val="24"/>
                <w:szCs w:val="24"/>
              </w:rPr>
            </w:pPr>
          </w:p>
        </w:tc>
        <w:tc>
          <w:tcPr>
            <w:tcW w:w="2800" w:type="pct"/>
            <w:shd w:val="clear" w:color="auto" w:fill="auto"/>
          </w:tcPr>
          <w:p w14:paraId="68205606"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3B911C84" w14:textId="77777777" w:rsidR="0058117E" w:rsidRPr="00CC7EE1" w:rsidRDefault="0058117E" w:rsidP="008D7832">
            <w:pPr>
              <w:jc w:val="center"/>
              <w:rPr>
                <w:rFonts w:ascii="Times New Roman" w:hAnsi="Times New Roman"/>
                <w:b/>
                <w:sz w:val="24"/>
                <w:szCs w:val="24"/>
              </w:rPr>
            </w:pPr>
          </w:p>
        </w:tc>
        <w:tc>
          <w:tcPr>
            <w:tcW w:w="660" w:type="pct"/>
          </w:tcPr>
          <w:p w14:paraId="48FFC2DA" w14:textId="77777777" w:rsidR="0058117E" w:rsidRPr="00CC7EE1" w:rsidRDefault="0058117E" w:rsidP="008D7832">
            <w:pPr>
              <w:jc w:val="center"/>
              <w:rPr>
                <w:rFonts w:ascii="Times New Roman" w:hAnsi="Times New Roman"/>
                <w:b/>
                <w:sz w:val="24"/>
                <w:szCs w:val="24"/>
              </w:rPr>
            </w:pPr>
          </w:p>
        </w:tc>
      </w:tr>
      <w:tr w:rsidR="0058117E" w:rsidRPr="00CC7EE1" w14:paraId="60FD155C" w14:textId="77777777" w:rsidTr="00AA1879">
        <w:tc>
          <w:tcPr>
            <w:tcW w:w="880" w:type="pct"/>
            <w:vMerge/>
            <w:shd w:val="clear" w:color="auto" w:fill="auto"/>
          </w:tcPr>
          <w:p w14:paraId="1EE89C3A" w14:textId="77777777" w:rsidR="0058117E" w:rsidRPr="00CC7EE1" w:rsidRDefault="0058117E" w:rsidP="008D7832">
            <w:pPr>
              <w:rPr>
                <w:rFonts w:ascii="Times New Roman" w:hAnsi="Times New Roman"/>
                <w:sz w:val="24"/>
                <w:szCs w:val="24"/>
              </w:rPr>
            </w:pPr>
          </w:p>
        </w:tc>
        <w:tc>
          <w:tcPr>
            <w:tcW w:w="2800" w:type="pct"/>
            <w:shd w:val="clear" w:color="auto" w:fill="auto"/>
          </w:tcPr>
          <w:p w14:paraId="041D2A8F" w14:textId="4213AB74" w:rsidR="0058117E" w:rsidRPr="00CC7EE1" w:rsidRDefault="0058117E" w:rsidP="008D7832">
            <w:pPr>
              <w:widowControl w:val="0"/>
              <w:numPr>
                <w:ilvl w:val="0"/>
                <w:numId w:val="10"/>
              </w:numPr>
              <w:autoSpaceDE w:val="0"/>
              <w:autoSpaceDN w:val="0"/>
              <w:adjustRightInd w:val="0"/>
              <w:jc w:val="both"/>
              <w:rPr>
                <w:rFonts w:ascii="Times New Roman" w:hAnsi="Times New Roman"/>
                <w:sz w:val="24"/>
                <w:szCs w:val="24"/>
              </w:rPr>
            </w:pPr>
            <w:proofErr w:type="spellStart"/>
            <w:r w:rsidRPr="00CC7EE1">
              <w:rPr>
                <w:rFonts w:ascii="Times New Roman" w:hAnsi="Times New Roman"/>
                <w:bCs/>
                <w:sz w:val="24"/>
                <w:szCs w:val="24"/>
              </w:rPr>
              <w:t>Внутрилабораторный</w:t>
            </w:r>
            <w:proofErr w:type="spellEnd"/>
            <w:r w:rsidRPr="00CC7EE1">
              <w:rPr>
                <w:rFonts w:ascii="Times New Roman" w:hAnsi="Times New Roman"/>
                <w:bCs/>
                <w:sz w:val="24"/>
                <w:szCs w:val="24"/>
              </w:rPr>
              <w:t xml:space="preserve"> контроль качества. Контроль воспроизводимости и правильности результатов измерения.</w:t>
            </w:r>
          </w:p>
        </w:tc>
        <w:tc>
          <w:tcPr>
            <w:tcW w:w="660" w:type="pct"/>
            <w:vMerge/>
            <w:shd w:val="clear" w:color="auto" w:fill="auto"/>
          </w:tcPr>
          <w:p w14:paraId="6DF66598" w14:textId="77777777" w:rsidR="0058117E" w:rsidRPr="00CC7EE1" w:rsidRDefault="0058117E" w:rsidP="008D7832">
            <w:pPr>
              <w:jc w:val="center"/>
              <w:rPr>
                <w:rFonts w:ascii="Times New Roman" w:hAnsi="Times New Roman"/>
                <w:b/>
                <w:sz w:val="24"/>
                <w:szCs w:val="24"/>
              </w:rPr>
            </w:pPr>
          </w:p>
        </w:tc>
        <w:tc>
          <w:tcPr>
            <w:tcW w:w="660" w:type="pct"/>
          </w:tcPr>
          <w:p w14:paraId="07A56673"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F57ED11"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1B2E943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64F909AC"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40F509D0"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138653D8"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20A47A85" w14:textId="234B52CC" w:rsidR="0058117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5C81D206" w14:textId="77777777" w:rsidTr="00AA1879">
        <w:tc>
          <w:tcPr>
            <w:tcW w:w="880" w:type="pct"/>
            <w:vMerge w:val="restart"/>
            <w:shd w:val="clear" w:color="auto" w:fill="auto"/>
          </w:tcPr>
          <w:p w14:paraId="68294A7A"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Тема 4. Система внешнего и внутреннего контроля качества лабораторных исследований</w:t>
            </w:r>
          </w:p>
        </w:tc>
        <w:tc>
          <w:tcPr>
            <w:tcW w:w="2800" w:type="pct"/>
            <w:shd w:val="clear" w:color="auto" w:fill="auto"/>
          </w:tcPr>
          <w:p w14:paraId="131B2548"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Содержание:</w:t>
            </w:r>
          </w:p>
        </w:tc>
        <w:tc>
          <w:tcPr>
            <w:tcW w:w="660" w:type="pct"/>
            <w:vMerge w:val="restart"/>
            <w:shd w:val="clear" w:color="auto" w:fill="auto"/>
          </w:tcPr>
          <w:p w14:paraId="1371F168" w14:textId="504A14DC" w:rsidR="0058117E" w:rsidRPr="00CC7EE1" w:rsidRDefault="0058117E" w:rsidP="008D7832">
            <w:pPr>
              <w:jc w:val="center"/>
              <w:rPr>
                <w:rFonts w:ascii="Times New Roman" w:hAnsi="Times New Roman"/>
                <w:b/>
                <w:sz w:val="24"/>
                <w:szCs w:val="24"/>
              </w:rPr>
            </w:pPr>
          </w:p>
        </w:tc>
        <w:tc>
          <w:tcPr>
            <w:tcW w:w="660" w:type="pct"/>
          </w:tcPr>
          <w:p w14:paraId="1546E9BE" w14:textId="77777777" w:rsidR="0058117E" w:rsidRPr="00CC7EE1" w:rsidRDefault="0058117E" w:rsidP="008D7832">
            <w:pPr>
              <w:jc w:val="center"/>
              <w:rPr>
                <w:rFonts w:ascii="Times New Roman" w:hAnsi="Times New Roman"/>
                <w:b/>
                <w:sz w:val="24"/>
                <w:szCs w:val="24"/>
              </w:rPr>
            </w:pPr>
          </w:p>
        </w:tc>
      </w:tr>
      <w:tr w:rsidR="0058117E" w:rsidRPr="00CC7EE1" w14:paraId="3730BCDA" w14:textId="77777777" w:rsidTr="00AA1879">
        <w:tc>
          <w:tcPr>
            <w:tcW w:w="880" w:type="pct"/>
            <w:vMerge/>
            <w:shd w:val="clear" w:color="auto" w:fill="auto"/>
          </w:tcPr>
          <w:p w14:paraId="7B630C43" w14:textId="77777777" w:rsidR="0058117E" w:rsidRPr="00CC7EE1" w:rsidRDefault="0058117E" w:rsidP="008D7832">
            <w:pPr>
              <w:rPr>
                <w:rFonts w:ascii="Times New Roman" w:hAnsi="Times New Roman"/>
                <w:sz w:val="24"/>
                <w:szCs w:val="24"/>
              </w:rPr>
            </w:pPr>
          </w:p>
        </w:tc>
        <w:tc>
          <w:tcPr>
            <w:tcW w:w="2800" w:type="pct"/>
            <w:shd w:val="clear" w:color="auto" w:fill="auto"/>
          </w:tcPr>
          <w:p w14:paraId="21DA6F9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 Принцип контроля качества материалов (реактивы, наборы реагентов) и оборудования.</w:t>
            </w:r>
          </w:p>
        </w:tc>
        <w:tc>
          <w:tcPr>
            <w:tcW w:w="660" w:type="pct"/>
            <w:vMerge/>
            <w:shd w:val="clear" w:color="auto" w:fill="auto"/>
          </w:tcPr>
          <w:p w14:paraId="53F88485" w14:textId="77777777" w:rsidR="0058117E" w:rsidRPr="00CC7EE1" w:rsidRDefault="0058117E" w:rsidP="008D7832">
            <w:pPr>
              <w:jc w:val="center"/>
              <w:rPr>
                <w:rFonts w:ascii="Times New Roman" w:hAnsi="Times New Roman"/>
                <w:b/>
                <w:sz w:val="24"/>
                <w:szCs w:val="24"/>
              </w:rPr>
            </w:pPr>
          </w:p>
        </w:tc>
        <w:tc>
          <w:tcPr>
            <w:tcW w:w="660" w:type="pct"/>
          </w:tcPr>
          <w:p w14:paraId="1BB420F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861A12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04707E49"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6AA96892"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001D8FC5"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09212D2B"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0000BBC9" w14:textId="58CE91BA" w:rsidR="0058117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58117E" w:rsidRPr="00CC7EE1" w14:paraId="5CFFCCB0" w14:textId="77777777" w:rsidTr="00AA1879">
        <w:tc>
          <w:tcPr>
            <w:tcW w:w="880" w:type="pct"/>
            <w:vMerge/>
            <w:shd w:val="clear" w:color="auto" w:fill="auto"/>
          </w:tcPr>
          <w:p w14:paraId="63C9BED4" w14:textId="77777777" w:rsidR="0058117E" w:rsidRPr="00CC7EE1" w:rsidRDefault="0058117E" w:rsidP="008D7832">
            <w:pPr>
              <w:rPr>
                <w:rFonts w:ascii="Times New Roman" w:hAnsi="Times New Roman"/>
                <w:sz w:val="24"/>
                <w:szCs w:val="24"/>
              </w:rPr>
            </w:pPr>
          </w:p>
        </w:tc>
        <w:tc>
          <w:tcPr>
            <w:tcW w:w="2800" w:type="pct"/>
            <w:shd w:val="clear" w:color="auto" w:fill="auto"/>
          </w:tcPr>
          <w:p w14:paraId="4DAAA527" w14:textId="77777777" w:rsidR="0058117E" w:rsidRPr="00CC7EE1" w:rsidRDefault="0058117E" w:rsidP="008D7832">
            <w:pPr>
              <w:rPr>
                <w:rFonts w:ascii="Times New Roman" w:hAnsi="Times New Roman"/>
                <w:sz w:val="24"/>
                <w:szCs w:val="24"/>
              </w:rPr>
            </w:pPr>
            <w:r w:rsidRPr="00CC7EE1">
              <w:rPr>
                <w:rFonts w:ascii="Times New Roman" w:hAnsi="Times New Roman"/>
                <w:b/>
                <w:bCs/>
                <w:sz w:val="24"/>
                <w:szCs w:val="24"/>
              </w:rPr>
              <w:t>В том числе практических занятий и лабораторных работ:</w:t>
            </w:r>
          </w:p>
        </w:tc>
        <w:tc>
          <w:tcPr>
            <w:tcW w:w="660" w:type="pct"/>
            <w:vMerge w:val="restart"/>
            <w:shd w:val="clear" w:color="auto" w:fill="auto"/>
          </w:tcPr>
          <w:p w14:paraId="268EB6B7" w14:textId="77777777" w:rsidR="0058117E" w:rsidRPr="00CC7EE1" w:rsidRDefault="0058117E" w:rsidP="008D7832">
            <w:pPr>
              <w:jc w:val="center"/>
              <w:rPr>
                <w:rFonts w:ascii="Times New Roman" w:hAnsi="Times New Roman"/>
                <w:b/>
                <w:sz w:val="24"/>
                <w:szCs w:val="24"/>
              </w:rPr>
            </w:pPr>
          </w:p>
        </w:tc>
        <w:tc>
          <w:tcPr>
            <w:tcW w:w="660" w:type="pct"/>
          </w:tcPr>
          <w:p w14:paraId="4C045363" w14:textId="77777777" w:rsidR="0058117E" w:rsidRPr="00CC7EE1" w:rsidRDefault="0058117E" w:rsidP="008D7832">
            <w:pPr>
              <w:jc w:val="center"/>
              <w:rPr>
                <w:rFonts w:ascii="Times New Roman" w:hAnsi="Times New Roman"/>
                <w:b/>
                <w:sz w:val="24"/>
                <w:szCs w:val="24"/>
              </w:rPr>
            </w:pPr>
          </w:p>
        </w:tc>
      </w:tr>
      <w:tr w:rsidR="0058117E" w:rsidRPr="00CC7EE1" w14:paraId="780BD158" w14:textId="77777777" w:rsidTr="00AA1879">
        <w:tc>
          <w:tcPr>
            <w:tcW w:w="880" w:type="pct"/>
            <w:vMerge/>
            <w:shd w:val="clear" w:color="auto" w:fill="auto"/>
          </w:tcPr>
          <w:p w14:paraId="5C5C5FF7" w14:textId="77777777" w:rsidR="0058117E" w:rsidRPr="00CC7EE1" w:rsidRDefault="0058117E" w:rsidP="008D7832">
            <w:pPr>
              <w:rPr>
                <w:rFonts w:ascii="Times New Roman" w:hAnsi="Times New Roman"/>
                <w:sz w:val="24"/>
                <w:szCs w:val="24"/>
              </w:rPr>
            </w:pPr>
          </w:p>
        </w:tc>
        <w:tc>
          <w:tcPr>
            <w:tcW w:w="2800" w:type="pct"/>
            <w:shd w:val="clear" w:color="auto" w:fill="auto"/>
          </w:tcPr>
          <w:p w14:paraId="5EDA7360" w14:textId="77777777" w:rsidR="0058117E" w:rsidRPr="00CC7EE1" w:rsidRDefault="0058117E" w:rsidP="008D7832">
            <w:pPr>
              <w:rPr>
                <w:rFonts w:ascii="Times New Roman" w:hAnsi="Times New Roman"/>
                <w:sz w:val="24"/>
                <w:szCs w:val="24"/>
              </w:rPr>
            </w:pPr>
            <w:r w:rsidRPr="00CC7EE1">
              <w:rPr>
                <w:rFonts w:ascii="Times New Roman" w:hAnsi="Times New Roman"/>
                <w:b/>
                <w:sz w:val="24"/>
                <w:szCs w:val="24"/>
              </w:rPr>
              <w:t>Практическое занятие</w:t>
            </w:r>
          </w:p>
        </w:tc>
        <w:tc>
          <w:tcPr>
            <w:tcW w:w="660" w:type="pct"/>
            <w:vMerge/>
            <w:shd w:val="clear" w:color="auto" w:fill="auto"/>
          </w:tcPr>
          <w:p w14:paraId="7D89123F" w14:textId="77777777" w:rsidR="0058117E" w:rsidRPr="00CC7EE1" w:rsidRDefault="0058117E" w:rsidP="008D7832">
            <w:pPr>
              <w:jc w:val="center"/>
              <w:rPr>
                <w:rFonts w:ascii="Times New Roman" w:hAnsi="Times New Roman"/>
                <w:b/>
                <w:sz w:val="24"/>
                <w:szCs w:val="24"/>
              </w:rPr>
            </w:pPr>
          </w:p>
        </w:tc>
        <w:tc>
          <w:tcPr>
            <w:tcW w:w="660" w:type="pct"/>
          </w:tcPr>
          <w:p w14:paraId="0E8DFC11" w14:textId="77777777" w:rsidR="0058117E" w:rsidRPr="00CC7EE1" w:rsidRDefault="0058117E" w:rsidP="008D7832">
            <w:pPr>
              <w:jc w:val="center"/>
              <w:rPr>
                <w:rFonts w:ascii="Times New Roman" w:hAnsi="Times New Roman"/>
                <w:b/>
                <w:sz w:val="24"/>
                <w:szCs w:val="24"/>
              </w:rPr>
            </w:pPr>
          </w:p>
        </w:tc>
      </w:tr>
      <w:tr w:rsidR="007D7CBE" w:rsidRPr="00CC7EE1" w14:paraId="6F9309CB" w14:textId="77777777" w:rsidTr="00AA1879">
        <w:tc>
          <w:tcPr>
            <w:tcW w:w="880" w:type="pct"/>
            <w:vMerge/>
            <w:shd w:val="clear" w:color="auto" w:fill="auto"/>
          </w:tcPr>
          <w:p w14:paraId="786B0D82" w14:textId="77777777" w:rsidR="007D7CBE" w:rsidRPr="00CC7EE1" w:rsidRDefault="007D7CBE" w:rsidP="008D7832">
            <w:pPr>
              <w:rPr>
                <w:rFonts w:ascii="Times New Roman" w:hAnsi="Times New Roman"/>
                <w:sz w:val="24"/>
                <w:szCs w:val="24"/>
              </w:rPr>
            </w:pPr>
          </w:p>
        </w:tc>
        <w:tc>
          <w:tcPr>
            <w:tcW w:w="2800" w:type="pct"/>
            <w:shd w:val="clear" w:color="auto" w:fill="auto"/>
          </w:tcPr>
          <w:p w14:paraId="3DF22DD6" w14:textId="77777777" w:rsidR="007D7CBE" w:rsidRPr="007D7CBE" w:rsidRDefault="007D7CBE" w:rsidP="008D7832">
            <w:pPr>
              <w:pStyle w:val="1"/>
              <w:numPr>
                <w:ilvl w:val="0"/>
                <w:numId w:val="8"/>
              </w:numPr>
              <w:shd w:val="clear" w:color="auto" w:fill="FFFFFF"/>
              <w:spacing w:before="0" w:beforeAutospacing="0" w:after="0" w:afterAutospacing="0"/>
              <w:ind w:left="0" w:firstLine="0"/>
              <w:jc w:val="both"/>
              <w:textAlignment w:val="baseline"/>
              <w:rPr>
                <w:rStyle w:val="FontStyle64"/>
                <w:b w:val="0"/>
                <w:sz w:val="24"/>
                <w:szCs w:val="24"/>
              </w:rPr>
            </w:pPr>
            <w:bookmarkStart w:id="17" w:name="_Toc135997588"/>
            <w:r w:rsidRPr="007D7CBE">
              <w:rPr>
                <w:b w:val="0"/>
                <w:color w:val="000000"/>
                <w:sz w:val="24"/>
                <w:szCs w:val="24"/>
              </w:rPr>
              <w:t>Основные аспекты проведения внутреннего контроля качества и безопасности медицинской деятельности.</w:t>
            </w:r>
            <w:bookmarkEnd w:id="17"/>
          </w:p>
        </w:tc>
        <w:tc>
          <w:tcPr>
            <w:tcW w:w="660" w:type="pct"/>
            <w:shd w:val="clear" w:color="auto" w:fill="auto"/>
          </w:tcPr>
          <w:p w14:paraId="0ED53D17" w14:textId="450F17DC" w:rsidR="007D7CBE" w:rsidRPr="00CC7EE1" w:rsidRDefault="007D7CBE" w:rsidP="008D7832">
            <w:pPr>
              <w:jc w:val="center"/>
              <w:rPr>
                <w:rFonts w:ascii="Times New Roman" w:hAnsi="Times New Roman"/>
                <w:b/>
                <w:sz w:val="24"/>
                <w:szCs w:val="24"/>
              </w:rPr>
            </w:pPr>
          </w:p>
        </w:tc>
        <w:tc>
          <w:tcPr>
            <w:tcW w:w="660" w:type="pct"/>
            <w:vMerge w:val="restart"/>
          </w:tcPr>
          <w:p w14:paraId="2EDE64DE"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24D0618E"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1.1</w:t>
            </w:r>
          </w:p>
          <w:p w14:paraId="693B544F"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1.2</w:t>
            </w:r>
          </w:p>
          <w:p w14:paraId="241E3EBB"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 1.3</w:t>
            </w:r>
          </w:p>
          <w:p w14:paraId="37595238"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ПК.1.4</w:t>
            </w:r>
          </w:p>
          <w:p w14:paraId="78B3F05A" w14:textId="77777777" w:rsidR="007D7CBE" w:rsidRPr="0058117E" w:rsidRDefault="007D7CBE" w:rsidP="008D7832">
            <w:pPr>
              <w:jc w:val="center"/>
              <w:rPr>
                <w:rFonts w:ascii="Times New Roman" w:hAnsi="Times New Roman"/>
                <w:sz w:val="24"/>
                <w:szCs w:val="24"/>
              </w:rPr>
            </w:pPr>
            <w:r w:rsidRPr="0058117E">
              <w:rPr>
                <w:rFonts w:ascii="Times New Roman" w:hAnsi="Times New Roman"/>
                <w:sz w:val="24"/>
                <w:szCs w:val="24"/>
              </w:rPr>
              <w:t>ПК.1.5</w:t>
            </w:r>
          </w:p>
          <w:p w14:paraId="259566BC" w14:textId="2A18ADE0" w:rsidR="007D7CBE" w:rsidRPr="00CC7EE1" w:rsidRDefault="007D7CBE" w:rsidP="008D7832">
            <w:pPr>
              <w:jc w:val="center"/>
              <w:rPr>
                <w:rFonts w:ascii="Times New Roman" w:hAnsi="Times New Roman"/>
                <w:b/>
                <w:sz w:val="24"/>
                <w:szCs w:val="24"/>
              </w:rPr>
            </w:pPr>
            <w:r w:rsidRPr="0058117E">
              <w:rPr>
                <w:rFonts w:ascii="Times New Roman" w:hAnsi="Times New Roman"/>
                <w:sz w:val="24"/>
                <w:szCs w:val="24"/>
              </w:rPr>
              <w:t>ПК. 1.6</w:t>
            </w:r>
          </w:p>
        </w:tc>
      </w:tr>
      <w:tr w:rsidR="007D7CBE" w:rsidRPr="00CC7EE1" w14:paraId="253FA636" w14:textId="77777777" w:rsidTr="00AA1879">
        <w:tc>
          <w:tcPr>
            <w:tcW w:w="880" w:type="pct"/>
            <w:vMerge/>
            <w:shd w:val="clear" w:color="auto" w:fill="auto"/>
          </w:tcPr>
          <w:p w14:paraId="76EBA63B" w14:textId="77777777" w:rsidR="007D7CBE" w:rsidRPr="00CC7EE1" w:rsidRDefault="007D7CBE" w:rsidP="008D7832">
            <w:pPr>
              <w:rPr>
                <w:rFonts w:ascii="Times New Roman" w:hAnsi="Times New Roman"/>
                <w:sz w:val="24"/>
                <w:szCs w:val="24"/>
              </w:rPr>
            </w:pPr>
          </w:p>
        </w:tc>
        <w:tc>
          <w:tcPr>
            <w:tcW w:w="2800" w:type="pct"/>
            <w:shd w:val="clear" w:color="auto" w:fill="auto"/>
          </w:tcPr>
          <w:p w14:paraId="49551E71" w14:textId="77777777" w:rsidR="007D7CBE" w:rsidRPr="007D7CBE" w:rsidRDefault="007D7CBE" w:rsidP="008D7832">
            <w:pPr>
              <w:pStyle w:val="Style15"/>
              <w:numPr>
                <w:ilvl w:val="0"/>
                <w:numId w:val="8"/>
              </w:numPr>
              <w:tabs>
                <w:tab w:val="left" w:pos="442"/>
              </w:tabs>
              <w:spacing w:line="240" w:lineRule="auto"/>
              <w:ind w:left="0" w:firstLine="0"/>
              <w:rPr>
                <w:rStyle w:val="FontStyle64"/>
                <w:sz w:val="24"/>
                <w:szCs w:val="24"/>
              </w:rPr>
            </w:pPr>
            <w:r w:rsidRPr="007D7CBE">
              <w:rPr>
                <w:rStyle w:val="FontStyle64"/>
                <w:sz w:val="24"/>
                <w:szCs w:val="24"/>
              </w:rPr>
              <w:t>Проведение внешней оценки качества для подтверждения правильности результатов лабораторных исследований и сопоставимости результатов, полученных в разных лабораториях.</w:t>
            </w:r>
          </w:p>
        </w:tc>
        <w:tc>
          <w:tcPr>
            <w:tcW w:w="660" w:type="pct"/>
            <w:shd w:val="clear" w:color="auto" w:fill="auto"/>
          </w:tcPr>
          <w:p w14:paraId="617DBC60" w14:textId="6F1327E3" w:rsidR="007D7CBE" w:rsidRPr="00CC7EE1" w:rsidRDefault="007D7CBE" w:rsidP="008D7832">
            <w:pPr>
              <w:jc w:val="center"/>
              <w:rPr>
                <w:rFonts w:ascii="Times New Roman" w:hAnsi="Times New Roman"/>
                <w:b/>
                <w:sz w:val="24"/>
                <w:szCs w:val="24"/>
              </w:rPr>
            </w:pPr>
          </w:p>
        </w:tc>
        <w:tc>
          <w:tcPr>
            <w:tcW w:w="660" w:type="pct"/>
            <w:vMerge/>
          </w:tcPr>
          <w:p w14:paraId="2FB09B39" w14:textId="77777777" w:rsidR="007D7CBE" w:rsidRPr="00CC7EE1" w:rsidRDefault="007D7CBE" w:rsidP="008D7832">
            <w:pPr>
              <w:jc w:val="center"/>
              <w:rPr>
                <w:rFonts w:ascii="Times New Roman" w:hAnsi="Times New Roman"/>
                <w:b/>
                <w:sz w:val="24"/>
                <w:szCs w:val="24"/>
              </w:rPr>
            </w:pPr>
          </w:p>
        </w:tc>
      </w:tr>
      <w:tr w:rsidR="0058117E" w:rsidRPr="00CC7EE1" w14:paraId="0B767AE6" w14:textId="77777777" w:rsidTr="00AA1879">
        <w:tc>
          <w:tcPr>
            <w:tcW w:w="3680" w:type="pct"/>
            <w:gridSpan w:val="2"/>
            <w:shd w:val="clear" w:color="auto" w:fill="auto"/>
          </w:tcPr>
          <w:p w14:paraId="15D82A8E" w14:textId="77777777" w:rsidR="0058117E" w:rsidRPr="00CC7EE1" w:rsidRDefault="0058117E" w:rsidP="008D7832">
            <w:pPr>
              <w:rPr>
                <w:rFonts w:ascii="Times New Roman" w:hAnsi="Times New Roman"/>
                <w:b/>
                <w:bCs/>
                <w:sz w:val="24"/>
                <w:szCs w:val="24"/>
              </w:rPr>
            </w:pPr>
            <w:r w:rsidRPr="00CC7EE1">
              <w:rPr>
                <w:rFonts w:ascii="Times New Roman" w:hAnsi="Times New Roman"/>
                <w:b/>
                <w:bCs/>
                <w:sz w:val="24"/>
                <w:szCs w:val="24"/>
              </w:rPr>
              <w:t xml:space="preserve">Учебная практика </w:t>
            </w:r>
          </w:p>
          <w:p w14:paraId="20E54143" w14:textId="77777777" w:rsidR="0058117E" w:rsidRPr="00CC7EE1" w:rsidRDefault="0058117E" w:rsidP="008D7832">
            <w:pPr>
              <w:rPr>
                <w:rFonts w:ascii="Times New Roman" w:hAnsi="Times New Roman"/>
                <w:sz w:val="24"/>
                <w:szCs w:val="24"/>
              </w:rPr>
            </w:pPr>
            <w:r w:rsidRPr="0029555D">
              <w:rPr>
                <w:rFonts w:ascii="Times New Roman" w:hAnsi="Times New Roman"/>
                <w:sz w:val="24"/>
                <w:szCs w:val="24"/>
              </w:rPr>
              <w:t>1</w:t>
            </w:r>
            <w:r w:rsidRPr="00CC7EE1">
              <w:rPr>
                <w:rFonts w:ascii="Times New Roman" w:hAnsi="Times New Roman"/>
                <w:sz w:val="24"/>
                <w:szCs w:val="24"/>
              </w:rPr>
              <w:t>. Регистрация поступающего в бактериологическую лабораторию материала. Ведение журналов учета движения культур, учета заразного материала, книги учета выделяемых культур. Регистрация и анализ данных с помощью компьютерных программ.</w:t>
            </w:r>
          </w:p>
          <w:p w14:paraId="1605593F" w14:textId="77777777" w:rsidR="0058117E" w:rsidRPr="00CC7EE1" w:rsidRDefault="0058117E" w:rsidP="008D7832">
            <w:pPr>
              <w:rPr>
                <w:rFonts w:ascii="Times New Roman" w:hAnsi="Times New Roman"/>
                <w:sz w:val="24"/>
                <w:szCs w:val="24"/>
              </w:rPr>
            </w:pPr>
            <w:r w:rsidRPr="0029555D">
              <w:rPr>
                <w:rFonts w:ascii="Times New Roman" w:hAnsi="Times New Roman"/>
                <w:bCs/>
                <w:sz w:val="24"/>
                <w:szCs w:val="24"/>
              </w:rPr>
              <w:t>2.</w:t>
            </w:r>
            <w:r w:rsidRPr="00CC7EE1">
              <w:rPr>
                <w:rFonts w:ascii="Times New Roman" w:hAnsi="Times New Roman"/>
                <w:sz w:val="24"/>
                <w:szCs w:val="24"/>
              </w:rPr>
              <w:t xml:space="preserve"> Соблюдение техника безопасности при работе с инфицированным материалом. </w:t>
            </w:r>
          </w:p>
          <w:p w14:paraId="663D7850"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3. Организовать собственную деятельность, выбирать типовые методы и способы выполнения профессиональных задач, оценивать их эффективность и качество. </w:t>
            </w:r>
          </w:p>
          <w:p w14:paraId="5F3D7844"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4. Знакомство с целями, задачами и объемом работы, принципами организации и оборудованием лабораторий </w:t>
            </w:r>
          </w:p>
          <w:p w14:paraId="543BB56C"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5. Организация рабочего места лаборанта. Работа с лабораторным оборудованием, посудой, инструментарием, приборами. Подготовка, мытье, сушка лабораторной посуды</w:t>
            </w:r>
          </w:p>
          <w:p w14:paraId="11ABDF95"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6. Работа со справочной, методической литературой, инструкциями, приборами </w:t>
            </w:r>
          </w:p>
          <w:p w14:paraId="09AD0776"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7. Приготовление, дезинфицирующий раствор различной концентрации, объёмов, </w:t>
            </w:r>
            <w:proofErr w:type="gramStart"/>
            <w:r w:rsidRPr="00CC7EE1">
              <w:rPr>
                <w:rFonts w:ascii="Times New Roman" w:hAnsi="Times New Roman"/>
                <w:sz w:val="24"/>
                <w:szCs w:val="24"/>
              </w:rPr>
              <w:t>согласно технологической карты</w:t>
            </w:r>
            <w:proofErr w:type="gramEnd"/>
            <w:r w:rsidRPr="00CC7EE1">
              <w:rPr>
                <w:rFonts w:ascii="Times New Roman" w:hAnsi="Times New Roman"/>
                <w:sz w:val="24"/>
                <w:szCs w:val="24"/>
              </w:rPr>
              <w:t xml:space="preserve"> раствора.</w:t>
            </w:r>
          </w:p>
          <w:p w14:paraId="4E03F369"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8. Проведение процедуры контроля режимов паровой и суховоздушной стерилизации.</w:t>
            </w:r>
          </w:p>
          <w:p w14:paraId="089DF02B"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 xml:space="preserve">9. </w:t>
            </w:r>
            <w:proofErr w:type="spellStart"/>
            <w:r w:rsidRPr="00CC7EE1">
              <w:rPr>
                <w:rFonts w:ascii="Times New Roman" w:hAnsi="Times New Roman"/>
                <w:sz w:val="24"/>
                <w:szCs w:val="24"/>
              </w:rPr>
              <w:t>Внутрилабораторный</w:t>
            </w:r>
            <w:proofErr w:type="spellEnd"/>
            <w:r w:rsidRPr="00CC7EE1">
              <w:rPr>
                <w:rFonts w:ascii="Times New Roman" w:hAnsi="Times New Roman"/>
                <w:sz w:val="24"/>
                <w:szCs w:val="24"/>
              </w:rPr>
              <w:t xml:space="preserve"> контроль качества. </w:t>
            </w:r>
          </w:p>
          <w:p w14:paraId="2E13601D" w14:textId="77777777" w:rsidR="0058117E" w:rsidRPr="00CC7EE1" w:rsidRDefault="0058117E" w:rsidP="008D7832">
            <w:pPr>
              <w:rPr>
                <w:rFonts w:ascii="Times New Roman" w:hAnsi="Times New Roman"/>
                <w:sz w:val="24"/>
                <w:szCs w:val="24"/>
              </w:rPr>
            </w:pPr>
            <w:r w:rsidRPr="00CC7EE1">
              <w:rPr>
                <w:rFonts w:ascii="Times New Roman" w:hAnsi="Times New Roman"/>
                <w:sz w:val="24"/>
                <w:szCs w:val="24"/>
              </w:rPr>
              <w:t>10.  Требования к контейнерам для транспортировки образцов для различных лабораторных исследований (пробирки с тампоном, флаконы, вакуумные пробирки)</w:t>
            </w:r>
            <w:r>
              <w:rPr>
                <w:rFonts w:ascii="Times New Roman" w:hAnsi="Times New Roman"/>
                <w:sz w:val="24"/>
                <w:szCs w:val="24"/>
              </w:rPr>
              <w:t>.</w:t>
            </w:r>
          </w:p>
        </w:tc>
        <w:tc>
          <w:tcPr>
            <w:tcW w:w="660" w:type="pct"/>
            <w:shd w:val="clear" w:color="auto" w:fill="auto"/>
          </w:tcPr>
          <w:p w14:paraId="385AFEBE" w14:textId="77777777" w:rsidR="0058117E" w:rsidRPr="00CC7EE1" w:rsidRDefault="0058117E" w:rsidP="008D7832">
            <w:pPr>
              <w:jc w:val="center"/>
              <w:rPr>
                <w:rFonts w:ascii="Times New Roman" w:hAnsi="Times New Roman"/>
                <w:b/>
                <w:sz w:val="24"/>
                <w:szCs w:val="24"/>
              </w:rPr>
            </w:pPr>
            <w:r w:rsidRPr="00CC7EE1">
              <w:rPr>
                <w:rFonts w:ascii="Times New Roman" w:hAnsi="Times New Roman"/>
                <w:b/>
                <w:sz w:val="24"/>
                <w:szCs w:val="24"/>
              </w:rPr>
              <w:t>36</w:t>
            </w:r>
          </w:p>
        </w:tc>
        <w:tc>
          <w:tcPr>
            <w:tcW w:w="660" w:type="pct"/>
          </w:tcPr>
          <w:p w14:paraId="15EBA06F" w14:textId="77777777" w:rsidR="0058117E" w:rsidRPr="00CC7EE1" w:rsidRDefault="0058117E" w:rsidP="008D7832">
            <w:pPr>
              <w:jc w:val="center"/>
              <w:rPr>
                <w:rFonts w:ascii="Times New Roman" w:hAnsi="Times New Roman"/>
                <w:b/>
                <w:sz w:val="24"/>
                <w:szCs w:val="24"/>
              </w:rPr>
            </w:pPr>
          </w:p>
        </w:tc>
      </w:tr>
      <w:tr w:rsidR="0058117E" w14:paraId="40492B27" w14:textId="77777777" w:rsidTr="00AA1879">
        <w:tc>
          <w:tcPr>
            <w:tcW w:w="3680" w:type="pct"/>
            <w:gridSpan w:val="2"/>
            <w:shd w:val="clear" w:color="auto" w:fill="auto"/>
          </w:tcPr>
          <w:p w14:paraId="5B558259" w14:textId="77777777" w:rsidR="0058117E" w:rsidRPr="00CC7EE1" w:rsidRDefault="0058117E" w:rsidP="008D7832">
            <w:pPr>
              <w:rPr>
                <w:rFonts w:ascii="Times New Roman" w:hAnsi="Times New Roman"/>
                <w:b/>
                <w:bCs/>
                <w:sz w:val="24"/>
                <w:szCs w:val="24"/>
              </w:rPr>
            </w:pPr>
            <w:r>
              <w:rPr>
                <w:rFonts w:ascii="Times New Roman" w:hAnsi="Times New Roman"/>
                <w:b/>
                <w:bCs/>
                <w:sz w:val="24"/>
                <w:szCs w:val="24"/>
              </w:rPr>
              <w:t xml:space="preserve">Всего </w:t>
            </w:r>
          </w:p>
        </w:tc>
        <w:tc>
          <w:tcPr>
            <w:tcW w:w="660" w:type="pct"/>
            <w:shd w:val="clear" w:color="auto" w:fill="auto"/>
          </w:tcPr>
          <w:p w14:paraId="7A768465" w14:textId="77777777" w:rsidR="0058117E" w:rsidRPr="00CC7EE1" w:rsidRDefault="0058117E" w:rsidP="008D7832">
            <w:pPr>
              <w:jc w:val="center"/>
              <w:rPr>
                <w:rFonts w:ascii="Times New Roman" w:hAnsi="Times New Roman"/>
                <w:b/>
                <w:sz w:val="24"/>
                <w:szCs w:val="24"/>
              </w:rPr>
            </w:pPr>
            <w:r>
              <w:rPr>
                <w:rFonts w:ascii="Times New Roman" w:hAnsi="Times New Roman"/>
                <w:b/>
                <w:sz w:val="24"/>
                <w:szCs w:val="24"/>
              </w:rPr>
              <w:t>164</w:t>
            </w:r>
          </w:p>
        </w:tc>
        <w:tc>
          <w:tcPr>
            <w:tcW w:w="660" w:type="pct"/>
          </w:tcPr>
          <w:p w14:paraId="2FC1FE65" w14:textId="77777777" w:rsidR="0058117E" w:rsidRDefault="0058117E" w:rsidP="008D7832">
            <w:pPr>
              <w:jc w:val="center"/>
              <w:rPr>
                <w:rFonts w:ascii="Times New Roman" w:hAnsi="Times New Roman"/>
                <w:b/>
                <w:sz w:val="24"/>
                <w:szCs w:val="24"/>
              </w:rPr>
            </w:pPr>
          </w:p>
        </w:tc>
      </w:tr>
    </w:tbl>
    <w:p w14:paraId="6696DBE4" w14:textId="77777777" w:rsidR="0025505C" w:rsidRDefault="0025505C" w:rsidP="008D7832">
      <w:pPr>
        <w:ind w:firstLine="708"/>
        <w:rPr>
          <w:rFonts w:ascii="Times New Roman" w:eastAsia="Times New Roman" w:hAnsi="Times New Roman" w:cs="Times New Roman"/>
          <w:b/>
          <w:sz w:val="24"/>
          <w:szCs w:val="24"/>
          <w:lang w:eastAsia="ru-RU"/>
        </w:rPr>
      </w:pPr>
    </w:p>
    <w:p w14:paraId="6C448CA6" w14:textId="77777777" w:rsidR="00CD2973" w:rsidRPr="005F59C7" w:rsidRDefault="00CD2973" w:rsidP="008D7832">
      <w:pPr>
        <w:rPr>
          <w:rFonts w:ascii="Times New Roman" w:eastAsia="Times New Roman" w:hAnsi="Times New Roman" w:cs="Times New Roman"/>
          <w:sz w:val="24"/>
          <w:szCs w:val="24"/>
          <w:lang w:eastAsia="ru-RU"/>
        </w:rPr>
        <w:sectPr w:rsidR="00CD2973" w:rsidRPr="005F59C7" w:rsidSect="008D7832">
          <w:pgSz w:w="16838" w:h="11906" w:orient="landscape"/>
          <w:pgMar w:top="1134" w:right="851" w:bottom="1134" w:left="1134" w:header="709" w:footer="709" w:gutter="0"/>
          <w:cols w:space="708"/>
          <w:docGrid w:linePitch="360"/>
        </w:sectPr>
      </w:pPr>
    </w:p>
    <w:p w14:paraId="1CD4B252" w14:textId="77777777" w:rsidR="00CD2973" w:rsidRPr="00985111" w:rsidRDefault="00CD2973" w:rsidP="008D7832">
      <w:pPr>
        <w:contextualSpacing/>
        <w:jc w:val="center"/>
        <w:rPr>
          <w:rFonts w:ascii="Times New Roman" w:hAnsi="Times New Roman" w:cs="Times New Roman"/>
          <w:b/>
          <w:bCs/>
          <w:sz w:val="24"/>
          <w:szCs w:val="24"/>
        </w:rPr>
      </w:pPr>
      <w:bookmarkStart w:id="18"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8D7832">
      <w:pPr>
        <w:ind w:firstLine="709"/>
        <w:contextualSpacing/>
        <w:rPr>
          <w:rFonts w:ascii="Times New Roman" w:hAnsi="Times New Roman" w:cs="Times New Roman"/>
          <w:b/>
          <w:bCs/>
          <w:sz w:val="24"/>
          <w:szCs w:val="24"/>
        </w:rPr>
      </w:pPr>
    </w:p>
    <w:p w14:paraId="21A127B0" w14:textId="77777777" w:rsidR="00CD2973" w:rsidRPr="005F59C7" w:rsidRDefault="00CD2973" w:rsidP="008D7832">
      <w:pPr>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C9FDC38" w14:textId="58510746" w:rsidR="007D7CBE" w:rsidRPr="007D7CBE" w:rsidRDefault="007D7CBE" w:rsidP="008D7832">
      <w:pPr>
        <w:suppressAutoHyphens/>
        <w:ind w:firstLine="708"/>
        <w:jc w:val="both"/>
        <w:rPr>
          <w:rFonts w:ascii="Times New Roman" w:eastAsia="Times New Roman" w:hAnsi="Times New Roman" w:cs="Times New Roman"/>
          <w:bCs/>
          <w:sz w:val="24"/>
          <w:szCs w:val="24"/>
          <w:lang w:eastAsia="ru-RU"/>
        </w:rPr>
      </w:pPr>
      <w:bookmarkStart w:id="19" w:name="_Hlk136514358"/>
      <w:bookmarkEnd w:id="18"/>
      <w:r w:rsidRPr="007D7CBE">
        <w:rPr>
          <w:rFonts w:ascii="Times New Roman" w:eastAsia="Times New Roman" w:hAnsi="Times New Roman" w:cs="Times New Roman"/>
          <w:bCs/>
          <w:sz w:val="24"/>
          <w:szCs w:val="24"/>
          <w:lang w:eastAsia="ru-RU"/>
        </w:rPr>
        <w:t xml:space="preserve">Лаборатория </w:t>
      </w:r>
      <w:r w:rsidRPr="007D7CBE">
        <w:rPr>
          <w:rFonts w:ascii="Times New Roman" w:eastAsia="Times New Roman" w:hAnsi="Times New Roman" w:cs="Times New Roman"/>
          <w:sz w:val="24"/>
          <w:szCs w:val="24"/>
          <w:lang w:eastAsia="ru-RU"/>
        </w:rPr>
        <w:t>«</w:t>
      </w:r>
      <w:r w:rsidRPr="007D7CBE">
        <w:rPr>
          <w:rFonts w:ascii="Times New Roman" w:eastAsia="Times New Roman" w:hAnsi="Times New Roman" w:cs="Times New Roman"/>
          <w:sz w:val="24"/>
          <w:szCs w:val="24"/>
        </w:rPr>
        <w:t>Организационно технологических основ деятельности медицинской лаборатории</w:t>
      </w:r>
      <w:r w:rsidRPr="007D7CBE">
        <w:rPr>
          <w:rFonts w:ascii="Times New Roman" w:eastAsia="Times New Roman" w:hAnsi="Times New Roman" w:cs="Times New Roman"/>
          <w:sz w:val="24"/>
          <w:szCs w:val="24"/>
          <w:lang w:eastAsia="ru-RU"/>
        </w:rPr>
        <w:t>»</w:t>
      </w:r>
      <w:r w:rsidRPr="007D7CBE">
        <w:rPr>
          <w:rFonts w:ascii="Times New Roman" w:eastAsia="Times New Roman" w:hAnsi="Times New Roman" w:cs="Times New Roman"/>
          <w:bCs/>
          <w:sz w:val="24"/>
          <w:szCs w:val="24"/>
          <w:lang w:eastAsia="ru-RU"/>
        </w:rPr>
        <w:t xml:space="preserve">, оснащенная в соответствии с п. 6.1.2.3 примерной образовательной программы по специальности.31.02.03 Лабораторная диагностика </w:t>
      </w:r>
    </w:p>
    <w:p w14:paraId="5BD026BC" w14:textId="77777777" w:rsidR="007D7CBE" w:rsidRPr="007D7CBE" w:rsidRDefault="007D7CBE" w:rsidP="008D7832">
      <w:pPr>
        <w:suppressAutoHyphens/>
        <w:ind w:firstLine="708"/>
        <w:jc w:val="both"/>
        <w:rPr>
          <w:rFonts w:ascii="Times New Roman" w:eastAsia="Times New Roman" w:hAnsi="Times New Roman" w:cs="Times New Roman"/>
          <w:bCs/>
          <w:sz w:val="24"/>
          <w:szCs w:val="24"/>
          <w:lang w:eastAsia="ru-RU"/>
        </w:rPr>
      </w:pPr>
      <w:bookmarkStart w:id="20" w:name="_Hlk136511185"/>
      <w:r w:rsidRPr="007D7CBE">
        <w:rPr>
          <w:rFonts w:ascii="Times New Roman" w:eastAsia="Times New Roman" w:hAnsi="Times New Roman" w:cs="Times New Roman"/>
          <w:bCs/>
          <w:sz w:val="24"/>
          <w:szCs w:val="24"/>
          <w:lang w:eastAsia="ru-RU"/>
        </w:rPr>
        <w:t xml:space="preserve">Мастерская «Лабораторный медицинский анализ» (при наличии), </w:t>
      </w:r>
      <w:bookmarkEnd w:id="20"/>
      <w:r w:rsidRPr="007D7CBE">
        <w:rPr>
          <w:rFonts w:ascii="Times New Roman" w:eastAsia="Times New Roman" w:hAnsi="Times New Roman" w:cs="Times New Roman"/>
          <w:bCs/>
          <w:sz w:val="24"/>
          <w:szCs w:val="24"/>
          <w:lang w:eastAsia="ru-RU"/>
        </w:rPr>
        <w:t>оснащенная в соответствии с п. 6.1.2.4 примерной образовательной программы по специальности 31.02.03 Лабораторная диагностика</w:t>
      </w:r>
    </w:p>
    <w:p w14:paraId="5B6AE4B2" w14:textId="77777777" w:rsidR="007D7CBE" w:rsidRPr="007D7CBE" w:rsidRDefault="007D7CBE" w:rsidP="008D7832">
      <w:pPr>
        <w:suppressAutoHyphens/>
        <w:ind w:firstLine="708"/>
        <w:jc w:val="both"/>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bookmarkEnd w:id="19"/>
    <w:p w14:paraId="549F80D2" w14:textId="77777777" w:rsidR="007D7CBE" w:rsidRDefault="007D7CBE" w:rsidP="008D7832">
      <w:pPr>
        <w:ind w:left="709"/>
        <w:contextualSpacing/>
        <w:jc w:val="both"/>
        <w:rPr>
          <w:rFonts w:ascii="Times New Roman" w:eastAsia="Times New Roman" w:hAnsi="Times New Roman" w:cs="Times New Roman"/>
          <w:b/>
          <w:sz w:val="24"/>
          <w:szCs w:val="24"/>
          <w:lang w:eastAsia="ru-RU"/>
        </w:rPr>
      </w:pPr>
    </w:p>
    <w:p w14:paraId="2FD05A58" w14:textId="6AB8F518" w:rsidR="00CD2973" w:rsidRPr="00985111" w:rsidRDefault="00CD2973"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985111" w:rsidRDefault="00CD2973" w:rsidP="008D7832">
      <w:pPr>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985111" w:rsidRDefault="00CD2973" w:rsidP="008D7832">
      <w:pPr>
        <w:ind w:firstLine="709"/>
        <w:contextualSpacing/>
        <w:rPr>
          <w:rFonts w:ascii="Times New Roman" w:hAnsi="Times New Roman" w:cs="Times New Roman"/>
          <w:sz w:val="24"/>
          <w:szCs w:val="24"/>
        </w:rPr>
      </w:pPr>
    </w:p>
    <w:p w14:paraId="65936CBC" w14:textId="77777777" w:rsidR="00CD2973" w:rsidRPr="00985111" w:rsidRDefault="00CD2973" w:rsidP="008D7832">
      <w:pPr>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455A5D4" w14:textId="77777777" w:rsidR="007D7CBE" w:rsidRPr="007D7CBE" w:rsidRDefault="007D7CBE" w:rsidP="008D7832">
      <w:pPr>
        <w:numPr>
          <w:ilvl w:val="0"/>
          <w:numId w:val="11"/>
        </w:numPr>
        <w:ind w:left="0" w:firstLine="709"/>
        <w:contextualSpacing/>
        <w:jc w:val="both"/>
        <w:rPr>
          <w:rFonts w:ascii="Times New Roman" w:eastAsia="Times New Roman" w:hAnsi="Times New Roman" w:cs="Times New Roman"/>
          <w:sz w:val="24"/>
          <w:szCs w:val="24"/>
          <w:lang w:val="x-none" w:eastAsia="x-none"/>
        </w:rPr>
      </w:pPr>
      <w:r w:rsidRPr="007D7CBE">
        <w:rPr>
          <w:rFonts w:ascii="Times New Roman" w:eastAsia="Times New Roman" w:hAnsi="Times New Roman" w:cs="Times New Roman"/>
          <w:sz w:val="24"/>
          <w:szCs w:val="24"/>
          <w:lang w:val="x-none" w:eastAsia="x-none"/>
        </w:rPr>
        <w:t>Долгов, В.В. Клиническая лабораторная диагностика. Национальное руководство. В 2-х томах/ В.В. Долгов. - Москва: ГЭОТАР-Медиа, 2021. - 544 c.-Текст :непосредственный.</w:t>
      </w:r>
    </w:p>
    <w:p w14:paraId="54C77DCC" w14:textId="77777777" w:rsidR="007D7CBE" w:rsidRPr="007D7CBE" w:rsidRDefault="007D7CBE" w:rsidP="008D7832">
      <w:pPr>
        <w:numPr>
          <w:ilvl w:val="0"/>
          <w:numId w:val="11"/>
        </w:numPr>
        <w:ind w:left="0" w:firstLine="709"/>
        <w:contextualSpacing/>
        <w:jc w:val="both"/>
        <w:rPr>
          <w:rFonts w:ascii="Times New Roman" w:eastAsia="Times New Roman" w:hAnsi="Times New Roman" w:cs="Times New Roman"/>
          <w:sz w:val="24"/>
          <w:szCs w:val="24"/>
          <w:lang w:val="x-none" w:eastAsia="x-none"/>
        </w:rPr>
      </w:pPr>
      <w:r w:rsidRPr="007D7CBE">
        <w:rPr>
          <w:rFonts w:ascii="Times New Roman" w:eastAsia="Times New Roman" w:hAnsi="Times New Roman" w:cs="Times New Roman"/>
          <w:sz w:val="24"/>
          <w:szCs w:val="24"/>
          <w:lang w:val="x-none" w:eastAsia="x-none"/>
        </w:rPr>
        <w:t xml:space="preserve">Егорова, О. В. Физико-химические методы исследования и техника лабораторных работ. Основы микроскопии : учебное пособие для </w:t>
      </w:r>
      <w:proofErr w:type="spellStart"/>
      <w:r w:rsidRPr="007D7CBE">
        <w:rPr>
          <w:rFonts w:ascii="Times New Roman" w:eastAsia="Times New Roman" w:hAnsi="Times New Roman" w:cs="Times New Roman"/>
          <w:sz w:val="24"/>
          <w:szCs w:val="24"/>
          <w:lang w:val="x-none" w:eastAsia="x-none"/>
        </w:rPr>
        <w:t>спо</w:t>
      </w:r>
      <w:proofErr w:type="spellEnd"/>
      <w:r w:rsidRPr="007D7CBE">
        <w:rPr>
          <w:rFonts w:ascii="Times New Roman" w:eastAsia="Times New Roman" w:hAnsi="Times New Roman" w:cs="Times New Roman"/>
          <w:sz w:val="24"/>
          <w:szCs w:val="24"/>
          <w:lang w:val="x-none" w:eastAsia="x-none"/>
        </w:rPr>
        <w:t>/ О. В. Егорова.- Санкт-Петербург : Лань, 2022. — 768 с. – Текст: непосредственный</w:t>
      </w:r>
    </w:p>
    <w:p w14:paraId="0431D567" w14:textId="77777777" w:rsidR="007D7CBE" w:rsidRPr="007D7CBE" w:rsidRDefault="007D7CBE" w:rsidP="008D7832">
      <w:pPr>
        <w:numPr>
          <w:ilvl w:val="0"/>
          <w:numId w:val="11"/>
        </w:numPr>
        <w:ind w:left="0" w:firstLine="709"/>
        <w:contextualSpacing/>
        <w:jc w:val="both"/>
        <w:rPr>
          <w:rFonts w:ascii="Times New Roman" w:eastAsia="Times New Roman" w:hAnsi="Times New Roman" w:cs="Times New Roman"/>
          <w:sz w:val="24"/>
          <w:szCs w:val="24"/>
          <w:lang w:val="x-none" w:eastAsia="x-none"/>
        </w:rPr>
      </w:pPr>
      <w:r w:rsidRPr="007D7CBE">
        <w:rPr>
          <w:rFonts w:ascii="Times New Roman" w:eastAsia="Times New Roman" w:hAnsi="Times New Roman" w:cs="Times New Roman"/>
          <w:sz w:val="24"/>
          <w:szCs w:val="24"/>
          <w:lang w:val="x-none" w:eastAsia="x-none"/>
        </w:rPr>
        <w:t>Леонова, Г.Г. Химия : уч. пособие / Г. Г. Леонова. -Санкт-Петербург : Лань, 2022.- 208 с.-Текст :непосредственный.</w:t>
      </w:r>
    </w:p>
    <w:p w14:paraId="06D47F2D" w14:textId="3A8026A1" w:rsidR="007D7CBE" w:rsidRDefault="007D7CBE" w:rsidP="008D7832">
      <w:pPr>
        <w:ind w:firstLine="709"/>
        <w:contextualSpacing/>
        <w:jc w:val="both"/>
        <w:rPr>
          <w:rFonts w:ascii="Times New Roman" w:eastAsia="Times New Roman" w:hAnsi="Times New Roman" w:cs="Times New Roman"/>
          <w:sz w:val="24"/>
          <w:szCs w:val="24"/>
          <w:lang w:val="x-none" w:eastAsia="x-none"/>
        </w:rPr>
      </w:pPr>
    </w:p>
    <w:p w14:paraId="2696D1E2" w14:textId="18341BE3" w:rsidR="00C3250A" w:rsidRPr="00985111" w:rsidRDefault="00C3250A" w:rsidP="008D7832">
      <w:pPr>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2</w:t>
      </w:r>
      <w:r w:rsidRPr="00985111">
        <w:rPr>
          <w:rFonts w:ascii="Times New Roman" w:hAnsi="Times New Roman" w:cs="Times New Roman"/>
          <w:b/>
          <w:sz w:val="24"/>
          <w:szCs w:val="24"/>
        </w:rPr>
        <w:t xml:space="preserve">. Основные </w:t>
      </w:r>
      <w:r>
        <w:rPr>
          <w:rFonts w:ascii="Times New Roman" w:hAnsi="Times New Roman" w:cs="Times New Roman"/>
          <w:b/>
          <w:sz w:val="24"/>
          <w:szCs w:val="24"/>
        </w:rPr>
        <w:t>электронные</w:t>
      </w:r>
      <w:r w:rsidRPr="00985111">
        <w:rPr>
          <w:rFonts w:ascii="Times New Roman" w:hAnsi="Times New Roman" w:cs="Times New Roman"/>
          <w:b/>
          <w:sz w:val="24"/>
          <w:szCs w:val="24"/>
        </w:rPr>
        <w:t xml:space="preserve"> издания</w:t>
      </w:r>
    </w:p>
    <w:p w14:paraId="26A185AF"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lang w:val="x-none" w:eastAsia="x-none"/>
        </w:rPr>
      </w:pPr>
      <w:proofErr w:type="spellStart"/>
      <w:r w:rsidRPr="00EE6E62">
        <w:rPr>
          <w:rFonts w:ascii="Times New Roman" w:eastAsia="Times New Roman" w:hAnsi="Times New Roman" w:cs="Times New Roman"/>
          <w:sz w:val="24"/>
          <w:szCs w:val="24"/>
          <w:lang w:val="x-none" w:eastAsia="x-none"/>
        </w:rPr>
        <w:t>Брещенко</w:t>
      </w:r>
      <w:proofErr w:type="spellEnd"/>
      <w:r w:rsidRPr="00EE6E62">
        <w:rPr>
          <w:rFonts w:ascii="Times New Roman" w:eastAsia="Times New Roman" w:hAnsi="Times New Roman" w:cs="Times New Roman"/>
          <w:sz w:val="24"/>
          <w:szCs w:val="24"/>
          <w:lang w:val="x-none" w:eastAsia="x-none"/>
        </w:rPr>
        <w:t xml:space="preserve">, Е. Е. Биохимия: биологически активные вещества. Витамины, ферменты, гормоны / Е. Е. </w:t>
      </w:r>
      <w:proofErr w:type="spellStart"/>
      <w:r w:rsidRPr="00EE6E62">
        <w:rPr>
          <w:rFonts w:ascii="Times New Roman" w:eastAsia="Times New Roman" w:hAnsi="Times New Roman" w:cs="Times New Roman"/>
          <w:sz w:val="24"/>
          <w:szCs w:val="24"/>
          <w:lang w:val="x-none" w:eastAsia="x-none"/>
        </w:rPr>
        <w:t>Брещенко</w:t>
      </w:r>
      <w:proofErr w:type="spellEnd"/>
      <w:r w:rsidRPr="00EE6E62">
        <w:rPr>
          <w:rFonts w:ascii="Times New Roman" w:eastAsia="Times New Roman" w:hAnsi="Times New Roman" w:cs="Times New Roman"/>
          <w:sz w:val="24"/>
          <w:szCs w:val="24"/>
          <w:lang w:val="x-none" w:eastAsia="x-none"/>
        </w:rPr>
        <w:t>, К. И. Мелконян ; под редакцией И. М. Быкова. — 2-е изд., стер. — Санкт-Петербург : Лань, 2023. — 136 с. — ISBN 978-5-507-46034-2. </w:t>
      </w:r>
    </w:p>
    <w:p w14:paraId="1D925F8C"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rPr>
      </w:pPr>
      <w:proofErr w:type="spellStart"/>
      <w:r w:rsidRPr="00EE6E62">
        <w:rPr>
          <w:rFonts w:ascii="Times New Roman" w:eastAsia="Times New Roman" w:hAnsi="Times New Roman" w:cs="Times New Roman"/>
          <w:sz w:val="24"/>
          <w:szCs w:val="24"/>
        </w:rPr>
        <w:t>Корячкин</w:t>
      </w:r>
      <w:proofErr w:type="spellEnd"/>
      <w:r w:rsidRPr="00EE6E62">
        <w:rPr>
          <w:rFonts w:ascii="Times New Roman" w:eastAsia="Times New Roman" w:hAnsi="Times New Roman" w:cs="Times New Roman"/>
          <w:sz w:val="24"/>
          <w:szCs w:val="24"/>
        </w:rPr>
        <w:t>, В. А.  Диагностическая деятельность : учебник для среднего профессионального образования / В. А. </w:t>
      </w:r>
      <w:proofErr w:type="spellStart"/>
      <w:r w:rsidRPr="00EE6E62">
        <w:rPr>
          <w:rFonts w:ascii="Times New Roman" w:eastAsia="Times New Roman" w:hAnsi="Times New Roman" w:cs="Times New Roman"/>
          <w:sz w:val="24"/>
          <w:szCs w:val="24"/>
        </w:rPr>
        <w:t>Корячкин</w:t>
      </w:r>
      <w:proofErr w:type="spellEnd"/>
      <w:r w:rsidRPr="00EE6E62">
        <w:rPr>
          <w:rFonts w:ascii="Times New Roman" w:eastAsia="Times New Roman" w:hAnsi="Times New Roman" w:cs="Times New Roman"/>
          <w:sz w:val="24"/>
          <w:szCs w:val="24"/>
        </w:rPr>
        <w:t>, В. Л. </w:t>
      </w:r>
      <w:proofErr w:type="spellStart"/>
      <w:r w:rsidRPr="00EE6E62">
        <w:rPr>
          <w:rFonts w:ascii="Times New Roman" w:eastAsia="Times New Roman" w:hAnsi="Times New Roman" w:cs="Times New Roman"/>
          <w:sz w:val="24"/>
          <w:szCs w:val="24"/>
        </w:rPr>
        <w:t>Эмануэль</w:t>
      </w:r>
      <w:proofErr w:type="spellEnd"/>
      <w:r w:rsidRPr="00EE6E62">
        <w:rPr>
          <w:rFonts w:ascii="Times New Roman" w:eastAsia="Times New Roman" w:hAnsi="Times New Roman" w:cs="Times New Roman"/>
          <w:sz w:val="24"/>
          <w:szCs w:val="24"/>
        </w:rPr>
        <w:t>, В. И. </w:t>
      </w:r>
      <w:proofErr w:type="spellStart"/>
      <w:r w:rsidRPr="00EE6E62">
        <w:rPr>
          <w:rFonts w:ascii="Times New Roman" w:eastAsia="Times New Roman" w:hAnsi="Times New Roman" w:cs="Times New Roman"/>
          <w:sz w:val="24"/>
          <w:szCs w:val="24"/>
        </w:rPr>
        <w:t>Страшнов</w:t>
      </w:r>
      <w:proofErr w:type="spellEnd"/>
      <w:r w:rsidRPr="00EE6E62">
        <w:rPr>
          <w:rFonts w:ascii="Times New Roman" w:eastAsia="Times New Roman" w:hAnsi="Times New Roman" w:cs="Times New Roman"/>
          <w:sz w:val="24"/>
          <w:szCs w:val="24"/>
        </w:rPr>
        <w:t xml:space="preserve">. — 2-е изд., </w:t>
      </w:r>
      <w:proofErr w:type="spellStart"/>
      <w:r w:rsidRPr="00EE6E62">
        <w:rPr>
          <w:rFonts w:ascii="Times New Roman" w:eastAsia="Times New Roman" w:hAnsi="Times New Roman" w:cs="Times New Roman"/>
          <w:sz w:val="24"/>
          <w:szCs w:val="24"/>
        </w:rPr>
        <w:t>испр</w:t>
      </w:r>
      <w:proofErr w:type="spellEnd"/>
      <w:r w:rsidRPr="00EE6E62">
        <w:rPr>
          <w:rFonts w:ascii="Times New Roman" w:eastAsia="Times New Roman" w:hAnsi="Times New Roman" w:cs="Times New Roman"/>
          <w:sz w:val="24"/>
          <w:szCs w:val="24"/>
        </w:rPr>
        <w:t xml:space="preserve">. и доп. — Москва : Издательство </w:t>
      </w:r>
      <w:proofErr w:type="spellStart"/>
      <w:r w:rsidRPr="00EE6E62">
        <w:rPr>
          <w:rFonts w:ascii="Times New Roman" w:eastAsia="Times New Roman" w:hAnsi="Times New Roman" w:cs="Times New Roman"/>
          <w:sz w:val="24"/>
          <w:szCs w:val="24"/>
        </w:rPr>
        <w:t>Юрайт</w:t>
      </w:r>
      <w:proofErr w:type="spellEnd"/>
      <w:r w:rsidRPr="00EE6E62">
        <w:rPr>
          <w:rFonts w:ascii="Times New Roman" w:eastAsia="Times New Roman" w:hAnsi="Times New Roman" w:cs="Times New Roman"/>
          <w:sz w:val="24"/>
          <w:szCs w:val="24"/>
        </w:rPr>
        <w:t xml:space="preserve">, 2023. — 507 с. — (Профессиональное образование). — ISBN 978-5-534-11210-8. — Текст : электронный // Образовательная платформа </w:t>
      </w:r>
      <w:proofErr w:type="spellStart"/>
      <w:r w:rsidRPr="00EE6E62">
        <w:rPr>
          <w:rFonts w:ascii="Times New Roman" w:eastAsia="Times New Roman" w:hAnsi="Times New Roman" w:cs="Times New Roman"/>
          <w:sz w:val="24"/>
          <w:szCs w:val="24"/>
        </w:rPr>
        <w:t>Юрайт</w:t>
      </w:r>
      <w:proofErr w:type="spellEnd"/>
      <w:r w:rsidRPr="00EE6E62">
        <w:rPr>
          <w:rFonts w:ascii="Times New Roman" w:eastAsia="Times New Roman" w:hAnsi="Times New Roman" w:cs="Times New Roman"/>
          <w:sz w:val="24"/>
          <w:szCs w:val="24"/>
        </w:rPr>
        <w:t xml:space="preserve"> [сайт]. — URL: </w:t>
      </w:r>
      <w:hyperlink r:id="rId9" w:history="1">
        <w:r w:rsidRPr="00EE6E62">
          <w:rPr>
            <w:rStyle w:val="af1"/>
            <w:rFonts w:ascii="Times New Roman" w:eastAsia="Times New Roman" w:hAnsi="Times New Roman" w:cs="Times New Roman"/>
            <w:sz w:val="24"/>
            <w:szCs w:val="24"/>
          </w:rPr>
          <w:t>https://urait.ru/bcode/518011</w:t>
        </w:r>
      </w:hyperlink>
      <w:r w:rsidRPr="00EE6E62">
        <w:rPr>
          <w:rFonts w:ascii="Times New Roman" w:eastAsia="Times New Roman" w:hAnsi="Times New Roman" w:cs="Times New Roman"/>
          <w:sz w:val="24"/>
          <w:szCs w:val="24"/>
        </w:rPr>
        <w:t xml:space="preserve">   </w:t>
      </w:r>
    </w:p>
    <w:p w14:paraId="13683097"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Кузнецов, О. Е. Лабораторные исследования в клинике / О. Е. Кузнецов, С. А. Ляликов. — 2-е изд., стер. — Санкт-Петербург : Лань, 2023. — 500 с. — ISBN 978-5-507-46583-5. — Текст : электронный // Лань : электронно-библиотечная система. — URL: </w:t>
      </w:r>
      <w:hyperlink r:id="rId10" w:history="1">
        <w:r w:rsidRPr="00EE6E62">
          <w:rPr>
            <w:rStyle w:val="af1"/>
            <w:rFonts w:ascii="Times New Roman" w:eastAsia="Times New Roman" w:hAnsi="Times New Roman" w:cs="Times New Roman"/>
            <w:sz w:val="24"/>
            <w:szCs w:val="24"/>
            <w:lang w:val="x-none" w:eastAsia="x-none"/>
          </w:rPr>
          <w:t>https://e.lanbook.com/book/312899</w:t>
        </w:r>
      </w:hyperlink>
      <w:r w:rsidRPr="00EE6E62">
        <w:rPr>
          <w:rFonts w:ascii="Times New Roman" w:eastAsia="Times New Roman" w:hAnsi="Times New Roman" w:cs="Times New Roman"/>
          <w:sz w:val="24"/>
          <w:szCs w:val="24"/>
          <w:lang w:eastAsia="x-none"/>
        </w:rPr>
        <w:t xml:space="preserve"> </w:t>
      </w:r>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1F1CC336"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Лелевич, С. В. Теория и практика лабораторных биохимических исследований : учебное пособие для </w:t>
      </w:r>
      <w:proofErr w:type="spellStart"/>
      <w:r w:rsidRPr="00EE6E62">
        <w:rPr>
          <w:rFonts w:ascii="Times New Roman" w:eastAsia="Times New Roman" w:hAnsi="Times New Roman" w:cs="Times New Roman"/>
          <w:sz w:val="24"/>
          <w:szCs w:val="24"/>
          <w:lang w:val="x-none" w:eastAsia="x-none"/>
        </w:rPr>
        <w:t>спо</w:t>
      </w:r>
      <w:proofErr w:type="spellEnd"/>
      <w:r w:rsidRPr="00EE6E62">
        <w:rPr>
          <w:rFonts w:ascii="Times New Roman" w:eastAsia="Times New Roman" w:hAnsi="Times New Roman" w:cs="Times New Roman"/>
          <w:sz w:val="24"/>
          <w:szCs w:val="24"/>
          <w:lang w:val="x-none" w:eastAsia="x-none"/>
        </w:rPr>
        <w:t xml:space="preserve"> / С. В. Лелевич. — 3-е изд., стер. — Санкт-Петербург : Лань, 2022. — 304 с. — ISBN 978-5-8114-8921-3. — Текст : электронный // Лань : электронно-библиотечная система. — URL: </w:t>
      </w:r>
      <w:hyperlink r:id="rId11" w:history="1">
        <w:r w:rsidRPr="00EE6E62">
          <w:rPr>
            <w:rStyle w:val="af1"/>
            <w:rFonts w:ascii="Times New Roman" w:eastAsia="Times New Roman" w:hAnsi="Times New Roman" w:cs="Times New Roman"/>
            <w:sz w:val="24"/>
            <w:szCs w:val="24"/>
            <w:lang w:val="x-none" w:eastAsia="x-none"/>
          </w:rPr>
          <w:t>https://e.lanbook.com/book/185324</w:t>
        </w:r>
      </w:hyperlink>
      <w:r w:rsidRPr="00EE6E62">
        <w:rPr>
          <w:rFonts w:ascii="Times New Roman" w:eastAsia="Times New Roman" w:hAnsi="Times New Roman" w:cs="Times New Roman"/>
          <w:sz w:val="24"/>
          <w:szCs w:val="24"/>
          <w:lang w:eastAsia="x-none"/>
        </w:rPr>
        <w:t xml:space="preserve"> </w:t>
      </w:r>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2D79A47E"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rPr>
      </w:pPr>
      <w:r w:rsidRPr="00EE6E62">
        <w:rPr>
          <w:rFonts w:ascii="Times New Roman" w:eastAsia="Times New Roman" w:hAnsi="Times New Roman" w:cs="Times New Roman"/>
          <w:sz w:val="24"/>
          <w:szCs w:val="24"/>
        </w:rPr>
        <w:lastRenderedPageBreak/>
        <w:t>Опарин, Р. В.  Организация лабораторно-производственной деятельности : учебное пособие для среднего профессионального образования / Р. В. Опарин, И. В. </w:t>
      </w:r>
      <w:proofErr w:type="spellStart"/>
      <w:r w:rsidRPr="00EE6E62">
        <w:rPr>
          <w:rFonts w:ascii="Times New Roman" w:eastAsia="Times New Roman" w:hAnsi="Times New Roman" w:cs="Times New Roman"/>
          <w:sz w:val="24"/>
          <w:szCs w:val="24"/>
        </w:rPr>
        <w:t>Гузенок</w:t>
      </w:r>
      <w:proofErr w:type="spellEnd"/>
      <w:r w:rsidRPr="00EE6E62">
        <w:rPr>
          <w:rFonts w:ascii="Times New Roman" w:eastAsia="Times New Roman" w:hAnsi="Times New Roman" w:cs="Times New Roman"/>
          <w:sz w:val="24"/>
          <w:szCs w:val="24"/>
        </w:rPr>
        <w:t xml:space="preserve">. — Москва : Издательство </w:t>
      </w:r>
      <w:proofErr w:type="spellStart"/>
      <w:r w:rsidRPr="00EE6E62">
        <w:rPr>
          <w:rFonts w:ascii="Times New Roman" w:eastAsia="Times New Roman" w:hAnsi="Times New Roman" w:cs="Times New Roman"/>
          <w:sz w:val="24"/>
          <w:szCs w:val="24"/>
        </w:rPr>
        <w:t>Юрайт</w:t>
      </w:r>
      <w:proofErr w:type="spellEnd"/>
      <w:r w:rsidRPr="00EE6E62">
        <w:rPr>
          <w:rFonts w:ascii="Times New Roman" w:eastAsia="Times New Roman" w:hAnsi="Times New Roman" w:cs="Times New Roman"/>
          <w:sz w:val="24"/>
          <w:szCs w:val="24"/>
        </w:rPr>
        <w:t xml:space="preserve">, 2023. — 216 с. — (Профессиональное образование). — ISBN 978-5-534-13761-3. — Текст : электронный // Образовательная платформа </w:t>
      </w:r>
      <w:proofErr w:type="spellStart"/>
      <w:r w:rsidRPr="00EE6E62">
        <w:rPr>
          <w:rFonts w:ascii="Times New Roman" w:eastAsia="Times New Roman" w:hAnsi="Times New Roman" w:cs="Times New Roman"/>
          <w:sz w:val="24"/>
          <w:szCs w:val="24"/>
        </w:rPr>
        <w:t>Юрайт</w:t>
      </w:r>
      <w:proofErr w:type="spellEnd"/>
      <w:r w:rsidRPr="00EE6E62">
        <w:rPr>
          <w:rFonts w:ascii="Times New Roman" w:eastAsia="Times New Roman" w:hAnsi="Times New Roman" w:cs="Times New Roman"/>
          <w:sz w:val="24"/>
          <w:szCs w:val="24"/>
        </w:rPr>
        <w:t xml:space="preserve"> [сайт]. — URL: </w:t>
      </w:r>
      <w:hyperlink r:id="rId12" w:history="1">
        <w:r w:rsidRPr="00EE6E62">
          <w:rPr>
            <w:rStyle w:val="af1"/>
            <w:rFonts w:ascii="Times New Roman" w:eastAsia="Times New Roman" w:hAnsi="Times New Roman" w:cs="Times New Roman"/>
            <w:sz w:val="24"/>
            <w:szCs w:val="24"/>
          </w:rPr>
          <w:t>https://urait.ru/bcode/519767</w:t>
        </w:r>
      </w:hyperlink>
      <w:r w:rsidRPr="00EE6E62">
        <w:rPr>
          <w:rFonts w:ascii="Times New Roman" w:eastAsia="Times New Roman" w:hAnsi="Times New Roman" w:cs="Times New Roman"/>
          <w:sz w:val="24"/>
          <w:szCs w:val="24"/>
        </w:rPr>
        <w:t xml:space="preserve">   </w:t>
      </w:r>
    </w:p>
    <w:p w14:paraId="2EA84041" w14:textId="77777777" w:rsidR="00EE6E62" w:rsidRPr="00EE6E62" w:rsidRDefault="00EE6E62" w:rsidP="00EE6E62">
      <w:pPr>
        <w:pStyle w:val="a5"/>
        <w:numPr>
          <w:ilvl w:val="0"/>
          <w:numId w:val="50"/>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Перфильева, Н. В. Проведение лабораторных общеклинических исследований : учебник для </w:t>
      </w:r>
      <w:proofErr w:type="spellStart"/>
      <w:r w:rsidRPr="00EE6E62">
        <w:rPr>
          <w:rFonts w:ascii="Times New Roman" w:eastAsia="Times New Roman" w:hAnsi="Times New Roman" w:cs="Times New Roman"/>
          <w:sz w:val="24"/>
          <w:szCs w:val="24"/>
          <w:lang w:val="x-none" w:eastAsia="x-none"/>
        </w:rPr>
        <w:t>спо</w:t>
      </w:r>
      <w:proofErr w:type="spellEnd"/>
      <w:r w:rsidRPr="00EE6E62">
        <w:rPr>
          <w:rFonts w:ascii="Times New Roman" w:eastAsia="Times New Roman" w:hAnsi="Times New Roman" w:cs="Times New Roman"/>
          <w:sz w:val="24"/>
          <w:szCs w:val="24"/>
          <w:lang w:val="x-none" w:eastAsia="x-none"/>
        </w:rPr>
        <w:t xml:space="preserve"> / Н. В. Перфильева. — 4-е изд., стер. — Санкт-Петербург : Лань, 2022. — 140 с. — ISBN 978-5-8114-8974-9. — Текст : электронный // Лань : электронно-библиотечная система. — URL: </w:t>
      </w:r>
      <w:hyperlink r:id="rId13" w:history="1">
        <w:r w:rsidRPr="00EE6E62">
          <w:rPr>
            <w:rStyle w:val="af1"/>
            <w:rFonts w:ascii="Times New Roman" w:eastAsia="Times New Roman" w:hAnsi="Times New Roman" w:cs="Times New Roman"/>
            <w:sz w:val="24"/>
            <w:szCs w:val="24"/>
            <w:lang w:val="x-none" w:eastAsia="x-none"/>
          </w:rPr>
          <w:t>https://e.lanbook.com/book/186002</w:t>
        </w:r>
      </w:hyperlink>
      <w:r w:rsidRPr="00EE6E62">
        <w:rPr>
          <w:rFonts w:ascii="Times New Roman" w:eastAsia="Times New Roman" w:hAnsi="Times New Roman" w:cs="Times New Roman"/>
          <w:sz w:val="24"/>
          <w:szCs w:val="24"/>
          <w:lang w:eastAsia="x-none"/>
        </w:rPr>
        <w:t xml:space="preserve"> </w:t>
      </w:r>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319DB808" w14:textId="77777777" w:rsidR="009D3B35" w:rsidRDefault="009D3B35" w:rsidP="008D7832">
      <w:pPr>
        <w:ind w:firstLine="708"/>
        <w:contextualSpacing/>
        <w:jc w:val="both"/>
        <w:rPr>
          <w:rFonts w:ascii="Times New Roman" w:eastAsia="Times New Roman" w:hAnsi="Times New Roman" w:cs="Times New Roman"/>
          <w:b/>
          <w:bCs/>
          <w:sz w:val="24"/>
          <w:szCs w:val="24"/>
          <w:lang w:eastAsia="ru-RU"/>
        </w:rPr>
      </w:pPr>
    </w:p>
    <w:p w14:paraId="211FA203" w14:textId="1AC278B7" w:rsidR="007D7CBE" w:rsidRPr="007D7CBE" w:rsidRDefault="007D7CBE" w:rsidP="008D7832">
      <w:pPr>
        <w:ind w:firstLine="708"/>
        <w:contextualSpacing/>
        <w:jc w:val="both"/>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
          <w:bCs/>
          <w:sz w:val="24"/>
          <w:szCs w:val="24"/>
          <w:lang w:eastAsia="ru-RU"/>
        </w:rPr>
        <w:t>3.2.</w:t>
      </w:r>
      <w:r w:rsidR="00C3250A">
        <w:rPr>
          <w:rFonts w:ascii="Times New Roman" w:eastAsia="Times New Roman" w:hAnsi="Times New Roman" w:cs="Times New Roman"/>
          <w:b/>
          <w:bCs/>
          <w:sz w:val="24"/>
          <w:szCs w:val="24"/>
          <w:lang w:eastAsia="ru-RU"/>
        </w:rPr>
        <w:t>3</w:t>
      </w:r>
      <w:r w:rsidRPr="007D7CBE">
        <w:rPr>
          <w:rFonts w:ascii="Times New Roman" w:eastAsia="Times New Roman" w:hAnsi="Times New Roman" w:cs="Times New Roman"/>
          <w:b/>
          <w:bCs/>
          <w:sz w:val="24"/>
          <w:szCs w:val="24"/>
          <w:lang w:eastAsia="ru-RU"/>
        </w:rPr>
        <w:t>. Дополнительные источники</w:t>
      </w:r>
    </w:p>
    <w:p w14:paraId="55971D90" w14:textId="77777777" w:rsidR="007D7CBE" w:rsidRPr="007D7CBE" w:rsidRDefault="007D7CBE" w:rsidP="008D7832">
      <w:pPr>
        <w:numPr>
          <w:ilvl w:val="0"/>
          <w:numId w:val="12"/>
        </w:numPr>
        <w:ind w:left="142" w:firstLine="709"/>
        <w:contextualSpacing/>
        <w:jc w:val="both"/>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Камышников В.С. Техника лабораторных работ в медицинской практике/ </w:t>
      </w:r>
      <w:proofErr w:type="spellStart"/>
      <w:r w:rsidRPr="007D7CBE">
        <w:rPr>
          <w:rFonts w:ascii="Times New Roman" w:eastAsia="Times New Roman" w:hAnsi="Times New Roman" w:cs="Times New Roman"/>
          <w:sz w:val="24"/>
          <w:szCs w:val="24"/>
          <w:lang w:eastAsia="ru-RU"/>
        </w:rPr>
        <w:t>В.С.Камышников</w:t>
      </w:r>
      <w:proofErr w:type="spellEnd"/>
      <w:r w:rsidRPr="007D7CBE">
        <w:rPr>
          <w:rFonts w:ascii="Times New Roman" w:eastAsia="Times New Roman" w:hAnsi="Times New Roman" w:cs="Times New Roman"/>
          <w:sz w:val="24"/>
          <w:szCs w:val="24"/>
          <w:lang w:eastAsia="ru-RU"/>
        </w:rPr>
        <w:t xml:space="preserve">.- 2е </w:t>
      </w:r>
      <w:proofErr w:type="spellStart"/>
      <w:r w:rsidRPr="007D7CBE">
        <w:rPr>
          <w:rFonts w:ascii="Times New Roman" w:eastAsia="Times New Roman" w:hAnsi="Times New Roman" w:cs="Times New Roman"/>
          <w:sz w:val="24"/>
          <w:szCs w:val="24"/>
          <w:lang w:eastAsia="ru-RU"/>
        </w:rPr>
        <w:t>изд</w:t>
      </w:r>
      <w:proofErr w:type="spellEnd"/>
      <w:r w:rsidRPr="007D7CBE">
        <w:rPr>
          <w:rFonts w:ascii="Times New Roman" w:eastAsia="Times New Roman" w:hAnsi="Times New Roman" w:cs="Times New Roman"/>
          <w:sz w:val="24"/>
          <w:szCs w:val="24"/>
          <w:lang w:eastAsia="ru-RU"/>
        </w:rPr>
        <w:t>.,</w:t>
      </w:r>
      <w:proofErr w:type="spellStart"/>
      <w:r w:rsidRPr="007D7CBE">
        <w:rPr>
          <w:rFonts w:ascii="Times New Roman" w:eastAsia="Times New Roman" w:hAnsi="Times New Roman" w:cs="Times New Roman"/>
          <w:sz w:val="24"/>
          <w:szCs w:val="24"/>
          <w:lang w:eastAsia="ru-RU"/>
        </w:rPr>
        <w:t>перераб</w:t>
      </w:r>
      <w:proofErr w:type="spellEnd"/>
      <w:r w:rsidRPr="007D7CBE">
        <w:rPr>
          <w:rFonts w:ascii="Times New Roman" w:eastAsia="Times New Roman" w:hAnsi="Times New Roman" w:cs="Times New Roman"/>
          <w:sz w:val="24"/>
          <w:szCs w:val="24"/>
          <w:lang w:eastAsia="ru-RU"/>
        </w:rPr>
        <w:t xml:space="preserve">. И доп. –М.: </w:t>
      </w:r>
      <w:proofErr w:type="spellStart"/>
      <w:r w:rsidRPr="007D7CBE">
        <w:rPr>
          <w:rFonts w:ascii="Times New Roman" w:eastAsia="Times New Roman" w:hAnsi="Times New Roman" w:cs="Times New Roman"/>
          <w:sz w:val="24"/>
          <w:szCs w:val="24"/>
          <w:lang w:eastAsia="ru-RU"/>
        </w:rPr>
        <w:t>МЕДпресс-информ</w:t>
      </w:r>
      <w:proofErr w:type="spellEnd"/>
      <w:r w:rsidRPr="007D7CBE">
        <w:rPr>
          <w:rFonts w:ascii="Times New Roman" w:eastAsia="Times New Roman" w:hAnsi="Times New Roman" w:cs="Times New Roman"/>
          <w:sz w:val="24"/>
          <w:szCs w:val="24"/>
          <w:lang w:eastAsia="ru-RU"/>
        </w:rPr>
        <w:t>, 2011. – 336 с.: ил.</w:t>
      </w:r>
    </w:p>
    <w:p w14:paraId="2155FA4D" w14:textId="77777777" w:rsidR="007D7CBE" w:rsidRPr="007D7CBE" w:rsidRDefault="007D7CBE" w:rsidP="008D7832">
      <w:pPr>
        <w:numPr>
          <w:ilvl w:val="0"/>
          <w:numId w:val="12"/>
        </w:numPr>
        <w:ind w:left="142" w:firstLine="709"/>
        <w:contextualSpacing/>
        <w:jc w:val="both"/>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Меньшикова В.В. Клинико-лабораторные аналитические </w:t>
      </w:r>
      <w:proofErr w:type="spellStart"/>
      <w:r w:rsidRPr="007D7CBE">
        <w:rPr>
          <w:rFonts w:ascii="Times New Roman" w:eastAsia="Times New Roman" w:hAnsi="Times New Roman" w:cs="Times New Roman"/>
          <w:sz w:val="24"/>
          <w:szCs w:val="24"/>
          <w:lang w:eastAsia="ru-RU"/>
        </w:rPr>
        <w:t>техногии</w:t>
      </w:r>
      <w:proofErr w:type="spellEnd"/>
      <w:r w:rsidRPr="007D7CBE">
        <w:rPr>
          <w:rFonts w:ascii="Times New Roman" w:eastAsia="Times New Roman" w:hAnsi="Times New Roman" w:cs="Times New Roman"/>
          <w:sz w:val="24"/>
          <w:szCs w:val="24"/>
          <w:lang w:eastAsia="ru-RU"/>
        </w:rPr>
        <w:t xml:space="preserve"> и оборудование: </w:t>
      </w:r>
      <w:proofErr w:type="spellStart"/>
      <w:r w:rsidRPr="007D7CBE">
        <w:rPr>
          <w:rFonts w:ascii="Times New Roman" w:eastAsia="Times New Roman" w:hAnsi="Times New Roman" w:cs="Times New Roman"/>
          <w:sz w:val="24"/>
          <w:szCs w:val="24"/>
          <w:lang w:eastAsia="ru-RU"/>
        </w:rPr>
        <w:t>учеб.пособ</w:t>
      </w:r>
      <w:proofErr w:type="spellEnd"/>
      <w:r w:rsidRPr="007D7CBE">
        <w:rPr>
          <w:rFonts w:ascii="Times New Roman" w:eastAsia="Times New Roman" w:hAnsi="Times New Roman" w:cs="Times New Roman"/>
          <w:sz w:val="24"/>
          <w:szCs w:val="24"/>
          <w:lang w:eastAsia="ru-RU"/>
        </w:rPr>
        <w:t xml:space="preserve">. для студ. </w:t>
      </w:r>
      <w:proofErr w:type="spellStart"/>
      <w:r w:rsidRPr="007D7CBE">
        <w:rPr>
          <w:rFonts w:ascii="Times New Roman" w:eastAsia="Times New Roman" w:hAnsi="Times New Roman" w:cs="Times New Roman"/>
          <w:sz w:val="24"/>
          <w:szCs w:val="24"/>
          <w:lang w:eastAsia="ru-RU"/>
        </w:rPr>
        <w:t>средн.проф.учеб.заведений</w:t>
      </w:r>
      <w:proofErr w:type="spellEnd"/>
      <w:r w:rsidRPr="007D7CBE">
        <w:rPr>
          <w:rFonts w:ascii="Times New Roman" w:eastAsia="Times New Roman" w:hAnsi="Times New Roman" w:cs="Times New Roman"/>
          <w:sz w:val="24"/>
          <w:szCs w:val="24"/>
          <w:lang w:eastAsia="ru-RU"/>
        </w:rPr>
        <w:t xml:space="preserve"> / [</w:t>
      </w:r>
      <w:proofErr w:type="spellStart"/>
      <w:r w:rsidRPr="007D7CBE">
        <w:rPr>
          <w:rFonts w:ascii="Times New Roman" w:eastAsia="Times New Roman" w:hAnsi="Times New Roman" w:cs="Times New Roman"/>
          <w:sz w:val="24"/>
          <w:szCs w:val="24"/>
          <w:lang w:eastAsia="ru-RU"/>
        </w:rPr>
        <w:t>Т.И.Лукичева</w:t>
      </w:r>
      <w:proofErr w:type="spellEnd"/>
      <w:r w:rsidRPr="007D7CBE">
        <w:rPr>
          <w:rFonts w:ascii="Times New Roman" w:eastAsia="Times New Roman" w:hAnsi="Times New Roman" w:cs="Times New Roman"/>
          <w:sz w:val="24"/>
          <w:szCs w:val="24"/>
          <w:lang w:eastAsia="ru-RU"/>
        </w:rPr>
        <w:t xml:space="preserve"> и др.]; под </w:t>
      </w:r>
      <w:proofErr w:type="spellStart"/>
      <w:r w:rsidRPr="007D7CBE">
        <w:rPr>
          <w:rFonts w:ascii="Times New Roman" w:eastAsia="Times New Roman" w:hAnsi="Times New Roman" w:cs="Times New Roman"/>
          <w:sz w:val="24"/>
          <w:szCs w:val="24"/>
          <w:lang w:eastAsia="ru-RU"/>
        </w:rPr>
        <w:t>ред.проф</w:t>
      </w:r>
      <w:proofErr w:type="spellEnd"/>
      <w:r w:rsidRPr="007D7CBE">
        <w:rPr>
          <w:rFonts w:ascii="Times New Roman" w:eastAsia="Times New Roman" w:hAnsi="Times New Roman" w:cs="Times New Roman"/>
          <w:sz w:val="24"/>
          <w:szCs w:val="24"/>
          <w:lang w:eastAsia="ru-RU"/>
        </w:rPr>
        <w:t>. Меньшикова В.В. - М.: Издательский центр «Академия», 2007. – 240 с.</w:t>
      </w:r>
    </w:p>
    <w:p w14:paraId="7A701F68" w14:textId="77777777" w:rsidR="007D7CBE" w:rsidRPr="007D7CBE" w:rsidRDefault="007D7CBE" w:rsidP="008D7832">
      <w:pPr>
        <w:numPr>
          <w:ilvl w:val="0"/>
          <w:numId w:val="12"/>
        </w:numPr>
        <w:ind w:left="142" w:firstLine="709"/>
        <w:contextualSpacing/>
        <w:jc w:val="both"/>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Пустовалова Л.М. Никанорова И.Е. . Физико-химические методы исследования и техника лабораторных работ</w:t>
      </w:r>
      <w:r w:rsidRPr="007D7CBE">
        <w:rPr>
          <w:rFonts w:ascii="Times New Roman" w:eastAsia="Times New Roman" w:hAnsi="Times New Roman" w:cs="Times New Roman"/>
          <w:b/>
          <w:sz w:val="24"/>
          <w:szCs w:val="24"/>
          <w:lang w:eastAsia="ru-RU"/>
        </w:rPr>
        <w:t xml:space="preserve">/ </w:t>
      </w:r>
      <w:r w:rsidRPr="007D7CBE">
        <w:rPr>
          <w:rFonts w:ascii="Times New Roman" w:eastAsia="Times New Roman" w:hAnsi="Times New Roman" w:cs="Times New Roman"/>
          <w:sz w:val="24"/>
          <w:szCs w:val="24"/>
          <w:lang w:eastAsia="ru-RU"/>
        </w:rPr>
        <w:t xml:space="preserve">- </w:t>
      </w:r>
      <w:proofErr w:type="spellStart"/>
      <w:r w:rsidRPr="007D7CBE">
        <w:rPr>
          <w:rFonts w:ascii="Times New Roman" w:eastAsia="Times New Roman" w:hAnsi="Times New Roman" w:cs="Times New Roman"/>
          <w:sz w:val="24"/>
          <w:szCs w:val="24"/>
          <w:lang w:eastAsia="ru-RU"/>
        </w:rPr>
        <w:t>Ростов</w:t>
      </w:r>
      <w:proofErr w:type="spellEnd"/>
      <w:r w:rsidRPr="007D7CBE">
        <w:rPr>
          <w:rFonts w:ascii="Times New Roman" w:eastAsia="Times New Roman" w:hAnsi="Times New Roman" w:cs="Times New Roman"/>
          <w:sz w:val="24"/>
          <w:szCs w:val="24"/>
          <w:lang w:eastAsia="ru-RU"/>
        </w:rPr>
        <w:t>-на-Дону: «Феникс» 2017. – 300 с.: ил., табл.</w:t>
      </w:r>
    </w:p>
    <w:p w14:paraId="3A71C4E7" w14:textId="77777777" w:rsidR="007D7CBE" w:rsidRPr="007D7CBE" w:rsidRDefault="007D7CBE" w:rsidP="008D7832">
      <w:pPr>
        <w:numPr>
          <w:ilvl w:val="0"/>
          <w:numId w:val="12"/>
        </w:numPr>
        <w:ind w:left="142" w:firstLine="709"/>
        <w:contextualSpacing/>
        <w:jc w:val="both"/>
        <w:rPr>
          <w:rFonts w:ascii="Times New Roman" w:eastAsia="Times New Roman" w:hAnsi="Times New Roman" w:cs="Times New Roman"/>
          <w:sz w:val="24"/>
          <w:szCs w:val="24"/>
          <w:lang w:eastAsia="ru-RU"/>
        </w:rPr>
      </w:pPr>
      <w:proofErr w:type="spellStart"/>
      <w:r w:rsidRPr="007D7CBE">
        <w:rPr>
          <w:rFonts w:ascii="Times New Roman" w:eastAsia="Times New Roman" w:hAnsi="Times New Roman" w:cs="Times New Roman"/>
          <w:sz w:val="24"/>
          <w:szCs w:val="24"/>
          <w:lang w:eastAsia="ru-RU"/>
        </w:rPr>
        <w:t>Руанет</w:t>
      </w:r>
      <w:proofErr w:type="spellEnd"/>
      <w:r w:rsidRPr="007D7CBE">
        <w:rPr>
          <w:rFonts w:ascii="Times New Roman" w:eastAsia="Times New Roman" w:hAnsi="Times New Roman" w:cs="Times New Roman"/>
          <w:sz w:val="24"/>
          <w:szCs w:val="24"/>
          <w:lang w:eastAsia="ru-RU"/>
        </w:rPr>
        <w:t xml:space="preserve"> В.В. Теория и техника лабораторных работ. Специальные методы </w:t>
      </w:r>
      <w:proofErr w:type="spellStart"/>
      <w:r w:rsidRPr="007D7CBE">
        <w:rPr>
          <w:rFonts w:ascii="Times New Roman" w:eastAsia="Times New Roman" w:hAnsi="Times New Roman" w:cs="Times New Roman"/>
          <w:sz w:val="24"/>
          <w:szCs w:val="24"/>
          <w:lang w:eastAsia="ru-RU"/>
        </w:rPr>
        <w:t>исслещования</w:t>
      </w:r>
      <w:proofErr w:type="spellEnd"/>
      <w:r w:rsidRPr="007D7CBE">
        <w:rPr>
          <w:rFonts w:ascii="Times New Roman" w:eastAsia="Times New Roman" w:hAnsi="Times New Roman" w:cs="Times New Roman"/>
          <w:sz w:val="24"/>
          <w:szCs w:val="24"/>
          <w:lang w:eastAsia="ru-RU"/>
        </w:rPr>
        <w:t xml:space="preserve">: Учебное пособие/ Под </w:t>
      </w:r>
      <w:proofErr w:type="spellStart"/>
      <w:r w:rsidRPr="007D7CBE">
        <w:rPr>
          <w:rFonts w:ascii="Times New Roman" w:eastAsia="Times New Roman" w:hAnsi="Times New Roman" w:cs="Times New Roman"/>
          <w:sz w:val="24"/>
          <w:szCs w:val="24"/>
          <w:lang w:eastAsia="ru-RU"/>
        </w:rPr>
        <w:t>ред.проф</w:t>
      </w:r>
      <w:proofErr w:type="spellEnd"/>
      <w:r w:rsidRPr="007D7CBE">
        <w:rPr>
          <w:rFonts w:ascii="Times New Roman" w:eastAsia="Times New Roman" w:hAnsi="Times New Roman" w:cs="Times New Roman"/>
          <w:sz w:val="24"/>
          <w:szCs w:val="24"/>
          <w:lang w:eastAsia="ru-RU"/>
        </w:rPr>
        <w:t xml:space="preserve">. </w:t>
      </w:r>
      <w:proofErr w:type="spellStart"/>
      <w:r w:rsidRPr="007D7CBE">
        <w:rPr>
          <w:rFonts w:ascii="Times New Roman" w:eastAsia="Times New Roman" w:hAnsi="Times New Roman" w:cs="Times New Roman"/>
          <w:sz w:val="24"/>
          <w:szCs w:val="24"/>
          <w:lang w:eastAsia="ru-RU"/>
        </w:rPr>
        <w:t>А.К.Хетагуровой</w:t>
      </w:r>
      <w:proofErr w:type="spellEnd"/>
      <w:r w:rsidRPr="007D7CBE">
        <w:rPr>
          <w:rFonts w:ascii="Times New Roman" w:eastAsia="Times New Roman" w:hAnsi="Times New Roman" w:cs="Times New Roman"/>
          <w:sz w:val="24"/>
          <w:szCs w:val="24"/>
          <w:lang w:eastAsia="ru-RU"/>
        </w:rPr>
        <w:t xml:space="preserve">. -М.: ФГОУ «ВУНМЦ </w:t>
      </w:r>
      <w:proofErr w:type="spellStart"/>
      <w:r w:rsidRPr="007D7CBE">
        <w:rPr>
          <w:rFonts w:ascii="Times New Roman" w:eastAsia="Times New Roman" w:hAnsi="Times New Roman" w:cs="Times New Roman"/>
          <w:sz w:val="24"/>
          <w:szCs w:val="24"/>
          <w:lang w:eastAsia="ru-RU"/>
        </w:rPr>
        <w:t>Росздрава</w:t>
      </w:r>
      <w:proofErr w:type="spellEnd"/>
      <w:r w:rsidRPr="007D7CBE">
        <w:rPr>
          <w:rFonts w:ascii="Times New Roman" w:eastAsia="Times New Roman" w:hAnsi="Times New Roman" w:cs="Times New Roman"/>
          <w:sz w:val="24"/>
          <w:szCs w:val="24"/>
          <w:lang w:eastAsia="ru-RU"/>
        </w:rPr>
        <w:t>», 2007. -176 с</w:t>
      </w:r>
      <w:r w:rsidRPr="007D7CBE">
        <w:rPr>
          <w:rFonts w:ascii="Times New Roman" w:eastAsia="Times New Roman" w:hAnsi="Times New Roman" w:cs="Times New Roman"/>
          <w:b/>
          <w:sz w:val="24"/>
          <w:szCs w:val="24"/>
          <w:lang w:eastAsia="ru-RU"/>
        </w:rPr>
        <w:t xml:space="preserve">. </w:t>
      </w:r>
    </w:p>
    <w:p w14:paraId="399BAFF4" w14:textId="77777777" w:rsidR="007D7CBE" w:rsidRPr="007D7CBE" w:rsidRDefault="007D7CBE" w:rsidP="008D7832">
      <w:pPr>
        <w:numPr>
          <w:ilvl w:val="0"/>
          <w:numId w:val="12"/>
        </w:numPr>
        <w:ind w:left="142" w:firstLine="709"/>
        <w:contextualSpacing/>
        <w:jc w:val="both"/>
        <w:rPr>
          <w:rFonts w:ascii="Times New Roman" w:eastAsia="Times New Roman" w:hAnsi="Times New Roman" w:cs="Times New Roman"/>
          <w:sz w:val="24"/>
          <w:szCs w:val="24"/>
          <w:lang w:eastAsia="ru-RU"/>
        </w:rPr>
      </w:pPr>
      <w:proofErr w:type="spellStart"/>
      <w:r w:rsidRPr="007D7CBE">
        <w:rPr>
          <w:rFonts w:ascii="Times New Roman" w:eastAsia="Times New Roman" w:hAnsi="Times New Roman" w:cs="Times New Roman"/>
          <w:sz w:val="24"/>
          <w:szCs w:val="24"/>
          <w:lang w:eastAsia="ru-RU"/>
        </w:rPr>
        <w:t>Руанет</w:t>
      </w:r>
      <w:proofErr w:type="spellEnd"/>
      <w:r w:rsidRPr="007D7CBE">
        <w:rPr>
          <w:rFonts w:ascii="Times New Roman" w:eastAsia="Times New Roman" w:hAnsi="Times New Roman" w:cs="Times New Roman"/>
          <w:b/>
          <w:sz w:val="24"/>
          <w:szCs w:val="24"/>
          <w:lang w:eastAsia="ru-RU"/>
        </w:rPr>
        <w:t xml:space="preserve"> </w:t>
      </w:r>
      <w:r w:rsidRPr="007D7CBE">
        <w:rPr>
          <w:rFonts w:ascii="Times New Roman" w:eastAsia="Times New Roman" w:hAnsi="Times New Roman" w:cs="Times New Roman"/>
          <w:sz w:val="24"/>
          <w:szCs w:val="24"/>
          <w:lang w:eastAsia="ru-RU"/>
        </w:rPr>
        <w:t>В.В. Физико-химические методы исследования и техника лабораторных работ</w:t>
      </w:r>
      <w:r w:rsidRPr="007D7CBE">
        <w:rPr>
          <w:rFonts w:ascii="Times New Roman" w:eastAsia="Times New Roman" w:hAnsi="Times New Roman" w:cs="Times New Roman"/>
          <w:b/>
          <w:sz w:val="24"/>
          <w:szCs w:val="24"/>
          <w:lang w:eastAsia="ru-RU"/>
        </w:rPr>
        <w:t xml:space="preserve">/ </w:t>
      </w:r>
      <w:r w:rsidRPr="007D7CBE">
        <w:rPr>
          <w:rFonts w:ascii="Times New Roman" w:eastAsia="Times New Roman" w:hAnsi="Times New Roman" w:cs="Times New Roman"/>
          <w:sz w:val="24"/>
          <w:szCs w:val="24"/>
          <w:lang w:eastAsia="ru-RU"/>
        </w:rPr>
        <w:t xml:space="preserve">-М.: издательская группа «ГЭОТАР-Медиа», 2016.- 496 с.: ил. </w:t>
      </w:r>
    </w:p>
    <w:p w14:paraId="2AEB3000" w14:textId="77777777" w:rsidR="00CD2973" w:rsidRPr="00985111" w:rsidRDefault="00CD2973" w:rsidP="008D783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B9D27F9" w14:textId="77777777" w:rsidR="00CD2973" w:rsidRPr="00314663" w:rsidRDefault="00CD2973" w:rsidP="008D7832">
      <w:pPr>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713493B" w14:textId="77777777" w:rsidR="00CD2973" w:rsidRPr="005F59C7" w:rsidRDefault="00CD2973" w:rsidP="008D7832">
      <w:pPr>
        <w:contextualSpacing/>
        <w:jc w:val="center"/>
        <w:rPr>
          <w:rFonts w:ascii="Times New Roman" w:hAnsi="Times New Roman" w:cs="Times New Roman"/>
          <w:b/>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3787"/>
        <w:gridCol w:w="2815"/>
        <w:gridCol w:w="31"/>
      </w:tblGrid>
      <w:tr w:rsidR="007D7CBE" w:rsidRPr="007D7CBE" w14:paraId="1BA007E8" w14:textId="77777777" w:rsidTr="009D3B35">
        <w:trPr>
          <w:gridAfter w:val="1"/>
          <w:wAfter w:w="31" w:type="dxa"/>
        </w:trPr>
        <w:tc>
          <w:tcPr>
            <w:tcW w:w="3006" w:type="dxa"/>
            <w:vAlign w:val="center"/>
          </w:tcPr>
          <w:p w14:paraId="5F760938" w14:textId="63BC0F8E" w:rsidR="007D7CBE" w:rsidRPr="007D7CBE" w:rsidRDefault="007D7CBE" w:rsidP="008D7832">
            <w:pPr>
              <w:ind w:left="-108"/>
              <w:jc w:val="center"/>
              <w:rPr>
                <w:rFonts w:ascii="Times New Roman" w:eastAsia="Times New Roman" w:hAnsi="Times New Roman" w:cs="Times New Roman"/>
                <w:b/>
                <w:bCs/>
                <w:sz w:val="24"/>
                <w:szCs w:val="24"/>
                <w:lang w:eastAsia="ru-RU"/>
              </w:rPr>
            </w:pPr>
            <w:r w:rsidRPr="007D7CBE">
              <w:rPr>
                <w:rFonts w:ascii="Times New Roman" w:hAnsi="Times New Roman" w:cs="Times New Roman"/>
                <w:b/>
                <w:bCs/>
                <w:sz w:val="24"/>
                <w:szCs w:val="24"/>
              </w:rPr>
              <w:t xml:space="preserve">Код и наименование профессиональных </w:t>
            </w:r>
            <w:r w:rsidRPr="007D7CBE">
              <w:rPr>
                <w:rFonts w:ascii="Times New Roman" w:hAnsi="Times New Roman" w:cs="Times New Roman"/>
                <w:b/>
                <w:bCs/>
                <w:sz w:val="24"/>
                <w:szCs w:val="24"/>
              </w:rPr>
              <w:br/>
              <w:t xml:space="preserve">и общих компетенций, формируемых </w:t>
            </w:r>
            <w:r w:rsidRPr="007D7CBE">
              <w:rPr>
                <w:rFonts w:ascii="Times New Roman" w:hAnsi="Times New Roman" w:cs="Times New Roman"/>
                <w:b/>
                <w:bCs/>
                <w:sz w:val="24"/>
                <w:szCs w:val="24"/>
              </w:rPr>
              <w:br/>
              <w:t>в рамках модуля</w:t>
            </w:r>
          </w:p>
        </w:tc>
        <w:tc>
          <w:tcPr>
            <w:tcW w:w="3787" w:type="dxa"/>
            <w:vAlign w:val="center"/>
          </w:tcPr>
          <w:p w14:paraId="4E4C8894" w14:textId="5F8E1AF9" w:rsidR="007D7CBE" w:rsidRPr="007D7CBE" w:rsidRDefault="007D7CBE" w:rsidP="008D7832">
            <w:pPr>
              <w:jc w:val="center"/>
              <w:rPr>
                <w:rFonts w:ascii="Times New Roman" w:eastAsia="Times New Roman" w:hAnsi="Times New Roman" w:cs="Times New Roman"/>
                <w:b/>
                <w:bCs/>
                <w:sz w:val="24"/>
                <w:szCs w:val="24"/>
                <w:lang w:eastAsia="ru-RU"/>
              </w:rPr>
            </w:pPr>
            <w:r w:rsidRPr="007D7CBE">
              <w:rPr>
                <w:rFonts w:ascii="Times New Roman" w:hAnsi="Times New Roman" w:cs="Times New Roman"/>
                <w:b/>
                <w:bCs/>
                <w:sz w:val="24"/>
                <w:szCs w:val="24"/>
              </w:rPr>
              <w:t>Критерии оценки</w:t>
            </w:r>
          </w:p>
        </w:tc>
        <w:tc>
          <w:tcPr>
            <w:tcW w:w="2815" w:type="dxa"/>
            <w:vAlign w:val="center"/>
          </w:tcPr>
          <w:p w14:paraId="69206A6F" w14:textId="46ECC347" w:rsidR="007D7CBE" w:rsidRPr="007D7CBE" w:rsidRDefault="007D7CBE" w:rsidP="008D7832">
            <w:pPr>
              <w:jc w:val="center"/>
              <w:rPr>
                <w:rFonts w:ascii="Times New Roman" w:eastAsia="Times New Roman" w:hAnsi="Times New Roman" w:cs="Times New Roman"/>
                <w:b/>
                <w:bCs/>
                <w:sz w:val="24"/>
                <w:szCs w:val="24"/>
                <w:lang w:eastAsia="ru-RU"/>
              </w:rPr>
            </w:pPr>
            <w:r w:rsidRPr="007D7CBE">
              <w:rPr>
                <w:rFonts w:ascii="Times New Roman" w:hAnsi="Times New Roman" w:cs="Times New Roman"/>
                <w:b/>
                <w:bCs/>
                <w:sz w:val="24"/>
                <w:szCs w:val="24"/>
              </w:rPr>
              <w:t>Методы оценки</w:t>
            </w:r>
          </w:p>
        </w:tc>
      </w:tr>
      <w:tr w:rsidR="007D7CBE" w:rsidRPr="007D7CBE" w14:paraId="7EF2AC72" w14:textId="77777777" w:rsidTr="009D3B35">
        <w:trPr>
          <w:gridAfter w:val="1"/>
          <w:wAfter w:w="31" w:type="dxa"/>
          <w:trHeight w:val="1353"/>
        </w:trPr>
        <w:tc>
          <w:tcPr>
            <w:tcW w:w="3006" w:type="dxa"/>
            <w:shd w:val="clear" w:color="auto" w:fill="auto"/>
          </w:tcPr>
          <w:p w14:paraId="655C121E"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1.1. Проводить физико-химические исследования и владеть техникой лабораторных работ.</w:t>
            </w:r>
          </w:p>
        </w:tc>
        <w:tc>
          <w:tcPr>
            <w:tcW w:w="3787" w:type="dxa"/>
            <w:shd w:val="clear" w:color="auto" w:fill="auto"/>
          </w:tcPr>
          <w:p w14:paraId="182FE3A4"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Выполнять прямых измерений физических величин (объема, температуры, плотности растворов, массы предмета и навески);</w:t>
            </w:r>
          </w:p>
          <w:p w14:paraId="003CBCC9"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выполнять фотометрические методы анализа;</w:t>
            </w:r>
          </w:p>
          <w:p w14:paraId="352312F5"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выполнять титриметрическое определение;</w:t>
            </w:r>
          </w:p>
          <w:p w14:paraId="1D9B13BB"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проводить микроскопическое исследование;</w:t>
            </w:r>
          </w:p>
          <w:p w14:paraId="61509CD0"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выполнять технологии и средства анализа по месту лечения (отражательная фотометрия)</w:t>
            </w:r>
          </w:p>
          <w:p w14:paraId="6C9CB406" w14:textId="77777777" w:rsidR="007D7CBE" w:rsidRPr="007D7CBE" w:rsidRDefault="007D7CBE" w:rsidP="008D7832">
            <w:pPr>
              <w:rPr>
                <w:rFonts w:ascii="Times New Roman" w:eastAsia="Times New Roman" w:hAnsi="Times New Roman" w:cs="Times New Roman"/>
                <w:sz w:val="24"/>
                <w:szCs w:val="24"/>
                <w:lang w:eastAsia="ru-RU"/>
              </w:rPr>
            </w:pPr>
          </w:p>
        </w:tc>
        <w:tc>
          <w:tcPr>
            <w:tcW w:w="2815" w:type="dxa"/>
            <w:vMerge w:val="restart"/>
            <w:shd w:val="clear" w:color="auto" w:fill="auto"/>
          </w:tcPr>
          <w:p w14:paraId="52B32990"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Контроль по каждой теме:</w:t>
            </w:r>
          </w:p>
          <w:p w14:paraId="3E4E5BFE" w14:textId="27E01361"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работы на практических занятиях;</w:t>
            </w:r>
          </w:p>
          <w:p w14:paraId="5F2C0194" w14:textId="5A5449B4"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выполнения домашних заданий;</w:t>
            </w:r>
          </w:p>
          <w:p w14:paraId="36457098" w14:textId="6E9C5395"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тестирования;</w:t>
            </w:r>
          </w:p>
          <w:p w14:paraId="20FD4B4A" w14:textId="61B0BCFA"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решения </w:t>
            </w:r>
            <w:proofErr w:type="spellStart"/>
            <w:r w:rsidRPr="007D7CBE">
              <w:rPr>
                <w:rFonts w:ascii="Times New Roman" w:eastAsia="Times New Roman" w:hAnsi="Times New Roman" w:cs="Times New Roman"/>
                <w:sz w:val="24"/>
                <w:szCs w:val="24"/>
                <w:lang w:eastAsia="ru-RU"/>
              </w:rPr>
              <w:t>проблемноситуационных</w:t>
            </w:r>
            <w:proofErr w:type="spellEnd"/>
            <w:r w:rsidRPr="007D7CBE">
              <w:rPr>
                <w:rFonts w:ascii="Times New Roman" w:eastAsia="Times New Roman" w:hAnsi="Times New Roman" w:cs="Times New Roman"/>
                <w:sz w:val="24"/>
                <w:szCs w:val="24"/>
                <w:lang w:eastAsia="ru-RU"/>
              </w:rPr>
              <w:t xml:space="preserve"> задач.</w:t>
            </w:r>
          </w:p>
          <w:p w14:paraId="303E2815"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Экспертная оценка освоения профессиональных компетенций в ходе проведения учебной и производственной практики. </w:t>
            </w:r>
          </w:p>
          <w:p w14:paraId="5B946B12"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Контроль по каждой теме:</w:t>
            </w:r>
          </w:p>
          <w:p w14:paraId="67DC6947"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экспертное наблюдение за алгоритмом, точностью и правильностью выполнения общеклинических лабораторных исследований</w:t>
            </w:r>
          </w:p>
          <w:p w14:paraId="0DBFBD89" w14:textId="77777777" w:rsidR="007D7CBE" w:rsidRPr="007D7CBE" w:rsidRDefault="007D7CBE" w:rsidP="008D7832">
            <w:pPr>
              <w:rPr>
                <w:rFonts w:ascii="Times New Roman" w:eastAsia="Times New Roman" w:hAnsi="Times New Roman" w:cs="Times New Roman"/>
                <w:sz w:val="24"/>
                <w:szCs w:val="24"/>
                <w:lang w:eastAsia="ru-RU"/>
              </w:rPr>
            </w:pPr>
          </w:p>
          <w:p w14:paraId="0FD6E419"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Итоговый контроль:</w:t>
            </w:r>
          </w:p>
          <w:p w14:paraId="41F956D1" w14:textId="544EA041"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1584718F" w14:textId="6766CADB"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промежуточной аттестации;</w:t>
            </w:r>
          </w:p>
          <w:p w14:paraId="1505486E" w14:textId="6D812D51"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06B85066"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 xml:space="preserve">Характеристики работодателя по итогам </w:t>
            </w:r>
            <w:r w:rsidRPr="007D7CBE">
              <w:rPr>
                <w:rFonts w:ascii="Times New Roman" w:eastAsia="Times New Roman" w:hAnsi="Times New Roman" w:cs="Times New Roman"/>
                <w:sz w:val="24"/>
                <w:szCs w:val="24"/>
                <w:lang w:eastAsia="ru-RU"/>
              </w:rPr>
              <w:lastRenderedPageBreak/>
              <w:t>производственной практики</w:t>
            </w:r>
          </w:p>
          <w:p w14:paraId="67F10184"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Комплексный экзамен по итогам модуля</w:t>
            </w:r>
          </w:p>
          <w:p w14:paraId="23D40217"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Оценка на итоговой государственной аттестации</w:t>
            </w:r>
          </w:p>
          <w:p w14:paraId="1760FDBB" w14:textId="77777777" w:rsidR="007D7CBE" w:rsidRPr="007D7CBE" w:rsidRDefault="007D7CBE" w:rsidP="008D7832">
            <w:pPr>
              <w:rPr>
                <w:rFonts w:ascii="Times New Roman" w:eastAsia="Times New Roman" w:hAnsi="Times New Roman" w:cs="Times New Roman"/>
                <w:sz w:val="24"/>
                <w:szCs w:val="24"/>
                <w:lang w:eastAsia="ru-RU"/>
              </w:rPr>
            </w:pPr>
          </w:p>
        </w:tc>
      </w:tr>
      <w:tr w:rsidR="007D7CBE" w:rsidRPr="007D7CBE" w14:paraId="73AA6AB6" w14:textId="77777777" w:rsidTr="009D3B35">
        <w:trPr>
          <w:gridAfter w:val="1"/>
          <w:wAfter w:w="31" w:type="dxa"/>
        </w:trPr>
        <w:tc>
          <w:tcPr>
            <w:tcW w:w="3006" w:type="dxa"/>
            <w:shd w:val="clear" w:color="auto" w:fill="auto"/>
          </w:tcPr>
          <w:p w14:paraId="3ECE967D"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1.2. 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исследований при производстве судебно-медицинских экспертиз (исследований).</w:t>
            </w:r>
          </w:p>
        </w:tc>
        <w:tc>
          <w:tcPr>
            <w:tcW w:w="3787" w:type="dxa"/>
            <w:shd w:val="clear" w:color="auto" w:fill="auto"/>
          </w:tcPr>
          <w:p w14:paraId="167003AB"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Применять на практике санитарные нормы и правила;</w:t>
            </w:r>
          </w:p>
          <w:p w14:paraId="62496AD2"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дезинфицировать использованную лабораторную посуду, инструментарий, средства защиты;</w:t>
            </w:r>
          </w:p>
          <w:p w14:paraId="3593E0DE"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стерилизовать использованную лабораторную посуду, инструментарий, средства защиты;</w:t>
            </w:r>
          </w:p>
          <w:p w14:paraId="052671AE"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регистрировать неполадки в работе используемого оборудования в контрольно-технической документации</w:t>
            </w:r>
          </w:p>
        </w:tc>
        <w:tc>
          <w:tcPr>
            <w:tcW w:w="2815" w:type="dxa"/>
            <w:vMerge/>
            <w:shd w:val="clear" w:color="auto" w:fill="auto"/>
          </w:tcPr>
          <w:p w14:paraId="2EE3C933" w14:textId="77777777" w:rsidR="007D7CBE" w:rsidRPr="007D7CBE" w:rsidRDefault="007D7CBE" w:rsidP="008D7832">
            <w:pPr>
              <w:rPr>
                <w:rFonts w:ascii="Times New Roman" w:eastAsia="Times New Roman" w:hAnsi="Times New Roman" w:cs="Times New Roman"/>
                <w:sz w:val="24"/>
                <w:szCs w:val="24"/>
                <w:lang w:eastAsia="ru-RU"/>
              </w:rPr>
            </w:pPr>
          </w:p>
        </w:tc>
      </w:tr>
      <w:tr w:rsidR="007D7CBE" w:rsidRPr="007D7CBE" w14:paraId="0A5BB491" w14:textId="77777777" w:rsidTr="009D3B35">
        <w:trPr>
          <w:gridAfter w:val="1"/>
          <w:wAfter w:w="31" w:type="dxa"/>
        </w:trPr>
        <w:tc>
          <w:tcPr>
            <w:tcW w:w="3006" w:type="dxa"/>
            <w:shd w:val="clear" w:color="auto" w:fill="auto"/>
          </w:tcPr>
          <w:p w14:paraId="6BCCC95E"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1.3. Организовывать деятельность находящегося в распоряжении медицинского персонала;</w:t>
            </w:r>
          </w:p>
        </w:tc>
        <w:tc>
          <w:tcPr>
            <w:tcW w:w="3787" w:type="dxa"/>
            <w:shd w:val="clear" w:color="auto" w:fill="auto"/>
          </w:tcPr>
          <w:p w14:paraId="2A5601BA"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Санитарные нормы и правила для медицинских организаций;</w:t>
            </w:r>
          </w:p>
          <w:p w14:paraId="408D09AC"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принципы стерилизации лабораторной посуды, инструментария, средств защиты;</w:t>
            </w:r>
          </w:p>
          <w:p w14:paraId="7DB8E1CC"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методики обеззараживания отработанного биоматериала</w:t>
            </w:r>
          </w:p>
          <w:p w14:paraId="38BB58E7"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задачи, структуру, оборудование, правила работы и техники безопасности в  лаборатории</w:t>
            </w:r>
          </w:p>
        </w:tc>
        <w:tc>
          <w:tcPr>
            <w:tcW w:w="2815" w:type="dxa"/>
            <w:vMerge/>
            <w:shd w:val="clear" w:color="auto" w:fill="auto"/>
          </w:tcPr>
          <w:p w14:paraId="064E7142" w14:textId="77777777" w:rsidR="007D7CBE" w:rsidRPr="007D7CBE" w:rsidRDefault="007D7CBE" w:rsidP="008D7832">
            <w:pPr>
              <w:rPr>
                <w:rFonts w:ascii="Times New Roman" w:eastAsia="Times New Roman" w:hAnsi="Times New Roman" w:cs="Times New Roman"/>
                <w:sz w:val="24"/>
                <w:szCs w:val="24"/>
                <w:lang w:eastAsia="ru-RU"/>
              </w:rPr>
            </w:pPr>
          </w:p>
        </w:tc>
      </w:tr>
      <w:tr w:rsidR="007D7CBE" w:rsidRPr="007D7CBE" w14:paraId="49B29548" w14:textId="77777777" w:rsidTr="009D3B35">
        <w:trPr>
          <w:gridAfter w:val="1"/>
          <w:wAfter w:w="31" w:type="dxa"/>
        </w:trPr>
        <w:tc>
          <w:tcPr>
            <w:tcW w:w="3006" w:type="dxa"/>
            <w:shd w:val="clear" w:color="auto" w:fill="auto"/>
          </w:tcPr>
          <w:p w14:paraId="7B2ACC01"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1.4.</w:t>
            </w:r>
            <w:r w:rsidRPr="007D7CBE">
              <w:rPr>
                <w:rFonts w:ascii="Times New Roman" w:eastAsia="Times New Roman" w:hAnsi="Times New Roman" w:cs="Times New Roman"/>
                <w:sz w:val="24"/>
                <w:szCs w:val="24"/>
                <w:lang w:eastAsia="ru-RU"/>
              </w:rPr>
              <w:tab/>
              <w:t xml:space="preserve">Вести медицинскую документацию при выполнении лабораторных </w:t>
            </w:r>
            <w:r w:rsidRPr="007D7CBE">
              <w:rPr>
                <w:rFonts w:ascii="Times New Roman" w:eastAsia="Times New Roman" w:hAnsi="Times New Roman" w:cs="Times New Roman"/>
                <w:sz w:val="24"/>
                <w:szCs w:val="24"/>
                <w:lang w:eastAsia="ru-RU"/>
              </w:rPr>
              <w:lastRenderedPageBreak/>
              <w:t>исследований с учетом профиля лаборатории;</w:t>
            </w:r>
          </w:p>
          <w:p w14:paraId="33E13E72" w14:textId="77777777" w:rsidR="007D7CBE" w:rsidRPr="007D7CBE" w:rsidRDefault="007D7CBE" w:rsidP="008D7832">
            <w:pPr>
              <w:rPr>
                <w:rFonts w:ascii="Times New Roman" w:eastAsia="Times New Roman" w:hAnsi="Times New Roman" w:cs="Times New Roman"/>
                <w:sz w:val="24"/>
                <w:szCs w:val="24"/>
                <w:lang w:eastAsia="ru-RU"/>
              </w:rPr>
            </w:pPr>
          </w:p>
        </w:tc>
        <w:tc>
          <w:tcPr>
            <w:tcW w:w="3787" w:type="dxa"/>
            <w:shd w:val="clear" w:color="auto" w:fill="auto"/>
          </w:tcPr>
          <w:p w14:paraId="63256D75"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lastRenderedPageBreak/>
              <w:t xml:space="preserve">Правила работы в медицинских, лабораторных информационных системах; правила оформления медицинской документации, в том </w:t>
            </w:r>
            <w:r w:rsidRPr="007D7CBE">
              <w:rPr>
                <w:rFonts w:ascii="Times New Roman" w:eastAsia="Times New Roman" w:hAnsi="Times New Roman" w:cs="Times New Roman"/>
                <w:sz w:val="24"/>
                <w:szCs w:val="24"/>
                <w:lang w:eastAsia="ru-RU"/>
              </w:rPr>
              <w:lastRenderedPageBreak/>
              <w:t>числе в форме электронного документа</w:t>
            </w:r>
          </w:p>
        </w:tc>
        <w:tc>
          <w:tcPr>
            <w:tcW w:w="2815" w:type="dxa"/>
            <w:vMerge/>
            <w:shd w:val="clear" w:color="auto" w:fill="auto"/>
          </w:tcPr>
          <w:p w14:paraId="2DE51DBD" w14:textId="77777777" w:rsidR="007D7CBE" w:rsidRPr="007D7CBE" w:rsidRDefault="007D7CBE" w:rsidP="008D7832">
            <w:pPr>
              <w:rPr>
                <w:rFonts w:ascii="Times New Roman" w:eastAsia="Times New Roman" w:hAnsi="Times New Roman" w:cs="Times New Roman"/>
                <w:sz w:val="24"/>
                <w:szCs w:val="24"/>
                <w:lang w:eastAsia="ru-RU"/>
              </w:rPr>
            </w:pPr>
          </w:p>
        </w:tc>
      </w:tr>
      <w:tr w:rsidR="007D7CBE" w:rsidRPr="007D7CBE" w14:paraId="16539AD0" w14:textId="77777777" w:rsidTr="009D3B35">
        <w:trPr>
          <w:gridAfter w:val="1"/>
          <w:wAfter w:w="31" w:type="dxa"/>
        </w:trPr>
        <w:tc>
          <w:tcPr>
            <w:tcW w:w="3006" w:type="dxa"/>
            <w:shd w:val="clear" w:color="auto" w:fill="auto"/>
          </w:tcPr>
          <w:p w14:paraId="6315B8C8"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ПК 1.5.</w:t>
            </w:r>
            <w:r w:rsidRPr="007D7CBE">
              <w:rPr>
                <w:rFonts w:ascii="Times New Roman" w:eastAsia="Times New Roman" w:hAnsi="Times New Roman" w:cs="Times New Roman"/>
                <w:sz w:val="24"/>
                <w:szCs w:val="24"/>
                <w:lang w:eastAsia="ru-RU"/>
              </w:rPr>
              <w:tab/>
              <w:t>Оказывать медицинскую помощь в экстренной форме.</w:t>
            </w:r>
          </w:p>
          <w:p w14:paraId="535EB163" w14:textId="77777777" w:rsidR="007D7CBE" w:rsidRPr="007D7CBE" w:rsidRDefault="007D7CBE" w:rsidP="008D7832">
            <w:pPr>
              <w:rPr>
                <w:rFonts w:ascii="Times New Roman" w:eastAsia="Times New Roman" w:hAnsi="Times New Roman" w:cs="Times New Roman"/>
                <w:sz w:val="24"/>
                <w:szCs w:val="24"/>
                <w:lang w:eastAsia="ru-RU"/>
              </w:rPr>
            </w:pPr>
          </w:p>
        </w:tc>
        <w:tc>
          <w:tcPr>
            <w:tcW w:w="3787" w:type="dxa"/>
            <w:shd w:val="clear" w:color="auto" w:fill="auto"/>
          </w:tcPr>
          <w:p w14:paraId="72C80FE8" w14:textId="77777777" w:rsidR="007D7CBE" w:rsidRPr="007D7CBE" w:rsidRDefault="007D7CBE" w:rsidP="008D7832">
            <w:pPr>
              <w:rPr>
                <w:rFonts w:ascii="Times New Roman" w:eastAsia="Times New Roman" w:hAnsi="Times New Roman" w:cs="Times New Roman"/>
                <w:sz w:val="24"/>
                <w:szCs w:val="24"/>
                <w:lang w:eastAsia="ru-RU"/>
              </w:rPr>
            </w:pPr>
            <w:r w:rsidRPr="007D7CBE">
              <w:rPr>
                <w:rFonts w:ascii="Times New Roman" w:eastAsia="Times New Roman" w:hAnsi="Times New Roman" w:cs="Times New Roman"/>
                <w:sz w:val="24"/>
                <w:szCs w:val="24"/>
                <w:lang w:eastAsia="ru-RU"/>
              </w:rPr>
              <w:t>Оказывать первую помощь до оказания медицинской помощи гражданам при несчастных случаях, травмах, отравлениях и других состояниях и заболеваниях, угрожающих их жизни и здоровью</w:t>
            </w:r>
          </w:p>
        </w:tc>
        <w:tc>
          <w:tcPr>
            <w:tcW w:w="2815" w:type="dxa"/>
            <w:vMerge/>
            <w:shd w:val="clear" w:color="auto" w:fill="auto"/>
          </w:tcPr>
          <w:p w14:paraId="00173B89" w14:textId="77777777" w:rsidR="007D7CBE" w:rsidRPr="007D7CBE" w:rsidRDefault="007D7CBE" w:rsidP="008D7832">
            <w:pPr>
              <w:rPr>
                <w:rFonts w:ascii="Times New Roman" w:eastAsia="Times New Roman" w:hAnsi="Times New Roman" w:cs="Times New Roman"/>
                <w:sz w:val="24"/>
                <w:szCs w:val="24"/>
                <w:lang w:eastAsia="ru-RU"/>
              </w:rPr>
            </w:pPr>
          </w:p>
        </w:tc>
      </w:tr>
      <w:tr w:rsidR="007D7CBE" w:rsidRPr="007D7CBE" w14:paraId="5F2209A4" w14:textId="77777777" w:rsidTr="009D3B35">
        <w:trPr>
          <w:trHeight w:val="1938"/>
        </w:trPr>
        <w:tc>
          <w:tcPr>
            <w:tcW w:w="3006" w:type="dxa"/>
          </w:tcPr>
          <w:p w14:paraId="2066DF34" w14:textId="06407AC3"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1. Выбирать способы решения задач профессиональной деятельности, применительно к различным контекстам</w:t>
            </w:r>
          </w:p>
        </w:tc>
        <w:tc>
          <w:tcPr>
            <w:tcW w:w="3787" w:type="dxa"/>
            <w:vAlign w:val="center"/>
          </w:tcPr>
          <w:p w14:paraId="258D9385"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43611D79"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Оценивать результат и последствия своих действий</w:t>
            </w:r>
          </w:p>
        </w:tc>
        <w:tc>
          <w:tcPr>
            <w:tcW w:w="2846" w:type="dxa"/>
            <w:gridSpan w:val="2"/>
            <w:vMerge w:val="restart"/>
          </w:tcPr>
          <w:p w14:paraId="7FB481B8"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4AE17D15" w14:textId="77777777" w:rsidR="007D7CBE" w:rsidRPr="007D7CBE" w:rsidRDefault="007D7CBE" w:rsidP="008D7832">
            <w:pPr>
              <w:rPr>
                <w:rFonts w:ascii="Times New Roman" w:eastAsia="Times New Roman" w:hAnsi="Times New Roman" w:cs="Times New Roman"/>
                <w:bCs/>
                <w:sz w:val="24"/>
                <w:szCs w:val="24"/>
                <w:lang w:eastAsia="ru-RU"/>
              </w:rPr>
            </w:pPr>
          </w:p>
          <w:p w14:paraId="4788779A" w14:textId="77777777" w:rsidR="007D7CBE" w:rsidRPr="007D7CBE" w:rsidRDefault="007D7CBE" w:rsidP="008D7832">
            <w:pPr>
              <w:rPr>
                <w:rFonts w:ascii="Times New Roman" w:eastAsia="Times New Roman" w:hAnsi="Times New Roman" w:cs="Times New Roman"/>
                <w:bCs/>
                <w:sz w:val="24"/>
                <w:szCs w:val="24"/>
                <w:lang w:eastAsia="ru-RU"/>
              </w:rPr>
            </w:pPr>
          </w:p>
          <w:p w14:paraId="59613B24" w14:textId="0FB45CA3"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w:t>
            </w:r>
            <w:proofErr w:type="spellStart"/>
            <w:r w:rsidRPr="007D7CBE">
              <w:rPr>
                <w:rFonts w:ascii="Times New Roman" w:eastAsia="Times New Roman" w:hAnsi="Times New Roman" w:cs="Times New Roman"/>
                <w:bCs/>
                <w:sz w:val="24"/>
                <w:szCs w:val="24"/>
                <w:lang w:eastAsia="ru-RU"/>
              </w:rPr>
              <w:t>учебновоспитательных</w:t>
            </w:r>
            <w:proofErr w:type="spellEnd"/>
            <w:r w:rsidRPr="007D7CBE">
              <w:rPr>
                <w:rFonts w:ascii="Times New Roman" w:eastAsia="Times New Roman" w:hAnsi="Times New Roman" w:cs="Times New Roman"/>
                <w:bCs/>
                <w:sz w:val="24"/>
                <w:szCs w:val="24"/>
                <w:lang w:eastAsia="ru-RU"/>
              </w:rPr>
              <w:t xml:space="preserve"> мероприятий различной тематики.</w:t>
            </w:r>
          </w:p>
          <w:p w14:paraId="0226B903" w14:textId="77777777" w:rsidR="007D7CBE" w:rsidRPr="007D7CBE" w:rsidRDefault="007D7CBE" w:rsidP="008D7832">
            <w:pPr>
              <w:rPr>
                <w:rFonts w:ascii="Times New Roman" w:eastAsia="Times New Roman" w:hAnsi="Times New Roman" w:cs="Times New Roman"/>
                <w:bCs/>
                <w:sz w:val="24"/>
                <w:szCs w:val="24"/>
                <w:lang w:eastAsia="ru-RU"/>
              </w:rPr>
            </w:pPr>
          </w:p>
          <w:p w14:paraId="22944EE8" w14:textId="77777777" w:rsidR="007D7CBE" w:rsidRPr="007D7CBE" w:rsidRDefault="007D7CBE" w:rsidP="008D7832">
            <w:pPr>
              <w:rPr>
                <w:rFonts w:ascii="Times New Roman" w:eastAsia="Times New Roman" w:hAnsi="Times New Roman" w:cs="Times New Roman"/>
                <w:bCs/>
                <w:sz w:val="24"/>
                <w:szCs w:val="24"/>
                <w:lang w:eastAsia="ru-RU"/>
              </w:rPr>
            </w:pPr>
          </w:p>
          <w:p w14:paraId="2EA3D135"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 Экспертное наблюдение и оценка динамики достижений студента в учебной и общественной деятельности.</w:t>
            </w:r>
          </w:p>
          <w:p w14:paraId="5D9DAE33" w14:textId="77777777" w:rsidR="007D7CBE" w:rsidRPr="007D7CBE" w:rsidRDefault="007D7CBE" w:rsidP="008D7832">
            <w:pPr>
              <w:rPr>
                <w:rFonts w:ascii="Times New Roman" w:eastAsia="Times New Roman" w:hAnsi="Times New Roman" w:cs="Times New Roman"/>
                <w:bCs/>
                <w:sz w:val="24"/>
                <w:szCs w:val="24"/>
                <w:lang w:eastAsia="ru-RU"/>
              </w:rPr>
            </w:pPr>
          </w:p>
          <w:p w14:paraId="0530D377" w14:textId="77777777" w:rsidR="007D7CBE" w:rsidRPr="007D7CBE" w:rsidRDefault="007D7CBE" w:rsidP="008D7832">
            <w:pPr>
              <w:rPr>
                <w:rFonts w:ascii="Times New Roman" w:eastAsia="Times New Roman" w:hAnsi="Times New Roman" w:cs="Times New Roman"/>
                <w:bCs/>
                <w:sz w:val="24"/>
                <w:szCs w:val="24"/>
                <w:lang w:eastAsia="ru-RU"/>
              </w:rPr>
            </w:pPr>
          </w:p>
          <w:p w14:paraId="3D2D3627" w14:textId="77777777" w:rsidR="007D7CBE" w:rsidRPr="007D7CBE" w:rsidRDefault="007D7CBE" w:rsidP="008D7832">
            <w:pPr>
              <w:rPr>
                <w:rFonts w:ascii="Times New Roman" w:eastAsia="Times New Roman" w:hAnsi="Times New Roman" w:cs="Times New Roman"/>
                <w:bCs/>
                <w:sz w:val="24"/>
                <w:szCs w:val="24"/>
                <w:lang w:eastAsia="ru-RU"/>
              </w:rPr>
            </w:pPr>
          </w:p>
          <w:p w14:paraId="0A83394F" w14:textId="77777777" w:rsidR="007D7CBE" w:rsidRPr="007D7CBE" w:rsidRDefault="007D7CBE" w:rsidP="008D7832">
            <w:pPr>
              <w:rPr>
                <w:rFonts w:ascii="Times New Roman" w:eastAsia="Times New Roman" w:hAnsi="Times New Roman" w:cs="Times New Roman"/>
                <w:bCs/>
                <w:sz w:val="24"/>
                <w:szCs w:val="24"/>
                <w:lang w:eastAsia="ru-RU"/>
              </w:rPr>
            </w:pPr>
          </w:p>
          <w:p w14:paraId="673A3595" w14:textId="77777777" w:rsidR="007D7CBE" w:rsidRPr="007D7CBE" w:rsidRDefault="007D7CBE" w:rsidP="008D7832">
            <w:pPr>
              <w:rPr>
                <w:rFonts w:ascii="Times New Roman" w:eastAsia="Times New Roman" w:hAnsi="Times New Roman" w:cs="Times New Roman"/>
                <w:bCs/>
                <w:sz w:val="24"/>
                <w:szCs w:val="24"/>
                <w:lang w:eastAsia="ru-RU"/>
              </w:rPr>
            </w:pPr>
          </w:p>
          <w:p w14:paraId="3F268393" w14:textId="15529563"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Экспертное наблюдение и оценка использования </w:t>
            </w:r>
            <w:r w:rsidRPr="007D7CBE">
              <w:rPr>
                <w:rFonts w:ascii="Times New Roman" w:eastAsia="Times New Roman" w:hAnsi="Times New Roman" w:cs="Times New Roman"/>
                <w:bCs/>
                <w:sz w:val="24"/>
                <w:szCs w:val="24"/>
                <w:lang w:eastAsia="ru-RU"/>
              </w:rPr>
              <w:lastRenderedPageBreak/>
              <w:t xml:space="preserve">студентом коммуникативных методов и приёмов и оценка уровня ответственности студента при подготовке и проведении </w:t>
            </w:r>
            <w:proofErr w:type="spellStart"/>
            <w:r w:rsidRPr="007D7CBE">
              <w:rPr>
                <w:rFonts w:ascii="Times New Roman" w:eastAsia="Times New Roman" w:hAnsi="Times New Roman" w:cs="Times New Roman"/>
                <w:bCs/>
                <w:sz w:val="24"/>
                <w:szCs w:val="24"/>
                <w:lang w:eastAsia="ru-RU"/>
              </w:rPr>
              <w:t>учебновоспитательных</w:t>
            </w:r>
            <w:proofErr w:type="spellEnd"/>
            <w:r w:rsidRPr="007D7CBE">
              <w:rPr>
                <w:rFonts w:ascii="Times New Roman" w:eastAsia="Times New Roman" w:hAnsi="Times New Roman" w:cs="Times New Roman"/>
                <w:bCs/>
                <w:sz w:val="24"/>
                <w:szCs w:val="24"/>
                <w:lang w:eastAsia="ru-RU"/>
              </w:rPr>
              <w:t xml:space="preserve"> мероприятий различной тематики.</w:t>
            </w:r>
          </w:p>
          <w:p w14:paraId="43926E33" w14:textId="77777777" w:rsidR="007D7CBE" w:rsidRPr="007D7CBE" w:rsidRDefault="007D7CBE" w:rsidP="008D7832">
            <w:pPr>
              <w:rPr>
                <w:rFonts w:ascii="Times New Roman" w:eastAsia="Times New Roman" w:hAnsi="Times New Roman" w:cs="Times New Roman"/>
                <w:bCs/>
                <w:sz w:val="24"/>
                <w:szCs w:val="24"/>
                <w:lang w:eastAsia="ru-RU"/>
              </w:rPr>
            </w:pPr>
          </w:p>
          <w:p w14:paraId="639A8586" w14:textId="77777777" w:rsidR="007D7CBE" w:rsidRPr="007D7CBE" w:rsidRDefault="007D7CBE" w:rsidP="008D7832">
            <w:pPr>
              <w:rPr>
                <w:rFonts w:ascii="Times New Roman" w:eastAsia="Times New Roman" w:hAnsi="Times New Roman" w:cs="Times New Roman"/>
                <w:bCs/>
                <w:sz w:val="24"/>
                <w:szCs w:val="24"/>
                <w:lang w:eastAsia="ru-RU"/>
              </w:rPr>
            </w:pPr>
          </w:p>
          <w:p w14:paraId="3A014E35"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2E30DDCD" w14:textId="77777777" w:rsidTr="009D3B35">
        <w:trPr>
          <w:trHeight w:val="714"/>
        </w:trPr>
        <w:tc>
          <w:tcPr>
            <w:tcW w:w="3006" w:type="dxa"/>
          </w:tcPr>
          <w:p w14:paraId="37D8AFDF" w14:textId="72B25012"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87" w:type="dxa"/>
          </w:tcPr>
          <w:p w14:paraId="0EDFC8F1"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Использование различных источников информации, включая электронные</w:t>
            </w:r>
          </w:p>
          <w:p w14:paraId="3A2C919B"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Работа на высокотехнологическом лабораторном оборудовании </w:t>
            </w:r>
          </w:p>
          <w:p w14:paraId="5ADAA8CB"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Выделять наиболее значимое в перечне информации</w:t>
            </w:r>
          </w:p>
          <w:p w14:paraId="118A6A83"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Оценивать практическую значимость результатов поиска</w:t>
            </w:r>
          </w:p>
          <w:p w14:paraId="0624D340"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Оформлять результаты поиска</w:t>
            </w:r>
          </w:p>
        </w:tc>
        <w:tc>
          <w:tcPr>
            <w:tcW w:w="2846" w:type="dxa"/>
            <w:gridSpan w:val="2"/>
            <w:vMerge/>
          </w:tcPr>
          <w:p w14:paraId="4DC8DF71"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5A139680" w14:textId="77777777" w:rsidTr="009D3B35">
        <w:trPr>
          <w:trHeight w:val="630"/>
        </w:trPr>
        <w:tc>
          <w:tcPr>
            <w:tcW w:w="3006" w:type="dxa"/>
          </w:tcPr>
          <w:p w14:paraId="23B9BC98" w14:textId="3DB6BC73"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87" w:type="dxa"/>
            <w:vAlign w:val="center"/>
          </w:tcPr>
          <w:p w14:paraId="2784D2C2"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2D963784"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Определять актуальность нормативно-правовой документации в профессиональной деятельности</w:t>
            </w:r>
          </w:p>
          <w:p w14:paraId="76DC9106"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Применять современную научную профессиональную терминологию</w:t>
            </w:r>
          </w:p>
        </w:tc>
        <w:tc>
          <w:tcPr>
            <w:tcW w:w="2846" w:type="dxa"/>
            <w:gridSpan w:val="2"/>
            <w:vMerge/>
          </w:tcPr>
          <w:p w14:paraId="06B49DBA"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56B4E509" w14:textId="77777777" w:rsidTr="009D3B35">
        <w:trPr>
          <w:trHeight w:val="1082"/>
        </w:trPr>
        <w:tc>
          <w:tcPr>
            <w:tcW w:w="3006" w:type="dxa"/>
          </w:tcPr>
          <w:p w14:paraId="3C81939A" w14:textId="26684FA3"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4. Эффективно взаимодействовать и работать в коллективе и команде</w:t>
            </w:r>
          </w:p>
        </w:tc>
        <w:tc>
          <w:tcPr>
            <w:tcW w:w="3787" w:type="dxa"/>
          </w:tcPr>
          <w:p w14:paraId="52085263"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244D78D5"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Проявлять толерантность в рабочем коллективе</w:t>
            </w:r>
          </w:p>
        </w:tc>
        <w:tc>
          <w:tcPr>
            <w:tcW w:w="2846" w:type="dxa"/>
            <w:gridSpan w:val="2"/>
            <w:vMerge/>
          </w:tcPr>
          <w:p w14:paraId="4B214730"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36092403" w14:textId="77777777" w:rsidTr="009D3B35">
        <w:trPr>
          <w:trHeight w:val="578"/>
        </w:trPr>
        <w:tc>
          <w:tcPr>
            <w:tcW w:w="3006" w:type="dxa"/>
          </w:tcPr>
          <w:p w14:paraId="74C379FC" w14:textId="0AC3DB1D"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 xml:space="preserve">5. Осуществлять устную и письменную коммуникацию на государственном языке Российской Федерации с </w:t>
            </w:r>
            <w:r w:rsidRPr="007D7CBE">
              <w:rPr>
                <w:rFonts w:ascii="Times New Roman" w:eastAsia="Times New Roman" w:hAnsi="Times New Roman" w:cs="Times New Roman"/>
                <w:bCs/>
                <w:sz w:val="24"/>
                <w:szCs w:val="24"/>
                <w:lang w:eastAsia="ru-RU"/>
              </w:rPr>
              <w:lastRenderedPageBreak/>
              <w:t>учетом особенностей социального и культурного контекста</w:t>
            </w:r>
          </w:p>
        </w:tc>
        <w:tc>
          <w:tcPr>
            <w:tcW w:w="3787" w:type="dxa"/>
          </w:tcPr>
          <w:p w14:paraId="0A2BB216"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lastRenderedPageBreak/>
              <w:t>Умение пользоваться информацией с профильных интернет-сайтов и порталов</w:t>
            </w:r>
          </w:p>
          <w:p w14:paraId="495B9B15"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Грамотно излагать свои мысли и оформлять документы по </w:t>
            </w:r>
            <w:r w:rsidRPr="007D7CBE">
              <w:rPr>
                <w:rFonts w:ascii="Times New Roman" w:eastAsia="Times New Roman" w:hAnsi="Times New Roman" w:cs="Times New Roman"/>
                <w:bCs/>
                <w:sz w:val="24"/>
                <w:szCs w:val="24"/>
                <w:lang w:eastAsia="ru-RU"/>
              </w:rPr>
              <w:lastRenderedPageBreak/>
              <w:t>профессиональной тематике на государственном языке</w:t>
            </w:r>
          </w:p>
          <w:p w14:paraId="5A594B18" w14:textId="77777777" w:rsidR="007D7CBE" w:rsidRPr="007D7CBE" w:rsidRDefault="007D7CBE" w:rsidP="008D7832">
            <w:pPr>
              <w:rPr>
                <w:rFonts w:ascii="Times New Roman" w:eastAsia="Times New Roman" w:hAnsi="Times New Roman" w:cs="Times New Roman"/>
                <w:bCs/>
                <w:sz w:val="24"/>
                <w:szCs w:val="24"/>
                <w:lang w:eastAsia="ru-RU"/>
              </w:rPr>
            </w:pPr>
          </w:p>
        </w:tc>
        <w:tc>
          <w:tcPr>
            <w:tcW w:w="2846" w:type="dxa"/>
            <w:gridSpan w:val="2"/>
            <w:vMerge/>
          </w:tcPr>
          <w:p w14:paraId="2EA2C916"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14BC1F95" w14:textId="77777777" w:rsidTr="009D3B35">
        <w:trPr>
          <w:trHeight w:val="952"/>
        </w:trPr>
        <w:tc>
          <w:tcPr>
            <w:tcW w:w="3006" w:type="dxa"/>
          </w:tcPr>
          <w:p w14:paraId="17B76AD2" w14:textId="16B9922C"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87" w:type="dxa"/>
          </w:tcPr>
          <w:p w14:paraId="7289CB0F"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Описывать значимость своей специальности </w:t>
            </w:r>
          </w:p>
          <w:p w14:paraId="2B3FF74F"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Применять стандарты антикоррупционного поведения в  профессиональной деятельности медицинского лабораторного техника </w:t>
            </w:r>
          </w:p>
        </w:tc>
        <w:tc>
          <w:tcPr>
            <w:tcW w:w="2846" w:type="dxa"/>
            <w:gridSpan w:val="2"/>
            <w:vMerge/>
          </w:tcPr>
          <w:p w14:paraId="4FFF6B17"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775D07AA" w14:textId="77777777" w:rsidTr="009D3B35">
        <w:trPr>
          <w:trHeight w:val="578"/>
        </w:trPr>
        <w:tc>
          <w:tcPr>
            <w:tcW w:w="3006" w:type="dxa"/>
          </w:tcPr>
          <w:p w14:paraId="101462E2" w14:textId="68296305"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87" w:type="dxa"/>
          </w:tcPr>
          <w:p w14:paraId="79224413"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Соблюдать нормы экологической безопасности</w:t>
            </w:r>
          </w:p>
          <w:p w14:paraId="329A9426"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Определять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2846" w:type="dxa"/>
            <w:gridSpan w:val="2"/>
            <w:vMerge/>
          </w:tcPr>
          <w:p w14:paraId="6F324A65"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20CBA4C0" w14:textId="77777777" w:rsidTr="009D3B35">
        <w:trPr>
          <w:trHeight w:val="1008"/>
        </w:trPr>
        <w:tc>
          <w:tcPr>
            <w:tcW w:w="3006" w:type="dxa"/>
          </w:tcPr>
          <w:p w14:paraId="46FBF214" w14:textId="16C8AA22"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87" w:type="dxa"/>
          </w:tcPr>
          <w:p w14:paraId="4A82C3B4"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Участие в спортивных мероприятиях, группе здоровья, кружках, секциях, отсутствие вредных привычек</w:t>
            </w:r>
          </w:p>
          <w:p w14:paraId="159AB373"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Регулярные занятия физической культурой, разминка во время практических занятий для предотвращения профессиональных заболеваний</w:t>
            </w:r>
          </w:p>
        </w:tc>
        <w:tc>
          <w:tcPr>
            <w:tcW w:w="2846" w:type="dxa"/>
            <w:gridSpan w:val="2"/>
            <w:vMerge/>
          </w:tcPr>
          <w:p w14:paraId="6AE2FB32" w14:textId="77777777" w:rsidR="007D7CBE" w:rsidRPr="007D7CBE" w:rsidRDefault="007D7CBE" w:rsidP="008D7832">
            <w:pPr>
              <w:rPr>
                <w:rFonts w:ascii="Times New Roman" w:eastAsia="Times New Roman" w:hAnsi="Times New Roman" w:cs="Times New Roman"/>
                <w:bCs/>
                <w:sz w:val="24"/>
                <w:szCs w:val="24"/>
                <w:lang w:eastAsia="ru-RU"/>
              </w:rPr>
            </w:pPr>
          </w:p>
        </w:tc>
      </w:tr>
      <w:tr w:rsidR="007D7CBE" w:rsidRPr="007D7CBE" w14:paraId="0C1704AB" w14:textId="77777777" w:rsidTr="009D3B35">
        <w:trPr>
          <w:trHeight w:val="861"/>
        </w:trPr>
        <w:tc>
          <w:tcPr>
            <w:tcW w:w="3006" w:type="dxa"/>
          </w:tcPr>
          <w:p w14:paraId="3F7C2FB1" w14:textId="74EDD3D2"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 xml:space="preserve">ОК </w:t>
            </w:r>
            <w:r w:rsidR="0089508D">
              <w:rPr>
                <w:rFonts w:ascii="Times New Roman" w:eastAsia="Times New Roman" w:hAnsi="Times New Roman" w:cs="Times New Roman"/>
                <w:bCs/>
                <w:sz w:val="24"/>
                <w:szCs w:val="24"/>
                <w:lang w:eastAsia="ru-RU"/>
              </w:rPr>
              <w:t>0</w:t>
            </w:r>
            <w:r w:rsidRPr="007D7CBE">
              <w:rPr>
                <w:rFonts w:ascii="Times New Roman" w:eastAsia="Times New Roman" w:hAnsi="Times New Roman" w:cs="Times New Roman"/>
                <w:bCs/>
                <w:sz w:val="24"/>
                <w:szCs w:val="24"/>
                <w:lang w:eastAsia="ru-RU"/>
              </w:rPr>
              <w:t>9. Пользоваться профессиональной документацией на государственном и иностранном языках</w:t>
            </w:r>
          </w:p>
        </w:tc>
        <w:tc>
          <w:tcPr>
            <w:tcW w:w="3787" w:type="dxa"/>
          </w:tcPr>
          <w:p w14:paraId="1A3E8041"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Анализ исторического наследия и культурных традиций народа, уважение религиозных различий</w:t>
            </w:r>
          </w:p>
          <w:p w14:paraId="6ACB071E"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DCEB02" w14:textId="77777777" w:rsidR="007D7CBE" w:rsidRPr="007D7CBE" w:rsidRDefault="007D7CBE" w:rsidP="008D7832">
            <w:pPr>
              <w:rPr>
                <w:rFonts w:ascii="Times New Roman" w:eastAsia="Times New Roman" w:hAnsi="Times New Roman" w:cs="Times New Roman"/>
                <w:bCs/>
                <w:sz w:val="24"/>
                <w:szCs w:val="24"/>
                <w:lang w:eastAsia="ru-RU"/>
              </w:rPr>
            </w:pPr>
            <w:r w:rsidRPr="007D7CBE">
              <w:rPr>
                <w:rFonts w:ascii="Times New Roman" w:eastAsia="Times New Roman" w:hAnsi="Times New Roman" w:cs="Times New Roman"/>
                <w:bCs/>
                <w:sz w:val="24"/>
                <w:szCs w:val="24"/>
                <w:lang w:eastAsia="ru-RU"/>
              </w:rPr>
              <w:t>Участвовать в диалогах на знакомые общие и профессиональные темы</w:t>
            </w:r>
          </w:p>
        </w:tc>
        <w:tc>
          <w:tcPr>
            <w:tcW w:w="2846" w:type="dxa"/>
            <w:gridSpan w:val="2"/>
            <w:vMerge/>
          </w:tcPr>
          <w:p w14:paraId="7B306EC9" w14:textId="77777777" w:rsidR="007D7CBE" w:rsidRPr="007D7CBE" w:rsidRDefault="007D7CBE" w:rsidP="008D7832">
            <w:pPr>
              <w:rPr>
                <w:rFonts w:ascii="Times New Roman" w:eastAsia="Times New Roman" w:hAnsi="Times New Roman" w:cs="Times New Roman"/>
                <w:bCs/>
                <w:sz w:val="24"/>
                <w:szCs w:val="24"/>
                <w:lang w:eastAsia="ru-RU"/>
              </w:rPr>
            </w:pPr>
          </w:p>
        </w:tc>
      </w:tr>
    </w:tbl>
    <w:p w14:paraId="70C6D692" w14:textId="137E78CB" w:rsidR="007D7CBE" w:rsidRDefault="007D7CBE" w:rsidP="008D7832">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C63A1BD" w14:textId="77777777" w:rsidR="007D7CBE" w:rsidRPr="005F59C7" w:rsidRDefault="007D7CBE" w:rsidP="008D7832">
      <w:pPr>
        <w:rPr>
          <w:rFonts w:ascii="Times New Roman" w:hAnsi="Times New Roman" w:cs="Times New Roman"/>
          <w:sz w:val="24"/>
          <w:szCs w:val="24"/>
          <w:lang w:val="x-none" w:eastAsia="x-none"/>
        </w:rPr>
      </w:pPr>
    </w:p>
    <w:p w14:paraId="4540C3B9" w14:textId="57091040" w:rsidR="007D7CBE" w:rsidRPr="00985111" w:rsidRDefault="007D7CBE" w:rsidP="008D7832">
      <w:pPr>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2</w:t>
      </w:r>
    </w:p>
    <w:p w14:paraId="60F7C499" w14:textId="3DB308F4" w:rsidR="007D7CBE" w:rsidRPr="000C10B1" w:rsidRDefault="007D7CBE" w:rsidP="008D7832">
      <w:pPr>
        <w:jc w:val="right"/>
        <w:rPr>
          <w:rFonts w:ascii="Times New Roman" w:eastAsia="Times New Roman" w:hAnsi="Times New Roman" w:cs="Times New Roman"/>
          <w:sz w:val="24"/>
          <w:szCs w:val="24"/>
          <w:lang w:eastAsia="ru-RU"/>
        </w:rPr>
      </w:pPr>
      <w:r w:rsidRPr="000C10B1">
        <w:rPr>
          <w:rFonts w:ascii="Times New Roman" w:hAnsi="Times New Roman" w:cs="Times New Roman"/>
          <w:sz w:val="24"/>
          <w:szCs w:val="24"/>
        </w:rPr>
        <w:t>к ПОП-</w:t>
      </w:r>
      <w:r w:rsidRPr="000C10B1">
        <w:rPr>
          <w:rFonts w:ascii="Times New Roman" w:eastAsia="Times New Roman" w:hAnsi="Times New Roman" w:cs="Times New Roman"/>
          <w:sz w:val="24"/>
          <w:szCs w:val="24"/>
          <w:lang w:eastAsia="ru-RU"/>
        </w:rPr>
        <w:t xml:space="preserve">П по специальности </w:t>
      </w:r>
    </w:p>
    <w:p w14:paraId="1C3DFBE0" w14:textId="77777777" w:rsidR="007D7CBE" w:rsidRPr="000C10B1" w:rsidRDefault="007D7CBE" w:rsidP="008D7832">
      <w:pPr>
        <w:jc w:val="right"/>
        <w:rPr>
          <w:rFonts w:ascii="Times New Roman" w:eastAsia="Times New Roman" w:hAnsi="Times New Roman" w:cs="Times New Roman"/>
          <w:sz w:val="24"/>
          <w:szCs w:val="24"/>
          <w:lang w:eastAsia="ru-RU"/>
        </w:rPr>
      </w:pPr>
      <w:r w:rsidRPr="000C10B1">
        <w:rPr>
          <w:rFonts w:ascii="Times New Roman" w:eastAsia="Times New Roman" w:hAnsi="Times New Roman" w:cs="Times New Roman"/>
          <w:sz w:val="24"/>
          <w:szCs w:val="24"/>
          <w:lang w:eastAsia="ru-RU"/>
        </w:rPr>
        <w:t xml:space="preserve">31.02.03 Лабораторная диагностика </w:t>
      </w:r>
    </w:p>
    <w:p w14:paraId="10F46F22" w14:textId="77777777" w:rsidR="007D7CBE" w:rsidRPr="000C10B1" w:rsidRDefault="007D7CBE" w:rsidP="008D7832">
      <w:pPr>
        <w:rPr>
          <w:rFonts w:ascii="Calibri" w:eastAsia="Times New Roman" w:hAnsi="Calibri" w:cs="Times New Roman"/>
          <w:lang w:eastAsia="ru-RU"/>
        </w:rPr>
      </w:pPr>
    </w:p>
    <w:p w14:paraId="59F89BF5" w14:textId="0C582C05" w:rsidR="007D7CBE" w:rsidRPr="005F59C7" w:rsidRDefault="007D7CBE" w:rsidP="008D7832">
      <w:pPr>
        <w:jc w:val="right"/>
        <w:rPr>
          <w:rFonts w:ascii="Times New Roman" w:hAnsi="Times New Roman" w:cs="Times New Roman"/>
          <w:i/>
          <w:sz w:val="24"/>
          <w:szCs w:val="24"/>
          <w:vertAlign w:val="superscript"/>
        </w:rPr>
      </w:pPr>
    </w:p>
    <w:p w14:paraId="3183F38D" w14:textId="77777777" w:rsidR="007D7CBE" w:rsidRPr="00985111" w:rsidRDefault="007D7CBE" w:rsidP="008D7832">
      <w:pPr>
        <w:jc w:val="center"/>
        <w:rPr>
          <w:rFonts w:ascii="Times New Roman" w:hAnsi="Times New Roman" w:cs="Times New Roman"/>
          <w:b/>
          <w:i/>
          <w:sz w:val="24"/>
          <w:szCs w:val="24"/>
        </w:rPr>
      </w:pPr>
    </w:p>
    <w:p w14:paraId="2E233121" w14:textId="77777777" w:rsidR="007D7CBE" w:rsidRPr="00314663" w:rsidRDefault="007D7CBE" w:rsidP="008D7832">
      <w:pPr>
        <w:jc w:val="center"/>
        <w:rPr>
          <w:rFonts w:ascii="Times New Roman" w:hAnsi="Times New Roman" w:cs="Times New Roman"/>
          <w:b/>
          <w:i/>
          <w:sz w:val="24"/>
          <w:szCs w:val="24"/>
        </w:rPr>
      </w:pPr>
    </w:p>
    <w:p w14:paraId="17208EB7" w14:textId="77777777" w:rsidR="007D7CBE" w:rsidRPr="00314663" w:rsidRDefault="007D7CBE" w:rsidP="008D7832">
      <w:pPr>
        <w:jc w:val="center"/>
        <w:rPr>
          <w:rFonts w:ascii="Times New Roman" w:hAnsi="Times New Roman" w:cs="Times New Roman"/>
          <w:b/>
          <w:i/>
          <w:sz w:val="24"/>
          <w:szCs w:val="24"/>
        </w:rPr>
      </w:pPr>
    </w:p>
    <w:p w14:paraId="570FC025" w14:textId="77777777" w:rsidR="007D7CBE" w:rsidRPr="005F59C7" w:rsidRDefault="007D7CBE" w:rsidP="008D7832">
      <w:pPr>
        <w:jc w:val="center"/>
        <w:rPr>
          <w:rFonts w:ascii="Times New Roman" w:hAnsi="Times New Roman" w:cs="Times New Roman"/>
          <w:b/>
          <w:i/>
          <w:sz w:val="24"/>
          <w:szCs w:val="24"/>
        </w:rPr>
      </w:pPr>
    </w:p>
    <w:p w14:paraId="124B3817" w14:textId="77777777" w:rsidR="007D7CBE" w:rsidRPr="005F59C7" w:rsidRDefault="007D7CBE" w:rsidP="008D7832">
      <w:pPr>
        <w:jc w:val="center"/>
        <w:rPr>
          <w:rFonts w:ascii="Times New Roman" w:hAnsi="Times New Roman" w:cs="Times New Roman"/>
          <w:b/>
          <w:i/>
          <w:sz w:val="24"/>
          <w:szCs w:val="24"/>
        </w:rPr>
      </w:pPr>
    </w:p>
    <w:p w14:paraId="6AB38C5D" w14:textId="77777777" w:rsidR="007D7CBE" w:rsidRPr="005F59C7" w:rsidRDefault="007D7CBE" w:rsidP="008D7832">
      <w:pPr>
        <w:jc w:val="center"/>
        <w:rPr>
          <w:rFonts w:ascii="Times New Roman" w:hAnsi="Times New Roman" w:cs="Times New Roman"/>
          <w:b/>
          <w:i/>
          <w:sz w:val="24"/>
          <w:szCs w:val="24"/>
        </w:rPr>
      </w:pPr>
    </w:p>
    <w:p w14:paraId="051CCCF7" w14:textId="77777777" w:rsidR="007D7CBE" w:rsidRPr="005F59C7" w:rsidRDefault="007D7CBE" w:rsidP="008D7832">
      <w:pPr>
        <w:jc w:val="center"/>
        <w:rPr>
          <w:rFonts w:ascii="Times New Roman" w:hAnsi="Times New Roman" w:cs="Times New Roman"/>
          <w:b/>
          <w:i/>
          <w:sz w:val="24"/>
          <w:szCs w:val="24"/>
        </w:rPr>
      </w:pPr>
    </w:p>
    <w:p w14:paraId="3CEFD8E7" w14:textId="77777777" w:rsidR="007D7CBE" w:rsidRPr="005F59C7" w:rsidRDefault="007D7CBE" w:rsidP="008D7832">
      <w:pPr>
        <w:jc w:val="center"/>
        <w:rPr>
          <w:rFonts w:ascii="Times New Roman" w:hAnsi="Times New Roman" w:cs="Times New Roman"/>
          <w:b/>
          <w:i/>
          <w:sz w:val="24"/>
          <w:szCs w:val="24"/>
        </w:rPr>
      </w:pPr>
    </w:p>
    <w:p w14:paraId="5860E019" w14:textId="77777777" w:rsidR="007D7CBE" w:rsidRPr="005F59C7" w:rsidRDefault="007D7CBE" w:rsidP="008D7832">
      <w:pPr>
        <w:jc w:val="center"/>
        <w:rPr>
          <w:rFonts w:ascii="Times New Roman" w:hAnsi="Times New Roman" w:cs="Times New Roman"/>
          <w:b/>
          <w:i/>
          <w:sz w:val="24"/>
          <w:szCs w:val="24"/>
        </w:rPr>
      </w:pPr>
    </w:p>
    <w:p w14:paraId="1781F22E" w14:textId="77777777" w:rsidR="007D7CBE" w:rsidRPr="005F59C7" w:rsidRDefault="007D7CBE" w:rsidP="008D7832">
      <w:pPr>
        <w:jc w:val="center"/>
        <w:rPr>
          <w:rFonts w:ascii="Times New Roman" w:hAnsi="Times New Roman" w:cs="Times New Roman"/>
          <w:b/>
          <w:i/>
          <w:sz w:val="24"/>
          <w:szCs w:val="24"/>
        </w:rPr>
      </w:pPr>
    </w:p>
    <w:p w14:paraId="6F34930B" w14:textId="77777777" w:rsidR="007D7CBE" w:rsidRPr="005F59C7" w:rsidRDefault="007D7CBE" w:rsidP="008D7832">
      <w:pPr>
        <w:jc w:val="center"/>
        <w:rPr>
          <w:rFonts w:ascii="Times New Roman" w:hAnsi="Times New Roman" w:cs="Times New Roman"/>
          <w:b/>
          <w:i/>
          <w:sz w:val="24"/>
          <w:szCs w:val="24"/>
        </w:rPr>
      </w:pPr>
    </w:p>
    <w:p w14:paraId="4EFA0003" w14:textId="77777777" w:rsidR="007D7CBE" w:rsidRPr="005F59C7" w:rsidRDefault="007D7CBE" w:rsidP="008D7832">
      <w:pPr>
        <w:rPr>
          <w:rFonts w:ascii="Times New Roman" w:hAnsi="Times New Roman" w:cs="Times New Roman"/>
          <w:b/>
          <w:i/>
          <w:sz w:val="24"/>
          <w:szCs w:val="24"/>
        </w:rPr>
      </w:pPr>
    </w:p>
    <w:p w14:paraId="67DF4609" w14:textId="77777777" w:rsidR="007D7CBE" w:rsidRPr="005F59C7" w:rsidRDefault="007D7CBE" w:rsidP="008D7832">
      <w:pPr>
        <w:jc w:val="center"/>
        <w:rPr>
          <w:rFonts w:ascii="Times New Roman" w:hAnsi="Times New Roman" w:cs="Times New Roman"/>
          <w:b/>
          <w:i/>
          <w:sz w:val="24"/>
          <w:szCs w:val="24"/>
        </w:rPr>
      </w:pPr>
    </w:p>
    <w:p w14:paraId="7B8EA407" w14:textId="77777777" w:rsidR="007D7CBE" w:rsidRPr="005F59C7" w:rsidRDefault="007D7CBE" w:rsidP="008D7832">
      <w:pPr>
        <w:jc w:val="center"/>
        <w:rPr>
          <w:rFonts w:ascii="Times New Roman" w:hAnsi="Times New Roman" w:cs="Times New Roman"/>
          <w:b/>
          <w:i/>
          <w:sz w:val="24"/>
          <w:szCs w:val="24"/>
        </w:rPr>
      </w:pPr>
    </w:p>
    <w:p w14:paraId="2A379BCD" w14:textId="77777777" w:rsidR="007D7CBE" w:rsidRPr="005F59C7" w:rsidRDefault="007D7CBE" w:rsidP="008D7832">
      <w:pPr>
        <w:jc w:val="center"/>
        <w:rPr>
          <w:rFonts w:ascii="Times New Roman" w:hAnsi="Times New Roman" w:cs="Times New Roman"/>
          <w:b/>
          <w:i/>
          <w:sz w:val="24"/>
          <w:szCs w:val="24"/>
        </w:rPr>
      </w:pPr>
    </w:p>
    <w:p w14:paraId="3260D9AC" w14:textId="77777777" w:rsidR="007D7CBE" w:rsidRPr="005F59C7" w:rsidRDefault="007D7CBE"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88B58ED" w14:textId="77777777" w:rsidR="007D7CBE" w:rsidRPr="005F59C7" w:rsidRDefault="007D7CBE" w:rsidP="008D7832">
      <w:pPr>
        <w:jc w:val="center"/>
        <w:rPr>
          <w:rFonts w:ascii="Times New Roman" w:hAnsi="Times New Roman" w:cs="Times New Roman"/>
          <w:b/>
          <w:sz w:val="24"/>
          <w:szCs w:val="24"/>
          <w:u w:val="single"/>
        </w:rPr>
      </w:pPr>
    </w:p>
    <w:p w14:paraId="24DF53D7" w14:textId="07DE6204" w:rsidR="007D7CBE" w:rsidRPr="007D7CBE" w:rsidRDefault="007D7CBE" w:rsidP="008D7832">
      <w:pPr>
        <w:pStyle w:val="1"/>
        <w:spacing w:before="0" w:beforeAutospacing="0" w:after="0" w:afterAutospacing="0"/>
        <w:jc w:val="center"/>
        <w:rPr>
          <w:rFonts w:eastAsia="Calibri"/>
          <w:kern w:val="32"/>
          <w:sz w:val="24"/>
          <w:szCs w:val="24"/>
          <w:lang w:val="x-none" w:eastAsia="x-none"/>
        </w:rPr>
      </w:pPr>
      <w:r w:rsidRPr="00985111">
        <w:rPr>
          <w:sz w:val="24"/>
          <w:szCs w:val="24"/>
        </w:rPr>
        <w:t>«</w:t>
      </w:r>
      <w:bookmarkStart w:id="21" w:name="_Toc135997592"/>
      <w:r w:rsidRPr="007D7CBE">
        <w:rPr>
          <w:kern w:val="32"/>
          <w:sz w:val="24"/>
          <w:szCs w:val="24"/>
          <w:lang w:val="x-none" w:eastAsia="en-US"/>
        </w:rPr>
        <w:t xml:space="preserve">ПМ.02 </w:t>
      </w:r>
      <w:r w:rsidRPr="007D7CBE">
        <w:rPr>
          <w:kern w:val="32"/>
          <w:sz w:val="24"/>
          <w:szCs w:val="24"/>
          <w:lang w:val="x-none" w:eastAsia="x-none"/>
        </w:rPr>
        <w:t>ВЫПОЛНЕНИЕ КЛИНИЧЕСКИХ ЛАБОРАТОРНЫХ ИССЛЕДОВАНИЙ ПЕРВОЙ И ВТОРОЙ КАТЕГОРИИ СЛОЖНОСТИ</w:t>
      </w:r>
      <w:bookmarkEnd w:id="21"/>
      <w:r w:rsidRPr="00985111">
        <w:rPr>
          <w:sz w:val="24"/>
          <w:szCs w:val="24"/>
        </w:rPr>
        <w:t>»</w:t>
      </w:r>
    </w:p>
    <w:p w14:paraId="26A02D7B" w14:textId="77777777" w:rsidR="007D7CBE" w:rsidRPr="005F59C7" w:rsidRDefault="007D7CBE" w:rsidP="008D7832">
      <w:pPr>
        <w:jc w:val="center"/>
        <w:rPr>
          <w:rFonts w:ascii="Times New Roman" w:eastAsia="Times New Roman" w:hAnsi="Times New Roman" w:cs="Times New Roman"/>
          <w:i/>
          <w:sz w:val="24"/>
          <w:szCs w:val="24"/>
          <w:vertAlign w:val="superscript"/>
          <w:lang w:eastAsia="ru-RU"/>
        </w:rPr>
      </w:pPr>
    </w:p>
    <w:p w14:paraId="69FDA15F" w14:textId="77777777" w:rsidR="007D7CBE" w:rsidRPr="00985111" w:rsidRDefault="007D7CBE"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224A39C" w14:textId="77777777" w:rsidR="007D7CBE" w:rsidRPr="00314663" w:rsidRDefault="007D7CBE" w:rsidP="008D7832">
      <w:pPr>
        <w:jc w:val="center"/>
        <w:rPr>
          <w:rFonts w:ascii="Times New Roman" w:hAnsi="Times New Roman" w:cs="Times New Roman"/>
          <w:b/>
          <w:i/>
          <w:sz w:val="24"/>
          <w:szCs w:val="24"/>
        </w:rPr>
      </w:pPr>
    </w:p>
    <w:p w14:paraId="12A5794E" w14:textId="77777777" w:rsidR="007D7CBE" w:rsidRPr="00314663" w:rsidRDefault="007D7CBE" w:rsidP="008D7832">
      <w:pPr>
        <w:jc w:val="center"/>
        <w:rPr>
          <w:rFonts w:ascii="Times New Roman" w:hAnsi="Times New Roman" w:cs="Times New Roman"/>
          <w:b/>
          <w:i/>
          <w:sz w:val="24"/>
          <w:szCs w:val="24"/>
        </w:rPr>
      </w:pPr>
    </w:p>
    <w:p w14:paraId="712B72CF" w14:textId="77777777" w:rsidR="007D7CBE" w:rsidRPr="005F59C7" w:rsidRDefault="007D7CBE" w:rsidP="008D7832">
      <w:pPr>
        <w:jc w:val="center"/>
        <w:rPr>
          <w:rFonts w:ascii="Times New Roman" w:hAnsi="Times New Roman" w:cs="Times New Roman"/>
          <w:b/>
          <w:i/>
          <w:sz w:val="24"/>
          <w:szCs w:val="24"/>
        </w:rPr>
      </w:pPr>
    </w:p>
    <w:p w14:paraId="2AE0685C" w14:textId="77777777" w:rsidR="007D7CBE" w:rsidRPr="005F59C7" w:rsidRDefault="007D7CBE" w:rsidP="008D7832">
      <w:pPr>
        <w:jc w:val="center"/>
        <w:rPr>
          <w:rFonts w:ascii="Times New Roman" w:hAnsi="Times New Roman" w:cs="Times New Roman"/>
          <w:b/>
          <w:i/>
          <w:sz w:val="24"/>
          <w:szCs w:val="24"/>
        </w:rPr>
      </w:pPr>
    </w:p>
    <w:p w14:paraId="7E106051" w14:textId="77777777" w:rsidR="007D7CBE" w:rsidRPr="005F59C7" w:rsidRDefault="007D7CBE" w:rsidP="008D7832">
      <w:pPr>
        <w:jc w:val="center"/>
        <w:rPr>
          <w:rFonts w:ascii="Times New Roman" w:hAnsi="Times New Roman" w:cs="Times New Roman"/>
          <w:b/>
          <w:i/>
          <w:sz w:val="24"/>
          <w:szCs w:val="24"/>
        </w:rPr>
      </w:pPr>
    </w:p>
    <w:p w14:paraId="554C0DE4" w14:textId="77777777" w:rsidR="007D7CBE" w:rsidRPr="005F59C7" w:rsidRDefault="007D7CBE" w:rsidP="008D7832">
      <w:pPr>
        <w:jc w:val="center"/>
        <w:rPr>
          <w:rFonts w:ascii="Times New Roman" w:hAnsi="Times New Roman" w:cs="Times New Roman"/>
          <w:b/>
          <w:i/>
          <w:sz w:val="24"/>
          <w:szCs w:val="24"/>
        </w:rPr>
      </w:pPr>
    </w:p>
    <w:p w14:paraId="61BDD771" w14:textId="77777777" w:rsidR="007D7CBE" w:rsidRPr="005F59C7" w:rsidRDefault="007D7CBE" w:rsidP="008D7832">
      <w:pPr>
        <w:jc w:val="center"/>
        <w:rPr>
          <w:rFonts w:ascii="Times New Roman" w:hAnsi="Times New Roman" w:cs="Times New Roman"/>
          <w:b/>
          <w:i/>
          <w:sz w:val="24"/>
          <w:szCs w:val="24"/>
        </w:rPr>
      </w:pPr>
    </w:p>
    <w:p w14:paraId="4AFEEE4E" w14:textId="77777777" w:rsidR="007D7CBE" w:rsidRPr="005F59C7" w:rsidRDefault="007D7CBE" w:rsidP="008D7832">
      <w:pPr>
        <w:jc w:val="center"/>
        <w:rPr>
          <w:rFonts w:ascii="Times New Roman" w:hAnsi="Times New Roman" w:cs="Times New Roman"/>
          <w:b/>
          <w:i/>
          <w:sz w:val="24"/>
          <w:szCs w:val="24"/>
        </w:rPr>
      </w:pPr>
    </w:p>
    <w:p w14:paraId="31090186" w14:textId="77777777" w:rsidR="007D7CBE" w:rsidRPr="005F59C7" w:rsidRDefault="007D7CBE" w:rsidP="008D7832">
      <w:pPr>
        <w:jc w:val="center"/>
        <w:rPr>
          <w:rFonts w:ascii="Times New Roman" w:hAnsi="Times New Roman" w:cs="Times New Roman"/>
          <w:b/>
          <w:i/>
          <w:sz w:val="24"/>
          <w:szCs w:val="24"/>
        </w:rPr>
      </w:pPr>
    </w:p>
    <w:p w14:paraId="418C4DB1" w14:textId="77777777" w:rsidR="007D7CBE" w:rsidRPr="005F59C7" w:rsidRDefault="007D7CBE" w:rsidP="008D7832">
      <w:pPr>
        <w:jc w:val="center"/>
        <w:rPr>
          <w:rFonts w:ascii="Times New Roman" w:hAnsi="Times New Roman" w:cs="Times New Roman"/>
          <w:b/>
          <w:i/>
          <w:sz w:val="24"/>
          <w:szCs w:val="24"/>
        </w:rPr>
      </w:pPr>
    </w:p>
    <w:p w14:paraId="3E8D5B3D" w14:textId="77777777" w:rsidR="007D7CBE" w:rsidRPr="005F59C7" w:rsidRDefault="007D7CBE" w:rsidP="008D7832">
      <w:pPr>
        <w:rPr>
          <w:rFonts w:ascii="Times New Roman" w:hAnsi="Times New Roman" w:cs="Times New Roman"/>
          <w:b/>
          <w:i/>
          <w:sz w:val="24"/>
          <w:szCs w:val="24"/>
        </w:rPr>
      </w:pPr>
    </w:p>
    <w:p w14:paraId="4FF20821" w14:textId="77777777" w:rsidR="007D7CBE" w:rsidRPr="005F59C7" w:rsidRDefault="007D7CBE" w:rsidP="008D7832">
      <w:pPr>
        <w:rPr>
          <w:rFonts w:ascii="Times New Roman" w:hAnsi="Times New Roman" w:cs="Times New Roman"/>
          <w:b/>
          <w:i/>
          <w:sz w:val="24"/>
          <w:szCs w:val="24"/>
        </w:rPr>
      </w:pPr>
    </w:p>
    <w:p w14:paraId="132EB315" w14:textId="77777777" w:rsidR="007D7CBE" w:rsidRPr="005F59C7" w:rsidRDefault="007D7CBE" w:rsidP="008D7832">
      <w:pPr>
        <w:rPr>
          <w:rFonts w:ascii="Times New Roman" w:hAnsi="Times New Roman" w:cs="Times New Roman"/>
          <w:b/>
          <w:i/>
          <w:sz w:val="24"/>
          <w:szCs w:val="24"/>
        </w:rPr>
      </w:pPr>
    </w:p>
    <w:p w14:paraId="0198DEFC" w14:textId="77777777" w:rsidR="007D7CBE" w:rsidRPr="005F59C7" w:rsidRDefault="007D7CBE" w:rsidP="008D7832">
      <w:pPr>
        <w:rPr>
          <w:rFonts w:ascii="Times New Roman" w:hAnsi="Times New Roman" w:cs="Times New Roman"/>
          <w:b/>
          <w:i/>
          <w:sz w:val="24"/>
          <w:szCs w:val="24"/>
        </w:rPr>
      </w:pPr>
    </w:p>
    <w:p w14:paraId="60AF1F6B" w14:textId="12022E71" w:rsidR="007D7CBE" w:rsidRDefault="007D7CBE" w:rsidP="008D7832">
      <w:pPr>
        <w:jc w:val="center"/>
        <w:rPr>
          <w:rFonts w:ascii="Times New Roman" w:hAnsi="Times New Roman" w:cs="Times New Roman"/>
          <w:b/>
          <w:i/>
          <w:sz w:val="24"/>
          <w:szCs w:val="24"/>
        </w:rPr>
      </w:pPr>
    </w:p>
    <w:p w14:paraId="78BC6E1A" w14:textId="6FD8DF77" w:rsidR="008D7832" w:rsidRDefault="008D7832" w:rsidP="008D7832">
      <w:pPr>
        <w:jc w:val="center"/>
        <w:rPr>
          <w:rFonts w:ascii="Times New Roman" w:hAnsi="Times New Roman" w:cs="Times New Roman"/>
          <w:b/>
          <w:i/>
          <w:sz w:val="24"/>
          <w:szCs w:val="24"/>
        </w:rPr>
      </w:pPr>
    </w:p>
    <w:p w14:paraId="6E01DA87" w14:textId="58296873" w:rsidR="008D7832" w:rsidRDefault="008D7832" w:rsidP="008D7832">
      <w:pPr>
        <w:jc w:val="center"/>
        <w:rPr>
          <w:rFonts w:ascii="Times New Roman" w:hAnsi="Times New Roman" w:cs="Times New Roman"/>
          <w:b/>
          <w:i/>
          <w:sz w:val="24"/>
          <w:szCs w:val="24"/>
        </w:rPr>
      </w:pPr>
    </w:p>
    <w:p w14:paraId="4798E3E9" w14:textId="4F6C3D35" w:rsidR="008D7832" w:rsidRDefault="008D7832" w:rsidP="008D7832">
      <w:pPr>
        <w:jc w:val="center"/>
        <w:rPr>
          <w:rFonts w:ascii="Times New Roman" w:hAnsi="Times New Roman" w:cs="Times New Roman"/>
          <w:b/>
          <w:i/>
          <w:sz w:val="24"/>
          <w:szCs w:val="24"/>
        </w:rPr>
      </w:pPr>
    </w:p>
    <w:p w14:paraId="0674F2C0" w14:textId="77777777" w:rsidR="008D7832" w:rsidRPr="005F59C7" w:rsidRDefault="008D7832" w:rsidP="008D7832">
      <w:pPr>
        <w:jc w:val="center"/>
        <w:rPr>
          <w:rFonts w:ascii="Times New Roman" w:hAnsi="Times New Roman" w:cs="Times New Roman"/>
          <w:b/>
          <w:i/>
          <w:sz w:val="24"/>
          <w:szCs w:val="24"/>
        </w:rPr>
      </w:pPr>
    </w:p>
    <w:p w14:paraId="39553CB7" w14:textId="77777777" w:rsidR="007D7CBE" w:rsidRPr="005F59C7" w:rsidRDefault="007D7CBE" w:rsidP="008D7832">
      <w:pPr>
        <w:jc w:val="center"/>
        <w:rPr>
          <w:rFonts w:ascii="Times New Roman" w:hAnsi="Times New Roman" w:cs="Times New Roman"/>
          <w:b/>
          <w:i/>
          <w:sz w:val="24"/>
          <w:szCs w:val="24"/>
        </w:rPr>
      </w:pPr>
    </w:p>
    <w:p w14:paraId="16070C8E" w14:textId="77777777" w:rsidR="007D7CBE" w:rsidRPr="005F59C7" w:rsidRDefault="007D7CBE" w:rsidP="008D7832">
      <w:pPr>
        <w:jc w:val="center"/>
        <w:rPr>
          <w:rFonts w:ascii="Times New Roman" w:hAnsi="Times New Roman" w:cs="Times New Roman"/>
          <w:b/>
          <w:i/>
          <w:sz w:val="24"/>
          <w:szCs w:val="24"/>
        </w:rPr>
      </w:pPr>
    </w:p>
    <w:p w14:paraId="27794F6C" w14:textId="77777777" w:rsidR="007D7CBE" w:rsidRPr="005F59C7" w:rsidRDefault="007D7CBE" w:rsidP="008D7832">
      <w:pPr>
        <w:jc w:val="center"/>
        <w:rPr>
          <w:rFonts w:ascii="Times New Roman" w:hAnsi="Times New Roman" w:cs="Times New Roman"/>
          <w:b/>
          <w:i/>
          <w:sz w:val="24"/>
          <w:szCs w:val="24"/>
        </w:rPr>
      </w:pPr>
    </w:p>
    <w:p w14:paraId="14D279B0" w14:textId="77777777" w:rsidR="008D7832" w:rsidRDefault="007D7CBE" w:rsidP="008D7832">
      <w:pPr>
        <w:jc w:val="center"/>
        <w:rPr>
          <w:rFonts w:ascii="Times New Roman" w:hAnsi="Times New Roman" w:cs="Times New Roman"/>
          <w:b/>
          <w:bCs/>
          <w:iCs/>
          <w:sz w:val="24"/>
          <w:szCs w:val="24"/>
        </w:rPr>
        <w:sectPr w:rsidR="008D7832" w:rsidSect="008D7832">
          <w:pgSz w:w="11906" w:h="16838"/>
          <w:pgMar w:top="1134" w:right="851" w:bottom="1134" w:left="1134" w:header="709" w:footer="709" w:gutter="0"/>
          <w:cols w:space="708"/>
          <w:docGrid w:linePitch="360"/>
        </w:sect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3BEA4928"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6056624"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3067EE2E" w14:textId="77777777" w:rsidTr="005F08FF">
        <w:tc>
          <w:tcPr>
            <w:tcW w:w="7501" w:type="dxa"/>
          </w:tcPr>
          <w:p w14:paraId="382C280E" w14:textId="77777777" w:rsidR="00EE2202" w:rsidRPr="00314663" w:rsidRDefault="00EE2202" w:rsidP="00EE6E62">
            <w:pPr>
              <w:numPr>
                <w:ilvl w:val="0"/>
                <w:numId w:val="4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10964AD"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54DB2F33" w14:textId="77777777" w:rsidTr="005F08FF">
        <w:tc>
          <w:tcPr>
            <w:tcW w:w="7501" w:type="dxa"/>
          </w:tcPr>
          <w:p w14:paraId="1E29306E" w14:textId="77777777" w:rsidR="00EE2202" w:rsidRPr="00314663" w:rsidRDefault="00EE2202" w:rsidP="00EE6E62">
            <w:pPr>
              <w:numPr>
                <w:ilvl w:val="0"/>
                <w:numId w:val="4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2D33BE02" w14:textId="77777777" w:rsidR="00EE2202" w:rsidRPr="005F59C7" w:rsidRDefault="00EE2202" w:rsidP="00EE6E62">
            <w:pPr>
              <w:numPr>
                <w:ilvl w:val="0"/>
                <w:numId w:val="4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350D2898"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45ADB913" w14:textId="77777777" w:rsidTr="005F08FF">
        <w:tc>
          <w:tcPr>
            <w:tcW w:w="7501" w:type="dxa"/>
          </w:tcPr>
          <w:p w14:paraId="77AEAB83" w14:textId="77777777" w:rsidR="00EE2202" w:rsidRPr="00314663" w:rsidRDefault="00EE2202" w:rsidP="00EE6E62">
            <w:pPr>
              <w:numPr>
                <w:ilvl w:val="0"/>
                <w:numId w:val="4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02F6C7B1"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50577198" w14:textId="77777777" w:rsidR="00EE2202" w:rsidRPr="005F59C7" w:rsidRDefault="00EE2202" w:rsidP="005F08FF">
            <w:pPr>
              <w:spacing w:after="200" w:line="276" w:lineRule="auto"/>
              <w:rPr>
                <w:rFonts w:ascii="Times New Roman" w:hAnsi="Times New Roman" w:cs="Times New Roman"/>
                <w:b/>
                <w:sz w:val="24"/>
                <w:szCs w:val="24"/>
              </w:rPr>
            </w:pPr>
          </w:p>
        </w:tc>
      </w:tr>
    </w:tbl>
    <w:p w14:paraId="75ECC0E2" w14:textId="58D690F7" w:rsidR="007D7CBE" w:rsidRDefault="007D7CBE" w:rsidP="008D7832">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7B3B20E" w14:textId="77777777" w:rsidR="00EE2202" w:rsidRPr="00314663" w:rsidRDefault="00EE2202" w:rsidP="00EE220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3C29F3F" w14:textId="77777777" w:rsidR="00EE2202" w:rsidRPr="005F59C7" w:rsidRDefault="00EE2202" w:rsidP="00EE220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5A597E50" w14:textId="77777777" w:rsidR="007D7CBE" w:rsidRPr="007D7CBE" w:rsidRDefault="007D7CBE" w:rsidP="008D7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szCs w:val="24"/>
          <w:lang w:eastAsia="ru-RU"/>
        </w:rPr>
      </w:pPr>
      <w:r w:rsidRPr="007D7CBE">
        <w:rPr>
          <w:rFonts w:ascii="Times New Roman" w:eastAsia="Times New Roman" w:hAnsi="Times New Roman" w:cs="Times New Roman"/>
          <w:b/>
          <w:sz w:val="24"/>
          <w:szCs w:val="24"/>
        </w:rPr>
        <w:t xml:space="preserve">«ПМ.02 </w:t>
      </w:r>
      <w:r w:rsidRPr="007D7CBE">
        <w:rPr>
          <w:rFonts w:ascii="Times New Roman" w:eastAsia="Times New Roman" w:hAnsi="Times New Roman" w:cs="Times New Roman"/>
          <w:b/>
          <w:sz w:val="24"/>
          <w:szCs w:val="24"/>
          <w:lang w:eastAsia="ru-RU"/>
        </w:rPr>
        <w:t>ВЫПОЛНЕНИЕ КЛИНИЧЕСКИХ ЛАБОРАТОРНЫХ ИССЛЕДОВАНИЙ ПЕРВОЙ И ВТОРОЙ КАТЕГОРИИ СЛОЖНОСТИ»</w:t>
      </w:r>
    </w:p>
    <w:p w14:paraId="364FB28F" w14:textId="77777777" w:rsidR="007D7CBE" w:rsidRPr="007D7CBE" w:rsidRDefault="007D7CBE" w:rsidP="008D7832">
      <w:pPr>
        <w:tabs>
          <w:tab w:val="left" w:pos="0"/>
        </w:tabs>
        <w:autoSpaceDE w:val="0"/>
        <w:autoSpaceDN w:val="0"/>
        <w:adjustRightInd w:val="0"/>
        <w:ind w:right="32"/>
        <w:jc w:val="center"/>
        <w:rPr>
          <w:rFonts w:ascii="Times New Roman" w:eastAsia="Times New Roman" w:hAnsi="Times New Roman" w:cs="Times New Roman"/>
          <w:b/>
          <w:bCs/>
          <w:sz w:val="24"/>
          <w:szCs w:val="24"/>
          <w:lang w:eastAsia="ru-RU"/>
        </w:rPr>
      </w:pPr>
    </w:p>
    <w:p w14:paraId="2A81D637" w14:textId="77777777" w:rsidR="007D7CBE" w:rsidRPr="007D7CBE" w:rsidRDefault="007D7CBE" w:rsidP="008D7832">
      <w:pPr>
        <w:suppressAutoHyphens/>
        <w:ind w:firstLine="708"/>
        <w:rPr>
          <w:rFonts w:ascii="Times New Roman" w:eastAsia="Times New Roman" w:hAnsi="Times New Roman" w:cs="Times New Roman"/>
          <w:b/>
          <w:sz w:val="24"/>
          <w:szCs w:val="24"/>
          <w:lang w:eastAsia="ru-RU"/>
        </w:rPr>
      </w:pPr>
      <w:r w:rsidRPr="007D7CB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203D3A5" w14:textId="77777777" w:rsidR="007D7CBE" w:rsidRPr="007D7CBE" w:rsidRDefault="007D7CBE" w:rsidP="008D7832">
      <w:pPr>
        <w:suppressAutoHyphens/>
        <w:ind w:firstLine="708"/>
        <w:jc w:val="both"/>
        <w:rPr>
          <w:rFonts w:ascii="Times New Roman" w:eastAsia="Times New Roman" w:hAnsi="Times New Roman" w:cs="Times New Roman"/>
          <w:color w:val="000000"/>
          <w:sz w:val="24"/>
          <w:szCs w:val="24"/>
          <w:lang w:eastAsia="ru-RU"/>
        </w:rPr>
      </w:pPr>
      <w:r w:rsidRPr="007D7CBE">
        <w:rPr>
          <w:rFonts w:ascii="Times New Roman" w:eastAsia="Times New Roman" w:hAnsi="Times New Roman" w:cs="Times New Roman"/>
          <w:color w:val="000000"/>
          <w:sz w:val="24"/>
          <w:szCs w:val="24"/>
          <w:lang w:eastAsia="ru-RU"/>
        </w:rPr>
        <w:t xml:space="preserve">В результате изучения профессионального модуля студент должен освоить основной вид деятельности </w:t>
      </w:r>
      <w:r w:rsidRPr="007D7CBE">
        <w:rPr>
          <w:rFonts w:ascii="Times New Roman" w:eastAsia="Times New Roman" w:hAnsi="Times New Roman" w:cs="Times New Roman"/>
          <w:color w:val="000000"/>
          <w:sz w:val="24"/>
          <w:szCs w:val="24"/>
        </w:rPr>
        <w:t>ВД 2 Выполнение клинических лабораторных исследований первой и второй категории сложности</w:t>
      </w:r>
      <w:r w:rsidRPr="007D7CBE">
        <w:rPr>
          <w:rFonts w:ascii="Times New Roman" w:eastAsia="Times New Roman" w:hAnsi="Times New Roman" w:cs="Times New Roman"/>
          <w:color w:val="000000"/>
          <w:sz w:val="24"/>
          <w:szCs w:val="24"/>
          <w:lang w:eastAsia="ru-RU"/>
        </w:rPr>
        <w:t xml:space="preserve"> и соответствующие ему общие компетенции </w:t>
      </w:r>
      <w:r w:rsidRPr="007D7CBE">
        <w:rPr>
          <w:rFonts w:ascii="Times New Roman" w:eastAsia="Times New Roman" w:hAnsi="Times New Roman" w:cs="Times New Roman"/>
          <w:color w:val="000000"/>
          <w:sz w:val="24"/>
          <w:szCs w:val="24"/>
          <w:lang w:eastAsia="ru-RU"/>
        </w:rPr>
        <w:br/>
        <w:t>и профессиональные компетенции:</w:t>
      </w:r>
    </w:p>
    <w:p w14:paraId="77DB4EB5" w14:textId="4D458120" w:rsidR="007D7CBE" w:rsidRPr="0089508D" w:rsidRDefault="007D7CBE" w:rsidP="00892A62">
      <w:pPr>
        <w:numPr>
          <w:ilvl w:val="2"/>
          <w:numId w:val="13"/>
        </w:numPr>
        <w:autoSpaceDE w:val="0"/>
        <w:autoSpaceDN w:val="0"/>
        <w:adjustRightInd w:val="0"/>
        <w:ind w:hanging="721"/>
        <w:jc w:val="both"/>
        <w:rPr>
          <w:rFonts w:ascii="Times New Roman" w:eastAsia="Times New Roman" w:hAnsi="Times New Roman" w:cs="Times New Roman"/>
          <w:bCs/>
          <w:color w:val="FF0000"/>
          <w:sz w:val="24"/>
          <w:szCs w:val="24"/>
        </w:rPr>
      </w:pPr>
      <w:r w:rsidRPr="007D7CBE">
        <w:rPr>
          <w:rFonts w:ascii="Times New Roman" w:eastAsia="Times New Roman" w:hAnsi="Times New Roman" w:cs="Times New Roman"/>
          <w:sz w:val="24"/>
          <w:szCs w:val="24"/>
          <w:lang w:eastAsia="ru-RU"/>
        </w:rPr>
        <w:t>Перечень общих компетенций</w:t>
      </w:r>
    </w:p>
    <w:tbl>
      <w:tblPr>
        <w:tblW w:w="9915" w:type="dxa"/>
        <w:tblLayout w:type="fixed"/>
        <w:tblCellMar>
          <w:left w:w="40" w:type="dxa"/>
          <w:right w:w="40" w:type="dxa"/>
        </w:tblCellMar>
        <w:tblLook w:val="0000" w:firstRow="0" w:lastRow="0" w:firstColumn="0" w:lastColumn="0" w:noHBand="0" w:noVBand="0"/>
      </w:tblPr>
      <w:tblGrid>
        <w:gridCol w:w="1174"/>
        <w:gridCol w:w="8741"/>
      </w:tblGrid>
      <w:tr w:rsidR="0089508D" w:rsidRPr="00504A17" w14:paraId="13671520" w14:textId="77777777" w:rsidTr="00C65267">
        <w:trPr>
          <w:trHeight w:val="459"/>
        </w:trPr>
        <w:tc>
          <w:tcPr>
            <w:tcW w:w="1174" w:type="dxa"/>
            <w:tcBorders>
              <w:top w:val="single" w:sz="6" w:space="0" w:color="auto"/>
              <w:left w:val="single" w:sz="6" w:space="0" w:color="auto"/>
              <w:bottom w:val="single" w:sz="6" w:space="0" w:color="auto"/>
              <w:right w:val="single" w:sz="6" w:space="0" w:color="auto"/>
            </w:tcBorders>
            <w:vAlign w:val="center"/>
          </w:tcPr>
          <w:p w14:paraId="57B316D3" w14:textId="77777777" w:rsidR="0089508D" w:rsidRPr="00504A17" w:rsidRDefault="0089508D" w:rsidP="00646C32">
            <w:pPr>
              <w:pStyle w:val="Style31"/>
              <w:widowControl/>
              <w:spacing w:line="276" w:lineRule="auto"/>
              <w:jc w:val="center"/>
              <w:rPr>
                <w:rStyle w:val="FontStyle62"/>
                <w:b w:val="0"/>
                <w:color w:val="000000"/>
                <w:sz w:val="24"/>
                <w:szCs w:val="24"/>
              </w:rPr>
            </w:pPr>
            <w:r w:rsidRPr="00504A17">
              <w:rPr>
                <w:rStyle w:val="afc"/>
                <w:bCs/>
                <w:i w:val="0"/>
              </w:rPr>
              <w:t>Код</w:t>
            </w:r>
          </w:p>
        </w:tc>
        <w:tc>
          <w:tcPr>
            <w:tcW w:w="8741" w:type="dxa"/>
            <w:tcBorders>
              <w:top w:val="single" w:sz="6" w:space="0" w:color="auto"/>
              <w:left w:val="single" w:sz="6" w:space="0" w:color="auto"/>
              <w:bottom w:val="single" w:sz="6" w:space="0" w:color="auto"/>
              <w:right w:val="single" w:sz="6" w:space="0" w:color="auto"/>
            </w:tcBorders>
            <w:vAlign w:val="center"/>
          </w:tcPr>
          <w:p w14:paraId="0C7F86E7" w14:textId="77777777" w:rsidR="0089508D" w:rsidRPr="00504A17" w:rsidRDefault="0089508D" w:rsidP="00646C32">
            <w:pPr>
              <w:pStyle w:val="Style31"/>
              <w:widowControl/>
              <w:spacing w:line="276" w:lineRule="auto"/>
              <w:jc w:val="center"/>
              <w:rPr>
                <w:rStyle w:val="FontStyle62"/>
                <w:b w:val="0"/>
                <w:color w:val="000000"/>
                <w:sz w:val="24"/>
                <w:szCs w:val="24"/>
              </w:rPr>
            </w:pPr>
            <w:r w:rsidRPr="00504A17">
              <w:rPr>
                <w:rStyle w:val="afc"/>
                <w:bCs/>
                <w:i w:val="0"/>
                <w:iCs/>
              </w:rPr>
              <w:t>Наименование общих компетенций</w:t>
            </w:r>
          </w:p>
        </w:tc>
      </w:tr>
      <w:tr w:rsidR="0089508D" w:rsidRPr="00CC7EE1" w14:paraId="2768FB74" w14:textId="77777777" w:rsidTr="00C65267">
        <w:tc>
          <w:tcPr>
            <w:tcW w:w="1174" w:type="dxa"/>
            <w:tcBorders>
              <w:top w:val="single" w:sz="6" w:space="0" w:color="auto"/>
              <w:left w:val="single" w:sz="6" w:space="0" w:color="auto"/>
              <w:bottom w:val="single" w:sz="6" w:space="0" w:color="auto"/>
              <w:right w:val="single" w:sz="6" w:space="0" w:color="auto"/>
            </w:tcBorders>
          </w:tcPr>
          <w:p w14:paraId="74A231DB" w14:textId="21F1D241" w:rsidR="0089508D" w:rsidRPr="005D6B8A" w:rsidRDefault="0089508D" w:rsidP="00646C32">
            <w:pPr>
              <w:pStyle w:val="Style30"/>
              <w:widowControl/>
              <w:spacing w:line="276" w:lineRule="auto"/>
              <w:jc w:val="center"/>
              <w:rPr>
                <w:rStyle w:val="FontStyle64"/>
                <w:b/>
                <w:bCs/>
              </w:rPr>
            </w:pPr>
            <w:r w:rsidRPr="005D6B8A">
              <w:rPr>
                <w:rStyle w:val="FontStyle64"/>
                <w:b/>
                <w:bCs/>
              </w:rPr>
              <w:t xml:space="preserve">ОК </w:t>
            </w:r>
            <w:r w:rsidR="00504A17">
              <w:rPr>
                <w:rStyle w:val="FontStyle64"/>
                <w:b/>
                <w:bCs/>
                <w:lang w:val="en-US"/>
              </w:rPr>
              <w:t>0</w:t>
            </w:r>
            <w:r w:rsidRPr="005D6B8A">
              <w:rPr>
                <w:rStyle w:val="FontStyle64"/>
                <w:b/>
                <w:bCs/>
              </w:rPr>
              <w:t>1.</w:t>
            </w:r>
          </w:p>
        </w:tc>
        <w:tc>
          <w:tcPr>
            <w:tcW w:w="8741" w:type="dxa"/>
            <w:tcBorders>
              <w:top w:val="single" w:sz="6" w:space="0" w:color="auto"/>
              <w:left w:val="single" w:sz="6" w:space="0" w:color="auto"/>
              <w:bottom w:val="single" w:sz="6" w:space="0" w:color="auto"/>
              <w:right w:val="single" w:sz="6" w:space="0" w:color="auto"/>
            </w:tcBorders>
          </w:tcPr>
          <w:p w14:paraId="0D5F9878"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9508D" w:rsidRPr="00CC7EE1" w14:paraId="5CAB061B" w14:textId="77777777" w:rsidTr="00C65267">
        <w:tc>
          <w:tcPr>
            <w:tcW w:w="1174" w:type="dxa"/>
            <w:tcBorders>
              <w:top w:val="single" w:sz="6" w:space="0" w:color="auto"/>
              <w:left w:val="single" w:sz="6" w:space="0" w:color="auto"/>
              <w:bottom w:val="single" w:sz="6" w:space="0" w:color="auto"/>
              <w:right w:val="single" w:sz="6" w:space="0" w:color="auto"/>
            </w:tcBorders>
          </w:tcPr>
          <w:p w14:paraId="01834C0A" w14:textId="551BBE76" w:rsidR="0089508D" w:rsidRPr="005D6B8A" w:rsidRDefault="0089508D" w:rsidP="00646C32">
            <w:pPr>
              <w:pStyle w:val="Style30"/>
              <w:widowControl/>
              <w:spacing w:line="276" w:lineRule="auto"/>
              <w:jc w:val="center"/>
              <w:rPr>
                <w:rStyle w:val="FontStyle64"/>
                <w:b/>
                <w:bCs/>
              </w:rPr>
            </w:pPr>
            <w:r w:rsidRPr="005D6B8A">
              <w:rPr>
                <w:rStyle w:val="FontStyle64"/>
                <w:b/>
                <w:bCs/>
              </w:rPr>
              <w:t xml:space="preserve">ОК </w:t>
            </w:r>
            <w:r w:rsidR="00504A17">
              <w:rPr>
                <w:rStyle w:val="FontStyle64"/>
                <w:b/>
                <w:bCs/>
                <w:lang w:val="en-US"/>
              </w:rPr>
              <w:t>0</w:t>
            </w:r>
            <w:r w:rsidRPr="005D6B8A">
              <w:rPr>
                <w:rStyle w:val="FontStyle64"/>
                <w:b/>
                <w:bCs/>
              </w:rPr>
              <w:t>2.</w:t>
            </w:r>
          </w:p>
        </w:tc>
        <w:tc>
          <w:tcPr>
            <w:tcW w:w="8741" w:type="dxa"/>
            <w:tcBorders>
              <w:top w:val="single" w:sz="6" w:space="0" w:color="auto"/>
              <w:left w:val="single" w:sz="6" w:space="0" w:color="auto"/>
              <w:bottom w:val="single" w:sz="6" w:space="0" w:color="auto"/>
              <w:right w:val="single" w:sz="6" w:space="0" w:color="auto"/>
            </w:tcBorders>
          </w:tcPr>
          <w:p w14:paraId="2508C645"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9508D" w:rsidRPr="00CC7EE1" w14:paraId="0A70512C" w14:textId="77777777" w:rsidTr="00C65267">
        <w:tc>
          <w:tcPr>
            <w:tcW w:w="1174" w:type="dxa"/>
            <w:tcBorders>
              <w:top w:val="single" w:sz="6" w:space="0" w:color="auto"/>
              <w:left w:val="single" w:sz="6" w:space="0" w:color="auto"/>
              <w:bottom w:val="single" w:sz="6" w:space="0" w:color="auto"/>
              <w:right w:val="single" w:sz="6" w:space="0" w:color="auto"/>
            </w:tcBorders>
          </w:tcPr>
          <w:p w14:paraId="28161243" w14:textId="4008D016" w:rsidR="0089508D" w:rsidRPr="005D6B8A" w:rsidRDefault="0089508D" w:rsidP="00646C32">
            <w:pPr>
              <w:pStyle w:val="Style30"/>
              <w:widowControl/>
              <w:spacing w:line="276" w:lineRule="auto"/>
              <w:jc w:val="center"/>
              <w:rPr>
                <w:rStyle w:val="FontStyle64"/>
                <w:b/>
                <w:bCs/>
                <w:spacing w:val="20"/>
              </w:rPr>
            </w:pPr>
            <w:r w:rsidRPr="005D6B8A">
              <w:rPr>
                <w:rStyle w:val="FontStyle64"/>
                <w:b/>
                <w:bCs/>
                <w:spacing w:val="20"/>
              </w:rPr>
              <w:t xml:space="preserve">ОК </w:t>
            </w:r>
            <w:r w:rsidR="00504A17">
              <w:rPr>
                <w:rStyle w:val="FontStyle64"/>
                <w:b/>
                <w:bCs/>
                <w:spacing w:val="20"/>
                <w:lang w:val="en-US"/>
              </w:rPr>
              <w:t>03</w:t>
            </w:r>
            <w:r w:rsidRPr="005D6B8A">
              <w:rPr>
                <w:rStyle w:val="FontStyle64"/>
                <w:b/>
                <w:bCs/>
                <w:spacing w:val="20"/>
              </w:rPr>
              <w:t>.</w:t>
            </w:r>
          </w:p>
        </w:tc>
        <w:tc>
          <w:tcPr>
            <w:tcW w:w="8741" w:type="dxa"/>
            <w:tcBorders>
              <w:top w:val="single" w:sz="6" w:space="0" w:color="auto"/>
              <w:left w:val="single" w:sz="6" w:space="0" w:color="auto"/>
              <w:bottom w:val="single" w:sz="6" w:space="0" w:color="auto"/>
              <w:right w:val="single" w:sz="6" w:space="0" w:color="auto"/>
            </w:tcBorders>
          </w:tcPr>
          <w:p w14:paraId="71C76B67"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9508D" w:rsidRPr="00CC7EE1" w14:paraId="67410D7D" w14:textId="77777777" w:rsidTr="00C65267">
        <w:tc>
          <w:tcPr>
            <w:tcW w:w="1174" w:type="dxa"/>
            <w:tcBorders>
              <w:top w:val="single" w:sz="6" w:space="0" w:color="auto"/>
              <w:left w:val="single" w:sz="6" w:space="0" w:color="auto"/>
              <w:bottom w:val="single" w:sz="6" w:space="0" w:color="auto"/>
              <w:right w:val="single" w:sz="6" w:space="0" w:color="auto"/>
            </w:tcBorders>
          </w:tcPr>
          <w:p w14:paraId="11E6B71D" w14:textId="2D23C472" w:rsidR="0089508D" w:rsidRPr="005D6B8A" w:rsidRDefault="0089508D" w:rsidP="00646C32">
            <w:pPr>
              <w:pStyle w:val="Style30"/>
              <w:widowControl/>
              <w:spacing w:line="276" w:lineRule="auto"/>
              <w:jc w:val="center"/>
              <w:rPr>
                <w:rStyle w:val="FontStyle64"/>
                <w:b/>
                <w:bCs/>
                <w:spacing w:val="20"/>
              </w:rPr>
            </w:pPr>
            <w:r w:rsidRPr="005D6B8A">
              <w:rPr>
                <w:rStyle w:val="FontStyle64"/>
                <w:b/>
                <w:bCs/>
                <w:spacing w:val="20"/>
              </w:rPr>
              <w:t xml:space="preserve">ОК </w:t>
            </w:r>
            <w:r w:rsidR="00504A17">
              <w:rPr>
                <w:rStyle w:val="FontStyle64"/>
                <w:b/>
                <w:bCs/>
                <w:spacing w:val="20"/>
                <w:lang w:val="en-US"/>
              </w:rPr>
              <w:t>0</w:t>
            </w:r>
            <w:r w:rsidRPr="005D6B8A">
              <w:rPr>
                <w:rStyle w:val="FontStyle64"/>
                <w:b/>
                <w:bCs/>
                <w:spacing w:val="20"/>
              </w:rPr>
              <w:t>4.</w:t>
            </w:r>
          </w:p>
        </w:tc>
        <w:tc>
          <w:tcPr>
            <w:tcW w:w="8741" w:type="dxa"/>
            <w:tcBorders>
              <w:top w:val="single" w:sz="6" w:space="0" w:color="auto"/>
              <w:left w:val="single" w:sz="6" w:space="0" w:color="auto"/>
              <w:bottom w:val="single" w:sz="6" w:space="0" w:color="auto"/>
              <w:right w:val="single" w:sz="6" w:space="0" w:color="auto"/>
            </w:tcBorders>
          </w:tcPr>
          <w:p w14:paraId="5B0B9ADE"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Эффективно взаимодействовать и работать в коллективе и команде</w:t>
            </w:r>
          </w:p>
        </w:tc>
      </w:tr>
      <w:tr w:rsidR="0089508D" w:rsidRPr="00CC7EE1" w14:paraId="1E6EADEF" w14:textId="77777777" w:rsidTr="00C65267">
        <w:tc>
          <w:tcPr>
            <w:tcW w:w="1174" w:type="dxa"/>
            <w:tcBorders>
              <w:top w:val="single" w:sz="6" w:space="0" w:color="auto"/>
              <w:left w:val="single" w:sz="6" w:space="0" w:color="auto"/>
              <w:bottom w:val="single" w:sz="6" w:space="0" w:color="auto"/>
              <w:right w:val="single" w:sz="6" w:space="0" w:color="auto"/>
            </w:tcBorders>
          </w:tcPr>
          <w:p w14:paraId="45AF6241" w14:textId="503404D5" w:rsidR="0089508D" w:rsidRPr="005D6B8A" w:rsidRDefault="0089508D" w:rsidP="00646C32">
            <w:pPr>
              <w:pStyle w:val="Style30"/>
              <w:widowControl/>
              <w:spacing w:line="276" w:lineRule="auto"/>
              <w:jc w:val="center"/>
              <w:rPr>
                <w:rStyle w:val="FontStyle64"/>
                <w:b/>
                <w:bCs/>
                <w:spacing w:val="20"/>
              </w:rPr>
            </w:pPr>
            <w:r w:rsidRPr="005D6B8A">
              <w:rPr>
                <w:rStyle w:val="FontStyle64"/>
                <w:b/>
                <w:bCs/>
                <w:spacing w:val="20"/>
              </w:rPr>
              <w:t xml:space="preserve">ОК </w:t>
            </w:r>
            <w:r w:rsidR="00504A17">
              <w:rPr>
                <w:rStyle w:val="FontStyle64"/>
                <w:b/>
                <w:bCs/>
                <w:spacing w:val="20"/>
                <w:lang w:val="en-US"/>
              </w:rPr>
              <w:t>0</w:t>
            </w:r>
            <w:r w:rsidRPr="005D6B8A">
              <w:rPr>
                <w:rStyle w:val="FontStyle64"/>
                <w:b/>
                <w:bCs/>
                <w:spacing w:val="20"/>
              </w:rPr>
              <w:t>5.</w:t>
            </w:r>
          </w:p>
        </w:tc>
        <w:tc>
          <w:tcPr>
            <w:tcW w:w="8741" w:type="dxa"/>
            <w:tcBorders>
              <w:top w:val="single" w:sz="6" w:space="0" w:color="auto"/>
              <w:left w:val="single" w:sz="6" w:space="0" w:color="auto"/>
              <w:bottom w:val="single" w:sz="6" w:space="0" w:color="auto"/>
              <w:right w:val="single" w:sz="6" w:space="0" w:color="auto"/>
            </w:tcBorders>
          </w:tcPr>
          <w:p w14:paraId="74593C64"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9508D" w:rsidRPr="00CC7EE1" w14:paraId="10462E47" w14:textId="77777777" w:rsidTr="00C65267">
        <w:tc>
          <w:tcPr>
            <w:tcW w:w="1174" w:type="dxa"/>
            <w:tcBorders>
              <w:top w:val="single" w:sz="6" w:space="0" w:color="auto"/>
              <w:left w:val="single" w:sz="6" w:space="0" w:color="auto"/>
              <w:bottom w:val="single" w:sz="6" w:space="0" w:color="auto"/>
              <w:right w:val="single" w:sz="6" w:space="0" w:color="auto"/>
            </w:tcBorders>
          </w:tcPr>
          <w:p w14:paraId="171368FE" w14:textId="76AA3ACA" w:rsidR="0089508D" w:rsidRPr="005D6B8A" w:rsidRDefault="0089508D" w:rsidP="00646C32">
            <w:pPr>
              <w:pStyle w:val="Style30"/>
              <w:widowControl/>
              <w:spacing w:line="276" w:lineRule="auto"/>
              <w:jc w:val="center"/>
              <w:rPr>
                <w:rStyle w:val="FontStyle64"/>
                <w:b/>
                <w:bCs/>
                <w:spacing w:val="20"/>
              </w:rPr>
            </w:pPr>
            <w:r w:rsidRPr="005D6B8A">
              <w:rPr>
                <w:rStyle w:val="FontStyle64"/>
                <w:b/>
                <w:bCs/>
                <w:spacing w:val="20"/>
              </w:rPr>
              <w:t xml:space="preserve">ОК </w:t>
            </w:r>
            <w:r w:rsidR="00504A17">
              <w:rPr>
                <w:rStyle w:val="FontStyle64"/>
                <w:b/>
                <w:bCs/>
                <w:spacing w:val="20"/>
                <w:lang w:val="en-US"/>
              </w:rPr>
              <w:t>0</w:t>
            </w:r>
            <w:r w:rsidRPr="005D6B8A">
              <w:rPr>
                <w:rStyle w:val="FontStyle64"/>
                <w:b/>
                <w:bCs/>
                <w:spacing w:val="20"/>
              </w:rPr>
              <w:t>6.</w:t>
            </w:r>
          </w:p>
        </w:tc>
        <w:tc>
          <w:tcPr>
            <w:tcW w:w="8741" w:type="dxa"/>
            <w:tcBorders>
              <w:top w:val="single" w:sz="6" w:space="0" w:color="auto"/>
              <w:left w:val="single" w:sz="6" w:space="0" w:color="auto"/>
              <w:bottom w:val="single" w:sz="6" w:space="0" w:color="auto"/>
              <w:right w:val="single" w:sz="6" w:space="0" w:color="auto"/>
            </w:tcBorders>
          </w:tcPr>
          <w:p w14:paraId="5EAF9078"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9508D" w:rsidRPr="00CC7EE1" w14:paraId="0874A6C6" w14:textId="77777777" w:rsidTr="00C65267">
        <w:tc>
          <w:tcPr>
            <w:tcW w:w="1174" w:type="dxa"/>
            <w:tcBorders>
              <w:top w:val="single" w:sz="6" w:space="0" w:color="auto"/>
              <w:left w:val="single" w:sz="6" w:space="0" w:color="auto"/>
              <w:bottom w:val="single" w:sz="6" w:space="0" w:color="auto"/>
              <w:right w:val="single" w:sz="6" w:space="0" w:color="auto"/>
            </w:tcBorders>
          </w:tcPr>
          <w:p w14:paraId="6F6A15BC" w14:textId="7B9E484C" w:rsidR="0089508D" w:rsidRPr="005D6B8A" w:rsidRDefault="0089508D" w:rsidP="00646C32">
            <w:pPr>
              <w:pStyle w:val="Style30"/>
              <w:widowControl/>
              <w:spacing w:line="276" w:lineRule="auto"/>
              <w:jc w:val="center"/>
              <w:rPr>
                <w:rStyle w:val="FontStyle64"/>
                <w:b/>
                <w:bCs/>
              </w:rPr>
            </w:pPr>
            <w:r w:rsidRPr="005D6B8A">
              <w:rPr>
                <w:rStyle w:val="FontStyle64"/>
                <w:b/>
                <w:bCs/>
              </w:rPr>
              <w:t xml:space="preserve">ОК </w:t>
            </w:r>
            <w:r w:rsidR="00504A17">
              <w:rPr>
                <w:rStyle w:val="FontStyle64"/>
                <w:b/>
                <w:bCs/>
                <w:lang w:val="en-US"/>
              </w:rPr>
              <w:t>0</w:t>
            </w:r>
            <w:r w:rsidRPr="005D6B8A">
              <w:rPr>
                <w:rStyle w:val="FontStyle64"/>
                <w:b/>
                <w:bCs/>
              </w:rPr>
              <w:t>7.</w:t>
            </w:r>
          </w:p>
        </w:tc>
        <w:tc>
          <w:tcPr>
            <w:tcW w:w="8741" w:type="dxa"/>
            <w:tcBorders>
              <w:top w:val="single" w:sz="6" w:space="0" w:color="auto"/>
              <w:left w:val="single" w:sz="6" w:space="0" w:color="auto"/>
              <w:bottom w:val="single" w:sz="6" w:space="0" w:color="auto"/>
              <w:right w:val="single" w:sz="6" w:space="0" w:color="auto"/>
            </w:tcBorders>
          </w:tcPr>
          <w:p w14:paraId="53D0B320"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9508D" w:rsidRPr="00CC7EE1" w14:paraId="669EC296" w14:textId="77777777" w:rsidTr="00C65267">
        <w:tc>
          <w:tcPr>
            <w:tcW w:w="1174" w:type="dxa"/>
            <w:tcBorders>
              <w:top w:val="single" w:sz="6" w:space="0" w:color="auto"/>
              <w:left w:val="single" w:sz="6" w:space="0" w:color="auto"/>
              <w:bottom w:val="single" w:sz="6" w:space="0" w:color="auto"/>
              <w:right w:val="single" w:sz="6" w:space="0" w:color="auto"/>
            </w:tcBorders>
          </w:tcPr>
          <w:p w14:paraId="7E2EACBA" w14:textId="024881A0" w:rsidR="0089508D" w:rsidRPr="005D6B8A" w:rsidRDefault="0089508D" w:rsidP="00646C32">
            <w:pPr>
              <w:pStyle w:val="Style30"/>
              <w:widowControl/>
              <w:spacing w:line="276" w:lineRule="auto"/>
              <w:jc w:val="center"/>
              <w:rPr>
                <w:rStyle w:val="FontStyle64"/>
                <w:b/>
                <w:bCs/>
                <w:spacing w:val="20"/>
              </w:rPr>
            </w:pPr>
            <w:r w:rsidRPr="005D6B8A">
              <w:rPr>
                <w:rStyle w:val="FontStyle64"/>
                <w:b/>
                <w:bCs/>
                <w:spacing w:val="20"/>
              </w:rPr>
              <w:t xml:space="preserve">ОК </w:t>
            </w:r>
            <w:r w:rsidR="00504A17">
              <w:rPr>
                <w:rStyle w:val="FontStyle64"/>
                <w:b/>
                <w:bCs/>
                <w:spacing w:val="20"/>
                <w:lang w:val="en-US"/>
              </w:rPr>
              <w:t>0</w:t>
            </w:r>
            <w:r w:rsidRPr="005D6B8A">
              <w:rPr>
                <w:rStyle w:val="FontStyle64"/>
                <w:b/>
                <w:bCs/>
                <w:spacing w:val="20"/>
              </w:rPr>
              <w:t>8.</w:t>
            </w:r>
          </w:p>
        </w:tc>
        <w:tc>
          <w:tcPr>
            <w:tcW w:w="8741" w:type="dxa"/>
            <w:tcBorders>
              <w:top w:val="single" w:sz="6" w:space="0" w:color="auto"/>
              <w:left w:val="single" w:sz="6" w:space="0" w:color="auto"/>
              <w:bottom w:val="single" w:sz="6" w:space="0" w:color="auto"/>
              <w:right w:val="single" w:sz="6" w:space="0" w:color="auto"/>
            </w:tcBorders>
          </w:tcPr>
          <w:p w14:paraId="5FA5619E"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9508D" w:rsidRPr="00CC7EE1" w14:paraId="324ED468" w14:textId="77777777" w:rsidTr="00C65267">
        <w:tc>
          <w:tcPr>
            <w:tcW w:w="1174" w:type="dxa"/>
            <w:tcBorders>
              <w:top w:val="single" w:sz="6" w:space="0" w:color="auto"/>
              <w:left w:val="single" w:sz="6" w:space="0" w:color="auto"/>
              <w:bottom w:val="single" w:sz="6" w:space="0" w:color="auto"/>
              <w:right w:val="single" w:sz="6" w:space="0" w:color="auto"/>
            </w:tcBorders>
          </w:tcPr>
          <w:p w14:paraId="739BECAD" w14:textId="32A18DE6" w:rsidR="0089508D" w:rsidRPr="005D6B8A" w:rsidRDefault="0089508D" w:rsidP="00646C32">
            <w:pPr>
              <w:pStyle w:val="Style30"/>
              <w:widowControl/>
              <w:spacing w:line="276" w:lineRule="auto"/>
              <w:jc w:val="center"/>
              <w:rPr>
                <w:rStyle w:val="FontStyle64"/>
                <w:b/>
                <w:bCs/>
              </w:rPr>
            </w:pPr>
            <w:r w:rsidRPr="005D6B8A">
              <w:rPr>
                <w:rStyle w:val="FontStyle64"/>
                <w:b/>
                <w:bCs/>
              </w:rPr>
              <w:t xml:space="preserve">ОК </w:t>
            </w:r>
            <w:r w:rsidR="00504A17">
              <w:rPr>
                <w:rStyle w:val="FontStyle64"/>
                <w:b/>
                <w:bCs/>
                <w:lang w:val="en-US"/>
              </w:rPr>
              <w:t>0</w:t>
            </w:r>
            <w:r w:rsidRPr="005D6B8A">
              <w:rPr>
                <w:rStyle w:val="FontStyle64"/>
                <w:b/>
                <w:bCs/>
              </w:rPr>
              <w:t>9.</w:t>
            </w:r>
          </w:p>
        </w:tc>
        <w:tc>
          <w:tcPr>
            <w:tcW w:w="8741" w:type="dxa"/>
            <w:tcBorders>
              <w:top w:val="single" w:sz="6" w:space="0" w:color="auto"/>
              <w:left w:val="single" w:sz="6" w:space="0" w:color="auto"/>
              <w:bottom w:val="single" w:sz="6" w:space="0" w:color="auto"/>
              <w:right w:val="single" w:sz="6" w:space="0" w:color="auto"/>
            </w:tcBorders>
          </w:tcPr>
          <w:p w14:paraId="3FD3902D" w14:textId="77777777" w:rsidR="0089508D" w:rsidRPr="00CC7EE1" w:rsidRDefault="0089508D" w:rsidP="00646C32">
            <w:pPr>
              <w:tabs>
                <w:tab w:val="left" w:pos="2835"/>
              </w:tabs>
              <w:rPr>
                <w:rFonts w:ascii="Times New Roman" w:hAnsi="Times New Roman"/>
                <w:sz w:val="24"/>
                <w:szCs w:val="24"/>
              </w:rPr>
            </w:pPr>
            <w:r w:rsidRPr="00CC7EE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8F69B5C" w14:textId="77777777" w:rsidR="0089508D" w:rsidRPr="00AD4D75" w:rsidRDefault="0089508D" w:rsidP="0089508D">
      <w:pPr>
        <w:autoSpaceDE w:val="0"/>
        <w:autoSpaceDN w:val="0"/>
        <w:adjustRightInd w:val="0"/>
        <w:jc w:val="both"/>
        <w:rPr>
          <w:rFonts w:ascii="Times New Roman" w:eastAsia="Times New Roman" w:hAnsi="Times New Roman" w:cs="Times New Roman"/>
          <w:bCs/>
          <w:color w:val="FF0000"/>
          <w:sz w:val="24"/>
          <w:szCs w:val="24"/>
        </w:rPr>
      </w:pPr>
    </w:p>
    <w:p w14:paraId="1D35B3B1" w14:textId="4FD1440B" w:rsidR="00AD4D75" w:rsidRPr="00AD4D75" w:rsidRDefault="00AD4D75" w:rsidP="00892A62">
      <w:pPr>
        <w:keepNext/>
        <w:numPr>
          <w:ilvl w:val="2"/>
          <w:numId w:val="13"/>
        </w:numPr>
        <w:jc w:val="both"/>
        <w:outlineLvl w:val="1"/>
        <w:rPr>
          <w:rFonts w:ascii="Times New Roman" w:eastAsia="Times New Roman" w:hAnsi="Times New Roman" w:cs="Times New Roman"/>
          <w:bCs/>
          <w:sz w:val="24"/>
          <w:szCs w:val="24"/>
          <w:lang w:eastAsia="x-none"/>
        </w:rPr>
      </w:pPr>
      <w:bookmarkStart w:id="22" w:name="_Toc135997593"/>
      <w:r w:rsidRPr="00AD4D75">
        <w:rPr>
          <w:rFonts w:ascii="Times New Roman" w:eastAsia="Times New Roman" w:hAnsi="Times New Roman" w:cs="Times New Roman"/>
          <w:bCs/>
          <w:sz w:val="24"/>
          <w:szCs w:val="24"/>
          <w:lang w:val="x-none" w:eastAsia="x-none"/>
        </w:rPr>
        <w:t>Перечень профессиональных компетенций</w:t>
      </w:r>
      <w:bookmarkEnd w:id="22"/>
      <w:r w:rsidRPr="00AD4D75">
        <w:rPr>
          <w:rFonts w:ascii="Times New Roman" w:eastAsia="Times New Roman" w:hAnsi="Times New Roman" w:cs="Times New Roman"/>
          <w:bCs/>
          <w:sz w:val="24"/>
          <w:szCs w:val="24"/>
          <w:lang w:val="x-none" w:eastAsia="x-none"/>
        </w:rPr>
        <w:t xml:space="preserve"> </w:t>
      </w:r>
    </w:p>
    <w:tbl>
      <w:tblPr>
        <w:tblW w:w="10057" w:type="dxa"/>
        <w:tblLayout w:type="fixed"/>
        <w:tblCellMar>
          <w:left w:w="40" w:type="dxa"/>
          <w:right w:w="40" w:type="dxa"/>
        </w:tblCellMar>
        <w:tblLook w:val="0000" w:firstRow="0" w:lastRow="0" w:firstColumn="0" w:lastColumn="0" w:noHBand="0" w:noVBand="0"/>
      </w:tblPr>
      <w:tblGrid>
        <w:gridCol w:w="1134"/>
        <w:gridCol w:w="8923"/>
      </w:tblGrid>
      <w:tr w:rsidR="00AD4D75" w:rsidRPr="008D7832" w14:paraId="467E6EC5" w14:textId="77777777" w:rsidTr="008D7832">
        <w:tc>
          <w:tcPr>
            <w:tcW w:w="1134" w:type="dxa"/>
            <w:tcBorders>
              <w:top w:val="single" w:sz="6" w:space="0" w:color="auto"/>
              <w:left w:val="single" w:sz="6" w:space="0" w:color="auto"/>
              <w:bottom w:val="single" w:sz="6" w:space="0" w:color="auto"/>
              <w:right w:val="single" w:sz="6" w:space="0" w:color="auto"/>
            </w:tcBorders>
          </w:tcPr>
          <w:p w14:paraId="6E5BAB01" w14:textId="77777777" w:rsidR="00AD4D75" w:rsidRPr="008D7832" w:rsidRDefault="00AD4D75" w:rsidP="008D7832">
            <w:pPr>
              <w:autoSpaceDE w:val="0"/>
              <w:autoSpaceDN w:val="0"/>
              <w:adjustRightInd w:val="0"/>
              <w:jc w:val="center"/>
              <w:rPr>
                <w:rFonts w:ascii="Times New Roman" w:eastAsia="Times New Roman" w:hAnsi="Times New Roman" w:cs="Times New Roman"/>
                <w:bCs/>
                <w:sz w:val="24"/>
                <w:szCs w:val="24"/>
                <w:lang w:eastAsia="ru-RU"/>
              </w:rPr>
            </w:pPr>
            <w:r w:rsidRPr="008D7832">
              <w:rPr>
                <w:rFonts w:ascii="Times New Roman" w:eastAsia="Times New Roman" w:hAnsi="Times New Roman" w:cs="Times New Roman"/>
                <w:bCs/>
                <w:sz w:val="24"/>
                <w:szCs w:val="24"/>
                <w:lang w:eastAsia="ru-RU"/>
              </w:rPr>
              <w:t>Код</w:t>
            </w:r>
          </w:p>
        </w:tc>
        <w:tc>
          <w:tcPr>
            <w:tcW w:w="8923" w:type="dxa"/>
            <w:tcBorders>
              <w:top w:val="single" w:sz="6" w:space="0" w:color="auto"/>
              <w:left w:val="single" w:sz="6" w:space="0" w:color="auto"/>
              <w:bottom w:val="single" w:sz="6" w:space="0" w:color="auto"/>
              <w:right w:val="single" w:sz="6" w:space="0" w:color="auto"/>
            </w:tcBorders>
          </w:tcPr>
          <w:p w14:paraId="4DBC2904" w14:textId="77777777" w:rsidR="00AD4D75" w:rsidRPr="008D7832" w:rsidRDefault="00AD4D75" w:rsidP="008D7832">
            <w:pPr>
              <w:autoSpaceDE w:val="0"/>
              <w:autoSpaceDN w:val="0"/>
              <w:adjustRightInd w:val="0"/>
              <w:jc w:val="both"/>
              <w:rPr>
                <w:rFonts w:ascii="Times New Roman" w:eastAsia="Times New Roman" w:hAnsi="Times New Roman" w:cs="Times New Roman"/>
                <w:bCs/>
                <w:sz w:val="24"/>
                <w:szCs w:val="24"/>
                <w:lang w:eastAsia="ru-RU"/>
              </w:rPr>
            </w:pPr>
            <w:r w:rsidRPr="008D7832">
              <w:rPr>
                <w:rFonts w:ascii="Times New Roman" w:eastAsia="Times New Roman" w:hAnsi="Times New Roman" w:cs="Times New Roman"/>
                <w:bCs/>
                <w:iCs/>
                <w:sz w:val="24"/>
                <w:szCs w:val="24"/>
                <w:lang w:eastAsia="ru-RU"/>
              </w:rPr>
              <w:t>Наименование видов деятельности и профессиональных компетенций</w:t>
            </w:r>
          </w:p>
        </w:tc>
      </w:tr>
      <w:tr w:rsidR="00AD4D75" w:rsidRPr="00AD4D75" w14:paraId="12DE89F9" w14:textId="77777777" w:rsidTr="008D7832">
        <w:tc>
          <w:tcPr>
            <w:tcW w:w="1134" w:type="dxa"/>
            <w:tcBorders>
              <w:top w:val="single" w:sz="6" w:space="0" w:color="auto"/>
              <w:left w:val="single" w:sz="6" w:space="0" w:color="auto"/>
              <w:bottom w:val="single" w:sz="6" w:space="0" w:color="auto"/>
              <w:right w:val="single" w:sz="6" w:space="0" w:color="auto"/>
            </w:tcBorders>
          </w:tcPr>
          <w:p w14:paraId="7B6C601E" w14:textId="77777777" w:rsidR="00AD4D75" w:rsidRPr="00AD4D75" w:rsidRDefault="00AD4D75" w:rsidP="008D7832">
            <w:pPr>
              <w:autoSpaceDE w:val="0"/>
              <w:autoSpaceDN w:val="0"/>
              <w:adjustRightInd w:val="0"/>
              <w:jc w:val="center"/>
              <w:rPr>
                <w:rFonts w:ascii="Times New Roman" w:eastAsia="Times New Roman" w:hAnsi="Times New Roman" w:cs="Times New Roman"/>
                <w:b/>
                <w:bCs/>
                <w:color w:val="000000"/>
                <w:sz w:val="24"/>
                <w:szCs w:val="24"/>
                <w:lang w:eastAsia="ru-RU"/>
              </w:rPr>
            </w:pPr>
            <w:r w:rsidRPr="00AD4D75">
              <w:rPr>
                <w:rFonts w:ascii="Times New Roman" w:eastAsia="Times New Roman" w:hAnsi="Times New Roman" w:cs="Times New Roman"/>
                <w:b/>
                <w:bCs/>
                <w:color w:val="000000"/>
                <w:sz w:val="24"/>
                <w:szCs w:val="24"/>
                <w:lang w:eastAsia="ru-RU"/>
              </w:rPr>
              <w:t>ВД 2</w:t>
            </w:r>
          </w:p>
        </w:tc>
        <w:tc>
          <w:tcPr>
            <w:tcW w:w="8923" w:type="dxa"/>
            <w:tcBorders>
              <w:top w:val="single" w:sz="6" w:space="0" w:color="auto"/>
              <w:left w:val="single" w:sz="6" w:space="0" w:color="auto"/>
              <w:bottom w:val="single" w:sz="6" w:space="0" w:color="auto"/>
              <w:right w:val="single" w:sz="6" w:space="0" w:color="auto"/>
            </w:tcBorders>
          </w:tcPr>
          <w:p w14:paraId="07B055F7" w14:textId="77777777" w:rsidR="00AD4D75" w:rsidRPr="00AD4D75" w:rsidRDefault="00AD4D75" w:rsidP="008D7832">
            <w:pPr>
              <w:tabs>
                <w:tab w:val="left" w:pos="2835"/>
              </w:tabs>
              <w:rPr>
                <w:rFonts w:ascii="Times New Roman" w:eastAsia="Times New Roman" w:hAnsi="Times New Roman" w:cs="Times New Roman"/>
                <w:sz w:val="24"/>
                <w:szCs w:val="24"/>
                <w:lang w:eastAsia="ru-RU"/>
              </w:rPr>
            </w:pPr>
            <w:r w:rsidRPr="00AD4D75">
              <w:rPr>
                <w:rFonts w:ascii="Times New Roman" w:eastAsia="Times New Roman" w:hAnsi="Times New Roman" w:cs="Times New Roman"/>
                <w:color w:val="000000"/>
                <w:sz w:val="24"/>
                <w:szCs w:val="24"/>
              </w:rPr>
              <w:t>Выполнение клинических лабораторных исследований первой и второй категории сложности</w:t>
            </w:r>
          </w:p>
        </w:tc>
      </w:tr>
      <w:tr w:rsidR="00AD4D75" w:rsidRPr="00AD4D75" w14:paraId="187B1630" w14:textId="77777777" w:rsidTr="008D7832">
        <w:tc>
          <w:tcPr>
            <w:tcW w:w="1134" w:type="dxa"/>
            <w:tcBorders>
              <w:top w:val="single" w:sz="6" w:space="0" w:color="auto"/>
              <w:left w:val="single" w:sz="6" w:space="0" w:color="auto"/>
              <w:bottom w:val="single" w:sz="6" w:space="0" w:color="auto"/>
              <w:right w:val="single" w:sz="6" w:space="0" w:color="auto"/>
            </w:tcBorders>
          </w:tcPr>
          <w:p w14:paraId="7E5FD37F" w14:textId="77777777" w:rsidR="00AD4D75" w:rsidRPr="00AD4D75" w:rsidRDefault="00AD4D75" w:rsidP="008D7832">
            <w:pPr>
              <w:autoSpaceDE w:val="0"/>
              <w:autoSpaceDN w:val="0"/>
              <w:adjustRightInd w:val="0"/>
              <w:jc w:val="center"/>
              <w:rPr>
                <w:rFonts w:ascii="Times New Roman" w:eastAsia="Times New Roman" w:hAnsi="Times New Roman" w:cs="Times New Roman"/>
                <w:b/>
                <w:bCs/>
                <w:color w:val="000000"/>
                <w:sz w:val="24"/>
                <w:szCs w:val="24"/>
                <w:lang w:eastAsia="ru-RU"/>
              </w:rPr>
            </w:pPr>
            <w:r w:rsidRPr="00AD4D75">
              <w:rPr>
                <w:rFonts w:ascii="Times New Roman" w:eastAsia="Times New Roman" w:hAnsi="Times New Roman" w:cs="Times New Roman"/>
                <w:b/>
                <w:bCs/>
                <w:color w:val="000000"/>
                <w:sz w:val="24"/>
                <w:szCs w:val="24"/>
                <w:lang w:eastAsia="ru-RU"/>
              </w:rPr>
              <w:t xml:space="preserve">ПК </w:t>
            </w:r>
            <w:r w:rsidRPr="00AD4D75">
              <w:rPr>
                <w:rFonts w:ascii="Times New Roman" w:eastAsia="Times New Roman" w:hAnsi="Times New Roman" w:cs="Times New Roman"/>
                <w:b/>
                <w:bCs/>
                <w:color w:val="000000"/>
                <w:sz w:val="24"/>
                <w:szCs w:val="24"/>
                <w:lang w:val="en-US" w:eastAsia="ru-RU"/>
              </w:rPr>
              <w:t>2</w:t>
            </w:r>
            <w:r w:rsidRPr="00AD4D75">
              <w:rPr>
                <w:rFonts w:ascii="Times New Roman" w:eastAsia="Times New Roman" w:hAnsi="Times New Roman" w:cs="Times New Roman"/>
                <w:b/>
                <w:bCs/>
                <w:color w:val="000000"/>
                <w:sz w:val="24"/>
                <w:szCs w:val="24"/>
                <w:lang w:eastAsia="ru-RU"/>
              </w:rPr>
              <w:t>.1.</w:t>
            </w:r>
          </w:p>
        </w:tc>
        <w:tc>
          <w:tcPr>
            <w:tcW w:w="8923" w:type="dxa"/>
            <w:tcBorders>
              <w:top w:val="single" w:sz="6" w:space="0" w:color="auto"/>
              <w:left w:val="single" w:sz="6" w:space="0" w:color="auto"/>
              <w:bottom w:val="single" w:sz="6" w:space="0" w:color="auto"/>
              <w:right w:val="single" w:sz="6" w:space="0" w:color="auto"/>
            </w:tcBorders>
          </w:tcPr>
          <w:p w14:paraId="3D419843" w14:textId="77777777" w:rsidR="00AD4D75" w:rsidRPr="00AD4D75" w:rsidRDefault="00AD4D75" w:rsidP="008D7832">
            <w:pPr>
              <w:tabs>
                <w:tab w:val="left" w:pos="2835"/>
              </w:tabs>
              <w:rPr>
                <w:rFonts w:ascii="Times New Roman" w:eastAsia="Times New Roman" w:hAnsi="Times New Roman" w:cs="Times New Roman"/>
                <w:sz w:val="24"/>
                <w:szCs w:val="24"/>
                <w:lang w:eastAsia="ru-RU"/>
              </w:rPr>
            </w:pPr>
            <w:r w:rsidRPr="00AD4D75">
              <w:rPr>
                <w:rFonts w:ascii="Times New Roman" w:eastAsia="Times New Roman" w:hAnsi="Times New Roman" w:cs="Times New Roman"/>
                <w:sz w:val="24"/>
                <w:szCs w:val="24"/>
                <w:lang w:eastAsia="ru-RU"/>
              </w:rPr>
              <w:t xml:space="preserve">Выполнять процедуры </w:t>
            </w:r>
            <w:proofErr w:type="spellStart"/>
            <w:r w:rsidRPr="00AD4D75">
              <w:rPr>
                <w:rFonts w:ascii="Times New Roman" w:eastAsia="Times New Roman" w:hAnsi="Times New Roman" w:cs="Times New Roman"/>
                <w:sz w:val="24"/>
                <w:szCs w:val="24"/>
                <w:lang w:eastAsia="ru-RU"/>
              </w:rPr>
              <w:t>преаналитического</w:t>
            </w:r>
            <w:proofErr w:type="spellEnd"/>
            <w:r w:rsidRPr="00AD4D75">
              <w:rPr>
                <w:rFonts w:ascii="Times New Roman" w:eastAsia="Times New Roman" w:hAnsi="Times New Roman" w:cs="Times New Roman"/>
                <w:sz w:val="24"/>
                <w:szCs w:val="24"/>
                <w:lang w:eastAsia="ru-RU"/>
              </w:rPr>
              <w:t xml:space="preserve"> (лабораторного) этапа клинических лабораторных исследований первой и второй категории сложности</w:t>
            </w:r>
          </w:p>
        </w:tc>
      </w:tr>
      <w:tr w:rsidR="00AD4D75" w:rsidRPr="00AD4D75" w14:paraId="58A9A847" w14:textId="77777777" w:rsidTr="008D7832">
        <w:tc>
          <w:tcPr>
            <w:tcW w:w="1134" w:type="dxa"/>
            <w:tcBorders>
              <w:top w:val="single" w:sz="6" w:space="0" w:color="auto"/>
              <w:left w:val="single" w:sz="6" w:space="0" w:color="auto"/>
              <w:bottom w:val="single" w:sz="6" w:space="0" w:color="auto"/>
              <w:right w:val="single" w:sz="6" w:space="0" w:color="auto"/>
            </w:tcBorders>
          </w:tcPr>
          <w:p w14:paraId="450EECBB" w14:textId="77777777" w:rsidR="00AD4D75" w:rsidRPr="00AD4D75" w:rsidRDefault="00AD4D75" w:rsidP="008D7832">
            <w:pPr>
              <w:autoSpaceDE w:val="0"/>
              <w:autoSpaceDN w:val="0"/>
              <w:adjustRightInd w:val="0"/>
              <w:jc w:val="center"/>
              <w:rPr>
                <w:rFonts w:ascii="Times New Roman" w:eastAsia="Times New Roman" w:hAnsi="Times New Roman" w:cs="Times New Roman"/>
                <w:b/>
                <w:bCs/>
                <w:color w:val="000000"/>
                <w:sz w:val="24"/>
                <w:szCs w:val="24"/>
                <w:lang w:eastAsia="ru-RU"/>
              </w:rPr>
            </w:pPr>
            <w:r w:rsidRPr="00AD4D75">
              <w:rPr>
                <w:rFonts w:ascii="Times New Roman" w:eastAsia="Times New Roman" w:hAnsi="Times New Roman" w:cs="Times New Roman"/>
                <w:b/>
                <w:bCs/>
                <w:color w:val="000000"/>
                <w:sz w:val="24"/>
                <w:szCs w:val="24"/>
                <w:lang w:eastAsia="ru-RU"/>
              </w:rPr>
              <w:t xml:space="preserve">ПК </w:t>
            </w:r>
            <w:r w:rsidRPr="00AD4D75">
              <w:rPr>
                <w:rFonts w:ascii="Times New Roman" w:eastAsia="Times New Roman" w:hAnsi="Times New Roman" w:cs="Times New Roman"/>
                <w:b/>
                <w:bCs/>
                <w:color w:val="000000"/>
                <w:sz w:val="24"/>
                <w:szCs w:val="24"/>
                <w:lang w:val="en-US" w:eastAsia="ru-RU"/>
              </w:rPr>
              <w:t>2</w:t>
            </w:r>
            <w:r w:rsidRPr="00AD4D75">
              <w:rPr>
                <w:rFonts w:ascii="Times New Roman" w:eastAsia="Times New Roman" w:hAnsi="Times New Roman" w:cs="Times New Roman"/>
                <w:b/>
                <w:bCs/>
                <w:color w:val="000000"/>
                <w:sz w:val="24"/>
                <w:szCs w:val="24"/>
                <w:lang w:eastAsia="ru-RU"/>
              </w:rPr>
              <w:t>.2.</w:t>
            </w:r>
          </w:p>
        </w:tc>
        <w:tc>
          <w:tcPr>
            <w:tcW w:w="8923" w:type="dxa"/>
            <w:tcBorders>
              <w:top w:val="single" w:sz="6" w:space="0" w:color="auto"/>
              <w:left w:val="single" w:sz="6" w:space="0" w:color="auto"/>
              <w:bottom w:val="single" w:sz="6" w:space="0" w:color="auto"/>
              <w:right w:val="single" w:sz="6" w:space="0" w:color="auto"/>
            </w:tcBorders>
          </w:tcPr>
          <w:p w14:paraId="689C8BBC" w14:textId="77777777" w:rsidR="00AD4D75" w:rsidRPr="00AD4D75" w:rsidRDefault="00AD4D75" w:rsidP="008D7832">
            <w:pPr>
              <w:rPr>
                <w:rFonts w:ascii="Times New Roman" w:eastAsia="Times New Roman" w:hAnsi="Times New Roman" w:cs="Times New Roman"/>
                <w:sz w:val="24"/>
                <w:szCs w:val="24"/>
                <w:lang w:eastAsia="ru-RU"/>
              </w:rPr>
            </w:pPr>
            <w:r w:rsidRPr="00AD4D75">
              <w:rPr>
                <w:rFonts w:ascii="Times New Roman" w:eastAsia="Times New Roman" w:hAnsi="Times New Roman" w:cs="Times New Roman"/>
                <w:sz w:val="24"/>
                <w:szCs w:val="24"/>
                <w:lang w:eastAsia="ru-RU"/>
              </w:rPr>
              <w:t>Выполнять процедуры аналитического этапа клинических лабораторных исследований первой и второй категории сложности</w:t>
            </w:r>
          </w:p>
        </w:tc>
      </w:tr>
      <w:tr w:rsidR="00AD4D75" w:rsidRPr="00AD4D75" w14:paraId="6C281C87" w14:textId="77777777" w:rsidTr="008D7832">
        <w:tc>
          <w:tcPr>
            <w:tcW w:w="1134" w:type="dxa"/>
            <w:tcBorders>
              <w:top w:val="single" w:sz="6" w:space="0" w:color="auto"/>
              <w:left w:val="single" w:sz="6" w:space="0" w:color="auto"/>
              <w:bottom w:val="single" w:sz="6" w:space="0" w:color="auto"/>
              <w:right w:val="single" w:sz="6" w:space="0" w:color="auto"/>
            </w:tcBorders>
          </w:tcPr>
          <w:p w14:paraId="7FA984BB" w14:textId="77777777" w:rsidR="00AD4D75" w:rsidRPr="00AD4D75" w:rsidRDefault="00AD4D75" w:rsidP="008D7832">
            <w:pPr>
              <w:autoSpaceDE w:val="0"/>
              <w:autoSpaceDN w:val="0"/>
              <w:adjustRightInd w:val="0"/>
              <w:jc w:val="center"/>
              <w:rPr>
                <w:rFonts w:ascii="Times New Roman" w:eastAsia="Times New Roman" w:hAnsi="Times New Roman" w:cs="Times New Roman"/>
                <w:b/>
                <w:bCs/>
                <w:color w:val="000000"/>
                <w:sz w:val="24"/>
                <w:szCs w:val="24"/>
                <w:lang w:eastAsia="ru-RU"/>
              </w:rPr>
            </w:pPr>
            <w:r w:rsidRPr="00AD4D75">
              <w:rPr>
                <w:rFonts w:ascii="Times New Roman" w:eastAsia="Times New Roman" w:hAnsi="Times New Roman" w:cs="Times New Roman"/>
                <w:b/>
                <w:bCs/>
                <w:color w:val="000000"/>
                <w:spacing w:val="-30"/>
                <w:sz w:val="24"/>
                <w:szCs w:val="24"/>
                <w:lang w:eastAsia="ru-RU"/>
              </w:rPr>
              <w:t>ПК</w:t>
            </w:r>
            <w:r w:rsidRPr="00AD4D75">
              <w:rPr>
                <w:rFonts w:ascii="Times New Roman" w:eastAsia="Times New Roman" w:hAnsi="Times New Roman" w:cs="Times New Roman"/>
                <w:b/>
                <w:bCs/>
                <w:color w:val="000000"/>
                <w:sz w:val="24"/>
                <w:szCs w:val="24"/>
                <w:lang w:eastAsia="ru-RU"/>
              </w:rPr>
              <w:t xml:space="preserve"> </w:t>
            </w:r>
            <w:r w:rsidRPr="00AD4D75">
              <w:rPr>
                <w:rFonts w:ascii="Times New Roman" w:eastAsia="Times New Roman" w:hAnsi="Times New Roman" w:cs="Times New Roman"/>
                <w:b/>
                <w:bCs/>
                <w:color w:val="000000"/>
                <w:sz w:val="24"/>
                <w:szCs w:val="24"/>
                <w:lang w:val="en-US" w:eastAsia="ru-RU"/>
              </w:rPr>
              <w:t>2</w:t>
            </w:r>
            <w:r w:rsidRPr="00AD4D75">
              <w:rPr>
                <w:rFonts w:ascii="Times New Roman" w:eastAsia="Times New Roman" w:hAnsi="Times New Roman" w:cs="Times New Roman"/>
                <w:b/>
                <w:bCs/>
                <w:color w:val="000000"/>
                <w:sz w:val="24"/>
                <w:szCs w:val="24"/>
                <w:lang w:eastAsia="ru-RU"/>
              </w:rPr>
              <w:t>.3.</w:t>
            </w:r>
          </w:p>
        </w:tc>
        <w:tc>
          <w:tcPr>
            <w:tcW w:w="8923" w:type="dxa"/>
            <w:tcBorders>
              <w:top w:val="single" w:sz="6" w:space="0" w:color="auto"/>
              <w:left w:val="single" w:sz="6" w:space="0" w:color="auto"/>
              <w:bottom w:val="single" w:sz="6" w:space="0" w:color="auto"/>
              <w:right w:val="single" w:sz="6" w:space="0" w:color="auto"/>
            </w:tcBorders>
          </w:tcPr>
          <w:p w14:paraId="2555EB14" w14:textId="77777777" w:rsidR="00AD4D75" w:rsidRPr="00AD4D75" w:rsidRDefault="00AD4D75" w:rsidP="008D7832">
            <w:pPr>
              <w:rPr>
                <w:rFonts w:ascii="Times New Roman" w:eastAsia="Times New Roman" w:hAnsi="Times New Roman" w:cs="Times New Roman"/>
                <w:sz w:val="24"/>
                <w:szCs w:val="24"/>
                <w:lang w:eastAsia="ru-RU"/>
              </w:rPr>
            </w:pPr>
            <w:r w:rsidRPr="00AD4D75">
              <w:rPr>
                <w:rFonts w:ascii="Times New Roman" w:eastAsia="Times New Roman" w:hAnsi="Times New Roman" w:cs="Times New Roman"/>
                <w:sz w:val="24"/>
                <w:szCs w:val="24"/>
                <w:lang w:eastAsia="ru-RU"/>
              </w:rPr>
              <w:t xml:space="preserve">Выполнять процедуры </w:t>
            </w:r>
            <w:proofErr w:type="spellStart"/>
            <w:r w:rsidRPr="00AD4D75">
              <w:rPr>
                <w:rFonts w:ascii="Times New Roman" w:eastAsia="Times New Roman" w:hAnsi="Times New Roman" w:cs="Times New Roman"/>
                <w:sz w:val="24"/>
                <w:szCs w:val="24"/>
                <w:lang w:eastAsia="ru-RU"/>
              </w:rPr>
              <w:t>постаналитического</w:t>
            </w:r>
            <w:proofErr w:type="spellEnd"/>
            <w:r w:rsidRPr="00AD4D75">
              <w:rPr>
                <w:rFonts w:ascii="Times New Roman" w:eastAsia="Times New Roman" w:hAnsi="Times New Roman" w:cs="Times New Roman"/>
                <w:sz w:val="24"/>
                <w:szCs w:val="24"/>
                <w:lang w:eastAsia="ru-RU"/>
              </w:rPr>
              <w:t xml:space="preserve"> этапа клинических лабораторных исследований первой и второй категории сложности</w:t>
            </w:r>
          </w:p>
        </w:tc>
      </w:tr>
    </w:tbl>
    <w:p w14:paraId="3A842DDF" w14:textId="584DD405" w:rsidR="00CD2973" w:rsidRDefault="00CD2973" w:rsidP="008D7832">
      <w:pPr>
        <w:jc w:val="right"/>
        <w:rPr>
          <w:rFonts w:ascii="Times New Roman" w:eastAsia="Times New Roman" w:hAnsi="Times New Roman" w:cs="Times New Roman"/>
          <w:b/>
          <w:sz w:val="24"/>
          <w:szCs w:val="24"/>
          <w:lang w:eastAsia="ru-RU"/>
        </w:rPr>
      </w:pPr>
    </w:p>
    <w:p w14:paraId="3CCBB482" w14:textId="77777777" w:rsidR="0089508D" w:rsidRDefault="0089508D" w:rsidP="008D7832">
      <w:pPr>
        <w:jc w:val="right"/>
        <w:rPr>
          <w:rFonts w:ascii="Times New Roman" w:eastAsia="Times New Roman" w:hAnsi="Times New Roman" w:cs="Times New Roman"/>
          <w:b/>
          <w:sz w:val="24"/>
          <w:szCs w:val="24"/>
          <w:lang w:eastAsia="ru-RU"/>
        </w:rPr>
      </w:pPr>
    </w:p>
    <w:p w14:paraId="2EBA8C80" w14:textId="77777777" w:rsidR="00AD4D75" w:rsidRPr="005D6B8A" w:rsidRDefault="00AD4D75" w:rsidP="00892A62">
      <w:pPr>
        <w:pStyle w:val="Style16"/>
        <w:widowControl/>
        <w:numPr>
          <w:ilvl w:val="2"/>
          <w:numId w:val="13"/>
        </w:numPr>
        <w:spacing w:line="240" w:lineRule="auto"/>
        <w:rPr>
          <w:bCs/>
          <w:color w:val="FF0000"/>
          <w:lang w:eastAsia="en-US"/>
        </w:rPr>
      </w:pPr>
      <w:r w:rsidRPr="005D6B8A">
        <w:rPr>
          <w:bCs/>
        </w:rPr>
        <w:lastRenderedPageBreak/>
        <w:t>В результате освоения профессионального модуля студент должен</w:t>
      </w:r>
    </w:p>
    <w:tbl>
      <w:tblPr>
        <w:tblW w:w="5075" w:type="pct"/>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980"/>
        <w:gridCol w:w="8080"/>
      </w:tblGrid>
      <w:tr w:rsidR="00AD4D75" w:rsidRPr="00AD4D75" w14:paraId="695F79A2" w14:textId="77777777" w:rsidTr="0089508D">
        <w:trPr>
          <w:trHeight w:val="20"/>
        </w:trPr>
        <w:tc>
          <w:tcPr>
            <w:tcW w:w="984" w:type="pct"/>
            <w:vMerge w:val="restart"/>
            <w:shd w:val="clear" w:color="auto" w:fill="auto"/>
            <w:hideMark/>
          </w:tcPr>
          <w:p w14:paraId="09740F3A" w14:textId="77777777"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Владеть навыками</w:t>
            </w:r>
          </w:p>
        </w:tc>
        <w:tc>
          <w:tcPr>
            <w:tcW w:w="4016" w:type="pct"/>
            <w:shd w:val="clear" w:color="auto" w:fill="auto"/>
            <w:hideMark/>
          </w:tcPr>
          <w:p w14:paraId="4478CD0E" w14:textId="3DE85DE1"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приеме биоматериала;</w:t>
            </w:r>
          </w:p>
        </w:tc>
      </w:tr>
      <w:tr w:rsidR="00AD4D75" w:rsidRPr="00AD4D75" w14:paraId="5D3FD455" w14:textId="77777777" w:rsidTr="0089508D">
        <w:trPr>
          <w:trHeight w:val="20"/>
        </w:trPr>
        <w:tc>
          <w:tcPr>
            <w:tcW w:w="984" w:type="pct"/>
            <w:vMerge/>
            <w:vAlign w:val="center"/>
            <w:hideMark/>
          </w:tcPr>
          <w:p w14:paraId="0ECA3D1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F96F4F2" w14:textId="1666594E"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AD4D75" w:rsidRPr="00AD4D75" w14:paraId="5611E8B2" w14:textId="77777777" w:rsidTr="0089508D">
        <w:trPr>
          <w:trHeight w:val="20"/>
        </w:trPr>
        <w:tc>
          <w:tcPr>
            <w:tcW w:w="984" w:type="pct"/>
            <w:vMerge/>
            <w:vAlign w:val="center"/>
            <w:hideMark/>
          </w:tcPr>
          <w:p w14:paraId="74C1BAC9"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7279F2A" w14:textId="6F7CD3A2"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маркировке, транспортировке и хранению биоматериала;</w:t>
            </w:r>
          </w:p>
        </w:tc>
      </w:tr>
      <w:tr w:rsidR="00AD4D75" w:rsidRPr="00AD4D75" w14:paraId="14D7CDB7" w14:textId="77777777" w:rsidTr="0089508D">
        <w:trPr>
          <w:trHeight w:val="20"/>
        </w:trPr>
        <w:tc>
          <w:tcPr>
            <w:tcW w:w="984" w:type="pct"/>
            <w:vMerge/>
            <w:vAlign w:val="center"/>
            <w:hideMark/>
          </w:tcPr>
          <w:p w14:paraId="0818D7B9"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C188CA1" w14:textId="22CFE6F0"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отбраковке биоматериала, не соответствующего установленным требованиям и оформление отбракованных проб; </w:t>
            </w:r>
          </w:p>
        </w:tc>
      </w:tr>
      <w:tr w:rsidR="00AD4D75" w:rsidRPr="00AD4D75" w14:paraId="79CA03EB" w14:textId="77777777" w:rsidTr="0089508D">
        <w:trPr>
          <w:trHeight w:val="20"/>
        </w:trPr>
        <w:tc>
          <w:tcPr>
            <w:tcW w:w="984" w:type="pct"/>
            <w:vMerge/>
            <w:vAlign w:val="center"/>
            <w:hideMark/>
          </w:tcPr>
          <w:p w14:paraId="35FB951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F924767" w14:textId="1CDB4D0C"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AD4D75" w:rsidRPr="00AD4D75" w14:paraId="125CE4B0" w14:textId="77777777" w:rsidTr="0089508D">
        <w:trPr>
          <w:trHeight w:val="20"/>
        </w:trPr>
        <w:tc>
          <w:tcPr>
            <w:tcW w:w="984" w:type="pct"/>
            <w:vMerge/>
            <w:vAlign w:val="center"/>
            <w:hideMark/>
          </w:tcPr>
          <w:p w14:paraId="560555D7"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5BB0288" w14:textId="24278041"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использовании медицинских, лабораторных информационных системах;</w:t>
            </w:r>
          </w:p>
        </w:tc>
      </w:tr>
      <w:tr w:rsidR="00AD4D75" w:rsidRPr="00AD4D75" w14:paraId="0FA30106" w14:textId="77777777" w:rsidTr="0089508D">
        <w:trPr>
          <w:trHeight w:val="20"/>
        </w:trPr>
        <w:tc>
          <w:tcPr>
            <w:tcW w:w="984" w:type="pct"/>
            <w:vMerge/>
            <w:vAlign w:val="center"/>
            <w:hideMark/>
          </w:tcPr>
          <w:p w14:paraId="10BE0025"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4183480" w14:textId="57ED5E12"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выполнении санитарных норм и правил при работе с потенциально опасным биоматериалом;</w:t>
            </w:r>
          </w:p>
        </w:tc>
      </w:tr>
      <w:tr w:rsidR="00AD4D75" w:rsidRPr="00AD4D75" w14:paraId="5AFB4956" w14:textId="77777777" w:rsidTr="0089508D">
        <w:trPr>
          <w:trHeight w:val="20"/>
        </w:trPr>
        <w:tc>
          <w:tcPr>
            <w:tcW w:w="984" w:type="pct"/>
            <w:vMerge/>
            <w:vAlign w:val="center"/>
            <w:hideMark/>
          </w:tcPr>
          <w:p w14:paraId="7B6AF39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10F8201" w14:textId="483ECBDB"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выполнение правил </w:t>
            </w:r>
            <w:proofErr w:type="spellStart"/>
            <w:r w:rsidRPr="00AD4D75">
              <w:rPr>
                <w:rFonts w:ascii="Times New Roman" w:eastAsia="Times New Roman" w:hAnsi="Times New Roman" w:cs="Times New Roman"/>
                <w:color w:val="000000"/>
                <w:sz w:val="24"/>
                <w:szCs w:val="24"/>
                <w:lang w:eastAsia="ru-RU"/>
              </w:rPr>
              <w:t>санитарнопротивоэпидемического</w:t>
            </w:r>
            <w:proofErr w:type="spellEnd"/>
            <w:r w:rsidRPr="00AD4D75">
              <w:rPr>
                <w:rFonts w:ascii="Times New Roman" w:eastAsia="Times New Roman" w:hAnsi="Times New Roman" w:cs="Times New Roman"/>
                <w:color w:val="000000"/>
                <w:sz w:val="24"/>
                <w:szCs w:val="24"/>
                <w:lang w:eastAsia="ru-RU"/>
              </w:rPr>
              <w:t xml:space="preserve"> и гигиенического режима в лаборатории; </w:t>
            </w:r>
          </w:p>
        </w:tc>
      </w:tr>
      <w:tr w:rsidR="00AD4D75" w:rsidRPr="00AD4D75" w14:paraId="65A147A6" w14:textId="77777777" w:rsidTr="0089508D">
        <w:trPr>
          <w:trHeight w:val="20"/>
        </w:trPr>
        <w:tc>
          <w:tcPr>
            <w:tcW w:w="984" w:type="pct"/>
            <w:vMerge/>
            <w:vAlign w:val="center"/>
            <w:hideMark/>
          </w:tcPr>
          <w:p w14:paraId="7539547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369319E" w14:textId="2C1F58F1"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определении физических и химических свойств, микроскопического исследования биологических; </w:t>
            </w:r>
          </w:p>
        </w:tc>
      </w:tr>
      <w:tr w:rsidR="00AD4D75" w:rsidRPr="00AD4D75" w14:paraId="7C55E6CC" w14:textId="77777777" w:rsidTr="0089508D">
        <w:trPr>
          <w:trHeight w:val="20"/>
        </w:trPr>
        <w:tc>
          <w:tcPr>
            <w:tcW w:w="984" w:type="pct"/>
            <w:vMerge/>
            <w:vAlign w:val="center"/>
            <w:hideMark/>
          </w:tcPr>
          <w:p w14:paraId="77468F8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8FE3C23" w14:textId="49A3DADC"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материалов (мочи, кала, дуоденального содержимого половых органов, мокроты, спинномозговой жидкости, выпотных жидкостей);</w:t>
            </w:r>
          </w:p>
        </w:tc>
      </w:tr>
      <w:tr w:rsidR="00AD4D75" w:rsidRPr="00AD4D75" w14:paraId="4A650875" w14:textId="77777777" w:rsidTr="0089508D">
        <w:trPr>
          <w:trHeight w:val="20"/>
        </w:trPr>
        <w:tc>
          <w:tcPr>
            <w:tcW w:w="984" w:type="pct"/>
            <w:vMerge/>
            <w:vAlign w:val="center"/>
            <w:hideMark/>
          </w:tcPr>
          <w:p w14:paraId="06842962"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7343F17" w14:textId="2E100470"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взятии капиллярной крови;</w:t>
            </w:r>
          </w:p>
        </w:tc>
      </w:tr>
      <w:tr w:rsidR="00AD4D75" w:rsidRPr="00AD4D75" w14:paraId="6C1E3EBE" w14:textId="77777777" w:rsidTr="0089508D">
        <w:trPr>
          <w:trHeight w:val="20"/>
        </w:trPr>
        <w:tc>
          <w:tcPr>
            <w:tcW w:w="984" w:type="pct"/>
            <w:vMerge/>
            <w:tcBorders>
              <w:bottom w:val="single" w:sz="4" w:space="0" w:color="auto"/>
            </w:tcBorders>
            <w:vAlign w:val="center"/>
            <w:hideMark/>
          </w:tcPr>
          <w:p w14:paraId="210245B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tcBorders>
              <w:bottom w:val="single" w:sz="4" w:space="0" w:color="auto"/>
            </w:tcBorders>
            <w:shd w:val="clear" w:color="auto" w:fill="auto"/>
            <w:hideMark/>
          </w:tcPr>
          <w:p w14:paraId="6F38ABA8" w14:textId="37870059"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проведении общего анализа крови и дополнительных методов исследований классическими методами и на автоматизированных анализаторах.</w:t>
            </w:r>
          </w:p>
        </w:tc>
      </w:tr>
      <w:tr w:rsidR="00AD4D75" w:rsidRPr="00AD4D75" w14:paraId="60687E09" w14:textId="77777777" w:rsidTr="0089508D">
        <w:trPr>
          <w:trHeight w:val="20"/>
        </w:trPr>
        <w:tc>
          <w:tcPr>
            <w:tcW w:w="984" w:type="pct"/>
            <w:vMerge w:val="restart"/>
            <w:tcBorders>
              <w:top w:val="single" w:sz="4" w:space="0" w:color="auto"/>
              <w:bottom w:val="nil"/>
            </w:tcBorders>
            <w:shd w:val="clear" w:color="auto" w:fill="auto"/>
            <w:hideMark/>
          </w:tcPr>
          <w:p w14:paraId="5F5A02D2" w14:textId="77777777"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Уметь</w:t>
            </w:r>
          </w:p>
        </w:tc>
        <w:tc>
          <w:tcPr>
            <w:tcW w:w="4016" w:type="pct"/>
            <w:tcBorders>
              <w:top w:val="single" w:sz="4" w:space="0" w:color="auto"/>
              <w:bottom w:val="nil"/>
            </w:tcBorders>
            <w:shd w:val="clear" w:color="auto" w:fill="auto"/>
            <w:hideMark/>
          </w:tcPr>
          <w:p w14:paraId="1B2B1F9D" w14:textId="58B61DE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транспортировать биоматериал в соответствии с требованиями нормативных документов; </w:t>
            </w:r>
          </w:p>
        </w:tc>
      </w:tr>
      <w:tr w:rsidR="00AD4D75" w:rsidRPr="00AD4D75" w14:paraId="08553895" w14:textId="77777777" w:rsidTr="0089508D">
        <w:trPr>
          <w:trHeight w:val="20"/>
        </w:trPr>
        <w:tc>
          <w:tcPr>
            <w:tcW w:w="984" w:type="pct"/>
            <w:vMerge/>
            <w:tcBorders>
              <w:top w:val="nil"/>
            </w:tcBorders>
            <w:vAlign w:val="center"/>
            <w:hideMark/>
          </w:tcPr>
          <w:p w14:paraId="23B7FB5C"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tcBorders>
              <w:top w:val="nil"/>
            </w:tcBorders>
            <w:shd w:val="clear" w:color="auto" w:fill="auto"/>
            <w:hideMark/>
          </w:tcPr>
          <w:p w14:paraId="6432B4F6" w14:textId="512530F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AD4D75" w:rsidRPr="00AD4D75" w14:paraId="72A1FB1E" w14:textId="77777777" w:rsidTr="0089508D">
        <w:trPr>
          <w:trHeight w:val="20"/>
        </w:trPr>
        <w:tc>
          <w:tcPr>
            <w:tcW w:w="984" w:type="pct"/>
            <w:vMerge/>
            <w:vAlign w:val="center"/>
            <w:hideMark/>
          </w:tcPr>
          <w:p w14:paraId="48685F3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71A2FA0" w14:textId="3600F94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AD4D75" w:rsidRPr="00AD4D75" w14:paraId="788FDCD6" w14:textId="77777777" w:rsidTr="0089508D">
        <w:trPr>
          <w:trHeight w:val="20"/>
        </w:trPr>
        <w:tc>
          <w:tcPr>
            <w:tcW w:w="984" w:type="pct"/>
            <w:vMerge/>
            <w:vAlign w:val="center"/>
            <w:hideMark/>
          </w:tcPr>
          <w:p w14:paraId="4B2BA09D"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3BD8478" w14:textId="1291D233"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AD4D75" w:rsidRPr="00AD4D75" w14:paraId="170FE728" w14:textId="77777777" w:rsidTr="0089508D">
        <w:trPr>
          <w:trHeight w:val="20"/>
        </w:trPr>
        <w:tc>
          <w:tcPr>
            <w:tcW w:w="984" w:type="pct"/>
            <w:vMerge/>
            <w:vAlign w:val="center"/>
            <w:hideMark/>
          </w:tcPr>
          <w:p w14:paraId="4217F78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C7EC9C9" w14:textId="7EA511B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выполнять правила </w:t>
            </w:r>
            <w:proofErr w:type="spellStart"/>
            <w:r w:rsidRPr="00AD4D75">
              <w:rPr>
                <w:rFonts w:ascii="Times New Roman" w:eastAsia="Times New Roman" w:hAnsi="Times New Roman" w:cs="Times New Roman"/>
                <w:color w:val="000000"/>
                <w:sz w:val="24"/>
                <w:szCs w:val="24"/>
                <w:lang w:eastAsia="ru-RU"/>
              </w:rPr>
              <w:t>преаналитического</w:t>
            </w:r>
            <w:proofErr w:type="spellEnd"/>
            <w:r w:rsidRPr="00AD4D75">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AD4D75" w:rsidRPr="00AD4D75" w14:paraId="6CD22375" w14:textId="77777777" w:rsidTr="0089508D">
        <w:trPr>
          <w:trHeight w:val="20"/>
        </w:trPr>
        <w:tc>
          <w:tcPr>
            <w:tcW w:w="984" w:type="pct"/>
            <w:vMerge/>
            <w:vAlign w:val="center"/>
            <w:hideMark/>
          </w:tcPr>
          <w:p w14:paraId="5823B9C7"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D9AF5BC" w14:textId="000CDCE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AD4D75" w:rsidRPr="00AD4D75" w14:paraId="5EAB6DB0" w14:textId="77777777" w:rsidTr="0089508D">
        <w:trPr>
          <w:trHeight w:val="20"/>
        </w:trPr>
        <w:tc>
          <w:tcPr>
            <w:tcW w:w="984" w:type="pct"/>
            <w:vMerge/>
            <w:vAlign w:val="center"/>
            <w:hideMark/>
          </w:tcPr>
          <w:p w14:paraId="54A72A9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C1938F9" w14:textId="20BD599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AD4D75" w:rsidRPr="00AD4D75" w14:paraId="16FBFF7A" w14:textId="77777777" w:rsidTr="0089508D">
        <w:trPr>
          <w:trHeight w:val="20"/>
        </w:trPr>
        <w:tc>
          <w:tcPr>
            <w:tcW w:w="984" w:type="pct"/>
            <w:vMerge/>
            <w:vAlign w:val="center"/>
            <w:hideMark/>
          </w:tcPr>
          <w:p w14:paraId="719BF2D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6C0369E" w14:textId="67F65AF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AD4D75" w:rsidRPr="00AD4D75" w14:paraId="553AB799" w14:textId="77777777" w:rsidTr="0089508D">
        <w:trPr>
          <w:trHeight w:val="20"/>
        </w:trPr>
        <w:tc>
          <w:tcPr>
            <w:tcW w:w="984" w:type="pct"/>
            <w:vMerge/>
            <w:vAlign w:val="center"/>
            <w:hideMark/>
          </w:tcPr>
          <w:p w14:paraId="5C84A80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82E59DF" w14:textId="2DBFE85B"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регистрировать неполадки в работе используемого оборудования в </w:t>
            </w:r>
            <w:proofErr w:type="spellStart"/>
            <w:r w:rsidRPr="00AD4D75">
              <w:rPr>
                <w:rFonts w:ascii="Times New Roman" w:eastAsia="Times New Roman" w:hAnsi="Times New Roman" w:cs="Times New Roman"/>
                <w:color w:val="000000"/>
                <w:sz w:val="24"/>
                <w:szCs w:val="24"/>
                <w:lang w:eastAsia="ru-RU"/>
              </w:rPr>
              <w:t>контрольнотехнической</w:t>
            </w:r>
            <w:proofErr w:type="spellEnd"/>
            <w:r w:rsidRPr="00AD4D75">
              <w:rPr>
                <w:rFonts w:ascii="Times New Roman" w:eastAsia="Times New Roman" w:hAnsi="Times New Roman" w:cs="Times New Roman"/>
                <w:color w:val="000000"/>
                <w:sz w:val="24"/>
                <w:szCs w:val="24"/>
                <w:lang w:eastAsia="ru-RU"/>
              </w:rPr>
              <w:t xml:space="preserve"> документации;</w:t>
            </w:r>
          </w:p>
        </w:tc>
      </w:tr>
      <w:tr w:rsidR="00AD4D75" w:rsidRPr="00AD4D75" w14:paraId="6C8AED5B" w14:textId="77777777" w:rsidTr="0089508D">
        <w:trPr>
          <w:trHeight w:val="20"/>
        </w:trPr>
        <w:tc>
          <w:tcPr>
            <w:tcW w:w="984" w:type="pct"/>
            <w:vMerge/>
            <w:vAlign w:val="center"/>
            <w:hideMark/>
          </w:tcPr>
          <w:p w14:paraId="48A23E86"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34581A2" w14:textId="3165D0F2"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готовить биологический материал, реактивы, лабораторную посуду, оборудование;</w:t>
            </w:r>
          </w:p>
        </w:tc>
      </w:tr>
      <w:tr w:rsidR="00AD4D75" w:rsidRPr="00AD4D75" w14:paraId="20FD2BDB" w14:textId="77777777" w:rsidTr="0089508D">
        <w:trPr>
          <w:trHeight w:val="20"/>
        </w:trPr>
        <w:tc>
          <w:tcPr>
            <w:tcW w:w="984" w:type="pct"/>
            <w:vMerge/>
            <w:vAlign w:val="center"/>
            <w:hideMark/>
          </w:tcPr>
          <w:p w14:paraId="28C09D2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05A3DB0" w14:textId="75C92E4E"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общий анализ мочи: определять ее физические и химические свойства, приготовить и исследовать осадок под микроскопом;</w:t>
            </w:r>
          </w:p>
        </w:tc>
      </w:tr>
      <w:tr w:rsidR="00AD4D75" w:rsidRPr="00AD4D75" w14:paraId="3EF6E407" w14:textId="77777777" w:rsidTr="0089508D">
        <w:trPr>
          <w:trHeight w:val="20"/>
        </w:trPr>
        <w:tc>
          <w:tcPr>
            <w:tcW w:w="984" w:type="pct"/>
            <w:vMerge/>
            <w:vAlign w:val="center"/>
            <w:hideMark/>
          </w:tcPr>
          <w:p w14:paraId="2B883CC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48FE2A7" w14:textId="791FBB72"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функциональные пробы почек;</w:t>
            </w:r>
          </w:p>
        </w:tc>
      </w:tr>
      <w:tr w:rsidR="00AD4D75" w:rsidRPr="00AD4D75" w14:paraId="386DB34F" w14:textId="77777777" w:rsidTr="0089508D">
        <w:trPr>
          <w:trHeight w:val="20"/>
        </w:trPr>
        <w:tc>
          <w:tcPr>
            <w:tcW w:w="984" w:type="pct"/>
            <w:vMerge/>
            <w:vAlign w:val="center"/>
            <w:hideMark/>
          </w:tcPr>
          <w:p w14:paraId="2096C5B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32B1FBF" w14:textId="4A1EE5F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дополнительные химические исследования мочи (определение желчных пигментов, кетонов и прочее);</w:t>
            </w:r>
          </w:p>
        </w:tc>
      </w:tr>
      <w:tr w:rsidR="00AD4D75" w:rsidRPr="00AD4D75" w14:paraId="7EB3F09A" w14:textId="77777777" w:rsidTr="0089508D">
        <w:trPr>
          <w:trHeight w:val="20"/>
        </w:trPr>
        <w:tc>
          <w:tcPr>
            <w:tcW w:w="984" w:type="pct"/>
            <w:vMerge/>
            <w:vAlign w:val="center"/>
            <w:hideMark/>
          </w:tcPr>
          <w:p w14:paraId="6384BE21"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67EEF6C" w14:textId="77446E4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количественную микроскопию осадка мочи;</w:t>
            </w:r>
          </w:p>
        </w:tc>
      </w:tr>
      <w:tr w:rsidR="00AD4D75" w:rsidRPr="00AD4D75" w14:paraId="113F814B" w14:textId="77777777" w:rsidTr="0089508D">
        <w:trPr>
          <w:trHeight w:val="20"/>
        </w:trPr>
        <w:tc>
          <w:tcPr>
            <w:tcW w:w="984" w:type="pct"/>
            <w:vMerge/>
            <w:vAlign w:val="center"/>
            <w:hideMark/>
          </w:tcPr>
          <w:p w14:paraId="58223336"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31394C8" w14:textId="547BADA2"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работать на анализаторах мочи, мочевой станции;</w:t>
            </w:r>
          </w:p>
        </w:tc>
      </w:tr>
      <w:tr w:rsidR="00AD4D75" w:rsidRPr="00AD4D75" w14:paraId="334EBAB3" w14:textId="77777777" w:rsidTr="0089508D">
        <w:trPr>
          <w:trHeight w:val="20"/>
        </w:trPr>
        <w:tc>
          <w:tcPr>
            <w:tcW w:w="984" w:type="pct"/>
            <w:vMerge/>
            <w:vAlign w:val="center"/>
            <w:hideMark/>
          </w:tcPr>
          <w:p w14:paraId="4C4FDC6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EC76A88" w14:textId="704A76B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исследовать кал: определять его физические и химические свойства;</w:t>
            </w:r>
          </w:p>
        </w:tc>
      </w:tr>
      <w:tr w:rsidR="00AD4D75" w:rsidRPr="00AD4D75" w14:paraId="595A7F03" w14:textId="77777777" w:rsidTr="0089508D">
        <w:trPr>
          <w:trHeight w:val="20"/>
        </w:trPr>
        <w:tc>
          <w:tcPr>
            <w:tcW w:w="984" w:type="pct"/>
            <w:vMerge/>
            <w:vAlign w:val="center"/>
            <w:hideMark/>
          </w:tcPr>
          <w:p w14:paraId="6E5D2FF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805960F" w14:textId="2A9202B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готовить препараты для микроскопического исследования; </w:t>
            </w:r>
          </w:p>
        </w:tc>
      </w:tr>
      <w:tr w:rsidR="00AD4D75" w:rsidRPr="00AD4D75" w14:paraId="588C7E6C" w14:textId="77777777" w:rsidTr="0089508D">
        <w:trPr>
          <w:trHeight w:val="20"/>
        </w:trPr>
        <w:tc>
          <w:tcPr>
            <w:tcW w:w="984" w:type="pct"/>
            <w:vMerge/>
            <w:vAlign w:val="center"/>
            <w:hideMark/>
          </w:tcPr>
          <w:p w14:paraId="7FC76D7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0BEF367" w14:textId="545A3789"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микроскопическое исследование;</w:t>
            </w:r>
          </w:p>
        </w:tc>
      </w:tr>
      <w:tr w:rsidR="00AD4D75" w:rsidRPr="00AD4D75" w14:paraId="4F130CA1" w14:textId="77777777" w:rsidTr="0089508D">
        <w:trPr>
          <w:trHeight w:val="20"/>
        </w:trPr>
        <w:tc>
          <w:tcPr>
            <w:tcW w:w="984" w:type="pct"/>
            <w:vMerge/>
            <w:vAlign w:val="center"/>
            <w:hideMark/>
          </w:tcPr>
          <w:p w14:paraId="20DAE46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87A18B8" w14:textId="67711B7E"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определять физические и химические свойства дуоденального содержимого;</w:t>
            </w:r>
          </w:p>
        </w:tc>
      </w:tr>
      <w:tr w:rsidR="00AD4D75" w:rsidRPr="00AD4D75" w14:paraId="23C219EF" w14:textId="77777777" w:rsidTr="0089508D">
        <w:trPr>
          <w:trHeight w:val="20"/>
        </w:trPr>
        <w:tc>
          <w:tcPr>
            <w:tcW w:w="984" w:type="pct"/>
            <w:vMerge/>
            <w:vAlign w:val="center"/>
            <w:hideMark/>
          </w:tcPr>
          <w:p w14:paraId="28D868C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137C660" w14:textId="527EFAD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микроскопическое исследование желчи;</w:t>
            </w:r>
          </w:p>
        </w:tc>
      </w:tr>
      <w:tr w:rsidR="00AD4D75" w:rsidRPr="00AD4D75" w14:paraId="2065DBC2" w14:textId="77777777" w:rsidTr="0089508D">
        <w:trPr>
          <w:trHeight w:val="20"/>
        </w:trPr>
        <w:tc>
          <w:tcPr>
            <w:tcW w:w="984" w:type="pct"/>
            <w:vMerge/>
            <w:vAlign w:val="center"/>
            <w:hideMark/>
          </w:tcPr>
          <w:p w14:paraId="68699D1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6BD8A0D" w14:textId="13A8608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исследовать спинномозговую жидкость: определять физические и химические свойства, подсчитывать количество форменных элементов;</w:t>
            </w:r>
          </w:p>
        </w:tc>
      </w:tr>
      <w:tr w:rsidR="00AD4D75" w:rsidRPr="00AD4D75" w14:paraId="3F68C1AB" w14:textId="77777777" w:rsidTr="0089508D">
        <w:trPr>
          <w:trHeight w:val="20"/>
        </w:trPr>
        <w:tc>
          <w:tcPr>
            <w:tcW w:w="984" w:type="pct"/>
            <w:vMerge/>
            <w:vAlign w:val="center"/>
            <w:hideMark/>
          </w:tcPr>
          <w:p w14:paraId="7EAC5C71"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5635962" w14:textId="70CE4A5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исследовать экссудаты и транссудаты: определять физические и химические свойства, готовить препараты для микроскопического исследования;</w:t>
            </w:r>
          </w:p>
        </w:tc>
      </w:tr>
      <w:tr w:rsidR="00AD4D75" w:rsidRPr="00AD4D75" w14:paraId="31AC8DF2" w14:textId="77777777" w:rsidTr="0089508D">
        <w:trPr>
          <w:trHeight w:val="20"/>
        </w:trPr>
        <w:tc>
          <w:tcPr>
            <w:tcW w:w="984" w:type="pct"/>
            <w:vMerge/>
            <w:vAlign w:val="center"/>
            <w:hideMark/>
          </w:tcPr>
          <w:p w14:paraId="30DA986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D14CA95" w14:textId="7762CEC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исследовать мокроту: определять физические и химические свойства, готовить препараты для микроскопического и </w:t>
            </w:r>
            <w:proofErr w:type="spellStart"/>
            <w:r w:rsidRPr="00AD4D75">
              <w:rPr>
                <w:rFonts w:ascii="Times New Roman" w:eastAsia="Times New Roman" w:hAnsi="Times New Roman" w:cs="Times New Roman"/>
                <w:color w:val="000000"/>
                <w:sz w:val="24"/>
                <w:szCs w:val="24"/>
                <w:lang w:eastAsia="ru-RU"/>
              </w:rPr>
              <w:t>бактериоскопического</w:t>
            </w:r>
            <w:proofErr w:type="spellEnd"/>
            <w:r w:rsidRPr="00AD4D75">
              <w:rPr>
                <w:rFonts w:ascii="Times New Roman" w:eastAsia="Times New Roman" w:hAnsi="Times New Roman" w:cs="Times New Roman"/>
                <w:color w:val="000000"/>
                <w:sz w:val="24"/>
                <w:szCs w:val="24"/>
                <w:lang w:eastAsia="ru-RU"/>
              </w:rPr>
              <w:t xml:space="preserve"> исследования;</w:t>
            </w:r>
          </w:p>
        </w:tc>
      </w:tr>
      <w:tr w:rsidR="00AD4D75" w:rsidRPr="00AD4D75" w14:paraId="0F6155F9" w14:textId="77777777" w:rsidTr="0089508D">
        <w:trPr>
          <w:trHeight w:val="20"/>
        </w:trPr>
        <w:tc>
          <w:tcPr>
            <w:tcW w:w="984" w:type="pct"/>
            <w:vMerge/>
            <w:vAlign w:val="center"/>
            <w:hideMark/>
          </w:tcPr>
          <w:p w14:paraId="43CE5242"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D36838B" w14:textId="1C0B5ED3"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исследовать отделяемое женских половых органов: готовить препараты для микроскопического исследования, </w:t>
            </w:r>
          </w:p>
        </w:tc>
      </w:tr>
      <w:tr w:rsidR="00AD4D75" w:rsidRPr="00AD4D75" w14:paraId="2B4E534C" w14:textId="77777777" w:rsidTr="0089508D">
        <w:trPr>
          <w:trHeight w:val="20"/>
        </w:trPr>
        <w:tc>
          <w:tcPr>
            <w:tcW w:w="984" w:type="pct"/>
            <w:vMerge/>
            <w:vAlign w:val="center"/>
            <w:hideMark/>
          </w:tcPr>
          <w:p w14:paraId="242BE935"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39E4F20" w14:textId="4963EF0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определять степень чистоты влагалища;</w:t>
            </w:r>
          </w:p>
        </w:tc>
      </w:tr>
      <w:tr w:rsidR="00AD4D75" w:rsidRPr="00AD4D75" w14:paraId="7E554FEE" w14:textId="77777777" w:rsidTr="0089508D">
        <w:trPr>
          <w:trHeight w:val="20"/>
        </w:trPr>
        <w:tc>
          <w:tcPr>
            <w:tcW w:w="984" w:type="pct"/>
            <w:vMerge/>
            <w:vAlign w:val="center"/>
            <w:hideMark/>
          </w:tcPr>
          <w:p w14:paraId="76DE47D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87652DA" w14:textId="6A4127B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исследовать отделяемое мочеполовой системы, готовить препараты для микроскопического исследования и дифференциальной диагностики возбудителей заболеваний гонореи, трихомониаза, бактериального вагиноза, кандидоза;</w:t>
            </w:r>
          </w:p>
        </w:tc>
      </w:tr>
      <w:tr w:rsidR="00AD4D75" w:rsidRPr="00AD4D75" w14:paraId="2B9B50F4" w14:textId="77777777" w:rsidTr="0089508D">
        <w:trPr>
          <w:trHeight w:val="20"/>
        </w:trPr>
        <w:tc>
          <w:tcPr>
            <w:tcW w:w="984" w:type="pct"/>
            <w:vMerge/>
            <w:vAlign w:val="center"/>
            <w:hideMark/>
          </w:tcPr>
          <w:p w14:paraId="29E85C6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22D36C7" w14:textId="2A18EA8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исследовать эякулят: определять физические и химические свойства, готовить препараты для микроскопического исследования;</w:t>
            </w:r>
          </w:p>
        </w:tc>
      </w:tr>
      <w:tr w:rsidR="00AD4D75" w:rsidRPr="00AD4D75" w14:paraId="6046C0B7" w14:textId="77777777" w:rsidTr="0089508D">
        <w:trPr>
          <w:trHeight w:val="20"/>
        </w:trPr>
        <w:tc>
          <w:tcPr>
            <w:tcW w:w="984" w:type="pct"/>
            <w:vMerge/>
            <w:vAlign w:val="center"/>
            <w:hideMark/>
          </w:tcPr>
          <w:p w14:paraId="007D6042"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4E27F9E" w14:textId="502C1C2E"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работать на </w:t>
            </w:r>
            <w:proofErr w:type="spellStart"/>
            <w:r w:rsidRPr="00AD4D75">
              <w:rPr>
                <w:rFonts w:ascii="Times New Roman" w:eastAsia="Times New Roman" w:hAnsi="Times New Roman" w:cs="Times New Roman"/>
                <w:color w:val="000000"/>
                <w:sz w:val="24"/>
                <w:szCs w:val="24"/>
                <w:lang w:eastAsia="ru-RU"/>
              </w:rPr>
              <w:t>спермоанализаторах</w:t>
            </w:r>
            <w:proofErr w:type="spellEnd"/>
            <w:r w:rsidRPr="00AD4D75">
              <w:rPr>
                <w:rFonts w:ascii="Times New Roman" w:eastAsia="Times New Roman" w:hAnsi="Times New Roman" w:cs="Times New Roman"/>
                <w:color w:val="000000"/>
                <w:sz w:val="24"/>
                <w:szCs w:val="24"/>
                <w:lang w:eastAsia="ru-RU"/>
              </w:rPr>
              <w:t>;</w:t>
            </w:r>
          </w:p>
        </w:tc>
      </w:tr>
      <w:tr w:rsidR="00AD4D75" w:rsidRPr="00AD4D75" w14:paraId="5E587CE4" w14:textId="77777777" w:rsidTr="0089508D">
        <w:trPr>
          <w:trHeight w:val="20"/>
        </w:trPr>
        <w:tc>
          <w:tcPr>
            <w:tcW w:w="984" w:type="pct"/>
            <w:vMerge/>
            <w:vAlign w:val="center"/>
            <w:hideMark/>
          </w:tcPr>
          <w:p w14:paraId="155C1C8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9BE232F" w14:textId="5C1AA6F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производить взятие капиллярной крови с помощью вакуумных систем и без вакуумных систем для лабораторного исследования;</w:t>
            </w:r>
          </w:p>
        </w:tc>
      </w:tr>
      <w:tr w:rsidR="00AD4D75" w:rsidRPr="00AD4D75" w14:paraId="0C2B633B" w14:textId="77777777" w:rsidTr="0089508D">
        <w:trPr>
          <w:trHeight w:val="20"/>
        </w:trPr>
        <w:tc>
          <w:tcPr>
            <w:tcW w:w="984" w:type="pct"/>
            <w:vMerge/>
            <w:vAlign w:val="center"/>
            <w:hideMark/>
          </w:tcPr>
          <w:p w14:paraId="03BC2739"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4397ADD" w14:textId="14A52323"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готовить рабочее место для проведения общего анализа крови и дополнительных исследований;</w:t>
            </w:r>
          </w:p>
        </w:tc>
      </w:tr>
      <w:tr w:rsidR="00AD4D75" w:rsidRPr="00AD4D75" w14:paraId="4E2BA227" w14:textId="77777777" w:rsidTr="0089508D">
        <w:trPr>
          <w:trHeight w:val="20"/>
        </w:trPr>
        <w:tc>
          <w:tcPr>
            <w:tcW w:w="984" w:type="pct"/>
            <w:vMerge/>
            <w:vAlign w:val="center"/>
            <w:hideMark/>
          </w:tcPr>
          <w:p w14:paraId="778A73F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58FF160" w14:textId="5742D27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общий анализ крови и дополнительные исследования;</w:t>
            </w:r>
          </w:p>
        </w:tc>
      </w:tr>
      <w:tr w:rsidR="00AD4D75" w:rsidRPr="00AD4D75" w14:paraId="1B0EB931" w14:textId="77777777" w:rsidTr="0089508D">
        <w:trPr>
          <w:trHeight w:val="20"/>
        </w:trPr>
        <w:tc>
          <w:tcPr>
            <w:tcW w:w="984" w:type="pct"/>
            <w:vMerge/>
            <w:vAlign w:val="center"/>
            <w:hideMark/>
          </w:tcPr>
          <w:p w14:paraId="7AF8876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B70A24A" w14:textId="7F071EA4"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дифференцировать различные виды лейкоцитов в мазках крови;</w:t>
            </w:r>
          </w:p>
        </w:tc>
      </w:tr>
      <w:tr w:rsidR="00AD4D75" w:rsidRPr="00AD4D75" w14:paraId="2A9169C5" w14:textId="77777777" w:rsidTr="0089508D">
        <w:trPr>
          <w:trHeight w:val="20"/>
        </w:trPr>
        <w:tc>
          <w:tcPr>
            <w:tcW w:w="984" w:type="pct"/>
            <w:vMerge/>
            <w:vAlign w:val="center"/>
            <w:hideMark/>
          </w:tcPr>
          <w:p w14:paraId="1EE34B25"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0C682B7" w14:textId="0E7D789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дифференцировать дегенеративные изменения лейкоцитов в мазках крови при патологических состояниях;</w:t>
            </w:r>
          </w:p>
        </w:tc>
      </w:tr>
      <w:tr w:rsidR="00AD4D75" w:rsidRPr="00AD4D75" w14:paraId="1220802C" w14:textId="77777777" w:rsidTr="0089508D">
        <w:trPr>
          <w:trHeight w:val="20"/>
        </w:trPr>
        <w:tc>
          <w:tcPr>
            <w:tcW w:w="984" w:type="pct"/>
            <w:vMerge/>
            <w:vAlign w:val="center"/>
            <w:hideMark/>
          </w:tcPr>
          <w:p w14:paraId="2793626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C32562A" w14:textId="2A5BE51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дифференцировать патологические изменения эритроцитов в мазках крови при анемиях различного генеза;</w:t>
            </w:r>
          </w:p>
        </w:tc>
      </w:tr>
      <w:tr w:rsidR="00AD4D75" w:rsidRPr="00AD4D75" w14:paraId="577F41C3" w14:textId="77777777" w:rsidTr="0089508D">
        <w:trPr>
          <w:trHeight w:val="20"/>
        </w:trPr>
        <w:tc>
          <w:tcPr>
            <w:tcW w:w="984" w:type="pct"/>
            <w:vMerge/>
            <w:vAlign w:val="center"/>
            <w:hideMark/>
          </w:tcPr>
          <w:p w14:paraId="03E1D59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9CB4E15" w14:textId="077508A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дифференцировать патологические изменения тромбоцитов в мазках крови при патологических состояниях;</w:t>
            </w:r>
          </w:p>
        </w:tc>
      </w:tr>
      <w:tr w:rsidR="00AD4D75" w:rsidRPr="00AD4D75" w14:paraId="34F1419E" w14:textId="77777777" w:rsidTr="0089508D">
        <w:trPr>
          <w:trHeight w:val="20"/>
        </w:trPr>
        <w:tc>
          <w:tcPr>
            <w:tcW w:w="984" w:type="pct"/>
            <w:vMerge/>
            <w:vAlign w:val="center"/>
            <w:hideMark/>
          </w:tcPr>
          <w:p w14:paraId="480AB047"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D1976D9" w14:textId="1CB2CAE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определение резус  фактора и групп крови по системе АВО;</w:t>
            </w:r>
          </w:p>
        </w:tc>
      </w:tr>
      <w:tr w:rsidR="00AD4D75" w:rsidRPr="00AD4D75" w14:paraId="41BA7858" w14:textId="77777777" w:rsidTr="0089508D">
        <w:trPr>
          <w:trHeight w:val="20"/>
        </w:trPr>
        <w:tc>
          <w:tcPr>
            <w:tcW w:w="984" w:type="pct"/>
            <w:vMerge/>
            <w:vAlign w:val="center"/>
            <w:hideMark/>
          </w:tcPr>
          <w:p w14:paraId="266F1B9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F8378B5" w14:textId="1B1089F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работать на гематологических анализаторах;</w:t>
            </w:r>
          </w:p>
        </w:tc>
      </w:tr>
      <w:tr w:rsidR="00AD4D75" w:rsidRPr="00AD4D75" w14:paraId="29633F3D" w14:textId="77777777" w:rsidTr="0089508D">
        <w:trPr>
          <w:trHeight w:val="20"/>
        </w:trPr>
        <w:tc>
          <w:tcPr>
            <w:tcW w:w="984" w:type="pct"/>
            <w:vMerge/>
            <w:vAlign w:val="center"/>
            <w:hideMark/>
          </w:tcPr>
          <w:p w14:paraId="29A7917A"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C84B011" w14:textId="5BBD26B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нормы показателей крови в лабораторном бланке гематологического анализатора;</w:t>
            </w:r>
          </w:p>
        </w:tc>
      </w:tr>
      <w:tr w:rsidR="00AD4D75" w:rsidRPr="00AD4D75" w14:paraId="6AFDCC09" w14:textId="77777777" w:rsidTr="0089508D">
        <w:trPr>
          <w:trHeight w:val="20"/>
        </w:trPr>
        <w:tc>
          <w:tcPr>
            <w:tcW w:w="984" w:type="pct"/>
            <w:vMerge/>
            <w:vAlign w:val="center"/>
            <w:hideMark/>
          </w:tcPr>
          <w:p w14:paraId="5F7DD07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8B24B40" w14:textId="108B3E6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контроль качества гематологических исследований;</w:t>
            </w:r>
          </w:p>
        </w:tc>
      </w:tr>
      <w:tr w:rsidR="00AD4D75" w:rsidRPr="00AD4D75" w14:paraId="23DC5F8E" w14:textId="77777777" w:rsidTr="0089508D">
        <w:trPr>
          <w:trHeight w:val="20"/>
        </w:trPr>
        <w:tc>
          <w:tcPr>
            <w:tcW w:w="984" w:type="pct"/>
            <w:vMerge/>
            <w:vAlign w:val="center"/>
            <w:hideMark/>
          </w:tcPr>
          <w:p w14:paraId="258963CA"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2C6133A" w14:textId="7D43F8A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AD4D75" w:rsidRPr="00AD4D75" w14:paraId="697BBB79" w14:textId="77777777" w:rsidTr="0089508D">
        <w:trPr>
          <w:trHeight w:val="20"/>
        </w:trPr>
        <w:tc>
          <w:tcPr>
            <w:tcW w:w="984" w:type="pct"/>
            <w:vMerge/>
            <w:vAlign w:val="center"/>
            <w:hideMark/>
          </w:tcPr>
          <w:p w14:paraId="584A890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E76AA9A" w14:textId="2FC33DA5"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подготовить материал к биохимическим и </w:t>
            </w:r>
            <w:proofErr w:type="spellStart"/>
            <w:r w:rsidRPr="00AD4D75">
              <w:rPr>
                <w:rFonts w:ascii="Times New Roman" w:eastAsia="Times New Roman" w:hAnsi="Times New Roman" w:cs="Times New Roman"/>
                <w:color w:val="000000"/>
                <w:sz w:val="24"/>
                <w:szCs w:val="24"/>
                <w:lang w:eastAsia="ru-RU"/>
              </w:rPr>
              <w:t>коагулологическим</w:t>
            </w:r>
            <w:proofErr w:type="spellEnd"/>
            <w:r w:rsidRPr="00AD4D75">
              <w:rPr>
                <w:rFonts w:ascii="Times New Roman" w:eastAsia="Times New Roman" w:hAnsi="Times New Roman" w:cs="Times New Roman"/>
                <w:color w:val="000000"/>
                <w:sz w:val="24"/>
                <w:szCs w:val="24"/>
                <w:lang w:eastAsia="ru-RU"/>
              </w:rPr>
              <w:t xml:space="preserve"> исследованиям;</w:t>
            </w:r>
          </w:p>
        </w:tc>
      </w:tr>
      <w:tr w:rsidR="00AD4D75" w:rsidRPr="00AD4D75" w14:paraId="58189228" w14:textId="77777777" w:rsidTr="0089508D">
        <w:trPr>
          <w:trHeight w:val="20"/>
        </w:trPr>
        <w:tc>
          <w:tcPr>
            <w:tcW w:w="984" w:type="pct"/>
            <w:vMerge/>
            <w:vAlign w:val="center"/>
            <w:hideMark/>
          </w:tcPr>
          <w:p w14:paraId="4AD3EF84"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F987DA2" w14:textId="5E94B2BB"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определять биохимические </w:t>
            </w:r>
            <w:proofErr w:type="spellStart"/>
            <w:r w:rsidRPr="00AD4D75">
              <w:rPr>
                <w:rFonts w:ascii="Times New Roman" w:eastAsia="Times New Roman" w:hAnsi="Times New Roman" w:cs="Times New Roman"/>
                <w:color w:val="000000"/>
                <w:sz w:val="24"/>
                <w:szCs w:val="24"/>
                <w:lang w:eastAsia="ru-RU"/>
              </w:rPr>
              <w:t>аналиты</w:t>
            </w:r>
            <w:proofErr w:type="spellEnd"/>
            <w:r w:rsidRPr="00AD4D75">
              <w:rPr>
                <w:rFonts w:ascii="Times New Roman" w:eastAsia="Times New Roman" w:hAnsi="Times New Roman" w:cs="Times New Roman"/>
                <w:color w:val="000000"/>
                <w:sz w:val="24"/>
                <w:szCs w:val="24"/>
                <w:lang w:eastAsia="ru-RU"/>
              </w:rPr>
              <w:t xml:space="preserve"> крови, мочи, ликвора различными лабораторными методами исследования;</w:t>
            </w:r>
          </w:p>
        </w:tc>
      </w:tr>
      <w:tr w:rsidR="00AD4D75" w:rsidRPr="00AD4D75" w14:paraId="77CC9AF7" w14:textId="77777777" w:rsidTr="0089508D">
        <w:trPr>
          <w:trHeight w:val="20"/>
        </w:trPr>
        <w:tc>
          <w:tcPr>
            <w:tcW w:w="984" w:type="pct"/>
            <w:vMerge/>
            <w:vAlign w:val="center"/>
            <w:hideMark/>
          </w:tcPr>
          <w:p w14:paraId="41ABEE5C"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BE4137D" w14:textId="3D59B9F2"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работать на биохимических анализаторах;</w:t>
            </w:r>
          </w:p>
        </w:tc>
      </w:tr>
      <w:tr w:rsidR="00AD4D75" w:rsidRPr="00AD4D75" w14:paraId="0D7F65D3" w14:textId="77777777" w:rsidTr="0089508D">
        <w:trPr>
          <w:trHeight w:val="20"/>
        </w:trPr>
        <w:tc>
          <w:tcPr>
            <w:tcW w:w="984" w:type="pct"/>
            <w:vMerge/>
            <w:vAlign w:val="center"/>
            <w:hideMark/>
          </w:tcPr>
          <w:p w14:paraId="7F61FFF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DA5D23D" w14:textId="30A40369"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коагуляционные тесты;</w:t>
            </w:r>
          </w:p>
        </w:tc>
      </w:tr>
      <w:tr w:rsidR="00AD4D75" w:rsidRPr="00AD4D75" w14:paraId="70D4BE30" w14:textId="77777777" w:rsidTr="0089508D">
        <w:trPr>
          <w:trHeight w:val="20"/>
        </w:trPr>
        <w:tc>
          <w:tcPr>
            <w:tcW w:w="984" w:type="pct"/>
            <w:vMerge/>
            <w:vAlign w:val="center"/>
            <w:hideMark/>
          </w:tcPr>
          <w:p w14:paraId="6B720646"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067953B" w14:textId="56EF4DAE"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контроль качества биохимических лабораторных исследований;</w:t>
            </w:r>
          </w:p>
        </w:tc>
      </w:tr>
      <w:tr w:rsidR="00AD4D75" w:rsidRPr="00AD4D75" w14:paraId="726FD05D" w14:textId="77777777" w:rsidTr="0089508D">
        <w:trPr>
          <w:trHeight w:val="20"/>
        </w:trPr>
        <w:tc>
          <w:tcPr>
            <w:tcW w:w="984" w:type="pct"/>
            <w:vMerge/>
            <w:vAlign w:val="center"/>
            <w:hideMark/>
          </w:tcPr>
          <w:p w14:paraId="2C913BC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AAE7949" w14:textId="1DC9A7CE"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интерпретировать биохимические показатели крови в лабораторном бланке биохимического анализатора;</w:t>
            </w:r>
          </w:p>
        </w:tc>
      </w:tr>
      <w:tr w:rsidR="00AD4D75" w:rsidRPr="00AD4D75" w14:paraId="555DD64B" w14:textId="77777777" w:rsidTr="0089508D">
        <w:trPr>
          <w:trHeight w:val="20"/>
        </w:trPr>
        <w:tc>
          <w:tcPr>
            <w:tcW w:w="984" w:type="pct"/>
            <w:vMerge/>
            <w:vAlign w:val="center"/>
            <w:hideMark/>
          </w:tcPr>
          <w:p w14:paraId="469980BD"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9EC9D5E" w14:textId="04CC0C4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проводить количественную оценку результатов исследования путем сравнения полученного результата с калибровочной кривой;</w:t>
            </w:r>
          </w:p>
        </w:tc>
      </w:tr>
      <w:tr w:rsidR="00AD4D75" w:rsidRPr="00AD4D75" w14:paraId="090AB2AA" w14:textId="77777777" w:rsidTr="0089508D">
        <w:trPr>
          <w:trHeight w:val="20"/>
        </w:trPr>
        <w:tc>
          <w:tcPr>
            <w:tcW w:w="984" w:type="pct"/>
            <w:vMerge/>
            <w:tcBorders>
              <w:bottom w:val="single" w:sz="4" w:space="0" w:color="auto"/>
            </w:tcBorders>
            <w:vAlign w:val="center"/>
            <w:hideMark/>
          </w:tcPr>
          <w:p w14:paraId="0BF2EF77"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tcBorders>
              <w:bottom w:val="single" w:sz="4" w:space="0" w:color="auto"/>
            </w:tcBorders>
            <w:shd w:val="clear" w:color="auto" w:fill="auto"/>
            <w:hideMark/>
          </w:tcPr>
          <w:p w14:paraId="01D95125" w14:textId="5FBACB98"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проводить предварительные исследования с применением </w:t>
            </w:r>
            <w:proofErr w:type="spellStart"/>
            <w:r w:rsidRPr="00AD4D75">
              <w:rPr>
                <w:rFonts w:ascii="Times New Roman" w:eastAsia="Times New Roman" w:hAnsi="Times New Roman" w:cs="Times New Roman"/>
                <w:color w:val="000000"/>
                <w:sz w:val="24"/>
                <w:szCs w:val="24"/>
                <w:lang w:eastAsia="ru-RU"/>
              </w:rPr>
              <w:t>иммунохроматографических</w:t>
            </w:r>
            <w:proofErr w:type="spellEnd"/>
            <w:r w:rsidRPr="00AD4D75">
              <w:rPr>
                <w:rFonts w:ascii="Times New Roman" w:eastAsia="Times New Roman" w:hAnsi="Times New Roman" w:cs="Times New Roman"/>
                <w:color w:val="000000"/>
                <w:sz w:val="24"/>
                <w:szCs w:val="24"/>
                <w:lang w:eastAsia="ru-RU"/>
              </w:rPr>
              <w:t xml:space="preserve"> </w:t>
            </w:r>
            <w:proofErr w:type="spellStart"/>
            <w:r w:rsidRPr="00AD4D75">
              <w:rPr>
                <w:rFonts w:ascii="Times New Roman" w:eastAsia="Times New Roman" w:hAnsi="Times New Roman" w:cs="Times New Roman"/>
                <w:color w:val="000000"/>
                <w:sz w:val="24"/>
                <w:szCs w:val="24"/>
                <w:lang w:eastAsia="ru-RU"/>
              </w:rPr>
              <w:t>экспресстестов</w:t>
            </w:r>
            <w:proofErr w:type="spellEnd"/>
            <w:r w:rsidRPr="00AD4D75">
              <w:rPr>
                <w:rFonts w:ascii="Times New Roman" w:eastAsia="Times New Roman" w:hAnsi="Times New Roman" w:cs="Times New Roman"/>
                <w:color w:val="000000"/>
                <w:sz w:val="24"/>
                <w:szCs w:val="24"/>
                <w:lang w:eastAsia="ru-RU"/>
              </w:rPr>
              <w:t>.</w:t>
            </w:r>
          </w:p>
        </w:tc>
      </w:tr>
      <w:tr w:rsidR="00AD4D75" w:rsidRPr="00AD4D75" w14:paraId="3CA97DE0" w14:textId="77777777" w:rsidTr="0089508D">
        <w:trPr>
          <w:trHeight w:val="20"/>
        </w:trPr>
        <w:tc>
          <w:tcPr>
            <w:tcW w:w="984" w:type="pct"/>
            <w:vMerge w:val="restart"/>
            <w:tcBorders>
              <w:top w:val="single" w:sz="4" w:space="0" w:color="auto"/>
              <w:bottom w:val="nil"/>
            </w:tcBorders>
            <w:shd w:val="clear" w:color="auto" w:fill="auto"/>
            <w:hideMark/>
          </w:tcPr>
          <w:p w14:paraId="7A74DC67" w14:textId="77777777" w:rsidR="00AD4D75" w:rsidRPr="00AD4D75" w:rsidRDefault="00AD4D75" w:rsidP="008D7832">
            <w:pPr>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Знать</w:t>
            </w:r>
          </w:p>
        </w:tc>
        <w:tc>
          <w:tcPr>
            <w:tcW w:w="4016" w:type="pct"/>
            <w:tcBorders>
              <w:top w:val="single" w:sz="4" w:space="0" w:color="auto"/>
              <w:bottom w:val="nil"/>
            </w:tcBorders>
            <w:shd w:val="clear" w:color="auto" w:fill="auto"/>
            <w:hideMark/>
          </w:tcPr>
          <w:p w14:paraId="70385889" w14:textId="1C2175B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AD4D75" w:rsidRPr="00AD4D75" w14:paraId="299FE7AE" w14:textId="77777777" w:rsidTr="0089508D">
        <w:trPr>
          <w:trHeight w:val="20"/>
        </w:trPr>
        <w:tc>
          <w:tcPr>
            <w:tcW w:w="984" w:type="pct"/>
            <w:vMerge/>
            <w:tcBorders>
              <w:top w:val="nil"/>
            </w:tcBorders>
            <w:vAlign w:val="center"/>
            <w:hideMark/>
          </w:tcPr>
          <w:p w14:paraId="4D4EC8D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tcBorders>
              <w:top w:val="nil"/>
            </w:tcBorders>
            <w:shd w:val="clear" w:color="auto" w:fill="auto"/>
            <w:hideMark/>
          </w:tcPr>
          <w:p w14:paraId="627B274F" w14:textId="4AADABB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критерии отбраковки биоматериала;</w:t>
            </w:r>
          </w:p>
        </w:tc>
      </w:tr>
      <w:tr w:rsidR="00AD4D75" w:rsidRPr="00AD4D75" w14:paraId="0AD91639" w14:textId="77777777" w:rsidTr="0089508D">
        <w:trPr>
          <w:trHeight w:val="20"/>
        </w:trPr>
        <w:tc>
          <w:tcPr>
            <w:tcW w:w="984" w:type="pct"/>
            <w:vMerge/>
            <w:vAlign w:val="center"/>
            <w:hideMark/>
          </w:tcPr>
          <w:p w14:paraId="7687B9DA"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FF1D083" w14:textId="03A2960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AD4D75" w:rsidRPr="00AD4D75" w14:paraId="0BEF81F3" w14:textId="77777777" w:rsidTr="0089508D">
        <w:trPr>
          <w:trHeight w:val="20"/>
        </w:trPr>
        <w:tc>
          <w:tcPr>
            <w:tcW w:w="984" w:type="pct"/>
            <w:vMerge/>
            <w:vAlign w:val="center"/>
            <w:hideMark/>
          </w:tcPr>
          <w:p w14:paraId="45363A0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C5C4C7F" w14:textId="7777777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AD4D75" w:rsidRPr="00AD4D75" w14:paraId="68209C61" w14:textId="77777777" w:rsidTr="0089508D">
        <w:trPr>
          <w:trHeight w:val="20"/>
        </w:trPr>
        <w:tc>
          <w:tcPr>
            <w:tcW w:w="984" w:type="pct"/>
            <w:vMerge/>
            <w:vAlign w:val="center"/>
            <w:hideMark/>
          </w:tcPr>
          <w:p w14:paraId="7E590AA2"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8F9F45E" w14:textId="0F635E7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AD4D75" w:rsidRPr="00AD4D75" w14:paraId="1957DE41" w14:textId="77777777" w:rsidTr="0089508D">
        <w:trPr>
          <w:trHeight w:val="20"/>
        </w:trPr>
        <w:tc>
          <w:tcPr>
            <w:tcW w:w="984" w:type="pct"/>
            <w:vMerge/>
            <w:vAlign w:val="center"/>
            <w:hideMark/>
          </w:tcPr>
          <w:p w14:paraId="461C1419"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E3BDB46" w14:textId="7777777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задачи, структуру, оборудование, правила работы и технику безопасности в лаборатории клинических исследований;</w:t>
            </w:r>
          </w:p>
        </w:tc>
      </w:tr>
      <w:tr w:rsidR="00AD4D75" w:rsidRPr="00AD4D75" w14:paraId="26C41D41" w14:textId="77777777" w:rsidTr="0089508D">
        <w:trPr>
          <w:trHeight w:val="20"/>
        </w:trPr>
        <w:tc>
          <w:tcPr>
            <w:tcW w:w="984" w:type="pct"/>
            <w:vMerge/>
            <w:vAlign w:val="center"/>
            <w:hideMark/>
          </w:tcPr>
          <w:p w14:paraId="5AF6249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FE607C0" w14:textId="722CE595"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основные методы и диагностическое значение исследований физических, химических показателей мочи;</w:t>
            </w:r>
          </w:p>
        </w:tc>
      </w:tr>
      <w:tr w:rsidR="00AD4D75" w:rsidRPr="00AD4D75" w14:paraId="3CAD4475" w14:textId="77777777" w:rsidTr="0089508D">
        <w:trPr>
          <w:trHeight w:val="20"/>
        </w:trPr>
        <w:tc>
          <w:tcPr>
            <w:tcW w:w="984" w:type="pct"/>
            <w:vMerge/>
            <w:vAlign w:val="center"/>
            <w:hideMark/>
          </w:tcPr>
          <w:p w14:paraId="4CA30B8C"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5FED7E5" w14:textId="3F706ED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морфологию клеточных и других элементов мочи;</w:t>
            </w:r>
          </w:p>
        </w:tc>
      </w:tr>
      <w:tr w:rsidR="00AD4D75" w:rsidRPr="00AD4D75" w14:paraId="379B4580" w14:textId="77777777" w:rsidTr="0089508D">
        <w:trPr>
          <w:trHeight w:val="20"/>
        </w:trPr>
        <w:tc>
          <w:tcPr>
            <w:tcW w:w="984" w:type="pct"/>
            <w:vMerge/>
            <w:vAlign w:val="center"/>
            <w:hideMark/>
          </w:tcPr>
          <w:p w14:paraId="5E28154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2C5C174" w14:textId="5759866C"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основные методы и диагностическое значение исследований физических, химических показателей кала;</w:t>
            </w:r>
          </w:p>
        </w:tc>
      </w:tr>
      <w:tr w:rsidR="00AD4D75" w:rsidRPr="00AD4D75" w14:paraId="0B199BC9" w14:textId="77777777" w:rsidTr="0089508D">
        <w:trPr>
          <w:trHeight w:val="20"/>
        </w:trPr>
        <w:tc>
          <w:tcPr>
            <w:tcW w:w="984" w:type="pct"/>
            <w:vMerge/>
            <w:vAlign w:val="center"/>
            <w:hideMark/>
          </w:tcPr>
          <w:p w14:paraId="5AC6087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A402D5F" w14:textId="2086C649"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форменные элементы кала, их выявление;</w:t>
            </w:r>
          </w:p>
        </w:tc>
      </w:tr>
      <w:tr w:rsidR="00AD4D75" w:rsidRPr="00AD4D75" w14:paraId="0F9E80C0" w14:textId="77777777" w:rsidTr="0089508D">
        <w:trPr>
          <w:trHeight w:val="20"/>
        </w:trPr>
        <w:tc>
          <w:tcPr>
            <w:tcW w:w="984" w:type="pct"/>
            <w:vMerge/>
            <w:vAlign w:val="center"/>
            <w:hideMark/>
          </w:tcPr>
          <w:p w14:paraId="707A34AD"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B43B5B4" w14:textId="6D71AB52" w:rsidR="00AD4D75" w:rsidRPr="00AD4D75" w:rsidRDefault="00AD4D75" w:rsidP="008D7832">
            <w:pPr>
              <w:jc w:val="both"/>
              <w:rPr>
                <w:rFonts w:ascii="Times New Roman" w:eastAsia="Times New Roman" w:hAnsi="Times New Roman" w:cs="Times New Roman"/>
                <w:color w:val="000000"/>
                <w:sz w:val="24"/>
                <w:szCs w:val="24"/>
                <w:lang w:eastAsia="ru-RU"/>
              </w:rPr>
            </w:pPr>
            <w:proofErr w:type="spellStart"/>
            <w:r w:rsidRPr="00AD4D75">
              <w:rPr>
                <w:rFonts w:ascii="Times New Roman" w:eastAsia="Times New Roman" w:hAnsi="Times New Roman" w:cs="Times New Roman"/>
                <w:color w:val="000000"/>
                <w:sz w:val="24"/>
                <w:szCs w:val="24"/>
                <w:lang w:eastAsia="ru-RU"/>
              </w:rPr>
              <w:t>физикохимический</w:t>
            </w:r>
            <w:proofErr w:type="spellEnd"/>
            <w:r w:rsidRPr="00AD4D75">
              <w:rPr>
                <w:rFonts w:ascii="Times New Roman" w:eastAsia="Times New Roman" w:hAnsi="Times New Roman" w:cs="Times New Roman"/>
                <w:color w:val="000000"/>
                <w:sz w:val="24"/>
                <w:szCs w:val="24"/>
                <w:lang w:eastAsia="ru-RU"/>
              </w:rPr>
              <w:t xml:space="preserve"> состав содержимого желудка и двенадцатиперстной кишки; </w:t>
            </w:r>
          </w:p>
        </w:tc>
      </w:tr>
      <w:tr w:rsidR="00AD4D75" w:rsidRPr="00AD4D75" w14:paraId="1F33C409" w14:textId="77777777" w:rsidTr="0089508D">
        <w:trPr>
          <w:trHeight w:val="20"/>
        </w:trPr>
        <w:tc>
          <w:tcPr>
            <w:tcW w:w="984" w:type="pct"/>
            <w:vMerge/>
            <w:vAlign w:val="center"/>
            <w:hideMark/>
          </w:tcPr>
          <w:p w14:paraId="4EBE0EB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C47F2A0" w14:textId="3CC64999"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изменения состава содержимого желудка и двенадцатиперстной кишки при различных заболеваниях пищеварительной системы;</w:t>
            </w:r>
          </w:p>
        </w:tc>
      </w:tr>
      <w:tr w:rsidR="00AD4D75" w:rsidRPr="00AD4D75" w14:paraId="105349DA" w14:textId="77777777" w:rsidTr="0089508D">
        <w:trPr>
          <w:trHeight w:val="20"/>
        </w:trPr>
        <w:tc>
          <w:tcPr>
            <w:tcW w:w="984" w:type="pct"/>
            <w:vMerge/>
            <w:vAlign w:val="center"/>
            <w:hideMark/>
          </w:tcPr>
          <w:p w14:paraId="1FF453E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B448FF3" w14:textId="1E024023"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лабораторные показатели при исследовании мокроты (физические свойства, морфология форменных элементов) для диагностики заболеваний дыхательных путей;</w:t>
            </w:r>
          </w:p>
        </w:tc>
      </w:tr>
      <w:tr w:rsidR="00AD4D75" w:rsidRPr="00AD4D75" w14:paraId="27637BC5" w14:textId="77777777" w:rsidTr="0089508D">
        <w:trPr>
          <w:trHeight w:val="20"/>
        </w:trPr>
        <w:tc>
          <w:tcPr>
            <w:tcW w:w="984" w:type="pct"/>
            <w:vMerge/>
            <w:vAlign w:val="center"/>
            <w:hideMark/>
          </w:tcPr>
          <w:p w14:paraId="6644EB5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D0441F6" w14:textId="5763321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морфологический состав, </w:t>
            </w:r>
            <w:proofErr w:type="spellStart"/>
            <w:r w:rsidRPr="00AD4D75">
              <w:rPr>
                <w:rFonts w:ascii="Times New Roman" w:eastAsia="Times New Roman" w:hAnsi="Times New Roman" w:cs="Times New Roman"/>
                <w:color w:val="000000"/>
                <w:sz w:val="24"/>
                <w:szCs w:val="24"/>
                <w:lang w:eastAsia="ru-RU"/>
              </w:rPr>
              <w:t>физикохимические</w:t>
            </w:r>
            <w:proofErr w:type="spellEnd"/>
            <w:r w:rsidRPr="00AD4D75">
              <w:rPr>
                <w:rFonts w:ascii="Times New Roman" w:eastAsia="Times New Roman" w:hAnsi="Times New Roman" w:cs="Times New Roman"/>
                <w:color w:val="000000"/>
                <w:sz w:val="24"/>
                <w:szCs w:val="24"/>
                <w:lang w:eastAsia="ru-RU"/>
              </w:rPr>
              <w:t xml:space="preserve"> свойства спинномозговой жидкости, лабораторные показатели при </w:t>
            </w:r>
            <w:proofErr w:type="spellStart"/>
            <w:r w:rsidRPr="00AD4D75">
              <w:rPr>
                <w:rFonts w:ascii="Times New Roman" w:eastAsia="Times New Roman" w:hAnsi="Times New Roman" w:cs="Times New Roman"/>
                <w:color w:val="000000"/>
                <w:sz w:val="24"/>
                <w:szCs w:val="24"/>
                <w:lang w:eastAsia="ru-RU"/>
              </w:rPr>
              <w:t>инфекционновоспалительных</w:t>
            </w:r>
            <w:proofErr w:type="spellEnd"/>
            <w:r w:rsidRPr="00AD4D75">
              <w:rPr>
                <w:rFonts w:ascii="Times New Roman" w:eastAsia="Times New Roman" w:hAnsi="Times New Roman" w:cs="Times New Roman"/>
                <w:color w:val="000000"/>
                <w:sz w:val="24"/>
                <w:szCs w:val="24"/>
                <w:lang w:eastAsia="ru-RU"/>
              </w:rPr>
              <w:t xml:space="preserve"> процессах, травмах, опухолях и другом;</w:t>
            </w:r>
          </w:p>
        </w:tc>
      </w:tr>
      <w:tr w:rsidR="00AD4D75" w:rsidRPr="00AD4D75" w14:paraId="54421D96" w14:textId="77777777" w:rsidTr="0089508D">
        <w:trPr>
          <w:trHeight w:val="20"/>
        </w:trPr>
        <w:tc>
          <w:tcPr>
            <w:tcW w:w="984" w:type="pct"/>
            <w:vMerge/>
            <w:vAlign w:val="center"/>
            <w:hideMark/>
          </w:tcPr>
          <w:p w14:paraId="2E9002B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5C511A0" w14:textId="1386739B"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морфологическую характеристику возбудителей венерических заболеваний;</w:t>
            </w:r>
          </w:p>
        </w:tc>
      </w:tr>
      <w:tr w:rsidR="00AD4D75" w:rsidRPr="00AD4D75" w14:paraId="57ACE5E1" w14:textId="77777777" w:rsidTr="0089508D">
        <w:trPr>
          <w:trHeight w:val="20"/>
        </w:trPr>
        <w:tc>
          <w:tcPr>
            <w:tcW w:w="984" w:type="pct"/>
            <w:vMerge/>
            <w:vAlign w:val="center"/>
            <w:hideMark/>
          </w:tcPr>
          <w:p w14:paraId="0775E401"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0B8AC0A" w14:textId="280DB875"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принципы и методы исследования отделяемого половых органов;</w:t>
            </w:r>
          </w:p>
        </w:tc>
      </w:tr>
      <w:tr w:rsidR="00AD4D75" w:rsidRPr="00AD4D75" w14:paraId="04578B60" w14:textId="77777777" w:rsidTr="0089508D">
        <w:trPr>
          <w:trHeight w:val="20"/>
        </w:trPr>
        <w:tc>
          <w:tcPr>
            <w:tcW w:w="984" w:type="pct"/>
            <w:vMerge/>
            <w:vAlign w:val="center"/>
            <w:hideMark/>
          </w:tcPr>
          <w:p w14:paraId="1EFBD84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EA613EF" w14:textId="316A2E5B"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классификацию вакуумных систем для взятия крови при определенном виде лабораторного исследования;</w:t>
            </w:r>
          </w:p>
        </w:tc>
      </w:tr>
      <w:tr w:rsidR="00AD4D75" w:rsidRPr="00AD4D75" w14:paraId="47C392E3" w14:textId="77777777" w:rsidTr="0089508D">
        <w:trPr>
          <w:trHeight w:val="20"/>
        </w:trPr>
        <w:tc>
          <w:tcPr>
            <w:tcW w:w="984" w:type="pct"/>
            <w:vMerge/>
            <w:vAlign w:val="center"/>
            <w:hideMark/>
          </w:tcPr>
          <w:p w14:paraId="2D8A834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5DBAE89" w14:textId="7777777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теорию кроветворения;</w:t>
            </w:r>
          </w:p>
        </w:tc>
      </w:tr>
      <w:tr w:rsidR="00AD4D75" w:rsidRPr="00AD4D75" w14:paraId="013D54E0" w14:textId="77777777" w:rsidTr="0089508D">
        <w:trPr>
          <w:trHeight w:val="20"/>
        </w:trPr>
        <w:tc>
          <w:tcPr>
            <w:tcW w:w="984" w:type="pct"/>
            <w:vMerge/>
            <w:vAlign w:val="center"/>
            <w:hideMark/>
          </w:tcPr>
          <w:p w14:paraId="34E6F57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B64B340" w14:textId="51812855"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морфологию клеток крови на уровне </w:t>
            </w:r>
            <w:proofErr w:type="spellStart"/>
            <w:r w:rsidRPr="00AD4D75">
              <w:rPr>
                <w:rFonts w:ascii="Times New Roman" w:eastAsia="Times New Roman" w:hAnsi="Times New Roman" w:cs="Times New Roman"/>
                <w:color w:val="000000"/>
                <w:sz w:val="24"/>
                <w:szCs w:val="24"/>
                <w:lang w:eastAsia="ru-RU"/>
              </w:rPr>
              <w:t>нормапатология</w:t>
            </w:r>
            <w:proofErr w:type="spellEnd"/>
            <w:r w:rsidRPr="00AD4D75">
              <w:rPr>
                <w:rFonts w:ascii="Times New Roman" w:eastAsia="Times New Roman" w:hAnsi="Times New Roman" w:cs="Times New Roman"/>
                <w:color w:val="000000"/>
                <w:sz w:val="24"/>
                <w:szCs w:val="24"/>
                <w:lang w:eastAsia="ru-RU"/>
              </w:rPr>
              <w:t>;</w:t>
            </w:r>
          </w:p>
        </w:tc>
      </w:tr>
      <w:tr w:rsidR="00AD4D75" w:rsidRPr="00AD4D75" w14:paraId="630C5840" w14:textId="77777777" w:rsidTr="0089508D">
        <w:trPr>
          <w:trHeight w:val="20"/>
        </w:trPr>
        <w:tc>
          <w:tcPr>
            <w:tcW w:w="984" w:type="pct"/>
            <w:vMerge/>
            <w:vAlign w:val="center"/>
            <w:hideMark/>
          </w:tcPr>
          <w:p w14:paraId="28EDD8D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47A36952" w14:textId="62F5257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понятия «эритроцитоз» и «</w:t>
            </w:r>
            <w:proofErr w:type="spellStart"/>
            <w:r w:rsidRPr="00AD4D75">
              <w:rPr>
                <w:rFonts w:ascii="Times New Roman" w:eastAsia="Times New Roman" w:hAnsi="Times New Roman" w:cs="Times New Roman"/>
                <w:color w:val="000000"/>
                <w:sz w:val="24"/>
                <w:szCs w:val="24"/>
                <w:lang w:eastAsia="ru-RU"/>
              </w:rPr>
              <w:t>эритропения</w:t>
            </w:r>
            <w:proofErr w:type="spellEnd"/>
            <w:r w:rsidRPr="00AD4D75">
              <w:rPr>
                <w:rFonts w:ascii="Times New Roman" w:eastAsia="Times New Roman" w:hAnsi="Times New Roman" w:cs="Times New Roman"/>
                <w:color w:val="000000"/>
                <w:sz w:val="24"/>
                <w:szCs w:val="24"/>
                <w:lang w:eastAsia="ru-RU"/>
              </w:rPr>
              <w:t>», «лейкоцитоз» и «лейкопения», «тромбоцитоз» и «тромбоцитопения»;</w:t>
            </w:r>
          </w:p>
        </w:tc>
      </w:tr>
      <w:tr w:rsidR="00AD4D75" w:rsidRPr="00AD4D75" w14:paraId="7F5F8C26" w14:textId="77777777" w:rsidTr="0089508D">
        <w:trPr>
          <w:trHeight w:val="20"/>
        </w:trPr>
        <w:tc>
          <w:tcPr>
            <w:tcW w:w="984" w:type="pct"/>
            <w:vMerge/>
            <w:vAlign w:val="center"/>
            <w:hideMark/>
          </w:tcPr>
          <w:p w14:paraId="6BA26F28"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18F3E8D" w14:textId="7777777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изменения показателей гемограммы при реактивных состояниях, при заболеваниях органов кроветворения (анемии, лейкозах, геморрагических диатезах и других заболеваниях);</w:t>
            </w:r>
          </w:p>
        </w:tc>
      </w:tr>
      <w:tr w:rsidR="00AD4D75" w:rsidRPr="00AD4D75" w14:paraId="78335EA9" w14:textId="77777777" w:rsidTr="0089508D">
        <w:trPr>
          <w:trHeight w:val="20"/>
        </w:trPr>
        <w:tc>
          <w:tcPr>
            <w:tcW w:w="984" w:type="pct"/>
            <w:vMerge/>
            <w:vAlign w:val="center"/>
            <w:hideMark/>
          </w:tcPr>
          <w:p w14:paraId="0F908159"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5BEEA68" w14:textId="71AAFEE0"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морфологические особенности эритроцитов при различных анемиях;</w:t>
            </w:r>
          </w:p>
        </w:tc>
      </w:tr>
      <w:tr w:rsidR="00AD4D75" w:rsidRPr="00AD4D75" w14:paraId="37974847" w14:textId="77777777" w:rsidTr="0089508D">
        <w:trPr>
          <w:trHeight w:val="20"/>
        </w:trPr>
        <w:tc>
          <w:tcPr>
            <w:tcW w:w="984" w:type="pct"/>
            <w:vMerge/>
            <w:vAlign w:val="center"/>
            <w:hideMark/>
          </w:tcPr>
          <w:p w14:paraId="65C37327"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6257F74" w14:textId="4800BD8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морфологические особенности лейкоцитов при различных патологиях крови;</w:t>
            </w:r>
          </w:p>
        </w:tc>
      </w:tr>
      <w:tr w:rsidR="00AD4D75" w:rsidRPr="00AD4D75" w14:paraId="53E44110" w14:textId="77777777" w:rsidTr="0089508D">
        <w:trPr>
          <w:trHeight w:val="20"/>
        </w:trPr>
        <w:tc>
          <w:tcPr>
            <w:tcW w:w="984" w:type="pct"/>
            <w:vMerge/>
            <w:vAlign w:val="center"/>
            <w:hideMark/>
          </w:tcPr>
          <w:p w14:paraId="41BC9C0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BBB1A13" w14:textId="5F72C784"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морфологические особенности тромбоцитов при различных патологических состояниях;</w:t>
            </w:r>
          </w:p>
        </w:tc>
      </w:tr>
      <w:tr w:rsidR="00AD4D75" w:rsidRPr="00AD4D75" w14:paraId="33E539D9" w14:textId="77777777" w:rsidTr="0089508D">
        <w:trPr>
          <w:trHeight w:val="20"/>
        </w:trPr>
        <w:tc>
          <w:tcPr>
            <w:tcW w:w="984" w:type="pct"/>
            <w:vMerge/>
            <w:vAlign w:val="center"/>
            <w:hideMark/>
          </w:tcPr>
          <w:p w14:paraId="76A0EDE2"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6D2E699" w14:textId="515D01F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основные признаки разделения на группы крови, значение </w:t>
            </w:r>
            <w:proofErr w:type="spellStart"/>
            <w:r w:rsidRPr="00AD4D75">
              <w:rPr>
                <w:rFonts w:ascii="Times New Roman" w:eastAsia="Times New Roman" w:hAnsi="Times New Roman" w:cs="Times New Roman"/>
                <w:color w:val="000000"/>
                <w:sz w:val="24"/>
                <w:szCs w:val="24"/>
                <w:lang w:eastAsia="ru-RU"/>
              </w:rPr>
              <w:t>резусфактора</w:t>
            </w:r>
            <w:proofErr w:type="spellEnd"/>
            <w:r w:rsidRPr="00AD4D75">
              <w:rPr>
                <w:rFonts w:ascii="Times New Roman" w:eastAsia="Times New Roman" w:hAnsi="Times New Roman" w:cs="Times New Roman"/>
                <w:color w:val="000000"/>
                <w:sz w:val="24"/>
                <w:szCs w:val="24"/>
                <w:lang w:eastAsia="ru-RU"/>
              </w:rPr>
              <w:t>;</w:t>
            </w:r>
          </w:p>
        </w:tc>
      </w:tr>
      <w:tr w:rsidR="00AD4D75" w:rsidRPr="00AD4D75" w14:paraId="3EB4FC2B" w14:textId="77777777" w:rsidTr="0089508D">
        <w:trPr>
          <w:trHeight w:val="20"/>
        </w:trPr>
        <w:tc>
          <w:tcPr>
            <w:tcW w:w="984" w:type="pct"/>
            <w:vMerge/>
            <w:vAlign w:val="center"/>
            <w:hideMark/>
          </w:tcPr>
          <w:p w14:paraId="7BE9117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75122E8" w14:textId="782274D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методики взятия капиллярной крови;</w:t>
            </w:r>
          </w:p>
        </w:tc>
      </w:tr>
      <w:tr w:rsidR="00AD4D75" w:rsidRPr="00AD4D75" w14:paraId="19343728" w14:textId="77777777" w:rsidTr="0089508D">
        <w:trPr>
          <w:trHeight w:val="20"/>
        </w:trPr>
        <w:tc>
          <w:tcPr>
            <w:tcW w:w="984" w:type="pct"/>
            <w:vMerge/>
            <w:vAlign w:val="center"/>
            <w:hideMark/>
          </w:tcPr>
          <w:p w14:paraId="403AC7F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A159650" w14:textId="5CE86651"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особенности подготовки пациента к </w:t>
            </w:r>
            <w:proofErr w:type="spellStart"/>
            <w:r w:rsidRPr="00AD4D75">
              <w:rPr>
                <w:rFonts w:ascii="Times New Roman" w:eastAsia="Times New Roman" w:hAnsi="Times New Roman" w:cs="Times New Roman"/>
                <w:color w:val="000000"/>
                <w:sz w:val="24"/>
                <w:szCs w:val="24"/>
                <w:lang w:eastAsia="ru-RU"/>
              </w:rPr>
              <w:t>химикомикроскопическим</w:t>
            </w:r>
            <w:proofErr w:type="spellEnd"/>
            <w:r w:rsidRPr="00AD4D75">
              <w:rPr>
                <w:rFonts w:ascii="Times New Roman" w:eastAsia="Times New Roman" w:hAnsi="Times New Roman" w:cs="Times New Roman"/>
                <w:color w:val="000000"/>
                <w:sz w:val="24"/>
                <w:szCs w:val="24"/>
                <w:lang w:eastAsia="ru-RU"/>
              </w:rPr>
              <w:t>, и гематологическим лабораторным исследованиям;</w:t>
            </w:r>
          </w:p>
        </w:tc>
      </w:tr>
      <w:tr w:rsidR="00AD4D75" w:rsidRPr="00AD4D75" w14:paraId="6793FB9D" w14:textId="77777777" w:rsidTr="0089508D">
        <w:trPr>
          <w:trHeight w:val="20"/>
        </w:trPr>
        <w:tc>
          <w:tcPr>
            <w:tcW w:w="984" w:type="pct"/>
            <w:vMerge/>
            <w:vAlign w:val="center"/>
            <w:hideMark/>
          </w:tcPr>
          <w:p w14:paraId="0334C6F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AC08AA7" w14:textId="5AAA1CF2"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правила взятия образца биологического материала на лабораторные исследования;</w:t>
            </w:r>
          </w:p>
        </w:tc>
      </w:tr>
      <w:tr w:rsidR="00AD4D75" w:rsidRPr="00AD4D75" w14:paraId="363101EB" w14:textId="77777777" w:rsidTr="0089508D">
        <w:trPr>
          <w:trHeight w:val="20"/>
        </w:trPr>
        <w:tc>
          <w:tcPr>
            <w:tcW w:w="984" w:type="pct"/>
            <w:vMerge/>
            <w:vAlign w:val="center"/>
            <w:hideMark/>
          </w:tcPr>
          <w:p w14:paraId="3328A9CD"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A06E94D" w14:textId="4B2562DB"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AD4D75" w:rsidRPr="00AD4D75" w14:paraId="08081503" w14:textId="77777777" w:rsidTr="0089508D">
        <w:trPr>
          <w:trHeight w:val="20"/>
        </w:trPr>
        <w:tc>
          <w:tcPr>
            <w:tcW w:w="984" w:type="pct"/>
            <w:vMerge/>
            <w:vAlign w:val="center"/>
            <w:hideMark/>
          </w:tcPr>
          <w:p w14:paraId="1123712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17B7FA40" w14:textId="744E3775"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особенности подготовки пациента к биохимическим лабораторным исследованиям;</w:t>
            </w:r>
          </w:p>
        </w:tc>
      </w:tr>
      <w:tr w:rsidR="00AD4D75" w:rsidRPr="00AD4D75" w14:paraId="6660D659" w14:textId="77777777" w:rsidTr="0089508D">
        <w:trPr>
          <w:trHeight w:val="20"/>
        </w:trPr>
        <w:tc>
          <w:tcPr>
            <w:tcW w:w="984" w:type="pct"/>
            <w:vMerge/>
            <w:vAlign w:val="center"/>
            <w:hideMark/>
          </w:tcPr>
          <w:p w14:paraId="391ACA90"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53D9D22C" w14:textId="77B283C7"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основные методы и диагностическое значение биохимических исследований крови, мочи, ликвора;</w:t>
            </w:r>
          </w:p>
        </w:tc>
      </w:tr>
      <w:tr w:rsidR="00AD4D75" w:rsidRPr="00AD4D75" w14:paraId="2B3DA681" w14:textId="77777777" w:rsidTr="0089508D">
        <w:trPr>
          <w:trHeight w:val="20"/>
        </w:trPr>
        <w:tc>
          <w:tcPr>
            <w:tcW w:w="984" w:type="pct"/>
            <w:vMerge/>
            <w:vAlign w:val="center"/>
            <w:hideMark/>
          </w:tcPr>
          <w:p w14:paraId="2C0BF18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613E39D6" w14:textId="1676684D"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основы гомеостаза, биохимические механизмы сохранения гомеостаза;</w:t>
            </w:r>
          </w:p>
        </w:tc>
      </w:tr>
      <w:tr w:rsidR="00AD4D75" w:rsidRPr="00AD4D75" w14:paraId="2F318688" w14:textId="77777777" w:rsidTr="0089508D">
        <w:trPr>
          <w:trHeight w:val="20"/>
        </w:trPr>
        <w:tc>
          <w:tcPr>
            <w:tcW w:w="984" w:type="pct"/>
            <w:vMerge/>
            <w:vAlign w:val="center"/>
            <w:hideMark/>
          </w:tcPr>
          <w:p w14:paraId="77295B95"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8AB503A" w14:textId="578C00F4"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нормальную физиологию обмена белков, углеводов, липидов, ферментов, гормонов, </w:t>
            </w:r>
            <w:proofErr w:type="spellStart"/>
            <w:r w:rsidRPr="00AD4D75">
              <w:rPr>
                <w:rFonts w:ascii="Times New Roman" w:eastAsia="Times New Roman" w:hAnsi="Times New Roman" w:cs="Times New Roman"/>
                <w:color w:val="000000"/>
                <w:sz w:val="24"/>
                <w:szCs w:val="24"/>
                <w:lang w:eastAsia="ru-RU"/>
              </w:rPr>
              <w:t>водноминерального</w:t>
            </w:r>
            <w:proofErr w:type="spellEnd"/>
            <w:r w:rsidRPr="00AD4D75">
              <w:rPr>
                <w:rFonts w:ascii="Times New Roman" w:eastAsia="Times New Roman" w:hAnsi="Times New Roman" w:cs="Times New Roman"/>
                <w:color w:val="000000"/>
                <w:sz w:val="24"/>
                <w:szCs w:val="24"/>
                <w:lang w:eastAsia="ru-RU"/>
              </w:rPr>
              <w:t xml:space="preserve">, </w:t>
            </w:r>
            <w:proofErr w:type="spellStart"/>
            <w:r w:rsidRPr="00AD4D75">
              <w:rPr>
                <w:rFonts w:ascii="Times New Roman" w:eastAsia="Times New Roman" w:hAnsi="Times New Roman" w:cs="Times New Roman"/>
                <w:color w:val="000000"/>
                <w:sz w:val="24"/>
                <w:szCs w:val="24"/>
                <w:lang w:eastAsia="ru-RU"/>
              </w:rPr>
              <w:t>кислотноосновного</w:t>
            </w:r>
            <w:proofErr w:type="spellEnd"/>
            <w:r w:rsidRPr="00AD4D75">
              <w:rPr>
                <w:rFonts w:ascii="Times New Roman" w:eastAsia="Times New Roman" w:hAnsi="Times New Roman" w:cs="Times New Roman"/>
                <w:color w:val="000000"/>
                <w:sz w:val="24"/>
                <w:szCs w:val="24"/>
                <w:lang w:eastAsia="ru-RU"/>
              </w:rPr>
              <w:t xml:space="preserve"> состояния; </w:t>
            </w:r>
          </w:p>
        </w:tc>
      </w:tr>
      <w:tr w:rsidR="00AD4D75" w:rsidRPr="00AD4D75" w14:paraId="1C211300" w14:textId="77777777" w:rsidTr="0089508D">
        <w:trPr>
          <w:trHeight w:val="20"/>
        </w:trPr>
        <w:tc>
          <w:tcPr>
            <w:tcW w:w="984" w:type="pct"/>
            <w:vMerge/>
            <w:vAlign w:val="center"/>
            <w:hideMark/>
          </w:tcPr>
          <w:p w14:paraId="1A02D17F"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792BB08D" w14:textId="310D663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причины и виды патологии обменных процессов;</w:t>
            </w:r>
          </w:p>
        </w:tc>
      </w:tr>
      <w:tr w:rsidR="00AD4D75" w:rsidRPr="00AD4D75" w14:paraId="76894EFC" w14:textId="77777777" w:rsidTr="0089508D">
        <w:trPr>
          <w:trHeight w:val="20"/>
        </w:trPr>
        <w:tc>
          <w:tcPr>
            <w:tcW w:w="984" w:type="pct"/>
            <w:vMerge/>
            <w:vAlign w:val="center"/>
            <w:hideMark/>
          </w:tcPr>
          <w:p w14:paraId="3BE2B18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02C2642A" w14:textId="6A16E9BA"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основные методы исследования  обмена веществ, гормонального профиля, ферментов;</w:t>
            </w:r>
          </w:p>
        </w:tc>
      </w:tr>
      <w:tr w:rsidR="00AD4D75" w:rsidRPr="00AD4D75" w14:paraId="4F00674D" w14:textId="77777777" w:rsidTr="0089508D">
        <w:trPr>
          <w:trHeight w:val="20"/>
        </w:trPr>
        <w:tc>
          <w:tcPr>
            <w:tcW w:w="984" w:type="pct"/>
            <w:vMerge/>
            <w:vAlign w:val="center"/>
            <w:hideMark/>
          </w:tcPr>
          <w:p w14:paraId="0CA80E71"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63EB708" w14:textId="0C1162AF"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принципы контроля качества  </w:t>
            </w:r>
            <w:proofErr w:type="spellStart"/>
            <w:r w:rsidRPr="00AD4D75">
              <w:rPr>
                <w:rFonts w:ascii="Times New Roman" w:eastAsia="Times New Roman" w:hAnsi="Times New Roman" w:cs="Times New Roman"/>
                <w:color w:val="000000"/>
                <w:sz w:val="24"/>
                <w:szCs w:val="24"/>
                <w:lang w:eastAsia="ru-RU"/>
              </w:rPr>
              <w:t>коагулологических</w:t>
            </w:r>
            <w:proofErr w:type="spellEnd"/>
            <w:r w:rsidRPr="00AD4D75">
              <w:rPr>
                <w:rFonts w:ascii="Times New Roman" w:eastAsia="Times New Roman" w:hAnsi="Times New Roman" w:cs="Times New Roman"/>
                <w:color w:val="000000"/>
                <w:sz w:val="24"/>
                <w:szCs w:val="24"/>
                <w:lang w:eastAsia="ru-RU"/>
              </w:rPr>
              <w:t xml:space="preserve"> исследований;</w:t>
            </w:r>
          </w:p>
        </w:tc>
      </w:tr>
      <w:tr w:rsidR="00AD4D75" w:rsidRPr="00AD4D75" w14:paraId="0D967289" w14:textId="77777777" w:rsidTr="0089508D">
        <w:trPr>
          <w:trHeight w:val="20"/>
        </w:trPr>
        <w:tc>
          <w:tcPr>
            <w:tcW w:w="984" w:type="pct"/>
            <w:vMerge/>
            <w:vAlign w:val="center"/>
            <w:hideMark/>
          </w:tcPr>
          <w:p w14:paraId="5D87D40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EDF0A2F" w14:textId="12038C73"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 xml:space="preserve">контрольные материалы для контроля </w:t>
            </w:r>
            <w:proofErr w:type="spellStart"/>
            <w:r w:rsidRPr="00AD4D75">
              <w:rPr>
                <w:rFonts w:ascii="Times New Roman" w:eastAsia="Times New Roman" w:hAnsi="Times New Roman" w:cs="Times New Roman"/>
                <w:color w:val="000000"/>
                <w:sz w:val="24"/>
                <w:szCs w:val="24"/>
                <w:lang w:eastAsia="ru-RU"/>
              </w:rPr>
              <w:t>коагулологических</w:t>
            </w:r>
            <w:proofErr w:type="spellEnd"/>
            <w:r w:rsidRPr="00AD4D75">
              <w:rPr>
                <w:rFonts w:ascii="Times New Roman" w:eastAsia="Times New Roman" w:hAnsi="Times New Roman" w:cs="Times New Roman"/>
                <w:color w:val="000000"/>
                <w:sz w:val="24"/>
                <w:szCs w:val="24"/>
                <w:lang w:eastAsia="ru-RU"/>
              </w:rPr>
              <w:t xml:space="preserve"> исследований;</w:t>
            </w:r>
          </w:p>
        </w:tc>
      </w:tr>
      <w:tr w:rsidR="00AD4D75" w:rsidRPr="00AD4D75" w14:paraId="5D4D7704" w14:textId="77777777" w:rsidTr="0089508D">
        <w:trPr>
          <w:trHeight w:val="20"/>
        </w:trPr>
        <w:tc>
          <w:tcPr>
            <w:tcW w:w="984" w:type="pct"/>
            <w:vMerge/>
            <w:vAlign w:val="center"/>
            <w:hideMark/>
          </w:tcPr>
          <w:p w14:paraId="5FB4B3DB"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264BA57" w14:textId="2D2FC61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принципы коагуляционных тестов;</w:t>
            </w:r>
          </w:p>
        </w:tc>
      </w:tr>
      <w:tr w:rsidR="00AD4D75" w:rsidRPr="00AD4D75" w14:paraId="16AA2B3D" w14:textId="77777777" w:rsidTr="0089508D">
        <w:trPr>
          <w:trHeight w:val="20"/>
        </w:trPr>
        <w:tc>
          <w:tcPr>
            <w:tcW w:w="984" w:type="pct"/>
            <w:vMerge/>
            <w:vAlign w:val="center"/>
            <w:hideMark/>
          </w:tcPr>
          <w:p w14:paraId="7FDBC55E"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2D2F9D16" w14:textId="1CCEF736"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AD4D75" w:rsidRPr="00AD4D75" w14:paraId="33568407" w14:textId="77777777" w:rsidTr="0089508D">
        <w:trPr>
          <w:trHeight w:val="20"/>
        </w:trPr>
        <w:tc>
          <w:tcPr>
            <w:tcW w:w="984" w:type="pct"/>
            <w:vMerge/>
            <w:vAlign w:val="center"/>
            <w:hideMark/>
          </w:tcPr>
          <w:p w14:paraId="19497943" w14:textId="77777777" w:rsidR="00AD4D75" w:rsidRPr="00AD4D75" w:rsidRDefault="00AD4D75" w:rsidP="008D7832">
            <w:pPr>
              <w:rPr>
                <w:rFonts w:ascii="Times New Roman" w:eastAsia="Times New Roman" w:hAnsi="Times New Roman" w:cs="Times New Roman"/>
                <w:color w:val="000000"/>
                <w:sz w:val="24"/>
                <w:szCs w:val="24"/>
                <w:lang w:eastAsia="ru-RU"/>
              </w:rPr>
            </w:pPr>
          </w:p>
        </w:tc>
        <w:tc>
          <w:tcPr>
            <w:tcW w:w="4016" w:type="pct"/>
            <w:shd w:val="clear" w:color="auto" w:fill="auto"/>
            <w:hideMark/>
          </w:tcPr>
          <w:p w14:paraId="32BDB85D" w14:textId="4AEE9574" w:rsidR="00AD4D75" w:rsidRPr="00AD4D75" w:rsidRDefault="00AD4D75" w:rsidP="008D7832">
            <w:pPr>
              <w:jc w:val="both"/>
              <w:rPr>
                <w:rFonts w:ascii="Times New Roman" w:eastAsia="Times New Roman" w:hAnsi="Times New Roman" w:cs="Times New Roman"/>
                <w:color w:val="000000"/>
                <w:sz w:val="24"/>
                <w:szCs w:val="24"/>
                <w:lang w:eastAsia="ru-RU"/>
              </w:rPr>
            </w:pPr>
            <w:r w:rsidRPr="00AD4D75">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bl>
    <w:p w14:paraId="0539AE38" w14:textId="77777777" w:rsidR="00D66C27" w:rsidRDefault="00D66C27" w:rsidP="008D7832">
      <w:pPr>
        <w:ind w:firstLine="708"/>
        <w:rPr>
          <w:rFonts w:ascii="Times New Roman" w:eastAsia="Times New Roman" w:hAnsi="Times New Roman" w:cs="Times New Roman"/>
          <w:b/>
          <w:sz w:val="24"/>
          <w:szCs w:val="24"/>
          <w:lang w:eastAsia="ru-RU"/>
        </w:rPr>
      </w:pPr>
    </w:p>
    <w:p w14:paraId="2D086955" w14:textId="77777777" w:rsidR="009D3B35" w:rsidRDefault="009D3B35" w:rsidP="008D7832">
      <w:pPr>
        <w:ind w:firstLine="708"/>
        <w:rPr>
          <w:rFonts w:ascii="Times New Roman" w:eastAsia="Times New Roman" w:hAnsi="Times New Roman" w:cs="Times New Roman"/>
          <w:b/>
          <w:sz w:val="24"/>
          <w:szCs w:val="24"/>
          <w:lang w:eastAsia="ru-RU"/>
        </w:rPr>
      </w:pPr>
    </w:p>
    <w:p w14:paraId="27085CD4" w14:textId="77777777" w:rsidR="009D3B35" w:rsidRDefault="009D3B35" w:rsidP="008D7832">
      <w:pPr>
        <w:ind w:firstLine="708"/>
        <w:rPr>
          <w:rFonts w:ascii="Times New Roman" w:eastAsia="Times New Roman" w:hAnsi="Times New Roman" w:cs="Times New Roman"/>
          <w:b/>
          <w:sz w:val="24"/>
          <w:szCs w:val="24"/>
          <w:lang w:eastAsia="ru-RU"/>
        </w:rPr>
      </w:pPr>
    </w:p>
    <w:p w14:paraId="0DBB1799" w14:textId="77777777" w:rsidR="009D3B35" w:rsidRDefault="009D3B35" w:rsidP="008D7832">
      <w:pPr>
        <w:ind w:firstLine="708"/>
        <w:rPr>
          <w:rFonts w:ascii="Times New Roman" w:eastAsia="Times New Roman" w:hAnsi="Times New Roman" w:cs="Times New Roman"/>
          <w:b/>
          <w:sz w:val="24"/>
          <w:szCs w:val="24"/>
          <w:lang w:eastAsia="ru-RU"/>
        </w:rPr>
      </w:pPr>
    </w:p>
    <w:p w14:paraId="532B0D15" w14:textId="77777777" w:rsidR="009D3B35" w:rsidRDefault="009D3B35" w:rsidP="008D7832">
      <w:pPr>
        <w:ind w:firstLine="708"/>
        <w:rPr>
          <w:rFonts w:ascii="Times New Roman" w:eastAsia="Times New Roman" w:hAnsi="Times New Roman" w:cs="Times New Roman"/>
          <w:b/>
          <w:sz w:val="24"/>
          <w:szCs w:val="24"/>
          <w:lang w:eastAsia="ru-RU"/>
        </w:rPr>
      </w:pPr>
    </w:p>
    <w:p w14:paraId="54E66A1C" w14:textId="5D850559" w:rsidR="00D66C27" w:rsidRPr="00D66C27" w:rsidRDefault="00D66C27" w:rsidP="008D7832">
      <w:pPr>
        <w:ind w:firstLine="708"/>
        <w:rPr>
          <w:rFonts w:ascii="Times New Roman" w:eastAsia="Times New Roman" w:hAnsi="Times New Roman" w:cs="Times New Roman"/>
          <w:b/>
          <w:sz w:val="24"/>
          <w:szCs w:val="24"/>
          <w:lang w:eastAsia="ru-RU"/>
        </w:rPr>
      </w:pPr>
      <w:r w:rsidRPr="00D66C27">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681A491" w14:textId="77777777" w:rsidR="00D66C27" w:rsidRPr="00D66C27" w:rsidRDefault="00D66C27" w:rsidP="008D7832">
      <w:pPr>
        <w:rPr>
          <w:rFonts w:ascii="Times New Roman" w:eastAsia="Times New Roman" w:hAnsi="Times New Roman" w:cs="Times New Roman"/>
          <w:sz w:val="24"/>
          <w:szCs w:val="24"/>
          <w:lang w:eastAsia="ru-RU"/>
        </w:rPr>
      </w:pPr>
    </w:p>
    <w:p w14:paraId="37C0FBDF" w14:textId="2C4315B1" w:rsidR="00D66C27" w:rsidRPr="00314663" w:rsidRDefault="00D66C27" w:rsidP="008D7832">
      <w:pPr>
        <w:rPr>
          <w:rFonts w:ascii="Times New Roman" w:hAnsi="Times New Roman" w:cs="Times New Roman"/>
          <w:sz w:val="24"/>
          <w:szCs w:val="24"/>
        </w:rPr>
      </w:pPr>
      <w:r w:rsidRPr="00314663">
        <w:rPr>
          <w:rFonts w:ascii="Times New Roman" w:hAnsi="Times New Roman" w:cs="Times New Roman"/>
          <w:sz w:val="24"/>
          <w:szCs w:val="24"/>
        </w:rPr>
        <w:t>Всего часов _______</w:t>
      </w:r>
      <w:r w:rsidRPr="00554606">
        <w:rPr>
          <w:rFonts w:ascii="Times New Roman" w:hAnsi="Times New Roman" w:cs="Times New Roman"/>
          <w:sz w:val="24"/>
          <w:szCs w:val="24"/>
          <w:u w:val="single"/>
        </w:rPr>
        <w:t>434</w:t>
      </w:r>
      <w:r w:rsidRPr="00314663">
        <w:rPr>
          <w:rFonts w:ascii="Times New Roman" w:hAnsi="Times New Roman" w:cs="Times New Roman"/>
          <w:sz w:val="24"/>
          <w:szCs w:val="24"/>
        </w:rPr>
        <w:t>______________</w:t>
      </w:r>
    </w:p>
    <w:p w14:paraId="018B73A1" w14:textId="28F50031" w:rsidR="00D66C27" w:rsidRPr="005F59C7" w:rsidRDefault="00D66C27" w:rsidP="008D783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w:t>
      </w:r>
      <w:r w:rsidR="00C6104E" w:rsidRPr="00C6104E">
        <w:rPr>
          <w:rFonts w:ascii="Times New Roman" w:hAnsi="Times New Roman" w:cs="Times New Roman"/>
          <w:sz w:val="24"/>
          <w:szCs w:val="24"/>
          <w:u w:val="single"/>
        </w:rPr>
        <w:t>396</w:t>
      </w:r>
      <w:r w:rsidRPr="005F59C7">
        <w:rPr>
          <w:rFonts w:ascii="Times New Roman" w:hAnsi="Times New Roman" w:cs="Times New Roman"/>
          <w:sz w:val="24"/>
          <w:szCs w:val="24"/>
        </w:rPr>
        <w:t>_______</w:t>
      </w:r>
    </w:p>
    <w:p w14:paraId="5DDFA441" w14:textId="77777777" w:rsidR="00D66C27" w:rsidRPr="005F59C7" w:rsidRDefault="00D66C27" w:rsidP="008D7832">
      <w:pPr>
        <w:rPr>
          <w:rFonts w:ascii="Times New Roman" w:hAnsi="Times New Roman" w:cs="Times New Roman"/>
          <w:sz w:val="24"/>
          <w:szCs w:val="24"/>
        </w:rPr>
      </w:pPr>
    </w:p>
    <w:p w14:paraId="67AD375D" w14:textId="25A7EBFE" w:rsidR="00D66C27" w:rsidRPr="005F59C7" w:rsidRDefault="00D66C27" w:rsidP="008D783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w:t>
      </w:r>
      <w:r w:rsidRPr="00554606">
        <w:rPr>
          <w:rFonts w:ascii="Times New Roman" w:hAnsi="Times New Roman" w:cs="Times New Roman"/>
          <w:sz w:val="24"/>
          <w:szCs w:val="24"/>
          <w:u w:val="single"/>
        </w:rPr>
        <w:t>254</w:t>
      </w:r>
      <w:r w:rsidRPr="005F59C7">
        <w:rPr>
          <w:rFonts w:ascii="Times New Roman" w:hAnsi="Times New Roman" w:cs="Times New Roman"/>
          <w:sz w:val="24"/>
          <w:szCs w:val="24"/>
        </w:rPr>
        <w:t>__________</w:t>
      </w:r>
    </w:p>
    <w:p w14:paraId="7B31E9B6" w14:textId="77777777" w:rsidR="00D66C27" w:rsidRPr="005F59C7" w:rsidRDefault="00D66C27" w:rsidP="008D783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4DFDFC8" w14:textId="77777777" w:rsidR="00D66C27" w:rsidRPr="005F59C7" w:rsidRDefault="00D66C27" w:rsidP="008D7832">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_________________</w:t>
      </w:r>
    </w:p>
    <w:p w14:paraId="5B98CE73" w14:textId="4F16E709" w:rsidR="00D66C27" w:rsidRPr="005F59C7" w:rsidRDefault="00D66C27" w:rsidP="008D783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_____</w:t>
      </w:r>
      <w:r w:rsidRPr="00554606">
        <w:rPr>
          <w:rFonts w:ascii="Times New Roman" w:hAnsi="Times New Roman" w:cs="Times New Roman"/>
          <w:sz w:val="24"/>
          <w:szCs w:val="24"/>
          <w:u w:val="single"/>
        </w:rPr>
        <w:t>180_</w:t>
      </w:r>
      <w:r w:rsidRPr="005F59C7">
        <w:rPr>
          <w:rFonts w:ascii="Times New Roman" w:hAnsi="Times New Roman" w:cs="Times New Roman"/>
          <w:sz w:val="24"/>
          <w:szCs w:val="24"/>
        </w:rPr>
        <w:t>_____</w:t>
      </w:r>
    </w:p>
    <w:p w14:paraId="103506F8" w14:textId="77777777" w:rsidR="00D66C27" w:rsidRPr="005F59C7" w:rsidRDefault="00D66C27" w:rsidP="008D783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491838CE" w14:textId="77777777" w:rsidR="00D969A6" w:rsidRDefault="00D969A6" w:rsidP="008D7832">
      <w:pPr>
        <w:rPr>
          <w:rFonts w:ascii="Times New Roman" w:eastAsia="Times New Roman" w:hAnsi="Times New Roman" w:cs="Times New Roman"/>
          <w:b/>
          <w:sz w:val="24"/>
          <w:szCs w:val="24"/>
          <w:lang w:eastAsia="ru-RU"/>
        </w:rPr>
        <w:sectPr w:rsidR="00D969A6" w:rsidSect="008D7832">
          <w:pgSz w:w="11906" w:h="16838"/>
          <w:pgMar w:top="1134" w:right="851" w:bottom="1134" w:left="1134" w:header="709" w:footer="709" w:gutter="0"/>
          <w:cols w:space="708"/>
          <w:docGrid w:linePitch="360"/>
        </w:sectPr>
      </w:pPr>
    </w:p>
    <w:p w14:paraId="2352D872" w14:textId="77777777" w:rsidR="00D969A6" w:rsidRPr="00985111" w:rsidRDefault="00D969A6" w:rsidP="008D7832">
      <w:pPr>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C466275" w14:textId="77777777" w:rsidR="00D969A6" w:rsidRPr="00985111" w:rsidRDefault="00D969A6" w:rsidP="008D7832">
      <w:pPr>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71A83E10" w14:textId="1895492E" w:rsidR="00AD4D75" w:rsidRDefault="00AD4D75" w:rsidP="008D7832">
      <w:pPr>
        <w:rPr>
          <w:rFonts w:ascii="Times New Roman" w:eastAsia="Times New Roman" w:hAnsi="Times New Roman" w:cs="Times New Roman"/>
          <w:b/>
          <w:caps/>
          <w:sz w:val="24"/>
          <w:szCs w:val="24"/>
          <w:lang w:eastAsia="ru-RU"/>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D969A6" w:rsidRPr="00985111" w14:paraId="590BFA1A" w14:textId="77777777" w:rsidTr="00985CCD">
        <w:trPr>
          <w:trHeight w:val="484"/>
        </w:trPr>
        <w:tc>
          <w:tcPr>
            <w:tcW w:w="605" w:type="pct"/>
            <w:vMerge w:val="restart"/>
            <w:tcBorders>
              <w:bottom w:val="single" w:sz="4" w:space="0" w:color="auto"/>
            </w:tcBorders>
            <w:vAlign w:val="center"/>
          </w:tcPr>
          <w:p w14:paraId="0BF12997" w14:textId="77777777" w:rsidR="00D969A6" w:rsidRPr="00985111" w:rsidRDefault="00D969A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3DD52CBE" w14:textId="77777777" w:rsidR="00D969A6" w:rsidRPr="00985111" w:rsidRDefault="00D969A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36225947" w14:textId="77777777" w:rsidR="00D969A6" w:rsidRPr="00985111" w:rsidRDefault="00D969A6" w:rsidP="008D78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5EC7D3FB" w14:textId="77777777" w:rsidR="00D969A6" w:rsidRPr="00985111" w:rsidRDefault="00D969A6" w:rsidP="008D78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331C2032"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D969A6" w:rsidRPr="00985111" w14:paraId="38B07E14" w14:textId="77777777" w:rsidTr="00985CCD">
        <w:trPr>
          <w:trHeight w:val="58"/>
        </w:trPr>
        <w:tc>
          <w:tcPr>
            <w:tcW w:w="605" w:type="pct"/>
            <w:vMerge/>
          </w:tcPr>
          <w:p w14:paraId="3B868C6A" w14:textId="77777777" w:rsidR="00D969A6" w:rsidRPr="00985111" w:rsidRDefault="00D969A6" w:rsidP="008D7832">
            <w:pPr>
              <w:rPr>
                <w:rFonts w:ascii="Times New Roman" w:eastAsia="Times New Roman" w:hAnsi="Times New Roman" w:cs="Times New Roman"/>
                <w:i/>
                <w:sz w:val="24"/>
                <w:szCs w:val="24"/>
                <w:lang w:eastAsia="ru-RU"/>
              </w:rPr>
            </w:pPr>
          </w:p>
        </w:tc>
        <w:tc>
          <w:tcPr>
            <w:tcW w:w="899" w:type="pct"/>
            <w:vMerge/>
            <w:vAlign w:val="center"/>
          </w:tcPr>
          <w:p w14:paraId="33C59799" w14:textId="77777777" w:rsidR="00D969A6" w:rsidRPr="00985111" w:rsidRDefault="00D969A6" w:rsidP="008D7832">
            <w:pPr>
              <w:rPr>
                <w:rFonts w:ascii="Times New Roman" w:eastAsia="Times New Roman" w:hAnsi="Times New Roman" w:cs="Times New Roman"/>
                <w:i/>
                <w:sz w:val="24"/>
                <w:szCs w:val="24"/>
                <w:lang w:eastAsia="ru-RU"/>
              </w:rPr>
            </w:pPr>
          </w:p>
        </w:tc>
        <w:tc>
          <w:tcPr>
            <w:tcW w:w="331" w:type="pct"/>
            <w:vMerge/>
            <w:vAlign w:val="center"/>
          </w:tcPr>
          <w:p w14:paraId="3E55A14C" w14:textId="77777777" w:rsidR="00D969A6" w:rsidRPr="00985111" w:rsidRDefault="00D969A6"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7619BCD8"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p>
        </w:tc>
        <w:tc>
          <w:tcPr>
            <w:tcW w:w="2035" w:type="pct"/>
            <w:gridSpan w:val="6"/>
          </w:tcPr>
          <w:p w14:paraId="546E9B4F"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324914D2"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D969A6" w:rsidRPr="00985111" w14:paraId="37C1E213" w14:textId="77777777" w:rsidTr="00985CCD">
        <w:trPr>
          <w:gridAfter w:val="1"/>
          <w:wAfter w:w="2" w:type="pct"/>
        </w:trPr>
        <w:tc>
          <w:tcPr>
            <w:tcW w:w="605" w:type="pct"/>
            <w:vMerge/>
          </w:tcPr>
          <w:p w14:paraId="65E18B2C" w14:textId="77777777" w:rsidR="00D969A6" w:rsidRPr="00985111" w:rsidRDefault="00D969A6" w:rsidP="008D7832">
            <w:pPr>
              <w:rPr>
                <w:rFonts w:ascii="Times New Roman" w:eastAsia="Times New Roman" w:hAnsi="Times New Roman" w:cs="Times New Roman"/>
                <w:i/>
                <w:sz w:val="24"/>
                <w:szCs w:val="24"/>
                <w:lang w:eastAsia="ru-RU"/>
              </w:rPr>
            </w:pPr>
          </w:p>
        </w:tc>
        <w:tc>
          <w:tcPr>
            <w:tcW w:w="899" w:type="pct"/>
            <w:vMerge/>
            <w:vAlign w:val="center"/>
          </w:tcPr>
          <w:p w14:paraId="18A502E2" w14:textId="77777777" w:rsidR="00D969A6" w:rsidRPr="00985111" w:rsidRDefault="00D969A6" w:rsidP="008D7832">
            <w:pPr>
              <w:rPr>
                <w:rFonts w:ascii="Times New Roman" w:eastAsia="Times New Roman" w:hAnsi="Times New Roman" w:cs="Times New Roman"/>
                <w:i/>
                <w:sz w:val="24"/>
                <w:szCs w:val="24"/>
                <w:lang w:eastAsia="ru-RU"/>
              </w:rPr>
            </w:pPr>
          </w:p>
        </w:tc>
        <w:tc>
          <w:tcPr>
            <w:tcW w:w="331" w:type="pct"/>
            <w:vMerge/>
            <w:vAlign w:val="center"/>
          </w:tcPr>
          <w:p w14:paraId="0D6C6129" w14:textId="77777777" w:rsidR="00D969A6" w:rsidRPr="00985111" w:rsidRDefault="00D969A6"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11D81932"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p>
        </w:tc>
        <w:tc>
          <w:tcPr>
            <w:tcW w:w="261" w:type="pct"/>
            <w:vMerge w:val="restart"/>
          </w:tcPr>
          <w:p w14:paraId="2A4B4897"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252C8FE4" w14:textId="77777777" w:rsidR="00D969A6" w:rsidRPr="00985111" w:rsidRDefault="00D969A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3998D8CC" w14:textId="77777777" w:rsidR="00D969A6" w:rsidRPr="00985111" w:rsidRDefault="00D969A6" w:rsidP="008D7832">
            <w:pPr>
              <w:suppressAutoHyphens/>
              <w:jc w:val="center"/>
              <w:rPr>
                <w:rFonts w:ascii="Times New Roman" w:eastAsia="Times New Roman" w:hAnsi="Times New Roman" w:cs="Times New Roman"/>
                <w:i/>
                <w:sz w:val="24"/>
                <w:szCs w:val="24"/>
                <w:lang w:eastAsia="ru-RU"/>
              </w:rPr>
            </w:pPr>
          </w:p>
        </w:tc>
      </w:tr>
      <w:tr w:rsidR="00D969A6" w:rsidRPr="00985111" w14:paraId="1A9A2ADD" w14:textId="77777777" w:rsidTr="00985CCD">
        <w:trPr>
          <w:gridAfter w:val="1"/>
          <w:wAfter w:w="2" w:type="pct"/>
          <w:cantSplit/>
          <w:trHeight w:val="1415"/>
        </w:trPr>
        <w:tc>
          <w:tcPr>
            <w:tcW w:w="605" w:type="pct"/>
            <w:vMerge/>
          </w:tcPr>
          <w:p w14:paraId="240AD62F" w14:textId="77777777" w:rsidR="00D969A6" w:rsidRPr="00985111" w:rsidRDefault="00D969A6" w:rsidP="008D7832">
            <w:pPr>
              <w:rPr>
                <w:rFonts w:ascii="Times New Roman" w:eastAsia="Times New Roman" w:hAnsi="Times New Roman" w:cs="Times New Roman"/>
                <w:i/>
                <w:sz w:val="24"/>
                <w:szCs w:val="24"/>
                <w:lang w:eastAsia="ru-RU"/>
              </w:rPr>
            </w:pPr>
          </w:p>
        </w:tc>
        <w:tc>
          <w:tcPr>
            <w:tcW w:w="899" w:type="pct"/>
            <w:vMerge/>
            <w:vAlign w:val="center"/>
          </w:tcPr>
          <w:p w14:paraId="4EC79666" w14:textId="77777777" w:rsidR="00D969A6" w:rsidRPr="00985111" w:rsidRDefault="00D969A6" w:rsidP="008D7832">
            <w:pPr>
              <w:rPr>
                <w:rFonts w:ascii="Times New Roman" w:eastAsia="Times New Roman" w:hAnsi="Times New Roman" w:cs="Times New Roman"/>
                <w:i/>
                <w:sz w:val="24"/>
                <w:szCs w:val="24"/>
                <w:lang w:eastAsia="ru-RU"/>
              </w:rPr>
            </w:pPr>
          </w:p>
        </w:tc>
        <w:tc>
          <w:tcPr>
            <w:tcW w:w="331" w:type="pct"/>
            <w:vMerge/>
            <w:vAlign w:val="center"/>
          </w:tcPr>
          <w:p w14:paraId="59E1B247" w14:textId="77777777" w:rsidR="00D969A6" w:rsidRPr="00985111" w:rsidRDefault="00D969A6" w:rsidP="008D7832">
            <w:pPr>
              <w:rPr>
                <w:rFonts w:ascii="Times New Roman" w:eastAsia="Times New Roman" w:hAnsi="Times New Roman" w:cs="Times New Roman"/>
                <w:i/>
                <w:sz w:val="24"/>
                <w:szCs w:val="24"/>
                <w:lang w:eastAsia="ru-RU"/>
              </w:rPr>
            </w:pPr>
          </w:p>
        </w:tc>
        <w:tc>
          <w:tcPr>
            <w:tcW w:w="236" w:type="pct"/>
            <w:vMerge/>
            <w:shd w:val="clear" w:color="auto" w:fill="FFFF00"/>
          </w:tcPr>
          <w:p w14:paraId="428124DC" w14:textId="77777777" w:rsidR="00D969A6" w:rsidRPr="00985111" w:rsidRDefault="00D969A6" w:rsidP="008D7832">
            <w:pPr>
              <w:suppressAutoHyphens/>
              <w:jc w:val="center"/>
              <w:rPr>
                <w:rFonts w:ascii="Times New Roman" w:eastAsia="Times New Roman" w:hAnsi="Times New Roman" w:cs="Times New Roman"/>
                <w:i/>
                <w:sz w:val="24"/>
                <w:szCs w:val="24"/>
                <w:lang w:eastAsia="ru-RU"/>
              </w:rPr>
            </w:pPr>
          </w:p>
        </w:tc>
        <w:tc>
          <w:tcPr>
            <w:tcW w:w="261" w:type="pct"/>
            <w:vMerge/>
          </w:tcPr>
          <w:p w14:paraId="6F6FE84E" w14:textId="77777777" w:rsidR="00D969A6" w:rsidRPr="00985111" w:rsidRDefault="00D969A6" w:rsidP="008D7832">
            <w:pPr>
              <w:suppressAutoHyphens/>
              <w:jc w:val="center"/>
              <w:rPr>
                <w:rFonts w:ascii="Times New Roman" w:eastAsia="Times New Roman" w:hAnsi="Times New Roman" w:cs="Times New Roman"/>
                <w:i/>
                <w:sz w:val="24"/>
                <w:szCs w:val="24"/>
                <w:lang w:eastAsia="ru-RU"/>
              </w:rPr>
            </w:pPr>
          </w:p>
        </w:tc>
        <w:tc>
          <w:tcPr>
            <w:tcW w:w="535" w:type="pct"/>
            <w:vAlign w:val="center"/>
          </w:tcPr>
          <w:p w14:paraId="332FF71E" w14:textId="77777777" w:rsidR="00D969A6" w:rsidRPr="00985111" w:rsidRDefault="00D969A6" w:rsidP="008D78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5227FA43" w14:textId="77777777" w:rsidR="00D969A6" w:rsidRPr="00985111" w:rsidRDefault="00D969A6"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62B8B74D" w14:textId="77777777" w:rsidR="00D969A6" w:rsidRPr="00985111" w:rsidRDefault="00D969A6"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4"/>
            </w:r>
          </w:p>
        </w:tc>
        <w:tc>
          <w:tcPr>
            <w:tcW w:w="237" w:type="pct"/>
            <w:textDirection w:val="btLr"/>
            <w:vAlign w:val="center"/>
          </w:tcPr>
          <w:p w14:paraId="635CF271" w14:textId="77777777" w:rsidR="00D969A6" w:rsidRPr="00985111" w:rsidRDefault="00D969A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7FCDC159" w14:textId="77777777" w:rsidR="00D969A6" w:rsidRPr="00985111" w:rsidRDefault="00D969A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137F6D8B" w14:textId="77777777" w:rsidR="00D969A6" w:rsidRPr="00985111" w:rsidRDefault="00D969A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969A6" w:rsidRPr="00985111" w14:paraId="392EEA96" w14:textId="77777777" w:rsidTr="00985CCD">
        <w:trPr>
          <w:gridAfter w:val="1"/>
          <w:wAfter w:w="2" w:type="pct"/>
          <w:trHeight w:val="415"/>
        </w:trPr>
        <w:tc>
          <w:tcPr>
            <w:tcW w:w="605" w:type="pct"/>
            <w:vAlign w:val="center"/>
          </w:tcPr>
          <w:p w14:paraId="276B310F"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5645DEF2"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5186C33A"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39FC75B1"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253BD72D"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03BAA4F4"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2A56E2AF"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62431655"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42BCB503"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5C7910C6"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2B857038" w14:textId="77777777" w:rsidR="00D969A6" w:rsidRPr="00985111" w:rsidRDefault="00D969A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3E381A" w:rsidRPr="00985111" w14:paraId="6AA8CCD9" w14:textId="77777777" w:rsidTr="006D77D6">
        <w:trPr>
          <w:gridAfter w:val="1"/>
          <w:wAfter w:w="2" w:type="pct"/>
        </w:trPr>
        <w:tc>
          <w:tcPr>
            <w:tcW w:w="605" w:type="pct"/>
          </w:tcPr>
          <w:p w14:paraId="25D9805F" w14:textId="56D25B1B" w:rsidR="003E381A" w:rsidRPr="00B0286B" w:rsidRDefault="003E381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4636806" w14:textId="01A17A41" w:rsidR="003E381A" w:rsidRPr="00985111" w:rsidRDefault="003E381A" w:rsidP="008D7832">
            <w:pPr>
              <w:jc w:val="center"/>
              <w:rPr>
                <w:rFonts w:ascii="Times New Roman" w:eastAsia="Times New Roman" w:hAnsi="Times New Roman" w:cs="Times New Roman"/>
                <w:b/>
                <w:bCs/>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c>
          <w:tcPr>
            <w:tcW w:w="899" w:type="pct"/>
          </w:tcPr>
          <w:p w14:paraId="049A90CA" w14:textId="74184ECD" w:rsidR="003E381A" w:rsidRPr="00B0286B" w:rsidRDefault="003E381A" w:rsidP="008D7832">
            <w:pP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Раздел 1</w:t>
            </w:r>
            <w:r>
              <w:rPr>
                <w:rFonts w:ascii="Times New Roman" w:eastAsia="Times New Roman" w:hAnsi="Times New Roman" w:cs="Times New Roman"/>
                <w:sz w:val="24"/>
                <w:szCs w:val="24"/>
                <w:lang w:eastAsia="ru-RU"/>
              </w:rPr>
              <w:t>.</w:t>
            </w:r>
            <w:r w:rsidRPr="00B0286B">
              <w:rPr>
                <w:rFonts w:ascii="Times New Roman" w:eastAsia="Times New Roman" w:hAnsi="Times New Roman" w:cs="Times New Roman"/>
                <w:sz w:val="24"/>
                <w:szCs w:val="24"/>
                <w:lang w:eastAsia="ru-RU"/>
              </w:rPr>
              <w:t xml:space="preserve"> Проведение химико-микроскопических исследований</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38B14A5C" w14:textId="27FF3EF1"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70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47E6F03" w14:textId="061E6724"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56</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0175736D" w14:textId="35E5EE1F"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Pr>
          <w:p w14:paraId="11D9CBF5" w14:textId="7D9841FC" w:rsidR="003E381A" w:rsidRPr="00985111" w:rsidRDefault="003E381A" w:rsidP="008D7832">
            <w:pPr>
              <w:jc w:val="center"/>
              <w:rPr>
                <w:rFonts w:ascii="Times New Roman" w:eastAsia="Times New Roman" w:hAnsi="Times New Roman" w:cs="Times New Roman"/>
                <w:b/>
                <w:bCs/>
                <w:sz w:val="24"/>
                <w:szCs w:val="24"/>
                <w:lang w:eastAsia="ru-RU"/>
              </w:rPr>
            </w:pPr>
          </w:p>
        </w:tc>
        <w:tc>
          <w:tcPr>
            <w:tcW w:w="429" w:type="pct"/>
          </w:tcPr>
          <w:p w14:paraId="6B7221B0" w14:textId="4472A7B2"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14833E4F" w14:textId="7D5BC3C7"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vMerge w:val="restart"/>
          </w:tcPr>
          <w:p w14:paraId="09FA2502" w14:textId="2238EFFF"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5C6A7C11" w14:textId="3C083729" w:rsidR="003E381A" w:rsidRPr="00985111" w:rsidRDefault="003E381A" w:rsidP="008D7832">
            <w:pPr>
              <w:jc w:val="center"/>
              <w:rPr>
                <w:rFonts w:ascii="Times New Roman" w:eastAsia="Times New Roman" w:hAnsi="Times New Roman" w:cs="Times New Roman"/>
                <w:b/>
                <w:bCs/>
                <w:sz w:val="24"/>
                <w:szCs w:val="24"/>
                <w:lang w:eastAsia="ru-RU"/>
              </w:rPr>
            </w:pPr>
          </w:p>
        </w:tc>
        <w:tc>
          <w:tcPr>
            <w:tcW w:w="610" w:type="pct"/>
          </w:tcPr>
          <w:p w14:paraId="7C2676CF" w14:textId="3DF9AF1D" w:rsidR="003E381A" w:rsidRPr="00985111" w:rsidRDefault="003E381A" w:rsidP="008D7832">
            <w:pPr>
              <w:jc w:val="center"/>
              <w:rPr>
                <w:rFonts w:ascii="Times New Roman" w:eastAsia="Times New Roman" w:hAnsi="Times New Roman" w:cs="Times New Roman"/>
                <w:b/>
                <w:bCs/>
                <w:sz w:val="24"/>
                <w:szCs w:val="24"/>
                <w:lang w:eastAsia="ru-RU"/>
              </w:rPr>
            </w:pPr>
          </w:p>
        </w:tc>
      </w:tr>
      <w:tr w:rsidR="003E381A" w:rsidRPr="00985111" w14:paraId="17941888" w14:textId="77777777" w:rsidTr="006D77D6">
        <w:trPr>
          <w:gridAfter w:val="1"/>
          <w:wAfter w:w="2" w:type="pct"/>
          <w:trHeight w:val="314"/>
        </w:trPr>
        <w:tc>
          <w:tcPr>
            <w:tcW w:w="605" w:type="pct"/>
          </w:tcPr>
          <w:p w14:paraId="3F059992" w14:textId="77777777" w:rsidR="003E381A" w:rsidRPr="00B0286B" w:rsidRDefault="003E381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8666265" w14:textId="54E14A8F" w:rsidR="003E381A" w:rsidRPr="00F62DD3" w:rsidRDefault="003E381A" w:rsidP="008D7832">
            <w:pPr>
              <w:jc w:val="center"/>
              <w:rPr>
                <w:rFonts w:ascii="Times New Roman" w:eastAsia="Times New Roman" w:hAnsi="Times New Roman" w:cs="Times New Roman"/>
                <w:b/>
                <w:bCs/>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c>
          <w:tcPr>
            <w:tcW w:w="899" w:type="pct"/>
          </w:tcPr>
          <w:p w14:paraId="1AD9AB5D" w14:textId="6A54A303" w:rsidR="003E381A" w:rsidRPr="00B0286B" w:rsidRDefault="003E381A" w:rsidP="008D7832">
            <w:pP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Раздел 2. Проведение гематологических исследований</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2B8FCD21" w14:textId="3842FADD"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82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6BD2342" w14:textId="71920CBE"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72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60FE84A0" w14:textId="50ECE1EB"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Pr>
          <w:p w14:paraId="1F32CC50" w14:textId="3A40CD85" w:rsidR="003E381A" w:rsidRPr="00985111" w:rsidRDefault="003E381A" w:rsidP="008D7832">
            <w:pPr>
              <w:jc w:val="center"/>
              <w:rPr>
                <w:rFonts w:ascii="Times New Roman" w:eastAsia="Times New Roman" w:hAnsi="Times New Roman" w:cs="Times New Roman"/>
                <w:b/>
                <w:bCs/>
                <w:sz w:val="24"/>
                <w:szCs w:val="24"/>
                <w:lang w:eastAsia="ru-RU"/>
              </w:rPr>
            </w:pPr>
          </w:p>
        </w:tc>
        <w:tc>
          <w:tcPr>
            <w:tcW w:w="429" w:type="pct"/>
          </w:tcPr>
          <w:p w14:paraId="7AD4D8E6" w14:textId="0F43E1F9"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5291E677" w14:textId="7BE8063A"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vMerge/>
          </w:tcPr>
          <w:p w14:paraId="42434743"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2A119BA0" w14:textId="7B656531" w:rsidR="003E381A" w:rsidRPr="00985111" w:rsidRDefault="003E381A" w:rsidP="008D7832">
            <w:pPr>
              <w:jc w:val="center"/>
              <w:rPr>
                <w:rFonts w:ascii="Times New Roman" w:eastAsia="Times New Roman" w:hAnsi="Times New Roman" w:cs="Times New Roman"/>
                <w:b/>
                <w:bCs/>
                <w:sz w:val="24"/>
                <w:szCs w:val="24"/>
                <w:lang w:eastAsia="ru-RU"/>
              </w:rPr>
            </w:pPr>
          </w:p>
        </w:tc>
        <w:tc>
          <w:tcPr>
            <w:tcW w:w="610" w:type="pct"/>
          </w:tcPr>
          <w:p w14:paraId="008C0B24" w14:textId="2EBFD0C4" w:rsidR="003E381A" w:rsidRPr="00985111" w:rsidRDefault="003E381A" w:rsidP="008D7832">
            <w:pPr>
              <w:jc w:val="center"/>
              <w:rPr>
                <w:rFonts w:ascii="Times New Roman" w:eastAsia="Times New Roman" w:hAnsi="Times New Roman" w:cs="Times New Roman"/>
                <w:b/>
                <w:bCs/>
                <w:sz w:val="24"/>
                <w:szCs w:val="24"/>
                <w:lang w:eastAsia="ru-RU"/>
              </w:rPr>
            </w:pPr>
          </w:p>
        </w:tc>
      </w:tr>
      <w:tr w:rsidR="003E381A" w:rsidRPr="00985111" w14:paraId="7D2FCDE3" w14:textId="77777777" w:rsidTr="006D77D6">
        <w:trPr>
          <w:gridAfter w:val="1"/>
          <w:wAfter w:w="2" w:type="pct"/>
          <w:trHeight w:val="314"/>
        </w:trPr>
        <w:tc>
          <w:tcPr>
            <w:tcW w:w="605" w:type="pct"/>
          </w:tcPr>
          <w:p w14:paraId="74CA2E3D" w14:textId="77777777" w:rsidR="003E381A" w:rsidRPr="00B0286B" w:rsidRDefault="003E381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ОК 05; ОК 06; </w:t>
            </w:r>
            <w:r>
              <w:rPr>
                <w:rFonts w:ascii="Times New Roman" w:eastAsia="Times New Roman" w:hAnsi="Times New Roman" w:cs="Times New Roman"/>
                <w:sz w:val="24"/>
                <w:szCs w:val="24"/>
                <w:lang w:eastAsia="ru-RU"/>
              </w:rPr>
              <w:lastRenderedPageBreak/>
              <w:t>ОК 07; ОК 08; ОК 09</w:t>
            </w:r>
          </w:p>
          <w:p w14:paraId="21044D73" w14:textId="0B5CDC8A" w:rsidR="003E381A" w:rsidRPr="00F62DD3" w:rsidRDefault="003E381A" w:rsidP="008D7832">
            <w:pPr>
              <w:jc w:val="center"/>
              <w:rPr>
                <w:rFonts w:ascii="Times New Roman" w:eastAsia="Times New Roman" w:hAnsi="Times New Roman" w:cs="Times New Roman"/>
                <w:b/>
                <w:bCs/>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c>
          <w:tcPr>
            <w:tcW w:w="899" w:type="pct"/>
          </w:tcPr>
          <w:p w14:paraId="3D1BF029" w14:textId="21AC7541" w:rsidR="003E381A" w:rsidRPr="00B0286B" w:rsidRDefault="003E381A" w:rsidP="008D7832">
            <w:pPr>
              <w:rPr>
                <w:rFonts w:ascii="Times New Roman" w:eastAsia="Times New Roman" w:hAnsi="Times New Roman" w:cs="Times New Roman"/>
                <w:bCs/>
                <w:sz w:val="24"/>
                <w:szCs w:val="24"/>
                <w:lang w:eastAsia="ru-RU"/>
              </w:rPr>
            </w:pPr>
            <w:r w:rsidRPr="00B0286B">
              <w:rPr>
                <w:rFonts w:ascii="Times New Roman" w:hAnsi="Times New Roman"/>
                <w:bCs/>
                <w:sz w:val="24"/>
                <w:szCs w:val="24"/>
              </w:rPr>
              <w:lastRenderedPageBreak/>
              <w:t>Раздел 3</w:t>
            </w:r>
            <w:r>
              <w:rPr>
                <w:rFonts w:ascii="Times New Roman" w:hAnsi="Times New Roman"/>
                <w:bCs/>
                <w:sz w:val="24"/>
                <w:szCs w:val="24"/>
              </w:rPr>
              <w:t>.</w:t>
            </w:r>
            <w:r w:rsidRPr="00B0286B">
              <w:rPr>
                <w:rFonts w:ascii="Times New Roman" w:hAnsi="Times New Roman"/>
                <w:bCs/>
                <w:sz w:val="24"/>
                <w:szCs w:val="24"/>
              </w:rPr>
              <w:t xml:space="preserve"> Проведение биохимических исследований </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73D919A3" w14:textId="149558F5"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102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AB98856" w14:textId="65E070A7" w:rsidR="003E381A" w:rsidRPr="003E381A" w:rsidRDefault="003E381A" w:rsidP="008D7832">
            <w:pPr>
              <w:jc w:val="center"/>
              <w:rPr>
                <w:rFonts w:ascii="Times New Roman" w:eastAsia="Times New Roman" w:hAnsi="Times New Roman" w:cs="Times New Roman"/>
                <w:b/>
                <w:bCs/>
                <w:sz w:val="24"/>
                <w:szCs w:val="24"/>
                <w:lang w:eastAsia="ru-RU"/>
              </w:rPr>
            </w:pPr>
            <w:r w:rsidRPr="003E381A">
              <w:rPr>
                <w:rFonts w:ascii="Times New Roman" w:hAnsi="Times New Roman" w:cs="Times New Roman"/>
                <w:b/>
                <w:bCs/>
                <w:sz w:val="24"/>
                <w:szCs w:val="24"/>
              </w:rPr>
              <w:t>88</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6AB02A79" w14:textId="2AA3D93A" w:rsidR="003E381A" w:rsidRPr="003E381A" w:rsidRDefault="003E381A" w:rsidP="008D7832">
            <w:pPr>
              <w:jc w:val="center"/>
              <w:rPr>
                <w:rFonts w:ascii="Times New Roman" w:eastAsia="Times New Roman" w:hAnsi="Times New Roman" w:cs="Times New Roman"/>
                <w:b/>
                <w:bCs/>
                <w:sz w:val="24"/>
                <w:szCs w:val="24"/>
                <w:lang w:eastAsia="ru-RU"/>
              </w:rPr>
            </w:pPr>
          </w:p>
        </w:tc>
        <w:tc>
          <w:tcPr>
            <w:tcW w:w="535" w:type="pct"/>
          </w:tcPr>
          <w:p w14:paraId="035A5EFE"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429" w:type="pct"/>
          </w:tcPr>
          <w:p w14:paraId="3CFAF37E"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025BEB9D"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tcPr>
          <w:p w14:paraId="1B6A9A6A"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63B286B6" w14:textId="63194CC4" w:rsidR="003E381A" w:rsidRPr="00985111" w:rsidRDefault="003E381A" w:rsidP="008D7832">
            <w:pPr>
              <w:jc w:val="center"/>
              <w:rPr>
                <w:rFonts w:ascii="Times New Roman" w:eastAsia="Times New Roman" w:hAnsi="Times New Roman" w:cs="Times New Roman"/>
                <w:b/>
                <w:bCs/>
                <w:sz w:val="24"/>
                <w:szCs w:val="24"/>
                <w:lang w:eastAsia="ru-RU"/>
              </w:rPr>
            </w:pPr>
          </w:p>
        </w:tc>
        <w:tc>
          <w:tcPr>
            <w:tcW w:w="610" w:type="pct"/>
          </w:tcPr>
          <w:p w14:paraId="52E6D96B" w14:textId="0FB8B1E5" w:rsidR="003E381A" w:rsidRPr="00985111" w:rsidRDefault="003E381A" w:rsidP="008D7832">
            <w:pPr>
              <w:jc w:val="center"/>
              <w:rPr>
                <w:rFonts w:ascii="Times New Roman" w:eastAsia="Times New Roman" w:hAnsi="Times New Roman" w:cs="Times New Roman"/>
                <w:b/>
                <w:bCs/>
                <w:sz w:val="24"/>
                <w:szCs w:val="24"/>
                <w:lang w:eastAsia="ru-RU"/>
              </w:rPr>
            </w:pPr>
          </w:p>
        </w:tc>
      </w:tr>
      <w:tr w:rsidR="003E381A" w:rsidRPr="00985111" w14:paraId="3043CF53" w14:textId="77777777" w:rsidTr="00500CE0">
        <w:trPr>
          <w:gridAfter w:val="1"/>
          <w:wAfter w:w="2" w:type="pct"/>
          <w:trHeight w:val="314"/>
        </w:trPr>
        <w:tc>
          <w:tcPr>
            <w:tcW w:w="605" w:type="pct"/>
          </w:tcPr>
          <w:p w14:paraId="76E569DC" w14:textId="77777777" w:rsidR="003E381A" w:rsidRPr="00B0286B" w:rsidRDefault="003E381A" w:rsidP="008D7832">
            <w:pPr>
              <w:jc w:val="center"/>
              <w:rPr>
                <w:rFonts w:ascii="Times New Roman" w:eastAsia="Times New Roman" w:hAnsi="Times New Roman" w:cs="Times New Roman"/>
                <w:sz w:val="24"/>
                <w:szCs w:val="24"/>
                <w:lang w:eastAsia="ru-RU"/>
              </w:rPr>
            </w:pPr>
          </w:p>
        </w:tc>
        <w:tc>
          <w:tcPr>
            <w:tcW w:w="899" w:type="pct"/>
          </w:tcPr>
          <w:p w14:paraId="5A1B0359" w14:textId="1B07DD54" w:rsidR="003E381A" w:rsidRPr="00B0286B" w:rsidRDefault="003E381A" w:rsidP="008D7832">
            <w:pPr>
              <w:rPr>
                <w:rFonts w:ascii="Times New Roman" w:hAnsi="Times New Roman"/>
                <w:bCs/>
                <w:sz w:val="24"/>
                <w:szCs w:val="24"/>
              </w:rPr>
            </w:pPr>
            <w:r w:rsidRPr="00985111">
              <w:rPr>
                <w:rFonts w:ascii="Times New Roman" w:eastAsia="Times New Roman" w:hAnsi="Times New Roman" w:cs="Times New Roman"/>
                <w:sz w:val="24"/>
                <w:szCs w:val="24"/>
                <w:lang w:eastAsia="ru-RU"/>
              </w:rPr>
              <w:t>Производственная практика</w:t>
            </w: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595C52DC" w14:textId="0C330071" w:rsidR="003E381A" w:rsidRPr="003E381A" w:rsidRDefault="003E381A" w:rsidP="008D7832">
            <w:pPr>
              <w:jc w:val="center"/>
              <w:rPr>
                <w:rFonts w:ascii="Times New Roman" w:hAnsi="Times New Roman" w:cs="Times New Roman"/>
                <w:b/>
                <w:bCs/>
                <w:sz w:val="24"/>
                <w:szCs w:val="24"/>
              </w:rPr>
            </w:pPr>
            <w:r w:rsidRPr="003E381A">
              <w:rPr>
                <w:rFonts w:ascii="Times New Roman" w:hAnsi="Times New Roman" w:cs="Times New Roman"/>
                <w:b/>
                <w:bCs/>
                <w:sz w:val="24"/>
                <w:szCs w:val="24"/>
              </w:rPr>
              <w:t>180</w:t>
            </w:r>
          </w:p>
        </w:tc>
        <w:tc>
          <w:tcPr>
            <w:tcW w:w="236" w:type="pct"/>
            <w:tcBorders>
              <w:top w:val="single" w:sz="4" w:space="0" w:color="auto"/>
              <w:left w:val="single" w:sz="4" w:space="0" w:color="auto"/>
              <w:bottom w:val="single" w:sz="4" w:space="0" w:color="auto"/>
              <w:right w:val="single" w:sz="4" w:space="0" w:color="auto"/>
            </w:tcBorders>
            <w:shd w:val="clear" w:color="auto" w:fill="auto"/>
          </w:tcPr>
          <w:p w14:paraId="45E3A07B" w14:textId="42D4496A" w:rsidR="003E381A" w:rsidRPr="003E381A" w:rsidRDefault="003E381A" w:rsidP="008D7832">
            <w:pPr>
              <w:jc w:val="center"/>
              <w:rPr>
                <w:rFonts w:ascii="Times New Roman" w:hAnsi="Times New Roman" w:cs="Times New Roman"/>
                <w:b/>
                <w:bCs/>
                <w:sz w:val="24"/>
                <w:szCs w:val="24"/>
              </w:rPr>
            </w:pPr>
            <w:r w:rsidRPr="003E381A">
              <w:rPr>
                <w:rFonts w:ascii="Times New Roman" w:hAnsi="Times New Roman" w:cs="Times New Roman"/>
                <w:b/>
                <w:bCs/>
                <w:sz w:val="24"/>
                <w:szCs w:val="24"/>
              </w:rPr>
              <w:t>180</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4890715D" w14:textId="77777777" w:rsidR="003E381A" w:rsidRPr="003E381A" w:rsidRDefault="003E381A" w:rsidP="008D7832">
            <w:pPr>
              <w:jc w:val="center"/>
              <w:rPr>
                <w:rFonts w:ascii="Times New Roman" w:hAnsi="Times New Roman" w:cs="Times New Roman"/>
                <w:b/>
                <w:bCs/>
                <w:sz w:val="24"/>
                <w:szCs w:val="24"/>
              </w:rPr>
            </w:pPr>
          </w:p>
        </w:tc>
        <w:tc>
          <w:tcPr>
            <w:tcW w:w="535" w:type="pct"/>
          </w:tcPr>
          <w:p w14:paraId="6859DF17"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429" w:type="pct"/>
          </w:tcPr>
          <w:p w14:paraId="5AD05B2F"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570" w:type="pct"/>
          </w:tcPr>
          <w:p w14:paraId="0646EE26"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37" w:type="pct"/>
          </w:tcPr>
          <w:p w14:paraId="6A2AD3A3" w14:textId="77777777" w:rsidR="003E381A" w:rsidRPr="00985111" w:rsidRDefault="003E381A" w:rsidP="008D7832">
            <w:pPr>
              <w:jc w:val="center"/>
              <w:rPr>
                <w:rFonts w:ascii="Times New Roman" w:eastAsia="Times New Roman" w:hAnsi="Times New Roman" w:cs="Times New Roman"/>
                <w:sz w:val="24"/>
                <w:szCs w:val="24"/>
                <w:lang w:eastAsia="ru-RU"/>
              </w:rPr>
            </w:pPr>
          </w:p>
        </w:tc>
        <w:tc>
          <w:tcPr>
            <w:tcW w:w="284" w:type="pct"/>
            <w:gridSpan w:val="2"/>
          </w:tcPr>
          <w:p w14:paraId="0805F806" w14:textId="77777777" w:rsidR="003E381A" w:rsidRPr="00985111" w:rsidRDefault="003E381A" w:rsidP="008D7832">
            <w:pPr>
              <w:jc w:val="center"/>
              <w:rPr>
                <w:rFonts w:ascii="Times New Roman" w:eastAsia="Times New Roman" w:hAnsi="Times New Roman" w:cs="Times New Roman"/>
                <w:b/>
                <w:bCs/>
                <w:sz w:val="24"/>
                <w:szCs w:val="24"/>
                <w:lang w:eastAsia="ru-RU"/>
              </w:rPr>
            </w:pPr>
          </w:p>
        </w:tc>
        <w:tc>
          <w:tcPr>
            <w:tcW w:w="610" w:type="pct"/>
          </w:tcPr>
          <w:p w14:paraId="6808AF8E" w14:textId="1959C09C" w:rsidR="003E381A" w:rsidRPr="00985111" w:rsidRDefault="003E381A"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180</w:t>
            </w:r>
          </w:p>
        </w:tc>
      </w:tr>
      <w:tr w:rsidR="00D969A6" w:rsidRPr="00985111" w14:paraId="3F0CD7A0" w14:textId="77777777" w:rsidTr="00985CCD">
        <w:trPr>
          <w:gridAfter w:val="1"/>
          <w:wAfter w:w="2" w:type="pct"/>
        </w:trPr>
        <w:tc>
          <w:tcPr>
            <w:tcW w:w="605" w:type="pct"/>
          </w:tcPr>
          <w:p w14:paraId="1036574F" w14:textId="77777777" w:rsidR="00D969A6" w:rsidRPr="00985111" w:rsidRDefault="00D969A6" w:rsidP="008D7832">
            <w:pPr>
              <w:rPr>
                <w:rFonts w:ascii="Times New Roman" w:eastAsia="Times New Roman" w:hAnsi="Times New Roman" w:cs="Times New Roman"/>
                <w:b/>
                <w:i/>
                <w:sz w:val="24"/>
                <w:szCs w:val="24"/>
                <w:lang w:eastAsia="ru-RU"/>
              </w:rPr>
            </w:pPr>
          </w:p>
        </w:tc>
        <w:tc>
          <w:tcPr>
            <w:tcW w:w="899" w:type="pct"/>
          </w:tcPr>
          <w:p w14:paraId="0FC03C8E" w14:textId="77777777" w:rsidR="00D969A6" w:rsidRPr="00985111" w:rsidRDefault="00D969A6" w:rsidP="008D7832">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5CDFD8AB" w14:textId="04BBE49F" w:rsidR="00D969A6" w:rsidRPr="00985111" w:rsidRDefault="008A7408"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434</w:t>
            </w:r>
          </w:p>
        </w:tc>
        <w:tc>
          <w:tcPr>
            <w:tcW w:w="236" w:type="pct"/>
          </w:tcPr>
          <w:p w14:paraId="12880419" w14:textId="127537AF" w:rsidR="00D969A6" w:rsidRPr="00985111" w:rsidRDefault="008A7408"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396</w:t>
            </w:r>
          </w:p>
        </w:tc>
        <w:tc>
          <w:tcPr>
            <w:tcW w:w="261" w:type="pct"/>
          </w:tcPr>
          <w:p w14:paraId="0711DCBF" w14:textId="07CE8077" w:rsidR="00D969A6" w:rsidRPr="00985111" w:rsidRDefault="00D969A6" w:rsidP="008D7832">
            <w:pPr>
              <w:jc w:val="center"/>
              <w:rPr>
                <w:rFonts w:ascii="Times New Roman" w:eastAsia="Times New Roman" w:hAnsi="Times New Roman" w:cs="Times New Roman"/>
                <w:b/>
                <w:i/>
                <w:sz w:val="24"/>
                <w:szCs w:val="24"/>
                <w:lang w:eastAsia="ru-RU"/>
              </w:rPr>
            </w:pPr>
          </w:p>
        </w:tc>
        <w:tc>
          <w:tcPr>
            <w:tcW w:w="535" w:type="pct"/>
          </w:tcPr>
          <w:p w14:paraId="534E3E90" w14:textId="17C4E1DA" w:rsidR="00D969A6" w:rsidRPr="00985111" w:rsidRDefault="00D969A6" w:rsidP="008D7832">
            <w:pPr>
              <w:jc w:val="center"/>
              <w:rPr>
                <w:rFonts w:ascii="Times New Roman" w:eastAsia="Times New Roman" w:hAnsi="Times New Roman" w:cs="Times New Roman"/>
                <w:b/>
                <w:i/>
                <w:sz w:val="24"/>
                <w:szCs w:val="24"/>
                <w:lang w:eastAsia="ru-RU"/>
              </w:rPr>
            </w:pPr>
          </w:p>
        </w:tc>
        <w:tc>
          <w:tcPr>
            <w:tcW w:w="429" w:type="pct"/>
          </w:tcPr>
          <w:p w14:paraId="7BC2F679" w14:textId="39414370" w:rsidR="00D969A6" w:rsidRPr="00985111" w:rsidRDefault="00D969A6" w:rsidP="008D7832">
            <w:pPr>
              <w:jc w:val="center"/>
              <w:rPr>
                <w:rFonts w:ascii="Times New Roman" w:eastAsia="Times New Roman" w:hAnsi="Times New Roman" w:cs="Times New Roman"/>
                <w:b/>
                <w:i/>
                <w:sz w:val="24"/>
                <w:szCs w:val="24"/>
                <w:lang w:eastAsia="ru-RU"/>
              </w:rPr>
            </w:pPr>
          </w:p>
        </w:tc>
        <w:tc>
          <w:tcPr>
            <w:tcW w:w="570" w:type="pct"/>
          </w:tcPr>
          <w:p w14:paraId="017669D6" w14:textId="22E15331" w:rsidR="00D969A6" w:rsidRPr="00985111" w:rsidRDefault="00D969A6" w:rsidP="008D7832">
            <w:pPr>
              <w:jc w:val="center"/>
              <w:rPr>
                <w:rFonts w:ascii="Times New Roman" w:eastAsia="Times New Roman" w:hAnsi="Times New Roman" w:cs="Times New Roman"/>
                <w:b/>
                <w:i/>
                <w:sz w:val="24"/>
                <w:szCs w:val="24"/>
                <w:lang w:eastAsia="ru-RU"/>
              </w:rPr>
            </w:pPr>
          </w:p>
        </w:tc>
        <w:tc>
          <w:tcPr>
            <w:tcW w:w="237" w:type="pct"/>
          </w:tcPr>
          <w:p w14:paraId="36C6DD2E" w14:textId="5AB312B3" w:rsidR="00D969A6" w:rsidRPr="00985111" w:rsidRDefault="00D969A6" w:rsidP="008D7832">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06200E86" w14:textId="1B4FAD2B" w:rsidR="00D969A6" w:rsidRPr="00985111" w:rsidRDefault="00D969A6" w:rsidP="008D7832">
            <w:pPr>
              <w:jc w:val="center"/>
              <w:rPr>
                <w:rFonts w:ascii="Times New Roman" w:eastAsia="Times New Roman" w:hAnsi="Times New Roman" w:cs="Times New Roman"/>
                <w:b/>
                <w:i/>
                <w:sz w:val="24"/>
                <w:szCs w:val="24"/>
                <w:lang w:eastAsia="ru-RU"/>
              </w:rPr>
            </w:pPr>
          </w:p>
        </w:tc>
        <w:tc>
          <w:tcPr>
            <w:tcW w:w="610" w:type="pct"/>
          </w:tcPr>
          <w:p w14:paraId="16D9DD56" w14:textId="36625E2E" w:rsidR="00D969A6" w:rsidRPr="00985111" w:rsidRDefault="00B0286B"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w:t>
            </w:r>
          </w:p>
        </w:tc>
      </w:tr>
    </w:tbl>
    <w:p w14:paraId="32253697" w14:textId="32D53672" w:rsidR="00D969A6" w:rsidRDefault="00D969A6" w:rsidP="008D7832">
      <w:pPr>
        <w:rPr>
          <w:rFonts w:ascii="Times New Roman" w:eastAsia="Times New Roman" w:hAnsi="Times New Roman" w:cs="Times New Roman"/>
          <w:b/>
          <w:caps/>
          <w:sz w:val="24"/>
          <w:szCs w:val="24"/>
          <w:lang w:eastAsia="ru-RU"/>
        </w:rPr>
      </w:pPr>
    </w:p>
    <w:p w14:paraId="1C05B90A" w14:textId="77777777" w:rsidR="009D3B35" w:rsidRDefault="009D3B35" w:rsidP="008D7832">
      <w:pPr>
        <w:ind w:firstLine="708"/>
        <w:rPr>
          <w:rFonts w:ascii="Times New Roman" w:eastAsia="Times New Roman" w:hAnsi="Times New Roman" w:cs="Times New Roman"/>
          <w:b/>
          <w:caps/>
          <w:sz w:val="24"/>
          <w:szCs w:val="24"/>
          <w:lang w:eastAsia="ru-RU"/>
        </w:rPr>
        <w:sectPr w:rsidR="009D3B35" w:rsidSect="008D7832">
          <w:pgSz w:w="16838" w:h="11906" w:orient="landscape"/>
          <w:pgMar w:top="1134" w:right="851" w:bottom="1134" w:left="1134" w:header="709" w:footer="709" w:gutter="0"/>
          <w:cols w:space="708"/>
          <w:docGrid w:linePitch="360"/>
        </w:sectPr>
      </w:pPr>
    </w:p>
    <w:p w14:paraId="38968191" w14:textId="35A1D218" w:rsidR="00B40BF2" w:rsidRDefault="00B40BF2" w:rsidP="008D7832">
      <w:pPr>
        <w:ind w:firstLine="708"/>
        <w:rPr>
          <w:rFonts w:ascii="Times New Roman" w:eastAsia="Times New Roman" w:hAnsi="Times New Roman" w:cs="Times New Roman"/>
          <w:b/>
          <w:caps/>
          <w:sz w:val="24"/>
          <w:szCs w:val="24"/>
          <w:lang w:eastAsia="ru-RU"/>
        </w:rPr>
      </w:pPr>
      <w:r w:rsidRPr="00B40BF2">
        <w:rPr>
          <w:rFonts w:ascii="Times New Roman" w:eastAsia="Times New Roman" w:hAnsi="Times New Roman" w:cs="Times New Roman"/>
          <w:b/>
          <w:caps/>
          <w:sz w:val="24"/>
          <w:szCs w:val="24"/>
          <w:lang w:eastAsia="ru-RU"/>
        </w:rPr>
        <w:lastRenderedPageBreak/>
        <w:t xml:space="preserve">2.2. </w:t>
      </w:r>
      <w:r w:rsidRPr="00B40BF2">
        <w:rPr>
          <w:rFonts w:ascii="Times New Roman" w:eastAsia="Times New Roman" w:hAnsi="Times New Roman" w:cs="Times New Roman"/>
          <w:b/>
          <w:sz w:val="24"/>
          <w:szCs w:val="24"/>
          <w:lang w:eastAsia="ru-RU"/>
        </w:rPr>
        <w:t>Тематический план и содержание профессионального модуля (</w:t>
      </w:r>
      <w:r>
        <w:rPr>
          <w:rFonts w:ascii="Times New Roman" w:eastAsia="Times New Roman" w:hAnsi="Times New Roman" w:cs="Times New Roman"/>
          <w:b/>
          <w:sz w:val="24"/>
          <w:szCs w:val="24"/>
          <w:lang w:eastAsia="ru-RU"/>
        </w:rPr>
        <w:t>ПМ</w:t>
      </w:r>
      <w:r w:rsidRPr="00B40BF2">
        <w:rPr>
          <w:rFonts w:ascii="Times New Roman" w:eastAsia="Times New Roman" w:hAnsi="Times New Roman" w:cs="Times New Roman"/>
          <w:b/>
          <w:sz w:val="24"/>
          <w:szCs w:val="24"/>
          <w:lang w:eastAsia="ru-RU"/>
        </w:rPr>
        <w:t>)</w:t>
      </w:r>
    </w:p>
    <w:p w14:paraId="5FE8EAF7" w14:textId="77777777" w:rsidR="00B40BF2" w:rsidRDefault="00B40BF2" w:rsidP="008D7832">
      <w:pPr>
        <w:rPr>
          <w:rFonts w:ascii="Times New Roman" w:eastAsia="Times New Roman" w:hAnsi="Times New Roman" w:cs="Times New Roman"/>
          <w:b/>
          <w:caps/>
          <w:sz w:val="24"/>
          <w:szCs w:val="24"/>
          <w:lang w:eastAsia="ru-RU"/>
        </w:rPr>
      </w:pPr>
    </w:p>
    <w:tbl>
      <w:tblPr>
        <w:tblW w:w="14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7797"/>
        <w:gridCol w:w="2126"/>
        <w:gridCol w:w="1818"/>
      </w:tblGrid>
      <w:tr w:rsidR="00B40BF2" w:rsidRPr="00B40BF2" w14:paraId="432348CB" w14:textId="3755809E" w:rsidTr="009D3B35">
        <w:tc>
          <w:tcPr>
            <w:tcW w:w="2830" w:type="dxa"/>
          </w:tcPr>
          <w:p w14:paraId="49036953" w14:textId="77777777" w:rsidR="00B40BF2" w:rsidRPr="00B40BF2" w:rsidRDefault="00B40BF2" w:rsidP="008D7832">
            <w:pPr>
              <w:tabs>
                <w:tab w:val="left" w:pos="651"/>
              </w:tabs>
              <w:jc w:val="cente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797" w:type="dxa"/>
            <w:vAlign w:val="center"/>
          </w:tcPr>
          <w:p w14:paraId="22EC6FD1" w14:textId="77777777" w:rsidR="00B40BF2" w:rsidRPr="00B40BF2" w:rsidRDefault="00B40BF2" w:rsidP="008D7832">
            <w:pPr>
              <w:suppressAutoHyphens/>
              <w:jc w:val="cente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Содержание учебного материала,</w:t>
            </w:r>
          </w:p>
          <w:p w14:paraId="638A7685" w14:textId="77777777" w:rsidR="00B40BF2" w:rsidRPr="00B40BF2" w:rsidRDefault="00B40BF2" w:rsidP="008D7832">
            <w:pPr>
              <w:suppressAutoHyphens/>
              <w:jc w:val="cente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B40BF2">
              <w:rPr>
                <w:rFonts w:ascii="Times New Roman" w:eastAsia="Times New Roman" w:hAnsi="Times New Roman" w:cs="Times New Roman"/>
                <w:bCs/>
                <w:i/>
                <w:sz w:val="24"/>
                <w:szCs w:val="24"/>
                <w:lang w:eastAsia="ru-RU"/>
              </w:rPr>
              <w:t>(если предусмотрены)</w:t>
            </w:r>
          </w:p>
        </w:tc>
        <w:tc>
          <w:tcPr>
            <w:tcW w:w="2126" w:type="dxa"/>
            <w:vAlign w:val="center"/>
          </w:tcPr>
          <w:p w14:paraId="51F1C51A" w14:textId="77777777" w:rsidR="00B40BF2" w:rsidRPr="00B40BF2" w:rsidRDefault="00B40BF2" w:rsidP="008D7832">
            <w:pPr>
              <w:jc w:val="cente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818" w:type="dxa"/>
            <w:vAlign w:val="center"/>
          </w:tcPr>
          <w:p w14:paraId="6633F015" w14:textId="17679866" w:rsidR="00B40BF2" w:rsidRPr="00B40BF2" w:rsidRDefault="00B40BF2" w:rsidP="008D7832">
            <w:pPr>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B40BF2" w:rsidRPr="00B40BF2" w14:paraId="14421866" w14:textId="53033923" w:rsidTr="009D3B35">
        <w:trPr>
          <w:trHeight w:val="236"/>
        </w:trPr>
        <w:tc>
          <w:tcPr>
            <w:tcW w:w="10627" w:type="dxa"/>
            <w:gridSpan w:val="2"/>
            <w:shd w:val="clear" w:color="auto" w:fill="auto"/>
          </w:tcPr>
          <w:p w14:paraId="3BAC5F20" w14:textId="77777777" w:rsidR="00B40BF2" w:rsidRPr="00B40BF2" w:rsidRDefault="00B40BF2" w:rsidP="008D7832">
            <w:pPr>
              <w:jc w:val="center"/>
              <w:rPr>
                <w:rFonts w:ascii="Times New Roman" w:eastAsia="Times New Roman" w:hAnsi="Times New Roman" w:cs="Times New Roman"/>
                <w:b/>
                <w:color w:val="000000"/>
                <w:sz w:val="24"/>
                <w:szCs w:val="24"/>
              </w:rPr>
            </w:pPr>
            <w:r w:rsidRPr="00B40BF2">
              <w:rPr>
                <w:rFonts w:ascii="Times New Roman" w:eastAsia="Times New Roman" w:hAnsi="Times New Roman" w:cs="Times New Roman"/>
                <w:b/>
                <w:sz w:val="24"/>
                <w:szCs w:val="24"/>
                <w:lang w:eastAsia="ru-RU"/>
              </w:rPr>
              <w:t xml:space="preserve">МДК 02.01 Проведение </w:t>
            </w:r>
            <w:r w:rsidRPr="00B40BF2">
              <w:rPr>
                <w:rFonts w:ascii="Times New Roman" w:eastAsia="Times New Roman" w:hAnsi="Times New Roman" w:cs="Times New Roman"/>
                <w:b/>
                <w:color w:val="000000"/>
                <w:sz w:val="24"/>
                <w:szCs w:val="24"/>
              </w:rPr>
              <w:t>химико-микроскопических исследований</w:t>
            </w:r>
          </w:p>
          <w:p w14:paraId="5ECA1E1F" w14:textId="77777777" w:rsidR="00B40BF2" w:rsidRPr="00B40BF2" w:rsidRDefault="00B40BF2" w:rsidP="008D7832">
            <w:pPr>
              <w:jc w:val="center"/>
              <w:rPr>
                <w:rFonts w:ascii="Times New Roman" w:eastAsia="Times New Roman" w:hAnsi="Times New Roman" w:cs="Times New Roman"/>
                <w:b/>
                <w:bCs/>
                <w:sz w:val="24"/>
                <w:szCs w:val="24"/>
                <w:lang w:eastAsia="ru-RU"/>
              </w:rPr>
            </w:pPr>
          </w:p>
        </w:tc>
        <w:tc>
          <w:tcPr>
            <w:tcW w:w="2126" w:type="dxa"/>
            <w:shd w:val="clear" w:color="auto" w:fill="auto"/>
          </w:tcPr>
          <w:p w14:paraId="0AF280C1" w14:textId="16B0A157" w:rsidR="00B40BF2" w:rsidRPr="00B40BF2" w:rsidRDefault="00F53C00" w:rsidP="008D7832">
            <w:pPr>
              <w:jc w:val="center"/>
              <w:rPr>
                <w:rFonts w:ascii="Times New Roman" w:eastAsia="Calibri" w:hAnsi="Times New Roman" w:cs="Times New Roman"/>
                <w:b/>
                <w:bCs/>
                <w:sz w:val="24"/>
                <w:szCs w:val="24"/>
                <w:lang w:eastAsia="ru-RU"/>
              </w:rPr>
            </w:pPr>
            <w:r>
              <w:rPr>
                <w:rFonts w:ascii="Times New Roman" w:eastAsia="Times New Roman" w:hAnsi="Times New Roman" w:cs="Times New Roman"/>
                <w:b/>
                <w:sz w:val="24"/>
                <w:szCs w:val="24"/>
                <w:lang w:eastAsia="ru-RU"/>
              </w:rPr>
              <w:t>70/56</w:t>
            </w:r>
          </w:p>
        </w:tc>
        <w:tc>
          <w:tcPr>
            <w:tcW w:w="1818" w:type="dxa"/>
          </w:tcPr>
          <w:p w14:paraId="3DB3CD8E" w14:textId="77777777" w:rsidR="00B40BF2" w:rsidRPr="00B40BF2" w:rsidRDefault="00B40BF2" w:rsidP="008D7832">
            <w:pPr>
              <w:jc w:val="center"/>
              <w:rPr>
                <w:rFonts w:ascii="Times New Roman" w:eastAsia="Calibri" w:hAnsi="Times New Roman" w:cs="Times New Roman"/>
                <w:b/>
                <w:bCs/>
                <w:sz w:val="24"/>
                <w:szCs w:val="24"/>
                <w:lang w:eastAsia="ru-RU"/>
              </w:rPr>
            </w:pPr>
          </w:p>
        </w:tc>
      </w:tr>
      <w:tr w:rsidR="00B40BF2" w:rsidRPr="00B40BF2" w14:paraId="2F15168E" w14:textId="209341A1" w:rsidTr="009D3B35">
        <w:tc>
          <w:tcPr>
            <w:tcW w:w="10627" w:type="dxa"/>
            <w:gridSpan w:val="2"/>
            <w:shd w:val="clear" w:color="auto" w:fill="auto"/>
          </w:tcPr>
          <w:p w14:paraId="46AEC1F1" w14:textId="77777777" w:rsidR="00B40BF2" w:rsidRPr="00B40BF2" w:rsidRDefault="00B40BF2" w:rsidP="008D7832">
            <w:pPr>
              <w:rPr>
                <w:rFonts w:ascii="Times New Roman" w:eastAsia="Calibri" w:hAnsi="Times New Roman" w:cs="Times New Roman"/>
                <w:b/>
                <w:bCs/>
                <w:sz w:val="24"/>
                <w:szCs w:val="24"/>
                <w:lang w:eastAsia="ru-RU"/>
              </w:rPr>
            </w:pPr>
            <w:r w:rsidRPr="00B40BF2">
              <w:rPr>
                <w:rFonts w:ascii="Times New Roman" w:eastAsia="Times New Roman" w:hAnsi="Times New Roman" w:cs="Times New Roman"/>
                <w:b/>
                <w:sz w:val="24"/>
                <w:szCs w:val="24"/>
                <w:lang w:eastAsia="ru-RU"/>
              </w:rPr>
              <w:t xml:space="preserve">Раздел 1. Проведение </w:t>
            </w:r>
            <w:r w:rsidRPr="00B40BF2">
              <w:rPr>
                <w:rFonts w:ascii="Times New Roman" w:eastAsia="Times New Roman" w:hAnsi="Times New Roman" w:cs="Times New Roman"/>
                <w:b/>
                <w:sz w:val="24"/>
                <w:szCs w:val="24"/>
              </w:rPr>
              <w:t xml:space="preserve">химико-микроскопических </w:t>
            </w:r>
            <w:r w:rsidRPr="00B40BF2">
              <w:rPr>
                <w:rFonts w:ascii="Times New Roman" w:eastAsia="Times New Roman" w:hAnsi="Times New Roman" w:cs="Times New Roman"/>
                <w:b/>
                <w:sz w:val="24"/>
                <w:szCs w:val="24"/>
                <w:lang w:eastAsia="ru-RU"/>
              </w:rPr>
              <w:t>лабораторных исследований</w:t>
            </w:r>
            <w:r w:rsidRPr="00B40BF2">
              <w:rPr>
                <w:rFonts w:ascii="Times New Roman" w:eastAsia="Calibri" w:hAnsi="Times New Roman" w:cs="Times New Roman"/>
                <w:b/>
                <w:bCs/>
                <w:sz w:val="24"/>
                <w:szCs w:val="24"/>
                <w:lang w:eastAsia="ru-RU"/>
              </w:rPr>
              <w:t xml:space="preserve"> мочевыделительной системы </w:t>
            </w:r>
          </w:p>
          <w:p w14:paraId="39531FEE" w14:textId="77777777" w:rsidR="00B40BF2" w:rsidRPr="00B40BF2" w:rsidRDefault="00B40BF2" w:rsidP="008D7832">
            <w:pPr>
              <w:rPr>
                <w:rFonts w:ascii="Times New Roman" w:eastAsia="Calibri" w:hAnsi="Times New Roman" w:cs="Times New Roman"/>
                <w:b/>
                <w:bCs/>
                <w:sz w:val="24"/>
                <w:szCs w:val="24"/>
                <w:lang w:eastAsia="ru-RU"/>
              </w:rPr>
            </w:pPr>
          </w:p>
        </w:tc>
        <w:tc>
          <w:tcPr>
            <w:tcW w:w="2126" w:type="dxa"/>
            <w:shd w:val="clear" w:color="auto" w:fill="auto"/>
          </w:tcPr>
          <w:p w14:paraId="44FCBE15" w14:textId="6291EE7E" w:rsidR="00B40BF2" w:rsidRPr="00B40BF2" w:rsidRDefault="00E73576"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70/56</w:t>
            </w:r>
          </w:p>
        </w:tc>
        <w:tc>
          <w:tcPr>
            <w:tcW w:w="1818" w:type="dxa"/>
          </w:tcPr>
          <w:p w14:paraId="4C49897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F25342E" w14:textId="2E900317" w:rsidTr="009D3B35">
        <w:trPr>
          <w:trHeight w:val="223"/>
        </w:trPr>
        <w:tc>
          <w:tcPr>
            <w:tcW w:w="2830" w:type="dxa"/>
            <w:vMerge w:val="restart"/>
            <w:shd w:val="clear" w:color="auto" w:fill="auto"/>
          </w:tcPr>
          <w:p w14:paraId="570F00C7" w14:textId="77777777" w:rsidR="00B40BF2" w:rsidRPr="00B40BF2" w:rsidRDefault="00B40BF2" w:rsidP="008D7832">
            <w:pPr>
              <w:rPr>
                <w:rFonts w:ascii="Times New Roman" w:eastAsia="Calibri" w:hAnsi="Times New Roman" w:cs="Times New Roman"/>
                <w:bCs/>
                <w:sz w:val="24"/>
                <w:szCs w:val="24"/>
                <w:lang w:eastAsia="ru-RU"/>
              </w:rPr>
            </w:pPr>
            <w:r w:rsidRPr="00B40BF2">
              <w:rPr>
                <w:rFonts w:ascii="Times New Roman" w:eastAsia="Calibri" w:hAnsi="Times New Roman" w:cs="Times New Roman"/>
                <w:bCs/>
                <w:sz w:val="24"/>
                <w:szCs w:val="24"/>
                <w:lang w:eastAsia="ru-RU"/>
              </w:rPr>
              <w:t>Тема 1.1</w:t>
            </w:r>
          </w:p>
          <w:p w14:paraId="759DBF29"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Организационные, правовые аспекты проведения </w:t>
            </w:r>
            <w:r w:rsidRPr="00B40BF2">
              <w:rPr>
                <w:rFonts w:ascii="Times New Roman" w:eastAsia="Times New Roman" w:hAnsi="Times New Roman" w:cs="Times New Roman"/>
                <w:sz w:val="24"/>
                <w:szCs w:val="24"/>
              </w:rPr>
              <w:t xml:space="preserve">химико-микроскопических </w:t>
            </w:r>
            <w:r w:rsidRPr="00B40BF2">
              <w:rPr>
                <w:rFonts w:ascii="Times New Roman" w:eastAsia="Times New Roman" w:hAnsi="Times New Roman" w:cs="Times New Roman"/>
                <w:sz w:val="24"/>
                <w:szCs w:val="24"/>
                <w:lang w:eastAsia="ru-RU"/>
              </w:rPr>
              <w:t>лабораторных исследований</w:t>
            </w:r>
          </w:p>
        </w:tc>
        <w:tc>
          <w:tcPr>
            <w:tcW w:w="7797" w:type="dxa"/>
            <w:shd w:val="clear" w:color="auto" w:fill="auto"/>
          </w:tcPr>
          <w:p w14:paraId="3FBB852D"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Calibri" w:hAnsi="Times New Roman" w:cs="Times New Roman"/>
                <w:b/>
                <w:bCs/>
                <w:sz w:val="24"/>
                <w:szCs w:val="24"/>
                <w:lang w:eastAsia="ru-RU"/>
              </w:rPr>
              <w:t>Содержание:</w:t>
            </w:r>
          </w:p>
        </w:tc>
        <w:tc>
          <w:tcPr>
            <w:tcW w:w="2126" w:type="dxa"/>
            <w:vMerge w:val="restart"/>
            <w:shd w:val="clear" w:color="auto" w:fill="auto"/>
          </w:tcPr>
          <w:p w14:paraId="0E79BBC5" w14:textId="5E30FD0A"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5D343F3"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116EC1EC" w14:textId="33B49706" w:rsidTr="009D3B35">
        <w:trPr>
          <w:trHeight w:val="312"/>
        </w:trPr>
        <w:tc>
          <w:tcPr>
            <w:tcW w:w="2830" w:type="dxa"/>
            <w:vMerge/>
            <w:shd w:val="clear" w:color="auto" w:fill="auto"/>
          </w:tcPr>
          <w:p w14:paraId="014FAAB9"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68551ECC" w14:textId="77777777" w:rsidR="00B40BF2" w:rsidRPr="00B40BF2" w:rsidRDefault="00B40BF2" w:rsidP="008D7832">
            <w:pPr>
              <w:rPr>
                <w:rFonts w:ascii="Times New Roman" w:eastAsia="Calibri" w:hAnsi="Times New Roman" w:cs="Times New Roman"/>
                <w:b/>
                <w:bCs/>
                <w:sz w:val="24"/>
                <w:szCs w:val="24"/>
                <w:lang w:eastAsia="ru-RU"/>
              </w:rPr>
            </w:pPr>
            <w:r w:rsidRPr="00B40BF2">
              <w:rPr>
                <w:rFonts w:ascii="Times New Roman" w:eastAsia="Times New Roman" w:hAnsi="Times New Roman" w:cs="Times New Roman"/>
                <w:color w:val="000000"/>
                <w:sz w:val="24"/>
                <w:szCs w:val="24"/>
                <w:lang w:eastAsia="ru-RU"/>
              </w:rPr>
              <w:t xml:space="preserve">1. Правовые основы деятельности </w:t>
            </w:r>
            <w:proofErr w:type="spellStart"/>
            <w:r w:rsidRPr="00B40BF2">
              <w:rPr>
                <w:rFonts w:ascii="Times New Roman" w:eastAsia="Times New Roman" w:hAnsi="Times New Roman" w:cs="Times New Roman"/>
                <w:color w:val="000000"/>
                <w:sz w:val="24"/>
                <w:szCs w:val="24"/>
                <w:lang w:eastAsia="ru-RU"/>
              </w:rPr>
              <w:t>клинико</w:t>
            </w:r>
            <w:proofErr w:type="spellEnd"/>
            <w:r w:rsidRPr="00B40BF2">
              <w:rPr>
                <w:rFonts w:ascii="Times New Roman" w:eastAsia="Times New Roman" w:hAnsi="Times New Roman" w:cs="Times New Roman"/>
                <w:color w:val="000000"/>
                <w:sz w:val="24"/>
                <w:szCs w:val="24"/>
                <w:lang w:eastAsia="ru-RU"/>
              </w:rPr>
              <w:t xml:space="preserve"> – диагностических лабораторий.</w:t>
            </w:r>
          </w:p>
        </w:tc>
        <w:tc>
          <w:tcPr>
            <w:tcW w:w="2126" w:type="dxa"/>
            <w:vMerge/>
            <w:shd w:val="clear" w:color="auto" w:fill="auto"/>
          </w:tcPr>
          <w:p w14:paraId="248B5CAB"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val="restart"/>
          </w:tcPr>
          <w:p w14:paraId="32E34A9C"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21297A6" w14:textId="54B20941" w:rsidR="00B40BF2" w:rsidRPr="00B40BF2" w:rsidRDefault="00B40BF2" w:rsidP="008D7832">
            <w:pPr>
              <w:jc w:val="center"/>
              <w:rPr>
                <w:rFonts w:ascii="Times New Roman" w:eastAsia="Times New Roman" w:hAnsi="Times New Roman" w:cs="Times New Roman"/>
                <w:color w:val="FF0000"/>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r w:rsidRPr="00985111">
              <w:rPr>
                <w:rFonts w:ascii="Times New Roman" w:eastAsia="Times New Roman" w:hAnsi="Times New Roman" w:cs="Times New Roman"/>
                <w:bCs/>
                <w:sz w:val="24"/>
                <w:szCs w:val="24"/>
                <w:lang w:eastAsia="ru-RU"/>
              </w:rPr>
              <w:t xml:space="preserve"> </w:t>
            </w:r>
          </w:p>
        </w:tc>
      </w:tr>
      <w:tr w:rsidR="00B40BF2" w:rsidRPr="00B40BF2" w14:paraId="4FEF5E0C" w14:textId="465B1193" w:rsidTr="009D3B35">
        <w:trPr>
          <w:trHeight w:val="260"/>
        </w:trPr>
        <w:tc>
          <w:tcPr>
            <w:tcW w:w="2830" w:type="dxa"/>
            <w:vMerge/>
            <w:shd w:val="clear" w:color="auto" w:fill="auto"/>
          </w:tcPr>
          <w:p w14:paraId="61123E3E"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13EAC39E" w14:textId="77777777" w:rsidR="00B40BF2" w:rsidRPr="00B40BF2" w:rsidRDefault="00B40BF2" w:rsidP="008D7832">
            <w:pPr>
              <w:rPr>
                <w:rFonts w:ascii="Times New Roman" w:eastAsia="Calibri" w:hAnsi="Times New Roman" w:cs="Times New Roman"/>
                <w:b/>
                <w:bCs/>
                <w:sz w:val="24"/>
                <w:szCs w:val="24"/>
                <w:lang w:eastAsia="ru-RU"/>
              </w:rPr>
            </w:pPr>
            <w:r w:rsidRPr="00B40BF2">
              <w:rPr>
                <w:rFonts w:ascii="Times New Roman" w:eastAsia="Times New Roman" w:hAnsi="Times New Roman" w:cs="Times New Roman"/>
                <w:color w:val="000000"/>
                <w:sz w:val="24"/>
                <w:szCs w:val="24"/>
                <w:lang w:eastAsia="ru-RU"/>
              </w:rPr>
              <w:t>2. Типы клинико-диагностических лабораторий.</w:t>
            </w:r>
          </w:p>
        </w:tc>
        <w:tc>
          <w:tcPr>
            <w:tcW w:w="2126" w:type="dxa"/>
            <w:vMerge/>
            <w:shd w:val="clear" w:color="auto" w:fill="auto"/>
          </w:tcPr>
          <w:p w14:paraId="305F37E0"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tcPr>
          <w:p w14:paraId="2EBE052D" w14:textId="00787D7B"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6CCB2F61" w14:textId="510C0A47" w:rsidTr="009D3B35">
        <w:trPr>
          <w:trHeight w:val="244"/>
        </w:trPr>
        <w:tc>
          <w:tcPr>
            <w:tcW w:w="2830" w:type="dxa"/>
            <w:vMerge/>
            <w:shd w:val="clear" w:color="auto" w:fill="auto"/>
          </w:tcPr>
          <w:p w14:paraId="2CF7CBC0"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395052FA" w14:textId="77777777" w:rsidR="00B40BF2" w:rsidRPr="00B40BF2" w:rsidRDefault="00B40BF2" w:rsidP="00892A62">
            <w:pPr>
              <w:widowControl w:val="0"/>
              <w:numPr>
                <w:ilvl w:val="0"/>
                <w:numId w:val="13"/>
              </w:numPr>
              <w:autoSpaceDE w:val="0"/>
              <w:autoSpaceDN w:val="0"/>
              <w:adjustRightInd w:val="0"/>
              <w:ind w:left="332" w:hanging="332"/>
              <w:jc w:val="both"/>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Задачи клинической лабораторной диагностики в сфере охраны здоровья населения.</w:t>
            </w:r>
          </w:p>
        </w:tc>
        <w:tc>
          <w:tcPr>
            <w:tcW w:w="2126" w:type="dxa"/>
            <w:vMerge/>
            <w:shd w:val="clear" w:color="auto" w:fill="auto"/>
          </w:tcPr>
          <w:p w14:paraId="598C0C92"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tcPr>
          <w:p w14:paraId="55F315AA"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72B006F0" w14:textId="6883BECB" w:rsidTr="009D3B35">
        <w:trPr>
          <w:trHeight w:val="559"/>
        </w:trPr>
        <w:tc>
          <w:tcPr>
            <w:tcW w:w="2830" w:type="dxa"/>
            <w:vMerge/>
            <w:shd w:val="clear" w:color="auto" w:fill="auto"/>
          </w:tcPr>
          <w:p w14:paraId="49E57D1F"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03FDE2DC"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 xml:space="preserve">4. 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xml:space="preserve">, аналитического этапов, способные влиять на результаты </w:t>
            </w:r>
            <w:proofErr w:type="spellStart"/>
            <w:r w:rsidRPr="00B40BF2">
              <w:rPr>
                <w:rFonts w:ascii="Times New Roman" w:eastAsia="Times New Roman" w:hAnsi="Times New Roman" w:cs="Times New Roman"/>
                <w:color w:val="000000"/>
                <w:sz w:val="24"/>
                <w:szCs w:val="24"/>
                <w:lang w:eastAsia="ru-RU"/>
              </w:rPr>
              <w:t>химико</w:t>
            </w:r>
            <w:proofErr w:type="spellEnd"/>
            <w:r w:rsidRPr="00B40BF2">
              <w:rPr>
                <w:rFonts w:ascii="Times New Roman" w:eastAsia="Times New Roman" w:hAnsi="Times New Roman" w:cs="Times New Roman"/>
                <w:color w:val="000000"/>
                <w:sz w:val="24"/>
                <w:szCs w:val="24"/>
                <w:lang w:eastAsia="ru-RU"/>
              </w:rPr>
              <w:t xml:space="preserve"> – микроскопических исследований.</w:t>
            </w:r>
          </w:p>
        </w:tc>
        <w:tc>
          <w:tcPr>
            <w:tcW w:w="2126" w:type="dxa"/>
            <w:vMerge/>
            <w:shd w:val="clear" w:color="auto" w:fill="auto"/>
          </w:tcPr>
          <w:p w14:paraId="3DF4C82C"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tcPr>
          <w:p w14:paraId="213B6BE2"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5E961BC1" w14:textId="317FECEC" w:rsidTr="009D3B35">
        <w:trPr>
          <w:trHeight w:val="297"/>
        </w:trPr>
        <w:tc>
          <w:tcPr>
            <w:tcW w:w="2830" w:type="dxa"/>
            <w:vMerge/>
            <w:shd w:val="clear" w:color="auto" w:fill="auto"/>
          </w:tcPr>
          <w:p w14:paraId="660725EA"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3B465E3F"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5. </w:t>
            </w:r>
            <w:proofErr w:type="spellStart"/>
            <w:r w:rsidRPr="00B40BF2">
              <w:rPr>
                <w:rFonts w:ascii="Times New Roman" w:eastAsia="Times New Roman" w:hAnsi="Times New Roman" w:cs="Times New Roman"/>
                <w:color w:val="000000"/>
                <w:sz w:val="24"/>
                <w:szCs w:val="24"/>
                <w:lang w:eastAsia="ru-RU"/>
              </w:rPr>
              <w:t>Физико</w:t>
            </w:r>
            <w:proofErr w:type="spellEnd"/>
            <w:r w:rsidRPr="00B40BF2">
              <w:rPr>
                <w:rFonts w:ascii="Times New Roman" w:eastAsia="Times New Roman" w:hAnsi="Times New Roman" w:cs="Times New Roman"/>
                <w:color w:val="000000"/>
                <w:sz w:val="24"/>
                <w:szCs w:val="24"/>
                <w:lang w:eastAsia="ru-RU"/>
              </w:rPr>
              <w:t xml:space="preserve"> – химическое исследование мочи на уровне норма – патология.</w:t>
            </w:r>
          </w:p>
        </w:tc>
        <w:tc>
          <w:tcPr>
            <w:tcW w:w="2126" w:type="dxa"/>
            <w:shd w:val="clear" w:color="auto" w:fill="auto"/>
          </w:tcPr>
          <w:p w14:paraId="159A615E"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tcPr>
          <w:p w14:paraId="13B0F633" w14:textId="59C315EC"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26A75562" w14:textId="1084CC92" w:rsidTr="009D3B35">
        <w:trPr>
          <w:trHeight w:val="297"/>
        </w:trPr>
        <w:tc>
          <w:tcPr>
            <w:tcW w:w="2830" w:type="dxa"/>
            <w:vMerge/>
            <w:shd w:val="clear" w:color="auto" w:fill="auto"/>
          </w:tcPr>
          <w:p w14:paraId="3FB39554"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677485AA"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6. Основные аспекты микроскопического исследования солевого осадка.</w:t>
            </w:r>
          </w:p>
        </w:tc>
        <w:tc>
          <w:tcPr>
            <w:tcW w:w="2126" w:type="dxa"/>
            <w:shd w:val="clear" w:color="auto" w:fill="auto"/>
          </w:tcPr>
          <w:p w14:paraId="7C38B5E7"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c>
          <w:tcPr>
            <w:tcW w:w="1818" w:type="dxa"/>
            <w:vMerge/>
          </w:tcPr>
          <w:p w14:paraId="51A8C0A0" w14:textId="77777777" w:rsidR="00B40BF2" w:rsidRPr="00B40BF2" w:rsidRDefault="00B40BF2" w:rsidP="008D7832">
            <w:pPr>
              <w:jc w:val="center"/>
              <w:rPr>
                <w:rFonts w:ascii="Times New Roman" w:eastAsia="Times New Roman" w:hAnsi="Times New Roman" w:cs="Times New Roman"/>
                <w:color w:val="FF0000"/>
                <w:sz w:val="24"/>
                <w:szCs w:val="24"/>
                <w:lang w:eastAsia="ru-RU"/>
              </w:rPr>
            </w:pPr>
          </w:p>
        </w:tc>
      </w:tr>
      <w:tr w:rsidR="00B40BF2" w:rsidRPr="00B40BF2" w14:paraId="073D623E" w14:textId="2A4329C6" w:rsidTr="009D3B35">
        <w:trPr>
          <w:trHeight w:val="191"/>
        </w:trPr>
        <w:tc>
          <w:tcPr>
            <w:tcW w:w="2830" w:type="dxa"/>
            <w:vMerge/>
            <w:shd w:val="clear" w:color="auto" w:fill="auto"/>
          </w:tcPr>
          <w:p w14:paraId="7C834AD1"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53DA394C"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75D4FEBC" w14:textId="186861B8"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DA666C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AD25A88" w14:textId="0B6C7E93" w:rsidTr="009D3B35">
        <w:trPr>
          <w:trHeight w:val="226"/>
        </w:trPr>
        <w:tc>
          <w:tcPr>
            <w:tcW w:w="2830" w:type="dxa"/>
            <w:vMerge/>
            <w:shd w:val="clear" w:color="auto" w:fill="auto"/>
          </w:tcPr>
          <w:p w14:paraId="58EEA662"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5671F0D7"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6C314FE1"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54088E54"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C408FDD" w14:textId="6749059A"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122C56A5" w14:textId="6131308C" w:rsidTr="009D3B35">
        <w:trPr>
          <w:trHeight w:val="486"/>
        </w:trPr>
        <w:tc>
          <w:tcPr>
            <w:tcW w:w="2830" w:type="dxa"/>
            <w:vMerge/>
            <w:shd w:val="clear" w:color="auto" w:fill="auto"/>
          </w:tcPr>
          <w:p w14:paraId="32E7ED8C"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0690DB0C"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Calibri" w:hAnsi="Times New Roman" w:cs="Times New Roman"/>
                <w:bCs/>
                <w:sz w:val="24"/>
                <w:szCs w:val="24"/>
                <w:lang w:eastAsia="ru-RU"/>
              </w:rPr>
              <w:t>1. Устройство, требования к материально-техническому оснащению клинико-диагностической лаборатории.</w:t>
            </w:r>
          </w:p>
        </w:tc>
        <w:tc>
          <w:tcPr>
            <w:tcW w:w="2126" w:type="dxa"/>
            <w:vMerge/>
            <w:shd w:val="clear" w:color="auto" w:fill="auto"/>
          </w:tcPr>
          <w:p w14:paraId="7E2FFDE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7204F3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BEBC843" w14:textId="70BF478E" w:rsidTr="009D3B35">
        <w:trPr>
          <w:trHeight w:val="342"/>
        </w:trPr>
        <w:tc>
          <w:tcPr>
            <w:tcW w:w="2830" w:type="dxa"/>
            <w:vMerge/>
            <w:shd w:val="clear" w:color="auto" w:fill="auto"/>
          </w:tcPr>
          <w:p w14:paraId="4A04B59B"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31B7E7F5" w14:textId="77777777" w:rsidR="00B40BF2" w:rsidRPr="00B40BF2" w:rsidRDefault="00B40BF2" w:rsidP="008D7832">
            <w:pPr>
              <w:rPr>
                <w:rFonts w:ascii="Times New Roman" w:eastAsia="Calibri" w:hAnsi="Times New Roman" w:cs="Times New Roman"/>
                <w:bCs/>
                <w:sz w:val="24"/>
                <w:szCs w:val="24"/>
                <w:lang w:eastAsia="ru-RU"/>
              </w:rPr>
            </w:pPr>
            <w:r w:rsidRPr="00B40BF2">
              <w:rPr>
                <w:rFonts w:ascii="Times New Roman" w:eastAsia="Calibri" w:hAnsi="Times New Roman" w:cs="Times New Roman"/>
                <w:bCs/>
                <w:sz w:val="24"/>
                <w:szCs w:val="24"/>
                <w:lang w:eastAsia="ru-RU"/>
              </w:rPr>
              <w:t xml:space="preserve">2. </w:t>
            </w:r>
            <w:proofErr w:type="spellStart"/>
            <w:r w:rsidRPr="00B40BF2">
              <w:rPr>
                <w:rFonts w:ascii="Times New Roman" w:eastAsia="Calibri" w:hAnsi="Times New Roman" w:cs="Times New Roman"/>
                <w:bCs/>
                <w:sz w:val="24"/>
                <w:szCs w:val="24"/>
                <w:lang w:eastAsia="ru-RU"/>
              </w:rPr>
              <w:t>Санитарно</w:t>
            </w:r>
            <w:proofErr w:type="spellEnd"/>
            <w:r w:rsidRPr="00B40BF2">
              <w:rPr>
                <w:rFonts w:ascii="Times New Roman" w:eastAsia="Calibri" w:hAnsi="Times New Roman" w:cs="Times New Roman"/>
                <w:bCs/>
                <w:sz w:val="24"/>
                <w:szCs w:val="24"/>
                <w:lang w:eastAsia="ru-RU"/>
              </w:rPr>
              <w:t xml:space="preserve"> – противоэпидемический режим в клинико-диагностических лабораториях.</w:t>
            </w:r>
          </w:p>
        </w:tc>
        <w:tc>
          <w:tcPr>
            <w:tcW w:w="2126" w:type="dxa"/>
            <w:vMerge/>
            <w:shd w:val="clear" w:color="auto" w:fill="auto"/>
          </w:tcPr>
          <w:p w14:paraId="774A640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529117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45289C5" w14:textId="5E120FA8" w:rsidTr="009D3B35">
        <w:trPr>
          <w:trHeight w:val="521"/>
        </w:trPr>
        <w:tc>
          <w:tcPr>
            <w:tcW w:w="2830" w:type="dxa"/>
            <w:vMerge/>
            <w:shd w:val="clear" w:color="auto" w:fill="auto"/>
          </w:tcPr>
          <w:p w14:paraId="1F6EB83D"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759EC669" w14:textId="77777777" w:rsidR="00B40BF2" w:rsidRPr="00B40BF2" w:rsidRDefault="00B40BF2" w:rsidP="008D7832">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 xml:space="preserve">3. Современные дезинфицирующие растворы, приготовление дезинфицирующих средств различной концентрации,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672EAA9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5EF810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09E5CB9" w14:textId="5E81A82A" w:rsidTr="009D3B35">
        <w:trPr>
          <w:trHeight w:val="469"/>
        </w:trPr>
        <w:tc>
          <w:tcPr>
            <w:tcW w:w="2830" w:type="dxa"/>
            <w:vMerge/>
            <w:shd w:val="clear" w:color="auto" w:fill="auto"/>
          </w:tcPr>
          <w:p w14:paraId="6D7BFF2A"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48F8DBBA"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Calibri" w:hAnsi="Times New Roman" w:cs="Times New Roman"/>
                <w:bCs/>
                <w:sz w:val="24"/>
                <w:szCs w:val="24"/>
                <w:lang w:eastAsia="ru-RU"/>
              </w:rPr>
              <w:t xml:space="preserve">4. Диагностические пробы, от пациента до лаборатории: основные аспекты при подготовке пациента к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микроскопическим исследованиям.</w:t>
            </w:r>
          </w:p>
        </w:tc>
        <w:tc>
          <w:tcPr>
            <w:tcW w:w="2126" w:type="dxa"/>
            <w:vMerge/>
            <w:shd w:val="clear" w:color="auto" w:fill="auto"/>
          </w:tcPr>
          <w:p w14:paraId="0E1256F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2F1D2C59"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D993819" w14:textId="439A8310" w:rsidTr="009D3B35">
        <w:trPr>
          <w:trHeight w:val="342"/>
        </w:trPr>
        <w:tc>
          <w:tcPr>
            <w:tcW w:w="2830" w:type="dxa"/>
            <w:vMerge/>
            <w:shd w:val="clear" w:color="auto" w:fill="auto"/>
          </w:tcPr>
          <w:p w14:paraId="06582B1C" w14:textId="77777777" w:rsidR="00B40BF2" w:rsidRPr="00B40BF2" w:rsidRDefault="00B40BF2" w:rsidP="008D7832">
            <w:pPr>
              <w:rPr>
                <w:rFonts w:ascii="Times New Roman" w:eastAsia="Calibri" w:hAnsi="Times New Roman" w:cs="Times New Roman"/>
                <w:bCs/>
                <w:sz w:val="24"/>
                <w:szCs w:val="24"/>
                <w:lang w:eastAsia="ru-RU"/>
              </w:rPr>
            </w:pPr>
          </w:p>
        </w:tc>
        <w:tc>
          <w:tcPr>
            <w:tcW w:w="7797" w:type="dxa"/>
            <w:shd w:val="clear" w:color="auto" w:fill="auto"/>
          </w:tcPr>
          <w:p w14:paraId="7F7A750F" w14:textId="77777777" w:rsidR="00B40BF2" w:rsidRPr="00B40BF2" w:rsidRDefault="00B40BF2" w:rsidP="008D7832">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5. Предъявляемые требования к процедуре регистрации, маркировки, транспортировки, заполнении лабораторных бланков и причин бракеража биологического материала</w:t>
            </w:r>
            <w:r w:rsidRPr="00B40BF2">
              <w:rPr>
                <w:rFonts w:ascii="Times New Roman" w:eastAsia="Times New Roman" w:hAnsi="Times New Roman" w:cs="Times New Roman"/>
                <w:sz w:val="24"/>
                <w:szCs w:val="24"/>
              </w:rPr>
              <w:t xml:space="preserve"> для химико-микроскопических </w:t>
            </w:r>
            <w:r w:rsidRPr="00B40BF2">
              <w:rPr>
                <w:rFonts w:ascii="Times New Roman" w:eastAsia="Times New Roman" w:hAnsi="Times New Roman" w:cs="Times New Roman"/>
                <w:sz w:val="24"/>
                <w:szCs w:val="24"/>
                <w:lang w:eastAsia="ru-RU"/>
              </w:rPr>
              <w:t>лабораторных исследований.</w:t>
            </w:r>
          </w:p>
        </w:tc>
        <w:tc>
          <w:tcPr>
            <w:tcW w:w="2126" w:type="dxa"/>
            <w:vMerge/>
            <w:shd w:val="clear" w:color="auto" w:fill="auto"/>
          </w:tcPr>
          <w:p w14:paraId="17E9C0E1"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9A2C56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5C41ECB" w14:textId="5722D639" w:rsidTr="009D3B35">
        <w:trPr>
          <w:trHeight w:val="243"/>
        </w:trPr>
        <w:tc>
          <w:tcPr>
            <w:tcW w:w="2830" w:type="dxa"/>
            <w:vMerge/>
            <w:shd w:val="clear" w:color="auto" w:fill="auto"/>
          </w:tcPr>
          <w:p w14:paraId="7A0A1868"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0573B66"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5D8EAE5D" w14:textId="42E28208"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E813F2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A8F59D2" w14:textId="56F3F5DD" w:rsidTr="009D3B35">
        <w:trPr>
          <w:trHeight w:val="191"/>
        </w:trPr>
        <w:tc>
          <w:tcPr>
            <w:tcW w:w="2830" w:type="dxa"/>
            <w:vMerge/>
            <w:shd w:val="clear" w:color="auto" w:fill="auto"/>
          </w:tcPr>
          <w:p w14:paraId="0FDE390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B3D7403"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5F988E1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82C15E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01FC7BA" w14:textId="0182672B" w:rsidTr="009D3B35">
        <w:trPr>
          <w:trHeight w:val="620"/>
        </w:trPr>
        <w:tc>
          <w:tcPr>
            <w:tcW w:w="2830" w:type="dxa"/>
            <w:vMerge/>
            <w:shd w:val="clear" w:color="auto" w:fill="auto"/>
          </w:tcPr>
          <w:p w14:paraId="6875D53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B813F47"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7865454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45C16B90"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2BC7F78" w14:textId="28484305"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5FC84E68" w14:textId="4A962C38" w:rsidTr="009D3B35">
        <w:trPr>
          <w:trHeight w:val="451"/>
        </w:trPr>
        <w:tc>
          <w:tcPr>
            <w:tcW w:w="2830" w:type="dxa"/>
            <w:vMerge/>
            <w:shd w:val="clear" w:color="auto" w:fill="auto"/>
          </w:tcPr>
          <w:p w14:paraId="3E3E0C0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D61349F"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2. Провести прием, регистрацию, маркировку биоматериала </w:t>
            </w:r>
            <w:r w:rsidRPr="00B40BF2">
              <w:rPr>
                <w:rFonts w:ascii="Times New Roman" w:eastAsia="Times New Roman" w:hAnsi="Times New Roman" w:cs="Times New Roman"/>
                <w:sz w:val="24"/>
                <w:szCs w:val="24"/>
              </w:rPr>
              <w:t>для проведения клинического анализа мочи</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452CB92A"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E2B441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CC2AE8C" w14:textId="79136470" w:rsidTr="009D3B35">
        <w:trPr>
          <w:trHeight w:val="400"/>
        </w:trPr>
        <w:tc>
          <w:tcPr>
            <w:tcW w:w="2830" w:type="dxa"/>
            <w:vMerge/>
            <w:shd w:val="clear" w:color="auto" w:fill="auto"/>
          </w:tcPr>
          <w:p w14:paraId="2274D6EE"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766388E"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лабораторных физико-химических исследований мочи,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2794A67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801085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8257DB0" w14:textId="734C5E41" w:rsidTr="009D3B35">
        <w:trPr>
          <w:trHeight w:val="503"/>
        </w:trPr>
        <w:tc>
          <w:tcPr>
            <w:tcW w:w="2830" w:type="dxa"/>
            <w:vMerge/>
            <w:shd w:val="clear" w:color="auto" w:fill="auto"/>
          </w:tcPr>
          <w:p w14:paraId="23AEF4BF"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9F00C98"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Провести определение белка в моче с помощью качественного и количественного методов исследования.</w:t>
            </w:r>
          </w:p>
        </w:tc>
        <w:tc>
          <w:tcPr>
            <w:tcW w:w="2126" w:type="dxa"/>
            <w:vMerge/>
            <w:shd w:val="clear" w:color="auto" w:fill="auto"/>
          </w:tcPr>
          <w:p w14:paraId="591FE87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3C8D7D4"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728609E" w14:textId="5AEC4021" w:rsidTr="009D3B35">
        <w:trPr>
          <w:trHeight w:val="538"/>
        </w:trPr>
        <w:tc>
          <w:tcPr>
            <w:tcW w:w="2830" w:type="dxa"/>
            <w:vMerge/>
            <w:shd w:val="clear" w:color="auto" w:fill="auto"/>
          </w:tcPr>
          <w:p w14:paraId="115390B9"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DE3BD22"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Провести автоматизированное исследование образцов мочи с помощью отражательного фотометра и сравнительный анализ полученного результата образца с рутинным методом исследования.</w:t>
            </w:r>
          </w:p>
        </w:tc>
        <w:tc>
          <w:tcPr>
            <w:tcW w:w="2126" w:type="dxa"/>
            <w:vMerge/>
            <w:shd w:val="clear" w:color="auto" w:fill="auto"/>
          </w:tcPr>
          <w:p w14:paraId="34DB967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465187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DC62643" w14:textId="070EDA71" w:rsidTr="009D3B35">
        <w:trPr>
          <w:trHeight w:val="469"/>
        </w:trPr>
        <w:tc>
          <w:tcPr>
            <w:tcW w:w="2830" w:type="dxa"/>
            <w:vMerge/>
            <w:shd w:val="clear" w:color="auto" w:fill="auto"/>
          </w:tcPr>
          <w:p w14:paraId="130F843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550CEC8"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Интерпретировать полученные результаты исследования на уровне норма-патология, заполнить лабораторный бланк клинического анализа мочи.</w:t>
            </w:r>
          </w:p>
        </w:tc>
        <w:tc>
          <w:tcPr>
            <w:tcW w:w="2126" w:type="dxa"/>
            <w:vMerge/>
            <w:shd w:val="clear" w:color="auto" w:fill="auto"/>
          </w:tcPr>
          <w:p w14:paraId="1819B87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FDECB9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741E1A8" w14:textId="425C921C" w:rsidTr="009D3B35">
        <w:trPr>
          <w:trHeight w:val="529"/>
        </w:trPr>
        <w:tc>
          <w:tcPr>
            <w:tcW w:w="2830" w:type="dxa"/>
            <w:vMerge/>
            <w:shd w:val="clear" w:color="auto" w:fill="auto"/>
          </w:tcPr>
          <w:p w14:paraId="25B6B64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D7C7944"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Провести утилизацию отработанного материала, дезинфекцию и стерилизацию использованной лабораторной посуды, инструментария, средств защиты.</w:t>
            </w:r>
          </w:p>
        </w:tc>
        <w:tc>
          <w:tcPr>
            <w:tcW w:w="2126" w:type="dxa"/>
            <w:vMerge/>
            <w:shd w:val="clear" w:color="auto" w:fill="auto"/>
          </w:tcPr>
          <w:p w14:paraId="5B4528FA"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45E108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84723F3" w14:textId="7C28858C" w:rsidTr="009D3B35">
        <w:trPr>
          <w:trHeight w:val="295"/>
        </w:trPr>
        <w:tc>
          <w:tcPr>
            <w:tcW w:w="2830" w:type="dxa"/>
            <w:vMerge w:val="restart"/>
            <w:shd w:val="clear" w:color="auto" w:fill="auto"/>
          </w:tcPr>
          <w:p w14:paraId="057A8D8D"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Тема 1.2 Проведение </w:t>
            </w:r>
            <w:r w:rsidRPr="00B40BF2">
              <w:rPr>
                <w:rFonts w:ascii="Times New Roman" w:eastAsia="Times New Roman" w:hAnsi="Times New Roman" w:cs="Times New Roman"/>
                <w:sz w:val="24"/>
                <w:szCs w:val="24"/>
              </w:rPr>
              <w:t xml:space="preserve">химико-микроскопических </w:t>
            </w:r>
            <w:r w:rsidRPr="00B40BF2">
              <w:rPr>
                <w:rFonts w:ascii="Times New Roman" w:eastAsia="Times New Roman" w:hAnsi="Times New Roman" w:cs="Times New Roman"/>
                <w:sz w:val="24"/>
                <w:szCs w:val="24"/>
                <w:lang w:eastAsia="ru-RU"/>
              </w:rPr>
              <w:t xml:space="preserve">лабораторных исследований желудочного и </w:t>
            </w:r>
            <w:r w:rsidRPr="00B40BF2">
              <w:rPr>
                <w:rFonts w:ascii="Times New Roman" w:eastAsia="Times New Roman" w:hAnsi="Times New Roman" w:cs="Times New Roman"/>
                <w:sz w:val="24"/>
                <w:szCs w:val="24"/>
                <w:lang w:eastAsia="ru-RU"/>
              </w:rPr>
              <w:lastRenderedPageBreak/>
              <w:t>дуоденального содержимое</w:t>
            </w:r>
          </w:p>
        </w:tc>
        <w:tc>
          <w:tcPr>
            <w:tcW w:w="7797" w:type="dxa"/>
            <w:shd w:val="clear" w:color="auto" w:fill="auto"/>
          </w:tcPr>
          <w:p w14:paraId="49951172"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lastRenderedPageBreak/>
              <w:t>Содержание:</w:t>
            </w:r>
          </w:p>
        </w:tc>
        <w:tc>
          <w:tcPr>
            <w:tcW w:w="2126" w:type="dxa"/>
            <w:vMerge w:val="restart"/>
            <w:shd w:val="clear" w:color="auto" w:fill="auto"/>
          </w:tcPr>
          <w:p w14:paraId="76CB173B" w14:textId="06A334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998525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5DBA6A7" w14:textId="6613F2D5" w:rsidTr="009D3B35">
        <w:trPr>
          <w:trHeight w:val="278"/>
        </w:trPr>
        <w:tc>
          <w:tcPr>
            <w:tcW w:w="2830" w:type="dxa"/>
            <w:vMerge/>
            <w:shd w:val="clear" w:color="auto" w:fill="auto"/>
          </w:tcPr>
          <w:p w14:paraId="0C3B025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ED47328"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 Краткие сведения о строении и функциях органов пищеварения.</w:t>
            </w:r>
          </w:p>
        </w:tc>
        <w:tc>
          <w:tcPr>
            <w:tcW w:w="2126" w:type="dxa"/>
            <w:vMerge/>
            <w:shd w:val="clear" w:color="auto" w:fill="auto"/>
          </w:tcPr>
          <w:p w14:paraId="475292EF"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0A783310"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657D2F6" w14:textId="404B9127"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lastRenderedPageBreak/>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1125E190" w14:textId="4720D86A" w:rsidTr="009D3B35">
        <w:trPr>
          <w:trHeight w:val="197"/>
        </w:trPr>
        <w:tc>
          <w:tcPr>
            <w:tcW w:w="2830" w:type="dxa"/>
            <w:vMerge/>
            <w:shd w:val="clear" w:color="auto" w:fill="auto"/>
          </w:tcPr>
          <w:p w14:paraId="1695279E"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31D8ECB"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Основные функции желудка, состав желудочного сока в норме.</w:t>
            </w:r>
          </w:p>
        </w:tc>
        <w:tc>
          <w:tcPr>
            <w:tcW w:w="2126" w:type="dxa"/>
            <w:vMerge/>
            <w:shd w:val="clear" w:color="auto" w:fill="auto"/>
          </w:tcPr>
          <w:p w14:paraId="4FFBFD01"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21B2E8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D88AE62" w14:textId="01B5599A" w:rsidTr="009D3B35">
        <w:trPr>
          <w:trHeight w:val="330"/>
        </w:trPr>
        <w:tc>
          <w:tcPr>
            <w:tcW w:w="2830" w:type="dxa"/>
            <w:vMerge/>
            <w:shd w:val="clear" w:color="auto" w:fill="auto"/>
          </w:tcPr>
          <w:p w14:paraId="754B0EC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B81D9DA"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Характер желудочного содержимого при заболеваниях желудка.</w:t>
            </w:r>
          </w:p>
        </w:tc>
        <w:tc>
          <w:tcPr>
            <w:tcW w:w="2126" w:type="dxa"/>
            <w:vMerge/>
            <w:shd w:val="clear" w:color="auto" w:fill="auto"/>
          </w:tcPr>
          <w:p w14:paraId="1F8F750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253B1B73"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61D01A8" w14:textId="141F8F60" w:rsidTr="009D3B35">
        <w:trPr>
          <w:trHeight w:val="287"/>
        </w:trPr>
        <w:tc>
          <w:tcPr>
            <w:tcW w:w="2830" w:type="dxa"/>
            <w:vMerge/>
            <w:shd w:val="clear" w:color="auto" w:fill="auto"/>
          </w:tcPr>
          <w:p w14:paraId="5F96CB94"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70CCEC6"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Способы получения дуоденального содержимого.</w:t>
            </w:r>
          </w:p>
        </w:tc>
        <w:tc>
          <w:tcPr>
            <w:tcW w:w="2126" w:type="dxa"/>
            <w:vMerge/>
            <w:shd w:val="clear" w:color="auto" w:fill="auto"/>
          </w:tcPr>
          <w:p w14:paraId="01654BE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9CC03A9"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7043C80" w14:textId="30FDEAF3" w:rsidTr="009D3B35">
        <w:trPr>
          <w:trHeight w:val="243"/>
        </w:trPr>
        <w:tc>
          <w:tcPr>
            <w:tcW w:w="2830" w:type="dxa"/>
            <w:vMerge/>
            <w:shd w:val="clear" w:color="auto" w:fill="auto"/>
          </w:tcPr>
          <w:p w14:paraId="41D55ABB"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1068EF7"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w:t>
            </w:r>
            <w:proofErr w:type="spellStart"/>
            <w:r w:rsidRPr="00B40BF2">
              <w:rPr>
                <w:rFonts w:ascii="Times New Roman" w:eastAsia="Times New Roman" w:hAnsi="Times New Roman" w:cs="Times New Roman"/>
                <w:sz w:val="24"/>
                <w:szCs w:val="24"/>
                <w:lang w:eastAsia="ru-RU"/>
              </w:rPr>
              <w:t>Физико</w:t>
            </w:r>
            <w:proofErr w:type="spellEnd"/>
            <w:r w:rsidRPr="00B40BF2">
              <w:rPr>
                <w:rFonts w:ascii="Times New Roman" w:eastAsia="Times New Roman" w:hAnsi="Times New Roman" w:cs="Times New Roman"/>
                <w:sz w:val="24"/>
                <w:szCs w:val="24"/>
                <w:lang w:eastAsia="ru-RU"/>
              </w:rPr>
              <w:t xml:space="preserve"> – химический состав желудочного и дуоденального содержимого.</w:t>
            </w:r>
          </w:p>
        </w:tc>
        <w:tc>
          <w:tcPr>
            <w:tcW w:w="2126" w:type="dxa"/>
            <w:vMerge/>
            <w:shd w:val="clear" w:color="auto" w:fill="auto"/>
          </w:tcPr>
          <w:p w14:paraId="63A75F6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82B372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408DD57" w14:textId="3CE861A2" w:rsidTr="009D3B35">
        <w:trPr>
          <w:trHeight w:val="538"/>
        </w:trPr>
        <w:tc>
          <w:tcPr>
            <w:tcW w:w="2830" w:type="dxa"/>
            <w:vMerge/>
            <w:shd w:val="clear" w:color="auto" w:fill="auto"/>
          </w:tcPr>
          <w:p w14:paraId="6891CFEB"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CE246E8"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Характеристика элементов, встречающихся при микроскопии желудочного и дуоденального содержимого.</w:t>
            </w:r>
          </w:p>
        </w:tc>
        <w:tc>
          <w:tcPr>
            <w:tcW w:w="2126" w:type="dxa"/>
            <w:vMerge/>
            <w:shd w:val="clear" w:color="auto" w:fill="auto"/>
          </w:tcPr>
          <w:p w14:paraId="4FC718A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9F65D6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C50AE28" w14:textId="275213AE" w:rsidTr="009D3B35">
        <w:trPr>
          <w:trHeight w:val="295"/>
        </w:trPr>
        <w:tc>
          <w:tcPr>
            <w:tcW w:w="2830" w:type="dxa"/>
            <w:vMerge/>
            <w:shd w:val="clear" w:color="auto" w:fill="auto"/>
          </w:tcPr>
          <w:p w14:paraId="032007F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EDE0210"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7. Методы исследования </w:t>
            </w:r>
            <w:proofErr w:type="spellStart"/>
            <w:r w:rsidRPr="00B40BF2">
              <w:rPr>
                <w:rFonts w:ascii="Times New Roman" w:eastAsia="Times New Roman" w:hAnsi="Times New Roman" w:cs="Times New Roman"/>
                <w:sz w:val="24"/>
                <w:szCs w:val="24"/>
                <w:lang w:eastAsia="ru-RU"/>
              </w:rPr>
              <w:t>физико</w:t>
            </w:r>
            <w:proofErr w:type="spellEnd"/>
            <w:r w:rsidRPr="00B40BF2">
              <w:rPr>
                <w:rFonts w:ascii="Times New Roman" w:eastAsia="Times New Roman" w:hAnsi="Times New Roman" w:cs="Times New Roman"/>
                <w:sz w:val="24"/>
                <w:szCs w:val="24"/>
                <w:lang w:eastAsia="ru-RU"/>
              </w:rPr>
              <w:t xml:space="preserve"> – химического состава желудочного и дуоденального содержимого. </w:t>
            </w:r>
          </w:p>
        </w:tc>
        <w:tc>
          <w:tcPr>
            <w:tcW w:w="2126" w:type="dxa"/>
            <w:vMerge/>
            <w:shd w:val="clear" w:color="auto" w:fill="auto"/>
          </w:tcPr>
          <w:p w14:paraId="26022BA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2C9D3F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2FF08CE" w14:textId="413337A7" w:rsidTr="009D3B35">
        <w:trPr>
          <w:trHeight w:val="260"/>
        </w:trPr>
        <w:tc>
          <w:tcPr>
            <w:tcW w:w="2830" w:type="dxa"/>
            <w:vMerge/>
            <w:shd w:val="clear" w:color="auto" w:fill="auto"/>
          </w:tcPr>
          <w:p w14:paraId="7E36193B"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C72F16E"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60A4F2AF" w14:textId="3E207E9D"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4EAD0F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C399833" w14:textId="7D5EE88C" w:rsidTr="009D3B35">
        <w:trPr>
          <w:trHeight w:val="278"/>
        </w:trPr>
        <w:tc>
          <w:tcPr>
            <w:tcW w:w="2830" w:type="dxa"/>
            <w:vMerge/>
            <w:shd w:val="clear" w:color="auto" w:fill="auto"/>
          </w:tcPr>
          <w:p w14:paraId="7D01898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F05A67B"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56D09D91"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D0C32C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5A24844" w14:textId="32DBE2B2" w:rsidTr="009D3B35">
        <w:trPr>
          <w:trHeight w:val="470"/>
        </w:trPr>
        <w:tc>
          <w:tcPr>
            <w:tcW w:w="2830" w:type="dxa"/>
            <w:vMerge/>
            <w:shd w:val="clear" w:color="auto" w:fill="auto"/>
          </w:tcPr>
          <w:p w14:paraId="68908BCE"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C504F48"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7FFE30C7"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432912E1"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8949018" w14:textId="19C62159"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484E78CB" w14:textId="128389B8" w:rsidTr="009D3B35">
        <w:trPr>
          <w:trHeight w:val="538"/>
        </w:trPr>
        <w:tc>
          <w:tcPr>
            <w:tcW w:w="2830" w:type="dxa"/>
            <w:vMerge/>
            <w:shd w:val="clear" w:color="auto" w:fill="auto"/>
          </w:tcPr>
          <w:p w14:paraId="4DBB29DA"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0415F2C"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 xml:space="preserve">2. 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xml:space="preserve"> этапов, способные влиять на качество результатов химико-микроскопических исследований желудочного и дуоденального содержимого.</w:t>
            </w:r>
          </w:p>
        </w:tc>
        <w:tc>
          <w:tcPr>
            <w:tcW w:w="2126" w:type="dxa"/>
            <w:vMerge/>
            <w:shd w:val="clear" w:color="auto" w:fill="auto"/>
          </w:tcPr>
          <w:p w14:paraId="06ECDFB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B47014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449DCBB" w14:textId="120C8909" w:rsidTr="009D3B35">
        <w:trPr>
          <w:trHeight w:val="504"/>
        </w:trPr>
        <w:tc>
          <w:tcPr>
            <w:tcW w:w="2830" w:type="dxa"/>
            <w:vMerge/>
            <w:shd w:val="clear" w:color="auto" w:fill="auto"/>
          </w:tcPr>
          <w:p w14:paraId="057CE861"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3EB828B"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sz w:val="24"/>
                <w:szCs w:val="24"/>
                <w:lang w:eastAsia="ru-RU"/>
              </w:rPr>
              <w:t xml:space="preserve">3. Провести прием, регистрацию, маркировку биоматериала </w:t>
            </w:r>
            <w:r w:rsidRPr="00B40BF2">
              <w:rPr>
                <w:rFonts w:ascii="Times New Roman" w:eastAsia="Times New Roman" w:hAnsi="Times New Roman" w:cs="Times New Roman"/>
                <w:sz w:val="24"/>
                <w:szCs w:val="24"/>
              </w:rPr>
              <w:t xml:space="preserve">для проведения </w:t>
            </w:r>
            <w:proofErr w:type="spellStart"/>
            <w:r w:rsidRPr="00B40BF2">
              <w:rPr>
                <w:rFonts w:ascii="Times New Roman" w:eastAsia="Times New Roman" w:hAnsi="Times New Roman" w:cs="Times New Roman"/>
                <w:sz w:val="24"/>
                <w:szCs w:val="24"/>
              </w:rPr>
              <w:t>химико</w:t>
            </w:r>
            <w:proofErr w:type="spellEnd"/>
            <w:r w:rsidRPr="00B40BF2">
              <w:rPr>
                <w:rFonts w:ascii="Times New Roman" w:eastAsia="Times New Roman" w:hAnsi="Times New Roman" w:cs="Times New Roman"/>
                <w:sz w:val="24"/>
                <w:szCs w:val="24"/>
              </w:rPr>
              <w:t xml:space="preserve"> – микроскопического исследования дуоденального содержимого</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1CFBD5E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5F1CF34"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F60E9A3" w14:textId="440DE570" w:rsidTr="009D3B35">
        <w:trPr>
          <w:trHeight w:val="521"/>
        </w:trPr>
        <w:tc>
          <w:tcPr>
            <w:tcW w:w="2830" w:type="dxa"/>
            <w:vMerge/>
            <w:shd w:val="clear" w:color="auto" w:fill="auto"/>
          </w:tcPr>
          <w:p w14:paraId="20A5B54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028E367"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желудочного и дуоденального содержимого,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0BA8A22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427CA1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40D59B7" w14:textId="74EB5BAF" w:rsidTr="009D3B35">
        <w:trPr>
          <w:trHeight w:val="507"/>
        </w:trPr>
        <w:tc>
          <w:tcPr>
            <w:tcW w:w="2830" w:type="dxa"/>
            <w:vMerge/>
            <w:shd w:val="clear" w:color="auto" w:fill="auto"/>
          </w:tcPr>
          <w:p w14:paraId="23EFF2A6"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73C9B61"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 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w:t>
            </w:r>
            <w:r w:rsidRPr="00B40BF2">
              <w:rPr>
                <w:rFonts w:ascii="Times New Roman" w:eastAsia="Times New Roman" w:hAnsi="Times New Roman" w:cs="Times New Roman"/>
                <w:color w:val="000000"/>
                <w:sz w:val="24"/>
                <w:szCs w:val="24"/>
                <w:lang w:eastAsia="ru-RU"/>
              </w:rPr>
              <w:t>копрологического анализа</w:t>
            </w:r>
            <w:r w:rsidRPr="00B40BF2">
              <w:rPr>
                <w:rFonts w:ascii="Times New Roman" w:eastAsia="Times New Roman" w:hAnsi="Times New Roman" w:cs="Times New Roman"/>
                <w:sz w:val="24"/>
                <w:szCs w:val="24"/>
                <w:lang w:eastAsia="ru-RU"/>
              </w:rPr>
              <w:t xml:space="preserve">,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B21A03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429506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8DA4DC9" w14:textId="3A8A7E0F" w:rsidTr="009D3B35">
        <w:trPr>
          <w:trHeight w:val="274"/>
        </w:trPr>
        <w:tc>
          <w:tcPr>
            <w:tcW w:w="2830" w:type="dxa"/>
            <w:vMerge/>
            <w:shd w:val="clear" w:color="auto" w:fill="auto"/>
          </w:tcPr>
          <w:p w14:paraId="1F37B09A"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67EC5BC"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Провести определение физико-химических свойств испражнений.</w:t>
            </w:r>
          </w:p>
        </w:tc>
        <w:tc>
          <w:tcPr>
            <w:tcW w:w="2126" w:type="dxa"/>
            <w:vMerge/>
            <w:shd w:val="clear" w:color="auto" w:fill="auto"/>
          </w:tcPr>
          <w:p w14:paraId="3874833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E12EA0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2D20F4C" w14:textId="149F14EA" w:rsidTr="009D3B35">
        <w:trPr>
          <w:trHeight w:val="208"/>
        </w:trPr>
        <w:tc>
          <w:tcPr>
            <w:tcW w:w="2830" w:type="dxa"/>
            <w:vMerge w:val="restart"/>
            <w:shd w:val="clear" w:color="auto" w:fill="auto"/>
          </w:tcPr>
          <w:p w14:paraId="19E70771"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 1.3 Проведение </w:t>
            </w:r>
            <w:r w:rsidRPr="00B40BF2">
              <w:rPr>
                <w:rFonts w:ascii="Times New Roman" w:eastAsia="Times New Roman" w:hAnsi="Times New Roman" w:cs="Times New Roman"/>
                <w:sz w:val="24"/>
                <w:szCs w:val="24"/>
              </w:rPr>
              <w:t xml:space="preserve">химико-микроскопических </w:t>
            </w:r>
            <w:r w:rsidRPr="00B40BF2">
              <w:rPr>
                <w:rFonts w:ascii="Times New Roman" w:eastAsia="Times New Roman" w:hAnsi="Times New Roman" w:cs="Times New Roman"/>
                <w:sz w:val="24"/>
                <w:szCs w:val="24"/>
                <w:lang w:eastAsia="ru-RU"/>
              </w:rPr>
              <w:t>лабораторных исследований спинномозговой жидкости</w:t>
            </w:r>
          </w:p>
        </w:tc>
        <w:tc>
          <w:tcPr>
            <w:tcW w:w="7797" w:type="dxa"/>
            <w:shd w:val="clear" w:color="auto" w:fill="auto"/>
          </w:tcPr>
          <w:p w14:paraId="4F153159"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7B12FF1E" w14:textId="7FA62E83"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5F217C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A2D320C" w14:textId="698C2F62" w:rsidTr="009D3B35">
        <w:trPr>
          <w:trHeight w:val="261"/>
        </w:trPr>
        <w:tc>
          <w:tcPr>
            <w:tcW w:w="2830" w:type="dxa"/>
            <w:vMerge/>
            <w:shd w:val="clear" w:color="auto" w:fill="auto"/>
          </w:tcPr>
          <w:p w14:paraId="6FA19193"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45AB2BC"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Механизм образования спинномозговой жидкости, </w:t>
            </w:r>
            <w:proofErr w:type="spellStart"/>
            <w:r w:rsidRPr="00B40BF2">
              <w:rPr>
                <w:rFonts w:ascii="Times New Roman" w:eastAsia="Times New Roman" w:hAnsi="Times New Roman" w:cs="Times New Roman"/>
                <w:sz w:val="24"/>
                <w:szCs w:val="24"/>
                <w:lang w:eastAsia="ru-RU"/>
              </w:rPr>
              <w:t>клинико</w:t>
            </w:r>
            <w:proofErr w:type="spellEnd"/>
            <w:r w:rsidRPr="00B40BF2">
              <w:rPr>
                <w:rFonts w:ascii="Times New Roman" w:eastAsia="Times New Roman" w:hAnsi="Times New Roman" w:cs="Times New Roman"/>
                <w:sz w:val="24"/>
                <w:szCs w:val="24"/>
                <w:lang w:eastAsia="ru-RU"/>
              </w:rPr>
              <w:t xml:space="preserve"> – диагностическое значение.</w:t>
            </w:r>
          </w:p>
        </w:tc>
        <w:tc>
          <w:tcPr>
            <w:tcW w:w="2126" w:type="dxa"/>
            <w:vMerge/>
            <w:shd w:val="clear" w:color="auto" w:fill="auto"/>
          </w:tcPr>
          <w:p w14:paraId="4687935D"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7EF18119"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202BF36" w14:textId="11F287C2"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4FB95D55" w14:textId="2057EC54" w:rsidTr="009D3B35">
        <w:trPr>
          <w:trHeight w:val="191"/>
        </w:trPr>
        <w:tc>
          <w:tcPr>
            <w:tcW w:w="2830" w:type="dxa"/>
            <w:vMerge/>
            <w:shd w:val="clear" w:color="auto" w:fill="auto"/>
          </w:tcPr>
          <w:p w14:paraId="12E5D958"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6CFB66D"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Физические и химические свойства спинномозговой жидкости.</w:t>
            </w:r>
          </w:p>
        </w:tc>
        <w:tc>
          <w:tcPr>
            <w:tcW w:w="2126" w:type="dxa"/>
            <w:vMerge/>
            <w:shd w:val="clear" w:color="auto" w:fill="auto"/>
          </w:tcPr>
          <w:p w14:paraId="3996229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812076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C026735" w14:textId="0A39BD6B" w:rsidTr="009D3B35">
        <w:trPr>
          <w:trHeight w:val="295"/>
        </w:trPr>
        <w:tc>
          <w:tcPr>
            <w:tcW w:w="2830" w:type="dxa"/>
            <w:vMerge/>
            <w:shd w:val="clear" w:color="auto" w:fill="auto"/>
          </w:tcPr>
          <w:p w14:paraId="153E705B"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7690ACF"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Биохимическая характеристика спинномозговой жидкости.</w:t>
            </w:r>
          </w:p>
        </w:tc>
        <w:tc>
          <w:tcPr>
            <w:tcW w:w="2126" w:type="dxa"/>
            <w:vMerge/>
            <w:shd w:val="clear" w:color="auto" w:fill="auto"/>
          </w:tcPr>
          <w:p w14:paraId="33D0601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424612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32FC46E" w14:textId="35BA32FC" w:rsidTr="009D3B35">
        <w:trPr>
          <w:trHeight w:val="243"/>
        </w:trPr>
        <w:tc>
          <w:tcPr>
            <w:tcW w:w="2830" w:type="dxa"/>
            <w:vMerge/>
            <w:shd w:val="clear" w:color="auto" w:fill="auto"/>
          </w:tcPr>
          <w:p w14:paraId="633E3FD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623B794"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Микроскопическое исследование клеточного состава спинномозговой жидкости.</w:t>
            </w:r>
          </w:p>
        </w:tc>
        <w:tc>
          <w:tcPr>
            <w:tcW w:w="2126" w:type="dxa"/>
            <w:vMerge/>
            <w:shd w:val="clear" w:color="auto" w:fill="auto"/>
          </w:tcPr>
          <w:p w14:paraId="0346838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342BEB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122D1CF" w14:textId="4E452116" w:rsidTr="009D3B35">
        <w:trPr>
          <w:trHeight w:val="253"/>
        </w:trPr>
        <w:tc>
          <w:tcPr>
            <w:tcW w:w="2830" w:type="dxa"/>
            <w:vMerge/>
            <w:shd w:val="clear" w:color="auto" w:fill="auto"/>
          </w:tcPr>
          <w:p w14:paraId="1A8F7E44"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DEBBA11"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Синдромы цереброспинальной жидкости.</w:t>
            </w:r>
          </w:p>
        </w:tc>
        <w:tc>
          <w:tcPr>
            <w:tcW w:w="2126" w:type="dxa"/>
            <w:vMerge/>
            <w:shd w:val="clear" w:color="auto" w:fill="auto"/>
          </w:tcPr>
          <w:p w14:paraId="274DDCF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D13349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13127A3" w14:textId="09F891F8" w:rsidTr="009D3B35">
        <w:trPr>
          <w:trHeight w:val="243"/>
        </w:trPr>
        <w:tc>
          <w:tcPr>
            <w:tcW w:w="2830" w:type="dxa"/>
            <w:vMerge/>
            <w:shd w:val="clear" w:color="auto" w:fill="auto"/>
          </w:tcPr>
          <w:p w14:paraId="5FD7E97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9251A7A"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1F75B1C2" w14:textId="255363DC"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00493C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7A4F1F5" w14:textId="26868965" w:rsidTr="009D3B35">
        <w:trPr>
          <w:trHeight w:val="330"/>
        </w:trPr>
        <w:tc>
          <w:tcPr>
            <w:tcW w:w="2830" w:type="dxa"/>
            <w:vMerge/>
            <w:shd w:val="clear" w:color="auto" w:fill="auto"/>
          </w:tcPr>
          <w:p w14:paraId="55CA489E"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C50BC47"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5053BDCB"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1251A848"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1FF4CC4" w14:textId="1C9AAEED" w:rsidTr="009D3B35">
        <w:trPr>
          <w:trHeight w:val="499"/>
        </w:trPr>
        <w:tc>
          <w:tcPr>
            <w:tcW w:w="2830" w:type="dxa"/>
            <w:vMerge/>
            <w:shd w:val="clear" w:color="auto" w:fill="auto"/>
          </w:tcPr>
          <w:p w14:paraId="4DE31C58"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CC33BBB"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08D72DA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1F88EFBE"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w:t>
            </w:r>
            <w:r>
              <w:rPr>
                <w:rFonts w:ascii="Times New Roman" w:eastAsia="Times New Roman" w:hAnsi="Times New Roman" w:cs="Times New Roman"/>
                <w:sz w:val="24"/>
                <w:szCs w:val="24"/>
                <w:lang w:eastAsia="ru-RU"/>
              </w:rPr>
              <w:lastRenderedPageBreak/>
              <w:t>ОК 05; ОК 06; ОК 07; ОК 08; ОК 09</w:t>
            </w:r>
          </w:p>
          <w:p w14:paraId="75358373" w14:textId="636207AA"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7A938567" w14:textId="550D726B" w:rsidTr="009D3B35">
        <w:trPr>
          <w:trHeight w:val="538"/>
        </w:trPr>
        <w:tc>
          <w:tcPr>
            <w:tcW w:w="2830" w:type="dxa"/>
            <w:vMerge/>
            <w:shd w:val="clear" w:color="auto" w:fill="auto"/>
          </w:tcPr>
          <w:p w14:paraId="7A30C0A9"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B5BFBD8"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2. Провести прием, регистрацию, маркировку биоматериала </w:t>
            </w:r>
            <w:r w:rsidRPr="00B40BF2">
              <w:rPr>
                <w:rFonts w:ascii="Times New Roman" w:eastAsia="Times New Roman" w:hAnsi="Times New Roman" w:cs="Times New Roman"/>
                <w:sz w:val="24"/>
                <w:szCs w:val="24"/>
              </w:rPr>
              <w:t xml:space="preserve">для исследования </w:t>
            </w:r>
            <w:r w:rsidRPr="00B40BF2">
              <w:rPr>
                <w:rFonts w:ascii="Times New Roman" w:eastAsia="Times New Roman" w:hAnsi="Times New Roman" w:cs="Times New Roman"/>
                <w:sz w:val="24"/>
                <w:szCs w:val="24"/>
                <w:lang w:eastAsia="ru-RU"/>
              </w:rPr>
              <w:t>спинномозговой жидкости.</w:t>
            </w:r>
          </w:p>
        </w:tc>
        <w:tc>
          <w:tcPr>
            <w:tcW w:w="2126" w:type="dxa"/>
            <w:vMerge/>
            <w:shd w:val="clear" w:color="auto" w:fill="auto"/>
          </w:tcPr>
          <w:p w14:paraId="52D96F6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FEB643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89B40ED" w14:textId="77504AD2" w:rsidTr="009D3B35">
        <w:trPr>
          <w:trHeight w:val="503"/>
        </w:trPr>
        <w:tc>
          <w:tcPr>
            <w:tcW w:w="2830" w:type="dxa"/>
            <w:vMerge/>
            <w:shd w:val="clear" w:color="auto" w:fill="auto"/>
          </w:tcPr>
          <w:p w14:paraId="0871A919"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B70CE1F"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спинномозговой жидкости,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01A02AEC"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E53532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C6F44C8" w14:textId="756A2614" w:rsidTr="009D3B35">
        <w:trPr>
          <w:trHeight w:val="538"/>
        </w:trPr>
        <w:tc>
          <w:tcPr>
            <w:tcW w:w="2830" w:type="dxa"/>
            <w:vMerge/>
            <w:shd w:val="clear" w:color="auto" w:fill="auto"/>
          </w:tcPr>
          <w:p w14:paraId="7716AFD8"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C64DE7D"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 xml:space="preserve">4. 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xml:space="preserve"> этапа, способные влиять на качество результатов химико-микроскопических исследований </w:t>
            </w:r>
            <w:r w:rsidRPr="00B40BF2">
              <w:rPr>
                <w:rFonts w:ascii="Times New Roman" w:eastAsia="Times New Roman" w:hAnsi="Times New Roman" w:cs="Times New Roman"/>
                <w:sz w:val="24"/>
                <w:szCs w:val="24"/>
                <w:lang w:eastAsia="ru-RU"/>
              </w:rPr>
              <w:t>спинномозговой жидкости</w:t>
            </w:r>
            <w:r w:rsidRPr="00B40BF2">
              <w:rPr>
                <w:rFonts w:ascii="Times New Roman" w:eastAsia="Times New Roman" w:hAnsi="Times New Roman" w:cs="Times New Roman"/>
                <w:color w:val="000000"/>
                <w:sz w:val="24"/>
                <w:szCs w:val="24"/>
                <w:lang w:eastAsia="ru-RU"/>
              </w:rPr>
              <w:t>.</w:t>
            </w:r>
          </w:p>
        </w:tc>
        <w:tc>
          <w:tcPr>
            <w:tcW w:w="2126" w:type="dxa"/>
            <w:vMerge/>
            <w:shd w:val="clear" w:color="auto" w:fill="auto"/>
          </w:tcPr>
          <w:p w14:paraId="04B8465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443BF9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80C7D68" w14:textId="5854DD36" w:rsidTr="009D3B35">
        <w:trPr>
          <w:trHeight w:val="504"/>
        </w:trPr>
        <w:tc>
          <w:tcPr>
            <w:tcW w:w="2830" w:type="dxa"/>
            <w:vMerge/>
            <w:shd w:val="clear" w:color="auto" w:fill="auto"/>
          </w:tcPr>
          <w:p w14:paraId="43AE89F1"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9EEC1DD"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 xml:space="preserve">5. Проведение макроскопического исследования </w:t>
            </w:r>
            <w:r w:rsidRPr="00B40BF2">
              <w:rPr>
                <w:rFonts w:ascii="Times New Roman" w:eastAsia="Times New Roman" w:hAnsi="Times New Roman" w:cs="Times New Roman"/>
                <w:sz w:val="24"/>
                <w:szCs w:val="24"/>
                <w:lang w:eastAsia="ru-RU"/>
              </w:rPr>
              <w:t>спинномозговой жидкости</w:t>
            </w:r>
            <w:r w:rsidRPr="00B40BF2">
              <w:rPr>
                <w:rFonts w:ascii="Times New Roman" w:eastAsia="Times New Roman" w:hAnsi="Times New Roman" w:cs="Times New Roman"/>
                <w:color w:val="000000"/>
                <w:sz w:val="24"/>
                <w:szCs w:val="24"/>
                <w:lang w:eastAsia="ru-RU"/>
              </w:rPr>
              <w:t xml:space="preserve"> на уровне норма – патология.</w:t>
            </w:r>
          </w:p>
        </w:tc>
        <w:tc>
          <w:tcPr>
            <w:tcW w:w="2126" w:type="dxa"/>
            <w:vMerge/>
            <w:shd w:val="clear" w:color="auto" w:fill="auto"/>
          </w:tcPr>
          <w:p w14:paraId="778FF08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AB752C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CAC19B1" w14:textId="4BBD99EF" w:rsidTr="009D3B35">
        <w:trPr>
          <w:trHeight w:val="555"/>
        </w:trPr>
        <w:tc>
          <w:tcPr>
            <w:tcW w:w="2830" w:type="dxa"/>
            <w:vMerge/>
            <w:shd w:val="clear" w:color="auto" w:fill="auto"/>
          </w:tcPr>
          <w:p w14:paraId="4233E881"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C6B8204"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sz w:val="24"/>
                <w:szCs w:val="24"/>
                <w:lang w:eastAsia="ru-RU"/>
              </w:rPr>
              <w:t>6. Интерпретировать полученные результаты копрологического исследования на уровне норма-патология, заполнить лабораторный бланк.</w:t>
            </w:r>
          </w:p>
        </w:tc>
        <w:tc>
          <w:tcPr>
            <w:tcW w:w="2126" w:type="dxa"/>
            <w:vMerge/>
            <w:shd w:val="clear" w:color="auto" w:fill="auto"/>
          </w:tcPr>
          <w:p w14:paraId="2367B58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3C745E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7853726" w14:textId="55AA4AC0" w:rsidTr="009D3B35">
        <w:trPr>
          <w:trHeight w:val="625"/>
        </w:trPr>
        <w:tc>
          <w:tcPr>
            <w:tcW w:w="2830" w:type="dxa"/>
            <w:vMerge/>
            <w:shd w:val="clear" w:color="auto" w:fill="auto"/>
          </w:tcPr>
          <w:p w14:paraId="51627BB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A31AC5E"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Провести утилизацию отработанного материала, дезинфекцию и стерилизацию использованной лабораторной посуды, инструментария, средств защиты.</w:t>
            </w:r>
          </w:p>
        </w:tc>
        <w:tc>
          <w:tcPr>
            <w:tcW w:w="2126" w:type="dxa"/>
            <w:vMerge/>
            <w:shd w:val="clear" w:color="auto" w:fill="auto"/>
          </w:tcPr>
          <w:p w14:paraId="6EAE808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102821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C8D5698" w14:textId="4B02F86F" w:rsidTr="009D3B35">
        <w:trPr>
          <w:trHeight w:val="312"/>
        </w:trPr>
        <w:tc>
          <w:tcPr>
            <w:tcW w:w="2830" w:type="dxa"/>
            <w:vMerge w:val="restart"/>
            <w:shd w:val="clear" w:color="auto" w:fill="auto"/>
          </w:tcPr>
          <w:p w14:paraId="0CA17590"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 1.4 Проведение </w:t>
            </w:r>
            <w:r w:rsidRPr="00B40BF2">
              <w:rPr>
                <w:rFonts w:ascii="Times New Roman" w:eastAsia="Times New Roman" w:hAnsi="Times New Roman" w:cs="Times New Roman"/>
                <w:sz w:val="24"/>
                <w:szCs w:val="24"/>
              </w:rPr>
              <w:t xml:space="preserve">химико-микроскопических </w:t>
            </w:r>
            <w:r w:rsidRPr="00B40BF2">
              <w:rPr>
                <w:rFonts w:ascii="Times New Roman" w:eastAsia="Times New Roman" w:hAnsi="Times New Roman" w:cs="Times New Roman"/>
                <w:sz w:val="24"/>
                <w:szCs w:val="24"/>
                <w:lang w:eastAsia="ru-RU"/>
              </w:rPr>
              <w:t xml:space="preserve">лабораторных исследований выпотных жидкостей </w:t>
            </w:r>
          </w:p>
        </w:tc>
        <w:tc>
          <w:tcPr>
            <w:tcW w:w="7797" w:type="dxa"/>
            <w:shd w:val="clear" w:color="auto" w:fill="auto"/>
          </w:tcPr>
          <w:p w14:paraId="2927D71A" w14:textId="77777777" w:rsidR="00B40BF2" w:rsidRPr="00B40BF2" w:rsidRDefault="00B40BF2" w:rsidP="008D7832">
            <w:pPr>
              <w:rPr>
                <w:rFonts w:ascii="Times New Roman" w:eastAsia="Calibri" w:hAnsi="Times New Roman" w:cs="Times New Roman"/>
                <w:bCs/>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7873C65A" w14:textId="0B2AA39A"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C018BC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147217A" w14:textId="3330D9C9" w:rsidTr="009D3B35">
        <w:trPr>
          <w:trHeight w:val="267"/>
        </w:trPr>
        <w:tc>
          <w:tcPr>
            <w:tcW w:w="2830" w:type="dxa"/>
            <w:vMerge/>
            <w:shd w:val="clear" w:color="auto" w:fill="auto"/>
          </w:tcPr>
          <w:p w14:paraId="253FCE47"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BD93118"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B40BF2">
              <w:rPr>
                <w:rFonts w:ascii="Times New Roman" w:eastAsia="Calibri" w:hAnsi="Times New Roman" w:cs="Times New Roman"/>
                <w:bCs/>
                <w:sz w:val="24"/>
                <w:szCs w:val="24"/>
                <w:lang w:eastAsia="ru-RU"/>
              </w:rPr>
              <w:t>1. Серозные оболочки и механизм образования серозной жидкости.</w:t>
            </w:r>
          </w:p>
        </w:tc>
        <w:tc>
          <w:tcPr>
            <w:tcW w:w="2126" w:type="dxa"/>
            <w:vMerge/>
            <w:shd w:val="clear" w:color="auto" w:fill="auto"/>
          </w:tcPr>
          <w:p w14:paraId="763D1B2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288456C8"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41FD187" w14:textId="780201E2"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5ECBCBDC" w14:textId="11925AB5" w:rsidTr="009D3B35">
        <w:trPr>
          <w:trHeight w:val="286"/>
        </w:trPr>
        <w:tc>
          <w:tcPr>
            <w:tcW w:w="2830" w:type="dxa"/>
            <w:vMerge/>
            <w:shd w:val="clear" w:color="auto" w:fill="auto"/>
          </w:tcPr>
          <w:p w14:paraId="40DC004A"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303EED9" w14:textId="77777777" w:rsidR="00B40BF2" w:rsidRPr="00B40BF2" w:rsidRDefault="00B40BF2" w:rsidP="008D7832">
            <w:pPr>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2. Физические и химические свойства выпотных жидкостей.</w:t>
            </w:r>
          </w:p>
        </w:tc>
        <w:tc>
          <w:tcPr>
            <w:tcW w:w="2126" w:type="dxa"/>
            <w:vMerge/>
            <w:shd w:val="clear" w:color="auto" w:fill="auto"/>
          </w:tcPr>
          <w:p w14:paraId="58EEDE1C"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6AE866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1E21673" w14:textId="0811F100" w:rsidTr="009D3B35">
        <w:trPr>
          <w:trHeight w:val="530"/>
        </w:trPr>
        <w:tc>
          <w:tcPr>
            <w:tcW w:w="2830" w:type="dxa"/>
            <w:vMerge/>
            <w:shd w:val="clear" w:color="auto" w:fill="auto"/>
          </w:tcPr>
          <w:p w14:paraId="4B58A22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2513C83"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Calibri" w:hAnsi="Times New Roman" w:cs="Times New Roman"/>
                <w:bCs/>
                <w:sz w:val="24"/>
                <w:szCs w:val="24"/>
                <w:lang w:eastAsia="ru-RU"/>
              </w:rPr>
              <w:t xml:space="preserve">3. Микроскопическое исследование клеточного состава </w:t>
            </w:r>
            <w:r w:rsidRPr="00B40BF2">
              <w:rPr>
                <w:rFonts w:ascii="Times New Roman" w:eastAsia="Times New Roman" w:hAnsi="Times New Roman" w:cs="Times New Roman"/>
                <w:sz w:val="24"/>
                <w:szCs w:val="24"/>
                <w:lang w:eastAsia="ru-RU"/>
              </w:rPr>
              <w:t>выпотных жидкостей при инфекционных заболеваниях, воспалении, злокачественных новообразованиях.</w:t>
            </w:r>
          </w:p>
        </w:tc>
        <w:tc>
          <w:tcPr>
            <w:tcW w:w="2126" w:type="dxa"/>
            <w:vMerge/>
            <w:shd w:val="clear" w:color="auto" w:fill="auto"/>
          </w:tcPr>
          <w:p w14:paraId="218B239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35746C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DDB5A73" w14:textId="72D91F03" w:rsidTr="009D3B35">
        <w:trPr>
          <w:trHeight w:val="261"/>
        </w:trPr>
        <w:tc>
          <w:tcPr>
            <w:tcW w:w="2830" w:type="dxa"/>
            <w:vMerge/>
            <w:shd w:val="clear" w:color="auto" w:fill="auto"/>
          </w:tcPr>
          <w:p w14:paraId="09842082"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CDFCFE7" w14:textId="77777777" w:rsidR="00B40BF2" w:rsidRPr="00B40BF2" w:rsidRDefault="00B40BF2" w:rsidP="008D7832">
            <w:pPr>
              <w:widowControl w:val="0"/>
              <w:tabs>
                <w:tab w:val="left" w:pos="442"/>
              </w:tabs>
              <w:autoSpaceDE w:val="0"/>
              <w:autoSpaceDN w:val="0"/>
              <w:adjustRightInd w:val="0"/>
              <w:jc w:val="both"/>
              <w:rPr>
                <w:rFonts w:ascii="Times New Roman" w:eastAsia="Calibri" w:hAnsi="Times New Roman" w:cs="Times New Roman"/>
                <w:bCs/>
                <w:sz w:val="24"/>
                <w:szCs w:val="24"/>
                <w:lang w:eastAsia="ru-RU"/>
              </w:rPr>
            </w:pPr>
            <w:r w:rsidRPr="00B40BF2">
              <w:rPr>
                <w:rFonts w:ascii="Times New Roman" w:eastAsia="Times New Roman" w:hAnsi="Times New Roman" w:cs="Times New Roman"/>
                <w:color w:val="000000"/>
                <w:sz w:val="24"/>
                <w:szCs w:val="24"/>
                <w:shd w:val="clear" w:color="auto" w:fill="FFFFFF"/>
                <w:lang w:eastAsia="ru-RU"/>
              </w:rPr>
              <w:t>4. Дифференциальные характеристики транссудатов и экссудато</w:t>
            </w:r>
            <w:r w:rsidRPr="00B40BF2">
              <w:rPr>
                <w:rFonts w:ascii="Times New Roman" w:eastAsia="Times New Roman" w:hAnsi="Times New Roman" w:cs="Times New Roman"/>
                <w:sz w:val="24"/>
                <w:szCs w:val="24"/>
                <w:lang w:eastAsia="ru-RU"/>
              </w:rPr>
              <w:t>в.</w:t>
            </w:r>
          </w:p>
        </w:tc>
        <w:tc>
          <w:tcPr>
            <w:tcW w:w="2126" w:type="dxa"/>
            <w:vMerge/>
            <w:shd w:val="clear" w:color="auto" w:fill="auto"/>
          </w:tcPr>
          <w:p w14:paraId="21379EFF"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E87B34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A707A4B" w14:textId="536944D8" w:rsidTr="009D3B35">
        <w:trPr>
          <w:trHeight w:val="555"/>
        </w:trPr>
        <w:tc>
          <w:tcPr>
            <w:tcW w:w="2830" w:type="dxa"/>
            <w:vMerge/>
            <w:shd w:val="clear" w:color="auto" w:fill="auto"/>
          </w:tcPr>
          <w:p w14:paraId="1329E85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9C3F18E"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color w:val="000000"/>
                <w:sz w:val="24"/>
                <w:szCs w:val="24"/>
                <w:shd w:val="clear" w:color="auto" w:fill="FFFFFF"/>
                <w:lang w:eastAsia="ru-RU"/>
              </w:rPr>
            </w:pPr>
            <w:r w:rsidRPr="00B40BF2">
              <w:rPr>
                <w:rFonts w:ascii="Times New Roman" w:eastAsia="Calibri" w:hAnsi="Times New Roman" w:cs="Times New Roman"/>
                <w:bCs/>
                <w:sz w:val="24"/>
                <w:szCs w:val="24"/>
                <w:lang w:eastAsia="ru-RU"/>
              </w:rPr>
              <w:t xml:space="preserve">5. Клиническое значение химико-микроскопических лабораторных исследований </w:t>
            </w:r>
            <w:r w:rsidRPr="00B40BF2">
              <w:rPr>
                <w:rFonts w:ascii="Times New Roman" w:eastAsia="Times New Roman" w:hAnsi="Times New Roman" w:cs="Times New Roman"/>
                <w:sz w:val="24"/>
                <w:szCs w:val="24"/>
                <w:lang w:eastAsia="ru-RU"/>
              </w:rPr>
              <w:t>выпотных жидкостей</w:t>
            </w:r>
            <w:r w:rsidRPr="00B40BF2">
              <w:rPr>
                <w:rFonts w:ascii="Times New Roman" w:eastAsia="Calibri" w:hAnsi="Times New Roman" w:cs="Times New Roman"/>
                <w:bCs/>
                <w:sz w:val="24"/>
                <w:szCs w:val="24"/>
                <w:lang w:eastAsia="ru-RU"/>
              </w:rPr>
              <w:t>,</w:t>
            </w:r>
            <w:r w:rsidRPr="00B40BF2">
              <w:rPr>
                <w:rFonts w:ascii="Times New Roman" w:eastAsia="Times New Roman" w:hAnsi="Times New Roman" w:cs="Times New Roman"/>
                <w:sz w:val="24"/>
                <w:szCs w:val="24"/>
                <w:shd w:val="clear" w:color="auto" w:fill="FFFFFF"/>
                <w:lang w:eastAsia="ru-RU"/>
              </w:rPr>
              <w:t xml:space="preserve"> основные причины способствующие образованию выпотных жидкостей</w:t>
            </w:r>
            <w:r w:rsidRPr="00B40BF2">
              <w:rPr>
                <w:rFonts w:ascii="Times New Roman" w:eastAsia="Calibri" w:hAnsi="Times New Roman" w:cs="Times New Roman"/>
                <w:bCs/>
                <w:sz w:val="24"/>
                <w:szCs w:val="24"/>
                <w:lang w:eastAsia="ru-RU"/>
              </w:rPr>
              <w:t>.</w:t>
            </w:r>
          </w:p>
        </w:tc>
        <w:tc>
          <w:tcPr>
            <w:tcW w:w="2126" w:type="dxa"/>
            <w:vMerge/>
            <w:shd w:val="clear" w:color="auto" w:fill="auto"/>
          </w:tcPr>
          <w:p w14:paraId="7D16B02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882F86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305CEF8" w14:textId="557501CA" w:rsidTr="009D3B35">
        <w:trPr>
          <w:trHeight w:val="260"/>
        </w:trPr>
        <w:tc>
          <w:tcPr>
            <w:tcW w:w="2830" w:type="dxa"/>
            <w:vMerge/>
            <w:shd w:val="clear" w:color="auto" w:fill="auto"/>
          </w:tcPr>
          <w:p w14:paraId="78107D03"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B98E044" w14:textId="77777777" w:rsidR="00B40BF2" w:rsidRPr="00B40BF2" w:rsidRDefault="00B40BF2" w:rsidP="008D7832">
            <w:pPr>
              <w:rPr>
                <w:rFonts w:ascii="Times New Roman" w:eastAsia="Calibri" w:hAnsi="Times New Roman" w:cs="Times New Roman"/>
                <w:bCs/>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22E05411" w14:textId="7DD2F2A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04D2769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30043C1" w14:textId="76F5B181" w:rsidTr="009D3B35">
        <w:trPr>
          <w:trHeight w:val="209"/>
        </w:trPr>
        <w:tc>
          <w:tcPr>
            <w:tcW w:w="2830" w:type="dxa"/>
            <w:vMerge/>
            <w:shd w:val="clear" w:color="auto" w:fill="auto"/>
          </w:tcPr>
          <w:p w14:paraId="60E1BBCF"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EEEEB7C"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3ECCD47B"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AA78F8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E9A43EC" w14:textId="2029B22D" w:rsidTr="009D3B35">
        <w:trPr>
          <w:trHeight w:val="585"/>
        </w:trPr>
        <w:tc>
          <w:tcPr>
            <w:tcW w:w="2830" w:type="dxa"/>
            <w:vMerge/>
            <w:shd w:val="clear" w:color="auto" w:fill="auto"/>
          </w:tcPr>
          <w:p w14:paraId="4C34317B"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95B2AE1"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0988C27F"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30DDE899"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ОК 05; ОК 06; </w:t>
            </w:r>
            <w:r>
              <w:rPr>
                <w:rFonts w:ascii="Times New Roman" w:eastAsia="Times New Roman" w:hAnsi="Times New Roman" w:cs="Times New Roman"/>
                <w:sz w:val="24"/>
                <w:szCs w:val="24"/>
                <w:lang w:eastAsia="ru-RU"/>
              </w:rPr>
              <w:lastRenderedPageBreak/>
              <w:t>ОК 07; ОК 08; ОК 09</w:t>
            </w:r>
          </w:p>
          <w:p w14:paraId="7AA527E2" w14:textId="4C3104C8"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13ECEE5B" w14:textId="1F0DEF3D" w:rsidTr="009D3B35">
        <w:trPr>
          <w:trHeight w:val="174"/>
        </w:trPr>
        <w:tc>
          <w:tcPr>
            <w:tcW w:w="2830" w:type="dxa"/>
            <w:vMerge/>
            <w:shd w:val="clear" w:color="auto" w:fill="auto"/>
          </w:tcPr>
          <w:p w14:paraId="5F2CA101"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E298F42"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2. Провести прием, регистрацию, маркировку биоматериала </w:t>
            </w:r>
            <w:r w:rsidRPr="00B40BF2">
              <w:rPr>
                <w:rFonts w:ascii="Times New Roman" w:eastAsia="Times New Roman" w:hAnsi="Times New Roman" w:cs="Times New Roman"/>
                <w:sz w:val="24"/>
                <w:szCs w:val="24"/>
              </w:rPr>
              <w:t xml:space="preserve">для исследования </w:t>
            </w:r>
            <w:r w:rsidRPr="00B40BF2">
              <w:rPr>
                <w:rFonts w:ascii="Times New Roman" w:eastAsia="Times New Roman" w:hAnsi="Times New Roman" w:cs="Times New Roman"/>
                <w:sz w:val="24"/>
                <w:szCs w:val="24"/>
                <w:lang w:eastAsia="ru-RU"/>
              </w:rPr>
              <w:t>выпотных жидкостей.</w:t>
            </w:r>
          </w:p>
        </w:tc>
        <w:tc>
          <w:tcPr>
            <w:tcW w:w="2126" w:type="dxa"/>
            <w:vMerge/>
            <w:shd w:val="clear" w:color="auto" w:fill="auto"/>
          </w:tcPr>
          <w:p w14:paraId="2B69C66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49FC74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E27679F" w14:textId="0ED3963E" w:rsidTr="009D3B35">
        <w:trPr>
          <w:trHeight w:val="609"/>
        </w:trPr>
        <w:tc>
          <w:tcPr>
            <w:tcW w:w="2830" w:type="dxa"/>
            <w:vMerge/>
            <w:shd w:val="clear" w:color="auto" w:fill="auto"/>
          </w:tcPr>
          <w:p w14:paraId="0380CE7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F7E3213"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выпотных жидкостей,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27540A9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63791B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E57A304" w14:textId="1E95827B" w:rsidTr="009D3B35">
        <w:trPr>
          <w:trHeight w:val="504"/>
        </w:trPr>
        <w:tc>
          <w:tcPr>
            <w:tcW w:w="2830" w:type="dxa"/>
            <w:vMerge/>
            <w:shd w:val="clear" w:color="auto" w:fill="auto"/>
          </w:tcPr>
          <w:p w14:paraId="28BF2903"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895214B"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 xml:space="preserve">4. 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xml:space="preserve"> этапа, способные влиять на качество результатов химико-микроскопических исследований </w:t>
            </w:r>
            <w:r w:rsidRPr="00B40BF2">
              <w:rPr>
                <w:rFonts w:ascii="Times New Roman" w:eastAsia="Times New Roman" w:hAnsi="Times New Roman" w:cs="Times New Roman"/>
                <w:sz w:val="24"/>
                <w:szCs w:val="24"/>
                <w:lang w:eastAsia="ru-RU"/>
              </w:rPr>
              <w:t>выпотных жидкостей</w:t>
            </w:r>
            <w:r w:rsidRPr="00B40BF2">
              <w:rPr>
                <w:rFonts w:ascii="Times New Roman" w:eastAsia="Times New Roman" w:hAnsi="Times New Roman" w:cs="Times New Roman"/>
                <w:color w:val="000000"/>
                <w:sz w:val="24"/>
                <w:szCs w:val="24"/>
                <w:lang w:eastAsia="ru-RU"/>
              </w:rPr>
              <w:t>;</w:t>
            </w:r>
          </w:p>
        </w:tc>
        <w:tc>
          <w:tcPr>
            <w:tcW w:w="2126" w:type="dxa"/>
            <w:vMerge/>
            <w:shd w:val="clear" w:color="auto" w:fill="auto"/>
          </w:tcPr>
          <w:p w14:paraId="1C2B25D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8BB63A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79DA632" w14:textId="6D7064C0" w:rsidTr="009D3B35">
        <w:trPr>
          <w:trHeight w:val="486"/>
        </w:trPr>
        <w:tc>
          <w:tcPr>
            <w:tcW w:w="2830" w:type="dxa"/>
            <w:vMerge/>
            <w:shd w:val="clear" w:color="auto" w:fill="auto"/>
          </w:tcPr>
          <w:p w14:paraId="4315983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E7E1016"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Calibri" w:hAnsi="Times New Roman" w:cs="Times New Roman"/>
                <w:bCs/>
                <w:sz w:val="24"/>
                <w:szCs w:val="24"/>
                <w:lang w:eastAsia="ru-RU"/>
              </w:rPr>
              <w:t>5. Макроскопическое описание выпотных жидкостей, интерпретация полученного результата на уровне норма – патология.</w:t>
            </w:r>
          </w:p>
        </w:tc>
        <w:tc>
          <w:tcPr>
            <w:tcW w:w="2126" w:type="dxa"/>
            <w:vMerge/>
            <w:shd w:val="clear" w:color="auto" w:fill="auto"/>
          </w:tcPr>
          <w:p w14:paraId="353BF11D"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BD60BF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9028019" w14:textId="40FFC773" w:rsidTr="009D3B35">
        <w:trPr>
          <w:trHeight w:val="555"/>
        </w:trPr>
        <w:tc>
          <w:tcPr>
            <w:tcW w:w="2830" w:type="dxa"/>
            <w:vMerge/>
            <w:shd w:val="clear" w:color="auto" w:fill="auto"/>
          </w:tcPr>
          <w:p w14:paraId="55FDC30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32EB3FD" w14:textId="77777777" w:rsidR="00B40BF2" w:rsidRPr="00B40BF2" w:rsidRDefault="00B40BF2" w:rsidP="008D7832">
            <w:pPr>
              <w:widowControl w:val="0"/>
              <w:tabs>
                <w:tab w:val="left" w:pos="442"/>
              </w:tabs>
              <w:autoSpaceDE w:val="0"/>
              <w:autoSpaceDN w:val="0"/>
              <w:adjustRightInd w:val="0"/>
              <w:ind w:left="30"/>
              <w:jc w:val="both"/>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 xml:space="preserve">6. Проведение биохимического исследования выпотных жидкостей, определение концентрации белка, </w:t>
            </w:r>
            <w:proofErr w:type="spellStart"/>
            <w:r w:rsidRPr="00B40BF2">
              <w:rPr>
                <w:rFonts w:ascii="Times New Roman" w:eastAsia="Times New Roman" w:hAnsi="Times New Roman" w:cs="Times New Roman"/>
                <w:sz w:val="24"/>
                <w:szCs w:val="24"/>
                <w:lang w:eastAsia="ru-RU"/>
              </w:rPr>
              <w:t>серомукоида</w:t>
            </w:r>
            <w:proofErr w:type="spellEnd"/>
            <w:r w:rsidRPr="00B40BF2">
              <w:rPr>
                <w:rFonts w:ascii="Times New Roman" w:eastAsia="Times New Roman" w:hAnsi="Times New Roman" w:cs="Times New Roman"/>
                <w:sz w:val="24"/>
                <w:szCs w:val="24"/>
                <w:lang w:eastAsia="ru-RU"/>
              </w:rPr>
              <w:t xml:space="preserve"> пробой </w:t>
            </w:r>
            <w:proofErr w:type="spellStart"/>
            <w:r w:rsidRPr="00B40BF2">
              <w:rPr>
                <w:rFonts w:ascii="Times New Roman" w:eastAsia="Times New Roman" w:hAnsi="Times New Roman" w:cs="Times New Roman"/>
                <w:sz w:val="24"/>
                <w:szCs w:val="24"/>
                <w:lang w:eastAsia="ru-RU"/>
              </w:rPr>
              <w:t>Ривальта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31BBB45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2F9358E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4AFB1FA" w14:textId="1E0F49CE" w:rsidTr="009D3B35">
        <w:trPr>
          <w:trHeight w:val="625"/>
        </w:trPr>
        <w:tc>
          <w:tcPr>
            <w:tcW w:w="2830" w:type="dxa"/>
            <w:vMerge/>
            <w:shd w:val="clear" w:color="auto" w:fill="auto"/>
          </w:tcPr>
          <w:p w14:paraId="3FF8E752"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ACEFD05"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01CD868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B8F1AA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DF7DE1A" w14:textId="2589494A" w:rsidTr="009D3B35">
        <w:trPr>
          <w:trHeight w:val="347"/>
        </w:trPr>
        <w:tc>
          <w:tcPr>
            <w:tcW w:w="2830" w:type="dxa"/>
            <w:vMerge w:val="restart"/>
            <w:shd w:val="clear" w:color="auto" w:fill="auto"/>
          </w:tcPr>
          <w:p w14:paraId="234BAD19"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 1.5 Исследование </w:t>
            </w:r>
            <w:r w:rsidRPr="00B40BF2">
              <w:rPr>
                <w:rFonts w:ascii="Times New Roman" w:eastAsia="Times New Roman" w:hAnsi="Times New Roman" w:cs="Times New Roman"/>
                <w:sz w:val="24"/>
                <w:szCs w:val="24"/>
              </w:rPr>
              <w:t xml:space="preserve">химико-микроскопических </w:t>
            </w:r>
            <w:r w:rsidRPr="00B40BF2">
              <w:rPr>
                <w:rFonts w:ascii="Times New Roman" w:eastAsia="Times New Roman" w:hAnsi="Times New Roman" w:cs="Times New Roman"/>
                <w:sz w:val="24"/>
                <w:szCs w:val="24"/>
                <w:lang w:eastAsia="ru-RU"/>
              </w:rPr>
              <w:t>лабораторных исследований трахеобронхиального содержимого</w:t>
            </w:r>
          </w:p>
        </w:tc>
        <w:tc>
          <w:tcPr>
            <w:tcW w:w="7797" w:type="dxa"/>
            <w:shd w:val="clear" w:color="auto" w:fill="auto"/>
          </w:tcPr>
          <w:p w14:paraId="293C6A6E"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0DCBC958" w14:textId="20B3FB36"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1ECD629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ACAD8D8" w14:textId="5EA02C82" w:rsidTr="009D3B35">
        <w:trPr>
          <w:trHeight w:val="235"/>
        </w:trPr>
        <w:tc>
          <w:tcPr>
            <w:tcW w:w="2830" w:type="dxa"/>
            <w:vMerge/>
            <w:shd w:val="clear" w:color="auto" w:fill="auto"/>
          </w:tcPr>
          <w:p w14:paraId="091080F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92F2378"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 Происхождение мокроты, строение и функции дыхательной системы.</w:t>
            </w:r>
          </w:p>
        </w:tc>
        <w:tc>
          <w:tcPr>
            <w:tcW w:w="2126" w:type="dxa"/>
            <w:vMerge/>
            <w:shd w:val="clear" w:color="auto" w:fill="auto"/>
          </w:tcPr>
          <w:p w14:paraId="007099D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53F1B6E8"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1D852A4" w14:textId="7B02CCC0"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04FDF72F" w14:textId="0101AD32" w:rsidTr="009D3B35">
        <w:trPr>
          <w:trHeight w:val="521"/>
        </w:trPr>
        <w:tc>
          <w:tcPr>
            <w:tcW w:w="2830" w:type="dxa"/>
            <w:vMerge/>
            <w:shd w:val="clear" w:color="auto" w:fill="auto"/>
          </w:tcPr>
          <w:p w14:paraId="52EDCD7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7EFD19B"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w:t>
            </w:r>
            <w:proofErr w:type="spellStart"/>
            <w:r w:rsidRPr="00B40BF2">
              <w:rPr>
                <w:rFonts w:ascii="Times New Roman" w:eastAsia="Times New Roman" w:hAnsi="Times New Roman" w:cs="Times New Roman"/>
                <w:sz w:val="24"/>
                <w:szCs w:val="24"/>
                <w:lang w:eastAsia="ru-RU"/>
              </w:rPr>
              <w:t>Физико</w:t>
            </w:r>
            <w:proofErr w:type="spellEnd"/>
            <w:r w:rsidRPr="00B40BF2">
              <w:rPr>
                <w:rFonts w:ascii="Times New Roman" w:eastAsia="Times New Roman" w:hAnsi="Times New Roman" w:cs="Times New Roman"/>
                <w:sz w:val="24"/>
                <w:szCs w:val="24"/>
                <w:lang w:eastAsia="ru-RU"/>
              </w:rPr>
              <w:t xml:space="preserve"> – химические характеристики и особенности микроскопического исследования мокроты при различных заболеваниях дыхательных путей.</w:t>
            </w:r>
          </w:p>
        </w:tc>
        <w:tc>
          <w:tcPr>
            <w:tcW w:w="2126" w:type="dxa"/>
            <w:vMerge/>
            <w:shd w:val="clear" w:color="auto" w:fill="auto"/>
          </w:tcPr>
          <w:p w14:paraId="1648E17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85DFF54"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8A55FC2" w14:textId="6D340E65" w:rsidTr="009D3B35">
        <w:trPr>
          <w:trHeight w:val="590"/>
        </w:trPr>
        <w:tc>
          <w:tcPr>
            <w:tcW w:w="2830" w:type="dxa"/>
            <w:vMerge/>
            <w:shd w:val="clear" w:color="auto" w:fill="auto"/>
          </w:tcPr>
          <w:p w14:paraId="1E0089F6"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5B96B93"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Дифференциально – диагностические особенности исследования трахеобронхиального содержимого при патологических состояниях.</w:t>
            </w:r>
          </w:p>
        </w:tc>
        <w:tc>
          <w:tcPr>
            <w:tcW w:w="2126" w:type="dxa"/>
            <w:vMerge/>
            <w:shd w:val="clear" w:color="auto" w:fill="auto"/>
          </w:tcPr>
          <w:p w14:paraId="0560ABA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01193B2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7659723" w14:textId="02151B84" w:rsidTr="009D3B35">
        <w:trPr>
          <w:trHeight w:val="243"/>
        </w:trPr>
        <w:tc>
          <w:tcPr>
            <w:tcW w:w="2830" w:type="dxa"/>
            <w:vMerge/>
            <w:shd w:val="clear" w:color="auto" w:fill="auto"/>
          </w:tcPr>
          <w:p w14:paraId="2B57839F"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761450D"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49A2D8D7" w14:textId="33B91AEA"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ECD3E23"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7A8E5C35" w14:textId="199196AA" w:rsidTr="009D3B35">
        <w:trPr>
          <w:trHeight w:val="261"/>
        </w:trPr>
        <w:tc>
          <w:tcPr>
            <w:tcW w:w="2830" w:type="dxa"/>
            <w:vMerge/>
            <w:shd w:val="clear" w:color="auto" w:fill="auto"/>
          </w:tcPr>
          <w:p w14:paraId="5F63C3D3"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15C52A4"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1DDB210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014DC25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0D785D2" w14:textId="74BCFDB9" w:rsidTr="009D3B35">
        <w:trPr>
          <w:trHeight w:val="503"/>
        </w:trPr>
        <w:tc>
          <w:tcPr>
            <w:tcW w:w="2830" w:type="dxa"/>
            <w:vMerge/>
            <w:shd w:val="clear" w:color="auto" w:fill="auto"/>
          </w:tcPr>
          <w:p w14:paraId="42746194"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5D03C37"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20A2CE7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2399BD86"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15E9872" w14:textId="5C087C65"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445A9A15" w14:textId="0A5A989E" w:rsidTr="009D3B35">
        <w:trPr>
          <w:trHeight w:val="504"/>
        </w:trPr>
        <w:tc>
          <w:tcPr>
            <w:tcW w:w="2830" w:type="dxa"/>
            <w:vMerge/>
            <w:shd w:val="clear" w:color="auto" w:fill="auto"/>
          </w:tcPr>
          <w:p w14:paraId="073593E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D7874EA"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2. Провести прием, регистрацию, маркировку биоматериала </w:t>
            </w:r>
            <w:r w:rsidRPr="00B40BF2">
              <w:rPr>
                <w:rFonts w:ascii="Times New Roman" w:eastAsia="Times New Roman" w:hAnsi="Times New Roman" w:cs="Times New Roman"/>
                <w:sz w:val="24"/>
                <w:szCs w:val="24"/>
              </w:rPr>
              <w:t xml:space="preserve">для исследования </w:t>
            </w:r>
            <w:r w:rsidRPr="00B40BF2">
              <w:rPr>
                <w:rFonts w:ascii="Times New Roman" w:eastAsia="Times New Roman" w:hAnsi="Times New Roman" w:cs="Times New Roman"/>
                <w:sz w:val="24"/>
                <w:szCs w:val="24"/>
                <w:lang w:eastAsia="ru-RU"/>
              </w:rPr>
              <w:t>трахеобронхиального содержимого.</w:t>
            </w:r>
          </w:p>
        </w:tc>
        <w:tc>
          <w:tcPr>
            <w:tcW w:w="2126" w:type="dxa"/>
            <w:vMerge/>
            <w:shd w:val="clear" w:color="auto" w:fill="auto"/>
          </w:tcPr>
          <w:p w14:paraId="012A06FC"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09DA17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AD4E7FF" w14:textId="04983F4C" w:rsidTr="009D3B35">
        <w:trPr>
          <w:trHeight w:val="486"/>
        </w:trPr>
        <w:tc>
          <w:tcPr>
            <w:tcW w:w="2830" w:type="dxa"/>
            <w:vMerge/>
            <w:shd w:val="clear" w:color="auto" w:fill="auto"/>
          </w:tcPr>
          <w:p w14:paraId="62D5FBB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6273403"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трахеобронхиального содержимого,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6903335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FC0FD15"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9CB6659" w14:textId="2461D624" w:rsidTr="009D3B35">
        <w:trPr>
          <w:trHeight w:val="209"/>
        </w:trPr>
        <w:tc>
          <w:tcPr>
            <w:tcW w:w="2830" w:type="dxa"/>
            <w:vMerge/>
            <w:shd w:val="clear" w:color="auto" w:fill="auto"/>
          </w:tcPr>
          <w:p w14:paraId="14D4EA3F"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472B26BD"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Критерии сбора, транспортировки, хранения мокроты.</w:t>
            </w:r>
          </w:p>
        </w:tc>
        <w:tc>
          <w:tcPr>
            <w:tcW w:w="2126" w:type="dxa"/>
            <w:vMerge/>
            <w:shd w:val="clear" w:color="auto" w:fill="auto"/>
          </w:tcPr>
          <w:p w14:paraId="5D79EECF"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860FB6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FEE181A" w14:textId="0D648023" w:rsidTr="009D3B35">
        <w:trPr>
          <w:trHeight w:val="539"/>
        </w:trPr>
        <w:tc>
          <w:tcPr>
            <w:tcW w:w="2830" w:type="dxa"/>
            <w:vMerge/>
            <w:shd w:val="clear" w:color="auto" w:fill="auto"/>
          </w:tcPr>
          <w:p w14:paraId="7B22346D"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A424077"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 xml:space="preserve">5. 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xml:space="preserve"> этапа, способные влиять на качество результатов химико-микроскопических исследований </w:t>
            </w:r>
            <w:r w:rsidRPr="00B40BF2">
              <w:rPr>
                <w:rFonts w:ascii="Times New Roman" w:eastAsia="Times New Roman" w:hAnsi="Times New Roman" w:cs="Times New Roman"/>
                <w:sz w:val="24"/>
                <w:szCs w:val="24"/>
                <w:lang w:eastAsia="ru-RU"/>
              </w:rPr>
              <w:t>мокроты</w:t>
            </w:r>
            <w:r w:rsidRPr="00B40BF2">
              <w:rPr>
                <w:rFonts w:ascii="Times New Roman" w:eastAsia="Times New Roman" w:hAnsi="Times New Roman" w:cs="Times New Roman"/>
                <w:color w:val="000000"/>
                <w:sz w:val="24"/>
                <w:szCs w:val="24"/>
                <w:lang w:eastAsia="ru-RU"/>
              </w:rPr>
              <w:t>.</w:t>
            </w:r>
          </w:p>
        </w:tc>
        <w:tc>
          <w:tcPr>
            <w:tcW w:w="2126" w:type="dxa"/>
            <w:vMerge/>
            <w:shd w:val="clear" w:color="auto" w:fill="auto"/>
          </w:tcPr>
          <w:p w14:paraId="0AB013A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394842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8F90B04" w14:textId="626EFD80" w:rsidTr="009D3B35">
        <w:trPr>
          <w:trHeight w:val="191"/>
        </w:trPr>
        <w:tc>
          <w:tcPr>
            <w:tcW w:w="2830" w:type="dxa"/>
            <w:vMerge/>
            <w:shd w:val="clear" w:color="auto" w:fill="auto"/>
          </w:tcPr>
          <w:p w14:paraId="0C1F66A7"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2BB1D9E7"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sz w:val="24"/>
                <w:szCs w:val="24"/>
                <w:lang w:eastAsia="ru-RU"/>
              </w:rPr>
              <w:t>6. Провести макроскопическое исследование мокроты.</w:t>
            </w:r>
          </w:p>
        </w:tc>
        <w:tc>
          <w:tcPr>
            <w:tcW w:w="2126" w:type="dxa"/>
            <w:vMerge/>
            <w:shd w:val="clear" w:color="auto" w:fill="auto"/>
          </w:tcPr>
          <w:p w14:paraId="6101467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57000A7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C3C8877" w14:textId="4D4ADE3A" w:rsidTr="009D3B35">
        <w:trPr>
          <w:trHeight w:val="204"/>
        </w:trPr>
        <w:tc>
          <w:tcPr>
            <w:tcW w:w="2830" w:type="dxa"/>
            <w:vMerge/>
            <w:shd w:val="clear" w:color="auto" w:fill="auto"/>
          </w:tcPr>
          <w:p w14:paraId="55284C61"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606FA5C"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Приготовление препаратов: нативного (микроскопия), окраска препаратов на обнаружение КУМ.</w:t>
            </w:r>
          </w:p>
        </w:tc>
        <w:tc>
          <w:tcPr>
            <w:tcW w:w="2126" w:type="dxa"/>
            <w:vMerge/>
            <w:shd w:val="clear" w:color="auto" w:fill="auto"/>
          </w:tcPr>
          <w:p w14:paraId="54BF5C1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C3C2C5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D0AE778" w14:textId="4C6C1BC8" w:rsidTr="009D3B35">
        <w:trPr>
          <w:trHeight w:val="607"/>
        </w:trPr>
        <w:tc>
          <w:tcPr>
            <w:tcW w:w="2830" w:type="dxa"/>
            <w:vMerge/>
            <w:shd w:val="clear" w:color="auto" w:fill="auto"/>
          </w:tcPr>
          <w:p w14:paraId="494C1A37"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79699C8"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8. Микроскопическое исследование окрашенных препаратов мокроты, дифференцирование форменных элементов, волокнистых и кристаллических образований в мокроте.</w:t>
            </w:r>
          </w:p>
        </w:tc>
        <w:tc>
          <w:tcPr>
            <w:tcW w:w="2126" w:type="dxa"/>
            <w:vMerge/>
            <w:shd w:val="clear" w:color="auto" w:fill="auto"/>
          </w:tcPr>
          <w:p w14:paraId="3796536A"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A72AA69"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3DEFEA8" w14:textId="10BBE337" w:rsidTr="009D3B35">
        <w:trPr>
          <w:trHeight w:val="590"/>
        </w:trPr>
        <w:tc>
          <w:tcPr>
            <w:tcW w:w="2830" w:type="dxa"/>
            <w:vMerge/>
            <w:shd w:val="clear" w:color="auto" w:fill="auto"/>
          </w:tcPr>
          <w:p w14:paraId="465EB7E4"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AC182BD"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9. 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2CC16F7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3085D4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E9D3646" w14:textId="6FF6FFAC" w:rsidTr="009D3B35">
        <w:trPr>
          <w:trHeight w:val="191"/>
        </w:trPr>
        <w:tc>
          <w:tcPr>
            <w:tcW w:w="2830" w:type="dxa"/>
            <w:vMerge w:val="restart"/>
            <w:shd w:val="clear" w:color="auto" w:fill="auto"/>
          </w:tcPr>
          <w:p w14:paraId="6CDC2A40"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rPr>
              <w:t>Тема 1.6 Исследование вагинального отделяемого, оценка гормонального профиля женщин</w:t>
            </w:r>
          </w:p>
        </w:tc>
        <w:tc>
          <w:tcPr>
            <w:tcW w:w="7797" w:type="dxa"/>
            <w:shd w:val="clear" w:color="auto" w:fill="auto"/>
          </w:tcPr>
          <w:p w14:paraId="554DD46E"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25DB717B" w14:textId="5F4A43BF"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1BB4F3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237A41D" w14:textId="25CCE81D" w:rsidTr="009D3B35">
        <w:trPr>
          <w:trHeight w:val="226"/>
        </w:trPr>
        <w:tc>
          <w:tcPr>
            <w:tcW w:w="2830" w:type="dxa"/>
            <w:vMerge/>
            <w:shd w:val="clear" w:color="auto" w:fill="auto"/>
          </w:tcPr>
          <w:p w14:paraId="20381D48"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23C824C1"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1.Анатомия и физиология женских половых органов.</w:t>
            </w:r>
          </w:p>
        </w:tc>
        <w:tc>
          <w:tcPr>
            <w:tcW w:w="2126" w:type="dxa"/>
            <w:vMerge/>
            <w:shd w:val="clear" w:color="auto" w:fill="auto"/>
          </w:tcPr>
          <w:p w14:paraId="5036D28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20476BEE"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0F1786D" w14:textId="6F04452D"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007F0C29" w14:textId="49DF7A34" w:rsidTr="009D3B35">
        <w:trPr>
          <w:trHeight w:val="278"/>
        </w:trPr>
        <w:tc>
          <w:tcPr>
            <w:tcW w:w="2830" w:type="dxa"/>
            <w:vMerge/>
            <w:shd w:val="clear" w:color="auto" w:fill="auto"/>
          </w:tcPr>
          <w:p w14:paraId="0B9FDE48"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0F1F194C"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2.Условия получения полноценного материала для цитологического исследования.</w:t>
            </w:r>
          </w:p>
        </w:tc>
        <w:tc>
          <w:tcPr>
            <w:tcW w:w="2126" w:type="dxa"/>
            <w:vMerge/>
            <w:shd w:val="clear" w:color="auto" w:fill="auto"/>
          </w:tcPr>
          <w:p w14:paraId="371A215F"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D5FF77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684C9DD" w14:textId="22EB4748" w:rsidTr="009D3B35">
        <w:trPr>
          <w:trHeight w:val="226"/>
        </w:trPr>
        <w:tc>
          <w:tcPr>
            <w:tcW w:w="2830" w:type="dxa"/>
            <w:vMerge/>
            <w:shd w:val="clear" w:color="auto" w:fill="auto"/>
          </w:tcPr>
          <w:p w14:paraId="250241C9"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62A27B09"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3.Цитологические особенности эпителиальных клеток шейки матки.</w:t>
            </w:r>
          </w:p>
        </w:tc>
        <w:tc>
          <w:tcPr>
            <w:tcW w:w="2126" w:type="dxa"/>
            <w:vMerge/>
            <w:shd w:val="clear" w:color="auto" w:fill="auto"/>
          </w:tcPr>
          <w:p w14:paraId="0E56E46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71A640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9BE65E3" w14:textId="1F0FE0FB" w:rsidTr="009D3B35">
        <w:trPr>
          <w:trHeight w:val="296"/>
        </w:trPr>
        <w:tc>
          <w:tcPr>
            <w:tcW w:w="2830" w:type="dxa"/>
            <w:vMerge/>
            <w:shd w:val="clear" w:color="auto" w:fill="auto"/>
          </w:tcPr>
          <w:p w14:paraId="1F40EE97"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190DDF64"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4.Цитограмма в пределах нормы.</w:t>
            </w:r>
          </w:p>
        </w:tc>
        <w:tc>
          <w:tcPr>
            <w:tcW w:w="2126" w:type="dxa"/>
            <w:vMerge/>
            <w:shd w:val="clear" w:color="auto" w:fill="auto"/>
          </w:tcPr>
          <w:p w14:paraId="443FAC3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F36B20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680C5F3" w14:textId="0EEB5A8E" w:rsidTr="009D3B35">
        <w:trPr>
          <w:trHeight w:val="295"/>
        </w:trPr>
        <w:tc>
          <w:tcPr>
            <w:tcW w:w="2830" w:type="dxa"/>
            <w:vMerge/>
            <w:shd w:val="clear" w:color="auto" w:fill="auto"/>
          </w:tcPr>
          <w:p w14:paraId="7857A03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4AB17C7"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42BC2268" w14:textId="3F15CDD4"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5FDAC4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72EA96D" w14:textId="168AFAE3" w:rsidTr="009D3B35">
        <w:trPr>
          <w:trHeight w:val="295"/>
        </w:trPr>
        <w:tc>
          <w:tcPr>
            <w:tcW w:w="2830" w:type="dxa"/>
            <w:vMerge/>
            <w:shd w:val="clear" w:color="auto" w:fill="auto"/>
          </w:tcPr>
          <w:p w14:paraId="5536D0C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2F3F913"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54A709C5"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CC79F1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EA6BD54" w14:textId="798A8E7C" w:rsidTr="009D3B35">
        <w:trPr>
          <w:trHeight w:val="484"/>
        </w:trPr>
        <w:tc>
          <w:tcPr>
            <w:tcW w:w="2830" w:type="dxa"/>
            <w:vMerge/>
            <w:shd w:val="clear" w:color="auto" w:fill="auto"/>
          </w:tcPr>
          <w:p w14:paraId="442692CA"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16DA2135" w14:textId="77777777" w:rsidR="00B40BF2" w:rsidRPr="00B40BF2" w:rsidRDefault="00B40BF2"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4938AF37"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val="restart"/>
          </w:tcPr>
          <w:p w14:paraId="32A85F3A" w14:textId="77777777" w:rsidR="00B40BF2" w:rsidRPr="00B0286B" w:rsidRDefault="00B40BF2"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3892182" w14:textId="005A0A78" w:rsidR="00B40BF2" w:rsidRPr="00B40BF2" w:rsidRDefault="00B40BF2"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B40BF2" w:rsidRPr="00B40BF2" w14:paraId="0D900E4A" w14:textId="08EAC363" w:rsidTr="009D3B35">
        <w:trPr>
          <w:trHeight w:val="296"/>
        </w:trPr>
        <w:tc>
          <w:tcPr>
            <w:tcW w:w="2830" w:type="dxa"/>
            <w:vMerge/>
            <w:shd w:val="clear" w:color="auto" w:fill="auto"/>
          </w:tcPr>
          <w:p w14:paraId="7DBA0C04"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56BE0C0"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2.Провести прием, регистрацию, маркировку биоматериала </w:t>
            </w:r>
            <w:r w:rsidRPr="00B40BF2">
              <w:rPr>
                <w:rFonts w:ascii="Times New Roman" w:eastAsia="Times New Roman" w:hAnsi="Times New Roman" w:cs="Times New Roman"/>
                <w:sz w:val="24"/>
                <w:szCs w:val="24"/>
              </w:rPr>
              <w:t>для цитологического исследования</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69A03C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3156502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E39BB0A" w14:textId="45A869CF" w:rsidTr="009D3B35">
        <w:trPr>
          <w:trHeight w:val="556"/>
        </w:trPr>
        <w:tc>
          <w:tcPr>
            <w:tcW w:w="2830" w:type="dxa"/>
            <w:vMerge/>
            <w:shd w:val="clear" w:color="auto" w:fill="auto"/>
          </w:tcPr>
          <w:p w14:paraId="6A80DF75"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6D097CA5" w14:textId="77777777" w:rsidR="00B40BF2" w:rsidRPr="00B40BF2" w:rsidRDefault="00B40BF2"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3.Оборудовать рабочее место для проведения лабораторных </w:t>
            </w:r>
            <w:proofErr w:type="spellStart"/>
            <w:r w:rsidRPr="00B40BF2">
              <w:rPr>
                <w:rFonts w:ascii="Times New Roman" w:eastAsia="Times New Roman" w:hAnsi="Times New Roman" w:cs="Times New Roman"/>
                <w:sz w:val="24"/>
                <w:szCs w:val="24"/>
                <w:lang w:eastAsia="ru-RU"/>
              </w:rPr>
              <w:t>химико</w:t>
            </w:r>
            <w:proofErr w:type="spellEnd"/>
            <w:r w:rsidRPr="00B40BF2">
              <w:rPr>
                <w:rFonts w:ascii="Times New Roman" w:eastAsia="Times New Roman" w:hAnsi="Times New Roman" w:cs="Times New Roman"/>
                <w:sz w:val="24"/>
                <w:szCs w:val="24"/>
                <w:lang w:eastAsia="ru-RU"/>
              </w:rPr>
              <w:t xml:space="preserve"> - микроскопических исследований отделяемого женских половых органов,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1FFFAA6C"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8EFF2E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7A69531" w14:textId="3EFF615D" w:rsidTr="009D3B35">
        <w:trPr>
          <w:trHeight w:val="273"/>
        </w:trPr>
        <w:tc>
          <w:tcPr>
            <w:tcW w:w="2830" w:type="dxa"/>
            <w:vMerge/>
            <w:shd w:val="clear" w:color="auto" w:fill="auto"/>
          </w:tcPr>
          <w:p w14:paraId="77C9453F"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F728130"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4.Приготовление, фиксация, препаратов для цитологического исследования;</w:t>
            </w:r>
          </w:p>
        </w:tc>
        <w:tc>
          <w:tcPr>
            <w:tcW w:w="2126" w:type="dxa"/>
            <w:vMerge/>
            <w:shd w:val="clear" w:color="auto" w:fill="auto"/>
          </w:tcPr>
          <w:p w14:paraId="66D2FFA7"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6646F96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BB584EB" w14:textId="0426390B" w:rsidTr="009D3B35">
        <w:trPr>
          <w:trHeight w:val="538"/>
        </w:trPr>
        <w:tc>
          <w:tcPr>
            <w:tcW w:w="2830" w:type="dxa"/>
            <w:vMerge/>
            <w:shd w:val="clear" w:color="auto" w:fill="auto"/>
          </w:tcPr>
          <w:p w14:paraId="5CB64560"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7906624"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Провести окрашивание препаратов методом Папаниколау, по Романовскому, гематоксилин – эозином.</w:t>
            </w:r>
          </w:p>
        </w:tc>
        <w:tc>
          <w:tcPr>
            <w:tcW w:w="2126" w:type="dxa"/>
            <w:vMerge/>
            <w:shd w:val="clear" w:color="auto" w:fill="auto"/>
          </w:tcPr>
          <w:p w14:paraId="59AB4CF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967066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88F0178" w14:textId="7E083610" w:rsidTr="009D3B35">
        <w:trPr>
          <w:trHeight w:val="243"/>
        </w:trPr>
        <w:tc>
          <w:tcPr>
            <w:tcW w:w="2830" w:type="dxa"/>
            <w:vMerge/>
            <w:shd w:val="clear" w:color="auto" w:fill="auto"/>
          </w:tcPr>
          <w:p w14:paraId="1DB8DA47"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579AA464"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Основные принципы, преимущества проведения жидкостной цитологии.</w:t>
            </w:r>
          </w:p>
        </w:tc>
        <w:tc>
          <w:tcPr>
            <w:tcW w:w="2126" w:type="dxa"/>
            <w:vMerge/>
            <w:shd w:val="clear" w:color="auto" w:fill="auto"/>
          </w:tcPr>
          <w:p w14:paraId="62A17EEC"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1C0EF2A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1A337E6" w14:textId="0E052A88" w:rsidTr="009D3B35">
        <w:trPr>
          <w:trHeight w:val="261"/>
        </w:trPr>
        <w:tc>
          <w:tcPr>
            <w:tcW w:w="2830" w:type="dxa"/>
            <w:vMerge/>
            <w:shd w:val="clear" w:color="auto" w:fill="auto"/>
          </w:tcPr>
          <w:p w14:paraId="51383B59"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549AE9A"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Гормональная цитодиагностика по вагинальным мазкам, подсчет индексов.</w:t>
            </w:r>
          </w:p>
        </w:tc>
        <w:tc>
          <w:tcPr>
            <w:tcW w:w="2126" w:type="dxa"/>
            <w:vMerge/>
            <w:shd w:val="clear" w:color="auto" w:fill="auto"/>
          </w:tcPr>
          <w:p w14:paraId="26BC520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773D548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DE5F35C" w14:textId="644BA799" w:rsidTr="009D3B35">
        <w:trPr>
          <w:trHeight w:val="607"/>
        </w:trPr>
        <w:tc>
          <w:tcPr>
            <w:tcW w:w="2830" w:type="dxa"/>
            <w:vMerge/>
            <w:shd w:val="clear" w:color="auto" w:fill="auto"/>
          </w:tcPr>
          <w:p w14:paraId="0DA4413C"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716743A1"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8. 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219A777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vMerge/>
          </w:tcPr>
          <w:p w14:paraId="456980A8"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1E36395" w14:textId="298B0BAE" w:rsidTr="009D3B35">
        <w:tc>
          <w:tcPr>
            <w:tcW w:w="10627" w:type="dxa"/>
            <w:gridSpan w:val="2"/>
            <w:shd w:val="clear" w:color="auto" w:fill="auto"/>
          </w:tcPr>
          <w:p w14:paraId="1B538A41" w14:textId="77777777" w:rsidR="00B40BF2" w:rsidRPr="00B40BF2" w:rsidRDefault="00B40BF2" w:rsidP="008D7832">
            <w:pPr>
              <w:jc w:val="both"/>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МДК 02.02 Проведение гематологических исследований</w:t>
            </w:r>
          </w:p>
        </w:tc>
        <w:tc>
          <w:tcPr>
            <w:tcW w:w="2126" w:type="dxa"/>
            <w:shd w:val="clear" w:color="auto" w:fill="auto"/>
          </w:tcPr>
          <w:p w14:paraId="6EEBA9F1" w14:textId="2D83F843" w:rsidR="00B40BF2" w:rsidRPr="00B40BF2" w:rsidRDefault="00F53C00"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82/72</w:t>
            </w:r>
          </w:p>
        </w:tc>
        <w:tc>
          <w:tcPr>
            <w:tcW w:w="1818" w:type="dxa"/>
          </w:tcPr>
          <w:p w14:paraId="564BD14D"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11CA70F" w14:textId="221CE995" w:rsidTr="009D3B35">
        <w:tc>
          <w:tcPr>
            <w:tcW w:w="10627" w:type="dxa"/>
            <w:gridSpan w:val="2"/>
            <w:shd w:val="clear" w:color="auto" w:fill="FFFFFF"/>
          </w:tcPr>
          <w:p w14:paraId="6B702DA8"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Раздел 2. </w:t>
            </w:r>
            <w:r w:rsidRPr="00B40BF2">
              <w:rPr>
                <w:rFonts w:ascii="Times New Roman" w:eastAsia="Times New Roman" w:hAnsi="Times New Roman" w:cs="Times New Roman"/>
                <w:b/>
                <w:bCs/>
                <w:sz w:val="24"/>
                <w:szCs w:val="24"/>
                <w:lang w:eastAsia="ru-RU"/>
              </w:rPr>
              <w:t>Проведение гематологических исследований</w:t>
            </w:r>
          </w:p>
        </w:tc>
        <w:tc>
          <w:tcPr>
            <w:tcW w:w="2126" w:type="dxa"/>
            <w:shd w:val="clear" w:color="auto" w:fill="auto"/>
          </w:tcPr>
          <w:p w14:paraId="499480C3" w14:textId="4F1EEF27" w:rsidR="00B40BF2" w:rsidRPr="00B40BF2" w:rsidRDefault="00E73576"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82/72</w:t>
            </w:r>
          </w:p>
        </w:tc>
        <w:tc>
          <w:tcPr>
            <w:tcW w:w="1818" w:type="dxa"/>
          </w:tcPr>
          <w:p w14:paraId="4A39BB7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F50E51E" w14:textId="7723294D" w:rsidTr="009D3B35">
        <w:trPr>
          <w:trHeight w:val="208"/>
        </w:trPr>
        <w:tc>
          <w:tcPr>
            <w:tcW w:w="2830" w:type="dxa"/>
            <w:vMerge w:val="restart"/>
            <w:shd w:val="clear" w:color="auto" w:fill="auto"/>
          </w:tcPr>
          <w:p w14:paraId="2341CBB5" w14:textId="77777777" w:rsidR="00B40BF2" w:rsidRPr="00B40BF2" w:rsidRDefault="00B40BF2" w:rsidP="008D7832">
            <w:pPr>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Тема 2.1   Действия медицинского лабораторного техника на этапах лабораторного гематологического анализа</w:t>
            </w:r>
          </w:p>
        </w:tc>
        <w:tc>
          <w:tcPr>
            <w:tcW w:w="7797" w:type="dxa"/>
            <w:shd w:val="clear" w:color="auto" w:fill="auto"/>
          </w:tcPr>
          <w:p w14:paraId="2E30AFC1"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1CD34027" w14:textId="6103CF3D"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1AF4540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6C84D0A5" w14:textId="56428FF8" w:rsidTr="009D3B35">
        <w:trPr>
          <w:trHeight w:val="243"/>
        </w:trPr>
        <w:tc>
          <w:tcPr>
            <w:tcW w:w="2830" w:type="dxa"/>
            <w:vMerge/>
            <w:shd w:val="clear" w:color="auto" w:fill="auto"/>
          </w:tcPr>
          <w:p w14:paraId="0D729EA5"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13CE567"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color w:val="000000"/>
                <w:sz w:val="24"/>
                <w:szCs w:val="24"/>
                <w:lang w:eastAsia="ru-RU"/>
              </w:rPr>
              <w:t>1.Задачи гематологической лабораторной диагностики в сфере охраны здоровья населения.</w:t>
            </w:r>
          </w:p>
        </w:tc>
        <w:tc>
          <w:tcPr>
            <w:tcW w:w="2126" w:type="dxa"/>
            <w:vMerge/>
            <w:shd w:val="clear" w:color="auto" w:fill="auto"/>
          </w:tcPr>
          <w:p w14:paraId="1839628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6D5ED8F7"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299F210" w14:textId="6AB6696C"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25FB0EFC" w14:textId="20B66917" w:rsidTr="009D3B35">
        <w:trPr>
          <w:trHeight w:val="521"/>
        </w:trPr>
        <w:tc>
          <w:tcPr>
            <w:tcW w:w="2830" w:type="dxa"/>
            <w:vMerge/>
            <w:shd w:val="clear" w:color="auto" w:fill="auto"/>
          </w:tcPr>
          <w:p w14:paraId="3E4530DB"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7F701ACB" w14:textId="77777777" w:rsidR="004C45DB" w:rsidRPr="00B40BF2" w:rsidRDefault="004C45DB"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 xml:space="preserve">2.Факторы </w:t>
            </w:r>
            <w:proofErr w:type="spellStart"/>
            <w:r w:rsidRPr="00B40BF2">
              <w:rPr>
                <w:rFonts w:ascii="Times New Roman" w:eastAsia="Times New Roman" w:hAnsi="Times New Roman" w:cs="Times New Roman"/>
                <w:color w:val="000000"/>
                <w:sz w:val="24"/>
                <w:szCs w:val="24"/>
                <w:lang w:eastAsia="ru-RU"/>
              </w:rPr>
              <w:t>преаналитического</w:t>
            </w:r>
            <w:proofErr w:type="spellEnd"/>
            <w:r w:rsidRPr="00B40BF2">
              <w:rPr>
                <w:rFonts w:ascii="Times New Roman" w:eastAsia="Times New Roman" w:hAnsi="Times New Roman" w:cs="Times New Roman"/>
                <w:color w:val="000000"/>
                <w:sz w:val="24"/>
                <w:szCs w:val="24"/>
                <w:lang w:eastAsia="ru-RU"/>
              </w:rPr>
              <w:t>, аналитического этапов, способные влиять на результаты гематологических исследований.</w:t>
            </w:r>
          </w:p>
        </w:tc>
        <w:tc>
          <w:tcPr>
            <w:tcW w:w="2126" w:type="dxa"/>
            <w:vMerge/>
            <w:shd w:val="clear" w:color="auto" w:fill="auto"/>
          </w:tcPr>
          <w:p w14:paraId="0AC0EAC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0EA61D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CA242B5" w14:textId="6458CB9F" w:rsidTr="009D3B35">
        <w:trPr>
          <w:trHeight w:val="244"/>
        </w:trPr>
        <w:tc>
          <w:tcPr>
            <w:tcW w:w="2830" w:type="dxa"/>
            <w:vMerge/>
            <w:shd w:val="clear" w:color="auto" w:fill="auto"/>
          </w:tcPr>
          <w:p w14:paraId="2B7AB2B7"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1D26CFCE" w14:textId="77777777" w:rsidR="004C45DB" w:rsidRPr="00B40BF2" w:rsidRDefault="004C45DB"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color w:val="000000"/>
                <w:sz w:val="24"/>
                <w:szCs w:val="24"/>
                <w:lang w:eastAsia="ru-RU"/>
              </w:rPr>
              <w:t xml:space="preserve">3.сновные принципы </w:t>
            </w:r>
            <w:proofErr w:type="spellStart"/>
            <w:r w:rsidRPr="00B40BF2">
              <w:rPr>
                <w:rFonts w:ascii="Times New Roman" w:eastAsia="Times New Roman" w:hAnsi="Times New Roman" w:cs="Times New Roman"/>
                <w:color w:val="000000"/>
                <w:sz w:val="24"/>
                <w:szCs w:val="24"/>
                <w:lang w:eastAsia="ru-RU"/>
              </w:rPr>
              <w:t>флеботомии</w:t>
            </w:r>
            <w:proofErr w:type="spellEnd"/>
            <w:r w:rsidRPr="00B40BF2">
              <w:rPr>
                <w:rFonts w:ascii="Times New Roman" w:eastAsia="Times New Roman" w:hAnsi="Times New Roman" w:cs="Times New Roman"/>
                <w:color w:val="000000"/>
                <w:sz w:val="24"/>
                <w:szCs w:val="24"/>
                <w:lang w:eastAsia="ru-RU"/>
              </w:rPr>
              <w:t>, взятие пробы из катетера на общий анализ крови</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4FEC39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D88719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2E21751" w14:textId="3696A832" w:rsidTr="009D3B35">
        <w:trPr>
          <w:trHeight w:val="538"/>
        </w:trPr>
        <w:tc>
          <w:tcPr>
            <w:tcW w:w="2830" w:type="dxa"/>
            <w:vMerge/>
            <w:shd w:val="clear" w:color="auto" w:fill="auto"/>
          </w:tcPr>
          <w:p w14:paraId="27E60547"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E654172" w14:textId="77777777" w:rsidR="004C45DB" w:rsidRPr="00B40BF2" w:rsidRDefault="004C45DB"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sz w:val="24"/>
                <w:szCs w:val="24"/>
                <w:lang w:eastAsia="ru-RU"/>
              </w:rPr>
              <w:t>4.Рекомендуемая последовательность взятия различных образцов крови, возможные источники ошибок.</w:t>
            </w:r>
          </w:p>
        </w:tc>
        <w:tc>
          <w:tcPr>
            <w:tcW w:w="2126" w:type="dxa"/>
            <w:vMerge/>
            <w:shd w:val="clear" w:color="auto" w:fill="auto"/>
          </w:tcPr>
          <w:p w14:paraId="4D8C854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CBF4C2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7813AE1" w14:textId="1BBEDDE4" w:rsidTr="009D3B35">
        <w:trPr>
          <w:trHeight w:val="243"/>
        </w:trPr>
        <w:tc>
          <w:tcPr>
            <w:tcW w:w="2830" w:type="dxa"/>
            <w:vMerge/>
            <w:shd w:val="clear" w:color="auto" w:fill="auto"/>
          </w:tcPr>
          <w:p w14:paraId="56A53114"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1A589E04"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5.Классификация вакуумных пробирок для проведения лабораторных исследований.</w:t>
            </w:r>
          </w:p>
        </w:tc>
        <w:tc>
          <w:tcPr>
            <w:tcW w:w="2126" w:type="dxa"/>
            <w:vMerge/>
            <w:shd w:val="clear" w:color="auto" w:fill="auto"/>
          </w:tcPr>
          <w:p w14:paraId="54B2B97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45325B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8B72034" w14:textId="2A895BDE" w:rsidTr="009D3B35">
        <w:trPr>
          <w:trHeight w:val="295"/>
        </w:trPr>
        <w:tc>
          <w:tcPr>
            <w:tcW w:w="2830" w:type="dxa"/>
            <w:vMerge/>
            <w:shd w:val="clear" w:color="auto" w:fill="auto"/>
          </w:tcPr>
          <w:p w14:paraId="63BCBC3A"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5A8DEBE3"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6.Различия между венозной и капиллярной кровью</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119F561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2961CB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34098040" w14:textId="5DEC595D" w:rsidTr="009D3B35">
        <w:trPr>
          <w:trHeight w:val="260"/>
        </w:trPr>
        <w:tc>
          <w:tcPr>
            <w:tcW w:w="2830" w:type="dxa"/>
            <w:vMerge/>
            <w:shd w:val="clear" w:color="auto" w:fill="auto"/>
          </w:tcPr>
          <w:p w14:paraId="145B2EEE"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0924113E" w14:textId="77777777" w:rsidR="00B40BF2" w:rsidRPr="00B40BF2" w:rsidRDefault="00B40BF2" w:rsidP="008D7832">
            <w:pPr>
              <w:rPr>
                <w:rFonts w:ascii="Times New Roman" w:eastAsia="Times New Roman" w:hAnsi="Times New Roman" w:cs="Times New Roman"/>
                <w:color w:val="000000"/>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47B63484" w14:textId="6A324BAC"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F2D1DE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D53D4FF" w14:textId="3EE0B2B3" w:rsidTr="009D3B35">
        <w:trPr>
          <w:trHeight w:val="243"/>
        </w:trPr>
        <w:tc>
          <w:tcPr>
            <w:tcW w:w="2830" w:type="dxa"/>
            <w:vMerge/>
            <w:shd w:val="clear" w:color="auto" w:fill="auto"/>
          </w:tcPr>
          <w:p w14:paraId="6B89D7FC"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222FDC5B"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212541A3"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D3445C8"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70A06F7" w14:textId="4D12EFB4" w:rsidTr="009D3B35">
        <w:trPr>
          <w:trHeight w:val="313"/>
        </w:trPr>
        <w:tc>
          <w:tcPr>
            <w:tcW w:w="2830" w:type="dxa"/>
            <w:vMerge/>
            <w:shd w:val="clear" w:color="auto" w:fill="auto"/>
          </w:tcPr>
          <w:p w14:paraId="041EF8C2"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339CDD8"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Calibri" w:hAnsi="Times New Roman" w:cs="Times New Roman"/>
                <w:bCs/>
                <w:sz w:val="24"/>
                <w:szCs w:val="24"/>
                <w:lang w:eastAsia="ru-RU"/>
              </w:rPr>
              <w:t>1. Устройство, требования к материально-техническому оснащению гематологической лаборатории.</w:t>
            </w:r>
          </w:p>
        </w:tc>
        <w:tc>
          <w:tcPr>
            <w:tcW w:w="2126" w:type="dxa"/>
            <w:vMerge/>
            <w:shd w:val="clear" w:color="auto" w:fill="auto"/>
          </w:tcPr>
          <w:p w14:paraId="4B9AA71E"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77DA717E"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A82BBCF" w14:textId="1240DE6B"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122693DE" w14:textId="7913CD25" w:rsidTr="009D3B35">
        <w:trPr>
          <w:trHeight w:val="487"/>
        </w:trPr>
        <w:tc>
          <w:tcPr>
            <w:tcW w:w="2830" w:type="dxa"/>
            <w:vMerge/>
            <w:shd w:val="clear" w:color="auto" w:fill="auto"/>
          </w:tcPr>
          <w:p w14:paraId="26B9D5C6"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24ACE91" w14:textId="77777777" w:rsidR="004C45DB" w:rsidRPr="00B40BF2" w:rsidRDefault="004C45DB" w:rsidP="008D7832">
            <w:pPr>
              <w:rPr>
                <w:rFonts w:ascii="Times New Roman" w:eastAsia="Calibri" w:hAnsi="Times New Roman" w:cs="Times New Roman"/>
                <w:bCs/>
                <w:sz w:val="24"/>
                <w:szCs w:val="24"/>
                <w:lang w:eastAsia="ru-RU"/>
              </w:rPr>
            </w:pPr>
            <w:r w:rsidRPr="00B40BF2">
              <w:rPr>
                <w:rFonts w:ascii="Times New Roman" w:eastAsia="Calibri" w:hAnsi="Times New Roman" w:cs="Times New Roman"/>
                <w:bCs/>
                <w:sz w:val="24"/>
                <w:szCs w:val="24"/>
                <w:lang w:eastAsia="ru-RU"/>
              </w:rPr>
              <w:t xml:space="preserve">2. </w:t>
            </w:r>
            <w:proofErr w:type="spellStart"/>
            <w:r w:rsidRPr="00B40BF2">
              <w:rPr>
                <w:rFonts w:ascii="Times New Roman" w:eastAsia="Calibri" w:hAnsi="Times New Roman" w:cs="Times New Roman"/>
                <w:bCs/>
                <w:sz w:val="24"/>
                <w:szCs w:val="24"/>
                <w:lang w:eastAsia="ru-RU"/>
              </w:rPr>
              <w:t>Санитарно</w:t>
            </w:r>
            <w:proofErr w:type="spellEnd"/>
            <w:r w:rsidRPr="00B40BF2">
              <w:rPr>
                <w:rFonts w:ascii="Times New Roman" w:eastAsia="Calibri" w:hAnsi="Times New Roman" w:cs="Times New Roman"/>
                <w:bCs/>
                <w:sz w:val="24"/>
                <w:szCs w:val="24"/>
                <w:lang w:eastAsia="ru-RU"/>
              </w:rPr>
              <w:t xml:space="preserve"> – противоэпидемический режим в клинико-диагностических лабораториях при работе с кровью.</w:t>
            </w:r>
          </w:p>
        </w:tc>
        <w:tc>
          <w:tcPr>
            <w:tcW w:w="2126" w:type="dxa"/>
            <w:vMerge/>
            <w:shd w:val="clear" w:color="auto" w:fill="auto"/>
          </w:tcPr>
          <w:p w14:paraId="4AE36F0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7B20C2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5CE2F99" w14:textId="585CF8FD" w:rsidTr="009D3B35">
        <w:trPr>
          <w:trHeight w:val="538"/>
        </w:trPr>
        <w:tc>
          <w:tcPr>
            <w:tcW w:w="2830" w:type="dxa"/>
            <w:vMerge/>
            <w:shd w:val="clear" w:color="auto" w:fill="auto"/>
          </w:tcPr>
          <w:p w14:paraId="6D0373F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8843C58" w14:textId="77777777" w:rsidR="004C45DB" w:rsidRPr="00B40BF2" w:rsidRDefault="004C45DB" w:rsidP="008D7832">
            <w:pPr>
              <w:widowControl w:val="0"/>
              <w:tabs>
                <w:tab w:val="left" w:pos="442"/>
              </w:tabs>
              <w:autoSpaceDE w:val="0"/>
              <w:autoSpaceDN w:val="0"/>
              <w:adjustRightInd w:val="0"/>
              <w:ind w:left="30"/>
              <w:jc w:val="both"/>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 xml:space="preserve">3. Современные дезинфицирующие растворы, приготовление дезинфицирующих средств различной концентрации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440BDA9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1C8ED8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897A3A8" w14:textId="77ADDD68" w:rsidTr="009D3B35">
        <w:trPr>
          <w:trHeight w:val="590"/>
        </w:trPr>
        <w:tc>
          <w:tcPr>
            <w:tcW w:w="2830" w:type="dxa"/>
            <w:vMerge/>
            <w:shd w:val="clear" w:color="auto" w:fill="auto"/>
          </w:tcPr>
          <w:p w14:paraId="2204B868"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A232D9F"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Calibri" w:hAnsi="Times New Roman" w:cs="Times New Roman"/>
                <w:bCs/>
                <w:sz w:val="24"/>
                <w:szCs w:val="24"/>
                <w:lang w:eastAsia="ru-RU"/>
              </w:rPr>
              <w:t xml:space="preserve">4. Диагностические пробы, от пациента до лаборатории: основные аспекты при подготовке пациента </w:t>
            </w:r>
            <w:proofErr w:type="gramStart"/>
            <w:r w:rsidRPr="00B40BF2">
              <w:rPr>
                <w:rFonts w:ascii="Times New Roman" w:eastAsia="Calibri" w:hAnsi="Times New Roman" w:cs="Times New Roman"/>
                <w:bCs/>
                <w:sz w:val="24"/>
                <w:szCs w:val="24"/>
                <w:lang w:eastAsia="ru-RU"/>
              </w:rPr>
              <w:t>для сдаче</w:t>
            </w:r>
            <w:proofErr w:type="gramEnd"/>
            <w:r w:rsidRPr="00B40BF2">
              <w:rPr>
                <w:rFonts w:ascii="Times New Roman" w:eastAsia="Calibri" w:hAnsi="Times New Roman" w:cs="Times New Roman"/>
                <w:bCs/>
                <w:sz w:val="24"/>
                <w:szCs w:val="24"/>
                <w:lang w:eastAsia="ru-RU"/>
              </w:rPr>
              <w:t xml:space="preserve"> крови на развернутый анализ крови</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2299FD5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413D13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7F0C12E" w14:textId="79E63B1A" w:rsidTr="009D3B35">
        <w:trPr>
          <w:trHeight w:val="503"/>
        </w:trPr>
        <w:tc>
          <w:tcPr>
            <w:tcW w:w="2830" w:type="dxa"/>
            <w:vMerge/>
            <w:shd w:val="clear" w:color="auto" w:fill="auto"/>
          </w:tcPr>
          <w:p w14:paraId="3C6E2359"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84ED376"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Предъявляемые требования к процедуре регистрации, маркировки, транспортировки, заполнении лабораторных бланков и причин бракеража образцов крови.</w:t>
            </w:r>
          </w:p>
        </w:tc>
        <w:tc>
          <w:tcPr>
            <w:tcW w:w="2126" w:type="dxa"/>
            <w:vMerge/>
            <w:shd w:val="clear" w:color="auto" w:fill="auto"/>
          </w:tcPr>
          <w:p w14:paraId="331356A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07642BE"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EE5F2EC" w14:textId="1331B262" w:rsidTr="009D3B35">
        <w:trPr>
          <w:trHeight w:val="556"/>
        </w:trPr>
        <w:tc>
          <w:tcPr>
            <w:tcW w:w="2830" w:type="dxa"/>
            <w:vMerge/>
            <w:shd w:val="clear" w:color="auto" w:fill="auto"/>
          </w:tcPr>
          <w:p w14:paraId="3A2FBA22"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4047B93"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Основные проблемы и рекомендации при работе с образцами крови</w:t>
            </w:r>
            <w:r w:rsidRPr="00B40BF2">
              <w:rPr>
                <w:rFonts w:ascii="Times New Roman" w:eastAsia="Times New Roman" w:hAnsi="Times New Roman" w:cs="Times New Roman"/>
                <w:b/>
                <w:sz w:val="24"/>
                <w:szCs w:val="24"/>
                <w:lang w:eastAsia="ru-RU"/>
              </w:rPr>
              <w:t>,</w:t>
            </w:r>
            <w:r w:rsidRPr="00B40BF2">
              <w:rPr>
                <w:rFonts w:ascii="Times New Roman" w:eastAsia="Times New Roman" w:hAnsi="Times New Roman" w:cs="Times New Roman"/>
                <w:sz w:val="24"/>
                <w:szCs w:val="24"/>
                <w:lang w:eastAsia="ru-RU"/>
              </w:rPr>
              <w:t xml:space="preserve"> транспортировка, хранение и стабильность </w:t>
            </w:r>
            <w:proofErr w:type="spellStart"/>
            <w:r w:rsidRPr="00B40BF2">
              <w:rPr>
                <w:rFonts w:ascii="Times New Roman" w:eastAsia="Times New Roman" w:hAnsi="Times New Roman" w:cs="Times New Roman"/>
                <w:sz w:val="24"/>
                <w:szCs w:val="24"/>
                <w:lang w:eastAsia="ru-RU"/>
              </w:rPr>
              <w:t>аналитов</w:t>
            </w:r>
            <w:proofErr w:type="spellEnd"/>
            <w:r w:rsidRPr="00B40BF2">
              <w:rPr>
                <w:rFonts w:ascii="Times New Roman" w:eastAsia="Times New Roman" w:hAnsi="Times New Roman" w:cs="Times New Roman"/>
                <w:sz w:val="24"/>
                <w:szCs w:val="24"/>
                <w:lang w:eastAsia="ru-RU"/>
              </w:rPr>
              <w:t>, виды вакуумных пробирок, наличие антикоагулянта.</w:t>
            </w:r>
          </w:p>
        </w:tc>
        <w:tc>
          <w:tcPr>
            <w:tcW w:w="2126" w:type="dxa"/>
            <w:vMerge/>
            <w:shd w:val="clear" w:color="auto" w:fill="auto"/>
          </w:tcPr>
          <w:p w14:paraId="4B058C5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495230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ACE6F44" w14:textId="0D24C847" w:rsidTr="009D3B35">
        <w:trPr>
          <w:trHeight w:val="278"/>
        </w:trPr>
        <w:tc>
          <w:tcPr>
            <w:tcW w:w="2830" w:type="dxa"/>
            <w:vMerge/>
            <w:shd w:val="clear" w:color="auto" w:fill="auto"/>
          </w:tcPr>
          <w:p w14:paraId="46A5113D"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5933244"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lang w:eastAsia="ru-RU"/>
              </w:rPr>
              <w:t>7. Медицинские отходы классификация и правила утилизации.</w:t>
            </w:r>
          </w:p>
        </w:tc>
        <w:tc>
          <w:tcPr>
            <w:tcW w:w="2126" w:type="dxa"/>
            <w:vMerge/>
            <w:shd w:val="clear" w:color="auto" w:fill="auto"/>
          </w:tcPr>
          <w:p w14:paraId="3AFC442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723F10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245741E" w14:textId="588A996C" w:rsidTr="009D3B35">
        <w:trPr>
          <w:trHeight w:val="156"/>
        </w:trPr>
        <w:tc>
          <w:tcPr>
            <w:tcW w:w="2830" w:type="dxa"/>
            <w:vMerge w:val="restart"/>
            <w:shd w:val="clear" w:color="auto" w:fill="auto"/>
          </w:tcPr>
          <w:p w14:paraId="5C8F7644" w14:textId="77777777" w:rsidR="00B40BF2" w:rsidRPr="00B40BF2" w:rsidRDefault="00B40BF2" w:rsidP="008D7832">
            <w:pPr>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Тема 2.2 Представление о кроветворении. Структурная организация костного мозга</w:t>
            </w:r>
          </w:p>
        </w:tc>
        <w:tc>
          <w:tcPr>
            <w:tcW w:w="7797" w:type="dxa"/>
            <w:shd w:val="clear" w:color="auto" w:fill="auto"/>
          </w:tcPr>
          <w:p w14:paraId="06B90492"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02F0FDCE" w14:textId="268DF0A2"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582CA0E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2214ADC9" w14:textId="158811AE" w:rsidTr="009D3B35">
        <w:trPr>
          <w:trHeight w:val="209"/>
        </w:trPr>
        <w:tc>
          <w:tcPr>
            <w:tcW w:w="2830" w:type="dxa"/>
            <w:vMerge/>
            <w:shd w:val="clear" w:color="auto" w:fill="auto"/>
          </w:tcPr>
          <w:p w14:paraId="6D848A26"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10B4D044"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 Организация  (строение) костного мозга.</w:t>
            </w:r>
          </w:p>
        </w:tc>
        <w:tc>
          <w:tcPr>
            <w:tcW w:w="2126" w:type="dxa"/>
            <w:vMerge/>
            <w:shd w:val="clear" w:color="auto" w:fill="auto"/>
          </w:tcPr>
          <w:p w14:paraId="03A668F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41E2F87F"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01AF93C" w14:textId="3B63FF99"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352017B3" w14:textId="1334AD0C" w:rsidTr="009D3B35">
        <w:trPr>
          <w:trHeight w:val="278"/>
        </w:trPr>
        <w:tc>
          <w:tcPr>
            <w:tcW w:w="2830" w:type="dxa"/>
            <w:vMerge/>
            <w:shd w:val="clear" w:color="auto" w:fill="auto"/>
          </w:tcPr>
          <w:p w14:paraId="0E5BAF65"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6E647215"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Основные закономерности онтогенеза, формирование гемопоэза.</w:t>
            </w:r>
          </w:p>
        </w:tc>
        <w:tc>
          <w:tcPr>
            <w:tcW w:w="2126" w:type="dxa"/>
            <w:vMerge/>
            <w:shd w:val="clear" w:color="auto" w:fill="auto"/>
          </w:tcPr>
          <w:p w14:paraId="1E7978E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6DF52B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DB16758" w14:textId="07E17728" w:rsidTr="009D3B35">
        <w:trPr>
          <w:trHeight w:val="261"/>
        </w:trPr>
        <w:tc>
          <w:tcPr>
            <w:tcW w:w="2830" w:type="dxa"/>
            <w:vMerge/>
            <w:shd w:val="clear" w:color="auto" w:fill="auto"/>
          </w:tcPr>
          <w:p w14:paraId="2B3A0971"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6C88FE9A"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Структурная организация, регуляция гемопоэза, общая характеристика классов кроветворения.</w:t>
            </w:r>
          </w:p>
        </w:tc>
        <w:tc>
          <w:tcPr>
            <w:tcW w:w="2126" w:type="dxa"/>
            <w:vMerge/>
            <w:shd w:val="clear" w:color="auto" w:fill="auto"/>
          </w:tcPr>
          <w:p w14:paraId="5E9C4FE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FA4F32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0AB32BE" w14:textId="5CA71D44" w:rsidTr="009D3B35">
        <w:trPr>
          <w:trHeight w:val="249"/>
        </w:trPr>
        <w:tc>
          <w:tcPr>
            <w:tcW w:w="2830" w:type="dxa"/>
            <w:vMerge/>
            <w:shd w:val="clear" w:color="auto" w:fill="auto"/>
          </w:tcPr>
          <w:p w14:paraId="09D6776F"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3B09659"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Референтные величины </w:t>
            </w:r>
            <w:proofErr w:type="spellStart"/>
            <w:r w:rsidRPr="00B40BF2">
              <w:rPr>
                <w:rFonts w:ascii="Times New Roman" w:eastAsia="Times New Roman" w:hAnsi="Times New Roman" w:cs="Times New Roman"/>
                <w:sz w:val="24"/>
                <w:szCs w:val="24"/>
                <w:lang w:eastAsia="ru-RU"/>
              </w:rPr>
              <w:t>переферической</w:t>
            </w:r>
            <w:proofErr w:type="spellEnd"/>
            <w:r w:rsidRPr="00B40BF2">
              <w:rPr>
                <w:rFonts w:ascii="Times New Roman" w:eastAsia="Times New Roman" w:hAnsi="Times New Roman" w:cs="Times New Roman"/>
                <w:sz w:val="24"/>
                <w:szCs w:val="24"/>
                <w:lang w:eastAsia="ru-RU"/>
              </w:rPr>
              <w:t xml:space="preserve"> крови гематологического исследования. </w:t>
            </w:r>
          </w:p>
        </w:tc>
        <w:tc>
          <w:tcPr>
            <w:tcW w:w="2126" w:type="dxa"/>
            <w:vMerge/>
            <w:shd w:val="clear" w:color="auto" w:fill="auto"/>
          </w:tcPr>
          <w:p w14:paraId="2884909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21A97BE"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29F013E9" w14:textId="4C3940AB" w:rsidTr="009D3B35">
        <w:trPr>
          <w:trHeight w:val="278"/>
        </w:trPr>
        <w:tc>
          <w:tcPr>
            <w:tcW w:w="2830" w:type="dxa"/>
            <w:vMerge/>
            <w:shd w:val="clear" w:color="auto" w:fill="auto"/>
          </w:tcPr>
          <w:p w14:paraId="42C6669C"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505B425E"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580DF154" w14:textId="2E5546F4"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B72CCD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834BCCD" w14:textId="7D940080" w:rsidTr="009D3B35">
        <w:trPr>
          <w:trHeight w:val="278"/>
        </w:trPr>
        <w:tc>
          <w:tcPr>
            <w:tcW w:w="2830" w:type="dxa"/>
            <w:vMerge/>
            <w:shd w:val="clear" w:color="auto" w:fill="auto"/>
          </w:tcPr>
          <w:p w14:paraId="7A3896CD"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67FE2969"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1C879390"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1E41B8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1B67999E" w14:textId="2470FB1A" w:rsidTr="009D3B35">
        <w:trPr>
          <w:trHeight w:val="573"/>
        </w:trPr>
        <w:tc>
          <w:tcPr>
            <w:tcW w:w="2830" w:type="dxa"/>
            <w:vMerge/>
            <w:shd w:val="clear" w:color="auto" w:fill="auto"/>
          </w:tcPr>
          <w:p w14:paraId="3A3BD4D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4624508"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68FF0B7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693F41AA"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D5DCD65" w14:textId="3AC6F338"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20BCFDA9" w14:textId="75796202" w:rsidTr="009D3B35">
        <w:trPr>
          <w:trHeight w:val="521"/>
        </w:trPr>
        <w:tc>
          <w:tcPr>
            <w:tcW w:w="2830" w:type="dxa"/>
            <w:vMerge/>
            <w:shd w:val="clear" w:color="auto" w:fill="auto"/>
          </w:tcPr>
          <w:p w14:paraId="707CFD8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61696DC"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образцов крови учитывая цветовой код крышки пробирки.</w:t>
            </w:r>
          </w:p>
        </w:tc>
        <w:tc>
          <w:tcPr>
            <w:tcW w:w="2126" w:type="dxa"/>
            <w:vMerge/>
            <w:shd w:val="clear" w:color="auto" w:fill="auto"/>
          </w:tcPr>
          <w:p w14:paraId="2BA62A9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CB1E44E"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5C4F5EF0" w14:textId="5CCBB726" w:rsidTr="009D3B35">
        <w:trPr>
          <w:trHeight w:val="434"/>
        </w:trPr>
        <w:tc>
          <w:tcPr>
            <w:tcW w:w="2830" w:type="dxa"/>
            <w:vMerge/>
            <w:shd w:val="clear" w:color="auto" w:fill="auto"/>
          </w:tcPr>
          <w:p w14:paraId="0D5BFA37"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C9ABDD7"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7719AD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E3E271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512434E" w14:textId="5CA6EC9F" w:rsidTr="009D3B35">
        <w:trPr>
          <w:trHeight w:val="261"/>
        </w:trPr>
        <w:tc>
          <w:tcPr>
            <w:tcW w:w="2830" w:type="dxa"/>
            <w:vMerge/>
            <w:shd w:val="clear" w:color="auto" w:fill="auto"/>
          </w:tcPr>
          <w:p w14:paraId="6BF9F5D3"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F589B48"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Основные аспекты подготовки пациента и взятие образца крови на общий анализ крови.</w:t>
            </w:r>
          </w:p>
        </w:tc>
        <w:tc>
          <w:tcPr>
            <w:tcW w:w="2126" w:type="dxa"/>
            <w:vMerge/>
            <w:shd w:val="clear" w:color="auto" w:fill="auto"/>
          </w:tcPr>
          <w:p w14:paraId="354A0E4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AD070A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E2BFC2D" w14:textId="110B6F5C" w:rsidTr="009D3B35">
        <w:trPr>
          <w:trHeight w:val="503"/>
        </w:trPr>
        <w:tc>
          <w:tcPr>
            <w:tcW w:w="2830" w:type="dxa"/>
            <w:vMerge/>
            <w:shd w:val="clear" w:color="auto" w:fill="auto"/>
          </w:tcPr>
          <w:p w14:paraId="58AD0A29"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16BA66F"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Техника прокола кожи пальца, последовательность и способы взятия крови, источники ошибок (работа с донорской кровью).</w:t>
            </w:r>
          </w:p>
        </w:tc>
        <w:tc>
          <w:tcPr>
            <w:tcW w:w="2126" w:type="dxa"/>
            <w:vMerge/>
            <w:shd w:val="clear" w:color="auto" w:fill="auto"/>
          </w:tcPr>
          <w:p w14:paraId="19DC942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EBBD58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0E26886" w14:textId="24345A2C" w:rsidTr="009D3B35">
        <w:trPr>
          <w:trHeight w:val="521"/>
        </w:trPr>
        <w:tc>
          <w:tcPr>
            <w:tcW w:w="2830" w:type="dxa"/>
            <w:vMerge/>
            <w:shd w:val="clear" w:color="auto" w:fill="auto"/>
          </w:tcPr>
          <w:p w14:paraId="38761A2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5D7585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Требования по реализации и алгоритм выполнения «Взятие крови из пальца» согласно ГОСТ Р 52623.4-2015.</w:t>
            </w:r>
          </w:p>
        </w:tc>
        <w:tc>
          <w:tcPr>
            <w:tcW w:w="2126" w:type="dxa"/>
            <w:vMerge/>
            <w:shd w:val="clear" w:color="auto" w:fill="auto"/>
          </w:tcPr>
          <w:p w14:paraId="5164BE3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774160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694E809" w14:textId="437E216A" w:rsidTr="009D3B35">
        <w:trPr>
          <w:trHeight w:val="330"/>
        </w:trPr>
        <w:tc>
          <w:tcPr>
            <w:tcW w:w="2830" w:type="dxa"/>
            <w:vMerge/>
            <w:shd w:val="clear" w:color="auto" w:fill="auto"/>
          </w:tcPr>
          <w:p w14:paraId="28D0B206"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94A65BF" w14:textId="77777777" w:rsidR="004C45DB" w:rsidRPr="00B40BF2" w:rsidRDefault="004C45DB" w:rsidP="008D7832">
            <w:pPr>
              <w:contextualSpacing/>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Алгоритм взятия крови из пальца без применения вакуумной системы.</w:t>
            </w:r>
          </w:p>
        </w:tc>
        <w:tc>
          <w:tcPr>
            <w:tcW w:w="2126" w:type="dxa"/>
            <w:vMerge/>
            <w:shd w:val="clear" w:color="auto" w:fill="auto"/>
          </w:tcPr>
          <w:p w14:paraId="662E3AD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8D4A71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335A9EF" w14:textId="0EC0F0F1" w:rsidTr="009D3B35">
        <w:trPr>
          <w:trHeight w:val="469"/>
        </w:trPr>
        <w:tc>
          <w:tcPr>
            <w:tcW w:w="2830" w:type="dxa"/>
            <w:vMerge/>
            <w:shd w:val="clear" w:color="auto" w:fill="auto"/>
          </w:tcPr>
          <w:p w14:paraId="69965A23"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80CEBBF"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8. Алгоритм взятия крови из пальца с применением одноразовой системы для взятия капиллярной крови.</w:t>
            </w:r>
          </w:p>
        </w:tc>
        <w:tc>
          <w:tcPr>
            <w:tcW w:w="2126" w:type="dxa"/>
            <w:vMerge/>
            <w:shd w:val="clear" w:color="auto" w:fill="auto"/>
          </w:tcPr>
          <w:p w14:paraId="32BCE1F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AE8093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A54B49C" w14:textId="31C5DED7" w:rsidTr="009D3B35">
        <w:trPr>
          <w:trHeight w:val="540"/>
        </w:trPr>
        <w:tc>
          <w:tcPr>
            <w:tcW w:w="2830" w:type="dxa"/>
            <w:vMerge/>
            <w:shd w:val="clear" w:color="auto" w:fill="auto"/>
          </w:tcPr>
          <w:p w14:paraId="0CC4EA3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9597F1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9. Провести утилизацию отработанного материала, дезинфекцию и стерилизацию использованной лабораторной посуды, инструментария, средств защиты.</w:t>
            </w:r>
          </w:p>
        </w:tc>
        <w:tc>
          <w:tcPr>
            <w:tcW w:w="2126" w:type="dxa"/>
            <w:vMerge/>
            <w:shd w:val="clear" w:color="auto" w:fill="auto"/>
          </w:tcPr>
          <w:p w14:paraId="796D8A0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F02A9A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2285C044" w14:textId="3F760CC0" w:rsidTr="009D3B35">
        <w:trPr>
          <w:trHeight w:val="244"/>
        </w:trPr>
        <w:tc>
          <w:tcPr>
            <w:tcW w:w="2830" w:type="dxa"/>
            <w:vMerge/>
            <w:shd w:val="clear" w:color="auto" w:fill="auto"/>
          </w:tcPr>
          <w:p w14:paraId="1EA1B9F0"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3D66EA01" w14:textId="77777777" w:rsidR="00B40BF2" w:rsidRPr="00B40BF2" w:rsidRDefault="00B40BF2" w:rsidP="008D7832">
            <w:pPr>
              <w:rPr>
                <w:rFonts w:ascii="Times New Roman" w:eastAsia="Calibri"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302BFC95" w14:textId="188FB8CA"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ED3E988"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51AA38C" w14:textId="337C9CAF" w:rsidTr="009D3B35">
        <w:trPr>
          <w:trHeight w:val="295"/>
        </w:trPr>
        <w:tc>
          <w:tcPr>
            <w:tcW w:w="2830" w:type="dxa"/>
            <w:vMerge/>
            <w:shd w:val="clear" w:color="auto" w:fill="auto"/>
          </w:tcPr>
          <w:p w14:paraId="002DA5E8"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72426768"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7885EE79"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E93B61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22AF3776" w14:textId="7001EF86" w:rsidTr="009D3B35">
        <w:trPr>
          <w:trHeight w:val="503"/>
        </w:trPr>
        <w:tc>
          <w:tcPr>
            <w:tcW w:w="2830" w:type="dxa"/>
            <w:vMerge/>
            <w:shd w:val="clear" w:color="auto" w:fill="auto"/>
          </w:tcPr>
          <w:p w14:paraId="2A011AFC"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7750952"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sz w:val="24"/>
                <w:szCs w:val="24"/>
                <w:lang w:eastAsia="ru-RU"/>
              </w:rPr>
              <w:t xml:space="preserve">1.Приготовить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2FF3451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33B67AAB"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54EE87C" w14:textId="7A8CC091"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73A02C66" w14:textId="25CF3E87" w:rsidTr="009D3B35">
        <w:trPr>
          <w:trHeight w:val="573"/>
        </w:trPr>
        <w:tc>
          <w:tcPr>
            <w:tcW w:w="2830" w:type="dxa"/>
            <w:vMerge/>
            <w:shd w:val="clear" w:color="auto" w:fill="auto"/>
          </w:tcPr>
          <w:p w14:paraId="36EF801C"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D128EA3"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2.Провести прием, регистрацию, маркировку образцов крови учитывая цветовой код крышки пробирки.</w:t>
            </w:r>
          </w:p>
        </w:tc>
        <w:tc>
          <w:tcPr>
            <w:tcW w:w="2126" w:type="dxa"/>
            <w:vMerge/>
            <w:shd w:val="clear" w:color="auto" w:fill="auto"/>
          </w:tcPr>
          <w:p w14:paraId="6BF6BC3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A9E975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810D3D5" w14:textId="698A187B" w:rsidTr="009D3B35">
        <w:trPr>
          <w:trHeight w:val="514"/>
        </w:trPr>
        <w:tc>
          <w:tcPr>
            <w:tcW w:w="2830" w:type="dxa"/>
            <w:vMerge/>
            <w:shd w:val="clear" w:color="auto" w:fill="auto"/>
          </w:tcPr>
          <w:p w14:paraId="62D446C1"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4AB4424"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3961CD6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1DA24D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2077C71" w14:textId="55E0C06E" w:rsidTr="009D3B35">
        <w:trPr>
          <w:trHeight w:val="174"/>
        </w:trPr>
        <w:tc>
          <w:tcPr>
            <w:tcW w:w="2830" w:type="dxa"/>
            <w:vMerge/>
            <w:shd w:val="clear" w:color="auto" w:fill="auto"/>
          </w:tcPr>
          <w:p w14:paraId="389B8B2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2369C9B"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Измерение уровня гемоглобина, подготовка проб к исследованию. </w:t>
            </w:r>
          </w:p>
        </w:tc>
        <w:tc>
          <w:tcPr>
            <w:tcW w:w="2126" w:type="dxa"/>
            <w:vMerge/>
            <w:shd w:val="clear" w:color="auto" w:fill="auto"/>
          </w:tcPr>
          <w:p w14:paraId="4422B1B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A4315F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4D1C79D" w14:textId="2D147103" w:rsidTr="009D3B35">
        <w:trPr>
          <w:trHeight w:val="347"/>
        </w:trPr>
        <w:tc>
          <w:tcPr>
            <w:tcW w:w="2830" w:type="dxa"/>
            <w:vMerge/>
            <w:shd w:val="clear" w:color="auto" w:fill="auto"/>
          </w:tcPr>
          <w:p w14:paraId="743DA3C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BC23535" w14:textId="77777777" w:rsidR="004C45DB" w:rsidRPr="00B40BF2" w:rsidRDefault="004C45DB" w:rsidP="008D7832">
            <w:pPr>
              <w:keepNext/>
              <w:outlineLvl w:val="0"/>
              <w:rPr>
                <w:rFonts w:ascii="Times New Roman" w:eastAsia="Times New Roman" w:hAnsi="Times New Roman" w:cs="Times New Roman"/>
                <w:b/>
                <w:bCs/>
                <w:kern w:val="32"/>
                <w:sz w:val="24"/>
                <w:szCs w:val="24"/>
                <w:lang w:val="x-none" w:eastAsia="x-none"/>
              </w:rPr>
            </w:pPr>
            <w:bookmarkStart w:id="23" w:name="_Toc135997595"/>
            <w:r w:rsidRPr="00B40BF2">
              <w:rPr>
                <w:rFonts w:ascii="Times New Roman" w:eastAsia="Times New Roman" w:hAnsi="Times New Roman" w:cs="Times New Roman"/>
                <w:b/>
                <w:bCs/>
                <w:kern w:val="32"/>
                <w:sz w:val="24"/>
                <w:szCs w:val="24"/>
                <w:lang w:val="x-none" w:eastAsia="x-none"/>
              </w:rPr>
              <w:t xml:space="preserve">5.Постановки СОЭ (метод </w:t>
            </w:r>
            <w:proofErr w:type="spellStart"/>
            <w:r w:rsidRPr="00B40BF2">
              <w:rPr>
                <w:rFonts w:ascii="Times New Roman" w:eastAsia="Times New Roman" w:hAnsi="Times New Roman" w:cs="Times New Roman"/>
                <w:b/>
                <w:bCs/>
                <w:kern w:val="32"/>
                <w:sz w:val="24"/>
                <w:szCs w:val="24"/>
                <w:lang w:val="x-none" w:eastAsia="x-none"/>
              </w:rPr>
              <w:t>Панченкова</w:t>
            </w:r>
            <w:proofErr w:type="spellEnd"/>
            <w:r w:rsidRPr="00B40BF2">
              <w:rPr>
                <w:rFonts w:ascii="Times New Roman" w:eastAsia="Times New Roman" w:hAnsi="Times New Roman" w:cs="Times New Roman"/>
                <w:b/>
                <w:bCs/>
                <w:kern w:val="32"/>
                <w:sz w:val="24"/>
                <w:szCs w:val="24"/>
                <w:lang w:val="x-none" w:eastAsia="x-none"/>
              </w:rPr>
              <w:t xml:space="preserve">, </w:t>
            </w:r>
            <w:r w:rsidRPr="00B40BF2">
              <w:rPr>
                <w:rFonts w:ascii="Times New Roman" w:eastAsia="Times New Roman" w:hAnsi="Times New Roman" w:cs="Times New Roman"/>
                <w:b/>
                <w:kern w:val="36"/>
                <w:sz w:val="24"/>
                <w:szCs w:val="24"/>
                <w:lang w:val="x-none" w:eastAsia="x-none"/>
              </w:rPr>
              <w:t xml:space="preserve">метод </w:t>
            </w:r>
            <w:proofErr w:type="spellStart"/>
            <w:r w:rsidRPr="00B40BF2">
              <w:rPr>
                <w:rFonts w:ascii="Times New Roman" w:eastAsia="Times New Roman" w:hAnsi="Times New Roman" w:cs="Times New Roman"/>
                <w:b/>
                <w:kern w:val="32"/>
                <w:sz w:val="24"/>
                <w:szCs w:val="24"/>
                <w:lang w:val="en-US" w:eastAsia="x-none"/>
              </w:rPr>
              <w:t>Westegrena</w:t>
            </w:r>
            <w:proofErr w:type="spellEnd"/>
            <w:r w:rsidRPr="00B40BF2">
              <w:rPr>
                <w:rFonts w:ascii="Times New Roman" w:eastAsia="Times New Roman" w:hAnsi="Times New Roman" w:cs="Times New Roman"/>
                <w:b/>
                <w:bCs/>
                <w:kern w:val="32"/>
                <w:sz w:val="24"/>
                <w:szCs w:val="24"/>
                <w:lang w:val="x-none" w:eastAsia="x-none"/>
              </w:rPr>
              <w:t>), источники ошибок.</w:t>
            </w:r>
            <w:bookmarkEnd w:id="23"/>
          </w:p>
        </w:tc>
        <w:tc>
          <w:tcPr>
            <w:tcW w:w="2126" w:type="dxa"/>
            <w:vMerge/>
            <w:shd w:val="clear" w:color="auto" w:fill="auto"/>
          </w:tcPr>
          <w:p w14:paraId="6480308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44044CE"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9DCA320" w14:textId="56CA9411" w:rsidTr="009D3B35">
        <w:trPr>
          <w:trHeight w:val="538"/>
        </w:trPr>
        <w:tc>
          <w:tcPr>
            <w:tcW w:w="2830" w:type="dxa"/>
            <w:vMerge/>
            <w:shd w:val="clear" w:color="auto" w:fill="auto"/>
          </w:tcPr>
          <w:p w14:paraId="1EE3AA7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F0EE482"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6.Алгоритм приготовления мазков крови толстой капли, для подсчета лейкоцитарной формулы,  и выявления малярии.</w:t>
            </w:r>
          </w:p>
        </w:tc>
        <w:tc>
          <w:tcPr>
            <w:tcW w:w="2126" w:type="dxa"/>
            <w:vMerge/>
            <w:shd w:val="clear" w:color="auto" w:fill="auto"/>
          </w:tcPr>
          <w:p w14:paraId="196103D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49F3E1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27D9164" w14:textId="7B4C2404" w:rsidTr="009D3B35">
        <w:trPr>
          <w:trHeight w:val="511"/>
        </w:trPr>
        <w:tc>
          <w:tcPr>
            <w:tcW w:w="2830" w:type="dxa"/>
            <w:vMerge/>
            <w:shd w:val="clear" w:color="auto" w:fill="auto"/>
          </w:tcPr>
          <w:p w14:paraId="606AC48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B039C2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7.Провести утилизацию отработанного материала, дезинфекцию и стерилизацию использованной лабораторной посуды, инструментария, средств защиты.</w:t>
            </w:r>
          </w:p>
        </w:tc>
        <w:tc>
          <w:tcPr>
            <w:tcW w:w="2126" w:type="dxa"/>
            <w:vMerge/>
            <w:shd w:val="clear" w:color="auto" w:fill="auto"/>
          </w:tcPr>
          <w:p w14:paraId="548A8E2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30EAED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0BF63070" w14:textId="71A54D03" w:rsidTr="009D3B35">
        <w:trPr>
          <w:trHeight w:val="295"/>
        </w:trPr>
        <w:tc>
          <w:tcPr>
            <w:tcW w:w="2830" w:type="dxa"/>
            <w:vMerge/>
            <w:shd w:val="clear" w:color="auto" w:fill="auto"/>
          </w:tcPr>
          <w:p w14:paraId="063F8DE3"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4F32E7CC"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6EF36EFF" w14:textId="5CB0CF0F"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D887309"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033DCE1" w14:textId="6B606D13" w:rsidTr="009D3B35">
        <w:trPr>
          <w:trHeight w:val="243"/>
        </w:trPr>
        <w:tc>
          <w:tcPr>
            <w:tcW w:w="2830" w:type="dxa"/>
            <w:vMerge/>
            <w:shd w:val="clear" w:color="auto" w:fill="auto"/>
          </w:tcPr>
          <w:p w14:paraId="7EACFFA4"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4DD8374E"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7ACE879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D45563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3D514914" w14:textId="2D534C76" w:rsidTr="009D3B35">
        <w:trPr>
          <w:trHeight w:val="434"/>
        </w:trPr>
        <w:tc>
          <w:tcPr>
            <w:tcW w:w="2830" w:type="dxa"/>
            <w:vMerge/>
            <w:shd w:val="clear" w:color="auto" w:fill="auto"/>
          </w:tcPr>
          <w:p w14:paraId="40AD92DB"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DE7C3B5"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sz w:val="24"/>
                <w:szCs w:val="24"/>
                <w:lang w:eastAsia="ru-RU"/>
              </w:rPr>
              <w:t xml:space="preserve">1.Приготовить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1F4BE30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51F613A7"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FA91891" w14:textId="685CC37F"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7555BC72" w14:textId="500C9A49" w:rsidTr="009D3B35">
        <w:trPr>
          <w:trHeight w:val="573"/>
        </w:trPr>
        <w:tc>
          <w:tcPr>
            <w:tcW w:w="2830" w:type="dxa"/>
            <w:vMerge/>
            <w:shd w:val="clear" w:color="auto" w:fill="auto"/>
          </w:tcPr>
          <w:p w14:paraId="726D4D51"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63C2073"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2.Провести прием, регистрацию, маркировку образцов крови учитывая цветовой код крышки пробирки.</w:t>
            </w:r>
          </w:p>
        </w:tc>
        <w:tc>
          <w:tcPr>
            <w:tcW w:w="2126" w:type="dxa"/>
            <w:vMerge/>
            <w:shd w:val="clear" w:color="auto" w:fill="auto"/>
          </w:tcPr>
          <w:p w14:paraId="2BB5B7B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E87CFB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ED1BB6C" w14:textId="0CB89DB7" w:rsidTr="009D3B35">
        <w:trPr>
          <w:trHeight w:val="479"/>
        </w:trPr>
        <w:tc>
          <w:tcPr>
            <w:tcW w:w="2830" w:type="dxa"/>
            <w:vMerge/>
            <w:shd w:val="clear" w:color="auto" w:fill="auto"/>
          </w:tcPr>
          <w:p w14:paraId="752B60DD"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C2FFD71"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81A94F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187272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B7D3332" w14:textId="0497EB86" w:rsidTr="009D3B35">
        <w:trPr>
          <w:trHeight w:val="538"/>
        </w:trPr>
        <w:tc>
          <w:tcPr>
            <w:tcW w:w="2830" w:type="dxa"/>
            <w:vMerge/>
            <w:shd w:val="clear" w:color="auto" w:fill="auto"/>
          </w:tcPr>
          <w:p w14:paraId="3F0FE318"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F87E6C9"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4.Приготовление мазков крови, фиксирование и основные методы окрашивания гематологических препаратов.</w:t>
            </w:r>
          </w:p>
        </w:tc>
        <w:tc>
          <w:tcPr>
            <w:tcW w:w="2126" w:type="dxa"/>
            <w:vMerge/>
            <w:shd w:val="clear" w:color="auto" w:fill="auto"/>
          </w:tcPr>
          <w:p w14:paraId="7BAD896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33320D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F28417E" w14:textId="7DB1EE6C" w:rsidTr="009D3B35">
        <w:trPr>
          <w:trHeight w:val="313"/>
        </w:trPr>
        <w:tc>
          <w:tcPr>
            <w:tcW w:w="2830" w:type="dxa"/>
            <w:vMerge/>
            <w:shd w:val="clear" w:color="auto" w:fill="auto"/>
          </w:tcPr>
          <w:p w14:paraId="1D21EBE5"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96364CB"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5.Сущность </w:t>
            </w:r>
            <w:r w:rsidRPr="00B40BF2">
              <w:rPr>
                <w:rFonts w:ascii="Times New Roman" w:eastAsia="Times New Roman" w:hAnsi="Times New Roman" w:cs="Times New Roman"/>
                <w:color w:val="000000"/>
                <w:spacing w:val="-4"/>
                <w:sz w:val="24"/>
                <w:szCs w:val="24"/>
                <w:lang w:eastAsia="ru-RU"/>
              </w:rPr>
              <w:t>автоматизированного окрашивания мазков крови</w:t>
            </w:r>
            <w:r w:rsidRPr="00B40BF2">
              <w:rPr>
                <w:rFonts w:ascii="Times New Roman" w:eastAsia="Times New Roman" w:hAnsi="Times New Roman" w:cs="Times New Roman"/>
                <w:sz w:val="24"/>
                <w:szCs w:val="24"/>
                <w:lang w:eastAsia="ru-RU"/>
              </w:rPr>
              <w:t>.</w:t>
            </w:r>
          </w:p>
        </w:tc>
        <w:tc>
          <w:tcPr>
            <w:tcW w:w="2126" w:type="dxa"/>
            <w:vMerge/>
            <w:shd w:val="clear" w:color="auto" w:fill="auto"/>
          </w:tcPr>
          <w:p w14:paraId="351E86D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E14933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7DA4006" w14:textId="57B3D584" w:rsidTr="009D3B35">
        <w:trPr>
          <w:trHeight w:val="295"/>
        </w:trPr>
        <w:tc>
          <w:tcPr>
            <w:tcW w:w="2830" w:type="dxa"/>
            <w:vMerge/>
            <w:shd w:val="clear" w:color="auto" w:fill="auto"/>
          </w:tcPr>
          <w:p w14:paraId="766578F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DDF18EA"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6.Изучение устройства камеры и сетки Горяева, варианты подсчета клеточных элементов.</w:t>
            </w:r>
          </w:p>
        </w:tc>
        <w:tc>
          <w:tcPr>
            <w:tcW w:w="2126" w:type="dxa"/>
            <w:vMerge/>
            <w:shd w:val="clear" w:color="auto" w:fill="auto"/>
          </w:tcPr>
          <w:p w14:paraId="62CB99D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913007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807B721" w14:textId="68CE2B47" w:rsidTr="009D3B35">
        <w:trPr>
          <w:trHeight w:val="538"/>
        </w:trPr>
        <w:tc>
          <w:tcPr>
            <w:tcW w:w="2830" w:type="dxa"/>
            <w:vMerge/>
            <w:shd w:val="clear" w:color="auto" w:fill="auto"/>
          </w:tcPr>
          <w:p w14:paraId="4AD6FB5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4765982"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7.Методика взятия образца крови на подсчет эритроцитов, лейкоцитов в сетке Горяева, и автоматизированном гематологическом анализаторе.</w:t>
            </w:r>
          </w:p>
        </w:tc>
        <w:tc>
          <w:tcPr>
            <w:tcW w:w="2126" w:type="dxa"/>
            <w:vMerge/>
            <w:shd w:val="clear" w:color="auto" w:fill="auto"/>
          </w:tcPr>
          <w:p w14:paraId="3B549C9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85F2EF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848D795" w14:textId="67F61C71" w:rsidTr="009D3B35">
        <w:trPr>
          <w:trHeight w:val="592"/>
        </w:trPr>
        <w:tc>
          <w:tcPr>
            <w:tcW w:w="2830" w:type="dxa"/>
            <w:vMerge/>
            <w:shd w:val="clear" w:color="auto" w:fill="auto"/>
          </w:tcPr>
          <w:p w14:paraId="1B092CE8"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A0C716F"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8.Подсчет эритроцитов, лейкоцитов в сетке Горяева, заполнение лабораторных бланков, </w:t>
            </w:r>
            <w:r w:rsidRPr="00B40BF2">
              <w:rPr>
                <w:rFonts w:ascii="Times New Roman" w:eastAsia="Times New Roman" w:hAnsi="Times New Roman" w:cs="Times New Roman"/>
                <w:bCs/>
                <w:sz w:val="24"/>
                <w:szCs w:val="24"/>
                <w:lang w:eastAsia="ru-RU"/>
              </w:rPr>
              <w:t xml:space="preserve">разъяснение  </w:t>
            </w:r>
            <w:r w:rsidRPr="00B40BF2">
              <w:rPr>
                <w:rFonts w:ascii="Times New Roman" w:eastAsia="Times New Roman" w:hAnsi="Times New Roman" w:cs="Times New Roman"/>
                <w:sz w:val="24"/>
                <w:szCs w:val="24"/>
                <w:lang w:eastAsia="ru-RU"/>
              </w:rPr>
              <w:t>полученных результатов на уровне норма-патология.</w:t>
            </w:r>
          </w:p>
        </w:tc>
        <w:tc>
          <w:tcPr>
            <w:tcW w:w="2126" w:type="dxa"/>
            <w:vMerge/>
            <w:shd w:val="clear" w:color="auto" w:fill="auto"/>
          </w:tcPr>
          <w:p w14:paraId="5A688F2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7ADFA6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7A51B4B" w14:textId="3FE0530F" w:rsidTr="009D3B35">
        <w:trPr>
          <w:trHeight w:val="229"/>
        </w:trPr>
        <w:tc>
          <w:tcPr>
            <w:tcW w:w="2830" w:type="dxa"/>
            <w:vMerge/>
            <w:shd w:val="clear" w:color="auto" w:fill="auto"/>
          </w:tcPr>
          <w:p w14:paraId="1D83581B"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2D7C9B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9.Техника подсчета лейкоцитарной формулы, передвижения мазка при подсчете.</w:t>
            </w:r>
          </w:p>
        </w:tc>
        <w:tc>
          <w:tcPr>
            <w:tcW w:w="2126" w:type="dxa"/>
            <w:vMerge/>
            <w:shd w:val="clear" w:color="auto" w:fill="auto"/>
          </w:tcPr>
          <w:p w14:paraId="3B625D6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BDF3A2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2ACE45F" w14:textId="324F9C6B" w:rsidTr="009D3B35">
        <w:trPr>
          <w:trHeight w:val="218"/>
        </w:trPr>
        <w:tc>
          <w:tcPr>
            <w:tcW w:w="2830" w:type="dxa"/>
            <w:vMerge/>
            <w:shd w:val="clear" w:color="auto" w:fill="auto"/>
          </w:tcPr>
          <w:p w14:paraId="2414E9E9"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15E4511"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10.Изучение морфологических особенностей отдельных видов лейкоцитов.</w:t>
            </w:r>
          </w:p>
        </w:tc>
        <w:tc>
          <w:tcPr>
            <w:tcW w:w="2126" w:type="dxa"/>
            <w:vMerge/>
            <w:shd w:val="clear" w:color="auto" w:fill="auto"/>
          </w:tcPr>
          <w:p w14:paraId="288C8A9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33094D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7C74A4A" w14:textId="7C11E5C7" w:rsidTr="009D3B35">
        <w:trPr>
          <w:trHeight w:val="221"/>
        </w:trPr>
        <w:tc>
          <w:tcPr>
            <w:tcW w:w="2830" w:type="dxa"/>
            <w:vMerge/>
            <w:shd w:val="clear" w:color="auto" w:fill="auto"/>
          </w:tcPr>
          <w:p w14:paraId="2DC1E87B"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300739B"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11.Подсчет лейкоцитарной формулы (показатели норма).</w:t>
            </w:r>
          </w:p>
        </w:tc>
        <w:tc>
          <w:tcPr>
            <w:tcW w:w="2126" w:type="dxa"/>
            <w:vMerge/>
            <w:shd w:val="clear" w:color="auto" w:fill="auto"/>
          </w:tcPr>
          <w:p w14:paraId="435FA84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5A9078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92677F6" w14:textId="0341D9ED" w:rsidTr="009D3B35">
        <w:trPr>
          <w:trHeight w:val="545"/>
        </w:trPr>
        <w:tc>
          <w:tcPr>
            <w:tcW w:w="2830" w:type="dxa"/>
            <w:vMerge/>
            <w:shd w:val="clear" w:color="auto" w:fill="auto"/>
          </w:tcPr>
          <w:p w14:paraId="4379E6F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69DF1F6"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12.Провести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6458439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052008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02BFC057" w14:textId="73375A1F" w:rsidTr="009D3B35">
        <w:trPr>
          <w:trHeight w:val="209"/>
        </w:trPr>
        <w:tc>
          <w:tcPr>
            <w:tcW w:w="2830" w:type="dxa"/>
            <w:vMerge w:val="restart"/>
            <w:shd w:val="clear" w:color="auto" w:fill="auto"/>
          </w:tcPr>
          <w:p w14:paraId="43D4EC5D"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Тема2.3. Изменение </w:t>
            </w:r>
            <w:r w:rsidRPr="00B40BF2">
              <w:rPr>
                <w:rFonts w:ascii="Times New Roman" w:eastAsia="Times New Roman" w:hAnsi="Times New Roman" w:cs="Times New Roman"/>
                <w:bCs/>
                <w:sz w:val="24"/>
                <w:szCs w:val="24"/>
                <w:lang w:eastAsia="ru-RU"/>
              </w:rPr>
              <w:t>показателей гемограммы</w:t>
            </w:r>
            <w:r w:rsidRPr="00B40BF2">
              <w:rPr>
                <w:rFonts w:ascii="Times New Roman" w:eastAsia="Times New Roman" w:hAnsi="Times New Roman" w:cs="Times New Roman"/>
                <w:sz w:val="24"/>
                <w:szCs w:val="24"/>
                <w:lang w:eastAsia="ru-RU"/>
              </w:rPr>
              <w:t xml:space="preserve"> при </w:t>
            </w:r>
            <w:proofErr w:type="spellStart"/>
            <w:r w:rsidRPr="00B40BF2">
              <w:rPr>
                <w:rFonts w:ascii="Times New Roman" w:eastAsia="Times New Roman" w:hAnsi="Times New Roman" w:cs="Times New Roman"/>
                <w:sz w:val="24"/>
                <w:szCs w:val="24"/>
                <w:lang w:eastAsia="ru-RU"/>
              </w:rPr>
              <w:t>лейкимоидных</w:t>
            </w:r>
            <w:proofErr w:type="spellEnd"/>
            <w:r w:rsidRPr="00B40BF2">
              <w:rPr>
                <w:rFonts w:ascii="Times New Roman" w:eastAsia="Times New Roman" w:hAnsi="Times New Roman" w:cs="Times New Roman"/>
                <w:sz w:val="24"/>
                <w:szCs w:val="24"/>
                <w:lang w:eastAsia="ru-RU"/>
              </w:rPr>
              <w:t xml:space="preserve"> реакциях</w:t>
            </w:r>
          </w:p>
          <w:p w14:paraId="5A7C7703"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73EE9603" w14:textId="77777777" w:rsidR="00B40BF2" w:rsidRPr="00B40BF2" w:rsidRDefault="00B40BF2" w:rsidP="008D7832">
            <w:pPr>
              <w:rPr>
                <w:rFonts w:ascii="Times New Roman" w:eastAsia="Times New Roman" w:hAnsi="Times New Roman" w:cs="Times New Roman"/>
                <w:color w:val="C00000"/>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22FDEED2" w14:textId="06045CB4"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D8941B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726F290" w14:textId="63197803" w:rsidTr="009D3B35">
        <w:trPr>
          <w:trHeight w:val="313"/>
        </w:trPr>
        <w:tc>
          <w:tcPr>
            <w:tcW w:w="2830" w:type="dxa"/>
            <w:vMerge/>
            <w:shd w:val="clear" w:color="auto" w:fill="auto"/>
          </w:tcPr>
          <w:p w14:paraId="1142791D"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E2D0728"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1.Лейкемоидные реакции, классификация.</w:t>
            </w:r>
          </w:p>
        </w:tc>
        <w:tc>
          <w:tcPr>
            <w:tcW w:w="2126" w:type="dxa"/>
            <w:vMerge/>
            <w:shd w:val="clear" w:color="auto" w:fill="auto"/>
          </w:tcPr>
          <w:p w14:paraId="60786E2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5E138289"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31DEF0B" w14:textId="2D839AB6"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78E15A8E" w14:textId="3604EF9F" w:rsidTr="009D3B35">
        <w:trPr>
          <w:trHeight w:val="222"/>
        </w:trPr>
        <w:tc>
          <w:tcPr>
            <w:tcW w:w="2830" w:type="dxa"/>
            <w:vMerge/>
            <w:shd w:val="clear" w:color="auto" w:fill="auto"/>
          </w:tcPr>
          <w:p w14:paraId="7C3445B7"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7C6381A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2.Инфекционный мононуклеоз: этиология, патогенез, картина крови, методы диагностики.</w:t>
            </w:r>
          </w:p>
        </w:tc>
        <w:tc>
          <w:tcPr>
            <w:tcW w:w="2126" w:type="dxa"/>
            <w:vMerge/>
            <w:shd w:val="clear" w:color="auto" w:fill="auto"/>
          </w:tcPr>
          <w:p w14:paraId="1071CD6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66989D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60FD19E" w14:textId="5F50776B" w:rsidTr="009D3B35">
        <w:trPr>
          <w:trHeight w:val="243"/>
        </w:trPr>
        <w:tc>
          <w:tcPr>
            <w:tcW w:w="2830" w:type="dxa"/>
            <w:vMerge/>
            <w:shd w:val="clear" w:color="auto" w:fill="auto"/>
          </w:tcPr>
          <w:p w14:paraId="785BE2A2"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7812542A"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3.Иммунный агранулоцитоз: этиология, патогенез, методы диагностики.</w:t>
            </w:r>
          </w:p>
        </w:tc>
        <w:tc>
          <w:tcPr>
            <w:tcW w:w="2126" w:type="dxa"/>
            <w:vMerge/>
            <w:shd w:val="clear" w:color="auto" w:fill="auto"/>
          </w:tcPr>
          <w:p w14:paraId="7233BE1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D0226B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9223288" w14:textId="6F35987C" w:rsidTr="009D3B35">
        <w:trPr>
          <w:trHeight w:val="289"/>
        </w:trPr>
        <w:tc>
          <w:tcPr>
            <w:tcW w:w="2830" w:type="dxa"/>
            <w:vMerge/>
            <w:shd w:val="clear" w:color="auto" w:fill="auto"/>
          </w:tcPr>
          <w:p w14:paraId="67E977D5"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2A713A1"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color w:val="000000"/>
                <w:sz w:val="24"/>
                <w:szCs w:val="24"/>
                <w:shd w:val="clear" w:color="auto" w:fill="FFFFFF"/>
              </w:rPr>
              <w:t>4.Дегенеративные изменения различных видов лейкоцитов</w:t>
            </w:r>
            <w:r w:rsidRPr="00B40BF2">
              <w:rPr>
                <w:rFonts w:ascii="Times New Roman" w:eastAsia="Times New Roman" w:hAnsi="Times New Roman" w:cs="Times New Roman"/>
                <w:color w:val="C00000"/>
                <w:sz w:val="24"/>
                <w:szCs w:val="24"/>
                <w:lang w:eastAsia="ru-RU"/>
              </w:rPr>
              <w:t>.</w:t>
            </w:r>
          </w:p>
        </w:tc>
        <w:tc>
          <w:tcPr>
            <w:tcW w:w="2126" w:type="dxa"/>
            <w:vMerge/>
            <w:shd w:val="clear" w:color="auto" w:fill="auto"/>
          </w:tcPr>
          <w:p w14:paraId="5EA8B48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627BE8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55ED03D6" w14:textId="50EA1FF2" w:rsidTr="009D3B35">
        <w:trPr>
          <w:trHeight w:val="278"/>
        </w:trPr>
        <w:tc>
          <w:tcPr>
            <w:tcW w:w="2830" w:type="dxa"/>
            <w:vMerge/>
            <w:shd w:val="clear" w:color="auto" w:fill="auto"/>
          </w:tcPr>
          <w:p w14:paraId="7FF93836"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16EE6149" w14:textId="77777777" w:rsidR="00B40BF2" w:rsidRPr="00B40BF2" w:rsidRDefault="00B40BF2" w:rsidP="008D7832">
            <w:pPr>
              <w:rPr>
                <w:rFonts w:ascii="Times New Roman" w:eastAsia="Times New Roman" w:hAnsi="Times New Roman" w:cs="Times New Roman"/>
                <w:color w:val="C00000"/>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5216F620" w14:textId="7065083B"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0D855A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6BD4429" w14:textId="08F2895D" w:rsidTr="009D3B35">
        <w:trPr>
          <w:trHeight w:val="313"/>
        </w:trPr>
        <w:tc>
          <w:tcPr>
            <w:tcW w:w="2830" w:type="dxa"/>
            <w:vMerge/>
            <w:shd w:val="clear" w:color="auto" w:fill="auto"/>
          </w:tcPr>
          <w:p w14:paraId="00B91D43"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58A431C2"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2E15D5F1"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5B8C70A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0596E96" w14:textId="55FBB39E" w:rsidTr="009D3B35">
        <w:trPr>
          <w:trHeight w:val="590"/>
        </w:trPr>
        <w:tc>
          <w:tcPr>
            <w:tcW w:w="2830" w:type="dxa"/>
            <w:vMerge/>
            <w:shd w:val="clear" w:color="auto" w:fill="auto"/>
          </w:tcPr>
          <w:p w14:paraId="75ECA8E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31918EA"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44DD7EE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231FE3C0"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4269BBA" w14:textId="19710BE1"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6D0B14FF" w14:textId="63FD0F4A" w:rsidTr="009D3B35">
        <w:trPr>
          <w:trHeight w:val="325"/>
        </w:trPr>
        <w:tc>
          <w:tcPr>
            <w:tcW w:w="2830" w:type="dxa"/>
            <w:vMerge/>
            <w:shd w:val="clear" w:color="auto" w:fill="auto"/>
          </w:tcPr>
          <w:p w14:paraId="01F412BD"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B7F9084"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2.Провести прием, регистрацию, маркировку, бракераж образцов крови.</w:t>
            </w:r>
          </w:p>
        </w:tc>
        <w:tc>
          <w:tcPr>
            <w:tcW w:w="2126" w:type="dxa"/>
            <w:vMerge/>
            <w:shd w:val="clear" w:color="auto" w:fill="auto"/>
          </w:tcPr>
          <w:p w14:paraId="37D7CE1E"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E4067E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DEC5EA5" w14:textId="318A0150" w:rsidTr="009D3B35">
        <w:trPr>
          <w:trHeight w:val="486"/>
        </w:trPr>
        <w:tc>
          <w:tcPr>
            <w:tcW w:w="2830" w:type="dxa"/>
            <w:vMerge/>
            <w:shd w:val="clear" w:color="auto" w:fill="auto"/>
          </w:tcPr>
          <w:p w14:paraId="5D3176B7"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DA442E4"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31A6FAB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661182E"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E097345" w14:textId="0DB8CC17" w:rsidTr="009D3B35">
        <w:trPr>
          <w:trHeight w:val="608"/>
        </w:trPr>
        <w:tc>
          <w:tcPr>
            <w:tcW w:w="2830" w:type="dxa"/>
            <w:vMerge/>
            <w:shd w:val="clear" w:color="auto" w:fill="auto"/>
          </w:tcPr>
          <w:p w14:paraId="1FF7D3E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18A3233"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4.Микроскопия окрашенных препаратов при реактивных изменениях крови (подсчет лейкоцитарной формулы).</w:t>
            </w:r>
          </w:p>
        </w:tc>
        <w:tc>
          <w:tcPr>
            <w:tcW w:w="2126" w:type="dxa"/>
            <w:vMerge/>
            <w:shd w:val="clear" w:color="auto" w:fill="auto"/>
          </w:tcPr>
          <w:p w14:paraId="2DB46EB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57A58C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D5B2D0C" w14:textId="24C5CACF" w:rsidTr="009D3B35">
        <w:trPr>
          <w:trHeight w:val="538"/>
        </w:trPr>
        <w:tc>
          <w:tcPr>
            <w:tcW w:w="2830" w:type="dxa"/>
            <w:vMerge/>
            <w:shd w:val="clear" w:color="auto" w:fill="auto"/>
          </w:tcPr>
          <w:p w14:paraId="4B981A42"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53445B2"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5.Микроскопическое изучение дегенеративных изменений лейкоцитов (наследственные и приобретенные).</w:t>
            </w:r>
          </w:p>
        </w:tc>
        <w:tc>
          <w:tcPr>
            <w:tcW w:w="2126" w:type="dxa"/>
            <w:vMerge/>
            <w:shd w:val="clear" w:color="auto" w:fill="auto"/>
          </w:tcPr>
          <w:p w14:paraId="616290D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3022FA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C05B0C1" w14:textId="4E1DA1C1" w:rsidTr="009D3B35">
        <w:trPr>
          <w:trHeight w:val="533"/>
        </w:trPr>
        <w:tc>
          <w:tcPr>
            <w:tcW w:w="2830" w:type="dxa"/>
            <w:vMerge/>
            <w:shd w:val="clear" w:color="auto" w:fill="auto"/>
          </w:tcPr>
          <w:p w14:paraId="4DDBEDE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9421714"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477C062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1D34041"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2A17DBDB" w14:textId="73FCE311" w:rsidTr="009D3B35">
        <w:trPr>
          <w:trHeight w:val="313"/>
        </w:trPr>
        <w:tc>
          <w:tcPr>
            <w:tcW w:w="2830" w:type="dxa"/>
            <w:vMerge w:val="restart"/>
            <w:shd w:val="clear" w:color="auto" w:fill="auto"/>
          </w:tcPr>
          <w:p w14:paraId="015AD61A" w14:textId="77777777" w:rsidR="00B40BF2" w:rsidRPr="00B40BF2" w:rsidRDefault="00B40BF2" w:rsidP="008D7832">
            <w:pPr>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 xml:space="preserve">Тема 2.2. Изменение </w:t>
            </w:r>
            <w:r w:rsidRPr="00B40BF2">
              <w:rPr>
                <w:rFonts w:ascii="Times New Roman" w:eastAsia="Times New Roman" w:hAnsi="Times New Roman" w:cs="Times New Roman"/>
                <w:bCs/>
                <w:sz w:val="24"/>
                <w:szCs w:val="24"/>
                <w:lang w:eastAsia="ru-RU"/>
              </w:rPr>
              <w:t>показателей гемограммы</w:t>
            </w:r>
            <w:r w:rsidRPr="00B40BF2">
              <w:rPr>
                <w:rFonts w:ascii="Times New Roman" w:eastAsia="Times New Roman" w:hAnsi="Times New Roman" w:cs="Times New Roman"/>
                <w:sz w:val="24"/>
                <w:szCs w:val="24"/>
                <w:lang w:eastAsia="ru-RU"/>
              </w:rPr>
              <w:t xml:space="preserve"> </w:t>
            </w:r>
            <w:r w:rsidRPr="00B40BF2">
              <w:rPr>
                <w:rFonts w:ascii="Times New Roman" w:eastAsia="Times New Roman" w:hAnsi="Times New Roman" w:cs="Times New Roman"/>
                <w:sz w:val="24"/>
                <w:szCs w:val="24"/>
                <w:lang w:eastAsia="ru-RU"/>
              </w:rPr>
              <w:lastRenderedPageBreak/>
              <w:t xml:space="preserve">при патологии эритроцитов </w:t>
            </w:r>
          </w:p>
        </w:tc>
        <w:tc>
          <w:tcPr>
            <w:tcW w:w="7797" w:type="dxa"/>
            <w:shd w:val="clear" w:color="auto" w:fill="auto"/>
          </w:tcPr>
          <w:p w14:paraId="14D44BD6"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lastRenderedPageBreak/>
              <w:t>Содержание</w:t>
            </w:r>
          </w:p>
        </w:tc>
        <w:tc>
          <w:tcPr>
            <w:tcW w:w="2126" w:type="dxa"/>
            <w:vMerge w:val="restart"/>
            <w:shd w:val="clear" w:color="auto" w:fill="auto"/>
          </w:tcPr>
          <w:p w14:paraId="2F6E008D" w14:textId="6EF9AB0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79FE90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4541A161" w14:textId="793C3702" w:rsidTr="009D3B35">
        <w:trPr>
          <w:trHeight w:val="598"/>
        </w:trPr>
        <w:tc>
          <w:tcPr>
            <w:tcW w:w="2830" w:type="dxa"/>
            <w:vMerge/>
            <w:shd w:val="clear" w:color="auto" w:fill="auto"/>
          </w:tcPr>
          <w:p w14:paraId="705A2C59"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4E6434F9"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Классификации анемий по патогенетическому признаку, с использованием </w:t>
            </w:r>
            <w:proofErr w:type="spellStart"/>
            <w:r w:rsidRPr="00B40BF2">
              <w:rPr>
                <w:rFonts w:ascii="Times New Roman" w:eastAsia="Times New Roman" w:hAnsi="Times New Roman" w:cs="Times New Roman"/>
                <w:sz w:val="24"/>
                <w:szCs w:val="24"/>
                <w:lang w:eastAsia="ru-RU"/>
              </w:rPr>
              <w:t>эритроцитарных</w:t>
            </w:r>
            <w:proofErr w:type="spellEnd"/>
            <w:r w:rsidRPr="00B40BF2">
              <w:rPr>
                <w:rFonts w:ascii="Times New Roman" w:eastAsia="Times New Roman" w:hAnsi="Times New Roman" w:cs="Times New Roman"/>
                <w:sz w:val="24"/>
                <w:szCs w:val="24"/>
                <w:lang w:eastAsia="ru-RU"/>
              </w:rPr>
              <w:t xml:space="preserve"> индексов.</w:t>
            </w:r>
          </w:p>
        </w:tc>
        <w:tc>
          <w:tcPr>
            <w:tcW w:w="2126" w:type="dxa"/>
            <w:vMerge/>
            <w:shd w:val="clear" w:color="auto" w:fill="auto"/>
          </w:tcPr>
          <w:p w14:paraId="7551269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28930714"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w:t>
            </w:r>
            <w:r>
              <w:rPr>
                <w:rFonts w:ascii="Times New Roman" w:eastAsia="Times New Roman" w:hAnsi="Times New Roman" w:cs="Times New Roman"/>
                <w:sz w:val="24"/>
                <w:szCs w:val="24"/>
                <w:lang w:eastAsia="ru-RU"/>
              </w:rPr>
              <w:lastRenderedPageBreak/>
              <w:t>ОК 05; ОК 06; ОК 07; ОК 08; ОК 09</w:t>
            </w:r>
          </w:p>
          <w:p w14:paraId="16174649" w14:textId="2B835C3D"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2B936676" w14:textId="0BB518AF" w:rsidTr="009D3B35">
        <w:trPr>
          <w:trHeight w:val="573"/>
        </w:trPr>
        <w:tc>
          <w:tcPr>
            <w:tcW w:w="2830" w:type="dxa"/>
            <w:vMerge/>
            <w:shd w:val="clear" w:color="auto" w:fill="auto"/>
          </w:tcPr>
          <w:p w14:paraId="01D8E746"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792D2485"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Лабораторная диагностика острой постгеморрагической и хронической постгеморрагической анемии.</w:t>
            </w:r>
          </w:p>
        </w:tc>
        <w:tc>
          <w:tcPr>
            <w:tcW w:w="2126" w:type="dxa"/>
            <w:vMerge/>
            <w:shd w:val="clear" w:color="auto" w:fill="auto"/>
          </w:tcPr>
          <w:p w14:paraId="53DEF61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D80981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4A3D9F2" w14:textId="75C769C6" w:rsidTr="009D3B35">
        <w:trPr>
          <w:trHeight w:val="278"/>
        </w:trPr>
        <w:tc>
          <w:tcPr>
            <w:tcW w:w="2830" w:type="dxa"/>
            <w:vMerge/>
            <w:shd w:val="clear" w:color="auto" w:fill="auto"/>
          </w:tcPr>
          <w:p w14:paraId="50CE86BF"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1E142AF9" w14:textId="77777777" w:rsidR="004C45DB" w:rsidRPr="00B40BF2" w:rsidRDefault="004C45DB" w:rsidP="008D7832">
            <w:pPr>
              <w:contextualSpacing/>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rPr>
              <w:t>3. </w:t>
            </w:r>
            <w:proofErr w:type="spellStart"/>
            <w:r w:rsidRPr="00B40BF2">
              <w:rPr>
                <w:rFonts w:ascii="Times New Roman" w:eastAsia="Times New Roman" w:hAnsi="Times New Roman" w:cs="Times New Roman"/>
                <w:sz w:val="24"/>
                <w:szCs w:val="24"/>
              </w:rPr>
              <w:t>Гемобластозы</w:t>
            </w:r>
            <w:proofErr w:type="spellEnd"/>
            <w:r w:rsidRPr="00B40BF2">
              <w:rPr>
                <w:rFonts w:ascii="Times New Roman" w:eastAsia="Times New Roman" w:hAnsi="Times New Roman" w:cs="Times New Roman"/>
                <w:sz w:val="24"/>
                <w:szCs w:val="24"/>
              </w:rPr>
              <w:t>, классификация.</w:t>
            </w:r>
          </w:p>
        </w:tc>
        <w:tc>
          <w:tcPr>
            <w:tcW w:w="2126" w:type="dxa"/>
            <w:vMerge/>
            <w:shd w:val="clear" w:color="auto" w:fill="auto"/>
          </w:tcPr>
          <w:p w14:paraId="06C1674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E31BE8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ED984A3" w14:textId="6BEA78BD" w:rsidTr="009D3B35">
        <w:trPr>
          <w:trHeight w:val="260"/>
        </w:trPr>
        <w:tc>
          <w:tcPr>
            <w:tcW w:w="2830" w:type="dxa"/>
            <w:vMerge/>
            <w:shd w:val="clear" w:color="auto" w:fill="auto"/>
          </w:tcPr>
          <w:p w14:paraId="5CECF9DF"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A3ABB81" w14:textId="77777777" w:rsidR="004C45DB" w:rsidRPr="00B40BF2" w:rsidRDefault="004C45DB" w:rsidP="008D7832">
            <w:pPr>
              <w:contextualSpacing/>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rPr>
              <w:t>4. История открытия и происхождение лейкозов.</w:t>
            </w:r>
          </w:p>
        </w:tc>
        <w:tc>
          <w:tcPr>
            <w:tcW w:w="2126" w:type="dxa"/>
            <w:vMerge/>
            <w:shd w:val="clear" w:color="auto" w:fill="auto"/>
          </w:tcPr>
          <w:p w14:paraId="0A37EF0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D26D00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C9AD1EF" w14:textId="1121BB38" w:rsidTr="009D3B35">
        <w:trPr>
          <w:trHeight w:val="260"/>
        </w:trPr>
        <w:tc>
          <w:tcPr>
            <w:tcW w:w="2830" w:type="dxa"/>
            <w:vMerge/>
            <w:shd w:val="clear" w:color="auto" w:fill="auto"/>
          </w:tcPr>
          <w:p w14:paraId="19C21152"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451F41CB" w14:textId="77777777" w:rsidR="004C45DB" w:rsidRPr="00B40BF2" w:rsidRDefault="004C45DB" w:rsidP="008D7832">
            <w:pPr>
              <w:contextualSpacing/>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rPr>
              <w:t>5. Различия между острыми и хроническими лейкозами.</w:t>
            </w:r>
          </w:p>
        </w:tc>
        <w:tc>
          <w:tcPr>
            <w:tcW w:w="2126" w:type="dxa"/>
            <w:vMerge/>
            <w:shd w:val="clear" w:color="auto" w:fill="auto"/>
          </w:tcPr>
          <w:p w14:paraId="5B2BDBC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6181A3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5AFD1962" w14:textId="17449239" w:rsidTr="009D3B35">
        <w:trPr>
          <w:trHeight w:val="260"/>
        </w:trPr>
        <w:tc>
          <w:tcPr>
            <w:tcW w:w="2830" w:type="dxa"/>
            <w:vMerge/>
            <w:shd w:val="clear" w:color="auto" w:fill="auto"/>
          </w:tcPr>
          <w:p w14:paraId="1A748E99"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48F5615" w14:textId="77777777" w:rsidR="004C45DB" w:rsidRPr="00B40BF2" w:rsidRDefault="004C45DB" w:rsidP="008D7832">
            <w:pPr>
              <w:contextualSpacing/>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rPr>
              <w:t>6. Картина крови и костного мозга при остром лейкозе.</w:t>
            </w:r>
          </w:p>
        </w:tc>
        <w:tc>
          <w:tcPr>
            <w:tcW w:w="2126" w:type="dxa"/>
            <w:vMerge/>
            <w:shd w:val="clear" w:color="auto" w:fill="auto"/>
          </w:tcPr>
          <w:p w14:paraId="09E6169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CAA42C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4E558A9" w14:textId="532BCDFE" w:rsidTr="009D3B35">
        <w:trPr>
          <w:trHeight w:val="260"/>
        </w:trPr>
        <w:tc>
          <w:tcPr>
            <w:tcW w:w="2830" w:type="dxa"/>
            <w:vMerge/>
            <w:shd w:val="clear" w:color="auto" w:fill="auto"/>
          </w:tcPr>
          <w:p w14:paraId="3AC3BAD7"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1E395B6" w14:textId="77777777" w:rsidR="004C45DB" w:rsidRPr="00B40BF2" w:rsidRDefault="004C45DB" w:rsidP="008D7832">
            <w:pPr>
              <w:contextualSpacing/>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7. Современные методы лабораторной диагностики острых лейкозов.</w:t>
            </w:r>
          </w:p>
        </w:tc>
        <w:tc>
          <w:tcPr>
            <w:tcW w:w="2126" w:type="dxa"/>
            <w:vMerge/>
            <w:shd w:val="clear" w:color="auto" w:fill="auto"/>
          </w:tcPr>
          <w:p w14:paraId="12F3252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28A737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01A3BC8" w14:textId="6C331F5E" w:rsidTr="009D3B35">
        <w:trPr>
          <w:trHeight w:val="191"/>
        </w:trPr>
        <w:tc>
          <w:tcPr>
            <w:tcW w:w="2830" w:type="dxa"/>
            <w:vMerge/>
            <w:shd w:val="clear" w:color="auto" w:fill="auto"/>
          </w:tcPr>
          <w:p w14:paraId="3D870FCE"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01762576"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2C87C841" w14:textId="7B232573"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00474AD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8AC4548" w14:textId="60FFFB4C" w:rsidTr="009D3B35">
        <w:trPr>
          <w:trHeight w:val="347"/>
        </w:trPr>
        <w:tc>
          <w:tcPr>
            <w:tcW w:w="2830" w:type="dxa"/>
            <w:vMerge/>
            <w:shd w:val="clear" w:color="auto" w:fill="auto"/>
          </w:tcPr>
          <w:p w14:paraId="397448A7" w14:textId="77777777" w:rsidR="00B40BF2" w:rsidRPr="00B40BF2" w:rsidRDefault="00B40BF2" w:rsidP="008D7832">
            <w:pPr>
              <w:rPr>
                <w:rFonts w:ascii="Times New Roman" w:eastAsia="Times New Roman" w:hAnsi="Times New Roman" w:cs="Times New Roman"/>
                <w:sz w:val="24"/>
                <w:szCs w:val="24"/>
                <w:lang w:eastAsia="ru-RU"/>
              </w:rPr>
            </w:pPr>
          </w:p>
        </w:tc>
        <w:tc>
          <w:tcPr>
            <w:tcW w:w="7797" w:type="dxa"/>
            <w:shd w:val="clear" w:color="auto" w:fill="auto"/>
          </w:tcPr>
          <w:p w14:paraId="3D13FA92"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42808CF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575878F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027E037" w14:textId="0D3283B6" w:rsidTr="009D3B35">
        <w:trPr>
          <w:trHeight w:val="503"/>
        </w:trPr>
        <w:tc>
          <w:tcPr>
            <w:tcW w:w="2830" w:type="dxa"/>
            <w:vMerge/>
            <w:shd w:val="clear" w:color="auto" w:fill="auto"/>
          </w:tcPr>
          <w:p w14:paraId="63EAB06C"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D7F1433"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4F36B0C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2A7E10E7"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5F39C34" w14:textId="415B4908"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6FF6B23B" w14:textId="69625DFF" w:rsidTr="009D3B35">
        <w:trPr>
          <w:trHeight w:val="313"/>
        </w:trPr>
        <w:tc>
          <w:tcPr>
            <w:tcW w:w="2830" w:type="dxa"/>
            <w:vMerge/>
            <w:shd w:val="clear" w:color="auto" w:fill="auto"/>
          </w:tcPr>
          <w:p w14:paraId="14D15A60"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E84D7CA"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образцов крови.</w:t>
            </w:r>
          </w:p>
        </w:tc>
        <w:tc>
          <w:tcPr>
            <w:tcW w:w="2126" w:type="dxa"/>
            <w:vMerge/>
            <w:shd w:val="clear" w:color="auto" w:fill="auto"/>
          </w:tcPr>
          <w:p w14:paraId="09572A1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DBCE8F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D8F95E6" w14:textId="770A84D3" w:rsidTr="009D3B35">
        <w:trPr>
          <w:trHeight w:val="555"/>
        </w:trPr>
        <w:tc>
          <w:tcPr>
            <w:tcW w:w="2830" w:type="dxa"/>
            <w:vMerge/>
            <w:shd w:val="clear" w:color="auto" w:fill="auto"/>
          </w:tcPr>
          <w:p w14:paraId="662087A1"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0900119F"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62B0A3F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996809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F19C6BA" w14:textId="20E42A4C" w:rsidTr="009D3B35">
        <w:trPr>
          <w:trHeight w:val="514"/>
        </w:trPr>
        <w:tc>
          <w:tcPr>
            <w:tcW w:w="2830" w:type="dxa"/>
            <w:vMerge/>
            <w:shd w:val="clear" w:color="auto" w:fill="auto"/>
          </w:tcPr>
          <w:p w14:paraId="7876577E"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6F076CCA"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Исследование регенераторной функции костного мозга: взятие крови на ретикулоциты, приготовление и окраска мазков, подсчет.</w:t>
            </w:r>
          </w:p>
        </w:tc>
        <w:tc>
          <w:tcPr>
            <w:tcW w:w="2126" w:type="dxa"/>
            <w:vMerge/>
            <w:shd w:val="clear" w:color="auto" w:fill="auto"/>
          </w:tcPr>
          <w:p w14:paraId="0AE5708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C375AA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A5FAF96" w14:textId="6B429D28" w:rsidTr="009D3B35">
        <w:trPr>
          <w:trHeight w:val="573"/>
        </w:trPr>
        <w:tc>
          <w:tcPr>
            <w:tcW w:w="2830" w:type="dxa"/>
            <w:vMerge/>
            <w:shd w:val="clear" w:color="auto" w:fill="auto"/>
          </w:tcPr>
          <w:p w14:paraId="3AE99A73"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2ED6EF31"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5.Приготовление мазков на выявление эритроцитов с базофильной зернистостью (демонстрация</w:t>
            </w:r>
          </w:p>
          <w:p w14:paraId="06A2F43C"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 препаратов).</w:t>
            </w:r>
          </w:p>
        </w:tc>
        <w:tc>
          <w:tcPr>
            <w:tcW w:w="2126" w:type="dxa"/>
            <w:vMerge/>
            <w:shd w:val="clear" w:color="auto" w:fill="auto"/>
          </w:tcPr>
          <w:p w14:paraId="3480559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593F84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3F75A70" w14:textId="3EF10244" w:rsidTr="009D3B35">
        <w:trPr>
          <w:trHeight w:val="261"/>
        </w:trPr>
        <w:tc>
          <w:tcPr>
            <w:tcW w:w="2830" w:type="dxa"/>
            <w:vMerge/>
            <w:shd w:val="clear" w:color="auto" w:fill="auto"/>
          </w:tcPr>
          <w:p w14:paraId="03DFD667"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D30D6C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6.Определение  </w:t>
            </w:r>
            <w:proofErr w:type="spellStart"/>
            <w:r w:rsidRPr="00B40BF2">
              <w:rPr>
                <w:rFonts w:ascii="Times New Roman" w:eastAsia="Times New Roman" w:hAnsi="Times New Roman" w:cs="Times New Roman"/>
                <w:sz w:val="24"/>
                <w:szCs w:val="24"/>
                <w:lang w:eastAsia="ru-RU"/>
              </w:rPr>
              <w:t>гематокритной</w:t>
            </w:r>
            <w:proofErr w:type="spellEnd"/>
            <w:r w:rsidRPr="00B40BF2">
              <w:rPr>
                <w:rFonts w:ascii="Times New Roman" w:eastAsia="Times New Roman" w:hAnsi="Times New Roman" w:cs="Times New Roman"/>
                <w:sz w:val="24"/>
                <w:szCs w:val="24"/>
                <w:lang w:eastAsia="ru-RU"/>
              </w:rPr>
              <w:t xml:space="preserve"> величины (рутинный метод, </w:t>
            </w:r>
            <w:proofErr w:type="spellStart"/>
            <w:r w:rsidRPr="00B40BF2">
              <w:rPr>
                <w:rFonts w:ascii="Times New Roman" w:eastAsia="Times New Roman" w:hAnsi="Times New Roman" w:cs="Times New Roman"/>
                <w:sz w:val="24"/>
                <w:szCs w:val="24"/>
                <w:lang w:eastAsia="ru-RU"/>
              </w:rPr>
              <w:t>геманализаторе</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15AC745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EF0AF4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75AB9C2" w14:textId="0455B0BC" w:rsidTr="009D3B35">
        <w:trPr>
          <w:trHeight w:val="278"/>
        </w:trPr>
        <w:tc>
          <w:tcPr>
            <w:tcW w:w="2830" w:type="dxa"/>
            <w:vMerge/>
            <w:shd w:val="clear" w:color="auto" w:fill="auto"/>
          </w:tcPr>
          <w:p w14:paraId="13553CB4"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480679D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7.Постановка резистентности эритроцитов, чтение результатов, диагностическая оценка.</w:t>
            </w:r>
          </w:p>
        </w:tc>
        <w:tc>
          <w:tcPr>
            <w:tcW w:w="2126" w:type="dxa"/>
            <w:vMerge/>
            <w:shd w:val="clear" w:color="auto" w:fill="auto"/>
          </w:tcPr>
          <w:p w14:paraId="3B7D0CA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669C46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A0CF7EE" w14:textId="13735BA7" w:rsidTr="009D3B35">
        <w:trPr>
          <w:trHeight w:val="625"/>
        </w:trPr>
        <w:tc>
          <w:tcPr>
            <w:tcW w:w="2830" w:type="dxa"/>
            <w:vMerge/>
            <w:shd w:val="clear" w:color="auto" w:fill="auto"/>
          </w:tcPr>
          <w:p w14:paraId="7E951A92"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39293DBD"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8. Микроскопическое исследование препаратов крови при железодефицитной , постгеморрагической анемиях, </w:t>
            </w:r>
            <w:proofErr w:type="spellStart"/>
            <w:r w:rsidRPr="00B40BF2">
              <w:rPr>
                <w:rFonts w:ascii="Times New Roman" w:eastAsia="Times New Roman" w:hAnsi="Times New Roman" w:cs="Times New Roman"/>
                <w:sz w:val="24"/>
                <w:szCs w:val="24"/>
                <w:lang w:eastAsia="ru-RU"/>
              </w:rPr>
              <w:t>мегалобластной</w:t>
            </w:r>
            <w:proofErr w:type="spellEnd"/>
            <w:r w:rsidRPr="00B40BF2">
              <w:rPr>
                <w:rFonts w:ascii="Times New Roman" w:eastAsia="Times New Roman" w:hAnsi="Times New Roman" w:cs="Times New Roman"/>
                <w:sz w:val="24"/>
                <w:szCs w:val="24"/>
                <w:lang w:eastAsia="ru-RU"/>
              </w:rPr>
              <w:t xml:space="preserve"> и гемолитических анемиях заполнение лабораторного бланка.</w:t>
            </w:r>
          </w:p>
        </w:tc>
        <w:tc>
          <w:tcPr>
            <w:tcW w:w="2126" w:type="dxa"/>
            <w:vMerge/>
            <w:shd w:val="clear" w:color="auto" w:fill="auto"/>
          </w:tcPr>
          <w:p w14:paraId="7E32484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B8FD04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609BD61" w14:textId="63F1D495" w:rsidTr="009D3B35">
        <w:trPr>
          <w:trHeight w:val="549"/>
        </w:trPr>
        <w:tc>
          <w:tcPr>
            <w:tcW w:w="2830" w:type="dxa"/>
            <w:vMerge/>
            <w:shd w:val="clear" w:color="auto" w:fill="auto"/>
          </w:tcPr>
          <w:p w14:paraId="0E9061C5" w14:textId="77777777" w:rsidR="004C45DB" w:rsidRPr="00B40BF2" w:rsidRDefault="004C45DB" w:rsidP="008D7832">
            <w:pPr>
              <w:rPr>
                <w:rFonts w:ascii="Times New Roman" w:eastAsia="Times New Roman" w:hAnsi="Times New Roman" w:cs="Times New Roman"/>
                <w:sz w:val="24"/>
                <w:szCs w:val="24"/>
                <w:lang w:eastAsia="ru-RU"/>
              </w:rPr>
            </w:pPr>
          </w:p>
        </w:tc>
        <w:tc>
          <w:tcPr>
            <w:tcW w:w="7797" w:type="dxa"/>
            <w:shd w:val="clear" w:color="auto" w:fill="auto"/>
          </w:tcPr>
          <w:p w14:paraId="54038327"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9. 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25CB5F0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F7554F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6AF8DA6C" w14:textId="461F4423" w:rsidTr="009D3B35">
        <w:trPr>
          <w:trHeight w:val="243"/>
        </w:trPr>
        <w:tc>
          <w:tcPr>
            <w:tcW w:w="2830" w:type="dxa"/>
            <w:vMerge/>
            <w:shd w:val="clear" w:color="auto" w:fill="auto"/>
          </w:tcPr>
          <w:p w14:paraId="3EB2F54D"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72795440"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33A20DD1" w14:textId="0E609B00"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885C37D"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615DD5CA" w14:textId="2A9141D7" w:rsidTr="009D3B35">
        <w:trPr>
          <w:trHeight w:val="226"/>
        </w:trPr>
        <w:tc>
          <w:tcPr>
            <w:tcW w:w="2830" w:type="dxa"/>
            <w:vMerge/>
            <w:shd w:val="clear" w:color="auto" w:fill="auto"/>
          </w:tcPr>
          <w:p w14:paraId="67E056B8"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246BC9DB"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562B977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197A4FB"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57A82397" w14:textId="51A10B5C" w:rsidTr="009D3B35">
        <w:trPr>
          <w:trHeight w:val="574"/>
        </w:trPr>
        <w:tc>
          <w:tcPr>
            <w:tcW w:w="2830" w:type="dxa"/>
            <w:vMerge/>
            <w:shd w:val="clear" w:color="auto" w:fill="auto"/>
          </w:tcPr>
          <w:p w14:paraId="67DF9D5E"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8A50A13"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3E80361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6AA23523"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w:t>
            </w:r>
            <w:r>
              <w:rPr>
                <w:rFonts w:ascii="Times New Roman" w:eastAsia="Times New Roman" w:hAnsi="Times New Roman" w:cs="Times New Roman"/>
                <w:sz w:val="24"/>
                <w:szCs w:val="24"/>
                <w:lang w:eastAsia="ru-RU"/>
              </w:rPr>
              <w:lastRenderedPageBreak/>
              <w:t>ОК 05; ОК 06; ОК 07; ОК 08; ОК 09</w:t>
            </w:r>
          </w:p>
          <w:p w14:paraId="2A3D9C32" w14:textId="6BDD6BE9"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24290C2C" w14:textId="26395E7D" w:rsidTr="009D3B35">
        <w:trPr>
          <w:trHeight w:val="249"/>
        </w:trPr>
        <w:tc>
          <w:tcPr>
            <w:tcW w:w="2830" w:type="dxa"/>
            <w:vMerge/>
            <w:shd w:val="clear" w:color="auto" w:fill="auto"/>
          </w:tcPr>
          <w:p w14:paraId="686A2EC5"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4C913061"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образцов крови.</w:t>
            </w:r>
          </w:p>
        </w:tc>
        <w:tc>
          <w:tcPr>
            <w:tcW w:w="2126" w:type="dxa"/>
            <w:vMerge/>
            <w:shd w:val="clear" w:color="auto" w:fill="auto"/>
          </w:tcPr>
          <w:p w14:paraId="78F9D9E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1EA979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EE52749" w14:textId="75E7DA55" w:rsidTr="009D3B35">
        <w:trPr>
          <w:trHeight w:val="503"/>
        </w:trPr>
        <w:tc>
          <w:tcPr>
            <w:tcW w:w="2830" w:type="dxa"/>
            <w:vMerge/>
            <w:shd w:val="clear" w:color="auto" w:fill="auto"/>
          </w:tcPr>
          <w:p w14:paraId="55C4AFB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5955D4F"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лабораторного гематологического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7E29A67E"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AAFF29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E68C933" w14:textId="1043DC53" w:rsidTr="009D3B35">
        <w:trPr>
          <w:trHeight w:val="521"/>
        </w:trPr>
        <w:tc>
          <w:tcPr>
            <w:tcW w:w="2830" w:type="dxa"/>
            <w:vMerge/>
            <w:shd w:val="clear" w:color="auto" w:fill="auto"/>
          </w:tcPr>
          <w:p w14:paraId="5820EA91"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1D3AEB9"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Подсчет лейкоцитарной формулы при реактивных изменениях крови (</w:t>
            </w:r>
            <w:proofErr w:type="spellStart"/>
            <w:r w:rsidRPr="00B40BF2">
              <w:rPr>
                <w:rFonts w:ascii="Times New Roman" w:eastAsia="Times New Roman" w:hAnsi="Times New Roman" w:cs="Times New Roman"/>
                <w:sz w:val="24"/>
                <w:szCs w:val="24"/>
                <w:lang w:eastAsia="ru-RU"/>
              </w:rPr>
              <w:t>нейтрофилез</w:t>
            </w:r>
            <w:proofErr w:type="spellEnd"/>
            <w:r w:rsidRPr="00B40BF2">
              <w:rPr>
                <w:rFonts w:ascii="Times New Roman" w:eastAsia="Times New Roman" w:hAnsi="Times New Roman" w:cs="Times New Roman"/>
                <w:sz w:val="24"/>
                <w:szCs w:val="24"/>
                <w:lang w:eastAsia="ru-RU"/>
              </w:rPr>
              <w:t xml:space="preserve">, </w:t>
            </w:r>
            <w:proofErr w:type="spellStart"/>
            <w:r w:rsidRPr="00B40BF2">
              <w:rPr>
                <w:rFonts w:ascii="Times New Roman" w:eastAsia="Times New Roman" w:hAnsi="Times New Roman" w:cs="Times New Roman"/>
                <w:sz w:val="24"/>
                <w:szCs w:val="24"/>
                <w:lang w:eastAsia="ru-RU"/>
              </w:rPr>
              <w:t>эозинофилия</w:t>
            </w:r>
            <w:proofErr w:type="spellEnd"/>
            <w:r w:rsidRPr="00B40BF2">
              <w:rPr>
                <w:rFonts w:ascii="Times New Roman" w:eastAsia="Times New Roman" w:hAnsi="Times New Roman" w:cs="Times New Roman"/>
                <w:sz w:val="24"/>
                <w:szCs w:val="24"/>
                <w:lang w:eastAsia="ru-RU"/>
              </w:rPr>
              <w:t>, базофилия).</w:t>
            </w:r>
          </w:p>
        </w:tc>
        <w:tc>
          <w:tcPr>
            <w:tcW w:w="2126" w:type="dxa"/>
            <w:vMerge/>
            <w:shd w:val="clear" w:color="auto" w:fill="auto"/>
          </w:tcPr>
          <w:p w14:paraId="30E28DD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6681CA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29B6F0E" w14:textId="3DFCD507" w:rsidTr="009D3B35">
        <w:trPr>
          <w:trHeight w:val="573"/>
        </w:trPr>
        <w:tc>
          <w:tcPr>
            <w:tcW w:w="2830" w:type="dxa"/>
            <w:vMerge/>
            <w:shd w:val="clear" w:color="auto" w:fill="auto"/>
          </w:tcPr>
          <w:p w14:paraId="14FB94AE"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2838119"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 Микроскопическое исследование мазков при заболевании крови острый лейкоз (дифференцирование </w:t>
            </w:r>
            <w:proofErr w:type="spellStart"/>
            <w:r w:rsidRPr="00B40BF2">
              <w:rPr>
                <w:rFonts w:ascii="Times New Roman" w:eastAsia="Times New Roman" w:hAnsi="Times New Roman" w:cs="Times New Roman"/>
                <w:sz w:val="24"/>
                <w:szCs w:val="24"/>
                <w:lang w:eastAsia="ru-RU"/>
              </w:rPr>
              <w:t>бластных</w:t>
            </w:r>
            <w:proofErr w:type="spellEnd"/>
            <w:r w:rsidRPr="00B40BF2">
              <w:rPr>
                <w:rFonts w:ascii="Times New Roman" w:eastAsia="Times New Roman" w:hAnsi="Times New Roman" w:cs="Times New Roman"/>
                <w:sz w:val="24"/>
                <w:szCs w:val="24"/>
                <w:lang w:eastAsia="ru-RU"/>
              </w:rPr>
              <w:t xml:space="preserve"> форм).</w:t>
            </w:r>
          </w:p>
        </w:tc>
        <w:tc>
          <w:tcPr>
            <w:tcW w:w="2126" w:type="dxa"/>
            <w:vMerge/>
            <w:shd w:val="clear" w:color="auto" w:fill="auto"/>
          </w:tcPr>
          <w:p w14:paraId="59FC642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7853A5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E6A7FAA" w14:textId="29E4A9AB" w:rsidTr="009D3B35">
        <w:trPr>
          <w:trHeight w:val="573"/>
        </w:trPr>
        <w:tc>
          <w:tcPr>
            <w:tcW w:w="2830" w:type="dxa"/>
            <w:vMerge/>
            <w:shd w:val="clear" w:color="auto" w:fill="auto"/>
          </w:tcPr>
          <w:p w14:paraId="60005715"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819A928"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6. Значение цитохимического анализа, </w:t>
            </w:r>
            <w:proofErr w:type="spellStart"/>
            <w:r w:rsidRPr="00B40BF2">
              <w:rPr>
                <w:rFonts w:ascii="Times New Roman" w:eastAsia="Times New Roman" w:hAnsi="Times New Roman" w:cs="Times New Roman"/>
                <w:sz w:val="24"/>
                <w:szCs w:val="24"/>
                <w:lang w:eastAsia="ru-RU"/>
              </w:rPr>
              <w:t>иммунофенотипирования</w:t>
            </w:r>
            <w:proofErr w:type="spellEnd"/>
            <w:r w:rsidRPr="00B40BF2">
              <w:rPr>
                <w:rFonts w:ascii="Times New Roman" w:eastAsia="Times New Roman" w:hAnsi="Times New Roman" w:cs="Times New Roman"/>
                <w:sz w:val="24"/>
                <w:szCs w:val="24"/>
                <w:lang w:eastAsia="ru-RU"/>
              </w:rPr>
              <w:t xml:space="preserve"> в диагностике и классификации острых лейкозов.</w:t>
            </w:r>
          </w:p>
        </w:tc>
        <w:tc>
          <w:tcPr>
            <w:tcW w:w="2126" w:type="dxa"/>
            <w:vMerge/>
            <w:shd w:val="clear" w:color="auto" w:fill="auto"/>
          </w:tcPr>
          <w:p w14:paraId="5B7B25E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44DCFD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0129C1B" w14:textId="346D7D86" w:rsidTr="009D3B35">
        <w:trPr>
          <w:trHeight w:val="555"/>
        </w:trPr>
        <w:tc>
          <w:tcPr>
            <w:tcW w:w="2830" w:type="dxa"/>
            <w:vMerge/>
            <w:shd w:val="clear" w:color="auto" w:fill="auto"/>
          </w:tcPr>
          <w:p w14:paraId="76B067A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88696FD"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Провести утилизацию отработанного материала, дезинфекцию и стерилизацию использованной лабораторной посуды, инструментария, средств защиты, микроскопа.</w:t>
            </w:r>
          </w:p>
        </w:tc>
        <w:tc>
          <w:tcPr>
            <w:tcW w:w="2126" w:type="dxa"/>
            <w:vMerge/>
            <w:shd w:val="clear" w:color="auto" w:fill="auto"/>
          </w:tcPr>
          <w:p w14:paraId="0E5B4FD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7753ED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47B9F62A" w14:textId="2963C67D" w:rsidTr="009D3B35">
        <w:trPr>
          <w:trHeight w:val="359"/>
        </w:trPr>
        <w:tc>
          <w:tcPr>
            <w:tcW w:w="2830" w:type="dxa"/>
            <w:vMerge/>
            <w:shd w:val="clear" w:color="auto" w:fill="auto"/>
          </w:tcPr>
          <w:p w14:paraId="44FBB012"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069E6A79"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066765D3" w14:textId="2B2709F8"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3C27CE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186198E1" w14:textId="24F00A7D" w:rsidTr="009D3B35">
        <w:trPr>
          <w:trHeight w:val="408"/>
        </w:trPr>
        <w:tc>
          <w:tcPr>
            <w:tcW w:w="2830" w:type="dxa"/>
            <w:vMerge/>
            <w:shd w:val="clear" w:color="auto" w:fill="auto"/>
          </w:tcPr>
          <w:p w14:paraId="44259109"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7039CFB2" w14:textId="77777777" w:rsidR="00B40BF2" w:rsidRPr="00B40BF2" w:rsidRDefault="00B40BF2"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sz w:val="24"/>
                <w:szCs w:val="24"/>
                <w:lang w:eastAsia="ru-RU"/>
              </w:rPr>
              <w:t>Практическое занятие</w:t>
            </w:r>
          </w:p>
        </w:tc>
        <w:tc>
          <w:tcPr>
            <w:tcW w:w="2126" w:type="dxa"/>
            <w:vMerge/>
            <w:shd w:val="clear" w:color="auto" w:fill="auto"/>
          </w:tcPr>
          <w:p w14:paraId="74E1E02A"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7CF1D7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254F308B" w14:textId="1B978A1A" w:rsidTr="009D3B35">
        <w:trPr>
          <w:trHeight w:val="555"/>
        </w:trPr>
        <w:tc>
          <w:tcPr>
            <w:tcW w:w="2830" w:type="dxa"/>
            <w:vMerge/>
            <w:shd w:val="clear" w:color="auto" w:fill="auto"/>
          </w:tcPr>
          <w:p w14:paraId="7332BFAF"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CF09581" w14:textId="77777777" w:rsidR="004C45DB" w:rsidRPr="00B40BF2" w:rsidRDefault="004C45DB" w:rsidP="008D7832">
            <w:pPr>
              <w:widowControl w:val="0"/>
              <w:tabs>
                <w:tab w:val="left" w:pos="442"/>
              </w:tabs>
              <w:autoSpaceDE w:val="0"/>
              <w:autoSpaceDN w:val="0"/>
              <w:adjustRightInd w:val="0"/>
              <w:ind w:left="30"/>
              <w:jc w:val="both"/>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   </w:t>
            </w:r>
          </w:p>
        </w:tc>
        <w:tc>
          <w:tcPr>
            <w:tcW w:w="2126" w:type="dxa"/>
            <w:vMerge/>
            <w:shd w:val="clear" w:color="auto" w:fill="auto"/>
          </w:tcPr>
          <w:p w14:paraId="34A47CA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6B6E2DF0"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F99C304" w14:textId="7CE532F1"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5AA795E1" w14:textId="12EC181D" w:rsidTr="009D3B35">
        <w:trPr>
          <w:trHeight w:val="279"/>
        </w:trPr>
        <w:tc>
          <w:tcPr>
            <w:tcW w:w="2830" w:type="dxa"/>
            <w:vMerge/>
            <w:shd w:val="clear" w:color="auto" w:fill="auto"/>
          </w:tcPr>
          <w:p w14:paraId="6A061378"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625CDAC"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образцов крови.</w:t>
            </w:r>
          </w:p>
        </w:tc>
        <w:tc>
          <w:tcPr>
            <w:tcW w:w="2126" w:type="dxa"/>
            <w:vMerge/>
            <w:shd w:val="clear" w:color="auto" w:fill="auto"/>
          </w:tcPr>
          <w:p w14:paraId="734FE24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665B93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03892E3" w14:textId="4ED84A76" w:rsidTr="009D3B35">
        <w:trPr>
          <w:trHeight w:val="555"/>
        </w:trPr>
        <w:tc>
          <w:tcPr>
            <w:tcW w:w="2830" w:type="dxa"/>
            <w:vMerge/>
            <w:shd w:val="clear" w:color="auto" w:fill="auto"/>
          </w:tcPr>
          <w:p w14:paraId="6A2DB07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5D82D0E" w14:textId="77777777" w:rsidR="004C45DB" w:rsidRPr="00B40BF2" w:rsidRDefault="004C45DB"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лабораторного </w:t>
            </w:r>
            <w:proofErr w:type="spellStart"/>
            <w:r w:rsidRPr="00B40BF2">
              <w:rPr>
                <w:rFonts w:ascii="Times New Roman" w:eastAsia="Times New Roman" w:hAnsi="Times New Roman" w:cs="Times New Roman"/>
                <w:sz w:val="24"/>
                <w:szCs w:val="24"/>
                <w:lang w:eastAsia="ru-RU"/>
              </w:rPr>
              <w:t>гемотрансфузиологического</w:t>
            </w:r>
            <w:proofErr w:type="spellEnd"/>
            <w:r w:rsidRPr="00B40BF2">
              <w:rPr>
                <w:rFonts w:ascii="Times New Roman" w:eastAsia="Times New Roman" w:hAnsi="Times New Roman" w:cs="Times New Roman"/>
                <w:sz w:val="24"/>
                <w:szCs w:val="24"/>
                <w:lang w:eastAsia="ru-RU"/>
              </w:rPr>
              <w:t xml:space="preserve">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0145722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AAD650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0CAB657" w14:textId="0B74E9BB" w:rsidTr="009D3B35">
        <w:trPr>
          <w:trHeight w:val="278"/>
        </w:trPr>
        <w:tc>
          <w:tcPr>
            <w:tcW w:w="2830" w:type="dxa"/>
            <w:vMerge/>
            <w:shd w:val="clear" w:color="auto" w:fill="auto"/>
          </w:tcPr>
          <w:p w14:paraId="7567F710"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07E1BFF"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Определение групп крови при помощи стандартных сывороток.</w:t>
            </w:r>
          </w:p>
        </w:tc>
        <w:tc>
          <w:tcPr>
            <w:tcW w:w="2126" w:type="dxa"/>
            <w:vMerge/>
            <w:shd w:val="clear" w:color="auto" w:fill="auto"/>
          </w:tcPr>
          <w:p w14:paraId="7104D0C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F374F6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A35D7B2" w14:textId="5CF07319" w:rsidTr="009D3B35">
        <w:trPr>
          <w:trHeight w:val="555"/>
        </w:trPr>
        <w:tc>
          <w:tcPr>
            <w:tcW w:w="2830" w:type="dxa"/>
            <w:vMerge/>
            <w:shd w:val="clear" w:color="auto" w:fill="auto"/>
          </w:tcPr>
          <w:p w14:paraId="5BC2033E"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D0340FC"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Определение групп крови при помощи стандартных эритроцитов (ознакомление), источники ошибок определения.</w:t>
            </w:r>
          </w:p>
        </w:tc>
        <w:tc>
          <w:tcPr>
            <w:tcW w:w="2126" w:type="dxa"/>
            <w:vMerge/>
            <w:shd w:val="clear" w:color="auto" w:fill="auto"/>
          </w:tcPr>
          <w:p w14:paraId="40E0C6C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F7C5FA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3C4AFEA" w14:textId="5F74DA0C" w:rsidTr="009D3B35">
        <w:trPr>
          <w:trHeight w:val="276"/>
        </w:trPr>
        <w:tc>
          <w:tcPr>
            <w:tcW w:w="2830" w:type="dxa"/>
            <w:vMerge/>
            <w:shd w:val="clear" w:color="auto" w:fill="auto"/>
          </w:tcPr>
          <w:p w14:paraId="4EA08BA0"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019494D"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6. Провести определение групп крови с помощью </w:t>
            </w:r>
            <w:proofErr w:type="spellStart"/>
            <w:r w:rsidRPr="00B40BF2">
              <w:rPr>
                <w:rFonts w:ascii="Times New Roman" w:eastAsia="Times New Roman" w:hAnsi="Times New Roman" w:cs="Times New Roman"/>
                <w:sz w:val="24"/>
                <w:szCs w:val="24"/>
                <w:lang w:eastAsia="ru-RU"/>
              </w:rPr>
              <w:t>моноклональных</w:t>
            </w:r>
            <w:proofErr w:type="spellEnd"/>
            <w:r w:rsidRPr="00B40BF2">
              <w:rPr>
                <w:rFonts w:ascii="Times New Roman" w:eastAsia="Times New Roman" w:hAnsi="Times New Roman" w:cs="Times New Roman"/>
                <w:sz w:val="24"/>
                <w:szCs w:val="24"/>
                <w:lang w:eastAsia="ru-RU"/>
              </w:rPr>
              <w:t xml:space="preserve"> антител.</w:t>
            </w:r>
          </w:p>
        </w:tc>
        <w:tc>
          <w:tcPr>
            <w:tcW w:w="2126" w:type="dxa"/>
            <w:vMerge/>
            <w:shd w:val="clear" w:color="auto" w:fill="auto"/>
          </w:tcPr>
          <w:p w14:paraId="651DD01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0DDE27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DAC7BAE" w14:textId="634906F1" w:rsidTr="009D3B35">
        <w:trPr>
          <w:trHeight w:val="276"/>
        </w:trPr>
        <w:tc>
          <w:tcPr>
            <w:tcW w:w="10627" w:type="dxa"/>
            <w:gridSpan w:val="2"/>
            <w:shd w:val="clear" w:color="auto" w:fill="auto"/>
          </w:tcPr>
          <w:p w14:paraId="6ADB786C"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МДК 02.03 Проведение биохимических исследований</w:t>
            </w:r>
          </w:p>
        </w:tc>
        <w:tc>
          <w:tcPr>
            <w:tcW w:w="2126" w:type="dxa"/>
            <w:shd w:val="clear" w:color="auto" w:fill="auto"/>
          </w:tcPr>
          <w:p w14:paraId="00A7BA8E" w14:textId="070693BA" w:rsidR="004C45DB" w:rsidRPr="00B40BF2" w:rsidRDefault="008A7408"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102/88</w:t>
            </w:r>
          </w:p>
        </w:tc>
        <w:tc>
          <w:tcPr>
            <w:tcW w:w="1818" w:type="dxa"/>
          </w:tcPr>
          <w:p w14:paraId="039C3B3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17F9A15" w14:textId="2D2EE1B8" w:rsidTr="009D3B35">
        <w:trPr>
          <w:trHeight w:val="276"/>
        </w:trPr>
        <w:tc>
          <w:tcPr>
            <w:tcW w:w="10627" w:type="dxa"/>
            <w:gridSpan w:val="2"/>
            <w:shd w:val="clear" w:color="auto" w:fill="auto"/>
          </w:tcPr>
          <w:p w14:paraId="1D118E7E"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Раздел 3 Проведение биохимических исследований</w:t>
            </w:r>
          </w:p>
        </w:tc>
        <w:tc>
          <w:tcPr>
            <w:tcW w:w="2126" w:type="dxa"/>
            <w:shd w:val="clear" w:color="auto" w:fill="auto"/>
          </w:tcPr>
          <w:p w14:paraId="45943344" w14:textId="5880395E" w:rsidR="004C45DB" w:rsidRPr="00B40BF2" w:rsidRDefault="00F53C00"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102/88</w:t>
            </w:r>
          </w:p>
        </w:tc>
        <w:tc>
          <w:tcPr>
            <w:tcW w:w="1818" w:type="dxa"/>
          </w:tcPr>
          <w:p w14:paraId="7A96105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546ED5" w:rsidRPr="00B40BF2" w14:paraId="32A4DBC9" w14:textId="54B564D9" w:rsidTr="009D3B35">
        <w:trPr>
          <w:trHeight w:val="276"/>
        </w:trPr>
        <w:tc>
          <w:tcPr>
            <w:tcW w:w="2830" w:type="dxa"/>
            <w:vMerge w:val="restart"/>
            <w:shd w:val="clear" w:color="auto" w:fill="auto"/>
          </w:tcPr>
          <w:p w14:paraId="7747046C"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 3.1. Обмен веществ и энергии, гормональная регуляция метаболизма </w:t>
            </w:r>
          </w:p>
          <w:p w14:paraId="7A81998B" w14:textId="77777777" w:rsidR="00546ED5" w:rsidRPr="00B40BF2" w:rsidRDefault="00546ED5" w:rsidP="008D7832">
            <w:pPr>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в организме человека</w:t>
            </w:r>
          </w:p>
        </w:tc>
        <w:tc>
          <w:tcPr>
            <w:tcW w:w="7797" w:type="dxa"/>
            <w:shd w:val="clear" w:color="auto" w:fill="auto"/>
          </w:tcPr>
          <w:p w14:paraId="58EC6281"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7F8BD630" w14:textId="0C3CD9CA"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tcPr>
          <w:p w14:paraId="4DEAB9A4"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26065EF4" w14:textId="3DD63BD1" w:rsidTr="009D3B35">
        <w:trPr>
          <w:trHeight w:val="276"/>
        </w:trPr>
        <w:tc>
          <w:tcPr>
            <w:tcW w:w="2830" w:type="dxa"/>
            <w:vMerge/>
            <w:shd w:val="clear" w:color="auto" w:fill="auto"/>
          </w:tcPr>
          <w:p w14:paraId="79907AAB"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36BEEB5B"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Изучение метаболизма как основного признака жизнедеятельности организма, особенностей процессов анаболизма и катаболизма, питания как главного источника практического материала и источника энергии для обеспечения жизнедеятельности организма.</w:t>
            </w:r>
          </w:p>
        </w:tc>
        <w:tc>
          <w:tcPr>
            <w:tcW w:w="2126" w:type="dxa"/>
            <w:vMerge/>
            <w:shd w:val="clear" w:color="auto" w:fill="auto"/>
          </w:tcPr>
          <w:p w14:paraId="5557D800"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val="restart"/>
          </w:tcPr>
          <w:p w14:paraId="4596CD40" w14:textId="77777777" w:rsidR="00546ED5" w:rsidRPr="00B0286B" w:rsidRDefault="00546ED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 xml:space="preserve">01; ОК 02; ОК 03; ОК 04; ОК 05; ОК 06; </w:t>
            </w:r>
            <w:r>
              <w:rPr>
                <w:rFonts w:ascii="Times New Roman" w:eastAsia="Times New Roman" w:hAnsi="Times New Roman" w:cs="Times New Roman"/>
                <w:sz w:val="24"/>
                <w:szCs w:val="24"/>
                <w:lang w:eastAsia="ru-RU"/>
              </w:rPr>
              <w:lastRenderedPageBreak/>
              <w:t>ОК 07; ОК 08; ОК 09</w:t>
            </w:r>
          </w:p>
          <w:p w14:paraId="5EC19E70" w14:textId="454CDC4D" w:rsidR="00546ED5" w:rsidRPr="00B40BF2" w:rsidRDefault="00546ED5"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546ED5" w:rsidRPr="00B40BF2" w14:paraId="0CBDD9E1" w14:textId="1076B7CD" w:rsidTr="009D3B35">
        <w:trPr>
          <w:trHeight w:val="276"/>
        </w:trPr>
        <w:tc>
          <w:tcPr>
            <w:tcW w:w="2830" w:type="dxa"/>
            <w:vMerge/>
            <w:shd w:val="clear" w:color="auto" w:fill="auto"/>
          </w:tcPr>
          <w:p w14:paraId="5D758025"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7FC1EC8B"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Изучение общей характеристики гормонов, физиологической роли в организме, влияния на обмен веществ, классификации гормонов.</w:t>
            </w:r>
          </w:p>
        </w:tc>
        <w:tc>
          <w:tcPr>
            <w:tcW w:w="2126" w:type="dxa"/>
            <w:vMerge/>
            <w:shd w:val="clear" w:color="auto" w:fill="auto"/>
          </w:tcPr>
          <w:p w14:paraId="4D9CA048"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3575EC0B"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57F292A1" w14:textId="1C76E423" w:rsidTr="009D3B35">
        <w:trPr>
          <w:trHeight w:val="276"/>
        </w:trPr>
        <w:tc>
          <w:tcPr>
            <w:tcW w:w="2830" w:type="dxa"/>
            <w:vMerge/>
            <w:shd w:val="clear" w:color="auto" w:fill="auto"/>
          </w:tcPr>
          <w:p w14:paraId="6A5C398B"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6F187B29"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Общая характеристика витаминов, связи витаминов с ферментами, потребности в витаминах, классификации.</w:t>
            </w:r>
          </w:p>
        </w:tc>
        <w:tc>
          <w:tcPr>
            <w:tcW w:w="2126" w:type="dxa"/>
            <w:vMerge/>
            <w:shd w:val="clear" w:color="auto" w:fill="auto"/>
          </w:tcPr>
          <w:p w14:paraId="1939C2CB"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181AD52E"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5D5F4CC3" w14:textId="738B0B1C" w:rsidTr="009D3B35">
        <w:trPr>
          <w:trHeight w:val="276"/>
        </w:trPr>
        <w:tc>
          <w:tcPr>
            <w:tcW w:w="2830" w:type="dxa"/>
            <w:vMerge/>
            <w:shd w:val="clear" w:color="auto" w:fill="auto"/>
          </w:tcPr>
          <w:p w14:paraId="0FEFFCC3"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04C08941" w14:textId="77777777" w:rsidR="00546ED5" w:rsidRPr="00B40BF2" w:rsidRDefault="00546ED5"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26" w:type="dxa"/>
            <w:vMerge w:val="restart"/>
            <w:shd w:val="clear" w:color="auto" w:fill="auto"/>
          </w:tcPr>
          <w:p w14:paraId="695E2FDE" w14:textId="157BE17E"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tcPr>
          <w:p w14:paraId="38361581"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3AC73B10" w14:textId="6B7BA37A" w:rsidTr="009D3B35">
        <w:trPr>
          <w:trHeight w:val="276"/>
        </w:trPr>
        <w:tc>
          <w:tcPr>
            <w:tcW w:w="2830" w:type="dxa"/>
            <w:vMerge/>
            <w:shd w:val="clear" w:color="auto" w:fill="auto"/>
          </w:tcPr>
          <w:p w14:paraId="2C10AB02"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167D4139" w14:textId="77777777" w:rsidR="00546ED5" w:rsidRPr="00B40BF2" w:rsidRDefault="00546ED5" w:rsidP="008D7832">
            <w:pPr>
              <w:tabs>
                <w:tab w:val="left" w:pos="6249"/>
              </w:tabs>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 xml:space="preserve">Практическое занятие </w:t>
            </w:r>
          </w:p>
        </w:tc>
        <w:tc>
          <w:tcPr>
            <w:tcW w:w="2126" w:type="dxa"/>
            <w:vMerge/>
            <w:shd w:val="clear" w:color="auto" w:fill="auto"/>
          </w:tcPr>
          <w:p w14:paraId="5E3BE4D9"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tcPr>
          <w:p w14:paraId="013B7723"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74361A72" w14:textId="384CC7DD" w:rsidTr="009D3B35">
        <w:trPr>
          <w:trHeight w:val="276"/>
        </w:trPr>
        <w:tc>
          <w:tcPr>
            <w:tcW w:w="2830" w:type="dxa"/>
            <w:vMerge/>
            <w:shd w:val="clear" w:color="auto" w:fill="auto"/>
          </w:tcPr>
          <w:p w14:paraId="0831B3AD"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75C6A5AC" w14:textId="77777777" w:rsidR="00546ED5" w:rsidRPr="00B40BF2" w:rsidRDefault="00546ED5" w:rsidP="008D7832">
            <w:pPr>
              <w:widowControl w:val="0"/>
              <w:tabs>
                <w:tab w:val="left" w:pos="442"/>
              </w:tabs>
              <w:autoSpaceDE w:val="0"/>
              <w:autoSpaceDN w:val="0"/>
              <w:adjustRightInd w:val="0"/>
              <w:ind w:left="30"/>
              <w:jc w:val="both"/>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60CEAFAB"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val="restart"/>
          </w:tcPr>
          <w:p w14:paraId="4CE4A99B" w14:textId="77777777" w:rsidR="00546ED5" w:rsidRPr="00B0286B" w:rsidRDefault="00546ED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49C382F" w14:textId="7B4B88CE" w:rsidR="00546ED5" w:rsidRPr="00B40BF2" w:rsidRDefault="00546ED5"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546ED5" w:rsidRPr="00B40BF2" w14:paraId="6F101FE2" w14:textId="2385CDA0" w:rsidTr="009D3B35">
        <w:trPr>
          <w:trHeight w:val="276"/>
        </w:trPr>
        <w:tc>
          <w:tcPr>
            <w:tcW w:w="2830" w:type="dxa"/>
            <w:vMerge/>
            <w:shd w:val="clear" w:color="auto" w:fill="auto"/>
          </w:tcPr>
          <w:p w14:paraId="5AA173C2"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7EE2CC7D" w14:textId="77777777" w:rsidR="00546ED5" w:rsidRPr="00B40BF2" w:rsidRDefault="00546ED5"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биоматериала.</w:t>
            </w:r>
          </w:p>
        </w:tc>
        <w:tc>
          <w:tcPr>
            <w:tcW w:w="2126" w:type="dxa"/>
            <w:vMerge/>
            <w:shd w:val="clear" w:color="auto" w:fill="auto"/>
          </w:tcPr>
          <w:p w14:paraId="5DCBD0A5"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5F2E27F3"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6BC81192" w14:textId="0487F043" w:rsidTr="009D3B35">
        <w:trPr>
          <w:trHeight w:val="276"/>
        </w:trPr>
        <w:tc>
          <w:tcPr>
            <w:tcW w:w="2830" w:type="dxa"/>
            <w:vMerge/>
            <w:shd w:val="clear" w:color="auto" w:fill="auto"/>
          </w:tcPr>
          <w:p w14:paraId="58A4080D"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27D5CABE" w14:textId="77777777" w:rsidR="00546ED5" w:rsidRPr="00B40BF2" w:rsidRDefault="00546ED5" w:rsidP="008D7832">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проведения лабораторного биохимического исследования,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4FCFA3B4"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6E18ED10"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1137B7E7" w14:textId="24BD06A8" w:rsidTr="009D3B35">
        <w:trPr>
          <w:trHeight w:val="276"/>
        </w:trPr>
        <w:tc>
          <w:tcPr>
            <w:tcW w:w="2830" w:type="dxa"/>
            <w:vMerge/>
            <w:shd w:val="clear" w:color="auto" w:fill="auto"/>
          </w:tcPr>
          <w:p w14:paraId="7556FE6E"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256BAD7C" w14:textId="02118AD9" w:rsidR="00546ED5" w:rsidRPr="00B40BF2" w:rsidRDefault="00546ED5" w:rsidP="00546ED5">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4</w:t>
            </w:r>
            <w:r>
              <w:rPr>
                <w:rFonts w:ascii="Times New Roman" w:eastAsia="Times New Roman" w:hAnsi="Times New Roman" w:cs="Times New Roman"/>
                <w:sz w:val="24"/>
                <w:szCs w:val="24"/>
                <w:lang w:eastAsia="ru-RU"/>
              </w:rPr>
              <w:t xml:space="preserve">. </w:t>
            </w:r>
            <w:r w:rsidRPr="00B40BF2">
              <w:rPr>
                <w:rFonts w:ascii="Times New Roman" w:eastAsia="Times New Roman" w:hAnsi="Times New Roman" w:cs="Times New Roman"/>
                <w:sz w:val="24"/>
                <w:szCs w:val="24"/>
                <w:lang w:eastAsia="ru-RU"/>
              </w:rPr>
              <w:t>Алгоритм получения сыворотки крови.</w:t>
            </w:r>
          </w:p>
        </w:tc>
        <w:tc>
          <w:tcPr>
            <w:tcW w:w="2126" w:type="dxa"/>
            <w:vMerge/>
            <w:shd w:val="clear" w:color="auto" w:fill="auto"/>
          </w:tcPr>
          <w:p w14:paraId="2EEB3AB3"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02B523A4"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4EF4369F" w14:textId="06428453" w:rsidTr="009D3B35">
        <w:trPr>
          <w:trHeight w:val="276"/>
        </w:trPr>
        <w:tc>
          <w:tcPr>
            <w:tcW w:w="2830" w:type="dxa"/>
            <w:vMerge/>
            <w:shd w:val="clear" w:color="auto" w:fill="auto"/>
          </w:tcPr>
          <w:p w14:paraId="2196C85A"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3090D759"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Методы определения гормонов. Клиническое значение определения гормонов и их метаболитов в биологических жидкостях.</w:t>
            </w:r>
          </w:p>
        </w:tc>
        <w:tc>
          <w:tcPr>
            <w:tcW w:w="2126" w:type="dxa"/>
            <w:vMerge/>
            <w:shd w:val="clear" w:color="auto" w:fill="auto"/>
          </w:tcPr>
          <w:p w14:paraId="3FA24314"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40DB2B42"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2E93A2D9" w14:textId="2AB78EDF" w:rsidTr="009D3B35">
        <w:trPr>
          <w:trHeight w:val="276"/>
        </w:trPr>
        <w:tc>
          <w:tcPr>
            <w:tcW w:w="2830" w:type="dxa"/>
            <w:vMerge/>
            <w:shd w:val="clear" w:color="auto" w:fill="auto"/>
          </w:tcPr>
          <w:p w14:paraId="09E0623C"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00253D91" w14:textId="77777777" w:rsidR="00546ED5" w:rsidRPr="00B40BF2" w:rsidRDefault="00546ED5"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6. Определение витаминов, </w:t>
            </w:r>
            <w:proofErr w:type="spellStart"/>
            <w:r w:rsidRPr="00B40BF2">
              <w:rPr>
                <w:rFonts w:ascii="Times New Roman" w:eastAsia="Times New Roman" w:hAnsi="Times New Roman" w:cs="Times New Roman"/>
                <w:sz w:val="24"/>
                <w:szCs w:val="24"/>
                <w:lang w:eastAsia="ru-RU"/>
              </w:rPr>
              <w:t>клинико</w:t>
            </w:r>
            <w:proofErr w:type="spellEnd"/>
            <w:r w:rsidRPr="00B40BF2">
              <w:rPr>
                <w:rFonts w:ascii="Times New Roman" w:eastAsia="Times New Roman" w:hAnsi="Times New Roman" w:cs="Times New Roman"/>
                <w:sz w:val="24"/>
                <w:szCs w:val="24"/>
                <w:lang w:eastAsia="ru-RU"/>
              </w:rPr>
              <w:t xml:space="preserve"> – диагностическое значение.</w:t>
            </w:r>
          </w:p>
        </w:tc>
        <w:tc>
          <w:tcPr>
            <w:tcW w:w="2126" w:type="dxa"/>
            <w:vMerge/>
            <w:shd w:val="clear" w:color="auto" w:fill="auto"/>
          </w:tcPr>
          <w:p w14:paraId="2FB785C5"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5EF0CAD1"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546ED5" w:rsidRPr="00B40BF2" w14:paraId="5D650CBF" w14:textId="33BEC678" w:rsidTr="009D3B35">
        <w:trPr>
          <w:trHeight w:val="276"/>
        </w:trPr>
        <w:tc>
          <w:tcPr>
            <w:tcW w:w="2830" w:type="dxa"/>
            <w:vMerge/>
            <w:shd w:val="clear" w:color="auto" w:fill="auto"/>
          </w:tcPr>
          <w:p w14:paraId="70DB1D3F" w14:textId="77777777" w:rsidR="00546ED5" w:rsidRPr="00B40BF2" w:rsidRDefault="00546ED5" w:rsidP="008D7832">
            <w:pPr>
              <w:rPr>
                <w:rFonts w:ascii="Times New Roman" w:eastAsia="Times New Roman" w:hAnsi="Times New Roman" w:cs="Times New Roman"/>
                <w:sz w:val="24"/>
                <w:szCs w:val="24"/>
              </w:rPr>
            </w:pPr>
          </w:p>
        </w:tc>
        <w:tc>
          <w:tcPr>
            <w:tcW w:w="7797" w:type="dxa"/>
            <w:shd w:val="clear" w:color="auto" w:fill="auto"/>
          </w:tcPr>
          <w:p w14:paraId="20FDDF7E" w14:textId="77777777" w:rsidR="00546ED5" w:rsidRPr="00B40BF2" w:rsidRDefault="00546ED5" w:rsidP="008D7832">
            <w:pPr>
              <w:rPr>
                <w:rFonts w:ascii="Times New Roman" w:eastAsia="Calibri" w:hAnsi="Times New Roman" w:cs="Times New Roman"/>
                <w:bCs/>
                <w:sz w:val="24"/>
                <w:szCs w:val="24"/>
                <w:lang w:eastAsia="ru-RU"/>
              </w:rPr>
            </w:pPr>
            <w:r w:rsidRPr="00B40BF2">
              <w:rPr>
                <w:rFonts w:ascii="Times New Roman" w:eastAsia="Times New Roman" w:hAnsi="Times New Roman" w:cs="Times New Roman"/>
                <w:sz w:val="24"/>
                <w:szCs w:val="24"/>
                <w:lang w:eastAsia="ru-RU"/>
              </w:rPr>
              <w:t>7. Провести утилизацию отработанного материала, дезинфекцию и стерилизацию использованной</w:t>
            </w:r>
            <w:r w:rsidRPr="00B40BF2">
              <w:rPr>
                <w:rFonts w:ascii="Times New Roman" w:eastAsia="Calibri" w:hAnsi="Times New Roman" w:cs="Times New Roman"/>
                <w:bCs/>
                <w:sz w:val="24"/>
                <w:szCs w:val="24"/>
                <w:lang w:eastAsia="ru-RU"/>
              </w:rPr>
              <w:t xml:space="preserve"> </w:t>
            </w:r>
            <w:r w:rsidRPr="00B40BF2">
              <w:rPr>
                <w:rFonts w:ascii="Times New Roman" w:eastAsia="Times New Roman" w:hAnsi="Times New Roman" w:cs="Times New Roman"/>
                <w:sz w:val="24"/>
                <w:szCs w:val="24"/>
                <w:lang w:eastAsia="ru-RU"/>
              </w:rPr>
              <w:t>лабораторной посуды, инструментария, средств защиты.</w:t>
            </w:r>
          </w:p>
        </w:tc>
        <w:tc>
          <w:tcPr>
            <w:tcW w:w="2126" w:type="dxa"/>
            <w:vMerge/>
            <w:shd w:val="clear" w:color="auto" w:fill="auto"/>
          </w:tcPr>
          <w:p w14:paraId="4673A3F0" w14:textId="77777777" w:rsidR="00546ED5" w:rsidRPr="00B40BF2" w:rsidRDefault="00546ED5" w:rsidP="008D7832">
            <w:pPr>
              <w:jc w:val="center"/>
              <w:rPr>
                <w:rFonts w:ascii="Times New Roman" w:eastAsia="Times New Roman" w:hAnsi="Times New Roman" w:cs="Times New Roman"/>
                <w:b/>
                <w:sz w:val="24"/>
                <w:szCs w:val="24"/>
                <w:lang w:eastAsia="ru-RU"/>
              </w:rPr>
            </w:pPr>
          </w:p>
        </w:tc>
        <w:tc>
          <w:tcPr>
            <w:tcW w:w="1818" w:type="dxa"/>
            <w:vMerge/>
          </w:tcPr>
          <w:p w14:paraId="38D0A7B6" w14:textId="77777777" w:rsidR="00546ED5" w:rsidRPr="00B40BF2" w:rsidRDefault="00546ED5" w:rsidP="008D7832">
            <w:pPr>
              <w:jc w:val="center"/>
              <w:rPr>
                <w:rFonts w:ascii="Times New Roman" w:eastAsia="Times New Roman" w:hAnsi="Times New Roman" w:cs="Times New Roman"/>
                <w:b/>
                <w:sz w:val="24"/>
                <w:szCs w:val="24"/>
                <w:lang w:eastAsia="ru-RU"/>
              </w:rPr>
            </w:pPr>
          </w:p>
        </w:tc>
      </w:tr>
      <w:tr w:rsidR="00B40BF2" w:rsidRPr="00B40BF2" w14:paraId="53FFADA9" w14:textId="0F20D9BF" w:rsidTr="009D3B35">
        <w:trPr>
          <w:trHeight w:val="276"/>
        </w:trPr>
        <w:tc>
          <w:tcPr>
            <w:tcW w:w="2830" w:type="dxa"/>
            <w:vMerge w:val="restart"/>
            <w:shd w:val="clear" w:color="auto" w:fill="auto"/>
          </w:tcPr>
          <w:p w14:paraId="08A6DE12" w14:textId="77777777" w:rsidR="00B40BF2" w:rsidRPr="00B40BF2" w:rsidRDefault="00B40BF2"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Тема 3.2. Исследование биохимических изменений при нарушении обмена углеводов </w:t>
            </w:r>
          </w:p>
        </w:tc>
        <w:tc>
          <w:tcPr>
            <w:tcW w:w="7797" w:type="dxa"/>
            <w:shd w:val="clear" w:color="auto" w:fill="auto"/>
          </w:tcPr>
          <w:p w14:paraId="04A2147C" w14:textId="77777777" w:rsidR="00B40BF2" w:rsidRPr="00B40BF2" w:rsidRDefault="00B40BF2"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58F89883" w14:textId="4C8660B6"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A4E3EC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BA6462B" w14:textId="713788F6" w:rsidTr="009D3B35">
        <w:trPr>
          <w:trHeight w:val="276"/>
        </w:trPr>
        <w:tc>
          <w:tcPr>
            <w:tcW w:w="2830" w:type="dxa"/>
            <w:vMerge/>
            <w:shd w:val="clear" w:color="auto" w:fill="auto"/>
          </w:tcPr>
          <w:p w14:paraId="12B5FE98"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AF4CAA8"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Изучение общей характеристики углеводов, их биологического значения, классификации, структуры, свойств основных классов углеводов.</w:t>
            </w:r>
          </w:p>
        </w:tc>
        <w:tc>
          <w:tcPr>
            <w:tcW w:w="2126" w:type="dxa"/>
            <w:vMerge/>
            <w:shd w:val="clear" w:color="auto" w:fill="auto"/>
          </w:tcPr>
          <w:p w14:paraId="4C0F8D2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1332DFCB"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A8E342F" w14:textId="21C0193C"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672D258A" w14:textId="01C5422D" w:rsidTr="009D3B35">
        <w:trPr>
          <w:trHeight w:val="276"/>
        </w:trPr>
        <w:tc>
          <w:tcPr>
            <w:tcW w:w="2830" w:type="dxa"/>
            <w:vMerge/>
            <w:shd w:val="clear" w:color="auto" w:fill="auto"/>
          </w:tcPr>
          <w:p w14:paraId="04DE99E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AC38BFC"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Изучение переваривания и всасывания углеводов в желудочно-кишечном тракте.</w:t>
            </w:r>
          </w:p>
        </w:tc>
        <w:tc>
          <w:tcPr>
            <w:tcW w:w="2126" w:type="dxa"/>
            <w:vMerge/>
            <w:shd w:val="clear" w:color="auto" w:fill="auto"/>
          </w:tcPr>
          <w:p w14:paraId="6ADE248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788658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EF5BDAA" w14:textId="4164FA03" w:rsidTr="009D3B35">
        <w:trPr>
          <w:trHeight w:val="276"/>
        </w:trPr>
        <w:tc>
          <w:tcPr>
            <w:tcW w:w="2830" w:type="dxa"/>
            <w:vMerge/>
            <w:shd w:val="clear" w:color="auto" w:fill="auto"/>
          </w:tcPr>
          <w:p w14:paraId="4A0603C3"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3CB2781"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Изучение промежуточного обмена углеводов: основных этапов анаэробного и аэробного путей расщепления углеводов, </w:t>
            </w:r>
            <w:proofErr w:type="spellStart"/>
            <w:r w:rsidRPr="00B40BF2">
              <w:rPr>
                <w:rFonts w:ascii="Times New Roman" w:eastAsia="Times New Roman" w:hAnsi="Times New Roman" w:cs="Times New Roman"/>
                <w:sz w:val="24"/>
                <w:szCs w:val="24"/>
                <w:lang w:eastAsia="ru-RU"/>
              </w:rPr>
              <w:t>пентозного</w:t>
            </w:r>
            <w:proofErr w:type="spellEnd"/>
            <w:r w:rsidRPr="00B40BF2">
              <w:rPr>
                <w:rFonts w:ascii="Times New Roman" w:eastAsia="Times New Roman" w:hAnsi="Times New Roman" w:cs="Times New Roman"/>
                <w:sz w:val="24"/>
                <w:szCs w:val="24"/>
                <w:lang w:eastAsia="ru-RU"/>
              </w:rPr>
              <w:t xml:space="preserve"> пути окисления глюкозы.</w:t>
            </w:r>
          </w:p>
        </w:tc>
        <w:tc>
          <w:tcPr>
            <w:tcW w:w="2126" w:type="dxa"/>
            <w:vMerge/>
            <w:shd w:val="clear" w:color="auto" w:fill="auto"/>
          </w:tcPr>
          <w:p w14:paraId="03B76DA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9D81B1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5A93B5D5" w14:textId="6D85CBE8" w:rsidTr="009D3B35">
        <w:trPr>
          <w:trHeight w:val="276"/>
        </w:trPr>
        <w:tc>
          <w:tcPr>
            <w:tcW w:w="2830" w:type="dxa"/>
            <w:vMerge/>
            <w:shd w:val="clear" w:color="auto" w:fill="auto"/>
          </w:tcPr>
          <w:p w14:paraId="2479E61F"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37DF20C"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Изучение регуляции углеводного обмена: роль ЦНС, эндокринной системы, печени.</w:t>
            </w:r>
          </w:p>
        </w:tc>
        <w:tc>
          <w:tcPr>
            <w:tcW w:w="2126" w:type="dxa"/>
            <w:vMerge/>
            <w:shd w:val="clear" w:color="auto" w:fill="auto"/>
          </w:tcPr>
          <w:p w14:paraId="41BBBECE"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0EC692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5AAA2F44" w14:textId="0B16B5DB" w:rsidTr="009D3B35">
        <w:trPr>
          <w:trHeight w:val="276"/>
        </w:trPr>
        <w:tc>
          <w:tcPr>
            <w:tcW w:w="2830" w:type="dxa"/>
            <w:vMerge/>
            <w:shd w:val="clear" w:color="auto" w:fill="auto"/>
          </w:tcPr>
          <w:p w14:paraId="6FB393C7"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7392C9B"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Изучение основных биохимических симптомов нарушений углеводного обмена.</w:t>
            </w:r>
          </w:p>
        </w:tc>
        <w:tc>
          <w:tcPr>
            <w:tcW w:w="2126" w:type="dxa"/>
            <w:vMerge/>
            <w:shd w:val="clear" w:color="auto" w:fill="auto"/>
          </w:tcPr>
          <w:p w14:paraId="4771252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14B406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5890FDFD" w14:textId="596C2E08" w:rsidTr="009D3B35">
        <w:trPr>
          <w:trHeight w:val="276"/>
        </w:trPr>
        <w:tc>
          <w:tcPr>
            <w:tcW w:w="2830" w:type="dxa"/>
            <w:vMerge/>
            <w:shd w:val="clear" w:color="auto" w:fill="auto"/>
          </w:tcPr>
          <w:p w14:paraId="4DE41A18"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2C9F51E"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58CD570A" w14:textId="5A38F9F6"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62ECE9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2E736C59" w14:textId="1DC2C172" w:rsidTr="009D3B35">
        <w:trPr>
          <w:trHeight w:val="276"/>
        </w:trPr>
        <w:tc>
          <w:tcPr>
            <w:tcW w:w="2830" w:type="dxa"/>
            <w:vMerge/>
            <w:shd w:val="clear" w:color="auto" w:fill="auto"/>
          </w:tcPr>
          <w:p w14:paraId="4D6CA734"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C575CFE"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1E9753B8"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5383F1E1"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2AA19CD9" w14:textId="3DF8F97F" w:rsidTr="009D3B35">
        <w:trPr>
          <w:trHeight w:val="276"/>
        </w:trPr>
        <w:tc>
          <w:tcPr>
            <w:tcW w:w="2830" w:type="dxa"/>
            <w:vMerge/>
            <w:shd w:val="clear" w:color="auto" w:fill="auto"/>
          </w:tcPr>
          <w:p w14:paraId="1D105625"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6C58BAE"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338C5B9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54DC030F"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38854E1" w14:textId="176E451F"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3BAA09A0" w14:textId="477F78E1" w:rsidTr="009D3B35">
        <w:trPr>
          <w:trHeight w:val="276"/>
        </w:trPr>
        <w:tc>
          <w:tcPr>
            <w:tcW w:w="2830" w:type="dxa"/>
            <w:vMerge/>
            <w:shd w:val="clear" w:color="auto" w:fill="auto"/>
          </w:tcPr>
          <w:p w14:paraId="150AFC23"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177933E"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биоматериала.</w:t>
            </w:r>
          </w:p>
        </w:tc>
        <w:tc>
          <w:tcPr>
            <w:tcW w:w="2126" w:type="dxa"/>
            <w:vMerge/>
            <w:shd w:val="clear" w:color="auto" w:fill="auto"/>
          </w:tcPr>
          <w:p w14:paraId="4358AB2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04D385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C42166E" w14:textId="5EE071D2" w:rsidTr="009D3B35">
        <w:trPr>
          <w:trHeight w:val="276"/>
        </w:trPr>
        <w:tc>
          <w:tcPr>
            <w:tcW w:w="2830" w:type="dxa"/>
            <w:vMerge/>
            <w:shd w:val="clear" w:color="auto" w:fill="auto"/>
          </w:tcPr>
          <w:p w14:paraId="0540038A"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03D47265"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определения концентрации глюкозы в крови,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0835351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37B6F6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D29AC8D" w14:textId="69CADB3E" w:rsidTr="009D3B35">
        <w:trPr>
          <w:trHeight w:val="276"/>
        </w:trPr>
        <w:tc>
          <w:tcPr>
            <w:tcW w:w="2830" w:type="dxa"/>
            <w:vMerge/>
            <w:shd w:val="clear" w:color="auto" w:fill="auto"/>
          </w:tcPr>
          <w:p w14:paraId="0E6375D2"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8ABB682"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Проведение унифицированных методов определения глюкозы.</w:t>
            </w:r>
          </w:p>
        </w:tc>
        <w:tc>
          <w:tcPr>
            <w:tcW w:w="2126" w:type="dxa"/>
            <w:vMerge/>
            <w:shd w:val="clear" w:color="auto" w:fill="auto"/>
          </w:tcPr>
          <w:p w14:paraId="0E855C1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649CEB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353BB78" w14:textId="0F33BE94" w:rsidTr="009D3B35">
        <w:trPr>
          <w:trHeight w:val="276"/>
        </w:trPr>
        <w:tc>
          <w:tcPr>
            <w:tcW w:w="2830" w:type="dxa"/>
            <w:vMerge/>
            <w:shd w:val="clear" w:color="auto" w:fill="auto"/>
          </w:tcPr>
          <w:p w14:paraId="32CD75CA"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0F2C94B0"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Особенностей проведения аналитического этапа, расчета содержания глюкозы в пробе, нормальные показатели, клинико-диагностическое значение определения глюкозы.</w:t>
            </w:r>
          </w:p>
        </w:tc>
        <w:tc>
          <w:tcPr>
            <w:tcW w:w="2126" w:type="dxa"/>
            <w:vMerge/>
            <w:shd w:val="clear" w:color="auto" w:fill="auto"/>
          </w:tcPr>
          <w:p w14:paraId="3C50D04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F22FA0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BF0DE67" w14:textId="6270D2B4" w:rsidTr="009D3B35">
        <w:trPr>
          <w:trHeight w:val="276"/>
        </w:trPr>
        <w:tc>
          <w:tcPr>
            <w:tcW w:w="2830" w:type="dxa"/>
            <w:vMerge/>
            <w:shd w:val="clear" w:color="auto" w:fill="auto"/>
          </w:tcPr>
          <w:p w14:paraId="3E4BA57D"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7187D68"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Провести утилизацию отработанного материала, дезинфекцию и стерилизацию использованной</w:t>
            </w:r>
            <w:r w:rsidRPr="00B40BF2">
              <w:rPr>
                <w:rFonts w:ascii="Times New Roman" w:eastAsia="Calibri" w:hAnsi="Times New Roman" w:cs="Times New Roman"/>
                <w:bCs/>
                <w:sz w:val="24"/>
                <w:szCs w:val="24"/>
                <w:lang w:eastAsia="ru-RU"/>
              </w:rPr>
              <w:t xml:space="preserve"> </w:t>
            </w:r>
            <w:r w:rsidRPr="00B40BF2">
              <w:rPr>
                <w:rFonts w:ascii="Times New Roman" w:eastAsia="Times New Roman" w:hAnsi="Times New Roman" w:cs="Times New Roman"/>
                <w:sz w:val="24"/>
                <w:szCs w:val="24"/>
                <w:lang w:eastAsia="ru-RU"/>
              </w:rPr>
              <w:t>лабораторной посуды, инструментария, средств защиты.</w:t>
            </w:r>
          </w:p>
        </w:tc>
        <w:tc>
          <w:tcPr>
            <w:tcW w:w="2126" w:type="dxa"/>
            <w:vMerge/>
            <w:shd w:val="clear" w:color="auto" w:fill="auto"/>
          </w:tcPr>
          <w:p w14:paraId="018FFD3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D5033E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3677242C" w14:textId="4287D331" w:rsidTr="009D3B35">
        <w:trPr>
          <w:trHeight w:val="276"/>
        </w:trPr>
        <w:tc>
          <w:tcPr>
            <w:tcW w:w="2830" w:type="dxa"/>
            <w:vMerge w:val="restart"/>
            <w:shd w:val="clear" w:color="auto" w:fill="auto"/>
          </w:tcPr>
          <w:p w14:paraId="3290BF3B" w14:textId="77777777" w:rsidR="00B40BF2" w:rsidRPr="00B40BF2" w:rsidRDefault="00B40BF2"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Тема 3.3 Особенности проведения контроля качества лабораторных биохимических исследований</w:t>
            </w:r>
          </w:p>
        </w:tc>
        <w:tc>
          <w:tcPr>
            <w:tcW w:w="7797" w:type="dxa"/>
            <w:shd w:val="clear" w:color="auto" w:fill="auto"/>
          </w:tcPr>
          <w:p w14:paraId="7605070B" w14:textId="77777777" w:rsidR="00B40BF2" w:rsidRPr="00B40BF2" w:rsidRDefault="00B40BF2"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39EC39EE" w14:textId="56DA3605"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FBDD1B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4AAAD381" w14:textId="65E783E3" w:rsidTr="009D3B35">
        <w:trPr>
          <w:trHeight w:val="276"/>
        </w:trPr>
        <w:tc>
          <w:tcPr>
            <w:tcW w:w="2830" w:type="dxa"/>
            <w:vMerge/>
            <w:shd w:val="clear" w:color="auto" w:fill="auto"/>
          </w:tcPr>
          <w:p w14:paraId="13B3751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6A0BE29"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 Изучение системы мер по управлению качеством клинических количественных лабораторных исследований.</w:t>
            </w:r>
          </w:p>
        </w:tc>
        <w:tc>
          <w:tcPr>
            <w:tcW w:w="2126" w:type="dxa"/>
            <w:vMerge/>
            <w:shd w:val="clear" w:color="auto" w:fill="auto"/>
          </w:tcPr>
          <w:p w14:paraId="3FAC28E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42B60429"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DBB9692" w14:textId="5BCA61CC"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2FCEA2DD" w14:textId="4E264FE5" w:rsidTr="009D3B35">
        <w:trPr>
          <w:trHeight w:val="276"/>
        </w:trPr>
        <w:tc>
          <w:tcPr>
            <w:tcW w:w="2830" w:type="dxa"/>
            <w:vMerge/>
            <w:shd w:val="clear" w:color="auto" w:fill="auto"/>
          </w:tcPr>
          <w:p w14:paraId="1680D9AD"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82B8535"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Назначение контрольных материалов для проведения контроля качества биохимических исследований.</w:t>
            </w:r>
          </w:p>
        </w:tc>
        <w:tc>
          <w:tcPr>
            <w:tcW w:w="2126" w:type="dxa"/>
            <w:vMerge/>
            <w:shd w:val="clear" w:color="auto" w:fill="auto"/>
          </w:tcPr>
          <w:p w14:paraId="68A2276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ED3D0F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CB30E19" w14:textId="68804E79" w:rsidTr="009D3B35">
        <w:trPr>
          <w:trHeight w:val="276"/>
        </w:trPr>
        <w:tc>
          <w:tcPr>
            <w:tcW w:w="2830" w:type="dxa"/>
            <w:vMerge/>
            <w:shd w:val="clear" w:color="auto" w:fill="auto"/>
          </w:tcPr>
          <w:p w14:paraId="254AC936"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115D6B0"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Изучение возможных ошибок на различных этапах проведения биохимических исследований.</w:t>
            </w:r>
          </w:p>
        </w:tc>
        <w:tc>
          <w:tcPr>
            <w:tcW w:w="2126" w:type="dxa"/>
            <w:vMerge/>
            <w:shd w:val="clear" w:color="auto" w:fill="auto"/>
          </w:tcPr>
          <w:p w14:paraId="7DD9EF0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D4F690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EEE3862" w14:textId="5A2E5371" w:rsidTr="009D3B35">
        <w:trPr>
          <w:trHeight w:val="276"/>
        </w:trPr>
        <w:tc>
          <w:tcPr>
            <w:tcW w:w="2830" w:type="dxa"/>
            <w:vMerge/>
            <w:shd w:val="clear" w:color="auto" w:fill="auto"/>
          </w:tcPr>
          <w:p w14:paraId="6C309DFC"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029C2A3"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Аспекты организации </w:t>
            </w:r>
            <w:proofErr w:type="spellStart"/>
            <w:r w:rsidRPr="00B40BF2">
              <w:rPr>
                <w:rFonts w:ascii="Times New Roman" w:eastAsia="Times New Roman" w:hAnsi="Times New Roman" w:cs="Times New Roman"/>
                <w:sz w:val="24"/>
                <w:szCs w:val="24"/>
                <w:lang w:eastAsia="ru-RU"/>
              </w:rPr>
              <w:t>внутрилабораторного</w:t>
            </w:r>
            <w:proofErr w:type="spellEnd"/>
            <w:r w:rsidRPr="00B40BF2">
              <w:rPr>
                <w:rFonts w:ascii="Times New Roman" w:eastAsia="Times New Roman" w:hAnsi="Times New Roman" w:cs="Times New Roman"/>
                <w:sz w:val="24"/>
                <w:szCs w:val="24"/>
                <w:lang w:eastAsia="ru-RU"/>
              </w:rPr>
              <w:t xml:space="preserve"> контроля качества; изучение терминов, понятий, статистических показателей.</w:t>
            </w:r>
          </w:p>
        </w:tc>
        <w:tc>
          <w:tcPr>
            <w:tcW w:w="2126" w:type="dxa"/>
            <w:vMerge/>
            <w:shd w:val="clear" w:color="auto" w:fill="auto"/>
          </w:tcPr>
          <w:p w14:paraId="7D1CA4E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E43F6C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4AB528D" w14:textId="3943DDB5" w:rsidTr="009D3B35">
        <w:trPr>
          <w:trHeight w:val="276"/>
        </w:trPr>
        <w:tc>
          <w:tcPr>
            <w:tcW w:w="2830" w:type="dxa"/>
            <w:vMerge/>
            <w:shd w:val="clear" w:color="auto" w:fill="auto"/>
          </w:tcPr>
          <w:p w14:paraId="23F5F021"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D09E460"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 Методы </w:t>
            </w:r>
            <w:proofErr w:type="spellStart"/>
            <w:r w:rsidRPr="00B40BF2">
              <w:rPr>
                <w:rFonts w:ascii="Times New Roman" w:eastAsia="Times New Roman" w:hAnsi="Times New Roman" w:cs="Times New Roman"/>
                <w:sz w:val="24"/>
                <w:szCs w:val="24"/>
                <w:lang w:eastAsia="ru-RU"/>
              </w:rPr>
              <w:t>внутрилабораторного</w:t>
            </w:r>
            <w:proofErr w:type="spellEnd"/>
            <w:r w:rsidRPr="00B40BF2">
              <w:rPr>
                <w:rFonts w:ascii="Times New Roman" w:eastAsia="Times New Roman" w:hAnsi="Times New Roman" w:cs="Times New Roman"/>
                <w:sz w:val="24"/>
                <w:szCs w:val="24"/>
                <w:lang w:eastAsia="ru-RU"/>
              </w:rPr>
              <w:t xml:space="preserve"> контроля качества с использованием контрольного материала и с использованием проб пациентов.</w:t>
            </w:r>
          </w:p>
        </w:tc>
        <w:tc>
          <w:tcPr>
            <w:tcW w:w="2126" w:type="dxa"/>
            <w:vMerge/>
            <w:shd w:val="clear" w:color="auto" w:fill="auto"/>
          </w:tcPr>
          <w:p w14:paraId="6F8B0E2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B9D49C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733AF58" w14:textId="5C321BC6" w:rsidTr="009D3B35">
        <w:trPr>
          <w:trHeight w:val="276"/>
        </w:trPr>
        <w:tc>
          <w:tcPr>
            <w:tcW w:w="2830" w:type="dxa"/>
            <w:vMerge/>
            <w:shd w:val="clear" w:color="auto" w:fill="auto"/>
          </w:tcPr>
          <w:p w14:paraId="7B8AB746"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3A5E049"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6. Последовательности проведения </w:t>
            </w:r>
            <w:proofErr w:type="spellStart"/>
            <w:r w:rsidRPr="00B40BF2">
              <w:rPr>
                <w:rFonts w:ascii="Times New Roman" w:eastAsia="Times New Roman" w:hAnsi="Times New Roman" w:cs="Times New Roman"/>
                <w:sz w:val="24"/>
                <w:szCs w:val="24"/>
                <w:lang w:eastAsia="ru-RU"/>
              </w:rPr>
              <w:t>внутрилабораторного</w:t>
            </w:r>
            <w:proofErr w:type="spellEnd"/>
            <w:r w:rsidRPr="00B40BF2">
              <w:rPr>
                <w:rFonts w:ascii="Times New Roman" w:eastAsia="Times New Roman" w:hAnsi="Times New Roman" w:cs="Times New Roman"/>
                <w:sz w:val="24"/>
                <w:szCs w:val="24"/>
                <w:lang w:eastAsia="ru-RU"/>
              </w:rPr>
              <w:t xml:space="preserve"> контроля качества методов контрольных карт.</w:t>
            </w:r>
          </w:p>
        </w:tc>
        <w:tc>
          <w:tcPr>
            <w:tcW w:w="2126" w:type="dxa"/>
            <w:vMerge/>
            <w:shd w:val="clear" w:color="auto" w:fill="auto"/>
          </w:tcPr>
          <w:p w14:paraId="5D99FAB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9606C0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2F0ED91" w14:textId="14E05551" w:rsidTr="009D3B35">
        <w:trPr>
          <w:trHeight w:val="276"/>
        </w:trPr>
        <w:tc>
          <w:tcPr>
            <w:tcW w:w="2830" w:type="dxa"/>
            <w:vMerge/>
            <w:shd w:val="clear" w:color="auto" w:fill="auto"/>
          </w:tcPr>
          <w:p w14:paraId="14DAA8A6"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384AE84"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3427B8FF" w14:textId="0C574DFD"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D35B9F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4011392C" w14:textId="03A9D089" w:rsidTr="009D3B35">
        <w:trPr>
          <w:trHeight w:val="276"/>
        </w:trPr>
        <w:tc>
          <w:tcPr>
            <w:tcW w:w="2830" w:type="dxa"/>
            <w:vMerge/>
            <w:shd w:val="clear" w:color="auto" w:fill="auto"/>
          </w:tcPr>
          <w:p w14:paraId="1FD6D933"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0574762"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7F5A2382"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4B1C56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0640C3EB" w14:textId="6C1BFC03" w:rsidTr="009D3B35">
        <w:trPr>
          <w:trHeight w:val="276"/>
        </w:trPr>
        <w:tc>
          <w:tcPr>
            <w:tcW w:w="2830" w:type="dxa"/>
            <w:vMerge/>
            <w:shd w:val="clear" w:color="auto" w:fill="auto"/>
          </w:tcPr>
          <w:p w14:paraId="6FCB2C11"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0667545"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1. Применение контрольных правил </w:t>
            </w:r>
            <w:proofErr w:type="spellStart"/>
            <w:r w:rsidRPr="00B40BF2">
              <w:rPr>
                <w:rFonts w:ascii="Times New Roman" w:eastAsia="Times New Roman" w:hAnsi="Times New Roman" w:cs="Times New Roman"/>
                <w:sz w:val="24"/>
                <w:szCs w:val="24"/>
                <w:lang w:val="en-US" w:eastAsia="ru-RU"/>
              </w:rPr>
              <w:t>Westqard</w:t>
            </w:r>
            <w:proofErr w:type="spellEnd"/>
            <w:r w:rsidRPr="00B40BF2">
              <w:rPr>
                <w:rFonts w:ascii="Times New Roman" w:eastAsia="Times New Roman" w:hAnsi="Times New Roman" w:cs="Times New Roman"/>
                <w:sz w:val="24"/>
                <w:szCs w:val="24"/>
                <w:lang w:eastAsia="ru-RU"/>
              </w:rPr>
              <w:t xml:space="preserve"> при оценке качества проводимых исследований.</w:t>
            </w:r>
          </w:p>
        </w:tc>
        <w:tc>
          <w:tcPr>
            <w:tcW w:w="2126" w:type="dxa"/>
            <w:vMerge/>
            <w:shd w:val="clear" w:color="auto" w:fill="auto"/>
          </w:tcPr>
          <w:p w14:paraId="55ADC3E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34F1B73E"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89FF75A" w14:textId="380F9ADE"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lastRenderedPageBreak/>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715EC254" w14:textId="003E0477" w:rsidTr="009D3B35">
        <w:trPr>
          <w:trHeight w:val="276"/>
        </w:trPr>
        <w:tc>
          <w:tcPr>
            <w:tcW w:w="2830" w:type="dxa"/>
            <w:vMerge/>
            <w:shd w:val="clear" w:color="auto" w:fill="auto"/>
          </w:tcPr>
          <w:p w14:paraId="7DA8C9C9"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F5225CB"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w:t>
            </w:r>
            <w:proofErr w:type="spellStart"/>
            <w:r w:rsidRPr="00B40BF2">
              <w:rPr>
                <w:rFonts w:ascii="Times New Roman" w:eastAsia="Times New Roman" w:hAnsi="Times New Roman" w:cs="Times New Roman"/>
                <w:sz w:val="24"/>
                <w:szCs w:val="24"/>
                <w:lang w:eastAsia="ru-RU"/>
              </w:rPr>
              <w:t>Внутрилабораторный</w:t>
            </w:r>
            <w:proofErr w:type="spellEnd"/>
            <w:r w:rsidRPr="00B40BF2">
              <w:rPr>
                <w:rFonts w:ascii="Times New Roman" w:eastAsia="Times New Roman" w:hAnsi="Times New Roman" w:cs="Times New Roman"/>
                <w:sz w:val="24"/>
                <w:szCs w:val="24"/>
                <w:lang w:eastAsia="ru-RU"/>
              </w:rPr>
              <w:t xml:space="preserve"> контроль качества лабораторных исследований с использованием контрольных материалов. Построение контрольной карты.</w:t>
            </w:r>
          </w:p>
        </w:tc>
        <w:tc>
          <w:tcPr>
            <w:tcW w:w="2126" w:type="dxa"/>
            <w:vMerge/>
            <w:shd w:val="clear" w:color="auto" w:fill="auto"/>
          </w:tcPr>
          <w:p w14:paraId="1D80CDA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63E0B0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CDE0EF2" w14:textId="3430E4BA" w:rsidTr="009D3B35">
        <w:trPr>
          <w:trHeight w:val="276"/>
        </w:trPr>
        <w:tc>
          <w:tcPr>
            <w:tcW w:w="2830" w:type="dxa"/>
            <w:vMerge/>
            <w:shd w:val="clear" w:color="auto" w:fill="auto"/>
          </w:tcPr>
          <w:p w14:paraId="5B520CF8"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5C87B0E"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Методы контроля качества, не требующие контрольных материалов </w:t>
            </w:r>
          </w:p>
        </w:tc>
        <w:tc>
          <w:tcPr>
            <w:tcW w:w="2126" w:type="dxa"/>
            <w:vMerge/>
            <w:shd w:val="clear" w:color="auto" w:fill="auto"/>
          </w:tcPr>
          <w:p w14:paraId="2725B6A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2C384A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D662248" w14:textId="32235EEE" w:rsidTr="009D3B35">
        <w:trPr>
          <w:trHeight w:val="276"/>
        </w:trPr>
        <w:tc>
          <w:tcPr>
            <w:tcW w:w="2830" w:type="dxa"/>
            <w:vMerge/>
            <w:shd w:val="clear" w:color="auto" w:fill="auto"/>
          </w:tcPr>
          <w:p w14:paraId="1DF03CAC"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454558C"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Оценка достоверности разницы в результатах повторных измерений лабораторного анализа.</w:t>
            </w:r>
          </w:p>
        </w:tc>
        <w:tc>
          <w:tcPr>
            <w:tcW w:w="2126" w:type="dxa"/>
            <w:vMerge/>
            <w:shd w:val="clear" w:color="auto" w:fill="auto"/>
          </w:tcPr>
          <w:p w14:paraId="5262A52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1FD924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28FDD66" w14:textId="33F42604" w:rsidTr="009D3B35">
        <w:trPr>
          <w:trHeight w:val="276"/>
        </w:trPr>
        <w:tc>
          <w:tcPr>
            <w:tcW w:w="2830" w:type="dxa"/>
            <w:vMerge/>
            <w:shd w:val="clear" w:color="auto" w:fill="auto"/>
          </w:tcPr>
          <w:p w14:paraId="423DF395"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DB66349"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Принципы оценки качества измерительных приборов.</w:t>
            </w:r>
          </w:p>
        </w:tc>
        <w:tc>
          <w:tcPr>
            <w:tcW w:w="2126" w:type="dxa"/>
            <w:vMerge/>
            <w:shd w:val="clear" w:color="auto" w:fill="auto"/>
          </w:tcPr>
          <w:p w14:paraId="390BBE4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863451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F64D002" w14:textId="78251467" w:rsidTr="009D3B35">
        <w:trPr>
          <w:trHeight w:val="276"/>
        </w:trPr>
        <w:tc>
          <w:tcPr>
            <w:tcW w:w="2830" w:type="dxa"/>
            <w:vMerge w:val="restart"/>
            <w:shd w:val="clear" w:color="auto" w:fill="auto"/>
          </w:tcPr>
          <w:p w14:paraId="342D5498"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Тема 3.4. Исследование показателей обмена белков</w:t>
            </w:r>
          </w:p>
        </w:tc>
        <w:tc>
          <w:tcPr>
            <w:tcW w:w="7797" w:type="dxa"/>
            <w:shd w:val="clear" w:color="auto" w:fill="auto"/>
          </w:tcPr>
          <w:p w14:paraId="4A130A15" w14:textId="77777777" w:rsidR="00B40BF2" w:rsidRPr="00B40BF2" w:rsidRDefault="00B40BF2"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5776B0AD" w14:textId="0C57932B"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18CB1BF"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156A9F1C" w14:textId="1466F46C" w:rsidTr="009D3B35">
        <w:trPr>
          <w:trHeight w:val="276"/>
        </w:trPr>
        <w:tc>
          <w:tcPr>
            <w:tcW w:w="2830" w:type="dxa"/>
            <w:vMerge/>
            <w:shd w:val="clear" w:color="auto" w:fill="auto"/>
          </w:tcPr>
          <w:p w14:paraId="598CE3E5"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0D0FBC1C"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Изучение общей характеристики белков, их биологического значения, элементарного состава.</w:t>
            </w:r>
          </w:p>
        </w:tc>
        <w:tc>
          <w:tcPr>
            <w:tcW w:w="2126" w:type="dxa"/>
            <w:vMerge/>
            <w:shd w:val="clear" w:color="auto" w:fill="auto"/>
          </w:tcPr>
          <w:p w14:paraId="2FB03193"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1D18465D"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CBB84B0" w14:textId="4750147C"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045D90C8" w14:textId="0E0A97AF" w:rsidTr="009D3B35">
        <w:trPr>
          <w:trHeight w:val="276"/>
        </w:trPr>
        <w:tc>
          <w:tcPr>
            <w:tcW w:w="2830" w:type="dxa"/>
            <w:vMerge/>
            <w:shd w:val="clear" w:color="auto" w:fill="auto"/>
          </w:tcPr>
          <w:p w14:paraId="3666AC52"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BED93A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Изучение аминокислот как структурных компонентов белков: классификация и свойства.</w:t>
            </w:r>
          </w:p>
        </w:tc>
        <w:tc>
          <w:tcPr>
            <w:tcW w:w="2126" w:type="dxa"/>
            <w:vMerge/>
            <w:shd w:val="clear" w:color="auto" w:fill="auto"/>
          </w:tcPr>
          <w:p w14:paraId="0445C9DB"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769CC6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5675641" w14:textId="1D89779E" w:rsidTr="009D3B35">
        <w:trPr>
          <w:trHeight w:val="276"/>
        </w:trPr>
        <w:tc>
          <w:tcPr>
            <w:tcW w:w="2830" w:type="dxa"/>
            <w:vMerge/>
            <w:shd w:val="clear" w:color="auto" w:fill="auto"/>
          </w:tcPr>
          <w:p w14:paraId="1488014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0A6CD1A"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Изучение структурной организации белковой молекулы, типов связей, стабилизирующих структуру; классификации белков, физико-химических свойств.</w:t>
            </w:r>
          </w:p>
        </w:tc>
        <w:tc>
          <w:tcPr>
            <w:tcW w:w="2126" w:type="dxa"/>
            <w:vMerge/>
            <w:shd w:val="clear" w:color="auto" w:fill="auto"/>
          </w:tcPr>
          <w:p w14:paraId="5A17280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DBEA7D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E1FF5E4" w14:textId="7DFF676A" w:rsidTr="009D3B35">
        <w:trPr>
          <w:trHeight w:val="276"/>
        </w:trPr>
        <w:tc>
          <w:tcPr>
            <w:tcW w:w="2830" w:type="dxa"/>
            <w:vMerge/>
            <w:shd w:val="clear" w:color="auto" w:fill="auto"/>
          </w:tcPr>
          <w:p w14:paraId="2864E0E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1156107"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Изучение основных этапов обмена белков в организме: переваривания и всасывания белков в желудочно-кишечном тракте, гниения белков в кишечнике, путей обезвреживания продуктов распада белков.</w:t>
            </w:r>
          </w:p>
        </w:tc>
        <w:tc>
          <w:tcPr>
            <w:tcW w:w="2126" w:type="dxa"/>
            <w:vMerge/>
            <w:shd w:val="clear" w:color="auto" w:fill="auto"/>
          </w:tcPr>
          <w:p w14:paraId="6C38123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A2F4B9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5BF255B" w14:textId="64BF945E" w:rsidTr="009D3B35">
        <w:trPr>
          <w:trHeight w:val="276"/>
        </w:trPr>
        <w:tc>
          <w:tcPr>
            <w:tcW w:w="2830" w:type="dxa"/>
            <w:vMerge/>
            <w:shd w:val="clear" w:color="auto" w:fill="auto"/>
          </w:tcPr>
          <w:p w14:paraId="6B28F5E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D6F9DF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 Изучение общих путей превращения аминокислот; биологического значения процессов </w:t>
            </w:r>
            <w:proofErr w:type="spellStart"/>
            <w:r w:rsidRPr="00B40BF2">
              <w:rPr>
                <w:rFonts w:ascii="Times New Roman" w:eastAsia="Times New Roman" w:hAnsi="Times New Roman" w:cs="Times New Roman"/>
                <w:sz w:val="24"/>
                <w:szCs w:val="24"/>
                <w:lang w:eastAsia="ru-RU"/>
              </w:rPr>
              <w:t>дезаминирования</w:t>
            </w:r>
            <w:proofErr w:type="spellEnd"/>
            <w:r w:rsidRPr="00B40BF2">
              <w:rPr>
                <w:rFonts w:ascii="Times New Roman" w:eastAsia="Times New Roman" w:hAnsi="Times New Roman" w:cs="Times New Roman"/>
                <w:sz w:val="24"/>
                <w:szCs w:val="24"/>
                <w:lang w:eastAsia="ru-RU"/>
              </w:rPr>
              <w:t xml:space="preserve">, </w:t>
            </w:r>
            <w:proofErr w:type="spellStart"/>
            <w:r w:rsidRPr="00B40BF2">
              <w:rPr>
                <w:rFonts w:ascii="Times New Roman" w:eastAsia="Times New Roman" w:hAnsi="Times New Roman" w:cs="Times New Roman"/>
                <w:sz w:val="24"/>
                <w:szCs w:val="24"/>
                <w:lang w:eastAsia="ru-RU"/>
              </w:rPr>
              <w:t>переаминирования</w:t>
            </w:r>
            <w:proofErr w:type="spellEnd"/>
            <w:r w:rsidRPr="00B40BF2">
              <w:rPr>
                <w:rFonts w:ascii="Times New Roman" w:eastAsia="Times New Roman" w:hAnsi="Times New Roman" w:cs="Times New Roman"/>
                <w:sz w:val="24"/>
                <w:szCs w:val="24"/>
                <w:lang w:eastAsia="ru-RU"/>
              </w:rPr>
              <w:t xml:space="preserve"> и декарбоксилирования. Особенности обмена отдельных аминокислот.</w:t>
            </w:r>
          </w:p>
        </w:tc>
        <w:tc>
          <w:tcPr>
            <w:tcW w:w="2126" w:type="dxa"/>
            <w:vMerge/>
            <w:shd w:val="clear" w:color="auto" w:fill="auto"/>
          </w:tcPr>
          <w:p w14:paraId="5E0B621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4ABBC3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60F7F978" w14:textId="5276DDEC" w:rsidTr="009D3B35">
        <w:trPr>
          <w:trHeight w:val="276"/>
        </w:trPr>
        <w:tc>
          <w:tcPr>
            <w:tcW w:w="2830" w:type="dxa"/>
            <w:vMerge/>
            <w:shd w:val="clear" w:color="auto" w:fill="auto"/>
          </w:tcPr>
          <w:p w14:paraId="410910D1"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3D6E60A"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3643C561" w14:textId="16B58B33"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52C75B6"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7B33198" w14:textId="0B837258" w:rsidTr="009D3B35">
        <w:trPr>
          <w:trHeight w:val="276"/>
        </w:trPr>
        <w:tc>
          <w:tcPr>
            <w:tcW w:w="2830" w:type="dxa"/>
            <w:vMerge/>
            <w:shd w:val="clear" w:color="auto" w:fill="auto"/>
          </w:tcPr>
          <w:p w14:paraId="242A6BA1"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0A6FBCB5"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7BA72E96"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CC65E3A"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444D16B9" w14:textId="5249FC52" w:rsidTr="009D3B35">
        <w:trPr>
          <w:trHeight w:val="276"/>
        </w:trPr>
        <w:tc>
          <w:tcPr>
            <w:tcW w:w="2830" w:type="dxa"/>
            <w:vMerge/>
            <w:shd w:val="clear" w:color="auto" w:fill="auto"/>
          </w:tcPr>
          <w:p w14:paraId="10826CDD"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6970930"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1. Приготовить дезинфицирующий раствор различной концентрации, объёмов </w:t>
            </w:r>
            <w:proofErr w:type="gramStart"/>
            <w:r w:rsidRPr="00B40BF2">
              <w:rPr>
                <w:rFonts w:ascii="Times New Roman" w:eastAsia="Times New Roman" w:hAnsi="Times New Roman" w:cs="Times New Roman"/>
                <w:sz w:val="24"/>
                <w:szCs w:val="24"/>
                <w:lang w:eastAsia="ru-RU"/>
              </w:rPr>
              <w:t>согласно технологической карты</w:t>
            </w:r>
            <w:proofErr w:type="gramEnd"/>
            <w:r w:rsidRPr="00B40BF2">
              <w:rPr>
                <w:rFonts w:ascii="Times New Roman" w:eastAsia="Times New Roman" w:hAnsi="Times New Roman" w:cs="Times New Roman"/>
                <w:sz w:val="24"/>
                <w:szCs w:val="24"/>
                <w:lang w:eastAsia="ru-RU"/>
              </w:rPr>
              <w:t xml:space="preserve"> раствора.</w:t>
            </w:r>
          </w:p>
        </w:tc>
        <w:tc>
          <w:tcPr>
            <w:tcW w:w="2126" w:type="dxa"/>
            <w:vMerge/>
            <w:shd w:val="clear" w:color="auto" w:fill="auto"/>
          </w:tcPr>
          <w:p w14:paraId="1B486B6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38933950"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B61B94A" w14:textId="030A834A"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38BFDE63" w14:textId="0775BBDA" w:rsidTr="009D3B35">
        <w:trPr>
          <w:trHeight w:val="276"/>
        </w:trPr>
        <w:tc>
          <w:tcPr>
            <w:tcW w:w="2830" w:type="dxa"/>
            <w:vMerge w:val="restart"/>
            <w:shd w:val="clear" w:color="auto" w:fill="auto"/>
          </w:tcPr>
          <w:p w14:paraId="5C6D9BE9"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4031847"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Провести прием, регистрацию, маркировку, бракераж биоматериала.</w:t>
            </w:r>
          </w:p>
        </w:tc>
        <w:tc>
          <w:tcPr>
            <w:tcW w:w="2126" w:type="dxa"/>
            <w:vMerge/>
            <w:shd w:val="clear" w:color="auto" w:fill="auto"/>
          </w:tcPr>
          <w:p w14:paraId="35C7457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4AB44880"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1D267FA" w14:textId="599381F8" w:rsidTr="009D3B35">
        <w:trPr>
          <w:trHeight w:val="276"/>
        </w:trPr>
        <w:tc>
          <w:tcPr>
            <w:tcW w:w="2830" w:type="dxa"/>
            <w:vMerge/>
            <w:shd w:val="clear" w:color="auto" w:fill="auto"/>
          </w:tcPr>
          <w:p w14:paraId="33C349B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5F0C65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Оборудовать рабочее место для определения биохимических </w:t>
            </w:r>
            <w:proofErr w:type="spellStart"/>
            <w:r w:rsidRPr="00B40BF2">
              <w:rPr>
                <w:rFonts w:ascii="Times New Roman" w:eastAsia="Times New Roman" w:hAnsi="Times New Roman" w:cs="Times New Roman"/>
                <w:sz w:val="24"/>
                <w:szCs w:val="24"/>
                <w:lang w:eastAsia="ru-RU"/>
              </w:rPr>
              <w:t>аналитов</w:t>
            </w:r>
            <w:proofErr w:type="spellEnd"/>
            <w:r w:rsidRPr="00B40BF2">
              <w:rPr>
                <w:rFonts w:ascii="Times New Roman" w:eastAsia="Times New Roman" w:hAnsi="Times New Roman" w:cs="Times New Roman"/>
                <w:sz w:val="24"/>
                <w:szCs w:val="24"/>
                <w:lang w:eastAsia="ru-RU"/>
              </w:rPr>
              <w:t xml:space="preserve"> в сыворотки крови,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60F5693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AEDEB2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09508B0" w14:textId="4897E700" w:rsidTr="009D3B35">
        <w:trPr>
          <w:trHeight w:val="276"/>
        </w:trPr>
        <w:tc>
          <w:tcPr>
            <w:tcW w:w="2830" w:type="dxa"/>
            <w:vMerge/>
            <w:shd w:val="clear" w:color="auto" w:fill="auto"/>
          </w:tcPr>
          <w:p w14:paraId="3FEBCB78"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3E998C7"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Возможные причины </w:t>
            </w:r>
            <w:proofErr w:type="spellStart"/>
            <w:r w:rsidRPr="00B40BF2">
              <w:rPr>
                <w:rFonts w:ascii="Times New Roman" w:eastAsia="Times New Roman" w:hAnsi="Times New Roman" w:cs="Times New Roman"/>
                <w:sz w:val="24"/>
                <w:szCs w:val="24"/>
                <w:lang w:eastAsia="ru-RU"/>
              </w:rPr>
              <w:t>возниконовения</w:t>
            </w:r>
            <w:proofErr w:type="spellEnd"/>
            <w:r w:rsidRPr="00B40BF2">
              <w:rPr>
                <w:rFonts w:ascii="Times New Roman" w:eastAsia="Times New Roman" w:hAnsi="Times New Roman" w:cs="Times New Roman"/>
                <w:sz w:val="24"/>
                <w:szCs w:val="24"/>
                <w:lang w:eastAsia="ru-RU"/>
              </w:rPr>
              <w:t xml:space="preserve"> гемолиза, липолиза в пробе крови.</w:t>
            </w:r>
          </w:p>
        </w:tc>
        <w:tc>
          <w:tcPr>
            <w:tcW w:w="2126" w:type="dxa"/>
            <w:vMerge/>
            <w:shd w:val="clear" w:color="auto" w:fill="auto"/>
          </w:tcPr>
          <w:p w14:paraId="4396F07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685C897"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A9B400C" w14:textId="6EAEB5EF" w:rsidTr="009D3B35">
        <w:trPr>
          <w:trHeight w:val="276"/>
        </w:trPr>
        <w:tc>
          <w:tcPr>
            <w:tcW w:w="2830" w:type="dxa"/>
            <w:vMerge/>
            <w:shd w:val="clear" w:color="auto" w:fill="auto"/>
          </w:tcPr>
          <w:p w14:paraId="407B0587"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A8FF1B8"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5. Определение общего белка сыворотки крови, альбумина, </w:t>
            </w:r>
            <w:proofErr w:type="spellStart"/>
            <w:r w:rsidRPr="00B40BF2">
              <w:rPr>
                <w:rFonts w:ascii="Times New Roman" w:eastAsia="Times New Roman" w:hAnsi="Times New Roman" w:cs="Times New Roman"/>
                <w:sz w:val="24"/>
                <w:szCs w:val="24"/>
                <w:lang w:eastAsia="ru-RU"/>
              </w:rPr>
              <w:t>клинико</w:t>
            </w:r>
            <w:proofErr w:type="spellEnd"/>
            <w:r w:rsidRPr="00B40BF2">
              <w:rPr>
                <w:rFonts w:ascii="Times New Roman" w:eastAsia="Times New Roman" w:hAnsi="Times New Roman" w:cs="Times New Roman"/>
                <w:sz w:val="24"/>
                <w:szCs w:val="24"/>
                <w:lang w:eastAsia="ru-RU"/>
              </w:rPr>
              <w:t xml:space="preserve"> – диагностическое значение. </w:t>
            </w:r>
          </w:p>
        </w:tc>
        <w:tc>
          <w:tcPr>
            <w:tcW w:w="2126" w:type="dxa"/>
            <w:vMerge/>
            <w:shd w:val="clear" w:color="auto" w:fill="auto"/>
          </w:tcPr>
          <w:p w14:paraId="0F390C5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F8693A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5BE0B3B8" w14:textId="1C7DDC17" w:rsidTr="009D3B35">
        <w:trPr>
          <w:trHeight w:val="276"/>
        </w:trPr>
        <w:tc>
          <w:tcPr>
            <w:tcW w:w="2830" w:type="dxa"/>
            <w:vMerge/>
            <w:shd w:val="clear" w:color="auto" w:fill="auto"/>
          </w:tcPr>
          <w:p w14:paraId="50F4C90D"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9D1D681"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Проведение утилизации отработанного материала, дезинфекции лабораторной посуды, инструментария. Средств защиты, рабочего места и аппаратуры.</w:t>
            </w:r>
          </w:p>
        </w:tc>
        <w:tc>
          <w:tcPr>
            <w:tcW w:w="2126" w:type="dxa"/>
            <w:vMerge/>
            <w:shd w:val="clear" w:color="auto" w:fill="auto"/>
          </w:tcPr>
          <w:p w14:paraId="621F0A7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37129B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565AE14E" w14:textId="27F7ED72" w:rsidTr="009D3B35">
        <w:trPr>
          <w:trHeight w:val="276"/>
        </w:trPr>
        <w:tc>
          <w:tcPr>
            <w:tcW w:w="2830" w:type="dxa"/>
            <w:vMerge w:val="restart"/>
            <w:shd w:val="clear" w:color="auto" w:fill="auto"/>
          </w:tcPr>
          <w:p w14:paraId="565B80CB" w14:textId="77777777" w:rsidR="00B40BF2" w:rsidRPr="00B40BF2" w:rsidRDefault="00B40BF2"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Тема 3.5. Проведение лабораторных биохимических исследований по определению показателей липидного обмена</w:t>
            </w:r>
          </w:p>
          <w:p w14:paraId="0F68DB9E"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p w14:paraId="44BDF724" w14:textId="77777777" w:rsidR="00B40BF2" w:rsidRPr="00B40BF2" w:rsidRDefault="00B40BF2" w:rsidP="008D7832">
            <w:pPr>
              <w:tabs>
                <w:tab w:val="left" w:pos="6249"/>
              </w:tabs>
              <w:jc w:val="center"/>
              <w:rPr>
                <w:rFonts w:ascii="Times New Roman" w:eastAsia="Times New Roman" w:hAnsi="Times New Roman" w:cs="Times New Roman"/>
                <w:sz w:val="24"/>
                <w:szCs w:val="24"/>
                <w:lang w:eastAsia="ru-RU"/>
              </w:rPr>
            </w:pPr>
          </w:p>
        </w:tc>
        <w:tc>
          <w:tcPr>
            <w:tcW w:w="7797" w:type="dxa"/>
            <w:shd w:val="clear" w:color="auto" w:fill="auto"/>
          </w:tcPr>
          <w:p w14:paraId="46BF0981" w14:textId="77777777" w:rsidR="00B40BF2" w:rsidRPr="00B40BF2" w:rsidRDefault="00B40BF2"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19D9DF5E"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6D5CEF4D"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3234CF0A" w14:textId="36C2B938" w:rsidTr="009D3B35">
        <w:trPr>
          <w:trHeight w:val="276"/>
        </w:trPr>
        <w:tc>
          <w:tcPr>
            <w:tcW w:w="2830" w:type="dxa"/>
            <w:vMerge/>
            <w:shd w:val="clear" w:color="auto" w:fill="auto"/>
          </w:tcPr>
          <w:p w14:paraId="7782441A"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B7B8052"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Изучение общей характеристики липидов, их биологического значения, классификации липидов, структуры, свойств основных классов липидов.</w:t>
            </w:r>
          </w:p>
        </w:tc>
        <w:tc>
          <w:tcPr>
            <w:tcW w:w="2126" w:type="dxa"/>
            <w:vMerge/>
            <w:shd w:val="clear" w:color="auto" w:fill="auto"/>
          </w:tcPr>
          <w:p w14:paraId="2BF6B2C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5F7CB4A7"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74876C7" w14:textId="4E2B4422"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69FA7827" w14:textId="36A03D40" w:rsidTr="009D3B35">
        <w:trPr>
          <w:trHeight w:val="276"/>
        </w:trPr>
        <w:tc>
          <w:tcPr>
            <w:tcW w:w="2830" w:type="dxa"/>
            <w:vMerge/>
            <w:shd w:val="clear" w:color="auto" w:fill="auto"/>
          </w:tcPr>
          <w:p w14:paraId="2EF77133"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5BE7EB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Изучение переваривания и всасывания липидов в желудочно-кишечном тракте.</w:t>
            </w:r>
          </w:p>
        </w:tc>
        <w:tc>
          <w:tcPr>
            <w:tcW w:w="2126" w:type="dxa"/>
            <w:vMerge/>
            <w:shd w:val="clear" w:color="auto" w:fill="auto"/>
          </w:tcPr>
          <w:p w14:paraId="580F9CA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C5AA2C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BCE2A52" w14:textId="5FDD8DA5" w:rsidTr="009D3B35">
        <w:trPr>
          <w:trHeight w:val="276"/>
        </w:trPr>
        <w:tc>
          <w:tcPr>
            <w:tcW w:w="2830" w:type="dxa"/>
            <w:vMerge/>
            <w:shd w:val="clear" w:color="auto" w:fill="auto"/>
          </w:tcPr>
          <w:p w14:paraId="48E0722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588BB1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3. Изучение промежуточного обмена основных представителей класса липидов: триглицеридов, фосфолипидов, холестерина, липопротеидов.</w:t>
            </w:r>
          </w:p>
        </w:tc>
        <w:tc>
          <w:tcPr>
            <w:tcW w:w="2126" w:type="dxa"/>
            <w:vMerge/>
            <w:shd w:val="clear" w:color="auto" w:fill="auto"/>
          </w:tcPr>
          <w:p w14:paraId="497DD7D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518FD339"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5455664" w14:textId="0A736CF3" w:rsidTr="009D3B35">
        <w:trPr>
          <w:trHeight w:val="276"/>
        </w:trPr>
        <w:tc>
          <w:tcPr>
            <w:tcW w:w="2830" w:type="dxa"/>
            <w:vMerge/>
            <w:shd w:val="clear" w:color="auto" w:fill="auto"/>
          </w:tcPr>
          <w:p w14:paraId="2F3A761D"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0D206C8"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445B151A" w14:textId="4DA9EE4E"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09274FB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3EF31E07" w14:textId="0E31C934" w:rsidTr="009D3B35">
        <w:trPr>
          <w:trHeight w:val="276"/>
        </w:trPr>
        <w:tc>
          <w:tcPr>
            <w:tcW w:w="2830" w:type="dxa"/>
            <w:vMerge/>
            <w:shd w:val="clear" w:color="auto" w:fill="auto"/>
          </w:tcPr>
          <w:p w14:paraId="00103344"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088B71C7"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68988A00"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70080D2"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45BC2C47" w14:textId="3E28958B" w:rsidTr="009D3B35">
        <w:trPr>
          <w:trHeight w:val="276"/>
        </w:trPr>
        <w:tc>
          <w:tcPr>
            <w:tcW w:w="2830" w:type="dxa"/>
            <w:vMerge/>
            <w:shd w:val="clear" w:color="auto" w:fill="auto"/>
          </w:tcPr>
          <w:p w14:paraId="0FD3B5C2"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7F08454"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Провести прием, регистрацию, маркировку, бракераж биоматериала.</w:t>
            </w:r>
          </w:p>
        </w:tc>
        <w:tc>
          <w:tcPr>
            <w:tcW w:w="2126" w:type="dxa"/>
            <w:vMerge/>
            <w:shd w:val="clear" w:color="auto" w:fill="auto"/>
          </w:tcPr>
          <w:p w14:paraId="711174D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1178851E"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5FDC5E5" w14:textId="5797859F"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5F7CD126" w14:textId="7A6FFEBA" w:rsidTr="009D3B35">
        <w:trPr>
          <w:trHeight w:val="276"/>
        </w:trPr>
        <w:tc>
          <w:tcPr>
            <w:tcW w:w="2830" w:type="dxa"/>
            <w:vMerge/>
            <w:shd w:val="clear" w:color="auto" w:fill="auto"/>
          </w:tcPr>
          <w:p w14:paraId="5EFB876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286F5BA"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2. Оборудовать рабочее место для определения биохимических </w:t>
            </w:r>
            <w:proofErr w:type="spellStart"/>
            <w:r w:rsidRPr="00B40BF2">
              <w:rPr>
                <w:rFonts w:ascii="Times New Roman" w:eastAsia="Times New Roman" w:hAnsi="Times New Roman" w:cs="Times New Roman"/>
                <w:sz w:val="24"/>
                <w:szCs w:val="24"/>
                <w:lang w:eastAsia="ru-RU"/>
              </w:rPr>
              <w:t>аналитов</w:t>
            </w:r>
            <w:proofErr w:type="spellEnd"/>
            <w:r w:rsidRPr="00B40BF2">
              <w:rPr>
                <w:rFonts w:ascii="Times New Roman" w:eastAsia="Times New Roman" w:hAnsi="Times New Roman" w:cs="Times New Roman"/>
                <w:sz w:val="24"/>
                <w:szCs w:val="24"/>
                <w:lang w:eastAsia="ru-RU"/>
              </w:rPr>
              <w:t xml:space="preserve"> в сыворотки крови, согласно требованиям </w:t>
            </w:r>
            <w:proofErr w:type="spellStart"/>
            <w:r w:rsidRPr="00B40BF2">
              <w:rPr>
                <w:rFonts w:ascii="Times New Roman" w:eastAsia="Times New Roman" w:hAnsi="Times New Roman" w:cs="Times New Roman"/>
                <w:sz w:val="24"/>
                <w:szCs w:val="24"/>
                <w:lang w:eastAsia="ru-RU"/>
              </w:rPr>
              <w:t>санэпидрежима</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3E8DC2F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58C2D6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BFF46E9" w14:textId="084D070B" w:rsidTr="009D3B35">
        <w:trPr>
          <w:trHeight w:val="276"/>
        </w:trPr>
        <w:tc>
          <w:tcPr>
            <w:tcW w:w="2830" w:type="dxa"/>
            <w:vMerge/>
            <w:shd w:val="clear" w:color="auto" w:fill="auto"/>
          </w:tcPr>
          <w:p w14:paraId="527075B9"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3F6108A8" w14:textId="77777777" w:rsidR="004C45DB" w:rsidRPr="00B40BF2" w:rsidRDefault="004C45DB"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 xml:space="preserve">3. Унифицированные методы определения показателей липидного обмена: принципа методов, особенностей проведения аналитического этапа, расчета, содержания </w:t>
            </w:r>
            <w:proofErr w:type="spellStart"/>
            <w:r w:rsidRPr="00B40BF2">
              <w:rPr>
                <w:rFonts w:ascii="Times New Roman" w:eastAsia="Times New Roman" w:hAnsi="Times New Roman" w:cs="Times New Roman"/>
                <w:sz w:val="24"/>
                <w:szCs w:val="24"/>
                <w:lang w:eastAsia="ru-RU"/>
              </w:rPr>
              <w:t>аналита</w:t>
            </w:r>
            <w:proofErr w:type="spellEnd"/>
            <w:r w:rsidRPr="00B40BF2">
              <w:rPr>
                <w:rFonts w:ascii="Times New Roman" w:eastAsia="Times New Roman" w:hAnsi="Times New Roman" w:cs="Times New Roman"/>
                <w:sz w:val="24"/>
                <w:szCs w:val="24"/>
                <w:lang w:eastAsia="ru-RU"/>
              </w:rPr>
              <w:t xml:space="preserve"> по концентрации стандартного раствора, нормальные показатели, клинико-диагностическое значение определения.</w:t>
            </w:r>
          </w:p>
        </w:tc>
        <w:tc>
          <w:tcPr>
            <w:tcW w:w="2126" w:type="dxa"/>
            <w:vMerge/>
            <w:shd w:val="clear" w:color="auto" w:fill="auto"/>
          </w:tcPr>
          <w:p w14:paraId="0895F5B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E13EF31"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281A5F1" w14:textId="7A6B06F5" w:rsidTr="009D3B35">
        <w:trPr>
          <w:trHeight w:val="276"/>
        </w:trPr>
        <w:tc>
          <w:tcPr>
            <w:tcW w:w="2830" w:type="dxa"/>
            <w:vMerge/>
            <w:shd w:val="clear" w:color="auto" w:fill="auto"/>
          </w:tcPr>
          <w:p w14:paraId="0B506104"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5A6A069"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4. Определение триглицеридов, общего холестерина, расчет содержания </w:t>
            </w:r>
            <w:proofErr w:type="spellStart"/>
            <w:r w:rsidRPr="00B40BF2">
              <w:rPr>
                <w:rFonts w:ascii="Times New Roman" w:eastAsia="Times New Roman" w:hAnsi="Times New Roman" w:cs="Times New Roman"/>
                <w:sz w:val="24"/>
                <w:szCs w:val="24"/>
                <w:lang w:eastAsia="ru-RU"/>
              </w:rPr>
              <w:t>аналита</w:t>
            </w:r>
            <w:proofErr w:type="spellEnd"/>
            <w:r w:rsidRPr="00B40BF2">
              <w:rPr>
                <w:rFonts w:ascii="Times New Roman" w:eastAsia="Times New Roman" w:hAnsi="Times New Roman" w:cs="Times New Roman"/>
                <w:sz w:val="24"/>
                <w:szCs w:val="24"/>
                <w:lang w:eastAsia="ru-RU"/>
              </w:rPr>
              <w:t xml:space="preserve"> по концентрации стандартного раствора, нормальные показатели, клинико-диагностическое значение определения.</w:t>
            </w:r>
          </w:p>
        </w:tc>
        <w:tc>
          <w:tcPr>
            <w:tcW w:w="2126" w:type="dxa"/>
            <w:vMerge/>
            <w:shd w:val="clear" w:color="auto" w:fill="auto"/>
          </w:tcPr>
          <w:p w14:paraId="04649A5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6F6D25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61F0ED3" w14:textId="21EA7460" w:rsidTr="009D3B35">
        <w:trPr>
          <w:trHeight w:val="276"/>
        </w:trPr>
        <w:tc>
          <w:tcPr>
            <w:tcW w:w="2830" w:type="dxa"/>
            <w:vMerge/>
            <w:shd w:val="clear" w:color="auto" w:fill="auto"/>
          </w:tcPr>
          <w:p w14:paraId="62C7DA14"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8060EB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Проведение утилизации отработанного материала, дезинфекции лабораторной посуды, инструментария. Средств защиты, рабочего места и аппаратуры.</w:t>
            </w:r>
          </w:p>
        </w:tc>
        <w:tc>
          <w:tcPr>
            <w:tcW w:w="2126" w:type="dxa"/>
            <w:vMerge/>
            <w:shd w:val="clear" w:color="auto" w:fill="auto"/>
          </w:tcPr>
          <w:p w14:paraId="0B6ED64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A7F5AF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35297AB" w14:textId="098AF400" w:rsidTr="009D3B35">
        <w:trPr>
          <w:trHeight w:val="276"/>
        </w:trPr>
        <w:tc>
          <w:tcPr>
            <w:tcW w:w="2830" w:type="dxa"/>
            <w:vMerge w:val="restart"/>
            <w:shd w:val="clear" w:color="auto" w:fill="auto"/>
          </w:tcPr>
          <w:p w14:paraId="608894DC" w14:textId="77777777" w:rsidR="00B40BF2" w:rsidRPr="00B40BF2" w:rsidRDefault="00B40BF2"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Тема 3.6. Проведение лабораторных биохимических исследований  по определению показателей водно-минерального обмена, кислотно-основного состояния</w:t>
            </w:r>
          </w:p>
          <w:p w14:paraId="72C39E73" w14:textId="77777777" w:rsidR="00B40BF2" w:rsidRPr="00B40BF2" w:rsidRDefault="00B40BF2" w:rsidP="008D7832">
            <w:pPr>
              <w:tabs>
                <w:tab w:val="left" w:pos="6249"/>
              </w:tabs>
              <w:rPr>
                <w:rFonts w:ascii="Times New Roman" w:eastAsia="Times New Roman" w:hAnsi="Times New Roman" w:cs="Times New Roman"/>
                <w:sz w:val="24"/>
                <w:szCs w:val="24"/>
                <w:lang w:eastAsia="ru-RU"/>
              </w:rPr>
            </w:pPr>
          </w:p>
        </w:tc>
        <w:tc>
          <w:tcPr>
            <w:tcW w:w="7797" w:type="dxa"/>
            <w:shd w:val="clear" w:color="auto" w:fill="auto"/>
          </w:tcPr>
          <w:p w14:paraId="55A29C82" w14:textId="77777777" w:rsidR="00B40BF2" w:rsidRPr="00B40BF2" w:rsidRDefault="00B40BF2"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5A5B1572" w14:textId="0B280AD1"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32BF4BF0"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3DDFEE30" w14:textId="25E701D5" w:rsidTr="009D3B35">
        <w:trPr>
          <w:trHeight w:val="276"/>
        </w:trPr>
        <w:tc>
          <w:tcPr>
            <w:tcW w:w="2830" w:type="dxa"/>
            <w:vMerge/>
            <w:shd w:val="clear" w:color="auto" w:fill="auto"/>
          </w:tcPr>
          <w:p w14:paraId="4291727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0E1C028"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Регуляция водного баланса, потребность в воде и пути выведения воды из организма.</w:t>
            </w:r>
          </w:p>
        </w:tc>
        <w:tc>
          <w:tcPr>
            <w:tcW w:w="2126" w:type="dxa"/>
            <w:vMerge/>
            <w:shd w:val="clear" w:color="auto" w:fill="auto"/>
          </w:tcPr>
          <w:p w14:paraId="4F95B8D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749E173E"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A3E2059" w14:textId="6FEE8BA6"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0B48F372" w14:textId="35D3D1A0" w:rsidTr="009D3B35">
        <w:trPr>
          <w:trHeight w:val="276"/>
        </w:trPr>
        <w:tc>
          <w:tcPr>
            <w:tcW w:w="2830" w:type="dxa"/>
            <w:vMerge/>
            <w:shd w:val="clear" w:color="auto" w:fill="auto"/>
          </w:tcPr>
          <w:p w14:paraId="52C16D1F"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1841540"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2. Водные пространства организма и их состав.</w:t>
            </w:r>
          </w:p>
        </w:tc>
        <w:tc>
          <w:tcPr>
            <w:tcW w:w="2126" w:type="dxa"/>
            <w:vMerge/>
            <w:shd w:val="clear" w:color="auto" w:fill="auto"/>
          </w:tcPr>
          <w:p w14:paraId="2330340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A1DBE3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DBBFCE9" w14:textId="3D1060ED" w:rsidTr="009D3B35">
        <w:trPr>
          <w:trHeight w:val="276"/>
        </w:trPr>
        <w:tc>
          <w:tcPr>
            <w:tcW w:w="2830" w:type="dxa"/>
            <w:vMerge/>
            <w:shd w:val="clear" w:color="auto" w:fill="auto"/>
          </w:tcPr>
          <w:p w14:paraId="08B01C68"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73E79E7"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3. Изучение понятия «осмотическое давление», «</w:t>
            </w:r>
            <w:proofErr w:type="spellStart"/>
            <w:r w:rsidRPr="00B40BF2">
              <w:rPr>
                <w:rFonts w:ascii="Times New Roman" w:eastAsia="Times New Roman" w:hAnsi="Times New Roman" w:cs="Times New Roman"/>
                <w:sz w:val="24"/>
                <w:szCs w:val="24"/>
                <w:lang w:eastAsia="ru-RU"/>
              </w:rPr>
              <w:t>осмолярность</w:t>
            </w:r>
            <w:proofErr w:type="spellEnd"/>
            <w:r w:rsidRPr="00B40BF2">
              <w:rPr>
                <w:rFonts w:ascii="Times New Roman" w:eastAsia="Times New Roman" w:hAnsi="Times New Roman" w:cs="Times New Roman"/>
                <w:sz w:val="24"/>
                <w:szCs w:val="24"/>
                <w:lang w:eastAsia="ru-RU"/>
              </w:rPr>
              <w:t xml:space="preserve"> плазмы». Значение определения </w:t>
            </w:r>
            <w:proofErr w:type="spellStart"/>
            <w:r w:rsidRPr="00B40BF2">
              <w:rPr>
                <w:rFonts w:ascii="Times New Roman" w:eastAsia="Times New Roman" w:hAnsi="Times New Roman" w:cs="Times New Roman"/>
                <w:sz w:val="24"/>
                <w:szCs w:val="24"/>
                <w:lang w:eastAsia="ru-RU"/>
              </w:rPr>
              <w:t>осмолярности</w:t>
            </w:r>
            <w:proofErr w:type="spellEnd"/>
            <w:r w:rsidRPr="00B40BF2">
              <w:rPr>
                <w:rFonts w:ascii="Times New Roman" w:eastAsia="Times New Roman" w:hAnsi="Times New Roman" w:cs="Times New Roman"/>
                <w:sz w:val="24"/>
                <w:szCs w:val="24"/>
                <w:lang w:eastAsia="ru-RU"/>
              </w:rPr>
              <w:t>.</w:t>
            </w:r>
          </w:p>
        </w:tc>
        <w:tc>
          <w:tcPr>
            <w:tcW w:w="2126" w:type="dxa"/>
            <w:vMerge/>
            <w:shd w:val="clear" w:color="auto" w:fill="auto"/>
          </w:tcPr>
          <w:p w14:paraId="62D76EA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8632FB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F0F790D" w14:textId="52AD6AC3" w:rsidTr="009D3B35">
        <w:trPr>
          <w:trHeight w:val="276"/>
        </w:trPr>
        <w:tc>
          <w:tcPr>
            <w:tcW w:w="2830" w:type="dxa"/>
            <w:vMerge/>
            <w:shd w:val="clear" w:color="auto" w:fill="auto"/>
          </w:tcPr>
          <w:p w14:paraId="2FE28276"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FB3C09C"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4. Изучение регуляции водно-минерального обмена: роль почек, эндокринная регуляция, роль нервной системы.</w:t>
            </w:r>
          </w:p>
        </w:tc>
        <w:tc>
          <w:tcPr>
            <w:tcW w:w="2126" w:type="dxa"/>
            <w:vMerge/>
            <w:shd w:val="clear" w:color="auto" w:fill="auto"/>
          </w:tcPr>
          <w:p w14:paraId="4DF0EF0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1E597A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05AF778" w14:textId="53279B1C" w:rsidTr="009D3B35">
        <w:trPr>
          <w:trHeight w:val="276"/>
        </w:trPr>
        <w:tc>
          <w:tcPr>
            <w:tcW w:w="2830" w:type="dxa"/>
            <w:vMerge/>
            <w:shd w:val="clear" w:color="auto" w:fill="auto"/>
          </w:tcPr>
          <w:p w14:paraId="7FA3AB74"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44F58923"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Значение роли макро- и микроэлементов в процессах жизнедеятельности организма: суточная потребность, биологическое значение, обмен элемента и его регуляция, патология обмена.</w:t>
            </w:r>
          </w:p>
        </w:tc>
        <w:tc>
          <w:tcPr>
            <w:tcW w:w="2126" w:type="dxa"/>
            <w:vMerge/>
            <w:shd w:val="clear" w:color="auto" w:fill="auto"/>
          </w:tcPr>
          <w:p w14:paraId="1A9AD14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176598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C707CE1" w14:textId="2A1A169B" w:rsidTr="009D3B35">
        <w:trPr>
          <w:trHeight w:val="294"/>
        </w:trPr>
        <w:tc>
          <w:tcPr>
            <w:tcW w:w="2830" w:type="dxa"/>
            <w:vMerge/>
            <w:shd w:val="clear" w:color="auto" w:fill="auto"/>
          </w:tcPr>
          <w:p w14:paraId="7CD4814B"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F711E1E"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319D591D" w14:textId="1A33BDA8"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45E1FDC4"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57419732" w14:textId="0E020F31" w:rsidTr="009D3B35">
        <w:trPr>
          <w:trHeight w:val="276"/>
        </w:trPr>
        <w:tc>
          <w:tcPr>
            <w:tcW w:w="2830" w:type="dxa"/>
            <w:vMerge/>
            <w:shd w:val="clear" w:color="auto" w:fill="auto"/>
          </w:tcPr>
          <w:p w14:paraId="0273D1A8" w14:textId="77777777" w:rsidR="00B40BF2" w:rsidRPr="00B40BF2" w:rsidRDefault="00B40BF2"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303ECEB5"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748CC3D4"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000D955C"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69A702B1" w14:textId="416DB713" w:rsidTr="009D3B35">
        <w:trPr>
          <w:trHeight w:val="276"/>
        </w:trPr>
        <w:tc>
          <w:tcPr>
            <w:tcW w:w="2830" w:type="dxa"/>
            <w:vMerge/>
            <w:shd w:val="clear" w:color="auto" w:fill="auto"/>
          </w:tcPr>
          <w:p w14:paraId="0A524AAF"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207D62C"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Провести прием, регистрацию, маркировку, бракераж биоматериала.</w:t>
            </w:r>
          </w:p>
        </w:tc>
        <w:tc>
          <w:tcPr>
            <w:tcW w:w="2126" w:type="dxa"/>
            <w:vMerge/>
            <w:shd w:val="clear" w:color="auto" w:fill="auto"/>
          </w:tcPr>
          <w:p w14:paraId="51B00B1C"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6314A22E"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9153DC7" w14:textId="299EADAE"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61451F30" w14:textId="0CB89BB5" w:rsidTr="009D3B35">
        <w:trPr>
          <w:trHeight w:val="276"/>
        </w:trPr>
        <w:tc>
          <w:tcPr>
            <w:tcW w:w="2830" w:type="dxa"/>
            <w:vMerge/>
            <w:shd w:val="clear" w:color="auto" w:fill="auto"/>
          </w:tcPr>
          <w:p w14:paraId="471F321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12D27F5E"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2. Подготовка рабочего места для проведения лабораторных биохимических исследований.</w:t>
            </w:r>
          </w:p>
        </w:tc>
        <w:tc>
          <w:tcPr>
            <w:tcW w:w="2126" w:type="dxa"/>
            <w:vMerge/>
            <w:shd w:val="clear" w:color="auto" w:fill="auto"/>
          </w:tcPr>
          <w:p w14:paraId="306D042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213A21C8"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22695D3" w14:textId="4DE51D89" w:rsidTr="009D3B35">
        <w:trPr>
          <w:trHeight w:val="276"/>
        </w:trPr>
        <w:tc>
          <w:tcPr>
            <w:tcW w:w="2830" w:type="dxa"/>
            <w:vMerge/>
            <w:shd w:val="clear" w:color="auto" w:fill="auto"/>
          </w:tcPr>
          <w:p w14:paraId="33CA582B"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74A53A6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3. Унифицированные методы определения показателей водно-минерального обмена: особенности проведения аналитического этапа, расчета содержания </w:t>
            </w:r>
            <w:proofErr w:type="spellStart"/>
            <w:r w:rsidRPr="00B40BF2">
              <w:rPr>
                <w:rFonts w:ascii="Times New Roman" w:eastAsia="Times New Roman" w:hAnsi="Times New Roman" w:cs="Times New Roman"/>
                <w:sz w:val="24"/>
                <w:szCs w:val="24"/>
                <w:lang w:eastAsia="ru-RU"/>
              </w:rPr>
              <w:t>аналита</w:t>
            </w:r>
            <w:proofErr w:type="spellEnd"/>
            <w:r w:rsidRPr="00B40BF2">
              <w:rPr>
                <w:rFonts w:ascii="Times New Roman" w:eastAsia="Times New Roman" w:hAnsi="Times New Roman" w:cs="Times New Roman"/>
                <w:sz w:val="24"/>
                <w:szCs w:val="24"/>
                <w:lang w:eastAsia="ru-RU"/>
              </w:rPr>
              <w:t xml:space="preserve"> по концентрации стандартного раствора, нормальные показатели, клинико-диагностическое значение определения.</w:t>
            </w:r>
          </w:p>
        </w:tc>
        <w:tc>
          <w:tcPr>
            <w:tcW w:w="2126" w:type="dxa"/>
            <w:vMerge/>
            <w:shd w:val="clear" w:color="auto" w:fill="auto"/>
          </w:tcPr>
          <w:p w14:paraId="01BE0731"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9AAF1CD"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19DE9C5" w14:textId="58FFC41D" w:rsidTr="009D3B35">
        <w:trPr>
          <w:trHeight w:val="276"/>
        </w:trPr>
        <w:tc>
          <w:tcPr>
            <w:tcW w:w="2830" w:type="dxa"/>
            <w:vMerge/>
            <w:shd w:val="clear" w:color="auto" w:fill="auto"/>
          </w:tcPr>
          <w:p w14:paraId="4D4EB43E"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5F65915A"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4. Проведение утилизации отработанного материала, дезинфекции лабораторной посуды, инструментария, средств защиты, рабочего места и аппаратуры.</w:t>
            </w:r>
          </w:p>
        </w:tc>
        <w:tc>
          <w:tcPr>
            <w:tcW w:w="2126" w:type="dxa"/>
            <w:vMerge/>
            <w:shd w:val="clear" w:color="auto" w:fill="auto"/>
          </w:tcPr>
          <w:p w14:paraId="568619F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7135F7B"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193FBDD" w14:textId="57F61B9C" w:rsidTr="009D3B35">
        <w:trPr>
          <w:trHeight w:val="276"/>
        </w:trPr>
        <w:tc>
          <w:tcPr>
            <w:tcW w:w="2830" w:type="dxa"/>
            <w:vMerge/>
            <w:shd w:val="clear" w:color="auto" w:fill="auto"/>
          </w:tcPr>
          <w:p w14:paraId="521E25BF"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699B01E7"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5. Определение содержания показателей водно-минерального обмена в биологических жидкостях.</w:t>
            </w:r>
          </w:p>
        </w:tc>
        <w:tc>
          <w:tcPr>
            <w:tcW w:w="2126" w:type="dxa"/>
            <w:vMerge/>
            <w:shd w:val="clear" w:color="auto" w:fill="auto"/>
          </w:tcPr>
          <w:p w14:paraId="7AA4DBDF"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78E179A"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334E88EC" w14:textId="2A65A948" w:rsidTr="009D3B35">
        <w:trPr>
          <w:trHeight w:val="276"/>
        </w:trPr>
        <w:tc>
          <w:tcPr>
            <w:tcW w:w="2830" w:type="dxa"/>
            <w:vMerge/>
            <w:shd w:val="clear" w:color="auto" w:fill="auto"/>
          </w:tcPr>
          <w:p w14:paraId="45321EE2" w14:textId="77777777" w:rsidR="004C45DB" w:rsidRPr="00B40BF2" w:rsidRDefault="004C45DB" w:rsidP="008D7832">
            <w:pPr>
              <w:tabs>
                <w:tab w:val="left" w:pos="6249"/>
              </w:tabs>
              <w:jc w:val="center"/>
              <w:rPr>
                <w:rFonts w:ascii="Times New Roman" w:eastAsia="Times New Roman" w:hAnsi="Times New Roman" w:cs="Times New Roman"/>
                <w:b/>
                <w:sz w:val="24"/>
                <w:szCs w:val="24"/>
                <w:lang w:eastAsia="ru-RU"/>
              </w:rPr>
            </w:pPr>
          </w:p>
        </w:tc>
        <w:tc>
          <w:tcPr>
            <w:tcW w:w="7797" w:type="dxa"/>
            <w:shd w:val="clear" w:color="auto" w:fill="auto"/>
          </w:tcPr>
          <w:p w14:paraId="2ED79686"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6. Использование нормативных документов при определении показателей водно-минерального обмена.</w:t>
            </w:r>
          </w:p>
        </w:tc>
        <w:tc>
          <w:tcPr>
            <w:tcW w:w="2126" w:type="dxa"/>
            <w:vMerge/>
            <w:shd w:val="clear" w:color="auto" w:fill="auto"/>
          </w:tcPr>
          <w:p w14:paraId="1FB66507"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91BF10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7063F57D" w14:textId="79895FB1" w:rsidTr="009D3B35">
        <w:trPr>
          <w:trHeight w:val="276"/>
        </w:trPr>
        <w:tc>
          <w:tcPr>
            <w:tcW w:w="2830" w:type="dxa"/>
            <w:vMerge w:val="restart"/>
            <w:shd w:val="clear" w:color="auto" w:fill="auto"/>
          </w:tcPr>
          <w:p w14:paraId="66E7953B" w14:textId="77777777" w:rsidR="00B40BF2" w:rsidRPr="00B40BF2" w:rsidRDefault="00B40BF2" w:rsidP="008D7832">
            <w:pPr>
              <w:rPr>
                <w:rFonts w:ascii="Times New Roman" w:eastAsia="Times New Roman" w:hAnsi="Times New Roman" w:cs="Times New Roman"/>
                <w:sz w:val="24"/>
                <w:szCs w:val="24"/>
              </w:rPr>
            </w:pPr>
            <w:r w:rsidRPr="00B40BF2">
              <w:rPr>
                <w:rFonts w:ascii="Times New Roman" w:eastAsia="Times New Roman" w:hAnsi="Times New Roman" w:cs="Times New Roman"/>
                <w:sz w:val="24"/>
                <w:szCs w:val="24"/>
                <w:lang w:eastAsia="ru-RU"/>
              </w:rPr>
              <w:t xml:space="preserve">Тема 3.7. Проведение биохимических лабораторных исследований по определению активности ферментов, проведение </w:t>
            </w:r>
            <w:proofErr w:type="spellStart"/>
            <w:r w:rsidRPr="00B40BF2">
              <w:rPr>
                <w:rFonts w:ascii="Times New Roman" w:eastAsia="Times New Roman" w:hAnsi="Times New Roman" w:cs="Times New Roman"/>
                <w:sz w:val="24"/>
                <w:szCs w:val="24"/>
                <w:lang w:eastAsia="ru-RU"/>
              </w:rPr>
              <w:t>коагулологических</w:t>
            </w:r>
            <w:proofErr w:type="spellEnd"/>
            <w:r w:rsidRPr="00B40BF2">
              <w:rPr>
                <w:rFonts w:ascii="Times New Roman" w:eastAsia="Times New Roman" w:hAnsi="Times New Roman" w:cs="Times New Roman"/>
                <w:color w:val="000000"/>
                <w:sz w:val="24"/>
                <w:szCs w:val="24"/>
              </w:rPr>
              <w:t xml:space="preserve"> исследований</w:t>
            </w:r>
            <w:r w:rsidRPr="00B40BF2">
              <w:rPr>
                <w:rFonts w:ascii="Times New Roman" w:eastAsia="Times New Roman" w:hAnsi="Times New Roman" w:cs="Times New Roman"/>
                <w:sz w:val="24"/>
                <w:szCs w:val="24"/>
                <w:lang w:eastAsia="ru-RU"/>
              </w:rPr>
              <w:t xml:space="preserve"> </w:t>
            </w:r>
          </w:p>
        </w:tc>
        <w:tc>
          <w:tcPr>
            <w:tcW w:w="7797" w:type="dxa"/>
            <w:shd w:val="clear" w:color="auto" w:fill="auto"/>
          </w:tcPr>
          <w:p w14:paraId="5D54EDEB" w14:textId="77777777" w:rsidR="00B40BF2" w:rsidRPr="00B40BF2" w:rsidRDefault="00B40BF2"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Содержание:</w:t>
            </w:r>
          </w:p>
        </w:tc>
        <w:tc>
          <w:tcPr>
            <w:tcW w:w="2126" w:type="dxa"/>
            <w:vMerge w:val="restart"/>
            <w:shd w:val="clear" w:color="auto" w:fill="auto"/>
          </w:tcPr>
          <w:p w14:paraId="1E384962" w14:textId="4DFFA5AE"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262909CE"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1181D3F8" w14:textId="0131DDD3" w:rsidTr="009D3B35">
        <w:trPr>
          <w:trHeight w:val="276"/>
        </w:trPr>
        <w:tc>
          <w:tcPr>
            <w:tcW w:w="2830" w:type="dxa"/>
            <w:vMerge/>
            <w:shd w:val="clear" w:color="auto" w:fill="auto"/>
          </w:tcPr>
          <w:p w14:paraId="45CDA1C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CC49314"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1. Изучение биологического значения, химической природы ферментов, строения простых и сложных ферментов.</w:t>
            </w:r>
          </w:p>
        </w:tc>
        <w:tc>
          <w:tcPr>
            <w:tcW w:w="2126" w:type="dxa"/>
            <w:vMerge/>
            <w:shd w:val="clear" w:color="auto" w:fill="auto"/>
          </w:tcPr>
          <w:p w14:paraId="1C4B5829"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17DE6027"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117A5C4" w14:textId="491B63B3"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07AE06F9" w14:textId="3B17341F" w:rsidTr="009D3B35">
        <w:trPr>
          <w:trHeight w:val="276"/>
        </w:trPr>
        <w:tc>
          <w:tcPr>
            <w:tcW w:w="2830" w:type="dxa"/>
            <w:vMerge/>
            <w:shd w:val="clear" w:color="auto" w:fill="auto"/>
          </w:tcPr>
          <w:p w14:paraId="3CAD97FA"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AAC2537"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2. Механизм действия ферментов, особенностей ферментативного катализа.</w:t>
            </w:r>
          </w:p>
        </w:tc>
        <w:tc>
          <w:tcPr>
            <w:tcW w:w="2126" w:type="dxa"/>
            <w:vMerge/>
            <w:shd w:val="clear" w:color="auto" w:fill="auto"/>
          </w:tcPr>
          <w:p w14:paraId="691C8F30"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437653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BF10E76" w14:textId="737540C8" w:rsidTr="009D3B35">
        <w:trPr>
          <w:trHeight w:val="276"/>
        </w:trPr>
        <w:tc>
          <w:tcPr>
            <w:tcW w:w="2830" w:type="dxa"/>
            <w:vMerge/>
            <w:shd w:val="clear" w:color="auto" w:fill="auto"/>
          </w:tcPr>
          <w:p w14:paraId="3A4E2C77"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40C98EF"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3. Особенности строения и клинического значения изоформ ферментов.</w:t>
            </w:r>
          </w:p>
        </w:tc>
        <w:tc>
          <w:tcPr>
            <w:tcW w:w="2126" w:type="dxa"/>
            <w:vMerge/>
            <w:shd w:val="clear" w:color="auto" w:fill="auto"/>
          </w:tcPr>
          <w:p w14:paraId="5254028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4433B41"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7578B67" w14:textId="25108826" w:rsidTr="009D3B35">
        <w:trPr>
          <w:trHeight w:val="276"/>
        </w:trPr>
        <w:tc>
          <w:tcPr>
            <w:tcW w:w="2830" w:type="dxa"/>
            <w:vMerge/>
            <w:shd w:val="clear" w:color="auto" w:fill="auto"/>
          </w:tcPr>
          <w:p w14:paraId="69C4D1E1"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EB49F3F"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4. Биологического значение, химической природы ферментов, строения простых и сложных ферментов.</w:t>
            </w:r>
          </w:p>
        </w:tc>
        <w:tc>
          <w:tcPr>
            <w:tcW w:w="2126" w:type="dxa"/>
            <w:vMerge/>
            <w:shd w:val="clear" w:color="auto" w:fill="auto"/>
          </w:tcPr>
          <w:p w14:paraId="324E0D0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643E43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489C7EA" w14:textId="71705C20" w:rsidTr="009D3B35">
        <w:trPr>
          <w:trHeight w:val="276"/>
        </w:trPr>
        <w:tc>
          <w:tcPr>
            <w:tcW w:w="2830" w:type="dxa"/>
            <w:vMerge/>
            <w:shd w:val="clear" w:color="auto" w:fill="auto"/>
          </w:tcPr>
          <w:p w14:paraId="748BECE5"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70BFE69"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5. Изучение механизма действия ферментов, особенностей ферментативного катализа.</w:t>
            </w:r>
          </w:p>
        </w:tc>
        <w:tc>
          <w:tcPr>
            <w:tcW w:w="2126" w:type="dxa"/>
            <w:vMerge/>
            <w:shd w:val="clear" w:color="auto" w:fill="auto"/>
          </w:tcPr>
          <w:p w14:paraId="622BC74D"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E8B2D42"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88B8B1F" w14:textId="11C679CE" w:rsidTr="009D3B35">
        <w:trPr>
          <w:trHeight w:val="276"/>
        </w:trPr>
        <w:tc>
          <w:tcPr>
            <w:tcW w:w="2830" w:type="dxa"/>
            <w:vMerge/>
            <w:shd w:val="clear" w:color="auto" w:fill="auto"/>
          </w:tcPr>
          <w:p w14:paraId="74C727E8"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1752EF90"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6. Изучение особенностей строения и клинического значения изоформ ферментов.</w:t>
            </w:r>
          </w:p>
        </w:tc>
        <w:tc>
          <w:tcPr>
            <w:tcW w:w="2126" w:type="dxa"/>
            <w:vMerge/>
            <w:shd w:val="clear" w:color="auto" w:fill="auto"/>
          </w:tcPr>
          <w:p w14:paraId="63BD199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63B9A0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C01EB83" w14:textId="7683B2DA" w:rsidTr="009D3B35">
        <w:trPr>
          <w:trHeight w:val="276"/>
        </w:trPr>
        <w:tc>
          <w:tcPr>
            <w:tcW w:w="2830" w:type="dxa"/>
            <w:vMerge/>
            <w:shd w:val="clear" w:color="auto" w:fill="auto"/>
          </w:tcPr>
          <w:p w14:paraId="4C651939"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D858E4D"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Основные понятия свертывающей системы крови.</w:t>
            </w:r>
          </w:p>
        </w:tc>
        <w:tc>
          <w:tcPr>
            <w:tcW w:w="2126" w:type="dxa"/>
            <w:shd w:val="clear" w:color="auto" w:fill="auto"/>
          </w:tcPr>
          <w:p w14:paraId="67B0FDB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571494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3CD91C7" w14:textId="6F293FA2" w:rsidTr="009D3B35">
        <w:trPr>
          <w:trHeight w:val="276"/>
        </w:trPr>
        <w:tc>
          <w:tcPr>
            <w:tcW w:w="2830" w:type="dxa"/>
            <w:vMerge/>
            <w:shd w:val="clear" w:color="auto" w:fill="auto"/>
          </w:tcPr>
          <w:p w14:paraId="40B4C380"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1BCE734"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 xml:space="preserve">8. Характеристика плазменных факторов. </w:t>
            </w:r>
          </w:p>
        </w:tc>
        <w:tc>
          <w:tcPr>
            <w:tcW w:w="2126" w:type="dxa"/>
            <w:shd w:val="clear" w:color="auto" w:fill="auto"/>
          </w:tcPr>
          <w:p w14:paraId="76FEB0B2"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C7B176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B40BF2" w:rsidRPr="00B40BF2" w14:paraId="1E5E7F89" w14:textId="164CCF2B" w:rsidTr="009D3B35">
        <w:trPr>
          <w:trHeight w:val="276"/>
        </w:trPr>
        <w:tc>
          <w:tcPr>
            <w:tcW w:w="2830" w:type="dxa"/>
            <w:vMerge/>
            <w:shd w:val="clear" w:color="auto" w:fill="auto"/>
          </w:tcPr>
          <w:p w14:paraId="205E558A"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5E04453B"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2126" w:type="dxa"/>
            <w:vMerge w:val="restart"/>
            <w:shd w:val="clear" w:color="auto" w:fill="auto"/>
          </w:tcPr>
          <w:p w14:paraId="64E0C7D1" w14:textId="6383E145"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1BB46BA8"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B40BF2" w:rsidRPr="00B40BF2" w14:paraId="0F3E8EE4" w14:textId="6AEF4128" w:rsidTr="009D3B35">
        <w:trPr>
          <w:trHeight w:val="276"/>
        </w:trPr>
        <w:tc>
          <w:tcPr>
            <w:tcW w:w="2830" w:type="dxa"/>
            <w:vMerge/>
            <w:shd w:val="clear" w:color="auto" w:fill="auto"/>
          </w:tcPr>
          <w:p w14:paraId="2A4F5FBF" w14:textId="77777777" w:rsidR="00B40BF2" w:rsidRPr="00B40BF2" w:rsidRDefault="00B40BF2" w:rsidP="008D7832">
            <w:pPr>
              <w:rPr>
                <w:rFonts w:ascii="Times New Roman" w:eastAsia="Times New Roman" w:hAnsi="Times New Roman" w:cs="Times New Roman"/>
                <w:sz w:val="24"/>
                <w:szCs w:val="24"/>
              </w:rPr>
            </w:pPr>
          </w:p>
        </w:tc>
        <w:tc>
          <w:tcPr>
            <w:tcW w:w="7797" w:type="dxa"/>
            <w:shd w:val="clear" w:color="auto" w:fill="auto"/>
          </w:tcPr>
          <w:p w14:paraId="4218E5F9" w14:textId="77777777" w:rsidR="00B40BF2" w:rsidRPr="00B40BF2" w:rsidRDefault="00B40BF2" w:rsidP="008D7832">
            <w:pP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 xml:space="preserve">Практическое занятие </w:t>
            </w:r>
          </w:p>
        </w:tc>
        <w:tc>
          <w:tcPr>
            <w:tcW w:w="2126" w:type="dxa"/>
            <w:vMerge/>
            <w:shd w:val="clear" w:color="auto" w:fill="auto"/>
          </w:tcPr>
          <w:p w14:paraId="503B5527" w14:textId="77777777" w:rsidR="00B40BF2" w:rsidRPr="00B40BF2" w:rsidRDefault="00B40BF2" w:rsidP="008D7832">
            <w:pPr>
              <w:jc w:val="center"/>
              <w:rPr>
                <w:rFonts w:ascii="Times New Roman" w:eastAsia="Times New Roman" w:hAnsi="Times New Roman" w:cs="Times New Roman"/>
                <w:b/>
                <w:sz w:val="24"/>
                <w:szCs w:val="24"/>
                <w:lang w:eastAsia="ru-RU"/>
              </w:rPr>
            </w:pPr>
          </w:p>
        </w:tc>
        <w:tc>
          <w:tcPr>
            <w:tcW w:w="1818" w:type="dxa"/>
          </w:tcPr>
          <w:p w14:paraId="77A39D27" w14:textId="77777777" w:rsidR="00B40BF2" w:rsidRPr="00B40BF2" w:rsidRDefault="00B40BF2" w:rsidP="008D7832">
            <w:pPr>
              <w:jc w:val="center"/>
              <w:rPr>
                <w:rFonts w:ascii="Times New Roman" w:eastAsia="Times New Roman" w:hAnsi="Times New Roman" w:cs="Times New Roman"/>
                <w:b/>
                <w:sz w:val="24"/>
                <w:szCs w:val="24"/>
                <w:lang w:eastAsia="ru-RU"/>
              </w:rPr>
            </w:pPr>
          </w:p>
        </w:tc>
      </w:tr>
      <w:tr w:rsidR="004C45DB" w:rsidRPr="00B40BF2" w14:paraId="64479BC6" w14:textId="4537CDC7" w:rsidTr="009D3B35">
        <w:trPr>
          <w:trHeight w:val="276"/>
        </w:trPr>
        <w:tc>
          <w:tcPr>
            <w:tcW w:w="2830" w:type="dxa"/>
            <w:vMerge/>
            <w:shd w:val="clear" w:color="auto" w:fill="auto"/>
          </w:tcPr>
          <w:p w14:paraId="6DFC6C82"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7DBB376"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1. Провести прием, регистрацию, маркировку, бракераж биоматериала.</w:t>
            </w:r>
          </w:p>
        </w:tc>
        <w:tc>
          <w:tcPr>
            <w:tcW w:w="2126" w:type="dxa"/>
            <w:vMerge/>
            <w:shd w:val="clear" w:color="auto" w:fill="auto"/>
          </w:tcPr>
          <w:p w14:paraId="12806FA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val="restart"/>
          </w:tcPr>
          <w:p w14:paraId="0DF28002" w14:textId="77777777" w:rsidR="004C45DB" w:rsidRPr="00B0286B" w:rsidRDefault="004C45D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8DE1D7E" w14:textId="2B258034" w:rsidR="004C45DB" w:rsidRPr="00B40BF2" w:rsidRDefault="004C45DB" w:rsidP="008D7832">
            <w:pPr>
              <w:jc w:val="center"/>
              <w:rPr>
                <w:rFonts w:ascii="Times New Roman" w:eastAsia="Times New Roman" w:hAnsi="Times New Roman" w:cs="Times New Roman"/>
                <w:b/>
                <w:sz w:val="24"/>
                <w:szCs w:val="24"/>
                <w:lang w:eastAsia="ru-RU"/>
              </w:rPr>
            </w:pPr>
            <w:r w:rsidRPr="00B0286B">
              <w:rPr>
                <w:rFonts w:ascii="Times New Roman" w:eastAsia="Times New Roman" w:hAnsi="Times New Roman" w:cs="Times New Roman"/>
                <w:sz w:val="24"/>
                <w:szCs w:val="24"/>
                <w:lang w:eastAsia="ru-RU"/>
              </w:rPr>
              <w:t>ПК 2.1,</w:t>
            </w:r>
            <w:r>
              <w:rPr>
                <w:rFonts w:ascii="Times New Roman" w:eastAsia="Times New Roman" w:hAnsi="Times New Roman" w:cs="Times New Roman"/>
                <w:sz w:val="24"/>
                <w:szCs w:val="24"/>
                <w:lang w:eastAsia="ru-RU"/>
              </w:rPr>
              <w:t xml:space="preserve"> ПК</w:t>
            </w:r>
            <w:r w:rsidRPr="00B0286B">
              <w:rPr>
                <w:rFonts w:ascii="Times New Roman" w:eastAsia="Times New Roman" w:hAnsi="Times New Roman" w:cs="Times New Roman"/>
                <w:sz w:val="24"/>
                <w:szCs w:val="24"/>
                <w:lang w:eastAsia="ru-RU"/>
              </w:rPr>
              <w:t xml:space="preserve"> 2.2,</w:t>
            </w:r>
            <w:r>
              <w:rPr>
                <w:rFonts w:ascii="Times New Roman" w:eastAsia="Times New Roman" w:hAnsi="Times New Roman" w:cs="Times New Roman"/>
                <w:sz w:val="24"/>
                <w:szCs w:val="24"/>
                <w:lang w:eastAsia="ru-RU"/>
              </w:rPr>
              <w:t xml:space="preserve"> ПК </w:t>
            </w:r>
            <w:r w:rsidRPr="00B0286B">
              <w:rPr>
                <w:rFonts w:ascii="Times New Roman" w:eastAsia="Times New Roman" w:hAnsi="Times New Roman" w:cs="Times New Roman"/>
                <w:sz w:val="24"/>
                <w:szCs w:val="24"/>
                <w:lang w:eastAsia="ru-RU"/>
              </w:rPr>
              <w:t>2.3</w:t>
            </w:r>
          </w:p>
        </w:tc>
      </w:tr>
      <w:tr w:rsidR="004C45DB" w:rsidRPr="00B40BF2" w14:paraId="7EF80F9C" w14:textId="72249094" w:rsidTr="009D3B35">
        <w:trPr>
          <w:trHeight w:val="276"/>
        </w:trPr>
        <w:tc>
          <w:tcPr>
            <w:tcW w:w="2830" w:type="dxa"/>
            <w:vMerge/>
            <w:shd w:val="clear" w:color="auto" w:fill="auto"/>
          </w:tcPr>
          <w:p w14:paraId="2A2FF9C9"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0D8E5B5B"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2. Особенности подготовки пациента к определению активности ферментов.</w:t>
            </w:r>
          </w:p>
        </w:tc>
        <w:tc>
          <w:tcPr>
            <w:tcW w:w="2126" w:type="dxa"/>
            <w:vMerge/>
            <w:shd w:val="clear" w:color="auto" w:fill="auto"/>
          </w:tcPr>
          <w:p w14:paraId="2953628A"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7FCB7DD1"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88B8678" w14:textId="2AA91ACD" w:rsidTr="009D3B35">
        <w:trPr>
          <w:trHeight w:val="276"/>
        </w:trPr>
        <w:tc>
          <w:tcPr>
            <w:tcW w:w="2830" w:type="dxa"/>
            <w:vMerge/>
            <w:shd w:val="clear" w:color="auto" w:fill="auto"/>
          </w:tcPr>
          <w:p w14:paraId="0D7BDED1"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41FB73D"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3. Подготовка лабораторного оборудования и посуды для определения активности ферментов.</w:t>
            </w:r>
          </w:p>
        </w:tc>
        <w:tc>
          <w:tcPr>
            <w:tcW w:w="2126" w:type="dxa"/>
            <w:vMerge/>
            <w:shd w:val="clear" w:color="auto" w:fill="auto"/>
          </w:tcPr>
          <w:p w14:paraId="2FC58BA8"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475F98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5800DB5" w14:textId="02DCB3F8" w:rsidTr="009D3B35">
        <w:trPr>
          <w:trHeight w:val="276"/>
        </w:trPr>
        <w:tc>
          <w:tcPr>
            <w:tcW w:w="2830" w:type="dxa"/>
            <w:vMerge/>
            <w:shd w:val="clear" w:color="auto" w:fill="auto"/>
          </w:tcPr>
          <w:p w14:paraId="2BB28CA7"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7BCA9B16"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4. Подготовка рабочего места для проведения лабораторных биохимических исследований.</w:t>
            </w:r>
          </w:p>
        </w:tc>
        <w:tc>
          <w:tcPr>
            <w:tcW w:w="2126" w:type="dxa"/>
            <w:vMerge/>
            <w:shd w:val="clear" w:color="auto" w:fill="auto"/>
          </w:tcPr>
          <w:p w14:paraId="26AC9294"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67F0DEDF"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152C4C0E" w14:textId="55946B56" w:rsidTr="009D3B35">
        <w:trPr>
          <w:trHeight w:val="276"/>
        </w:trPr>
        <w:tc>
          <w:tcPr>
            <w:tcW w:w="2830" w:type="dxa"/>
            <w:vMerge w:val="restart"/>
            <w:shd w:val="clear" w:color="auto" w:fill="auto"/>
          </w:tcPr>
          <w:p w14:paraId="5C9ABFB4"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7B94C42"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5. Критерии забора крови, доставки, подготовки, хранения биологического материала.</w:t>
            </w:r>
          </w:p>
        </w:tc>
        <w:tc>
          <w:tcPr>
            <w:tcW w:w="2126" w:type="dxa"/>
            <w:vMerge/>
            <w:shd w:val="clear" w:color="auto" w:fill="auto"/>
          </w:tcPr>
          <w:p w14:paraId="5AAF611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39E6B45C"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2374F16B" w14:textId="6F8331B4" w:rsidTr="009D3B35">
        <w:trPr>
          <w:trHeight w:val="276"/>
        </w:trPr>
        <w:tc>
          <w:tcPr>
            <w:tcW w:w="2830" w:type="dxa"/>
            <w:vMerge/>
            <w:shd w:val="clear" w:color="auto" w:fill="auto"/>
          </w:tcPr>
          <w:p w14:paraId="5F6E7E5D"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2CF2A85A" w14:textId="77777777" w:rsidR="004C45DB" w:rsidRPr="00B40BF2" w:rsidRDefault="004C45DB" w:rsidP="008D7832">
            <w:pPr>
              <w:tabs>
                <w:tab w:val="left" w:pos="6249"/>
              </w:tabs>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sz w:val="24"/>
                <w:szCs w:val="24"/>
                <w:lang w:eastAsia="ru-RU"/>
              </w:rPr>
              <w:t>6. Определение активности ферментов.</w:t>
            </w:r>
          </w:p>
        </w:tc>
        <w:tc>
          <w:tcPr>
            <w:tcW w:w="2126" w:type="dxa"/>
            <w:vMerge/>
            <w:shd w:val="clear" w:color="auto" w:fill="auto"/>
          </w:tcPr>
          <w:p w14:paraId="7431541E"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716C266"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6E61120B" w14:textId="19A2BB1B" w:rsidTr="009D3B35">
        <w:trPr>
          <w:trHeight w:val="276"/>
        </w:trPr>
        <w:tc>
          <w:tcPr>
            <w:tcW w:w="2830" w:type="dxa"/>
            <w:vMerge/>
            <w:shd w:val="clear" w:color="auto" w:fill="auto"/>
          </w:tcPr>
          <w:p w14:paraId="585E6CB6"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397D6FF6"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7. Особенности забора  крови, подготовки, хранения биологического материала, получение плазмы богатой и бедной тромбоцитами.</w:t>
            </w:r>
          </w:p>
        </w:tc>
        <w:tc>
          <w:tcPr>
            <w:tcW w:w="2126" w:type="dxa"/>
            <w:vMerge/>
            <w:shd w:val="clear" w:color="auto" w:fill="auto"/>
          </w:tcPr>
          <w:p w14:paraId="1C3D152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2F0CC5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72FBE64D" w14:textId="79BE4C55" w:rsidTr="009D3B35">
        <w:trPr>
          <w:trHeight w:val="276"/>
        </w:trPr>
        <w:tc>
          <w:tcPr>
            <w:tcW w:w="2830" w:type="dxa"/>
            <w:vMerge/>
            <w:shd w:val="clear" w:color="auto" w:fill="auto"/>
          </w:tcPr>
          <w:p w14:paraId="1CFE1587"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5A8C9450" w14:textId="77777777" w:rsidR="004C45DB" w:rsidRPr="00B40BF2" w:rsidRDefault="004C45DB" w:rsidP="008D7832">
            <w:pPr>
              <w:tabs>
                <w:tab w:val="left" w:pos="6249"/>
              </w:tabs>
              <w:rPr>
                <w:rFonts w:ascii="Times New Roman" w:eastAsia="Times New Roman" w:hAnsi="Times New Roman" w:cs="Times New Roman"/>
                <w:sz w:val="24"/>
                <w:szCs w:val="24"/>
                <w:lang w:eastAsia="ru-RU"/>
              </w:rPr>
            </w:pPr>
            <w:r w:rsidRPr="00B40BF2">
              <w:rPr>
                <w:rFonts w:ascii="Times New Roman" w:eastAsia="Times New Roman" w:hAnsi="Times New Roman" w:cs="Times New Roman"/>
                <w:sz w:val="24"/>
                <w:szCs w:val="24"/>
                <w:lang w:eastAsia="ru-RU"/>
              </w:rPr>
              <w:t>8. Проведение лабораторных тестов, используемых для оценки свертывающей системы крови.</w:t>
            </w:r>
          </w:p>
        </w:tc>
        <w:tc>
          <w:tcPr>
            <w:tcW w:w="2126" w:type="dxa"/>
            <w:vMerge/>
            <w:shd w:val="clear" w:color="auto" w:fill="auto"/>
          </w:tcPr>
          <w:p w14:paraId="5E22AAB6"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14835244"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09722646" w14:textId="1684DE90" w:rsidTr="009D3B35">
        <w:trPr>
          <w:trHeight w:val="823"/>
        </w:trPr>
        <w:tc>
          <w:tcPr>
            <w:tcW w:w="2830" w:type="dxa"/>
            <w:vMerge/>
            <w:shd w:val="clear" w:color="auto" w:fill="auto"/>
          </w:tcPr>
          <w:p w14:paraId="44BEFE2D" w14:textId="77777777" w:rsidR="004C45DB" w:rsidRPr="00B40BF2" w:rsidRDefault="004C45DB" w:rsidP="008D7832">
            <w:pPr>
              <w:rPr>
                <w:rFonts w:ascii="Times New Roman" w:eastAsia="Times New Roman" w:hAnsi="Times New Roman" w:cs="Times New Roman"/>
                <w:sz w:val="24"/>
                <w:szCs w:val="24"/>
              </w:rPr>
            </w:pPr>
          </w:p>
        </w:tc>
        <w:tc>
          <w:tcPr>
            <w:tcW w:w="7797" w:type="dxa"/>
            <w:shd w:val="clear" w:color="auto" w:fill="auto"/>
          </w:tcPr>
          <w:p w14:paraId="6E29D4E5"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Calibri" w:hAnsi="Times New Roman" w:cs="Times New Roman"/>
                <w:bCs/>
                <w:sz w:val="24"/>
                <w:szCs w:val="24"/>
                <w:lang w:eastAsia="ru-RU"/>
              </w:rPr>
              <w:t>9. </w:t>
            </w:r>
            <w:r w:rsidRPr="00B40BF2">
              <w:rPr>
                <w:rFonts w:ascii="Times New Roman" w:eastAsia="Times New Roman" w:hAnsi="Times New Roman" w:cs="Times New Roman"/>
                <w:bCs/>
                <w:sz w:val="24"/>
                <w:szCs w:val="24"/>
                <w:lang w:eastAsia="ru-RU"/>
              </w:rPr>
              <w:t xml:space="preserve">Разъяснение </w:t>
            </w:r>
            <w:r w:rsidRPr="00B40BF2">
              <w:rPr>
                <w:rFonts w:ascii="Times New Roman" w:eastAsia="Calibri" w:hAnsi="Times New Roman" w:cs="Times New Roman"/>
                <w:bCs/>
                <w:sz w:val="24"/>
                <w:szCs w:val="24"/>
                <w:lang w:eastAsia="ru-RU"/>
              </w:rPr>
              <w:t>результатов коагулограммы</w:t>
            </w:r>
            <w:r w:rsidRPr="00B40BF2">
              <w:rPr>
                <w:rFonts w:ascii="Times New Roman" w:eastAsia="Times New Roman" w:hAnsi="Times New Roman" w:cs="Times New Roman"/>
                <w:sz w:val="24"/>
                <w:szCs w:val="24"/>
                <w:lang w:eastAsia="ru-RU"/>
              </w:rPr>
              <w:t>, работа с бланком исследования.</w:t>
            </w:r>
          </w:p>
        </w:tc>
        <w:tc>
          <w:tcPr>
            <w:tcW w:w="2126" w:type="dxa"/>
            <w:shd w:val="clear" w:color="auto" w:fill="auto"/>
          </w:tcPr>
          <w:p w14:paraId="55D93925" w14:textId="77777777" w:rsidR="004C45DB" w:rsidRPr="00B40BF2" w:rsidRDefault="004C45DB" w:rsidP="008D7832">
            <w:pPr>
              <w:jc w:val="center"/>
              <w:rPr>
                <w:rFonts w:ascii="Times New Roman" w:eastAsia="Times New Roman" w:hAnsi="Times New Roman" w:cs="Times New Roman"/>
                <w:b/>
                <w:sz w:val="24"/>
                <w:szCs w:val="24"/>
                <w:lang w:eastAsia="ru-RU"/>
              </w:rPr>
            </w:pPr>
          </w:p>
        </w:tc>
        <w:tc>
          <w:tcPr>
            <w:tcW w:w="1818" w:type="dxa"/>
            <w:vMerge/>
          </w:tcPr>
          <w:p w14:paraId="025AED45"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4C45DB" w:rsidRPr="00B40BF2" w14:paraId="42FA1F86" w14:textId="4A219634" w:rsidTr="009D3B35">
        <w:trPr>
          <w:trHeight w:val="276"/>
        </w:trPr>
        <w:tc>
          <w:tcPr>
            <w:tcW w:w="10627" w:type="dxa"/>
            <w:gridSpan w:val="2"/>
            <w:shd w:val="clear" w:color="auto" w:fill="auto"/>
          </w:tcPr>
          <w:p w14:paraId="7B32F922" w14:textId="77777777" w:rsidR="004C45DB" w:rsidRPr="00B40BF2" w:rsidRDefault="004C45DB" w:rsidP="008D7832">
            <w:pPr>
              <w:rPr>
                <w:rFonts w:ascii="Times New Roman" w:eastAsia="Times New Roman" w:hAnsi="Times New Roman" w:cs="Times New Roman"/>
                <w:sz w:val="24"/>
                <w:szCs w:val="24"/>
                <w:lang w:eastAsia="ru-RU"/>
              </w:rPr>
            </w:pPr>
            <w:r w:rsidRPr="00B40BF2">
              <w:rPr>
                <w:rFonts w:ascii="Times New Roman" w:eastAsia="Times New Roman" w:hAnsi="Times New Roman" w:cs="Times New Roman"/>
                <w:b/>
                <w:bCs/>
                <w:sz w:val="24"/>
                <w:szCs w:val="24"/>
                <w:lang w:eastAsia="ru-RU"/>
              </w:rPr>
              <w:t xml:space="preserve">Производственная практика раздела </w:t>
            </w:r>
          </w:p>
        </w:tc>
        <w:tc>
          <w:tcPr>
            <w:tcW w:w="2126" w:type="dxa"/>
            <w:vMerge w:val="restart"/>
            <w:shd w:val="clear" w:color="auto" w:fill="auto"/>
          </w:tcPr>
          <w:p w14:paraId="6D8C85E9" w14:textId="7C17B722" w:rsidR="004C45DB" w:rsidRPr="00AF30F6" w:rsidRDefault="00AF30F6" w:rsidP="008D7832">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180</w:t>
            </w:r>
          </w:p>
        </w:tc>
        <w:tc>
          <w:tcPr>
            <w:tcW w:w="1818" w:type="dxa"/>
          </w:tcPr>
          <w:p w14:paraId="058C2B33" w14:textId="77777777" w:rsidR="004C45DB" w:rsidRPr="00B40BF2" w:rsidRDefault="004C45DB" w:rsidP="008D7832">
            <w:pPr>
              <w:jc w:val="center"/>
              <w:rPr>
                <w:rFonts w:ascii="Times New Roman" w:eastAsia="Times New Roman" w:hAnsi="Times New Roman" w:cs="Times New Roman"/>
                <w:b/>
                <w:sz w:val="24"/>
                <w:szCs w:val="24"/>
                <w:lang w:eastAsia="ru-RU"/>
              </w:rPr>
            </w:pPr>
          </w:p>
        </w:tc>
      </w:tr>
      <w:tr w:rsidR="00E73576" w:rsidRPr="00B40BF2" w14:paraId="0868042D" w14:textId="77777777" w:rsidTr="00554606">
        <w:trPr>
          <w:trHeight w:val="276"/>
        </w:trPr>
        <w:tc>
          <w:tcPr>
            <w:tcW w:w="10627" w:type="dxa"/>
            <w:gridSpan w:val="2"/>
            <w:tcBorders>
              <w:bottom w:val="single" w:sz="4" w:space="0" w:color="auto"/>
            </w:tcBorders>
            <w:shd w:val="clear" w:color="auto" w:fill="auto"/>
          </w:tcPr>
          <w:p w14:paraId="5B0F0CAD" w14:textId="14247D38" w:rsidR="00E73576" w:rsidRPr="00B40BF2" w:rsidRDefault="00E73576" w:rsidP="008D7832">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Виды работ</w:t>
            </w:r>
          </w:p>
        </w:tc>
        <w:tc>
          <w:tcPr>
            <w:tcW w:w="2126" w:type="dxa"/>
            <w:vMerge/>
            <w:shd w:val="clear" w:color="auto" w:fill="auto"/>
          </w:tcPr>
          <w:p w14:paraId="6B663D96" w14:textId="77777777" w:rsidR="00E73576" w:rsidRPr="00B40BF2" w:rsidRDefault="00E73576" w:rsidP="008D7832">
            <w:pPr>
              <w:jc w:val="center"/>
              <w:rPr>
                <w:rFonts w:ascii="Times New Roman" w:eastAsia="Times New Roman" w:hAnsi="Times New Roman" w:cs="Times New Roman"/>
                <w:b/>
                <w:sz w:val="24"/>
                <w:szCs w:val="24"/>
                <w:lang w:eastAsia="ru-RU"/>
              </w:rPr>
            </w:pPr>
          </w:p>
        </w:tc>
        <w:tc>
          <w:tcPr>
            <w:tcW w:w="1818" w:type="dxa"/>
          </w:tcPr>
          <w:p w14:paraId="4C5588A5" w14:textId="77777777" w:rsidR="00E73576" w:rsidRPr="00B40BF2" w:rsidRDefault="00E73576" w:rsidP="008D7832">
            <w:pPr>
              <w:jc w:val="center"/>
              <w:rPr>
                <w:rFonts w:ascii="Times New Roman" w:eastAsia="Times New Roman" w:hAnsi="Times New Roman" w:cs="Times New Roman"/>
                <w:b/>
                <w:sz w:val="24"/>
                <w:szCs w:val="24"/>
                <w:lang w:eastAsia="ru-RU"/>
              </w:rPr>
            </w:pPr>
          </w:p>
        </w:tc>
      </w:tr>
      <w:tr w:rsidR="00E73576" w:rsidRPr="00B40BF2" w14:paraId="70A9A471" w14:textId="77777777" w:rsidTr="00554606">
        <w:trPr>
          <w:trHeight w:val="276"/>
        </w:trPr>
        <w:tc>
          <w:tcPr>
            <w:tcW w:w="10627" w:type="dxa"/>
            <w:gridSpan w:val="2"/>
            <w:tcBorders>
              <w:bottom w:val="nil"/>
            </w:tcBorders>
            <w:shd w:val="clear" w:color="auto" w:fill="auto"/>
          </w:tcPr>
          <w:p w14:paraId="75B4D40E" w14:textId="41FABD31"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126" w:type="dxa"/>
            <w:vMerge/>
            <w:shd w:val="clear" w:color="auto" w:fill="auto"/>
          </w:tcPr>
          <w:p w14:paraId="353811D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310A57E"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5381C8C" w14:textId="77777777" w:rsidTr="00554606">
        <w:trPr>
          <w:trHeight w:val="276"/>
        </w:trPr>
        <w:tc>
          <w:tcPr>
            <w:tcW w:w="10627" w:type="dxa"/>
            <w:gridSpan w:val="2"/>
            <w:tcBorders>
              <w:top w:val="nil"/>
              <w:bottom w:val="nil"/>
            </w:tcBorders>
            <w:shd w:val="clear" w:color="auto" w:fill="auto"/>
          </w:tcPr>
          <w:p w14:paraId="371682CE" w14:textId="66249194"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Подготовка рабочего места для проведения химико-микроскопических лабораторных исследований.</w:t>
            </w:r>
          </w:p>
        </w:tc>
        <w:tc>
          <w:tcPr>
            <w:tcW w:w="2126" w:type="dxa"/>
            <w:vMerge/>
            <w:shd w:val="clear" w:color="auto" w:fill="auto"/>
          </w:tcPr>
          <w:p w14:paraId="75A4E722"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243FC6F"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380B35B" w14:textId="77777777" w:rsidTr="00554606">
        <w:trPr>
          <w:trHeight w:val="276"/>
        </w:trPr>
        <w:tc>
          <w:tcPr>
            <w:tcW w:w="10627" w:type="dxa"/>
            <w:gridSpan w:val="2"/>
            <w:tcBorders>
              <w:top w:val="nil"/>
              <w:bottom w:val="nil"/>
            </w:tcBorders>
            <w:shd w:val="clear" w:color="auto" w:fill="auto"/>
          </w:tcPr>
          <w:p w14:paraId="24ABE1C1" w14:textId="2D48BA5B"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Осуществлять прием, регистрацию, правила транспортировки и хранения биологического материала поступившего в лабораторию (содержимого </w:t>
            </w:r>
            <w:proofErr w:type="spellStart"/>
            <w:r w:rsidRPr="00554606">
              <w:rPr>
                <w:rFonts w:ascii="Times New Roman" w:eastAsia="Times New Roman" w:hAnsi="Times New Roman" w:cs="Times New Roman"/>
                <w:bCs/>
                <w:sz w:val="24"/>
                <w:szCs w:val="24"/>
                <w:lang w:eastAsia="ru-RU"/>
              </w:rPr>
              <w:t>желудочно</w:t>
            </w:r>
            <w:proofErr w:type="spellEnd"/>
            <w:r w:rsidRPr="00554606">
              <w:rPr>
                <w:rFonts w:ascii="Times New Roman" w:eastAsia="Times New Roman" w:hAnsi="Times New Roman" w:cs="Times New Roman"/>
                <w:bCs/>
                <w:sz w:val="24"/>
                <w:szCs w:val="24"/>
                <w:lang w:eastAsia="ru-RU"/>
              </w:rPr>
              <w:t xml:space="preserve"> – кишечного тракта, мокроты, ликвора, жидкостей из серозных полостей, отделяемого из мочеполовых органов, эякулята, исследование </w:t>
            </w:r>
            <w:proofErr w:type="spellStart"/>
            <w:r w:rsidRPr="00554606">
              <w:rPr>
                <w:rFonts w:ascii="Times New Roman" w:eastAsia="Times New Roman" w:hAnsi="Times New Roman" w:cs="Times New Roman"/>
                <w:bCs/>
                <w:sz w:val="24"/>
                <w:szCs w:val="24"/>
                <w:lang w:eastAsia="ru-RU"/>
              </w:rPr>
              <w:t>кольпоцитограмм</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71007A1C"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A596B9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C797FD9" w14:textId="77777777" w:rsidTr="00554606">
        <w:trPr>
          <w:trHeight w:val="276"/>
        </w:trPr>
        <w:tc>
          <w:tcPr>
            <w:tcW w:w="10627" w:type="dxa"/>
            <w:gridSpan w:val="2"/>
            <w:tcBorders>
              <w:top w:val="nil"/>
              <w:bottom w:val="nil"/>
            </w:tcBorders>
            <w:shd w:val="clear" w:color="auto" w:fill="auto"/>
          </w:tcPr>
          <w:p w14:paraId="4B6D7270" w14:textId="5FB4843A"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Приготовление дезинфицирующего раствора различной концентрации, объёмов </w:t>
            </w:r>
            <w:proofErr w:type="gramStart"/>
            <w:r w:rsidRPr="00554606">
              <w:rPr>
                <w:rFonts w:ascii="Times New Roman" w:eastAsia="Times New Roman" w:hAnsi="Times New Roman" w:cs="Times New Roman"/>
                <w:bCs/>
                <w:sz w:val="24"/>
                <w:szCs w:val="24"/>
                <w:lang w:eastAsia="ru-RU"/>
              </w:rPr>
              <w:t>согласно технологической карты</w:t>
            </w:r>
            <w:proofErr w:type="gramEnd"/>
            <w:r w:rsidRPr="00554606">
              <w:rPr>
                <w:rFonts w:ascii="Times New Roman" w:eastAsia="Times New Roman" w:hAnsi="Times New Roman" w:cs="Times New Roman"/>
                <w:bCs/>
                <w:sz w:val="24"/>
                <w:szCs w:val="24"/>
                <w:lang w:eastAsia="ru-RU"/>
              </w:rPr>
              <w:t xml:space="preserve"> раствора.</w:t>
            </w:r>
          </w:p>
        </w:tc>
        <w:tc>
          <w:tcPr>
            <w:tcW w:w="2126" w:type="dxa"/>
            <w:vMerge/>
            <w:shd w:val="clear" w:color="auto" w:fill="auto"/>
          </w:tcPr>
          <w:p w14:paraId="40CC1E5C"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1B589EF"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0A7E664" w14:textId="77777777" w:rsidTr="00554606">
        <w:trPr>
          <w:trHeight w:val="276"/>
        </w:trPr>
        <w:tc>
          <w:tcPr>
            <w:tcW w:w="10627" w:type="dxa"/>
            <w:gridSpan w:val="2"/>
            <w:tcBorders>
              <w:top w:val="nil"/>
              <w:bottom w:val="nil"/>
            </w:tcBorders>
            <w:shd w:val="clear" w:color="auto" w:fill="auto"/>
          </w:tcPr>
          <w:p w14:paraId="3C2A8292" w14:textId="69218BAF"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Подготовка рабочего места для проведения химико-микроскопического лабораторного исследования (содержимого </w:t>
            </w:r>
            <w:proofErr w:type="spellStart"/>
            <w:r w:rsidRPr="00554606">
              <w:rPr>
                <w:rFonts w:ascii="Times New Roman" w:eastAsia="Times New Roman" w:hAnsi="Times New Roman" w:cs="Times New Roman"/>
                <w:bCs/>
                <w:sz w:val="24"/>
                <w:szCs w:val="24"/>
                <w:lang w:eastAsia="ru-RU"/>
              </w:rPr>
              <w:t>желудочно</w:t>
            </w:r>
            <w:proofErr w:type="spellEnd"/>
            <w:r w:rsidRPr="00554606">
              <w:rPr>
                <w:rFonts w:ascii="Times New Roman" w:eastAsia="Times New Roman" w:hAnsi="Times New Roman" w:cs="Times New Roman"/>
                <w:bCs/>
                <w:sz w:val="24"/>
                <w:szCs w:val="24"/>
                <w:lang w:eastAsia="ru-RU"/>
              </w:rPr>
              <w:t xml:space="preserve"> – кишечного тракта, мокроты, ликвора, жидкостей из серозных полостей, отделяемого из мочеполовых органов, эякулята, исследование </w:t>
            </w:r>
            <w:proofErr w:type="spellStart"/>
            <w:r w:rsidRPr="00554606">
              <w:rPr>
                <w:rFonts w:ascii="Times New Roman" w:eastAsia="Times New Roman" w:hAnsi="Times New Roman" w:cs="Times New Roman"/>
                <w:bCs/>
                <w:sz w:val="24"/>
                <w:szCs w:val="24"/>
                <w:lang w:eastAsia="ru-RU"/>
              </w:rPr>
              <w:t>кольпоцитограмм</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45DFF39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B914F9C"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E2CFFAB" w14:textId="77777777" w:rsidTr="00554606">
        <w:trPr>
          <w:trHeight w:val="276"/>
        </w:trPr>
        <w:tc>
          <w:tcPr>
            <w:tcW w:w="10627" w:type="dxa"/>
            <w:gridSpan w:val="2"/>
            <w:tcBorders>
              <w:top w:val="nil"/>
              <w:bottom w:val="nil"/>
            </w:tcBorders>
            <w:shd w:val="clear" w:color="auto" w:fill="auto"/>
          </w:tcPr>
          <w:p w14:paraId="543E788C" w14:textId="1E98BF5E"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lastRenderedPageBreak/>
              <w:t xml:space="preserve">Проведение химико-микроскопического исследования (содержимого </w:t>
            </w:r>
            <w:proofErr w:type="spellStart"/>
            <w:r w:rsidRPr="00554606">
              <w:rPr>
                <w:rFonts w:ascii="Times New Roman" w:eastAsia="Times New Roman" w:hAnsi="Times New Roman" w:cs="Times New Roman"/>
                <w:bCs/>
                <w:sz w:val="24"/>
                <w:szCs w:val="24"/>
                <w:lang w:eastAsia="ru-RU"/>
              </w:rPr>
              <w:t>желудочно</w:t>
            </w:r>
            <w:proofErr w:type="spellEnd"/>
            <w:r w:rsidRPr="00554606">
              <w:rPr>
                <w:rFonts w:ascii="Times New Roman" w:eastAsia="Times New Roman" w:hAnsi="Times New Roman" w:cs="Times New Roman"/>
                <w:bCs/>
                <w:sz w:val="24"/>
                <w:szCs w:val="24"/>
                <w:lang w:eastAsia="ru-RU"/>
              </w:rPr>
              <w:t xml:space="preserve"> – кишечного тракта, мокроты, ликвора, жидкостей из серозных полостей, отделяемого из мочеполовых органов, эякулята, исследование </w:t>
            </w:r>
            <w:proofErr w:type="spellStart"/>
            <w:r w:rsidRPr="00554606">
              <w:rPr>
                <w:rFonts w:ascii="Times New Roman" w:eastAsia="Times New Roman" w:hAnsi="Times New Roman" w:cs="Times New Roman"/>
                <w:bCs/>
                <w:sz w:val="24"/>
                <w:szCs w:val="24"/>
                <w:lang w:eastAsia="ru-RU"/>
              </w:rPr>
              <w:t>кольпоцитограмм</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7BA3741D"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8AA73E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3C03C63" w14:textId="77777777" w:rsidTr="00554606">
        <w:trPr>
          <w:trHeight w:val="276"/>
        </w:trPr>
        <w:tc>
          <w:tcPr>
            <w:tcW w:w="10627" w:type="dxa"/>
            <w:gridSpan w:val="2"/>
            <w:tcBorders>
              <w:top w:val="nil"/>
              <w:bottom w:val="nil"/>
            </w:tcBorders>
            <w:shd w:val="clear" w:color="auto" w:fill="auto"/>
          </w:tcPr>
          <w:p w14:paraId="2F59170B" w14:textId="114529B4"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Приготовление нативного и окрашенных препаратов различных биологических жидкостей (содержимого </w:t>
            </w:r>
            <w:proofErr w:type="spellStart"/>
            <w:r w:rsidRPr="00554606">
              <w:rPr>
                <w:rFonts w:ascii="Times New Roman" w:eastAsia="Times New Roman" w:hAnsi="Times New Roman" w:cs="Times New Roman"/>
                <w:bCs/>
                <w:sz w:val="24"/>
                <w:szCs w:val="24"/>
                <w:lang w:eastAsia="ru-RU"/>
              </w:rPr>
              <w:t>желудочно</w:t>
            </w:r>
            <w:proofErr w:type="spellEnd"/>
            <w:r w:rsidRPr="00554606">
              <w:rPr>
                <w:rFonts w:ascii="Times New Roman" w:eastAsia="Times New Roman" w:hAnsi="Times New Roman" w:cs="Times New Roman"/>
                <w:bCs/>
                <w:sz w:val="24"/>
                <w:szCs w:val="24"/>
                <w:lang w:eastAsia="ru-RU"/>
              </w:rPr>
              <w:t xml:space="preserve"> – кишечного тракта, мокроты, ликвора, жидкостей из серозных полостей, отделяемого из мочеполовых органов, эякулята, исследование </w:t>
            </w:r>
            <w:proofErr w:type="spellStart"/>
            <w:r w:rsidRPr="00554606">
              <w:rPr>
                <w:rFonts w:ascii="Times New Roman" w:eastAsia="Times New Roman" w:hAnsi="Times New Roman" w:cs="Times New Roman"/>
                <w:bCs/>
                <w:sz w:val="24"/>
                <w:szCs w:val="24"/>
                <w:lang w:eastAsia="ru-RU"/>
              </w:rPr>
              <w:t>кольпоцитограмм</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07D5C542"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EFD3AA9"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3591ACF" w14:textId="77777777" w:rsidTr="00554606">
        <w:trPr>
          <w:trHeight w:val="276"/>
        </w:trPr>
        <w:tc>
          <w:tcPr>
            <w:tcW w:w="10627" w:type="dxa"/>
            <w:gridSpan w:val="2"/>
            <w:tcBorders>
              <w:top w:val="nil"/>
              <w:bottom w:val="nil"/>
            </w:tcBorders>
            <w:shd w:val="clear" w:color="auto" w:fill="auto"/>
          </w:tcPr>
          <w:p w14:paraId="40D97762" w14:textId="3EBDCDDE"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Участие в контроле качества результатов </w:t>
            </w:r>
            <w:proofErr w:type="spellStart"/>
            <w:r w:rsidRPr="00554606">
              <w:rPr>
                <w:rFonts w:ascii="Times New Roman" w:eastAsia="Times New Roman" w:hAnsi="Times New Roman" w:cs="Times New Roman"/>
                <w:bCs/>
                <w:sz w:val="24"/>
                <w:szCs w:val="24"/>
                <w:lang w:eastAsia="ru-RU"/>
              </w:rPr>
              <w:t>химико</w:t>
            </w:r>
            <w:proofErr w:type="spellEnd"/>
            <w:r w:rsidRPr="00554606">
              <w:rPr>
                <w:rFonts w:ascii="Times New Roman" w:eastAsia="Times New Roman" w:hAnsi="Times New Roman" w:cs="Times New Roman"/>
                <w:bCs/>
                <w:sz w:val="24"/>
                <w:szCs w:val="24"/>
                <w:lang w:eastAsia="ru-RU"/>
              </w:rPr>
              <w:t xml:space="preserve"> - </w:t>
            </w:r>
            <w:proofErr w:type="spellStart"/>
            <w:r w:rsidRPr="00554606">
              <w:rPr>
                <w:rFonts w:ascii="Times New Roman" w:eastAsia="Times New Roman" w:hAnsi="Times New Roman" w:cs="Times New Roman"/>
                <w:bCs/>
                <w:sz w:val="24"/>
                <w:szCs w:val="24"/>
                <w:lang w:eastAsia="ru-RU"/>
              </w:rPr>
              <w:t>микросокпического</w:t>
            </w:r>
            <w:proofErr w:type="spellEnd"/>
            <w:r w:rsidRPr="00554606">
              <w:rPr>
                <w:rFonts w:ascii="Times New Roman" w:eastAsia="Times New Roman" w:hAnsi="Times New Roman" w:cs="Times New Roman"/>
                <w:bCs/>
                <w:sz w:val="24"/>
                <w:szCs w:val="24"/>
                <w:lang w:eastAsia="ru-RU"/>
              </w:rPr>
              <w:t xml:space="preserve"> исследования.</w:t>
            </w:r>
          </w:p>
        </w:tc>
        <w:tc>
          <w:tcPr>
            <w:tcW w:w="2126" w:type="dxa"/>
            <w:vMerge/>
            <w:shd w:val="clear" w:color="auto" w:fill="auto"/>
          </w:tcPr>
          <w:p w14:paraId="71C5C72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B757011"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B2D8F5C" w14:textId="77777777" w:rsidTr="00554606">
        <w:trPr>
          <w:trHeight w:val="276"/>
        </w:trPr>
        <w:tc>
          <w:tcPr>
            <w:tcW w:w="10627" w:type="dxa"/>
            <w:gridSpan w:val="2"/>
            <w:tcBorders>
              <w:top w:val="nil"/>
              <w:bottom w:val="nil"/>
            </w:tcBorders>
            <w:shd w:val="clear" w:color="auto" w:fill="auto"/>
          </w:tcPr>
          <w:p w14:paraId="3C6660D9" w14:textId="54A1DBEE"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фиксации, окрашивание препаратов для микроскопического исследования.</w:t>
            </w:r>
          </w:p>
        </w:tc>
        <w:tc>
          <w:tcPr>
            <w:tcW w:w="2126" w:type="dxa"/>
            <w:vMerge/>
            <w:shd w:val="clear" w:color="auto" w:fill="auto"/>
          </w:tcPr>
          <w:p w14:paraId="3E9E432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883966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46BF04F" w14:textId="77777777" w:rsidTr="00554606">
        <w:trPr>
          <w:trHeight w:val="276"/>
        </w:trPr>
        <w:tc>
          <w:tcPr>
            <w:tcW w:w="10627" w:type="dxa"/>
            <w:gridSpan w:val="2"/>
            <w:tcBorders>
              <w:top w:val="nil"/>
              <w:bottom w:val="nil"/>
            </w:tcBorders>
            <w:shd w:val="clear" w:color="auto" w:fill="auto"/>
          </w:tcPr>
          <w:p w14:paraId="2DE1A120" w14:textId="500EF8C4"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Проводить автоматизированное исследование образцов эякулята.</w:t>
            </w:r>
          </w:p>
        </w:tc>
        <w:tc>
          <w:tcPr>
            <w:tcW w:w="2126" w:type="dxa"/>
            <w:vMerge/>
            <w:shd w:val="clear" w:color="auto" w:fill="auto"/>
          </w:tcPr>
          <w:p w14:paraId="43EF2742"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8C1F8A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B311FC1" w14:textId="77777777" w:rsidTr="00554606">
        <w:trPr>
          <w:trHeight w:val="276"/>
        </w:trPr>
        <w:tc>
          <w:tcPr>
            <w:tcW w:w="10627" w:type="dxa"/>
            <w:gridSpan w:val="2"/>
            <w:tcBorders>
              <w:top w:val="nil"/>
              <w:bottom w:val="nil"/>
            </w:tcBorders>
            <w:shd w:val="clear" w:color="auto" w:fill="auto"/>
          </w:tcPr>
          <w:p w14:paraId="4BEEECE7" w14:textId="353A0EF4"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Проводить микроскопическое исследование, дифференцирование клеточных элементов, </w:t>
            </w:r>
            <w:proofErr w:type="spellStart"/>
            <w:r w:rsidRPr="00554606">
              <w:rPr>
                <w:rFonts w:ascii="Times New Roman" w:eastAsia="Times New Roman" w:hAnsi="Times New Roman" w:cs="Times New Roman"/>
                <w:bCs/>
                <w:sz w:val="24"/>
                <w:szCs w:val="24"/>
                <w:lang w:eastAsia="ru-RU"/>
              </w:rPr>
              <w:t>кристалличесикх</w:t>
            </w:r>
            <w:proofErr w:type="spellEnd"/>
            <w:r w:rsidRPr="00554606">
              <w:rPr>
                <w:rFonts w:ascii="Times New Roman" w:eastAsia="Times New Roman" w:hAnsi="Times New Roman" w:cs="Times New Roman"/>
                <w:bCs/>
                <w:sz w:val="24"/>
                <w:szCs w:val="24"/>
                <w:lang w:eastAsia="ru-RU"/>
              </w:rPr>
              <w:t xml:space="preserve">, волокнистых образований (содержимого </w:t>
            </w:r>
            <w:proofErr w:type="spellStart"/>
            <w:r w:rsidRPr="00554606">
              <w:rPr>
                <w:rFonts w:ascii="Times New Roman" w:eastAsia="Times New Roman" w:hAnsi="Times New Roman" w:cs="Times New Roman"/>
                <w:bCs/>
                <w:sz w:val="24"/>
                <w:szCs w:val="24"/>
                <w:lang w:eastAsia="ru-RU"/>
              </w:rPr>
              <w:t>желудочно</w:t>
            </w:r>
            <w:proofErr w:type="spellEnd"/>
            <w:r w:rsidRPr="00554606">
              <w:rPr>
                <w:rFonts w:ascii="Times New Roman" w:eastAsia="Times New Roman" w:hAnsi="Times New Roman" w:cs="Times New Roman"/>
                <w:bCs/>
                <w:sz w:val="24"/>
                <w:szCs w:val="24"/>
                <w:lang w:eastAsia="ru-RU"/>
              </w:rPr>
              <w:t xml:space="preserve"> – кишечного тракта, мокроты, ликвора, жидкостей из серозных полостей, отделяемого из мочеполовых органов, эякулята, исследование </w:t>
            </w:r>
            <w:proofErr w:type="spellStart"/>
            <w:r w:rsidRPr="00554606">
              <w:rPr>
                <w:rFonts w:ascii="Times New Roman" w:eastAsia="Times New Roman" w:hAnsi="Times New Roman" w:cs="Times New Roman"/>
                <w:bCs/>
                <w:sz w:val="24"/>
                <w:szCs w:val="24"/>
                <w:lang w:eastAsia="ru-RU"/>
              </w:rPr>
              <w:t>кольпоцитограмм</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28032A78"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C80FB3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BEDA30B" w14:textId="77777777" w:rsidTr="00554606">
        <w:trPr>
          <w:trHeight w:val="276"/>
        </w:trPr>
        <w:tc>
          <w:tcPr>
            <w:tcW w:w="10627" w:type="dxa"/>
            <w:gridSpan w:val="2"/>
            <w:tcBorders>
              <w:top w:val="nil"/>
              <w:bottom w:val="nil"/>
            </w:tcBorders>
            <w:shd w:val="clear" w:color="auto" w:fill="auto"/>
          </w:tcPr>
          <w:p w14:paraId="469BF53F" w14:textId="608492C6"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Проведение пробы </w:t>
            </w:r>
            <w:proofErr w:type="spellStart"/>
            <w:r w:rsidRPr="00554606">
              <w:rPr>
                <w:rFonts w:ascii="Times New Roman" w:eastAsia="Times New Roman" w:hAnsi="Times New Roman" w:cs="Times New Roman"/>
                <w:bCs/>
                <w:sz w:val="24"/>
                <w:szCs w:val="24"/>
                <w:lang w:eastAsia="ru-RU"/>
              </w:rPr>
              <w:t>Зимницкого</w:t>
            </w:r>
            <w:proofErr w:type="spellEnd"/>
            <w:r w:rsidRPr="00554606">
              <w:rPr>
                <w:rFonts w:ascii="Times New Roman" w:eastAsia="Times New Roman" w:hAnsi="Times New Roman" w:cs="Times New Roman"/>
                <w:bCs/>
                <w:sz w:val="24"/>
                <w:szCs w:val="24"/>
                <w:lang w:eastAsia="ru-RU"/>
              </w:rPr>
              <w:t>, Нечипоренко, разъяснение полученного результата.</w:t>
            </w:r>
          </w:p>
        </w:tc>
        <w:tc>
          <w:tcPr>
            <w:tcW w:w="2126" w:type="dxa"/>
            <w:vMerge/>
            <w:shd w:val="clear" w:color="auto" w:fill="auto"/>
          </w:tcPr>
          <w:p w14:paraId="681C4C5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0A8EF36"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C658ECC" w14:textId="77777777" w:rsidTr="00554606">
        <w:trPr>
          <w:trHeight w:val="276"/>
        </w:trPr>
        <w:tc>
          <w:tcPr>
            <w:tcW w:w="10627" w:type="dxa"/>
            <w:gridSpan w:val="2"/>
            <w:tcBorders>
              <w:top w:val="nil"/>
              <w:bottom w:val="nil"/>
            </w:tcBorders>
            <w:shd w:val="clear" w:color="auto" w:fill="auto"/>
          </w:tcPr>
          <w:p w14:paraId="369487DB" w14:textId="11883AA8"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Регистрация результатов в журнал лабораторных исследований, лабораторный бланк.</w:t>
            </w:r>
          </w:p>
        </w:tc>
        <w:tc>
          <w:tcPr>
            <w:tcW w:w="2126" w:type="dxa"/>
            <w:vMerge/>
            <w:shd w:val="clear" w:color="auto" w:fill="auto"/>
          </w:tcPr>
          <w:p w14:paraId="7B2CB280"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CC8BF7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2B8AF1E" w14:textId="77777777" w:rsidTr="00554606">
        <w:trPr>
          <w:trHeight w:val="276"/>
        </w:trPr>
        <w:tc>
          <w:tcPr>
            <w:tcW w:w="10627" w:type="dxa"/>
            <w:gridSpan w:val="2"/>
            <w:tcBorders>
              <w:top w:val="nil"/>
              <w:bottom w:val="nil"/>
            </w:tcBorders>
            <w:shd w:val="clear" w:color="auto" w:fill="auto"/>
          </w:tcPr>
          <w:p w14:paraId="1F23F0DE" w14:textId="7F67991D"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утилизации отработанного материала, дезинфекцию и стерилизацию использованной лабораторной посуды, инструментария, средств защиты.</w:t>
            </w:r>
          </w:p>
        </w:tc>
        <w:tc>
          <w:tcPr>
            <w:tcW w:w="2126" w:type="dxa"/>
            <w:vMerge/>
            <w:shd w:val="clear" w:color="auto" w:fill="auto"/>
          </w:tcPr>
          <w:p w14:paraId="40DC3670"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B212C98"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E176142" w14:textId="77777777" w:rsidTr="00554606">
        <w:trPr>
          <w:trHeight w:val="276"/>
        </w:trPr>
        <w:tc>
          <w:tcPr>
            <w:tcW w:w="10627" w:type="dxa"/>
            <w:gridSpan w:val="2"/>
            <w:tcBorders>
              <w:top w:val="nil"/>
              <w:bottom w:val="nil"/>
            </w:tcBorders>
            <w:shd w:val="clear" w:color="auto" w:fill="auto"/>
          </w:tcPr>
          <w:p w14:paraId="1759E4D0" w14:textId="791EAA9D"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Участие в контроле качества химико-микроскопических лабораторных исследований.</w:t>
            </w:r>
          </w:p>
        </w:tc>
        <w:tc>
          <w:tcPr>
            <w:tcW w:w="2126" w:type="dxa"/>
            <w:vMerge/>
            <w:shd w:val="clear" w:color="auto" w:fill="auto"/>
          </w:tcPr>
          <w:p w14:paraId="6EABBE6D"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DB544A6"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9D56A71" w14:textId="77777777" w:rsidTr="00554606">
        <w:trPr>
          <w:trHeight w:val="276"/>
        </w:trPr>
        <w:tc>
          <w:tcPr>
            <w:tcW w:w="10627" w:type="dxa"/>
            <w:gridSpan w:val="2"/>
            <w:tcBorders>
              <w:top w:val="nil"/>
              <w:bottom w:val="nil"/>
            </w:tcBorders>
            <w:shd w:val="clear" w:color="auto" w:fill="auto"/>
          </w:tcPr>
          <w:p w14:paraId="21FAE95C" w14:textId="79003846"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126" w:type="dxa"/>
            <w:vMerge/>
            <w:shd w:val="clear" w:color="auto" w:fill="auto"/>
          </w:tcPr>
          <w:p w14:paraId="31D733B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7E8677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728DC78" w14:textId="77777777" w:rsidTr="00554606">
        <w:trPr>
          <w:trHeight w:val="276"/>
        </w:trPr>
        <w:tc>
          <w:tcPr>
            <w:tcW w:w="10627" w:type="dxa"/>
            <w:gridSpan w:val="2"/>
            <w:tcBorders>
              <w:top w:val="nil"/>
              <w:bottom w:val="nil"/>
            </w:tcBorders>
            <w:shd w:val="clear" w:color="auto" w:fill="auto"/>
          </w:tcPr>
          <w:p w14:paraId="2B61255A" w14:textId="187BDD6D"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Осуществлять подготовку рабочего места для проведения лабораторных гематологических исследований.</w:t>
            </w:r>
          </w:p>
        </w:tc>
        <w:tc>
          <w:tcPr>
            <w:tcW w:w="2126" w:type="dxa"/>
            <w:vMerge/>
            <w:shd w:val="clear" w:color="auto" w:fill="auto"/>
          </w:tcPr>
          <w:p w14:paraId="48E2BF4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DD172AB"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F5A43A1" w14:textId="77777777" w:rsidTr="00554606">
        <w:trPr>
          <w:trHeight w:val="276"/>
        </w:trPr>
        <w:tc>
          <w:tcPr>
            <w:tcW w:w="10627" w:type="dxa"/>
            <w:gridSpan w:val="2"/>
            <w:tcBorders>
              <w:top w:val="nil"/>
              <w:bottom w:val="nil"/>
            </w:tcBorders>
            <w:shd w:val="clear" w:color="auto" w:fill="auto"/>
          </w:tcPr>
          <w:p w14:paraId="659EB2F8" w14:textId="62EA6C26"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Регистрация полученного биологического материала, оформление </w:t>
            </w:r>
            <w:proofErr w:type="spellStart"/>
            <w:r w:rsidRPr="00554606">
              <w:rPr>
                <w:rFonts w:ascii="Times New Roman" w:eastAsia="Times New Roman" w:hAnsi="Times New Roman" w:cs="Times New Roman"/>
                <w:bCs/>
                <w:sz w:val="24"/>
                <w:szCs w:val="24"/>
                <w:lang w:eastAsia="ru-RU"/>
              </w:rPr>
              <w:t>бракиражного</w:t>
            </w:r>
            <w:proofErr w:type="spellEnd"/>
            <w:r w:rsidRPr="00554606">
              <w:rPr>
                <w:rFonts w:ascii="Times New Roman" w:eastAsia="Times New Roman" w:hAnsi="Times New Roman" w:cs="Times New Roman"/>
                <w:bCs/>
                <w:sz w:val="24"/>
                <w:szCs w:val="24"/>
                <w:lang w:eastAsia="ru-RU"/>
              </w:rPr>
              <w:t xml:space="preserve"> журнала.</w:t>
            </w:r>
          </w:p>
        </w:tc>
        <w:tc>
          <w:tcPr>
            <w:tcW w:w="2126" w:type="dxa"/>
            <w:vMerge/>
            <w:shd w:val="clear" w:color="auto" w:fill="auto"/>
          </w:tcPr>
          <w:p w14:paraId="1444C9F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E048B21"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1E2C222" w14:textId="77777777" w:rsidTr="00554606">
        <w:trPr>
          <w:trHeight w:val="276"/>
        </w:trPr>
        <w:tc>
          <w:tcPr>
            <w:tcW w:w="10627" w:type="dxa"/>
            <w:gridSpan w:val="2"/>
            <w:tcBorders>
              <w:top w:val="nil"/>
              <w:bottom w:val="nil"/>
            </w:tcBorders>
            <w:shd w:val="clear" w:color="auto" w:fill="auto"/>
          </w:tcPr>
          <w:p w14:paraId="44E1851A" w14:textId="5643C791"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забора капиллярной крови.</w:t>
            </w:r>
          </w:p>
        </w:tc>
        <w:tc>
          <w:tcPr>
            <w:tcW w:w="2126" w:type="dxa"/>
            <w:vMerge/>
            <w:shd w:val="clear" w:color="auto" w:fill="auto"/>
          </w:tcPr>
          <w:p w14:paraId="1ABC1BFA"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D89FE04"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7FE0778" w14:textId="77777777" w:rsidTr="00554606">
        <w:trPr>
          <w:trHeight w:val="276"/>
        </w:trPr>
        <w:tc>
          <w:tcPr>
            <w:tcW w:w="10627" w:type="dxa"/>
            <w:gridSpan w:val="2"/>
            <w:tcBorders>
              <w:top w:val="nil"/>
              <w:bottom w:val="nil"/>
            </w:tcBorders>
            <w:shd w:val="clear" w:color="auto" w:fill="auto"/>
          </w:tcPr>
          <w:p w14:paraId="233E74A9" w14:textId="014BF6BF"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общего анализа крови.</w:t>
            </w:r>
          </w:p>
        </w:tc>
        <w:tc>
          <w:tcPr>
            <w:tcW w:w="2126" w:type="dxa"/>
            <w:vMerge/>
            <w:shd w:val="clear" w:color="auto" w:fill="auto"/>
          </w:tcPr>
          <w:p w14:paraId="2E0E36DC"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25B69FD"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829D0F1" w14:textId="77777777" w:rsidTr="00554606">
        <w:trPr>
          <w:trHeight w:val="276"/>
        </w:trPr>
        <w:tc>
          <w:tcPr>
            <w:tcW w:w="10627" w:type="dxa"/>
            <w:gridSpan w:val="2"/>
            <w:tcBorders>
              <w:top w:val="nil"/>
              <w:bottom w:val="nil"/>
            </w:tcBorders>
            <w:shd w:val="clear" w:color="auto" w:fill="auto"/>
          </w:tcPr>
          <w:p w14:paraId="27716A7A" w14:textId="5A45B488"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Работа на гематологическом анализаторе различных классов, определение параметров крови и их расшифровка.</w:t>
            </w:r>
          </w:p>
        </w:tc>
        <w:tc>
          <w:tcPr>
            <w:tcW w:w="2126" w:type="dxa"/>
            <w:vMerge/>
            <w:shd w:val="clear" w:color="auto" w:fill="auto"/>
          </w:tcPr>
          <w:p w14:paraId="450E82A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8B7A46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BB3DB35" w14:textId="77777777" w:rsidTr="00554606">
        <w:trPr>
          <w:trHeight w:val="276"/>
        </w:trPr>
        <w:tc>
          <w:tcPr>
            <w:tcW w:w="10627" w:type="dxa"/>
            <w:gridSpan w:val="2"/>
            <w:tcBorders>
              <w:top w:val="nil"/>
              <w:bottom w:val="nil"/>
            </w:tcBorders>
            <w:shd w:val="clear" w:color="auto" w:fill="auto"/>
          </w:tcPr>
          <w:p w14:paraId="17416DC4" w14:textId="3F2BB99F"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Постановка СОЭ: метод </w:t>
            </w:r>
            <w:proofErr w:type="spellStart"/>
            <w:r w:rsidRPr="00554606">
              <w:rPr>
                <w:rFonts w:ascii="Times New Roman" w:eastAsia="Times New Roman" w:hAnsi="Times New Roman" w:cs="Times New Roman"/>
                <w:bCs/>
                <w:sz w:val="24"/>
                <w:szCs w:val="24"/>
                <w:lang w:eastAsia="ru-RU"/>
              </w:rPr>
              <w:t>Панченкова</w:t>
            </w:r>
            <w:proofErr w:type="spellEnd"/>
            <w:r w:rsidRPr="00554606">
              <w:rPr>
                <w:rFonts w:ascii="Times New Roman" w:eastAsia="Times New Roman" w:hAnsi="Times New Roman" w:cs="Times New Roman"/>
                <w:bCs/>
                <w:sz w:val="24"/>
                <w:szCs w:val="24"/>
                <w:lang w:eastAsia="ru-RU"/>
              </w:rPr>
              <w:t xml:space="preserve">, метод </w:t>
            </w:r>
            <w:proofErr w:type="spellStart"/>
            <w:r w:rsidRPr="00554606">
              <w:rPr>
                <w:rFonts w:ascii="Times New Roman" w:eastAsia="Times New Roman" w:hAnsi="Times New Roman" w:cs="Times New Roman"/>
                <w:bCs/>
                <w:sz w:val="24"/>
                <w:szCs w:val="24"/>
                <w:lang w:val="en-US" w:eastAsia="ru-RU"/>
              </w:rPr>
              <w:t>Westegrena</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441CC53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EC737C9"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A2720E8" w14:textId="77777777" w:rsidTr="00554606">
        <w:trPr>
          <w:trHeight w:val="276"/>
        </w:trPr>
        <w:tc>
          <w:tcPr>
            <w:tcW w:w="10627" w:type="dxa"/>
            <w:gridSpan w:val="2"/>
            <w:tcBorders>
              <w:top w:val="nil"/>
              <w:bottom w:val="nil"/>
            </w:tcBorders>
            <w:shd w:val="clear" w:color="auto" w:fill="auto"/>
          </w:tcPr>
          <w:p w14:paraId="1DED5B25" w14:textId="0B7CE381"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дополнительных гематологических исследований (подсчет ретикулоцитов, тромбоцитов в крови).</w:t>
            </w:r>
          </w:p>
        </w:tc>
        <w:tc>
          <w:tcPr>
            <w:tcW w:w="2126" w:type="dxa"/>
            <w:vMerge/>
            <w:shd w:val="clear" w:color="auto" w:fill="auto"/>
          </w:tcPr>
          <w:p w14:paraId="35CE5A9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875CC3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C116E4D" w14:textId="77777777" w:rsidTr="00554606">
        <w:trPr>
          <w:trHeight w:val="276"/>
        </w:trPr>
        <w:tc>
          <w:tcPr>
            <w:tcW w:w="10627" w:type="dxa"/>
            <w:gridSpan w:val="2"/>
            <w:tcBorders>
              <w:top w:val="nil"/>
              <w:bottom w:val="nil"/>
            </w:tcBorders>
            <w:shd w:val="clear" w:color="auto" w:fill="auto"/>
          </w:tcPr>
          <w:p w14:paraId="7A264B74" w14:textId="51307E11"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Определение </w:t>
            </w:r>
            <w:proofErr w:type="spellStart"/>
            <w:r w:rsidRPr="00554606">
              <w:rPr>
                <w:rFonts w:ascii="Times New Roman" w:eastAsia="Times New Roman" w:hAnsi="Times New Roman" w:cs="Times New Roman"/>
                <w:bCs/>
                <w:sz w:val="24"/>
                <w:szCs w:val="24"/>
                <w:lang w:eastAsia="ru-RU"/>
              </w:rPr>
              <w:t>эритроцитарных</w:t>
            </w:r>
            <w:proofErr w:type="spellEnd"/>
            <w:r w:rsidRPr="00554606">
              <w:rPr>
                <w:rFonts w:ascii="Times New Roman" w:eastAsia="Times New Roman" w:hAnsi="Times New Roman" w:cs="Times New Roman"/>
                <w:bCs/>
                <w:sz w:val="24"/>
                <w:szCs w:val="24"/>
                <w:lang w:eastAsia="ru-RU"/>
              </w:rPr>
              <w:t>, лейкоцитарных, тромбоцитарных параметров крови.</w:t>
            </w:r>
          </w:p>
        </w:tc>
        <w:tc>
          <w:tcPr>
            <w:tcW w:w="2126" w:type="dxa"/>
            <w:vMerge/>
            <w:shd w:val="clear" w:color="auto" w:fill="auto"/>
          </w:tcPr>
          <w:p w14:paraId="2A29A5EA"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ACED6C1"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3A51356" w14:textId="77777777" w:rsidTr="00554606">
        <w:trPr>
          <w:trHeight w:val="276"/>
        </w:trPr>
        <w:tc>
          <w:tcPr>
            <w:tcW w:w="10627" w:type="dxa"/>
            <w:gridSpan w:val="2"/>
            <w:tcBorders>
              <w:top w:val="nil"/>
              <w:bottom w:val="nil"/>
            </w:tcBorders>
            <w:shd w:val="clear" w:color="auto" w:fill="auto"/>
          </w:tcPr>
          <w:p w14:paraId="13C13EB1" w14:textId="4C61207A"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Подсчет лейкоцитарной формулы при реактивных состояниях крови.</w:t>
            </w:r>
          </w:p>
        </w:tc>
        <w:tc>
          <w:tcPr>
            <w:tcW w:w="2126" w:type="dxa"/>
            <w:vMerge/>
            <w:shd w:val="clear" w:color="auto" w:fill="auto"/>
          </w:tcPr>
          <w:p w14:paraId="778EC10C"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A90E4C4"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DFA0CAD" w14:textId="77777777" w:rsidTr="00554606">
        <w:trPr>
          <w:trHeight w:val="276"/>
        </w:trPr>
        <w:tc>
          <w:tcPr>
            <w:tcW w:w="10627" w:type="dxa"/>
            <w:gridSpan w:val="2"/>
            <w:tcBorders>
              <w:top w:val="nil"/>
              <w:bottom w:val="nil"/>
            </w:tcBorders>
            <w:shd w:val="clear" w:color="auto" w:fill="auto"/>
          </w:tcPr>
          <w:p w14:paraId="4EE3A5CE" w14:textId="4527BB0B" w:rsidR="00E73576" w:rsidRPr="00554606" w:rsidRDefault="00E73576" w:rsidP="00EE6E62">
            <w:pPr>
              <w:pStyle w:val="a5"/>
              <w:numPr>
                <w:ilvl w:val="0"/>
                <w:numId w:val="44"/>
              </w:numPr>
              <w:ind w:left="0"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Дифференцирование в мазках крови патологические изменения эритроцитов, лейкоцитов, тромбоцитов при патологических состояниях в организме.</w:t>
            </w:r>
          </w:p>
        </w:tc>
        <w:tc>
          <w:tcPr>
            <w:tcW w:w="2126" w:type="dxa"/>
            <w:vMerge/>
            <w:shd w:val="clear" w:color="auto" w:fill="auto"/>
          </w:tcPr>
          <w:p w14:paraId="0E5CA854"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3B265DA"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827A75C" w14:textId="77777777" w:rsidTr="00554606">
        <w:trPr>
          <w:trHeight w:val="276"/>
        </w:trPr>
        <w:tc>
          <w:tcPr>
            <w:tcW w:w="10627" w:type="dxa"/>
            <w:gridSpan w:val="2"/>
            <w:tcBorders>
              <w:top w:val="nil"/>
              <w:bottom w:val="nil"/>
            </w:tcBorders>
            <w:shd w:val="clear" w:color="auto" w:fill="auto"/>
          </w:tcPr>
          <w:p w14:paraId="3CC51054" w14:textId="203F5CDB"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lastRenderedPageBreak/>
              <w:t>Определение группы и резус принадлежности крови.</w:t>
            </w:r>
          </w:p>
        </w:tc>
        <w:tc>
          <w:tcPr>
            <w:tcW w:w="2126" w:type="dxa"/>
            <w:vMerge/>
            <w:shd w:val="clear" w:color="auto" w:fill="auto"/>
          </w:tcPr>
          <w:p w14:paraId="6F104B4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F2561D9"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DCFD7AE" w14:textId="77777777" w:rsidTr="00554606">
        <w:trPr>
          <w:trHeight w:val="276"/>
        </w:trPr>
        <w:tc>
          <w:tcPr>
            <w:tcW w:w="10627" w:type="dxa"/>
            <w:gridSpan w:val="2"/>
            <w:tcBorders>
              <w:top w:val="nil"/>
              <w:bottom w:val="nil"/>
            </w:tcBorders>
            <w:shd w:val="clear" w:color="auto" w:fill="auto"/>
          </w:tcPr>
          <w:p w14:paraId="644C52FB" w14:textId="39D9F874"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групп крови при помощи стандартных эритроцитов (ознакомление), источники ошибок определения.</w:t>
            </w:r>
          </w:p>
        </w:tc>
        <w:tc>
          <w:tcPr>
            <w:tcW w:w="2126" w:type="dxa"/>
            <w:vMerge/>
            <w:shd w:val="clear" w:color="auto" w:fill="auto"/>
          </w:tcPr>
          <w:p w14:paraId="5F1849DD"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1D68597"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80A117E" w14:textId="77777777" w:rsidTr="00554606">
        <w:trPr>
          <w:trHeight w:val="276"/>
        </w:trPr>
        <w:tc>
          <w:tcPr>
            <w:tcW w:w="10627" w:type="dxa"/>
            <w:gridSpan w:val="2"/>
            <w:tcBorders>
              <w:top w:val="nil"/>
              <w:bottom w:val="nil"/>
            </w:tcBorders>
            <w:shd w:val="clear" w:color="auto" w:fill="auto"/>
          </w:tcPr>
          <w:p w14:paraId="58095EF1" w14:textId="3786155A"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Разъяснение  результатов автоматизированного анализа крои, работа с бланком гематологического анализатора;</w:t>
            </w:r>
          </w:p>
        </w:tc>
        <w:tc>
          <w:tcPr>
            <w:tcW w:w="2126" w:type="dxa"/>
            <w:vMerge/>
            <w:shd w:val="clear" w:color="auto" w:fill="auto"/>
          </w:tcPr>
          <w:p w14:paraId="7A8C313E"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6F4A14BA"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2BF3783" w14:textId="77777777" w:rsidTr="00554606">
        <w:trPr>
          <w:trHeight w:val="276"/>
        </w:trPr>
        <w:tc>
          <w:tcPr>
            <w:tcW w:w="10627" w:type="dxa"/>
            <w:gridSpan w:val="2"/>
            <w:tcBorders>
              <w:top w:val="nil"/>
              <w:bottom w:val="nil"/>
            </w:tcBorders>
            <w:shd w:val="clear" w:color="auto" w:fill="auto"/>
          </w:tcPr>
          <w:p w14:paraId="054DD43C" w14:textId="18B7FA6C"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Участие в контроле качества гематологических исследований.</w:t>
            </w:r>
          </w:p>
        </w:tc>
        <w:tc>
          <w:tcPr>
            <w:tcW w:w="2126" w:type="dxa"/>
            <w:vMerge/>
            <w:shd w:val="clear" w:color="auto" w:fill="auto"/>
          </w:tcPr>
          <w:p w14:paraId="15D3C3E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80E96E1"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6F4FA34" w14:textId="77777777" w:rsidTr="00554606">
        <w:trPr>
          <w:trHeight w:val="276"/>
        </w:trPr>
        <w:tc>
          <w:tcPr>
            <w:tcW w:w="10627" w:type="dxa"/>
            <w:gridSpan w:val="2"/>
            <w:tcBorders>
              <w:top w:val="nil"/>
              <w:bottom w:val="nil"/>
            </w:tcBorders>
            <w:shd w:val="clear" w:color="auto" w:fill="auto"/>
          </w:tcPr>
          <w:p w14:paraId="5CC18D81" w14:textId="5E5D5C7B"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Регистрация полученных результатов исследования, с освоением современной информационной лабораторной системы (ЛИС).</w:t>
            </w:r>
          </w:p>
        </w:tc>
        <w:tc>
          <w:tcPr>
            <w:tcW w:w="2126" w:type="dxa"/>
            <w:vMerge/>
            <w:shd w:val="clear" w:color="auto" w:fill="auto"/>
          </w:tcPr>
          <w:p w14:paraId="085E83CE"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CF32591"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D3CA27C" w14:textId="77777777" w:rsidTr="00554606">
        <w:trPr>
          <w:trHeight w:val="276"/>
        </w:trPr>
        <w:tc>
          <w:tcPr>
            <w:tcW w:w="10627" w:type="dxa"/>
            <w:gridSpan w:val="2"/>
            <w:tcBorders>
              <w:top w:val="nil"/>
              <w:bottom w:val="nil"/>
            </w:tcBorders>
            <w:shd w:val="clear" w:color="auto" w:fill="auto"/>
          </w:tcPr>
          <w:p w14:paraId="7F2F5E26" w14:textId="18DBFD1F"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r w:rsidRPr="00554606">
              <w:rPr>
                <w:rFonts w:ascii="Times New Roman" w:eastAsia="Calibri" w:hAnsi="Times New Roman" w:cs="Times New Roman"/>
                <w:bCs/>
                <w:sz w:val="24"/>
                <w:szCs w:val="24"/>
                <w:lang w:eastAsia="ru-RU"/>
              </w:rPr>
              <w:t>.</w:t>
            </w:r>
          </w:p>
        </w:tc>
        <w:tc>
          <w:tcPr>
            <w:tcW w:w="2126" w:type="dxa"/>
            <w:vMerge/>
            <w:shd w:val="clear" w:color="auto" w:fill="auto"/>
          </w:tcPr>
          <w:p w14:paraId="573BE00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F0E28B6"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662B909" w14:textId="0FA4F3E3" w:rsidTr="00554606">
        <w:trPr>
          <w:trHeight w:val="276"/>
        </w:trPr>
        <w:tc>
          <w:tcPr>
            <w:tcW w:w="10627" w:type="dxa"/>
            <w:gridSpan w:val="2"/>
            <w:tcBorders>
              <w:top w:val="nil"/>
              <w:bottom w:val="nil"/>
            </w:tcBorders>
            <w:shd w:val="clear" w:color="auto" w:fill="auto"/>
          </w:tcPr>
          <w:p w14:paraId="7621C894" w14:textId="46F27C08"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Осуществление приема, регистрации, маркировки, оценки биоматериала; получение сыворотки и плазмы крови для лабораторных исследований.</w:t>
            </w:r>
          </w:p>
        </w:tc>
        <w:tc>
          <w:tcPr>
            <w:tcW w:w="2126" w:type="dxa"/>
            <w:vMerge/>
            <w:shd w:val="clear" w:color="auto" w:fill="auto"/>
          </w:tcPr>
          <w:p w14:paraId="0918C5A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62D17F7"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506AFED" w14:textId="1A1C65D9" w:rsidTr="00554606">
        <w:trPr>
          <w:trHeight w:val="276"/>
        </w:trPr>
        <w:tc>
          <w:tcPr>
            <w:tcW w:w="10627" w:type="dxa"/>
            <w:gridSpan w:val="2"/>
            <w:tcBorders>
              <w:top w:val="nil"/>
              <w:bottom w:val="nil"/>
            </w:tcBorders>
            <w:shd w:val="clear" w:color="auto" w:fill="auto"/>
          </w:tcPr>
          <w:p w14:paraId="6461584C" w14:textId="057A76E6"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Подготовка рабочего места, лабораторного оборудования и посуды для проведения биохимических исследований, </w:t>
            </w:r>
            <w:proofErr w:type="spellStart"/>
            <w:r w:rsidRPr="00554606">
              <w:rPr>
                <w:rFonts w:ascii="Times New Roman" w:eastAsia="Times New Roman" w:hAnsi="Times New Roman" w:cs="Times New Roman"/>
                <w:bCs/>
                <w:sz w:val="24"/>
                <w:szCs w:val="24"/>
                <w:lang w:eastAsia="ru-RU"/>
              </w:rPr>
              <w:t>силиконирование</w:t>
            </w:r>
            <w:proofErr w:type="spellEnd"/>
            <w:r w:rsidRPr="00554606">
              <w:rPr>
                <w:rFonts w:ascii="Times New Roman" w:eastAsia="Times New Roman" w:hAnsi="Times New Roman" w:cs="Times New Roman"/>
                <w:bCs/>
                <w:sz w:val="24"/>
                <w:szCs w:val="24"/>
                <w:lang w:eastAsia="ru-RU"/>
              </w:rPr>
              <w:t xml:space="preserve"> посуды для проведения исследований гемостаза.</w:t>
            </w:r>
          </w:p>
        </w:tc>
        <w:tc>
          <w:tcPr>
            <w:tcW w:w="2126" w:type="dxa"/>
            <w:vMerge/>
            <w:shd w:val="clear" w:color="auto" w:fill="auto"/>
          </w:tcPr>
          <w:p w14:paraId="0585472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E7C009C"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6BCC1AC" w14:textId="552234F3" w:rsidTr="00554606">
        <w:trPr>
          <w:trHeight w:val="276"/>
        </w:trPr>
        <w:tc>
          <w:tcPr>
            <w:tcW w:w="10627" w:type="dxa"/>
            <w:gridSpan w:val="2"/>
            <w:tcBorders>
              <w:top w:val="nil"/>
              <w:bottom w:val="nil"/>
            </w:tcBorders>
            <w:shd w:val="clear" w:color="auto" w:fill="auto"/>
          </w:tcPr>
          <w:p w14:paraId="4C98095D" w14:textId="23A95C6D"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Выполнение работы на аппаратуре: центрифуге, </w:t>
            </w:r>
            <w:proofErr w:type="spellStart"/>
            <w:r w:rsidRPr="00554606">
              <w:rPr>
                <w:rFonts w:ascii="Times New Roman" w:eastAsia="Times New Roman" w:hAnsi="Times New Roman" w:cs="Times New Roman"/>
                <w:bCs/>
                <w:sz w:val="24"/>
                <w:szCs w:val="24"/>
                <w:lang w:eastAsia="ru-RU"/>
              </w:rPr>
              <w:t>фотоэлектроколориметрах</w:t>
            </w:r>
            <w:proofErr w:type="spellEnd"/>
            <w:r w:rsidRPr="00554606">
              <w:rPr>
                <w:rFonts w:ascii="Times New Roman" w:eastAsia="Times New Roman" w:hAnsi="Times New Roman" w:cs="Times New Roman"/>
                <w:bCs/>
                <w:sz w:val="24"/>
                <w:szCs w:val="24"/>
                <w:lang w:eastAsia="ru-RU"/>
              </w:rPr>
              <w:t xml:space="preserve">, биохимических анализаторах, спектрофотометре, приборах для электрофореза, </w:t>
            </w:r>
            <w:proofErr w:type="spellStart"/>
            <w:r w:rsidRPr="00554606">
              <w:rPr>
                <w:rFonts w:ascii="Times New Roman" w:eastAsia="Times New Roman" w:hAnsi="Times New Roman" w:cs="Times New Roman"/>
                <w:bCs/>
                <w:sz w:val="24"/>
                <w:szCs w:val="24"/>
                <w:lang w:eastAsia="ru-RU"/>
              </w:rPr>
              <w:t>дензитометре</w:t>
            </w:r>
            <w:proofErr w:type="spellEnd"/>
            <w:r w:rsidRPr="00554606">
              <w:rPr>
                <w:rFonts w:ascii="Times New Roman" w:eastAsia="Times New Roman" w:hAnsi="Times New Roman" w:cs="Times New Roman"/>
                <w:bCs/>
                <w:sz w:val="24"/>
                <w:szCs w:val="24"/>
                <w:lang w:eastAsia="ru-RU"/>
              </w:rPr>
              <w:t>, термостатах и др.</w:t>
            </w:r>
          </w:p>
        </w:tc>
        <w:tc>
          <w:tcPr>
            <w:tcW w:w="2126" w:type="dxa"/>
            <w:vMerge/>
            <w:shd w:val="clear" w:color="auto" w:fill="auto"/>
          </w:tcPr>
          <w:p w14:paraId="7FAC0EB2"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C563F0C"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E95E095" w14:textId="3BD0901A" w:rsidTr="00554606">
        <w:trPr>
          <w:trHeight w:val="276"/>
        </w:trPr>
        <w:tc>
          <w:tcPr>
            <w:tcW w:w="10627" w:type="dxa"/>
            <w:gridSpan w:val="2"/>
            <w:tcBorders>
              <w:top w:val="nil"/>
              <w:bottom w:val="nil"/>
            </w:tcBorders>
            <w:shd w:val="clear" w:color="auto" w:fill="auto"/>
          </w:tcPr>
          <w:p w14:paraId="125E9278" w14:textId="75737415"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Соблюдение правил техники безопасности, охраны труда и инфекционной безопасности при проведении биохимических исследований.</w:t>
            </w:r>
          </w:p>
        </w:tc>
        <w:tc>
          <w:tcPr>
            <w:tcW w:w="2126" w:type="dxa"/>
            <w:vMerge/>
            <w:shd w:val="clear" w:color="auto" w:fill="auto"/>
          </w:tcPr>
          <w:p w14:paraId="5125B4CC"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B351A26"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F06B05C" w14:textId="068624CE" w:rsidTr="00554606">
        <w:trPr>
          <w:trHeight w:val="276"/>
        </w:trPr>
        <w:tc>
          <w:tcPr>
            <w:tcW w:w="10627" w:type="dxa"/>
            <w:gridSpan w:val="2"/>
            <w:tcBorders>
              <w:top w:val="nil"/>
              <w:bottom w:val="nil"/>
            </w:tcBorders>
            <w:shd w:val="clear" w:color="auto" w:fill="auto"/>
          </w:tcPr>
          <w:p w14:paraId="46D5923D" w14:textId="1C3C603A"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Проведение расчета концентрации биохимических </w:t>
            </w:r>
            <w:proofErr w:type="spellStart"/>
            <w:r w:rsidRPr="00554606">
              <w:rPr>
                <w:rFonts w:ascii="Times New Roman" w:eastAsia="Times New Roman" w:hAnsi="Times New Roman" w:cs="Times New Roman"/>
                <w:bCs/>
                <w:sz w:val="24"/>
                <w:szCs w:val="24"/>
                <w:lang w:eastAsia="ru-RU"/>
              </w:rPr>
              <w:t>аналитов</w:t>
            </w:r>
            <w:proofErr w:type="spellEnd"/>
            <w:r w:rsidRPr="00554606">
              <w:rPr>
                <w:rFonts w:ascii="Times New Roman" w:eastAsia="Times New Roman" w:hAnsi="Times New Roman" w:cs="Times New Roman"/>
                <w:bCs/>
                <w:sz w:val="24"/>
                <w:szCs w:val="24"/>
                <w:lang w:eastAsia="ru-RU"/>
              </w:rPr>
              <w:t>, активности ферментов по эталонному раствору, калибровочному графику, калибровочной таблице, коэффициенту факторизации.</w:t>
            </w:r>
          </w:p>
        </w:tc>
        <w:tc>
          <w:tcPr>
            <w:tcW w:w="2126" w:type="dxa"/>
            <w:vMerge/>
            <w:shd w:val="clear" w:color="auto" w:fill="auto"/>
          </w:tcPr>
          <w:p w14:paraId="0A580D6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633E9D0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AAA4936" w14:textId="177ED421" w:rsidTr="00554606">
        <w:trPr>
          <w:trHeight w:val="276"/>
        </w:trPr>
        <w:tc>
          <w:tcPr>
            <w:tcW w:w="10627" w:type="dxa"/>
            <w:gridSpan w:val="2"/>
            <w:tcBorders>
              <w:top w:val="nil"/>
              <w:bottom w:val="nil"/>
            </w:tcBorders>
            <w:shd w:val="clear" w:color="auto" w:fill="auto"/>
          </w:tcPr>
          <w:p w14:paraId="6EA89D00" w14:textId="4425D905"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Построение калибровочного графика.</w:t>
            </w:r>
          </w:p>
        </w:tc>
        <w:tc>
          <w:tcPr>
            <w:tcW w:w="2126" w:type="dxa"/>
            <w:vMerge/>
            <w:shd w:val="clear" w:color="auto" w:fill="auto"/>
          </w:tcPr>
          <w:p w14:paraId="559BF24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79CAE8E"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3F69F72" w14:textId="010F92E1" w:rsidTr="00554606">
        <w:trPr>
          <w:trHeight w:val="276"/>
        </w:trPr>
        <w:tc>
          <w:tcPr>
            <w:tcW w:w="10627" w:type="dxa"/>
            <w:gridSpan w:val="2"/>
            <w:tcBorders>
              <w:top w:val="nil"/>
              <w:bottom w:val="nil"/>
            </w:tcBorders>
            <w:shd w:val="clear" w:color="auto" w:fill="auto"/>
          </w:tcPr>
          <w:p w14:paraId="51C77807" w14:textId="49A992DE"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Оформление учетно-отчетной документации.</w:t>
            </w:r>
          </w:p>
        </w:tc>
        <w:tc>
          <w:tcPr>
            <w:tcW w:w="2126" w:type="dxa"/>
            <w:vMerge/>
            <w:shd w:val="clear" w:color="auto" w:fill="auto"/>
          </w:tcPr>
          <w:p w14:paraId="6C54957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D8261F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378DC24" w14:textId="0FFC350B" w:rsidTr="00554606">
        <w:trPr>
          <w:trHeight w:val="276"/>
        </w:trPr>
        <w:tc>
          <w:tcPr>
            <w:tcW w:w="10627" w:type="dxa"/>
            <w:gridSpan w:val="2"/>
            <w:tcBorders>
              <w:top w:val="nil"/>
              <w:bottom w:val="nil"/>
            </w:tcBorders>
            <w:shd w:val="clear" w:color="auto" w:fill="auto"/>
          </w:tcPr>
          <w:p w14:paraId="274F884C" w14:textId="7B33FE4E"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Приготовление дезинфицирующих растворов.</w:t>
            </w:r>
          </w:p>
        </w:tc>
        <w:tc>
          <w:tcPr>
            <w:tcW w:w="2126" w:type="dxa"/>
            <w:vMerge/>
            <w:shd w:val="clear" w:color="auto" w:fill="auto"/>
          </w:tcPr>
          <w:p w14:paraId="312C81B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98BA0FD"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12875B94" w14:textId="0ABD4B97" w:rsidTr="00554606">
        <w:trPr>
          <w:trHeight w:val="276"/>
        </w:trPr>
        <w:tc>
          <w:tcPr>
            <w:tcW w:w="10627" w:type="dxa"/>
            <w:gridSpan w:val="2"/>
            <w:tcBorders>
              <w:top w:val="nil"/>
              <w:bottom w:val="nil"/>
            </w:tcBorders>
            <w:shd w:val="clear" w:color="auto" w:fill="auto"/>
          </w:tcPr>
          <w:p w14:paraId="1EA20D53" w14:textId="0A152B8B" w:rsidR="00E73576" w:rsidRPr="00554606" w:rsidRDefault="00E73576" w:rsidP="00EE6E62">
            <w:pPr>
              <w:pStyle w:val="a5"/>
              <w:numPr>
                <w:ilvl w:val="0"/>
                <w:numId w:val="44"/>
              </w:numPr>
              <w:tabs>
                <w:tab w:val="left" w:pos="877"/>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утилизации отработанного материала, дезинфекции лабораторной посуды, инструментария, средств защиты, рабочего места и аппаратуры.</w:t>
            </w:r>
          </w:p>
        </w:tc>
        <w:tc>
          <w:tcPr>
            <w:tcW w:w="2126" w:type="dxa"/>
            <w:vMerge/>
            <w:shd w:val="clear" w:color="auto" w:fill="auto"/>
          </w:tcPr>
          <w:p w14:paraId="49E5DE20"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B098FE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1F30884" w14:textId="69A6171E" w:rsidTr="00554606">
        <w:trPr>
          <w:trHeight w:val="276"/>
        </w:trPr>
        <w:tc>
          <w:tcPr>
            <w:tcW w:w="10627" w:type="dxa"/>
            <w:gridSpan w:val="2"/>
            <w:tcBorders>
              <w:top w:val="nil"/>
              <w:bottom w:val="nil"/>
            </w:tcBorders>
            <w:shd w:val="clear" w:color="auto" w:fill="auto"/>
          </w:tcPr>
          <w:p w14:paraId="6DD0EA18" w14:textId="1D7791C9"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Использование нормативных документов при определении биохимических показателей.</w:t>
            </w:r>
          </w:p>
        </w:tc>
        <w:tc>
          <w:tcPr>
            <w:tcW w:w="2126" w:type="dxa"/>
            <w:vMerge/>
            <w:shd w:val="clear" w:color="auto" w:fill="auto"/>
          </w:tcPr>
          <w:p w14:paraId="02B196CE"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3D1C10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30FD03E" w14:textId="612DFF4F" w:rsidTr="00554606">
        <w:trPr>
          <w:trHeight w:val="276"/>
        </w:trPr>
        <w:tc>
          <w:tcPr>
            <w:tcW w:w="10627" w:type="dxa"/>
            <w:gridSpan w:val="2"/>
            <w:tcBorders>
              <w:top w:val="nil"/>
              <w:bottom w:val="nil"/>
            </w:tcBorders>
            <w:shd w:val="clear" w:color="auto" w:fill="auto"/>
          </w:tcPr>
          <w:p w14:paraId="139AAC31" w14:textId="0F17F129"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Определение показателей углеводного обмена: глюкозы в капиллярной крови, сыворотке крови и мочи ферментативным методом; с помощью </w:t>
            </w:r>
            <w:proofErr w:type="spellStart"/>
            <w:r w:rsidRPr="00554606">
              <w:rPr>
                <w:rFonts w:ascii="Times New Roman" w:eastAsia="Times New Roman" w:hAnsi="Times New Roman" w:cs="Times New Roman"/>
                <w:bCs/>
                <w:sz w:val="24"/>
                <w:szCs w:val="24"/>
                <w:lang w:eastAsia="ru-RU"/>
              </w:rPr>
              <w:t>глюкометра</w:t>
            </w:r>
            <w:proofErr w:type="spellEnd"/>
            <w:r w:rsidRPr="00554606">
              <w:rPr>
                <w:rFonts w:ascii="Times New Roman" w:eastAsia="Times New Roman" w:hAnsi="Times New Roman" w:cs="Times New Roman"/>
                <w:bCs/>
                <w:sz w:val="24"/>
                <w:szCs w:val="24"/>
                <w:lang w:eastAsia="ru-RU"/>
              </w:rPr>
              <w:t xml:space="preserve">, моноканального анализатора; метаболитов обмена глюкозы-пировиноградной кислоты и </w:t>
            </w:r>
            <w:proofErr w:type="spellStart"/>
            <w:r w:rsidRPr="00554606">
              <w:rPr>
                <w:rFonts w:ascii="Times New Roman" w:eastAsia="Times New Roman" w:hAnsi="Times New Roman" w:cs="Times New Roman"/>
                <w:bCs/>
                <w:sz w:val="24"/>
                <w:szCs w:val="24"/>
                <w:lang w:eastAsia="ru-RU"/>
              </w:rPr>
              <w:t>лактата</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2FCC7E23"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CA8696B"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C75ADA4" w14:textId="1512B01D" w:rsidTr="00554606">
        <w:trPr>
          <w:trHeight w:val="276"/>
        </w:trPr>
        <w:tc>
          <w:tcPr>
            <w:tcW w:w="10627" w:type="dxa"/>
            <w:gridSpan w:val="2"/>
            <w:tcBorders>
              <w:top w:val="nil"/>
              <w:bottom w:val="nil"/>
            </w:tcBorders>
            <w:shd w:val="clear" w:color="auto" w:fill="auto"/>
          </w:tcPr>
          <w:p w14:paraId="20B4B7F6" w14:textId="3C13AB32"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белкового обмена: общего белка, альбуминов, молекул средней массы (МСМ).</w:t>
            </w:r>
          </w:p>
        </w:tc>
        <w:tc>
          <w:tcPr>
            <w:tcW w:w="2126" w:type="dxa"/>
            <w:vMerge/>
            <w:shd w:val="clear" w:color="auto" w:fill="auto"/>
          </w:tcPr>
          <w:p w14:paraId="50021F40"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08FAF472"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07DC69D" w14:textId="1D0C49E2" w:rsidTr="00554606">
        <w:trPr>
          <w:trHeight w:val="276"/>
        </w:trPr>
        <w:tc>
          <w:tcPr>
            <w:tcW w:w="10627" w:type="dxa"/>
            <w:gridSpan w:val="2"/>
            <w:tcBorders>
              <w:top w:val="nil"/>
              <w:bottom w:val="nil"/>
            </w:tcBorders>
            <w:shd w:val="clear" w:color="auto" w:fill="auto"/>
          </w:tcPr>
          <w:p w14:paraId="49937326" w14:textId="27C79FF0"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белковых фракций методом электрофореза.</w:t>
            </w:r>
          </w:p>
        </w:tc>
        <w:tc>
          <w:tcPr>
            <w:tcW w:w="2126" w:type="dxa"/>
            <w:vMerge/>
            <w:shd w:val="clear" w:color="auto" w:fill="auto"/>
          </w:tcPr>
          <w:p w14:paraId="38B55B5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7B7B123A"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09EC136" w14:textId="71F67E1F" w:rsidTr="00554606">
        <w:trPr>
          <w:trHeight w:val="276"/>
        </w:trPr>
        <w:tc>
          <w:tcPr>
            <w:tcW w:w="10627" w:type="dxa"/>
            <w:gridSpan w:val="2"/>
            <w:tcBorders>
              <w:top w:val="nil"/>
              <w:bottom w:val="nil"/>
            </w:tcBorders>
            <w:shd w:val="clear" w:color="auto" w:fill="auto"/>
          </w:tcPr>
          <w:p w14:paraId="14393CBF" w14:textId="6388196F"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белков острой фазы воспаления.</w:t>
            </w:r>
          </w:p>
        </w:tc>
        <w:tc>
          <w:tcPr>
            <w:tcW w:w="2126" w:type="dxa"/>
            <w:vMerge/>
            <w:shd w:val="clear" w:color="auto" w:fill="auto"/>
          </w:tcPr>
          <w:p w14:paraId="72DC1857"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851637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631B061" w14:textId="4A2FE771" w:rsidTr="00554606">
        <w:trPr>
          <w:trHeight w:val="276"/>
        </w:trPr>
        <w:tc>
          <w:tcPr>
            <w:tcW w:w="10627" w:type="dxa"/>
            <w:gridSpan w:val="2"/>
            <w:tcBorders>
              <w:top w:val="nil"/>
              <w:bottom w:val="nil"/>
            </w:tcBorders>
            <w:shd w:val="clear" w:color="auto" w:fill="auto"/>
          </w:tcPr>
          <w:p w14:paraId="6566F4FB" w14:textId="60C6999A"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lastRenderedPageBreak/>
              <w:t>Определение компонентов остаточного азота: мочевины, креатинина, мочевой кислоты.</w:t>
            </w:r>
          </w:p>
        </w:tc>
        <w:tc>
          <w:tcPr>
            <w:tcW w:w="2126" w:type="dxa"/>
            <w:vMerge/>
            <w:shd w:val="clear" w:color="auto" w:fill="auto"/>
          </w:tcPr>
          <w:p w14:paraId="39D11C2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2ACEBF0E"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5B35628" w14:textId="679341D1" w:rsidTr="00554606">
        <w:trPr>
          <w:trHeight w:val="276"/>
        </w:trPr>
        <w:tc>
          <w:tcPr>
            <w:tcW w:w="10627" w:type="dxa"/>
            <w:gridSpan w:val="2"/>
            <w:tcBorders>
              <w:top w:val="nil"/>
              <w:bottom w:val="nil"/>
            </w:tcBorders>
            <w:shd w:val="clear" w:color="auto" w:fill="auto"/>
          </w:tcPr>
          <w:p w14:paraId="5B483328" w14:textId="205B929A"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Определение клиренса эндогенного креатинина: проведение пробы, расчет клубочковой фильтрации и </w:t>
            </w:r>
            <w:proofErr w:type="spellStart"/>
            <w:r w:rsidRPr="00554606">
              <w:rPr>
                <w:rFonts w:ascii="Times New Roman" w:eastAsia="Times New Roman" w:hAnsi="Times New Roman" w:cs="Times New Roman"/>
                <w:bCs/>
                <w:sz w:val="24"/>
                <w:szCs w:val="24"/>
                <w:lang w:eastAsia="ru-RU"/>
              </w:rPr>
              <w:t>канальцевой</w:t>
            </w:r>
            <w:proofErr w:type="spellEnd"/>
            <w:r w:rsidRPr="00554606">
              <w:rPr>
                <w:rFonts w:ascii="Times New Roman" w:eastAsia="Times New Roman" w:hAnsi="Times New Roman" w:cs="Times New Roman"/>
                <w:bCs/>
                <w:sz w:val="24"/>
                <w:szCs w:val="24"/>
                <w:lang w:eastAsia="ru-RU"/>
              </w:rPr>
              <w:t xml:space="preserve"> реабсорбции.</w:t>
            </w:r>
          </w:p>
        </w:tc>
        <w:tc>
          <w:tcPr>
            <w:tcW w:w="2126" w:type="dxa"/>
            <w:vMerge/>
            <w:shd w:val="clear" w:color="auto" w:fill="auto"/>
          </w:tcPr>
          <w:p w14:paraId="7BDF6F07"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750E02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C06A244" w14:textId="18958DD8" w:rsidTr="00554606">
        <w:trPr>
          <w:trHeight w:val="276"/>
        </w:trPr>
        <w:tc>
          <w:tcPr>
            <w:tcW w:w="10627" w:type="dxa"/>
            <w:gridSpan w:val="2"/>
            <w:tcBorders>
              <w:top w:val="nil"/>
              <w:bottom w:val="nil"/>
            </w:tcBorders>
            <w:shd w:val="clear" w:color="auto" w:fill="auto"/>
          </w:tcPr>
          <w:p w14:paraId="0BFD04B1" w14:textId="40CAC9F9"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Определение билирубина и его фракций по методу </w:t>
            </w:r>
            <w:proofErr w:type="spellStart"/>
            <w:r w:rsidRPr="00554606">
              <w:rPr>
                <w:rFonts w:ascii="Times New Roman" w:eastAsia="Times New Roman" w:hAnsi="Times New Roman" w:cs="Times New Roman"/>
                <w:bCs/>
                <w:sz w:val="24"/>
                <w:szCs w:val="24"/>
                <w:lang w:eastAsia="ru-RU"/>
              </w:rPr>
              <w:t>Иендрашика</w:t>
            </w:r>
            <w:proofErr w:type="spellEnd"/>
            <w:r w:rsidRPr="00554606">
              <w:rPr>
                <w:rFonts w:ascii="Times New Roman" w:eastAsia="Times New Roman" w:hAnsi="Times New Roman" w:cs="Times New Roman"/>
                <w:bCs/>
                <w:sz w:val="24"/>
                <w:szCs w:val="24"/>
                <w:lang w:eastAsia="ru-RU"/>
              </w:rPr>
              <w:t>.</w:t>
            </w:r>
          </w:p>
        </w:tc>
        <w:tc>
          <w:tcPr>
            <w:tcW w:w="2126" w:type="dxa"/>
            <w:vMerge/>
            <w:shd w:val="clear" w:color="auto" w:fill="auto"/>
          </w:tcPr>
          <w:p w14:paraId="04A9AAB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C6F4D45"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6863C108" w14:textId="1311F0C9" w:rsidTr="00554606">
        <w:trPr>
          <w:trHeight w:val="276"/>
        </w:trPr>
        <w:tc>
          <w:tcPr>
            <w:tcW w:w="10627" w:type="dxa"/>
            <w:gridSpan w:val="2"/>
            <w:tcBorders>
              <w:top w:val="nil"/>
              <w:bottom w:val="nil"/>
            </w:tcBorders>
            <w:shd w:val="clear" w:color="auto" w:fill="auto"/>
          </w:tcPr>
          <w:p w14:paraId="258BF39B" w14:textId="19B030A4"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Проведение тимоловой пробы.</w:t>
            </w:r>
          </w:p>
        </w:tc>
        <w:tc>
          <w:tcPr>
            <w:tcW w:w="2126" w:type="dxa"/>
            <w:vMerge/>
            <w:shd w:val="clear" w:color="auto" w:fill="auto"/>
          </w:tcPr>
          <w:p w14:paraId="050D402D"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24F0917"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57925E2" w14:textId="3B8079DB" w:rsidTr="00554606">
        <w:trPr>
          <w:trHeight w:val="276"/>
        </w:trPr>
        <w:tc>
          <w:tcPr>
            <w:tcW w:w="10627" w:type="dxa"/>
            <w:gridSpan w:val="2"/>
            <w:tcBorders>
              <w:top w:val="nil"/>
              <w:bottom w:val="nil"/>
            </w:tcBorders>
            <w:shd w:val="clear" w:color="auto" w:fill="auto"/>
          </w:tcPr>
          <w:p w14:paraId="55F14312" w14:textId="1FC1FEEE"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липидного обмена: триглицеридов, холестерина, холестерина ЛПВП, ЛПНП, липопротеидов сыворотки крови методом электрофореза и расчетным методом.</w:t>
            </w:r>
          </w:p>
        </w:tc>
        <w:tc>
          <w:tcPr>
            <w:tcW w:w="2126" w:type="dxa"/>
            <w:vMerge/>
            <w:shd w:val="clear" w:color="auto" w:fill="auto"/>
          </w:tcPr>
          <w:p w14:paraId="23A6EA59"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ACF8858"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7E1E3534" w14:textId="3D713E86" w:rsidTr="00554606">
        <w:trPr>
          <w:trHeight w:val="276"/>
        </w:trPr>
        <w:tc>
          <w:tcPr>
            <w:tcW w:w="10627" w:type="dxa"/>
            <w:gridSpan w:val="2"/>
            <w:tcBorders>
              <w:top w:val="nil"/>
              <w:bottom w:val="nil"/>
            </w:tcBorders>
            <w:shd w:val="clear" w:color="auto" w:fill="auto"/>
          </w:tcPr>
          <w:p w14:paraId="23AF28DE" w14:textId="57C07A33"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кислотно-основного состояния.</w:t>
            </w:r>
          </w:p>
        </w:tc>
        <w:tc>
          <w:tcPr>
            <w:tcW w:w="2126" w:type="dxa"/>
            <w:vMerge/>
            <w:shd w:val="clear" w:color="auto" w:fill="auto"/>
          </w:tcPr>
          <w:p w14:paraId="11BF975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C787678"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45007515" w14:textId="6D05B1D1" w:rsidTr="00554606">
        <w:trPr>
          <w:trHeight w:val="276"/>
        </w:trPr>
        <w:tc>
          <w:tcPr>
            <w:tcW w:w="10627" w:type="dxa"/>
            <w:gridSpan w:val="2"/>
            <w:tcBorders>
              <w:top w:val="nil"/>
              <w:bottom w:val="nil"/>
            </w:tcBorders>
            <w:shd w:val="clear" w:color="auto" w:fill="auto"/>
          </w:tcPr>
          <w:p w14:paraId="67EC001A" w14:textId="4E1A3D79"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водно-минерального обмена: концентрации натрия, калия, хлоридов, кальция, фосфора, железа и ОЖСС в сыворотке крови.</w:t>
            </w:r>
          </w:p>
        </w:tc>
        <w:tc>
          <w:tcPr>
            <w:tcW w:w="2126" w:type="dxa"/>
            <w:vMerge/>
            <w:shd w:val="clear" w:color="auto" w:fill="auto"/>
          </w:tcPr>
          <w:p w14:paraId="63CCDB28"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0E839577"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2CBCD91" w14:textId="2AFB9972" w:rsidTr="00554606">
        <w:trPr>
          <w:trHeight w:val="276"/>
        </w:trPr>
        <w:tc>
          <w:tcPr>
            <w:tcW w:w="10627" w:type="dxa"/>
            <w:gridSpan w:val="2"/>
            <w:tcBorders>
              <w:top w:val="nil"/>
              <w:bottom w:val="nil"/>
            </w:tcBorders>
            <w:shd w:val="clear" w:color="auto" w:fill="auto"/>
          </w:tcPr>
          <w:p w14:paraId="3D988184" w14:textId="774700F7"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 xml:space="preserve">Определение активности ферментов: альфа-амилазы, </w:t>
            </w:r>
            <w:proofErr w:type="spellStart"/>
            <w:r w:rsidRPr="00554606">
              <w:rPr>
                <w:rFonts w:ascii="Times New Roman" w:eastAsia="Times New Roman" w:hAnsi="Times New Roman" w:cs="Times New Roman"/>
                <w:bCs/>
                <w:sz w:val="24"/>
                <w:szCs w:val="24"/>
                <w:lang w:eastAsia="ru-RU"/>
              </w:rPr>
              <w:t>аминотранфераз</w:t>
            </w:r>
            <w:proofErr w:type="spellEnd"/>
            <w:r w:rsidRPr="00554606">
              <w:rPr>
                <w:rFonts w:ascii="Times New Roman" w:eastAsia="Times New Roman" w:hAnsi="Times New Roman" w:cs="Times New Roman"/>
                <w:bCs/>
                <w:sz w:val="24"/>
                <w:szCs w:val="24"/>
                <w:lang w:eastAsia="ru-RU"/>
              </w:rPr>
              <w:t>, фосфатаз, гамма-</w:t>
            </w:r>
            <w:proofErr w:type="spellStart"/>
            <w:r w:rsidRPr="00554606">
              <w:rPr>
                <w:rFonts w:ascii="Times New Roman" w:eastAsia="Times New Roman" w:hAnsi="Times New Roman" w:cs="Times New Roman"/>
                <w:bCs/>
                <w:sz w:val="24"/>
                <w:szCs w:val="24"/>
                <w:lang w:eastAsia="ru-RU"/>
              </w:rPr>
              <w:t>глутамилтрансферазы</w:t>
            </w:r>
            <w:proofErr w:type="spellEnd"/>
            <w:r w:rsidRPr="00554606">
              <w:rPr>
                <w:rFonts w:ascii="Times New Roman" w:eastAsia="Times New Roman" w:hAnsi="Times New Roman" w:cs="Times New Roman"/>
                <w:bCs/>
                <w:sz w:val="24"/>
                <w:szCs w:val="24"/>
                <w:lang w:eastAsia="ru-RU"/>
              </w:rPr>
              <w:t xml:space="preserve">, </w:t>
            </w:r>
            <w:proofErr w:type="spellStart"/>
            <w:r w:rsidRPr="00554606">
              <w:rPr>
                <w:rFonts w:ascii="Times New Roman" w:eastAsia="Times New Roman" w:hAnsi="Times New Roman" w:cs="Times New Roman"/>
                <w:bCs/>
                <w:sz w:val="24"/>
                <w:szCs w:val="24"/>
                <w:lang w:eastAsia="ru-RU"/>
              </w:rPr>
              <w:t>лактат</w:t>
            </w:r>
            <w:proofErr w:type="spellEnd"/>
            <w:r w:rsidRPr="00554606">
              <w:rPr>
                <w:rFonts w:ascii="Times New Roman" w:eastAsia="Times New Roman" w:hAnsi="Times New Roman" w:cs="Times New Roman"/>
                <w:bCs/>
                <w:sz w:val="24"/>
                <w:szCs w:val="24"/>
                <w:lang w:eastAsia="ru-RU"/>
              </w:rPr>
              <w:t>-дегидрогеназы и др.</w:t>
            </w:r>
          </w:p>
        </w:tc>
        <w:tc>
          <w:tcPr>
            <w:tcW w:w="2126" w:type="dxa"/>
            <w:vMerge/>
            <w:shd w:val="clear" w:color="auto" w:fill="auto"/>
          </w:tcPr>
          <w:p w14:paraId="1EAD8B75"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13A7A5E"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210AC3CB" w14:textId="1201620F" w:rsidTr="00554606">
        <w:trPr>
          <w:trHeight w:val="276"/>
        </w:trPr>
        <w:tc>
          <w:tcPr>
            <w:tcW w:w="10627" w:type="dxa"/>
            <w:gridSpan w:val="2"/>
            <w:tcBorders>
              <w:top w:val="nil"/>
              <w:bottom w:val="nil"/>
            </w:tcBorders>
            <w:shd w:val="clear" w:color="auto" w:fill="auto"/>
          </w:tcPr>
          <w:p w14:paraId="5F99E0C8" w14:textId="747B04E6"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липидного обмена: триглицеридов, холестерина, холестерина ЛПВП, ЛПНП, липопротеидов сыворотки крови методом электрофореза и расчетным методом.</w:t>
            </w:r>
          </w:p>
        </w:tc>
        <w:tc>
          <w:tcPr>
            <w:tcW w:w="2126" w:type="dxa"/>
            <w:vMerge/>
            <w:shd w:val="clear" w:color="auto" w:fill="auto"/>
          </w:tcPr>
          <w:p w14:paraId="2D513FD6"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A1BA187"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2A98F50" w14:textId="316D11A9" w:rsidTr="00554606">
        <w:trPr>
          <w:trHeight w:val="276"/>
        </w:trPr>
        <w:tc>
          <w:tcPr>
            <w:tcW w:w="10627" w:type="dxa"/>
            <w:gridSpan w:val="2"/>
            <w:tcBorders>
              <w:top w:val="nil"/>
              <w:bottom w:val="nil"/>
            </w:tcBorders>
            <w:shd w:val="clear" w:color="auto" w:fill="auto"/>
          </w:tcPr>
          <w:p w14:paraId="35060E6D" w14:textId="0D2ADA35"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Определение показателей кислотно-основного состояния.</w:t>
            </w:r>
          </w:p>
        </w:tc>
        <w:tc>
          <w:tcPr>
            <w:tcW w:w="2126" w:type="dxa"/>
            <w:vMerge/>
            <w:shd w:val="clear" w:color="auto" w:fill="auto"/>
          </w:tcPr>
          <w:p w14:paraId="4464309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404B57D6"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1772E8F" w14:textId="208C31E0" w:rsidTr="00554606">
        <w:trPr>
          <w:trHeight w:val="276"/>
        </w:trPr>
        <w:tc>
          <w:tcPr>
            <w:tcW w:w="10627" w:type="dxa"/>
            <w:gridSpan w:val="2"/>
            <w:tcBorders>
              <w:top w:val="nil"/>
              <w:bottom w:val="nil"/>
            </w:tcBorders>
            <w:shd w:val="clear" w:color="auto" w:fill="auto"/>
          </w:tcPr>
          <w:p w14:paraId="4DEBC435" w14:textId="5D047E02" w:rsidR="00E73576" w:rsidRPr="00554606" w:rsidRDefault="00E73576" w:rsidP="00EE6E62">
            <w:pPr>
              <w:pStyle w:val="a5"/>
              <w:numPr>
                <w:ilvl w:val="0"/>
                <w:numId w:val="44"/>
              </w:numPr>
              <w:tabs>
                <w:tab w:val="left" w:pos="451"/>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Участие в проведении контроля качества количественных клинических методов исследования: методом контрольных карт, методом кумулятивных сумм.</w:t>
            </w:r>
          </w:p>
        </w:tc>
        <w:tc>
          <w:tcPr>
            <w:tcW w:w="2126" w:type="dxa"/>
            <w:vMerge/>
            <w:shd w:val="clear" w:color="auto" w:fill="auto"/>
          </w:tcPr>
          <w:p w14:paraId="68D2FE6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3D62318C"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0C91B270" w14:textId="3E9774C3" w:rsidTr="00554606">
        <w:trPr>
          <w:trHeight w:val="276"/>
        </w:trPr>
        <w:tc>
          <w:tcPr>
            <w:tcW w:w="10627" w:type="dxa"/>
            <w:gridSpan w:val="2"/>
            <w:tcBorders>
              <w:top w:val="nil"/>
              <w:bottom w:val="nil"/>
            </w:tcBorders>
            <w:shd w:val="clear" w:color="auto" w:fill="auto"/>
          </w:tcPr>
          <w:p w14:paraId="5441D5B3" w14:textId="6B29454A"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Выполнение биохимических исследований при диагностике заболеваний внутренних органов: атеросклероза, инфаркта миокарда, сахарного диабета, заболеваний желудочно-кишечного тракта, почечной недостаточности.</w:t>
            </w:r>
          </w:p>
        </w:tc>
        <w:tc>
          <w:tcPr>
            <w:tcW w:w="2126" w:type="dxa"/>
            <w:vMerge/>
            <w:shd w:val="clear" w:color="auto" w:fill="auto"/>
          </w:tcPr>
          <w:p w14:paraId="7CB0253E"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3672140"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74CC6FB" w14:textId="53A75938" w:rsidTr="00554606">
        <w:trPr>
          <w:trHeight w:val="276"/>
        </w:trPr>
        <w:tc>
          <w:tcPr>
            <w:tcW w:w="10627" w:type="dxa"/>
            <w:gridSpan w:val="2"/>
            <w:tcBorders>
              <w:top w:val="nil"/>
              <w:bottom w:val="nil"/>
            </w:tcBorders>
            <w:shd w:val="clear" w:color="auto" w:fill="auto"/>
          </w:tcPr>
          <w:p w14:paraId="4C77305A" w14:textId="7F402625" w:rsidR="00E73576" w:rsidRPr="00554606" w:rsidRDefault="00E73576" w:rsidP="00EE6E62">
            <w:pPr>
              <w:pStyle w:val="a5"/>
              <w:numPr>
                <w:ilvl w:val="0"/>
                <w:numId w:val="44"/>
              </w:numPr>
              <w:tabs>
                <w:tab w:val="left" w:pos="6249"/>
              </w:tabs>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Участие в проведении контроля качества количественных клинических методов исследования: методом контрольных карт, методом кумулятивных сумм.</w:t>
            </w:r>
          </w:p>
        </w:tc>
        <w:tc>
          <w:tcPr>
            <w:tcW w:w="2126" w:type="dxa"/>
            <w:vMerge/>
            <w:shd w:val="clear" w:color="auto" w:fill="auto"/>
          </w:tcPr>
          <w:p w14:paraId="1386D958"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56169CD9"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3890AD2A" w14:textId="3A66E7AC" w:rsidTr="00554606">
        <w:trPr>
          <w:trHeight w:val="276"/>
        </w:trPr>
        <w:tc>
          <w:tcPr>
            <w:tcW w:w="10627" w:type="dxa"/>
            <w:gridSpan w:val="2"/>
            <w:tcBorders>
              <w:top w:val="nil"/>
            </w:tcBorders>
            <w:shd w:val="clear" w:color="auto" w:fill="auto"/>
          </w:tcPr>
          <w:p w14:paraId="177A6600" w14:textId="05DC81D1" w:rsidR="00E73576" w:rsidRPr="00554606" w:rsidRDefault="00E73576" w:rsidP="00EE6E62">
            <w:pPr>
              <w:pStyle w:val="a5"/>
              <w:numPr>
                <w:ilvl w:val="0"/>
                <w:numId w:val="44"/>
              </w:numPr>
              <w:ind w:left="313" w:firstLine="0"/>
              <w:rPr>
                <w:rFonts w:ascii="Times New Roman" w:eastAsia="Times New Roman" w:hAnsi="Times New Roman" w:cs="Times New Roman"/>
                <w:bCs/>
                <w:sz w:val="24"/>
                <w:szCs w:val="24"/>
                <w:lang w:eastAsia="ru-RU"/>
              </w:rPr>
            </w:pPr>
            <w:r w:rsidRPr="00554606">
              <w:rPr>
                <w:rFonts w:ascii="Times New Roman" w:eastAsia="Times New Roman" w:hAnsi="Times New Roman" w:cs="Times New Roman"/>
                <w:bCs/>
                <w:sz w:val="24"/>
                <w:szCs w:val="24"/>
                <w:lang w:eastAsia="ru-RU"/>
              </w:rPr>
              <w:t>Выполнение биохимических исследований при диагностике заболеваний внутренних органов: атеросклероза, инфаркта миокарда, сахарного диабета, заболеваний желудочно-кишечного тракта, почечной недостаточности.</w:t>
            </w:r>
          </w:p>
        </w:tc>
        <w:tc>
          <w:tcPr>
            <w:tcW w:w="2126" w:type="dxa"/>
            <w:vMerge/>
            <w:shd w:val="clear" w:color="auto" w:fill="auto"/>
          </w:tcPr>
          <w:p w14:paraId="4DA7C72B" w14:textId="77777777" w:rsidR="00E73576" w:rsidRPr="00B40BF2" w:rsidRDefault="00E73576" w:rsidP="00E73576">
            <w:pPr>
              <w:jc w:val="center"/>
              <w:rPr>
                <w:rFonts w:ascii="Times New Roman" w:eastAsia="Times New Roman" w:hAnsi="Times New Roman" w:cs="Times New Roman"/>
                <w:b/>
                <w:sz w:val="24"/>
                <w:szCs w:val="24"/>
                <w:lang w:eastAsia="ru-RU"/>
              </w:rPr>
            </w:pPr>
          </w:p>
        </w:tc>
        <w:tc>
          <w:tcPr>
            <w:tcW w:w="1818" w:type="dxa"/>
          </w:tcPr>
          <w:p w14:paraId="18D27273" w14:textId="77777777" w:rsidR="00E73576" w:rsidRPr="00B40BF2" w:rsidRDefault="00E73576" w:rsidP="00E73576">
            <w:pPr>
              <w:jc w:val="center"/>
              <w:rPr>
                <w:rFonts w:ascii="Times New Roman" w:eastAsia="Times New Roman" w:hAnsi="Times New Roman" w:cs="Times New Roman"/>
                <w:b/>
                <w:sz w:val="24"/>
                <w:szCs w:val="24"/>
                <w:lang w:eastAsia="ru-RU"/>
              </w:rPr>
            </w:pPr>
          </w:p>
        </w:tc>
      </w:tr>
      <w:tr w:rsidR="00E73576" w:rsidRPr="00B40BF2" w14:paraId="59214958" w14:textId="5D8F23F4" w:rsidTr="009D3B35">
        <w:trPr>
          <w:trHeight w:val="276"/>
        </w:trPr>
        <w:tc>
          <w:tcPr>
            <w:tcW w:w="10627" w:type="dxa"/>
            <w:gridSpan w:val="2"/>
            <w:shd w:val="clear" w:color="auto" w:fill="auto"/>
          </w:tcPr>
          <w:p w14:paraId="214FF75B" w14:textId="77777777" w:rsidR="00E73576" w:rsidRPr="00B40BF2" w:rsidRDefault="00E73576" w:rsidP="00E73576">
            <w:pPr>
              <w:rPr>
                <w:rFonts w:ascii="Times New Roman" w:eastAsia="Times New Roman" w:hAnsi="Times New Roman" w:cs="Times New Roman"/>
                <w:b/>
                <w:bCs/>
                <w:sz w:val="24"/>
                <w:szCs w:val="24"/>
                <w:lang w:eastAsia="ru-RU"/>
              </w:rPr>
            </w:pPr>
            <w:r w:rsidRPr="00B40BF2">
              <w:rPr>
                <w:rFonts w:ascii="Times New Roman" w:eastAsia="Times New Roman" w:hAnsi="Times New Roman" w:cs="Times New Roman"/>
                <w:b/>
                <w:bCs/>
                <w:sz w:val="24"/>
                <w:szCs w:val="24"/>
                <w:lang w:eastAsia="ru-RU"/>
              </w:rPr>
              <w:t xml:space="preserve">Всего </w:t>
            </w:r>
          </w:p>
        </w:tc>
        <w:tc>
          <w:tcPr>
            <w:tcW w:w="2126" w:type="dxa"/>
            <w:shd w:val="clear" w:color="auto" w:fill="auto"/>
          </w:tcPr>
          <w:p w14:paraId="13D12265" w14:textId="77777777" w:rsidR="00E73576" w:rsidRPr="00B40BF2" w:rsidRDefault="00E73576" w:rsidP="00E73576">
            <w:pPr>
              <w:jc w:val="center"/>
              <w:rPr>
                <w:rFonts w:ascii="Times New Roman" w:eastAsia="Times New Roman" w:hAnsi="Times New Roman" w:cs="Times New Roman"/>
                <w:b/>
                <w:sz w:val="24"/>
                <w:szCs w:val="24"/>
                <w:lang w:eastAsia="ru-RU"/>
              </w:rPr>
            </w:pPr>
            <w:r w:rsidRPr="00B40BF2">
              <w:rPr>
                <w:rFonts w:ascii="Times New Roman" w:eastAsia="Times New Roman" w:hAnsi="Times New Roman" w:cs="Times New Roman"/>
                <w:b/>
                <w:sz w:val="24"/>
                <w:szCs w:val="24"/>
                <w:lang w:eastAsia="ru-RU"/>
              </w:rPr>
              <w:t>434</w:t>
            </w:r>
          </w:p>
        </w:tc>
        <w:tc>
          <w:tcPr>
            <w:tcW w:w="1818" w:type="dxa"/>
          </w:tcPr>
          <w:p w14:paraId="57631FE8" w14:textId="77777777" w:rsidR="00E73576" w:rsidRPr="00B40BF2" w:rsidRDefault="00E73576" w:rsidP="00E73576">
            <w:pPr>
              <w:jc w:val="center"/>
              <w:rPr>
                <w:rFonts w:ascii="Times New Roman" w:eastAsia="Times New Roman" w:hAnsi="Times New Roman" w:cs="Times New Roman"/>
                <w:b/>
                <w:sz w:val="24"/>
                <w:szCs w:val="24"/>
                <w:lang w:eastAsia="ru-RU"/>
              </w:rPr>
            </w:pPr>
          </w:p>
        </w:tc>
      </w:tr>
    </w:tbl>
    <w:p w14:paraId="0EB0E847" w14:textId="77777777" w:rsidR="004C45DB" w:rsidRDefault="004C45DB" w:rsidP="008D7832">
      <w:pPr>
        <w:tabs>
          <w:tab w:val="left" w:pos="1422"/>
        </w:tabs>
        <w:rPr>
          <w:rFonts w:ascii="Times New Roman" w:eastAsia="Times New Roman" w:hAnsi="Times New Roman" w:cs="Times New Roman"/>
          <w:sz w:val="24"/>
          <w:szCs w:val="24"/>
          <w:lang w:eastAsia="ru-RU"/>
        </w:rPr>
        <w:sectPr w:rsidR="004C45DB" w:rsidSect="008D7832">
          <w:pgSz w:w="16838" w:h="11906" w:orient="landscape"/>
          <w:pgMar w:top="1134" w:right="851" w:bottom="1134" w:left="1134" w:header="709" w:footer="709" w:gutter="0"/>
          <w:cols w:space="708"/>
          <w:docGrid w:linePitch="360"/>
        </w:sectPr>
      </w:pPr>
    </w:p>
    <w:p w14:paraId="73E81893" w14:textId="45DE5AEF" w:rsidR="004C45DB" w:rsidRPr="004C45DB" w:rsidRDefault="004C45DB" w:rsidP="008D7832">
      <w:pPr>
        <w:jc w:val="center"/>
        <w:outlineLvl w:val="0"/>
        <w:rPr>
          <w:rFonts w:ascii="Times New Roman" w:eastAsia="Times New Roman" w:hAnsi="Times New Roman" w:cs="Times New Roman"/>
          <w:b/>
          <w:bCs/>
          <w:kern w:val="28"/>
          <w:sz w:val="24"/>
          <w:szCs w:val="24"/>
          <w:lang w:eastAsia="ru-RU"/>
        </w:rPr>
      </w:pPr>
      <w:bookmarkStart w:id="24" w:name="_Toc135997596"/>
      <w:r w:rsidRPr="004C45DB">
        <w:rPr>
          <w:rFonts w:ascii="Times New Roman" w:eastAsia="Times New Roman" w:hAnsi="Times New Roman" w:cs="Times New Roman"/>
          <w:b/>
          <w:bCs/>
          <w:kern w:val="28"/>
          <w:sz w:val="24"/>
          <w:szCs w:val="24"/>
          <w:lang w:eastAsia="ru-RU"/>
        </w:rPr>
        <w:lastRenderedPageBreak/>
        <w:t>3. УСЛОВИЯ РЕАЛИЗАЦИИ ПРОФЕССИОНАЛЬНОГО МОДУЛЯ</w:t>
      </w:r>
      <w:bookmarkEnd w:id="24"/>
    </w:p>
    <w:p w14:paraId="2A03AF7F" w14:textId="77777777" w:rsidR="004C45DB" w:rsidRPr="004C45DB" w:rsidRDefault="004C45DB" w:rsidP="008D7832">
      <w:pPr>
        <w:jc w:val="center"/>
        <w:rPr>
          <w:rFonts w:ascii="Times New Roman" w:eastAsia="Times New Roman" w:hAnsi="Times New Roman" w:cs="Times New Roman"/>
          <w:sz w:val="24"/>
          <w:szCs w:val="24"/>
          <w:lang w:eastAsia="ru-RU"/>
        </w:rPr>
      </w:pPr>
    </w:p>
    <w:p w14:paraId="6A706AC9" w14:textId="77777777" w:rsidR="004C45DB" w:rsidRPr="004C45DB" w:rsidRDefault="004C45DB" w:rsidP="008D7832">
      <w:pPr>
        <w:widowControl w:val="0"/>
        <w:ind w:firstLine="708"/>
        <w:jc w:val="both"/>
        <w:rPr>
          <w:rFonts w:ascii="Times New Roman" w:eastAsia="Times New Roman" w:hAnsi="Times New Roman" w:cs="Times New Roman"/>
          <w:sz w:val="24"/>
          <w:szCs w:val="24"/>
          <w:lang w:eastAsia="nl-NL"/>
        </w:rPr>
      </w:pPr>
      <w:r w:rsidRPr="004C45DB">
        <w:rPr>
          <w:rFonts w:ascii="Times New Roman" w:eastAsia="Times New Roman" w:hAnsi="Times New Roman" w:cs="Times New Roman"/>
          <w:b/>
          <w:bCs/>
          <w:sz w:val="24"/>
          <w:szCs w:val="24"/>
          <w:lang w:eastAsia="nl-NL"/>
        </w:rPr>
        <w:t>3.1. Для реализации программы профессионального модуля должны быть предусмотрены следующие специальные помещения:</w:t>
      </w:r>
      <w:r w:rsidRPr="004C45DB">
        <w:rPr>
          <w:rFonts w:ascii="Times New Roman" w:eastAsia="Times New Roman" w:hAnsi="Times New Roman" w:cs="Times New Roman"/>
          <w:sz w:val="24"/>
          <w:szCs w:val="24"/>
          <w:lang w:eastAsia="nl-NL"/>
        </w:rPr>
        <w:tab/>
      </w:r>
    </w:p>
    <w:p w14:paraId="75BD7E14" w14:textId="2666FEFD" w:rsidR="004C45DB" w:rsidRPr="004C45DB" w:rsidRDefault="004C45DB" w:rsidP="008D7832">
      <w:pPr>
        <w:suppressAutoHyphens/>
        <w:ind w:firstLine="708"/>
        <w:jc w:val="both"/>
        <w:rPr>
          <w:rFonts w:ascii="Times New Roman" w:eastAsia="Times New Roman" w:hAnsi="Times New Roman" w:cs="Times New Roman"/>
          <w:bCs/>
          <w:sz w:val="24"/>
          <w:szCs w:val="24"/>
          <w:lang w:eastAsia="ru-RU"/>
        </w:rPr>
      </w:pPr>
      <w:r w:rsidRPr="004C45DB">
        <w:rPr>
          <w:rFonts w:ascii="Times New Roman" w:eastAsia="Times New Roman" w:hAnsi="Times New Roman" w:cs="Times New Roman"/>
          <w:bCs/>
          <w:sz w:val="24"/>
          <w:szCs w:val="24"/>
          <w:lang w:eastAsia="ru-RU"/>
        </w:rPr>
        <w:t xml:space="preserve">Лаборатория </w:t>
      </w:r>
      <w:r w:rsidRPr="004C45DB">
        <w:rPr>
          <w:rFonts w:ascii="Times New Roman" w:eastAsia="Times New Roman" w:hAnsi="Times New Roman" w:cs="Times New Roman"/>
          <w:sz w:val="24"/>
          <w:szCs w:val="24"/>
          <w:lang w:eastAsia="ru-RU"/>
        </w:rPr>
        <w:t>«Лабораторных клинических методов исследования»,</w:t>
      </w:r>
      <w:r w:rsidRPr="004C45DB">
        <w:rPr>
          <w:rFonts w:ascii="Times New Roman" w:eastAsia="Times New Roman" w:hAnsi="Times New Roman" w:cs="Times New Roman"/>
          <w:bCs/>
          <w:sz w:val="24"/>
          <w:szCs w:val="24"/>
          <w:lang w:eastAsia="ru-RU"/>
        </w:rPr>
        <w:t xml:space="preserve"> оснащенная в соответствии с п. 6.1.2.3 примерной образовательной программы по специальности.31.02.03 Лабораторная диагностика </w:t>
      </w:r>
    </w:p>
    <w:p w14:paraId="019AB609" w14:textId="77777777" w:rsidR="004C45DB" w:rsidRPr="004C45DB" w:rsidRDefault="004C45DB" w:rsidP="008D7832">
      <w:pPr>
        <w:suppressAutoHyphens/>
        <w:ind w:firstLine="708"/>
        <w:jc w:val="both"/>
        <w:rPr>
          <w:rFonts w:ascii="Times New Roman" w:eastAsia="Times New Roman" w:hAnsi="Times New Roman" w:cs="Times New Roman"/>
          <w:bCs/>
          <w:sz w:val="24"/>
          <w:szCs w:val="24"/>
          <w:lang w:eastAsia="ru-RU"/>
        </w:rPr>
      </w:pPr>
      <w:r w:rsidRPr="004C45DB">
        <w:rPr>
          <w:rFonts w:ascii="Times New Roman" w:eastAsia="Times New Roman" w:hAnsi="Times New Roman" w:cs="Times New Roman"/>
          <w:bCs/>
          <w:sz w:val="24"/>
          <w:szCs w:val="24"/>
          <w:lang w:eastAsia="ru-RU"/>
        </w:rPr>
        <w:t>Мастерская «Лабораторный медицинский анализ» (при наличии) оснащенная в соответствии с п. 6.1.2.4 примерной образовательной программы по специальности 31.02.03 Лабораторная диагностика</w:t>
      </w:r>
    </w:p>
    <w:p w14:paraId="274638FC" w14:textId="77777777" w:rsidR="004C45DB" w:rsidRPr="004C45DB" w:rsidRDefault="004C45DB" w:rsidP="008D7832">
      <w:pPr>
        <w:suppressAutoHyphens/>
        <w:ind w:firstLine="708"/>
        <w:jc w:val="both"/>
        <w:rPr>
          <w:rFonts w:ascii="Times New Roman" w:eastAsia="Times New Roman" w:hAnsi="Times New Roman" w:cs="Times New Roman"/>
          <w:bCs/>
          <w:sz w:val="24"/>
          <w:szCs w:val="24"/>
          <w:lang w:eastAsia="ru-RU"/>
        </w:rPr>
      </w:pPr>
      <w:r w:rsidRPr="004C45DB">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p w14:paraId="4C04DA7D" w14:textId="77777777" w:rsidR="004C45DB" w:rsidRPr="004C45DB" w:rsidRDefault="004C45DB" w:rsidP="008D7832">
      <w:pPr>
        <w:widowControl w:val="0"/>
        <w:jc w:val="both"/>
        <w:rPr>
          <w:rFonts w:ascii="Times New Roman" w:eastAsia="Times New Roman" w:hAnsi="Times New Roman" w:cs="Times New Roman"/>
          <w:sz w:val="24"/>
          <w:szCs w:val="24"/>
          <w:lang w:eastAsia="nl-NL"/>
        </w:rPr>
      </w:pPr>
    </w:p>
    <w:p w14:paraId="713EC290" w14:textId="77777777" w:rsidR="004C45DB" w:rsidRPr="004C45DB" w:rsidRDefault="004C45DB" w:rsidP="008D7832">
      <w:pPr>
        <w:ind w:firstLine="709"/>
        <w:jc w:val="both"/>
        <w:rPr>
          <w:rFonts w:ascii="Times New Roman" w:eastAsia="Times New Roman" w:hAnsi="Times New Roman" w:cs="Times New Roman"/>
          <w:b/>
          <w:bCs/>
          <w:sz w:val="24"/>
          <w:szCs w:val="24"/>
          <w:lang w:eastAsia="ru-RU"/>
        </w:rPr>
      </w:pPr>
      <w:r w:rsidRPr="004C45DB">
        <w:rPr>
          <w:rFonts w:ascii="Times New Roman" w:eastAsia="Times New Roman" w:hAnsi="Times New Roman" w:cs="Times New Roman"/>
          <w:b/>
          <w:bCs/>
          <w:sz w:val="24"/>
          <w:szCs w:val="24"/>
          <w:lang w:eastAsia="ru-RU"/>
        </w:rPr>
        <w:t>3.2. Информационное обеспечение реализации программы</w:t>
      </w:r>
    </w:p>
    <w:p w14:paraId="01C75BBB" w14:textId="77777777" w:rsidR="00C3250A" w:rsidRPr="00985111" w:rsidRDefault="00C3250A" w:rsidP="008D7832">
      <w:pPr>
        <w:suppressAutoHyphens/>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C9D40C" w14:textId="77777777" w:rsidR="004C45DB" w:rsidRPr="004C45DB" w:rsidRDefault="004C45DB" w:rsidP="008D7832">
      <w:pPr>
        <w:ind w:firstLine="810"/>
        <w:contextualSpacing/>
        <w:rPr>
          <w:rFonts w:ascii="Times New Roman" w:eastAsia="Times New Roman" w:hAnsi="Times New Roman" w:cs="Times New Roman"/>
          <w:b/>
          <w:sz w:val="24"/>
          <w:szCs w:val="24"/>
          <w:lang w:eastAsia="ru-RU"/>
        </w:rPr>
      </w:pPr>
    </w:p>
    <w:p w14:paraId="7AD87FDC" w14:textId="052AA1B5" w:rsidR="004C45DB" w:rsidRPr="004C45DB" w:rsidRDefault="004C45DB" w:rsidP="008D7832">
      <w:pPr>
        <w:ind w:firstLine="810"/>
        <w:contextualSpacing/>
        <w:rPr>
          <w:rFonts w:ascii="Times New Roman" w:eastAsia="Times New Roman" w:hAnsi="Times New Roman" w:cs="Times New Roman"/>
          <w:b/>
          <w:sz w:val="24"/>
          <w:szCs w:val="24"/>
          <w:lang w:eastAsia="ru-RU"/>
        </w:rPr>
      </w:pPr>
      <w:r w:rsidRPr="004C45DB">
        <w:rPr>
          <w:rFonts w:ascii="Times New Roman" w:eastAsia="Times New Roman" w:hAnsi="Times New Roman" w:cs="Times New Roman"/>
          <w:b/>
          <w:sz w:val="24"/>
          <w:szCs w:val="24"/>
          <w:lang w:eastAsia="ru-RU"/>
        </w:rPr>
        <w:t>3.2.1. Основные печатные издания</w:t>
      </w:r>
    </w:p>
    <w:p w14:paraId="5EAE2144" w14:textId="77777777" w:rsidR="004C45DB" w:rsidRPr="004C45DB" w:rsidRDefault="004C45DB" w:rsidP="00892A62">
      <w:pPr>
        <w:numPr>
          <w:ilvl w:val="0"/>
          <w:numId w:val="14"/>
        </w:numPr>
        <w:ind w:left="0" w:firstLine="851"/>
        <w:contextualSpacing/>
        <w:jc w:val="both"/>
        <w:rPr>
          <w:rFonts w:ascii="Times New Roman" w:eastAsia="Times New Roman" w:hAnsi="Times New Roman" w:cs="Times New Roman"/>
          <w:sz w:val="24"/>
          <w:szCs w:val="24"/>
          <w:lang w:val="x-none" w:eastAsia="x-none"/>
        </w:rPr>
      </w:pPr>
      <w:r w:rsidRPr="004C45DB">
        <w:rPr>
          <w:rFonts w:ascii="Times New Roman" w:eastAsia="Times New Roman" w:hAnsi="Times New Roman" w:cs="Times New Roman"/>
          <w:sz w:val="24"/>
          <w:szCs w:val="24"/>
          <w:lang w:val="x-none" w:eastAsia="x-none"/>
        </w:rPr>
        <w:t>Долгов, В.В. Клиническая лабораторная диагностика. Национальное руководство. В 2-х томах/ В.В. Долгов. - Москва: ГЭОТАР-Медиа, 2021. - 544 c.-Текст :непосредственный.</w:t>
      </w:r>
    </w:p>
    <w:p w14:paraId="593F21C4" w14:textId="77777777" w:rsidR="004C45DB" w:rsidRPr="004C45DB" w:rsidRDefault="004C45DB" w:rsidP="00892A62">
      <w:pPr>
        <w:numPr>
          <w:ilvl w:val="0"/>
          <w:numId w:val="14"/>
        </w:numPr>
        <w:ind w:left="0" w:firstLine="851"/>
        <w:contextualSpacing/>
        <w:jc w:val="both"/>
        <w:rPr>
          <w:rFonts w:ascii="Times New Roman" w:eastAsia="Times New Roman" w:hAnsi="Times New Roman" w:cs="Times New Roman"/>
          <w:sz w:val="24"/>
          <w:szCs w:val="24"/>
          <w:lang w:eastAsia="x-none"/>
        </w:rPr>
      </w:pPr>
      <w:r w:rsidRPr="004C45DB">
        <w:rPr>
          <w:rFonts w:ascii="Times New Roman" w:eastAsia="Times New Roman" w:hAnsi="Times New Roman" w:cs="Times New Roman"/>
          <w:sz w:val="24"/>
          <w:szCs w:val="24"/>
          <w:lang w:val="x-none" w:eastAsia="x-none"/>
        </w:rPr>
        <w:t xml:space="preserve">Иванов, В. Г. Основы контроля качества лабораторных исследований : учебное пособие для </w:t>
      </w:r>
      <w:proofErr w:type="spellStart"/>
      <w:r w:rsidRPr="004C45DB">
        <w:rPr>
          <w:rFonts w:ascii="Times New Roman" w:eastAsia="Times New Roman" w:hAnsi="Times New Roman" w:cs="Times New Roman"/>
          <w:sz w:val="24"/>
          <w:szCs w:val="24"/>
          <w:lang w:val="x-none" w:eastAsia="x-none"/>
        </w:rPr>
        <w:t>спо</w:t>
      </w:r>
      <w:proofErr w:type="spellEnd"/>
      <w:r w:rsidRPr="004C45DB">
        <w:rPr>
          <w:rFonts w:ascii="Times New Roman" w:eastAsia="Times New Roman" w:hAnsi="Times New Roman" w:cs="Times New Roman"/>
          <w:sz w:val="24"/>
          <w:szCs w:val="24"/>
          <w:lang w:val="x-none" w:eastAsia="x-none"/>
        </w:rPr>
        <w:t xml:space="preserve"> / В. Г. Иванов, П. Н. Шараев. -Санкт-Петербург : Лань, 2021.- 112 с. -Текст :непосредственный</w:t>
      </w:r>
      <w:r w:rsidRPr="004C45DB">
        <w:rPr>
          <w:rFonts w:ascii="Times New Roman" w:eastAsia="Times New Roman" w:hAnsi="Times New Roman" w:cs="Times New Roman"/>
          <w:sz w:val="24"/>
          <w:szCs w:val="24"/>
          <w:lang w:eastAsia="x-none"/>
        </w:rPr>
        <w:t xml:space="preserve"> </w:t>
      </w:r>
    </w:p>
    <w:p w14:paraId="65FF43E7" w14:textId="77777777" w:rsidR="004C45DB" w:rsidRPr="004C45DB" w:rsidRDefault="004C45DB" w:rsidP="00892A62">
      <w:pPr>
        <w:numPr>
          <w:ilvl w:val="0"/>
          <w:numId w:val="14"/>
        </w:numPr>
        <w:ind w:left="0" w:firstLine="851"/>
        <w:contextualSpacing/>
        <w:jc w:val="both"/>
        <w:rPr>
          <w:rFonts w:ascii="Times New Roman" w:eastAsia="Times New Roman" w:hAnsi="Times New Roman" w:cs="Times New Roman"/>
          <w:sz w:val="24"/>
          <w:szCs w:val="24"/>
          <w:lang w:eastAsia="x-none"/>
        </w:rPr>
      </w:pPr>
      <w:r w:rsidRPr="004C45DB">
        <w:rPr>
          <w:rFonts w:ascii="Times New Roman" w:eastAsia="Times New Roman" w:hAnsi="Times New Roman" w:cs="Times New Roman"/>
          <w:sz w:val="24"/>
          <w:szCs w:val="24"/>
          <w:lang w:val="x-none" w:eastAsia="x-none"/>
        </w:rPr>
        <w:t xml:space="preserve">Лелевич, С. В. Теория и практика лабораторных биохимических исследований : учебное пособие для </w:t>
      </w:r>
      <w:proofErr w:type="spellStart"/>
      <w:r w:rsidRPr="004C45DB">
        <w:rPr>
          <w:rFonts w:ascii="Times New Roman" w:eastAsia="Times New Roman" w:hAnsi="Times New Roman" w:cs="Times New Roman"/>
          <w:sz w:val="24"/>
          <w:szCs w:val="24"/>
          <w:lang w:val="x-none" w:eastAsia="x-none"/>
        </w:rPr>
        <w:t>спо</w:t>
      </w:r>
      <w:proofErr w:type="spellEnd"/>
      <w:r w:rsidRPr="004C45DB">
        <w:rPr>
          <w:rFonts w:ascii="Times New Roman" w:eastAsia="Times New Roman" w:hAnsi="Times New Roman" w:cs="Times New Roman"/>
          <w:sz w:val="24"/>
          <w:szCs w:val="24"/>
          <w:lang w:val="x-none" w:eastAsia="x-none"/>
        </w:rPr>
        <w:t xml:space="preserve"> .-Санкт-Петербург : Лань, 2022. -304 с.-Текст :непосредственный</w:t>
      </w:r>
      <w:r w:rsidRPr="004C45DB">
        <w:rPr>
          <w:rFonts w:ascii="Times New Roman" w:eastAsia="Times New Roman" w:hAnsi="Times New Roman" w:cs="Times New Roman"/>
          <w:sz w:val="24"/>
          <w:szCs w:val="24"/>
          <w:lang w:eastAsia="x-none"/>
        </w:rPr>
        <w:t xml:space="preserve"> </w:t>
      </w:r>
    </w:p>
    <w:p w14:paraId="0CDCDDBF" w14:textId="77777777" w:rsidR="004C45DB" w:rsidRPr="004C45DB" w:rsidRDefault="004C45DB" w:rsidP="00892A62">
      <w:pPr>
        <w:numPr>
          <w:ilvl w:val="0"/>
          <w:numId w:val="14"/>
        </w:numPr>
        <w:tabs>
          <w:tab w:val="left" w:pos="284"/>
        </w:tabs>
        <w:ind w:left="0" w:firstLine="851"/>
        <w:contextualSpacing/>
        <w:jc w:val="both"/>
        <w:rPr>
          <w:rFonts w:ascii="Times New Roman" w:eastAsia="Times New Roman" w:hAnsi="Times New Roman" w:cs="Times New Roman"/>
          <w:sz w:val="24"/>
          <w:szCs w:val="24"/>
          <w:lang w:val="x-none" w:eastAsia="x-none"/>
        </w:rPr>
      </w:pPr>
      <w:r w:rsidRPr="004C45DB">
        <w:rPr>
          <w:rFonts w:ascii="Times New Roman" w:eastAsia="Times New Roman" w:hAnsi="Times New Roman" w:cs="Times New Roman"/>
          <w:sz w:val="24"/>
          <w:szCs w:val="24"/>
          <w:lang w:val="x-none" w:eastAsia="x-none"/>
        </w:rPr>
        <w:t xml:space="preserve">Перфильева, Н. В. Проведение лабораторных общеклинических исследований: учебник для </w:t>
      </w:r>
      <w:proofErr w:type="spellStart"/>
      <w:r w:rsidRPr="004C45DB">
        <w:rPr>
          <w:rFonts w:ascii="Times New Roman" w:eastAsia="Times New Roman" w:hAnsi="Times New Roman" w:cs="Times New Roman"/>
          <w:sz w:val="24"/>
          <w:szCs w:val="24"/>
          <w:lang w:val="x-none" w:eastAsia="x-none"/>
        </w:rPr>
        <w:t>спо</w:t>
      </w:r>
      <w:proofErr w:type="spellEnd"/>
      <w:r w:rsidRPr="004C45DB">
        <w:rPr>
          <w:rFonts w:ascii="Times New Roman" w:eastAsia="Times New Roman" w:hAnsi="Times New Roman" w:cs="Times New Roman"/>
          <w:sz w:val="24"/>
          <w:szCs w:val="24"/>
          <w:lang w:val="x-none" w:eastAsia="x-none"/>
        </w:rPr>
        <w:t xml:space="preserve"> / Н. В. Перфильева. -Санкт-Петербург : Лань, 2022.- 140 с.-Текст :непосредственный.</w:t>
      </w:r>
    </w:p>
    <w:p w14:paraId="1033A049" w14:textId="77777777" w:rsidR="004C45DB" w:rsidRPr="004C45DB" w:rsidRDefault="004C45DB" w:rsidP="00892A62">
      <w:pPr>
        <w:numPr>
          <w:ilvl w:val="0"/>
          <w:numId w:val="14"/>
        </w:numPr>
        <w:tabs>
          <w:tab w:val="left" w:pos="284"/>
        </w:tabs>
        <w:ind w:left="0" w:firstLine="851"/>
        <w:contextualSpacing/>
        <w:jc w:val="both"/>
        <w:rPr>
          <w:rFonts w:ascii="Times New Roman" w:eastAsia="Times New Roman" w:hAnsi="Times New Roman" w:cs="Times New Roman"/>
          <w:sz w:val="24"/>
          <w:szCs w:val="24"/>
          <w:lang w:val="x-none" w:eastAsia="x-none"/>
        </w:rPr>
      </w:pPr>
      <w:proofErr w:type="spellStart"/>
      <w:r w:rsidRPr="004C45DB">
        <w:rPr>
          <w:rFonts w:ascii="Times New Roman" w:eastAsia="Times New Roman" w:hAnsi="Times New Roman" w:cs="Times New Roman"/>
          <w:sz w:val="24"/>
          <w:szCs w:val="24"/>
          <w:lang w:val="x-none" w:eastAsia="x-none"/>
        </w:rPr>
        <w:t>Стемпень</w:t>
      </w:r>
      <w:proofErr w:type="spellEnd"/>
      <w:r w:rsidRPr="004C45DB">
        <w:rPr>
          <w:rFonts w:ascii="Times New Roman" w:eastAsia="Times New Roman" w:hAnsi="Times New Roman" w:cs="Times New Roman"/>
          <w:sz w:val="24"/>
          <w:szCs w:val="24"/>
          <w:lang w:val="x-none" w:eastAsia="x-none"/>
        </w:rPr>
        <w:t xml:space="preserve">, Т. П. Теория и практика лабораторных гематологических исследований : учебное пособие для </w:t>
      </w:r>
      <w:proofErr w:type="spellStart"/>
      <w:r w:rsidRPr="004C45DB">
        <w:rPr>
          <w:rFonts w:ascii="Times New Roman" w:eastAsia="Times New Roman" w:hAnsi="Times New Roman" w:cs="Times New Roman"/>
          <w:sz w:val="24"/>
          <w:szCs w:val="24"/>
          <w:lang w:val="x-none" w:eastAsia="x-none"/>
        </w:rPr>
        <w:t>спо</w:t>
      </w:r>
      <w:proofErr w:type="spellEnd"/>
      <w:r w:rsidRPr="004C45DB">
        <w:rPr>
          <w:rFonts w:ascii="Times New Roman" w:eastAsia="Times New Roman" w:hAnsi="Times New Roman" w:cs="Times New Roman"/>
          <w:sz w:val="24"/>
          <w:szCs w:val="24"/>
          <w:lang w:val="x-none" w:eastAsia="x-none"/>
        </w:rPr>
        <w:t xml:space="preserve"> / Т. П. </w:t>
      </w:r>
      <w:proofErr w:type="spellStart"/>
      <w:r w:rsidRPr="004C45DB">
        <w:rPr>
          <w:rFonts w:ascii="Times New Roman" w:eastAsia="Times New Roman" w:hAnsi="Times New Roman" w:cs="Times New Roman"/>
          <w:sz w:val="24"/>
          <w:szCs w:val="24"/>
          <w:lang w:val="x-none" w:eastAsia="x-none"/>
        </w:rPr>
        <w:t>Стемпень</w:t>
      </w:r>
      <w:proofErr w:type="spellEnd"/>
      <w:r w:rsidRPr="004C45DB">
        <w:rPr>
          <w:rFonts w:ascii="Times New Roman" w:eastAsia="Times New Roman" w:hAnsi="Times New Roman" w:cs="Times New Roman"/>
          <w:sz w:val="24"/>
          <w:szCs w:val="24"/>
          <w:lang w:val="x-none" w:eastAsia="x-none"/>
        </w:rPr>
        <w:t>, С. В. Лелевич. -Санкт-Петербург : Лань, 2021.- 232 с.-Текст :непосредственный.</w:t>
      </w:r>
    </w:p>
    <w:p w14:paraId="2798D754" w14:textId="5D49D5F4" w:rsidR="004C45DB" w:rsidRDefault="004C45DB" w:rsidP="008D7832">
      <w:pPr>
        <w:jc w:val="both"/>
        <w:rPr>
          <w:rFonts w:ascii="Times New Roman" w:eastAsia="Times New Roman" w:hAnsi="Times New Roman" w:cs="Times New Roman"/>
          <w:b/>
          <w:sz w:val="24"/>
          <w:szCs w:val="24"/>
          <w:lang w:val="x-none" w:eastAsia="ru-RU"/>
        </w:rPr>
      </w:pPr>
    </w:p>
    <w:p w14:paraId="09B22087" w14:textId="4F8A5985" w:rsidR="00C3250A" w:rsidRPr="00C3250A" w:rsidRDefault="00C3250A" w:rsidP="008D7832">
      <w:pPr>
        <w:ind w:firstLine="709"/>
        <w:contextualSpacing/>
        <w:rPr>
          <w:rFonts w:ascii="Times New Roman" w:eastAsia="Times New Roman" w:hAnsi="Times New Roman" w:cs="Times New Roman"/>
          <w:b/>
          <w:sz w:val="24"/>
          <w:szCs w:val="24"/>
          <w:lang w:eastAsia="ru-RU"/>
        </w:rPr>
      </w:pPr>
      <w:r w:rsidRPr="00C3250A">
        <w:rPr>
          <w:rFonts w:ascii="Times New Roman" w:eastAsia="Times New Roman" w:hAnsi="Times New Roman" w:cs="Times New Roman"/>
          <w:b/>
          <w:sz w:val="24"/>
          <w:szCs w:val="24"/>
          <w:lang w:eastAsia="ru-RU"/>
        </w:rPr>
        <w:t>3.2.2. Основные электронные издания</w:t>
      </w:r>
    </w:p>
    <w:p w14:paraId="1CDED563" w14:textId="77777777" w:rsidR="00EE6E62" w:rsidRPr="00EE6E62" w:rsidRDefault="00EE6E62" w:rsidP="00EE6E62">
      <w:pPr>
        <w:pStyle w:val="a5"/>
        <w:numPr>
          <w:ilvl w:val="0"/>
          <w:numId w:val="51"/>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Клиническая лабораторная диагностика: сборник ситуационных задач / Е. Г. </w:t>
      </w:r>
      <w:proofErr w:type="spellStart"/>
      <w:r w:rsidRPr="00EE6E62">
        <w:rPr>
          <w:rFonts w:ascii="Times New Roman" w:eastAsia="Times New Roman" w:hAnsi="Times New Roman" w:cs="Times New Roman"/>
          <w:sz w:val="24"/>
          <w:szCs w:val="24"/>
          <w:lang w:val="x-none" w:eastAsia="x-none"/>
        </w:rPr>
        <w:t>Бутолин</w:t>
      </w:r>
      <w:proofErr w:type="spellEnd"/>
      <w:r w:rsidRPr="00EE6E62">
        <w:rPr>
          <w:rFonts w:ascii="Times New Roman" w:eastAsia="Times New Roman" w:hAnsi="Times New Roman" w:cs="Times New Roman"/>
          <w:sz w:val="24"/>
          <w:szCs w:val="24"/>
          <w:lang w:val="x-none" w:eastAsia="x-none"/>
        </w:rPr>
        <w:t xml:space="preserve">, В. Г. Иванов, М. В. Терещенко, В. В. Максимова. — Санкт-Петербург : Лань, 2023. — 108 с. — ISBN 978-5-507-45964-3. — Текст : электронный // Лань : электронно-библиотечная система. — URL: </w:t>
      </w:r>
      <w:hyperlink r:id="rId14" w:history="1">
        <w:r w:rsidRPr="00EE6E62">
          <w:rPr>
            <w:lang w:val="x-none" w:eastAsia="x-none"/>
          </w:rPr>
          <w:t>https://e.lanbook.com/book/327305</w:t>
        </w:r>
      </w:hyperlink>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2BAD098A" w14:textId="77777777" w:rsidR="00EE6E62" w:rsidRPr="00EE6E62" w:rsidRDefault="00EE6E62" w:rsidP="00EE6E62">
      <w:pPr>
        <w:pStyle w:val="a5"/>
        <w:numPr>
          <w:ilvl w:val="0"/>
          <w:numId w:val="51"/>
        </w:numPr>
        <w:spacing w:line="276" w:lineRule="auto"/>
        <w:ind w:left="0" w:firstLine="709"/>
        <w:jc w:val="both"/>
        <w:rPr>
          <w:rFonts w:ascii="Times New Roman" w:eastAsia="Times New Roman" w:hAnsi="Times New Roman" w:cs="Times New Roman"/>
          <w:sz w:val="24"/>
          <w:szCs w:val="24"/>
          <w:lang w:val="x-none" w:eastAsia="x-none"/>
        </w:rPr>
      </w:pPr>
      <w:proofErr w:type="spellStart"/>
      <w:r w:rsidRPr="00EE6E62">
        <w:rPr>
          <w:rFonts w:ascii="Times New Roman" w:eastAsia="Times New Roman" w:hAnsi="Times New Roman" w:cs="Times New Roman"/>
          <w:sz w:val="24"/>
          <w:szCs w:val="24"/>
          <w:lang w:val="x-none" w:eastAsia="x-none"/>
        </w:rPr>
        <w:t>Корячкин</w:t>
      </w:r>
      <w:proofErr w:type="spellEnd"/>
      <w:r w:rsidRPr="00EE6E62">
        <w:rPr>
          <w:rFonts w:ascii="Times New Roman" w:eastAsia="Times New Roman" w:hAnsi="Times New Roman" w:cs="Times New Roman"/>
          <w:sz w:val="24"/>
          <w:szCs w:val="24"/>
          <w:lang w:val="x-none" w:eastAsia="x-none"/>
        </w:rPr>
        <w:t>, В. А.  Диагностическая деятельность : учебник для среднего профессионального образования / В. А. </w:t>
      </w:r>
      <w:proofErr w:type="spellStart"/>
      <w:r w:rsidRPr="00EE6E62">
        <w:rPr>
          <w:rFonts w:ascii="Times New Roman" w:eastAsia="Times New Roman" w:hAnsi="Times New Roman" w:cs="Times New Roman"/>
          <w:sz w:val="24"/>
          <w:szCs w:val="24"/>
          <w:lang w:val="x-none" w:eastAsia="x-none"/>
        </w:rPr>
        <w:t>Корячкин</w:t>
      </w:r>
      <w:proofErr w:type="spellEnd"/>
      <w:r w:rsidRPr="00EE6E62">
        <w:rPr>
          <w:rFonts w:ascii="Times New Roman" w:eastAsia="Times New Roman" w:hAnsi="Times New Roman" w:cs="Times New Roman"/>
          <w:sz w:val="24"/>
          <w:szCs w:val="24"/>
          <w:lang w:val="x-none" w:eastAsia="x-none"/>
        </w:rPr>
        <w:t>, В. Л. </w:t>
      </w:r>
      <w:proofErr w:type="spellStart"/>
      <w:r w:rsidRPr="00EE6E62">
        <w:rPr>
          <w:rFonts w:ascii="Times New Roman" w:eastAsia="Times New Roman" w:hAnsi="Times New Roman" w:cs="Times New Roman"/>
          <w:sz w:val="24"/>
          <w:szCs w:val="24"/>
          <w:lang w:val="x-none" w:eastAsia="x-none"/>
        </w:rPr>
        <w:t>Эмануэль</w:t>
      </w:r>
      <w:proofErr w:type="spellEnd"/>
      <w:r w:rsidRPr="00EE6E62">
        <w:rPr>
          <w:rFonts w:ascii="Times New Roman" w:eastAsia="Times New Roman" w:hAnsi="Times New Roman" w:cs="Times New Roman"/>
          <w:sz w:val="24"/>
          <w:szCs w:val="24"/>
          <w:lang w:val="x-none" w:eastAsia="x-none"/>
        </w:rPr>
        <w:t>, В. И. </w:t>
      </w:r>
      <w:proofErr w:type="spellStart"/>
      <w:r w:rsidRPr="00EE6E62">
        <w:rPr>
          <w:rFonts w:ascii="Times New Roman" w:eastAsia="Times New Roman" w:hAnsi="Times New Roman" w:cs="Times New Roman"/>
          <w:sz w:val="24"/>
          <w:szCs w:val="24"/>
          <w:lang w:val="x-none" w:eastAsia="x-none"/>
        </w:rPr>
        <w:t>Страшнов</w:t>
      </w:r>
      <w:proofErr w:type="spellEnd"/>
      <w:r w:rsidRPr="00EE6E62">
        <w:rPr>
          <w:rFonts w:ascii="Times New Roman" w:eastAsia="Times New Roman" w:hAnsi="Times New Roman" w:cs="Times New Roman"/>
          <w:sz w:val="24"/>
          <w:szCs w:val="24"/>
          <w:lang w:val="x-none" w:eastAsia="x-none"/>
        </w:rPr>
        <w:t xml:space="preserve">. — 2-е изд., </w:t>
      </w:r>
      <w:proofErr w:type="spellStart"/>
      <w:r w:rsidRPr="00EE6E62">
        <w:rPr>
          <w:rFonts w:ascii="Times New Roman" w:eastAsia="Times New Roman" w:hAnsi="Times New Roman" w:cs="Times New Roman"/>
          <w:sz w:val="24"/>
          <w:szCs w:val="24"/>
          <w:lang w:val="x-none" w:eastAsia="x-none"/>
        </w:rPr>
        <w:t>испр</w:t>
      </w:r>
      <w:proofErr w:type="spellEnd"/>
      <w:r w:rsidRPr="00EE6E62">
        <w:rPr>
          <w:rFonts w:ascii="Times New Roman" w:eastAsia="Times New Roman" w:hAnsi="Times New Roman" w:cs="Times New Roman"/>
          <w:sz w:val="24"/>
          <w:szCs w:val="24"/>
          <w:lang w:val="x-none" w:eastAsia="x-none"/>
        </w:rPr>
        <w:t xml:space="preserve">. и доп. — Москва : Издательство </w:t>
      </w:r>
      <w:proofErr w:type="spellStart"/>
      <w:r w:rsidRPr="00EE6E62">
        <w:rPr>
          <w:rFonts w:ascii="Times New Roman" w:eastAsia="Times New Roman" w:hAnsi="Times New Roman" w:cs="Times New Roman"/>
          <w:sz w:val="24"/>
          <w:szCs w:val="24"/>
          <w:lang w:val="x-none" w:eastAsia="x-none"/>
        </w:rPr>
        <w:t>Юрайт</w:t>
      </w:r>
      <w:proofErr w:type="spellEnd"/>
      <w:r w:rsidRPr="00EE6E62">
        <w:rPr>
          <w:rFonts w:ascii="Times New Roman" w:eastAsia="Times New Roman" w:hAnsi="Times New Roman" w:cs="Times New Roman"/>
          <w:sz w:val="24"/>
          <w:szCs w:val="24"/>
          <w:lang w:val="x-none" w:eastAsia="x-none"/>
        </w:rPr>
        <w:t xml:space="preserve">, 2023. — 507 с. — (Профессиональное образование). — ISBN 978-5-534-11210-8.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x-none"/>
        </w:rPr>
        <w:t>Юрайт</w:t>
      </w:r>
      <w:proofErr w:type="spellEnd"/>
      <w:r w:rsidRPr="00EE6E62">
        <w:rPr>
          <w:rFonts w:ascii="Times New Roman" w:eastAsia="Times New Roman" w:hAnsi="Times New Roman" w:cs="Times New Roman"/>
          <w:sz w:val="24"/>
          <w:szCs w:val="24"/>
          <w:lang w:val="x-none" w:eastAsia="x-none"/>
        </w:rPr>
        <w:t xml:space="preserve"> [сайт]. — URL: </w:t>
      </w:r>
      <w:hyperlink r:id="rId15" w:history="1">
        <w:r w:rsidRPr="00EE6E62">
          <w:rPr>
            <w:rFonts w:ascii="Times New Roman" w:eastAsia="Times New Roman" w:hAnsi="Times New Roman" w:cs="Times New Roman"/>
            <w:sz w:val="24"/>
            <w:szCs w:val="24"/>
            <w:lang w:val="x-none" w:eastAsia="x-none"/>
          </w:rPr>
          <w:t>https://urait.ru/bcode/518011</w:t>
        </w:r>
      </w:hyperlink>
      <w:r w:rsidRPr="00EE6E62">
        <w:rPr>
          <w:rFonts w:ascii="Times New Roman" w:eastAsia="Times New Roman" w:hAnsi="Times New Roman" w:cs="Times New Roman"/>
          <w:sz w:val="24"/>
          <w:szCs w:val="24"/>
          <w:lang w:val="x-none" w:eastAsia="x-none"/>
        </w:rPr>
        <w:t xml:space="preserve">   </w:t>
      </w:r>
    </w:p>
    <w:p w14:paraId="2853AD0E" w14:textId="77777777" w:rsidR="00EE6E62" w:rsidRPr="00EE6E62" w:rsidRDefault="00EE6E62" w:rsidP="00EE6E62">
      <w:pPr>
        <w:pStyle w:val="a5"/>
        <w:numPr>
          <w:ilvl w:val="0"/>
          <w:numId w:val="51"/>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Кузнецов, О. Е. Лабораторные исследования в клинике / О. Е. Кузнецов, С. А. Ляликов. — 2-е изд., стер. — Санкт-Петербург : Лань, 2023. — 500 с. — ISBN 978-5-507-46583-5. — Текст : электронный // Лань : электронно-библиотечная система. — URL: </w:t>
      </w:r>
      <w:hyperlink r:id="rId16" w:history="1">
        <w:r w:rsidRPr="00EE6E62">
          <w:rPr>
            <w:rFonts w:ascii="Times New Roman" w:eastAsia="Times New Roman" w:hAnsi="Times New Roman" w:cs="Times New Roman"/>
            <w:sz w:val="24"/>
            <w:szCs w:val="24"/>
            <w:lang w:val="x-none" w:eastAsia="x-none"/>
          </w:rPr>
          <w:t>https://e.lanbook.com/book/312899</w:t>
        </w:r>
      </w:hyperlink>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2D22B539" w14:textId="77777777" w:rsidR="00EE6E62" w:rsidRPr="00EE6E62" w:rsidRDefault="00EE6E62" w:rsidP="00EE6E62">
      <w:pPr>
        <w:pStyle w:val="a5"/>
        <w:numPr>
          <w:ilvl w:val="0"/>
          <w:numId w:val="51"/>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 xml:space="preserve">Лелевич, С. В. Изосерологические исследования в клинике : учебное пособие / С. В. Лелевич, Т. П. </w:t>
      </w:r>
      <w:proofErr w:type="spellStart"/>
      <w:r w:rsidRPr="00EE6E62">
        <w:rPr>
          <w:rFonts w:ascii="Times New Roman" w:eastAsia="Times New Roman" w:hAnsi="Times New Roman" w:cs="Times New Roman"/>
          <w:sz w:val="24"/>
          <w:szCs w:val="24"/>
          <w:lang w:val="x-none" w:eastAsia="x-none"/>
        </w:rPr>
        <w:t>Стемпень</w:t>
      </w:r>
      <w:proofErr w:type="spellEnd"/>
      <w:r w:rsidRPr="00EE6E62">
        <w:rPr>
          <w:rFonts w:ascii="Times New Roman" w:eastAsia="Times New Roman" w:hAnsi="Times New Roman" w:cs="Times New Roman"/>
          <w:sz w:val="24"/>
          <w:szCs w:val="24"/>
          <w:lang w:val="x-none" w:eastAsia="x-none"/>
        </w:rPr>
        <w:t xml:space="preserve">. — 2-е изд., стер. — Санкт-Петербург : Лань, 2020. — 164 с. — ISBN 978-5-8114-5357-3. — Текст : электронный // Лань : электронно-библиотечная система. — URL: </w:t>
      </w:r>
      <w:hyperlink r:id="rId17" w:history="1">
        <w:r w:rsidRPr="00EE6E62">
          <w:rPr>
            <w:rFonts w:ascii="Times New Roman" w:eastAsia="Times New Roman" w:hAnsi="Times New Roman" w:cs="Times New Roman"/>
            <w:sz w:val="24"/>
            <w:szCs w:val="24"/>
            <w:lang w:val="x-none" w:eastAsia="x-none"/>
          </w:rPr>
          <w:t>https://e.lanbook.com/book/143695</w:t>
        </w:r>
      </w:hyperlink>
      <w:r w:rsidRPr="00EE6E62">
        <w:rPr>
          <w:rFonts w:ascii="Times New Roman" w:eastAsia="Times New Roman" w:hAnsi="Times New Roman" w:cs="Times New Roman"/>
          <w:sz w:val="24"/>
          <w:szCs w:val="24"/>
          <w:lang w:val="x-none" w:eastAsia="x-none"/>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x-none"/>
        </w:rPr>
        <w:t>авториз</w:t>
      </w:r>
      <w:proofErr w:type="spellEnd"/>
      <w:r w:rsidRPr="00EE6E62">
        <w:rPr>
          <w:rFonts w:ascii="Times New Roman" w:eastAsia="Times New Roman" w:hAnsi="Times New Roman" w:cs="Times New Roman"/>
          <w:sz w:val="24"/>
          <w:szCs w:val="24"/>
          <w:lang w:val="x-none" w:eastAsia="x-none"/>
        </w:rPr>
        <w:t>. пользователей.</w:t>
      </w:r>
    </w:p>
    <w:p w14:paraId="278F1BF5" w14:textId="77777777" w:rsidR="00EE6E62" w:rsidRPr="00EE6E62" w:rsidRDefault="00EE6E62" w:rsidP="00EE6E62">
      <w:pPr>
        <w:pStyle w:val="a5"/>
        <w:numPr>
          <w:ilvl w:val="0"/>
          <w:numId w:val="51"/>
        </w:numPr>
        <w:spacing w:line="276" w:lineRule="auto"/>
        <w:ind w:left="0" w:firstLine="709"/>
        <w:jc w:val="both"/>
        <w:rPr>
          <w:rFonts w:ascii="Times New Roman" w:eastAsia="Times New Roman" w:hAnsi="Times New Roman" w:cs="Times New Roman"/>
          <w:sz w:val="24"/>
          <w:szCs w:val="24"/>
          <w:lang w:val="x-none" w:eastAsia="x-none"/>
        </w:rPr>
      </w:pPr>
      <w:r w:rsidRPr="00EE6E62">
        <w:rPr>
          <w:rFonts w:ascii="Times New Roman" w:eastAsia="Times New Roman" w:hAnsi="Times New Roman" w:cs="Times New Roman"/>
          <w:sz w:val="24"/>
          <w:szCs w:val="24"/>
          <w:lang w:val="x-none" w:eastAsia="x-none"/>
        </w:rPr>
        <w:t>Опарин, Р. В.  Организация лабораторно-производственной деятельности : учебное пособие для среднего профессионального образования / Р. В. Опарин, И. В. </w:t>
      </w:r>
      <w:proofErr w:type="spellStart"/>
      <w:r w:rsidRPr="00EE6E62">
        <w:rPr>
          <w:rFonts w:ascii="Times New Roman" w:eastAsia="Times New Roman" w:hAnsi="Times New Roman" w:cs="Times New Roman"/>
          <w:sz w:val="24"/>
          <w:szCs w:val="24"/>
          <w:lang w:val="x-none" w:eastAsia="x-none"/>
        </w:rPr>
        <w:t>Гузенок</w:t>
      </w:r>
      <w:proofErr w:type="spellEnd"/>
      <w:r w:rsidRPr="00EE6E62">
        <w:rPr>
          <w:rFonts w:ascii="Times New Roman" w:eastAsia="Times New Roman" w:hAnsi="Times New Roman" w:cs="Times New Roman"/>
          <w:sz w:val="24"/>
          <w:szCs w:val="24"/>
          <w:lang w:val="x-none" w:eastAsia="x-none"/>
        </w:rPr>
        <w:t xml:space="preserve">. — Москва : Издательство </w:t>
      </w:r>
      <w:proofErr w:type="spellStart"/>
      <w:r w:rsidRPr="00EE6E62">
        <w:rPr>
          <w:rFonts w:ascii="Times New Roman" w:eastAsia="Times New Roman" w:hAnsi="Times New Roman" w:cs="Times New Roman"/>
          <w:sz w:val="24"/>
          <w:szCs w:val="24"/>
          <w:lang w:val="x-none" w:eastAsia="x-none"/>
        </w:rPr>
        <w:t>Юрайт</w:t>
      </w:r>
      <w:proofErr w:type="spellEnd"/>
      <w:r w:rsidRPr="00EE6E62">
        <w:rPr>
          <w:rFonts w:ascii="Times New Roman" w:eastAsia="Times New Roman" w:hAnsi="Times New Roman" w:cs="Times New Roman"/>
          <w:sz w:val="24"/>
          <w:szCs w:val="24"/>
          <w:lang w:val="x-none" w:eastAsia="x-none"/>
        </w:rPr>
        <w:t xml:space="preserve">, 2023. — 216 с. — (Профессиональное образование). — ISBN 978-5-534-13761-3.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x-none"/>
        </w:rPr>
        <w:t>Юрайт</w:t>
      </w:r>
      <w:proofErr w:type="spellEnd"/>
      <w:r w:rsidRPr="00EE6E62">
        <w:rPr>
          <w:rFonts w:ascii="Times New Roman" w:eastAsia="Times New Roman" w:hAnsi="Times New Roman" w:cs="Times New Roman"/>
          <w:sz w:val="24"/>
          <w:szCs w:val="24"/>
          <w:lang w:val="x-none" w:eastAsia="x-none"/>
        </w:rPr>
        <w:t xml:space="preserve"> [сайт]. — URL: </w:t>
      </w:r>
      <w:hyperlink r:id="rId18" w:history="1">
        <w:r w:rsidRPr="00EE6E62">
          <w:rPr>
            <w:rFonts w:ascii="Times New Roman" w:eastAsia="Times New Roman" w:hAnsi="Times New Roman" w:cs="Times New Roman"/>
            <w:sz w:val="24"/>
            <w:szCs w:val="24"/>
            <w:lang w:val="x-none" w:eastAsia="x-none"/>
          </w:rPr>
          <w:t>https://urait.ru/bcode/519767</w:t>
        </w:r>
      </w:hyperlink>
      <w:r w:rsidRPr="00EE6E62">
        <w:rPr>
          <w:rFonts w:ascii="Times New Roman" w:eastAsia="Times New Roman" w:hAnsi="Times New Roman" w:cs="Times New Roman"/>
          <w:sz w:val="24"/>
          <w:szCs w:val="24"/>
          <w:lang w:val="x-none" w:eastAsia="x-none"/>
        </w:rPr>
        <w:t xml:space="preserve">   </w:t>
      </w:r>
    </w:p>
    <w:p w14:paraId="582D51C7" w14:textId="77777777" w:rsidR="00EE6E62" w:rsidRPr="00C3250A" w:rsidRDefault="00EE6E62" w:rsidP="00EE6E62">
      <w:pPr>
        <w:tabs>
          <w:tab w:val="left" w:pos="284"/>
        </w:tabs>
        <w:ind w:left="709"/>
        <w:contextualSpacing/>
        <w:jc w:val="both"/>
        <w:rPr>
          <w:rFonts w:ascii="Times New Roman" w:eastAsia="Times New Roman" w:hAnsi="Times New Roman" w:cs="Times New Roman"/>
          <w:sz w:val="24"/>
          <w:szCs w:val="24"/>
          <w:lang w:val="x-none" w:eastAsia="x-none"/>
        </w:rPr>
      </w:pPr>
    </w:p>
    <w:p w14:paraId="2D897DF2" w14:textId="5093D2BE" w:rsidR="004C45DB" w:rsidRPr="004C45DB" w:rsidRDefault="004C45DB" w:rsidP="008D7832">
      <w:pPr>
        <w:ind w:firstLine="708"/>
        <w:rPr>
          <w:rFonts w:ascii="Times New Roman" w:eastAsia="Times New Roman" w:hAnsi="Times New Roman" w:cs="Times New Roman"/>
          <w:b/>
          <w:sz w:val="24"/>
          <w:szCs w:val="24"/>
          <w:lang w:eastAsia="ru-RU"/>
        </w:rPr>
      </w:pPr>
      <w:r w:rsidRPr="004C45DB">
        <w:rPr>
          <w:rFonts w:ascii="Times New Roman" w:eastAsia="Times New Roman" w:hAnsi="Times New Roman" w:cs="Times New Roman"/>
          <w:b/>
          <w:sz w:val="24"/>
          <w:szCs w:val="24"/>
          <w:lang w:eastAsia="ru-RU"/>
        </w:rPr>
        <w:t>3.2.</w:t>
      </w:r>
      <w:r w:rsidR="00C3250A">
        <w:rPr>
          <w:rFonts w:ascii="Times New Roman" w:eastAsia="Times New Roman" w:hAnsi="Times New Roman" w:cs="Times New Roman"/>
          <w:b/>
          <w:sz w:val="24"/>
          <w:szCs w:val="24"/>
          <w:lang w:eastAsia="ru-RU"/>
        </w:rPr>
        <w:t>3</w:t>
      </w:r>
      <w:r w:rsidRPr="004C45DB">
        <w:rPr>
          <w:rFonts w:ascii="Times New Roman" w:eastAsia="Times New Roman" w:hAnsi="Times New Roman" w:cs="Times New Roman"/>
          <w:b/>
          <w:sz w:val="24"/>
          <w:szCs w:val="24"/>
          <w:lang w:eastAsia="ru-RU"/>
        </w:rPr>
        <w:t xml:space="preserve">. Дополнительные источники </w:t>
      </w:r>
    </w:p>
    <w:p w14:paraId="0EB16AE2" w14:textId="77777777" w:rsidR="004C45DB" w:rsidRPr="004C45DB" w:rsidRDefault="004C45DB" w:rsidP="00892A62">
      <w:pPr>
        <w:numPr>
          <w:ilvl w:val="0"/>
          <w:numId w:val="15"/>
        </w:numPr>
        <w:autoSpaceDN w:val="0"/>
        <w:ind w:left="0" w:firstLine="851"/>
        <w:contextualSpacing/>
        <w:jc w:val="both"/>
        <w:rPr>
          <w:rFonts w:ascii="Times New Roman" w:eastAsia="Calibri" w:hAnsi="Times New Roman" w:cs="Times New Roman"/>
          <w:sz w:val="24"/>
          <w:szCs w:val="24"/>
        </w:rPr>
      </w:pPr>
      <w:r w:rsidRPr="004C45DB">
        <w:rPr>
          <w:rFonts w:ascii="Times New Roman" w:eastAsia="Calibri" w:hAnsi="Times New Roman" w:cs="Times New Roman"/>
          <w:sz w:val="24"/>
          <w:szCs w:val="24"/>
        </w:rPr>
        <w:t xml:space="preserve">Алексеев В.В. Медицинские лабораторные технологии: руководство по </w:t>
      </w:r>
      <w:proofErr w:type="spellStart"/>
      <w:r w:rsidRPr="004C45DB">
        <w:rPr>
          <w:rFonts w:ascii="Times New Roman" w:eastAsia="Calibri" w:hAnsi="Times New Roman" w:cs="Times New Roman"/>
          <w:sz w:val="24"/>
          <w:szCs w:val="24"/>
        </w:rPr>
        <w:t>клиниеской</w:t>
      </w:r>
      <w:proofErr w:type="spellEnd"/>
      <w:r w:rsidRPr="004C45DB">
        <w:rPr>
          <w:rFonts w:ascii="Times New Roman" w:eastAsia="Calibri" w:hAnsi="Times New Roman" w:cs="Times New Roman"/>
          <w:sz w:val="24"/>
          <w:szCs w:val="24"/>
        </w:rPr>
        <w:t xml:space="preserve"> лабораторной диагностике: в 2т. / [В.В. Алексеев и др.]; под редакцией А.И. </w:t>
      </w:r>
      <w:proofErr w:type="spellStart"/>
      <w:r w:rsidRPr="004C45DB">
        <w:rPr>
          <w:rFonts w:ascii="Times New Roman" w:eastAsia="Calibri" w:hAnsi="Times New Roman" w:cs="Times New Roman"/>
          <w:sz w:val="24"/>
          <w:szCs w:val="24"/>
        </w:rPr>
        <w:t>Карпищенко</w:t>
      </w:r>
      <w:proofErr w:type="spellEnd"/>
      <w:r w:rsidRPr="004C45DB">
        <w:rPr>
          <w:rFonts w:ascii="Times New Roman" w:eastAsia="Calibri" w:hAnsi="Times New Roman" w:cs="Times New Roman"/>
          <w:sz w:val="24"/>
          <w:szCs w:val="24"/>
        </w:rPr>
        <w:t xml:space="preserve">.- 3-е изд., </w:t>
      </w:r>
      <w:proofErr w:type="spellStart"/>
      <w:r w:rsidRPr="004C45DB">
        <w:rPr>
          <w:rFonts w:ascii="Times New Roman" w:eastAsia="Calibri" w:hAnsi="Times New Roman" w:cs="Times New Roman"/>
          <w:sz w:val="24"/>
          <w:szCs w:val="24"/>
        </w:rPr>
        <w:t>перераб</w:t>
      </w:r>
      <w:proofErr w:type="spellEnd"/>
      <w:r w:rsidRPr="004C45DB">
        <w:rPr>
          <w:rFonts w:ascii="Times New Roman" w:eastAsia="Calibri" w:hAnsi="Times New Roman" w:cs="Times New Roman"/>
          <w:sz w:val="24"/>
          <w:szCs w:val="24"/>
        </w:rPr>
        <w:t>. и доп. – Т.1 – М.: ГЭОТАР – Медиа, 2012. – 472 с.: ил.</w:t>
      </w:r>
    </w:p>
    <w:p w14:paraId="475E1BE5" w14:textId="77777777" w:rsidR="004C45DB" w:rsidRPr="004C45DB" w:rsidRDefault="004C45DB" w:rsidP="00892A62">
      <w:pPr>
        <w:numPr>
          <w:ilvl w:val="0"/>
          <w:numId w:val="15"/>
        </w:numPr>
        <w:ind w:left="0" w:firstLine="851"/>
        <w:contextualSpacing/>
        <w:jc w:val="both"/>
        <w:rPr>
          <w:rFonts w:ascii="Times New Roman" w:eastAsia="Calibri" w:hAnsi="Times New Roman" w:cs="Times New Roman"/>
          <w:sz w:val="24"/>
          <w:szCs w:val="24"/>
        </w:rPr>
      </w:pPr>
      <w:r w:rsidRPr="004C45DB">
        <w:rPr>
          <w:rFonts w:ascii="Times New Roman" w:eastAsia="Calibri" w:hAnsi="Times New Roman" w:cs="Times New Roman"/>
          <w:sz w:val="24"/>
          <w:szCs w:val="24"/>
        </w:rPr>
        <w:t xml:space="preserve">Долгов, В.В. Клинико-диагностическое значение лабораторных показателей / В.А. Долгов, </w:t>
      </w:r>
      <w:proofErr w:type="spellStart"/>
      <w:r w:rsidRPr="004C45DB">
        <w:rPr>
          <w:rFonts w:ascii="Times New Roman" w:eastAsia="Calibri" w:hAnsi="Times New Roman" w:cs="Times New Roman"/>
          <w:sz w:val="24"/>
          <w:szCs w:val="24"/>
        </w:rPr>
        <w:t>В.М.Морозова</w:t>
      </w:r>
      <w:proofErr w:type="spellEnd"/>
      <w:r w:rsidRPr="004C45DB">
        <w:rPr>
          <w:rFonts w:ascii="Times New Roman" w:eastAsia="Calibri" w:hAnsi="Times New Roman" w:cs="Times New Roman"/>
          <w:sz w:val="24"/>
          <w:szCs w:val="24"/>
        </w:rPr>
        <w:t xml:space="preserve">, Н.Г. </w:t>
      </w:r>
      <w:proofErr w:type="spellStart"/>
      <w:r w:rsidRPr="004C45DB">
        <w:rPr>
          <w:rFonts w:ascii="Times New Roman" w:eastAsia="Calibri" w:hAnsi="Times New Roman" w:cs="Times New Roman"/>
          <w:sz w:val="24"/>
          <w:szCs w:val="24"/>
        </w:rPr>
        <w:t>Марциевская</w:t>
      </w:r>
      <w:proofErr w:type="spellEnd"/>
      <w:r w:rsidRPr="004C45DB">
        <w:rPr>
          <w:rFonts w:ascii="Times New Roman" w:eastAsia="Calibri" w:hAnsi="Times New Roman" w:cs="Times New Roman"/>
          <w:sz w:val="24"/>
          <w:szCs w:val="24"/>
        </w:rPr>
        <w:t xml:space="preserve">. –  М.: </w:t>
      </w:r>
      <w:proofErr w:type="spellStart"/>
      <w:r w:rsidRPr="004C45DB">
        <w:rPr>
          <w:rFonts w:ascii="Times New Roman" w:eastAsia="Calibri" w:hAnsi="Times New Roman" w:cs="Times New Roman"/>
          <w:sz w:val="24"/>
          <w:szCs w:val="24"/>
        </w:rPr>
        <w:t>Лабиринформ</w:t>
      </w:r>
      <w:proofErr w:type="spellEnd"/>
      <w:r w:rsidRPr="004C45DB">
        <w:rPr>
          <w:rFonts w:ascii="Times New Roman" w:eastAsia="Calibri" w:hAnsi="Times New Roman" w:cs="Times New Roman"/>
          <w:sz w:val="24"/>
          <w:szCs w:val="24"/>
        </w:rPr>
        <w:t>, 2016. –  587 с.</w:t>
      </w:r>
    </w:p>
    <w:p w14:paraId="0060F816" w14:textId="77777777" w:rsidR="004C45DB" w:rsidRPr="004C45DB" w:rsidRDefault="004C45DB" w:rsidP="00892A62">
      <w:pPr>
        <w:numPr>
          <w:ilvl w:val="0"/>
          <w:numId w:val="15"/>
        </w:numPr>
        <w:autoSpaceDN w:val="0"/>
        <w:ind w:left="0" w:firstLine="851"/>
        <w:contextualSpacing/>
        <w:jc w:val="both"/>
        <w:rPr>
          <w:rFonts w:ascii="Times New Roman" w:eastAsia="Calibri" w:hAnsi="Times New Roman" w:cs="Times New Roman"/>
          <w:sz w:val="24"/>
          <w:szCs w:val="24"/>
        </w:rPr>
      </w:pPr>
      <w:r w:rsidRPr="004C45DB">
        <w:rPr>
          <w:rFonts w:ascii="Times New Roman" w:eastAsia="Calibri" w:hAnsi="Times New Roman" w:cs="Times New Roman"/>
          <w:sz w:val="24"/>
          <w:szCs w:val="24"/>
        </w:rPr>
        <w:t xml:space="preserve">Долгов, В.В. Лабораторная диагностика / В.В. Долгов. – М.: </w:t>
      </w:r>
      <w:proofErr w:type="spellStart"/>
      <w:r w:rsidRPr="004C45DB">
        <w:rPr>
          <w:rFonts w:ascii="Times New Roman" w:eastAsia="Calibri" w:hAnsi="Times New Roman" w:cs="Times New Roman"/>
          <w:sz w:val="24"/>
          <w:szCs w:val="24"/>
        </w:rPr>
        <w:t>Юнимед</w:t>
      </w:r>
      <w:proofErr w:type="spellEnd"/>
      <w:r w:rsidRPr="004C45DB">
        <w:rPr>
          <w:rFonts w:ascii="Times New Roman" w:eastAsia="Calibri" w:hAnsi="Times New Roman" w:cs="Times New Roman"/>
          <w:sz w:val="24"/>
          <w:szCs w:val="24"/>
        </w:rPr>
        <w:t>-пресс,  2015. –  365 с.</w:t>
      </w:r>
    </w:p>
    <w:p w14:paraId="231A19F1" w14:textId="77777777" w:rsidR="004C45DB" w:rsidRPr="004C45DB" w:rsidRDefault="004C45DB" w:rsidP="00892A62">
      <w:pPr>
        <w:numPr>
          <w:ilvl w:val="0"/>
          <w:numId w:val="15"/>
        </w:numPr>
        <w:ind w:left="0" w:firstLine="851"/>
        <w:contextualSpacing/>
        <w:jc w:val="both"/>
        <w:rPr>
          <w:rFonts w:ascii="Times New Roman" w:eastAsia="Calibri" w:hAnsi="Times New Roman" w:cs="Times New Roman"/>
          <w:sz w:val="24"/>
          <w:szCs w:val="24"/>
        </w:rPr>
      </w:pPr>
      <w:r w:rsidRPr="004C45DB">
        <w:rPr>
          <w:rFonts w:ascii="Times New Roman" w:eastAsia="Calibri" w:hAnsi="Times New Roman" w:cs="Times New Roman"/>
          <w:sz w:val="24"/>
          <w:szCs w:val="24"/>
        </w:rPr>
        <w:t xml:space="preserve">Долгов, В.В. Лабораторная диагностика / В.В. Долгов. – М.: </w:t>
      </w:r>
      <w:proofErr w:type="spellStart"/>
      <w:r w:rsidRPr="004C45DB">
        <w:rPr>
          <w:rFonts w:ascii="Times New Roman" w:eastAsia="Calibri" w:hAnsi="Times New Roman" w:cs="Times New Roman"/>
          <w:sz w:val="24"/>
          <w:szCs w:val="24"/>
        </w:rPr>
        <w:t>Юнимед</w:t>
      </w:r>
      <w:proofErr w:type="spellEnd"/>
      <w:r w:rsidRPr="004C45DB">
        <w:rPr>
          <w:rFonts w:ascii="Times New Roman" w:eastAsia="Calibri" w:hAnsi="Times New Roman" w:cs="Times New Roman"/>
          <w:sz w:val="24"/>
          <w:szCs w:val="24"/>
        </w:rPr>
        <w:t>-пресс,  2015. –  365 с.</w:t>
      </w:r>
    </w:p>
    <w:p w14:paraId="3B620400" w14:textId="77777777" w:rsidR="004C45DB" w:rsidRPr="004C45DB" w:rsidRDefault="004C45DB" w:rsidP="00892A62">
      <w:pPr>
        <w:numPr>
          <w:ilvl w:val="0"/>
          <w:numId w:val="15"/>
        </w:numPr>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Камышников В.С. Методы клинических лабораторных исследований / В.С. </w:t>
      </w:r>
      <w:proofErr w:type="spellStart"/>
      <w:r w:rsidRPr="004C45DB">
        <w:rPr>
          <w:rFonts w:ascii="Times New Roman" w:eastAsia="Times New Roman" w:hAnsi="Times New Roman" w:cs="Times New Roman"/>
          <w:sz w:val="24"/>
          <w:szCs w:val="24"/>
          <w:lang w:eastAsia="ru-RU"/>
        </w:rPr>
        <w:t>Камышникова</w:t>
      </w:r>
      <w:proofErr w:type="spellEnd"/>
      <w:r w:rsidRPr="004C45DB">
        <w:rPr>
          <w:rFonts w:ascii="Times New Roman" w:eastAsia="Times New Roman" w:hAnsi="Times New Roman" w:cs="Times New Roman"/>
          <w:sz w:val="24"/>
          <w:szCs w:val="24"/>
          <w:lang w:eastAsia="ru-RU"/>
        </w:rPr>
        <w:t>. 4-е издание, Москва.: «</w:t>
      </w:r>
      <w:proofErr w:type="spellStart"/>
      <w:r w:rsidRPr="004C45DB">
        <w:rPr>
          <w:rFonts w:ascii="Times New Roman" w:eastAsia="Times New Roman" w:hAnsi="Times New Roman" w:cs="Times New Roman"/>
          <w:sz w:val="24"/>
          <w:szCs w:val="24"/>
          <w:lang w:eastAsia="ru-RU"/>
        </w:rPr>
        <w:t>МЕДпресс-информ</w:t>
      </w:r>
      <w:proofErr w:type="spellEnd"/>
      <w:r w:rsidRPr="004C45DB">
        <w:rPr>
          <w:rFonts w:ascii="Times New Roman" w:eastAsia="Times New Roman" w:hAnsi="Times New Roman" w:cs="Times New Roman"/>
          <w:sz w:val="24"/>
          <w:szCs w:val="24"/>
          <w:lang w:eastAsia="ru-RU"/>
        </w:rPr>
        <w:t>», 2016.</w:t>
      </w:r>
    </w:p>
    <w:p w14:paraId="3A4046DF" w14:textId="77777777" w:rsidR="004C45DB" w:rsidRPr="004C45DB" w:rsidRDefault="004C45DB" w:rsidP="00892A62">
      <w:pPr>
        <w:numPr>
          <w:ilvl w:val="0"/>
          <w:numId w:val="15"/>
        </w:numPr>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Камышников В.С. Методы клинических лабораторных исследований / В.С. </w:t>
      </w:r>
      <w:proofErr w:type="spellStart"/>
      <w:r w:rsidRPr="004C45DB">
        <w:rPr>
          <w:rFonts w:ascii="Times New Roman" w:eastAsia="Times New Roman" w:hAnsi="Times New Roman" w:cs="Times New Roman"/>
          <w:sz w:val="24"/>
          <w:szCs w:val="24"/>
          <w:lang w:eastAsia="ru-RU"/>
        </w:rPr>
        <w:t>Камышникова</w:t>
      </w:r>
      <w:proofErr w:type="spellEnd"/>
      <w:r w:rsidRPr="004C45DB">
        <w:rPr>
          <w:rFonts w:ascii="Times New Roman" w:eastAsia="Times New Roman" w:hAnsi="Times New Roman" w:cs="Times New Roman"/>
          <w:sz w:val="24"/>
          <w:szCs w:val="24"/>
          <w:lang w:eastAsia="ru-RU"/>
        </w:rPr>
        <w:t>. 4-е издание, Москва.: «</w:t>
      </w:r>
      <w:proofErr w:type="spellStart"/>
      <w:r w:rsidRPr="004C45DB">
        <w:rPr>
          <w:rFonts w:ascii="Times New Roman" w:eastAsia="Times New Roman" w:hAnsi="Times New Roman" w:cs="Times New Roman"/>
          <w:sz w:val="24"/>
          <w:szCs w:val="24"/>
          <w:lang w:eastAsia="ru-RU"/>
        </w:rPr>
        <w:t>МЕДпресс-информ</w:t>
      </w:r>
      <w:proofErr w:type="spellEnd"/>
      <w:r w:rsidRPr="004C45DB">
        <w:rPr>
          <w:rFonts w:ascii="Times New Roman" w:eastAsia="Times New Roman" w:hAnsi="Times New Roman" w:cs="Times New Roman"/>
          <w:sz w:val="24"/>
          <w:szCs w:val="24"/>
          <w:lang w:eastAsia="ru-RU"/>
        </w:rPr>
        <w:t>», 2016.</w:t>
      </w:r>
    </w:p>
    <w:p w14:paraId="4EEBAECE" w14:textId="77777777" w:rsidR="004C45DB" w:rsidRPr="004C45DB" w:rsidRDefault="004C45DB" w:rsidP="00892A62">
      <w:pPr>
        <w:numPr>
          <w:ilvl w:val="0"/>
          <w:numId w:val="15"/>
        </w:numPr>
        <w:ind w:left="0" w:firstLine="851"/>
        <w:contextualSpacing/>
        <w:jc w:val="both"/>
        <w:rPr>
          <w:rFonts w:ascii="Times New Roman" w:eastAsia="Times New Roman" w:hAnsi="Times New Roman" w:cs="Times New Roman"/>
          <w:sz w:val="24"/>
          <w:szCs w:val="24"/>
          <w:lang w:eastAsia="ru-RU"/>
        </w:rPr>
      </w:pPr>
      <w:proofErr w:type="spellStart"/>
      <w:r w:rsidRPr="004C45DB">
        <w:rPr>
          <w:rFonts w:ascii="Times New Roman" w:eastAsia="Times New Roman" w:hAnsi="Times New Roman" w:cs="Times New Roman"/>
          <w:sz w:val="24"/>
          <w:szCs w:val="24"/>
          <w:lang w:eastAsia="ru-RU"/>
        </w:rPr>
        <w:t>Кишкун</w:t>
      </w:r>
      <w:proofErr w:type="spellEnd"/>
      <w:r w:rsidRPr="004C45DB">
        <w:rPr>
          <w:rFonts w:ascii="Times New Roman" w:eastAsia="Times New Roman" w:hAnsi="Times New Roman" w:cs="Times New Roman"/>
          <w:sz w:val="24"/>
          <w:szCs w:val="24"/>
          <w:lang w:eastAsia="ru-RU"/>
        </w:rPr>
        <w:t xml:space="preserve"> А.А., Клиническая лабораторная диагностика: учебное пособие / А.А. </w:t>
      </w:r>
      <w:proofErr w:type="spellStart"/>
      <w:r w:rsidRPr="004C45DB">
        <w:rPr>
          <w:rFonts w:ascii="Times New Roman" w:eastAsia="Times New Roman" w:hAnsi="Times New Roman" w:cs="Times New Roman"/>
          <w:sz w:val="24"/>
          <w:szCs w:val="24"/>
          <w:lang w:eastAsia="ru-RU"/>
        </w:rPr>
        <w:t>Кишкун</w:t>
      </w:r>
      <w:proofErr w:type="spellEnd"/>
      <w:r w:rsidRPr="004C45DB">
        <w:rPr>
          <w:rFonts w:ascii="Times New Roman" w:eastAsia="Times New Roman" w:hAnsi="Times New Roman" w:cs="Times New Roman"/>
          <w:sz w:val="24"/>
          <w:szCs w:val="24"/>
          <w:lang w:eastAsia="ru-RU"/>
        </w:rPr>
        <w:t>. – М.: ГЭОТАР-Медиа, 2016. 976 с.: ил.</w:t>
      </w:r>
    </w:p>
    <w:p w14:paraId="429DEDDA" w14:textId="77777777" w:rsidR="004C45DB" w:rsidRPr="004C45DB" w:rsidRDefault="004C45DB" w:rsidP="00892A62">
      <w:pPr>
        <w:numPr>
          <w:ilvl w:val="0"/>
          <w:numId w:val="15"/>
        </w:numPr>
        <w:ind w:left="0" w:firstLine="851"/>
        <w:contextualSpacing/>
        <w:jc w:val="both"/>
        <w:rPr>
          <w:rFonts w:ascii="Times New Roman" w:eastAsia="Times New Roman" w:hAnsi="Times New Roman" w:cs="Times New Roman"/>
          <w:sz w:val="24"/>
          <w:szCs w:val="24"/>
          <w:lang w:eastAsia="ru-RU"/>
        </w:rPr>
      </w:pPr>
      <w:proofErr w:type="spellStart"/>
      <w:r w:rsidRPr="004C45DB">
        <w:rPr>
          <w:rFonts w:ascii="Times New Roman" w:eastAsia="Times New Roman" w:hAnsi="Times New Roman" w:cs="Times New Roman"/>
          <w:sz w:val="24"/>
          <w:szCs w:val="24"/>
          <w:lang w:eastAsia="ru-RU"/>
        </w:rPr>
        <w:t>Кишкун</w:t>
      </w:r>
      <w:proofErr w:type="spellEnd"/>
      <w:r w:rsidRPr="004C45DB">
        <w:rPr>
          <w:rFonts w:ascii="Times New Roman" w:eastAsia="Times New Roman" w:hAnsi="Times New Roman" w:cs="Times New Roman"/>
          <w:sz w:val="24"/>
          <w:szCs w:val="24"/>
          <w:lang w:eastAsia="ru-RU"/>
        </w:rPr>
        <w:t xml:space="preserve"> А.А., Клиническая лабораторная диагностика: учебное пособие / А.А. </w:t>
      </w:r>
      <w:proofErr w:type="spellStart"/>
      <w:r w:rsidRPr="004C45DB">
        <w:rPr>
          <w:rFonts w:ascii="Times New Roman" w:eastAsia="Times New Roman" w:hAnsi="Times New Roman" w:cs="Times New Roman"/>
          <w:sz w:val="24"/>
          <w:szCs w:val="24"/>
          <w:lang w:eastAsia="ru-RU"/>
        </w:rPr>
        <w:t>Кишкун</w:t>
      </w:r>
      <w:proofErr w:type="spellEnd"/>
      <w:r w:rsidRPr="004C45DB">
        <w:rPr>
          <w:rFonts w:ascii="Times New Roman" w:eastAsia="Times New Roman" w:hAnsi="Times New Roman" w:cs="Times New Roman"/>
          <w:sz w:val="24"/>
          <w:szCs w:val="24"/>
          <w:lang w:eastAsia="ru-RU"/>
        </w:rPr>
        <w:t>. – М.: ГЭОТАР-Медиа, 2016. 976 с.: ил.</w:t>
      </w:r>
    </w:p>
    <w:p w14:paraId="3FBA95F1" w14:textId="77777777" w:rsidR="004C45DB" w:rsidRPr="004C45DB" w:rsidRDefault="004C45DB" w:rsidP="00892A62">
      <w:pPr>
        <w:numPr>
          <w:ilvl w:val="0"/>
          <w:numId w:val="15"/>
        </w:numPr>
        <w:ind w:left="0" w:firstLine="851"/>
        <w:contextualSpacing/>
        <w:jc w:val="both"/>
        <w:rPr>
          <w:rFonts w:ascii="Times New Roman" w:eastAsia="Times New Roman" w:hAnsi="Times New Roman" w:cs="Times New Roman"/>
          <w:sz w:val="24"/>
          <w:szCs w:val="24"/>
          <w:lang w:val="x-none" w:eastAsia="x-none"/>
        </w:rPr>
      </w:pPr>
      <w:r w:rsidRPr="004C45DB">
        <w:rPr>
          <w:rFonts w:ascii="Times New Roman" w:eastAsia="Times New Roman" w:hAnsi="Times New Roman" w:cs="Times New Roman"/>
          <w:sz w:val="24"/>
          <w:szCs w:val="24"/>
          <w:lang w:val="x-none" w:eastAsia="x-none"/>
        </w:rPr>
        <w:t xml:space="preserve">Лелевич, С. В. Клиническая лабораторная диагностика : учебное пособие для </w:t>
      </w:r>
      <w:proofErr w:type="spellStart"/>
      <w:r w:rsidRPr="004C45DB">
        <w:rPr>
          <w:rFonts w:ascii="Times New Roman" w:eastAsia="Times New Roman" w:hAnsi="Times New Roman" w:cs="Times New Roman"/>
          <w:sz w:val="24"/>
          <w:szCs w:val="24"/>
          <w:lang w:val="x-none" w:eastAsia="x-none"/>
        </w:rPr>
        <w:t>спо</w:t>
      </w:r>
      <w:proofErr w:type="spellEnd"/>
      <w:r w:rsidRPr="004C45DB">
        <w:rPr>
          <w:rFonts w:ascii="Times New Roman" w:eastAsia="Times New Roman" w:hAnsi="Times New Roman" w:cs="Times New Roman"/>
          <w:sz w:val="24"/>
          <w:szCs w:val="24"/>
          <w:lang w:val="x-none" w:eastAsia="x-none"/>
        </w:rPr>
        <w:t xml:space="preserve"> / С. В. Лелевич. -Санкт-Петербург : Лань, 2022.- 168 с.-Текст :непосредственный.</w:t>
      </w:r>
    </w:p>
    <w:p w14:paraId="74171EE8" w14:textId="77777777" w:rsidR="004C45DB" w:rsidRPr="004C45DB" w:rsidRDefault="004C45DB" w:rsidP="00892A62">
      <w:pPr>
        <w:numPr>
          <w:ilvl w:val="0"/>
          <w:numId w:val="15"/>
        </w:numPr>
        <w:autoSpaceDN w:val="0"/>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Луговская С.А. Лабораторная гематология / С.А. Луговская., М.Е. Почтарь., В.Т. Морозова., В.В. Долгов.  Москва.: - М.- Тверь: ООО «Издательство «Триада», 2014. – 218 с.</w:t>
      </w:r>
    </w:p>
    <w:p w14:paraId="36099AC0" w14:textId="77777777" w:rsidR="004C45DB" w:rsidRPr="004C45DB" w:rsidRDefault="004C45DB" w:rsidP="00892A62">
      <w:pPr>
        <w:numPr>
          <w:ilvl w:val="0"/>
          <w:numId w:val="15"/>
        </w:numPr>
        <w:ind w:left="0" w:firstLine="851"/>
        <w:contextualSpacing/>
        <w:jc w:val="both"/>
        <w:rPr>
          <w:rFonts w:ascii="Times New Roman" w:eastAsia="Calibri" w:hAnsi="Times New Roman" w:cs="Times New Roman"/>
          <w:sz w:val="24"/>
          <w:szCs w:val="24"/>
        </w:rPr>
      </w:pPr>
      <w:r w:rsidRPr="004C45DB">
        <w:rPr>
          <w:rFonts w:ascii="Times New Roman" w:eastAsia="Times New Roman" w:hAnsi="Times New Roman" w:cs="Times New Roman"/>
          <w:sz w:val="24"/>
          <w:szCs w:val="24"/>
          <w:lang w:eastAsia="ru-RU"/>
        </w:rPr>
        <w:t>Луговская С.А. Лабораторная диагностика общеклинических исследований, Атлас</w:t>
      </w:r>
      <w:r w:rsidRPr="004C45DB">
        <w:rPr>
          <w:rFonts w:ascii="Times New Roman" w:eastAsia="Times New Roman" w:hAnsi="Times New Roman" w:cs="Times New Roman"/>
          <w:sz w:val="24"/>
          <w:szCs w:val="24"/>
          <w:lang w:eastAsia="ru-RU"/>
        </w:rPr>
        <w:tab/>
        <w:t xml:space="preserve"> / С.А. Луговская., М.Е. Почтарь., В.Т. Морозова., В.В. Долгов  Москва.: 2015. – 304 с.</w:t>
      </w:r>
    </w:p>
    <w:p w14:paraId="298283F4" w14:textId="77777777" w:rsidR="004C45DB" w:rsidRPr="004C45DB" w:rsidRDefault="004C45DB" w:rsidP="00892A62">
      <w:pPr>
        <w:numPr>
          <w:ilvl w:val="0"/>
          <w:numId w:val="15"/>
        </w:numPr>
        <w:autoSpaceDN w:val="0"/>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Луговская С.А., Почтарь М.Е. Гематологический атлас. 4-е издание, дополнительное. – Москва-Тверь.: ООО «Издательство «Триада», 2016. – 434 с.: 1993 ил. </w:t>
      </w:r>
    </w:p>
    <w:p w14:paraId="0F0CF711" w14:textId="77777777" w:rsidR="004C45DB" w:rsidRPr="004C45DB" w:rsidRDefault="004C45DB" w:rsidP="00892A62">
      <w:pPr>
        <w:numPr>
          <w:ilvl w:val="0"/>
          <w:numId w:val="15"/>
        </w:numPr>
        <w:autoSpaceDN w:val="0"/>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Льюис С.М. Практическая и лабораторная гематология / С.М. Льюис, Б. </w:t>
      </w:r>
      <w:proofErr w:type="spellStart"/>
      <w:r w:rsidRPr="004C45DB">
        <w:rPr>
          <w:rFonts w:ascii="Times New Roman" w:eastAsia="Times New Roman" w:hAnsi="Times New Roman" w:cs="Times New Roman"/>
          <w:sz w:val="24"/>
          <w:szCs w:val="24"/>
          <w:lang w:eastAsia="ru-RU"/>
        </w:rPr>
        <w:t>Бэйн</w:t>
      </w:r>
      <w:proofErr w:type="spellEnd"/>
      <w:r w:rsidRPr="004C45DB">
        <w:rPr>
          <w:rFonts w:ascii="Times New Roman" w:eastAsia="Times New Roman" w:hAnsi="Times New Roman" w:cs="Times New Roman"/>
          <w:sz w:val="24"/>
          <w:szCs w:val="24"/>
          <w:lang w:eastAsia="ru-RU"/>
        </w:rPr>
        <w:t>, И. Бейтс: пер. с англ. под ред. А.Г. Румянцева. – М.: ГЭОТАР-Медиа, 2009.-672 с.: ил.</w:t>
      </w:r>
    </w:p>
    <w:p w14:paraId="7F6F0F54" w14:textId="77777777" w:rsidR="004C45DB" w:rsidRPr="004C45DB" w:rsidRDefault="004C45DB" w:rsidP="00892A62">
      <w:pPr>
        <w:numPr>
          <w:ilvl w:val="0"/>
          <w:numId w:val="15"/>
        </w:numPr>
        <w:autoSpaceDN w:val="0"/>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Шабалова И.П. Теория и практика лабораторных цитологических исследований: учебник / И.П. Шабалова, Н.Ю. Полонская, К.Т. </w:t>
      </w:r>
      <w:proofErr w:type="spellStart"/>
      <w:r w:rsidRPr="004C45DB">
        <w:rPr>
          <w:rFonts w:ascii="Times New Roman" w:eastAsia="Times New Roman" w:hAnsi="Times New Roman" w:cs="Times New Roman"/>
          <w:sz w:val="24"/>
          <w:szCs w:val="24"/>
          <w:lang w:eastAsia="ru-RU"/>
        </w:rPr>
        <w:t>Касоян</w:t>
      </w:r>
      <w:proofErr w:type="spellEnd"/>
      <w:r w:rsidRPr="004C45DB">
        <w:rPr>
          <w:rFonts w:ascii="Times New Roman" w:eastAsia="Times New Roman" w:hAnsi="Times New Roman" w:cs="Times New Roman"/>
          <w:sz w:val="24"/>
          <w:szCs w:val="24"/>
          <w:lang w:eastAsia="ru-RU"/>
        </w:rPr>
        <w:t>. – М.: ГЭОТАР- Медиа, 2018. – 176 с.: ил.</w:t>
      </w:r>
    </w:p>
    <w:p w14:paraId="62AC06A5" w14:textId="77777777" w:rsidR="004C45DB" w:rsidRPr="004C45DB" w:rsidRDefault="004C45DB" w:rsidP="00892A62">
      <w:pPr>
        <w:numPr>
          <w:ilvl w:val="0"/>
          <w:numId w:val="15"/>
        </w:numPr>
        <w:autoSpaceDN w:val="0"/>
        <w:ind w:left="0" w:firstLine="851"/>
        <w:contextualSpacing/>
        <w:jc w:val="both"/>
        <w:rPr>
          <w:rFonts w:ascii="Times New Roman" w:eastAsia="Times New Roman" w:hAnsi="Times New Roman" w:cs="Times New Roman"/>
          <w:sz w:val="24"/>
          <w:szCs w:val="24"/>
          <w:lang w:eastAsia="ru-RU"/>
        </w:rPr>
      </w:pPr>
      <w:r w:rsidRPr="004C45DB">
        <w:rPr>
          <w:rFonts w:ascii="Times New Roman" w:eastAsia="Times New Roman" w:hAnsi="Times New Roman" w:cs="Times New Roman"/>
          <w:sz w:val="24"/>
          <w:szCs w:val="24"/>
          <w:lang w:eastAsia="ru-RU"/>
        </w:rPr>
        <w:t xml:space="preserve">Шабалова И.П. Цитология жидкостная и традиционная при заболеваниях шейки матки. Цитологический атлас  / Под ред. И.П. Шабалова, К.Т. </w:t>
      </w:r>
      <w:proofErr w:type="spellStart"/>
      <w:r w:rsidRPr="004C45DB">
        <w:rPr>
          <w:rFonts w:ascii="Times New Roman" w:eastAsia="Times New Roman" w:hAnsi="Times New Roman" w:cs="Times New Roman"/>
          <w:sz w:val="24"/>
          <w:szCs w:val="24"/>
          <w:lang w:eastAsia="ru-RU"/>
        </w:rPr>
        <w:t>Касоян</w:t>
      </w:r>
      <w:proofErr w:type="spellEnd"/>
      <w:r w:rsidRPr="004C45DB">
        <w:rPr>
          <w:rFonts w:ascii="Times New Roman" w:eastAsia="Times New Roman" w:hAnsi="Times New Roman" w:cs="Times New Roman"/>
          <w:sz w:val="24"/>
          <w:szCs w:val="24"/>
          <w:lang w:eastAsia="ru-RU"/>
        </w:rPr>
        <w:t>. 4-е издание, дополненное. М.-Тверь: ООО «Издательство «Триада», 2016. – 520 с.: 1122 ил.</w:t>
      </w:r>
    </w:p>
    <w:p w14:paraId="7C87CEF7" w14:textId="77777777" w:rsidR="004C45DB" w:rsidRPr="004C45DB" w:rsidRDefault="004C45DB" w:rsidP="008D7832">
      <w:pPr>
        <w:autoSpaceDN w:val="0"/>
        <w:ind w:left="709"/>
        <w:contextualSpacing/>
        <w:jc w:val="both"/>
        <w:rPr>
          <w:rFonts w:ascii="Times New Roman" w:eastAsia="Times New Roman" w:hAnsi="Times New Roman" w:cs="Times New Roman"/>
          <w:sz w:val="24"/>
          <w:szCs w:val="24"/>
          <w:lang w:eastAsia="ru-RU"/>
        </w:rPr>
      </w:pPr>
    </w:p>
    <w:p w14:paraId="6CF7D0A7" w14:textId="77777777" w:rsidR="009D3B35" w:rsidRDefault="009D3B35" w:rsidP="008D7832">
      <w:pPr>
        <w:rPr>
          <w:rFonts w:ascii="Times New Roman" w:eastAsia="Times New Roman" w:hAnsi="Times New Roman" w:cs="Times New Roman"/>
          <w:b/>
          <w:bCs/>
          <w:sz w:val="24"/>
          <w:szCs w:val="24"/>
          <w:lang w:eastAsia="ru-RU"/>
        </w:rPr>
        <w:sectPr w:rsidR="009D3B35" w:rsidSect="008D7832">
          <w:headerReference w:type="even" r:id="rId19"/>
          <w:pgSz w:w="11906" w:h="16838"/>
          <w:pgMar w:top="1134" w:right="851" w:bottom="1134" w:left="1134" w:header="709" w:footer="709" w:gutter="0"/>
          <w:pgNumType w:start="27"/>
          <w:cols w:space="708"/>
          <w:titlePg/>
          <w:docGrid w:linePitch="360"/>
        </w:sectPr>
      </w:pPr>
    </w:p>
    <w:p w14:paraId="6097465B" w14:textId="77777777" w:rsidR="00D83B3A" w:rsidRPr="00D83B3A" w:rsidRDefault="00D83B3A" w:rsidP="008D7832">
      <w:pPr>
        <w:ind w:left="360"/>
        <w:jc w:val="center"/>
        <w:rPr>
          <w:rFonts w:ascii="Times New Roman" w:eastAsia="Times New Roman" w:hAnsi="Times New Roman" w:cs="Times New Roman"/>
          <w:b/>
          <w:sz w:val="24"/>
          <w:szCs w:val="24"/>
          <w:lang w:eastAsia="ru-RU"/>
        </w:rPr>
      </w:pPr>
      <w:r w:rsidRPr="00D83B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672F790" w14:textId="77777777" w:rsidR="00D83B3A" w:rsidRPr="00D83B3A" w:rsidRDefault="00D83B3A" w:rsidP="008D7832">
      <w:pPr>
        <w:ind w:left="720"/>
        <w:jc w:val="center"/>
        <w:rPr>
          <w:rFonts w:ascii="Times New Roman" w:eastAsia="Times New Roman" w:hAnsi="Times New Roman" w:cs="Times New Roman"/>
          <w:b/>
          <w:sz w:val="24"/>
          <w:szCs w:val="24"/>
          <w:lang w:eastAsia="ru-RU"/>
        </w:rPr>
      </w:pPr>
      <w:r w:rsidRPr="00D83B3A">
        <w:rPr>
          <w:rFonts w:ascii="Times New Roman" w:eastAsia="Times New Roman" w:hAnsi="Times New Roman" w:cs="Times New Roman"/>
          <w:b/>
          <w:sz w:val="24"/>
          <w:szCs w:val="24"/>
          <w:lang w:eastAsia="ru-RU"/>
        </w:rPr>
        <w:t>ПРОФЕССИОНАЛЬНОГО МОДУЛЯ</w:t>
      </w:r>
    </w:p>
    <w:p w14:paraId="2390155F" w14:textId="77777777" w:rsidR="00D83B3A" w:rsidRPr="00D83B3A" w:rsidRDefault="00D83B3A" w:rsidP="008D7832">
      <w:pPr>
        <w:widowControl w:val="0"/>
        <w:autoSpaceDE w:val="0"/>
        <w:autoSpaceDN w:val="0"/>
        <w:adjustRightInd w:val="0"/>
        <w:jc w:val="center"/>
        <w:rPr>
          <w:rFonts w:ascii="Times New Roman" w:eastAsia="Times New Roman" w:hAnsi="Times New Roman" w:cs="Times New Roman"/>
          <w:b/>
          <w:sz w:val="24"/>
          <w:szCs w:val="24"/>
          <w:lang w:eastAsia="ru-RU"/>
        </w:rPr>
      </w:pPr>
    </w:p>
    <w:tbl>
      <w:tblPr>
        <w:tblpPr w:leftFromText="180" w:rightFromText="180"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604"/>
        <w:gridCol w:w="2913"/>
      </w:tblGrid>
      <w:tr w:rsidR="00D83B3A" w:rsidRPr="00D83B3A" w14:paraId="34167F20" w14:textId="77777777" w:rsidTr="00F6508A">
        <w:trPr>
          <w:trHeight w:val="20"/>
        </w:trPr>
        <w:tc>
          <w:tcPr>
            <w:tcW w:w="3114" w:type="dxa"/>
            <w:shd w:val="clear" w:color="auto" w:fill="auto"/>
            <w:vAlign w:val="center"/>
          </w:tcPr>
          <w:p w14:paraId="6990B0FB" w14:textId="77777777" w:rsidR="00D83B3A" w:rsidRPr="00D83B3A" w:rsidRDefault="00D83B3A" w:rsidP="008D7832">
            <w:pPr>
              <w:ind w:left="-108"/>
              <w:jc w:val="center"/>
              <w:rPr>
                <w:rFonts w:ascii="Times New Roman" w:eastAsia="Times New Roman" w:hAnsi="Times New Roman" w:cs="Times New Roman"/>
                <w:b/>
                <w:bCs/>
                <w:sz w:val="24"/>
                <w:szCs w:val="24"/>
                <w:lang w:eastAsia="ru-RU"/>
              </w:rPr>
            </w:pPr>
            <w:r w:rsidRPr="00D83B3A">
              <w:rPr>
                <w:rFonts w:ascii="Times New Roman" w:eastAsia="Times New Roman" w:hAnsi="Times New Roman" w:cs="Times New Roman"/>
                <w:b/>
                <w:bCs/>
                <w:sz w:val="24"/>
                <w:szCs w:val="24"/>
                <w:lang w:eastAsia="ru-RU"/>
              </w:rPr>
              <w:t>Код ПК и ОК, формируемых в рамках модуля</w:t>
            </w:r>
          </w:p>
        </w:tc>
        <w:tc>
          <w:tcPr>
            <w:tcW w:w="3604" w:type="dxa"/>
            <w:shd w:val="clear" w:color="auto" w:fill="auto"/>
            <w:vAlign w:val="center"/>
          </w:tcPr>
          <w:p w14:paraId="6EE2745B" w14:textId="77777777" w:rsidR="00D83B3A" w:rsidRPr="00D83B3A" w:rsidRDefault="00D83B3A" w:rsidP="008D7832">
            <w:pPr>
              <w:jc w:val="center"/>
              <w:rPr>
                <w:rFonts w:ascii="Times New Roman" w:eastAsia="Times New Roman" w:hAnsi="Times New Roman" w:cs="Times New Roman"/>
                <w:b/>
                <w:bCs/>
                <w:sz w:val="24"/>
                <w:szCs w:val="24"/>
                <w:lang w:eastAsia="ru-RU"/>
              </w:rPr>
            </w:pPr>
            <w:r w:rsidRPr="00D83B3A">
              <w:rPr>
                <w:rFonts w:ascii="Times New Roman" w:eastAsia="Times New Roman" w:hAnsi="Times New Roman" w:cs="Times New Roman"/>
                <w:b/>
                <w:bCs/>
                <w:sz w:val="24"/>
                <w:szCs w:val="24"/>
                <w:lang w:eastAsia="ru-RU"/>
              </w:rPr>
              <w:t>Критерии оценки</w:t>
            </w:r>
          </w:p>
        </w:tc>
        <w:tc>
          <w:tcPr>
            <w:tcW w:w="2913" w:type="dxa"/>
            <w:shd w:val="clear" w:color="auto" w:fill="auto"/>
            <w:vAlign w:val="center"/>
          </w:tcPr>
          <w:p w14:paraId="0096CBD6" w14:textId="77777777" w:rsidR="00D83B3A" w:rsidRPr="00D83B3A" w:rsidRDefault="00D83B3A" w:rsidP="008D7832">
            <w:pPr>
              <w:jc w:val="center"/>
              <w:rPr>
                <w:rFonts w:ascii="Times New Roman" w:eastAsia="Times New Roman" w:hAnsi="Times New Roman" w:cs="Times New Roman"/>
                <w:b/>
                <w:bCs/>
                <w:sz w:val="24"/>
                <w:szCs w:val="24"/>
                <w:lang w:eastAsia="ru-RU"/>
              </w:rPr>
            </w:pPr>
            <w:r w:rsidRPr="00D83B3A">
              <w:rPr>
                <w:rFonts w:ascii="Times New Roman" w:eastAsia="Times New Roman" w:hAnsi="Times New Roman" w:cs="Times New Roman"/>
                <w:b/>
                <w:bCs/>
                <w:sz w:val="24"/>
                <w:szCs w:val="24"/>
                <w:lang w:eastAsia="ru-RU"/>
              </w:rPr>
              <w:t>Методы оценки</w:t>
            </w:r>
          </w:p>
        </w:tc>
      </w:tr>
      <w:tr w:rsidR="00D83B3A" w:rsidRPr="00D83B3A" w14:paraId="32BBDA54" w14:textId="77777777" w:rsidTr="00F6508A">
        <w:trPr>
          <w:trHeight w:val="20"/>
        </w:trPr>
        <w:tc>
          <w:tcPr>
            <w:tcW w:w="3114" w:type="dxa"/>
            <w:shd w:val="clear" w:color="auto" w:fill="auto"/>
          </w:tcPr>
          <w:p w14:paraId="5E17B2CF" w14:textId="77777777" w:rsidR="00D83B3A" w:rsidRPr="00D83B3A" w:rsidRDefault="00D83B3A" w:rsidP="008D7832">
            <w:pPr>
              <w:tabs>
                <w:tab w:val="left" w:pos="2835"/>
              </w:tabs>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ПК 2.1 Выполнять процедуры </w:t>
            </w:r>
            <w:proofErr w:type="spellStart"/>
            <w:r w:rsidRPr="00D83B3A">
              <w:rPr>
                <w:rFonts w:ascii="Times New Roman" w:eastAsia="Times New Roman" w:hAnsi="Times New Roman" w:cs="Times New Roman"/>
                <w:sz w:val="24"/>
                <w:szCs w:val="24"/>
                <w:lang w:eastAsia="ru-RU"/>
              </w:rPr>
              <w:t>преаналитического</w:t>
            </w:r>
            <w:proofErr w:type="spellEnd"/>
            <w:r w:rsidRPr="00D83B3A">
              <w:rPr>
                <w:rFonts w:ascii="Times New Roman" w:eastAsia="Times New Roman" w:hAnsi="Times New Roman" w:cs="Times New Roman"/>
                <w:sz w:val="24"/>
                <w:szCs w:val="24"/>
                <w:lang w:eastAsia="ru-RU"/>
              </w:rPr>
              <w:t xml:space="preserve"> (лабораторного) этапа клинических лабораторных исследований первой и второй категории сложности</w:t>
            </w:r>
          </w:p>
        </w:tc>
        <w:tc>
          <w:tcPr>
            <w:tcW w:w="3604" w:type="dxa"/>
            <w:shd w:val="clear" w:color="auto" w:fill="auto"/>
          </w:tcPr>
          <w:p w14:paraId="4E339FC7"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Соблюдение алгоритма подготовки рабочего места с учетом соблюдения правил  работы и техники безопасности, требований </w:t>
            </w:r>
            <w:proofErr w:type="spellStart"/>
            <w:r w:rsidRPr="00D83B3A">
              <w:rPr>
                <w:rFonts w:ascii="Times New Roman" w:eastAsia="Times New Roman" w:hAnsi="Times New Roman" w:cs="Times New Roman"/>
                <w:sz w:val="24"/>
                <w:szCs w:val="24"/>
                <w:lang w:eastAsia="ru-RU"/>
              </w:rPr>
              <w:t>санэпидрежима</w:t>
            </w:r>
            <w:proofErr w:type="spellEnd"/>
            <w:r w:rsidRPr="00D83B3A">
              <w:rPr>
                <w:rFonts w:ascii="Times New Roman" w:eastAsia="Times New Roman" w:hAnsi="Times New Roman" w:cs="Times New Roman"/>
                <w:sz w:val="24"/>
                <w:szCs w:val="24"/>
                <w:lang w:eastAsia="ru-RU"/>
              </w:rPr>
              <w:t xml:space="preserve"> </w:t>
            </w:r>
            <w:r w:rsidRPr="00D83B3A">
              <w:rPr>
                <w:rFonts w:ascii="Times New Roman" w:eastAsia="Times New Roman" w:hAnsi="Times New Roman" w:cs="Times New Roman"/>
                <w:color w:val="000000"/>
                <w:sz w:val="24"/>
                <w:szCs w:val="24"/>
              </w:rPr>
              <w:t xml:space="preserve">химико-микроскопических, биохимических и </w:t>
            </w:r>
            <w:r w:rsidRPr="00D83B3A">
              <w:rPr>
                <w:rFonts w:ascii="Times New Roman" w:eastAsia="Times New Roman" w:hAnsi="Times New Roman" w:cs="Times New Roman"/>
                <w:color w:val="000000"/>
                <w:sz w:val="24"/>
                <w:szCs w:val="24"/>
                <w:lang w:eastAsia="ru-RU"/>
              </w:rPr>
              <w:t>г</w:t>
            </w:r>
            <w:r w:rsidRPr="00D83B3A">
              <w:rPr>
                <w:rFonts w:ascii="Times New Roman" w:eastAsia="Times New Roman" w:hAnsi="Times New Roman" w:cs="Times New Roman"/>
                <w:color w:val="000000"/>
                <w:sz w:val="24"/>
                <w:szCs w:val="24"/>
              </w:rPr>
              <w:t>ематологических исследований</w:t>
            </w:r>
            <w:r w:rsidRPr="00D83B3A">
              <w:rPr>
                <w:rFonts w:ascii="Times New Roman" w:eastAsia="Times New Roman" w:hAnsi="Times New Roman" w:cs="Times New Roman"/>
                <w:sz w:val="24"/>
                <w:szCs w:val="24"/>
                <w:lang w:eastAsia="ru-RU"/>
              </w:rPr>
              <w:t>;</w:t>
            </w:r>
          </w:p>
          <w:p w14:paraId="2D857F18" w14:textId="77777777" w:rsidR="00D83B3A" w:rsidRPr="00D83B3A" w:rsidRDefault="00D83B3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Проведение подготовки проб для химико-микроскопического и гематологического, биохимического  исследования</w:t>
            </w:r>
          </w:p>
        </w:tc>
        <w:tc>
          <w:tcPr>
            <w:tcW w:w="2913" w:type="dxa"/>
            <w:vMerge w:val="restart"/>
            <w:shd w:val="clear" w:color="auto" w:fill="auto"/>
          </w:tcPr>
          <w:p w14:paraId="75698179"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Контроль по каждой теме:</w:t>
            </w:r>
          </w:p>
          <w:p w14:paraId="6B990347" w14:textId="01B66878"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работы на практических занятиях;</w:t>
            </w:r>
          </w:p>
          <w:p w14:paraId="681FB29A" w14:textId="4DD2653C"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выполнения домашних заданий;</w:t>
            </w:r>
          </w:p>
          <w:p w14:paraId="2313A8DF" w14:textId="1B829DFF"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тестирования;</w:t>
            </w:r>
          </w:p>
          <w:p w14:paraId="44422E35" w14:textId="36A586FE"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решения </w:t>
            </w:r>
            <w:proofErr w:type="spellStart"/>
            <w:r w:rsidRPr="00D83B3A">
              <w:rPr>
                <w:rFonts w:ascii="Times New Roman" w:eastAsia="Times New Roman" w:hAnsi="Times New Roman" w:cs="Times New Roman"/>
                <w:sz w:val="24"/>
                <w:szCs w:val="24"/>
                <w:lang w:eastAsia="ru-RU"/>
              </w:rPr>
              <w:t>проблемноситуационных</w:t>
            </w:r>
            <w:proofErr w:type="spellEnd"/>
            <w:r w:rsidRPr="00D83B3A">
              <w:rPr>
                <w:rFonts w:ascii="Times New Roman" w:eastAsia="Times New Roman" w:hAnsi="Times New Roman" w:cs="Times New Roman"/>
                <w:sz w:val="24"/>
                <w:szCs w:val="24"/>
                <w:lang w:eastAsia="ru-RU"/>
              </w:rPr>
              <w:t xml:space="preserve"> задач.</w:t>
            </w:r>
          </w:p>
          <w:p w14:paraId="39F36DC3"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Экспертная оценка освоения профессиональных компетенций  в ходе проведения учебной и производственной практики. </w:t>
            </w:r>
          </w:p>
          <w:p w14:paraId="4AC6A8C2"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Контроль по каждой теме:</w:t>
            </w:r>
          </w:p>
          <w:p w14:paraId="4244E8ED"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за алгоритмом, точностью и правильностью выполнения общеклинических лабораторных исследований</w:t>
            </w:r>
          </w:p>
          <w:p w14:paraId="68A8ACC1" w14:textId="77777777" w:rsidR="00D83B3A" w:rsidRPr="00D83B3A" w:rsidRDefault="00D83B3A" w:rsidP="008D7832">
            <w:pPr>
              <w:rPr>
                <w:rFonts w:ascii="Times New Roman" w:eastAsia="Times New Roman" w:hAnsi="Times New Roman" w:cs="Times New Roman"/>
                <w:sz w:val="24"/>
                <w:szCs w:val="24"/>
                <w:lang w:eastAsia="ru-RU"/>
              </w:rPr>
            </w:pPr>
          </w:p>
          <w:p w14:paraId="29F84E18"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Итоговый контроль:</w:t>
            </w:r>
          </w:p>
          <w:p w14:paraId="35D8AA5D" w14:textId="07388516"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540C7BBD" w14:textId="1E56430F"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промежуточной аттестации;</w:t>
            </w:r>
          </w:p>
          <w:p w14:paraId="7DF3E636" w14:textId="6E57546A"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10D39CAE"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Характеристики работодателя  по итогам производственной практики</w:t>
            </w:r>
          </w:p>
          <w:p w14:paraId="212E8AD1"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lastRenderedPageBreak/>
              <w:t>Комплексный экзамен по итогам модуля</w:t>
            </w:r>
          </w:p>
          <w:p w14:paraId="63D9B9DA" w14:textId="0DBEC2F2"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Оценка на итоговой государственной аттестации</w:t>
            </w:r>
          </w:p>
        </w:tc>
      </w:tr>
      <w:tr w:rsidR="00D83B3A" w:rsidRPr="00D83B3A" w14:paraId="59DB6715" w14:textId="77777777" w:rsidTr="00F6508A">
        <w:trPr>
          <w:trHeight w:val="20"/>
        </w:trPr>
        <w:tc>
          <w:tcPr>
            <w:tcW w:w="3114" w:type="dxa"/>
            <w:shd w:val="clear" w:color="auto" w:fill="auto"/>
          </w:tcPr>
          <w:p w14:paraId="6BB3A533"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ПК 2.2 Выполнять процедуры аналитического этапа клинических лабораторных исследований первой и второй категории сложности</w:t>
            </w:r>
          </w:p>
        </w:tc>
        <w:tc>
          <w:tcPr>
            <w:tcW w:w="3604" w:type="dxa"/>
            <w:shd w:val="clear" w:color="auto" w:fill="auto"/>
          </w:tcPr>
          <w:p w14:paraId="65D589D0"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Calibri" w:hAnsi="Times New Roman" w:cs="Times New Roman"/>
                <w:bCs/>
                <w:sz w:val="24"/>
                <w:szCs w:val="24"/>
                <w:lang w:eastAsia="ru-RU"/>
              </w:rPr>
              <w:t xml:space="preserve">Диагностические пробы, от пациента до лаборатории: соблюдение алгоритма и качественное проведение лабораторных </w:t>
            </w:r>
            <w:proofErr w:type="spellStart"/>
            <w:r w:rsidRPr="00D83B3A">
              <w:rPr>
                <w:rFonts w:ascii="Times New Roman" w:eastAsia="Times New Roman" w:hAnsi="Times New Roman" w:cs="Times New Roman"/>
                <w:sz w:val="24"/>
                <w:szCs w:val="24"/>
                <w:lang w:eastAsia="ru-RU"/>
              </w:rPr>
              <w:t>химико</w:t>
            </w:r>
            <w:proofErr w:type="spellEnd"/>
            <w:r w:rsidRPr="00D83B3A">
              <w:rPr>
                <w:rFonts w:ascii="Times New Roman" w:eastAsia="Times New Roman" w:hAnsi="Times New Roman" w:cs="Times New Roman"/>
                <w:sz w:val="24"/>
                <w:szCs w:val="24"/>
                <w:lang w:eastAsia="ru-RU"/>
              </w:rPr>
              <w:t xml:space="preserve"> – микроскопических, биохимических и гематологических исследований</w:t>
            </w:r>
          </w:p>
        </w:tc>
        <w:tc>
          <w:tcPr>
            <w:tcW w:w="2913" w:type="dxa"/>
            <w:vMerge/>
            <w:shd w:val="clear" w:color="auto" w:fill="auto"/>
          </w:tcPr>
          <w:p w14:paraId="4C14ED2B" w14:textId="77777777" w:rsidR="00D83B3A" w:rsidRPr="00D83B3A" w:rsidRDefault="00D83B3A" w:rsidP="008D7832">
            <w:pPr>
              <w:rPr>
                <w:rFonts w:ascii="Times New Roman" w:eastAsia="Times New Roman" w:hAnsi="Times New Roman" w:cs="Times New Roman"/>
                <w:sz w:val="24"/>
                <w:szCs w:val="24"/>
                <w:lang w:eastAsia="ru-RU"/>
              </w:rPr>
            </w:pPr>
          </w:p>
        </w:tc>
      </w:tr>
      <w:tr w:rsidR="00D83B3A" w:rsidRPr="00D83B3A" w14:paraId="51147965" w14:textId="77777777" w:rsidTr="00F6508A">
        <w:trPr>
          <w:trHeight w:val="20"/>
        </w:trPr>
        <w:tc>
          <w:tcPr>
            <w:tcW w:w="3114" w:type="dxa"/>
            <w:shd w:val="clear" w:color="auto" w:fill="auto"/>
          </w:tcPr>
          <w:p w14:paraId="510E7003"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 xml:space="preserve">ПК 2.3 Выполнять процедуры </w:t>
            </w:r>
            <w:proofErr w:type="spellStart"/>
            <w:r w:rsidRPr="00D83B3A">
              <w:rPr>
                <w:rFonts w:ascii="Times New Roman" w:eastAsia="Times New Roman" w:hAnsi="Times New Roman" w:cs="Times New Roman"/>
                <w:sz w:val="24"/>
                <w:szCs w:val="24"/>
                <w:lang w:eastAsia="ru-RU"/>
              </w:rPr>
              <w:t>постаналитического</w:t>
            </w:r>
            <w:proofErr w:type="spellEnd"/>
            <w:r w:rsidRPr="00D83B3A">
              <w:rPr>
                <w:rFonts w:ascii="Times New Roman" w:eastAsia="Times New Roman" w:hAnsi="Times New Roman" w:cs="Times New Roman"/>
                <w:sz w:val="24"/>
                <w:szCs w:val="24"/>
                <w:lang w:eastAsia="ru-RU"/>
              </w:rPr>
              <w:t xml:space="preserve"> этапа клинических лабораторных исследований первой и второй категории сложности</w:t>
            </w:r>
          </w:p>
        </w:tc>
        <w:tc>
          <w:tcPr>
            <w:tcW w:w="3604" w:type="dxa"/>
            <w:shd w:val="clear" w:color="auto" w:fill="auto"/>
          </w:tcPr>
          <w:p w14:paraId="31EC05B2" w14:textId="77777777" w:rsidR="00D83B3A" w:rsidRPr="00D83B3A" w:rsidRDefault="00D83B3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Проводить учет и самоконтроль качества лабораторных химико-микроскопических и гематологических исследований;</w:t>
            </w:r>
          </w:p>
          <w:p w14:paraId="46A35900" w14:textId="77777777" w:rsidR="00D83B3A" w:rsidRPr="00D83B3A" w:rsidRDefault="00D83B3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Определять статистическую достоверность различных результатов лабораторных исследований;</w:t>
            </w:r>
          </w:p>
          <w:p w14:paraId="039A3EF4" w14:textId="77777777" w:rsidR="00D83B3A" w:rsidRPr="00D83B3A" w:rsidRDefault="00D83B3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Разъяснять полученный результат химико-микроскопического, биохимического и гематологического лабораторного исследования;</w:t>
            </w:r>
          </w:p>
          <w:p w14:paraId="4F6DC3F9" w14:textId="77777777" w:rsidR="00D83B3A" w:rsidRPr="00D83B3A" w:rsidRDefault="00D83B3A" w:rsidP="008D7832">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Соблюдение правил дезинфекции, утилизации отработанного биоматериала, использованной лабораторной посуды, инструментов, средств защиты</w:t>
            </w:r>
          </w:p>
        </w:tc>
        <w:tc>
          <w:tcPr>
            <w:tcW w:w="2913" w:type="dxa"/>
            <w:vMerge/>
            <w:shd w:val="clear" w:color="auto" w:fill="auto"/>
          </w:tcPr>
          <w:p w14:paraId="4103FD2D" w14:textId="77777777" w:rsidR="00D83B3A" w:rsidRPr="00D83B3A" w:rsidRDefault="00D83B3A" w:rsidP="008D7832">
            <w:pPr>
              <w:rPr>
                <w:rFonts w:ascii="Times New Roman" w:eastAsia="Times New Roman" w:hAnsi="Times New Roman" w:cs="Times New Roman"/>
                <w:sz w:val="24"/>
                <w:szCs w:val="24"/>
                <w:lang w:eastAsia="ru-RU"/>
              </w:rPr>
            </w:pPr>
          </w:p>
        </w:tc>
      </w:tr>
      <w:tr w:rsidR="00F6508A" w:rsidRPr="00D83B3A" w14:paraId="7D8318EF" w14:textId="77777777" w:rsidTr="00F6508A">
        <w:trPr>
          <w:trHeight w:val="20"/>
        </w:trPr>
        <w:tc>
          <w:tcPr>
            <w:tcW w:w="3114" w:type="dxa"/>
            <w:shd w:val="clear" w:color="auto" w:fill="auto"/>
          </w:tcPr>
          <w:p w14:paraId="71041363" w14:textId="3548FEC9"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1. Выбирать способы решения задач профессиональной деятельности, применительно к различным контекстам</w:t>
            </w:r>
          </w:p>
        </w:tc>
        <w:tc>
          <w:tcPr>
            <w:tcW w:w="3604" w:type="dxa"/>
            <w:shd w:val="clear" w:color="auto" w:fill="auto"/>
            <w:vAlign w:val="center"/>
          </w:tcPr>
          <w:p w14:paraId="4C632349" w14:textId="77777777" w:rsidR="00F6508A" w:rsidRPr="00D83B3A" w:rsidRDefault="00F6508A" w:rsidP="00F6508A">
            <w:pPr>
              <w:tabs>
                <w:tab w:val="left" w:pos="442"/>
              </w:tabs>
              <w:autoSpaceDE w:val="0"/>
              <w:autoSpaceDN w:val="0"/>
              <w:adjustRightInd w:val="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4468B347" w14:textId="124D7F30"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lang w:eastAsia="ru-RU"/>
              </w:rPr>
              <w:t>Оценивать результат и последствия своих действий</w:t>
            </w:r>
          </w:p>
        </w:tc>
        <w:tc>
          <w:tcPr>
            <w:tcW w:w="2913" w:type="dxa"/>
            <w:vMerge w:val="restart"/>
            <w:shd w:val="clear" w:color="auto" w:fill="auto"/>
          </w:tcPr>
          <w:p w14:paraId="688A5072" w14:textId="77777777"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7FB27D6F"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39DD1556" w14:textId="77777777" w:rsidTr="00F6508A">
        <w:trPr>
          <w:trHeight w:val="20"/>
        </w:trPr>
        <w:tc>
          <w:tcPr>
            <w:tcW w:w="3114" w:type="dxa"/>
            <w:shd w:val="clear" w:color="auto" w:fill="auto"/>
          </w:tcPr>
          <w:p w14:paraId="45A9AA69" w14:textId="42151BD8"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2. </w:t>
            </w:r>
            <w:r w:rsidRPr="00D83B3A">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04" w:type="dxa"/>
            <w:shd w:val="clear" w:color="auto" w:fill="auto"/>
          </w:tcPr>
          <w:p w14:paraId="3EDA0B48"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Использование различных источников информации, включая электронные</w:t>
            </w:r>
          </w:p>
          <w:p w14:paraId="4DEF8C84"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Работа на высокотехнологическом лабораторном оборудовании </w:t>
            </w:r>
          </w:p>
          <w:p w14:paraId="79EE891A" w14:textId="77777777" w:rsidR="00F6508A" w:rsidRPr="00D83B3A" w:rsidRDefault="00F6508A" w:rsidP="00F6508A">
            <w:pPr>
              <w:rPr>
                <w:rFonts w:ascii="Times New Roman" w:eastAsia="Times New Roman" w:hAnsi="Times New Roman" w:cs="Times New Roman"/>
                <w:sz w:val="24"/>
                <w:szCs w:val="24"/>
              </w:rPr>
            </w:pPr>
            <w:r w:rsidRPr="00D83B3A">
              <w:rPr>
                <w:rFonts w:ascii="Times New Roman" w:eastAsia="Times New Roman" w:hAnsi="Times New Roman" w:cs="Times New Roman"/>
                <w:sz w:val="24"/>
                <w:szCs w:val="24"/>
              </w:rPr>
              <w:t>Выделять наиболее значимое в перечне информации</w:t>
            </w:r>
          </w:p>
          <w:p w14:paraId="4F0EB2E4" w14:textId="77777777" w:rsidR="00F6508A" w:rsidRPr="00D83B3A" w:rsidRDefault="00F6508A" w:rsidP="00F6508A">
            <w:pPr>
              <w:rPr>
                <w:rFonts w:ascii="Times New Roman" w:eastAsia="Times New Roman" w:hAnsi="Times New Roman" w:cs="Times New Roman"/>
                <w:sz w:val="24"/>
                <w:szCs w:val="24"/>
              </w:rPr>
            </w:pPr>
            <w:r w:rsidRPr="00D83B3A">
              <w:rPr>
                <w:rFonts w:ascii="Times New Roman" w:eastAsia="Times New Roman" w:hAnsi="Times New Roman" w:cs="Times New Roman"/>
                <w:sz w:val="24"/>
                <w:szCs w:val="24"/>
              </w:rPr>
              <w:t>Оценивать практическую значимость результатов поиска</w:t>
            </w:r>
          </w:p>
          <w:p w14:paraId="18FB4BEC" w14:textId="01F1A5D4"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lang w:eastAsia="ru-RU"/>
              </w:rPr>
              <w:t>Оформлять результаты поиска</w:t>
            </w:r>
          </w:p>
        </w:tc>
        <w:tc>
          <w:tcPr>
            <w:tcW w:w="2913" w:type="dxa"/>
            <w:vMerge/>
            <w:shd w:val="clear" w:color="auto" w:fill="auto"/>
          </w:tcPr>
          <w:p w14:paraId="7B9C6509"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50D06309" w14:textId="77777777" w:rsidTr="00F6508A">
        <w:trPr>
          <w:trHeight w:val="20"/>
        </w:trPr>
        <w:tc>
          <w:tcPr>
            <w:tcW w:w="3114" w:type="dxa"/>
            <w:shd w:val="clear" w:color="auto" w:fill="auto"/>
          </w:tcPr>
          <w:p w14:paraId="11E36059" w14:textId="2E73770E"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3. </w:t>
            </w:r>
            <w:r w:rsidRPr="00D83B3A">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04" w:type="dxa"/>
            <w:shd w:val="clear" w:color="auto" w:fill="auto"/>
            <w:vAlign w:val="center"/>
          </w:tcPr>
          <w:p w14:paraId="1EAB210B"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261F5C05" w14:textId="77777777" w:rsidR="00F6508A" w:rsidRPr="00D83B3A" w:rsidRDefault="00F6508A" w:rsidP="00F6508A">
            <w:pPr>
              <w:rPr>
                <w:rFonts w:ascii="Times New Roman" w:eastAsia="Times New Roman" w:hAnsi="Times New Roman" w:cs="Times New Roman"/>
                <w:bCs/>
                <w:sz w:val="24"/>
                <w:szCs w:val="24"/>
              </w:rPr>
            </w:pPr>
            <w:r w:rsidRPr="00D83B3A">
              <w:rPr>
                <w:rFonts w:ascii="Times New Roman" w:eastAsia="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AF3FFFC" w14:textId="1C19E810"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sz w:val="24"/>
                <w:szCs w:val="24"/>
              </w:rPr>
              <w:t>Применять современную научную профессиональную терминологию</w:t>
            </w:r>
          </w:p>
        </w:tc>
        <w:tc>
          <w:tcPr>
            <w:tcW w:w="2913" w:type="dxa"/>
            <w:shd w:val="clear" w:color="auto" w:fill="auto"/>
          </w:tcPr>
          <w:p w14:paraId="5DB05597" w14:textId="69C6072A"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tc>
      </w:tr>
      <w:tr w:rsidR="00F6508A" w:rsidRPr="00D83B3A" w14:paraId="78263B2D" w14:textId="77777777" w:rsidTr="00F6508A">
        <w:trPr>
          <w:trHeight w:val="20"/>
        </w:trPr>
        <w:tc>
          <w:tcPr>
            <w:tcW w:w="3114" w:type="dxa"/>
            <w:shd w:val="clear" w:color="auto" w:fill="auto"/>
          </w:tcPr>
          <w:p w14:paraId="657440A9" w14:textId="28E862CA"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4. </w:t>
            </w:r>
            <w:r w:rsidRPr="00D83B3A">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3604" w:type="dxa"/>
            <w:shd w:val="clear" w:color="auto" w:fill="auto"/>
          </w:tcPr>
          <w:p w14:paraId="7622A2F7"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37E17EEB" w14:textId="29D2D7CA"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2913" w:type="dxa"/>
            <w:vMerge w:val="restart"/>
            <w:shd w:val="clear" w:color="auto" w:fill="auto"/>
          </w:tcPr>
          <w:p w14:paraId="070FF66C" w14:textId="77777777"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динамики достижений студента в учебной и общественной деятельности.</w:t>
            </w:r>
          </w:p>
          <w:p w14:paraId="0A6D4B6E" w14:textId="77777777" w:rsidR="00F6508A" w:rsidRPr="00D83B3A" w:rsidRDefault="00F6508A" w:rsidP="00F6508A">
            <w:pPr>
              <w:rPr>
                <w:rFonts w:ascii="Times New Roman" w:eastAsia="Times New Roman" w:hAnsi="Times New Roman" w:cs="Times New Roman"/>
                <w:sz w:val="24"/>
                <w:szCs w:val="24"/>
                <w:lang w:eastAsia="ru-RU"/>
              </w:rPr>
            </w:pPr>
          </w:p>
          <w:p w14:paraId="60CEC9F2"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38D9CB72" w14:textId="77777777" w:rsidTr="00F6508A">
        <w:trPr>
          <w:trHeight w:val="20"/>
        </w:trPr>
        <w:tc>
          <w:tcPr>
            <w:tcW w:w="3114" w:type="dxa"/>
            <w:shd w:val="clear" w:color="auto" w:fill="auto"/>
          </w:tcPr>
          <w:p w14:paraId="521796B9" w14:textId="18AD362E"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5. </w:t>
            </w:r>
            <w:r w:rsidRPr="00D83B3A">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w:t>
            </w:r>
            <w:r w:rsidRPr="00D83B3A">
              <w:rPr>
                <w:rFonts w:ascii="Times New Roman" w:eastAsia="Times New Roman" w:hAnsi="Times New Roman" w:cs="Times New Roman"/>
                <w:sz w:val="24"/>
                <w:szCs w:val="24"/>
                <w:lang w:eastAsia="ru-RU"/>
              </w:rPr>
              <w:lastRenderedPageBreak/>
              <w:t>социального и культурного контекста</w:t>
            </w:r>
          </w:p>
        </w:tc>
        <w:tc>
          <w:tcPr>
            <w:tcW w:w="3604" w:type="dxa"/>
            <w:shd w:val="clear" w:color="auto" w:fill="auto"/>
          </w:tcPr>
          <w:p w14:paraId="4804355D"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lastRenderedPageBreak/>
              <w:t>Умение пользоваться информацией с профильных интернет-сайтов и порталов</w:t>
            </w:r>
          </w:p>
          <w:p w14:paraId="64800288"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6DFE110B" w14:textId="77777777"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p>
        </w:tc>
        <w:tc>
          <w:tcPr>
            <w:tcW w:w="2913" w:type="dxa"/>
            <w:vMerge/>
            <w:shd w:val="clear" w:color="auto" w:fill="auto"/>
          </w:tcPr>
          <w:p w14:paraId="46E0CB08" w14:textId="531E4695"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4FFA2128" w14:textId="77777777" w:rsidTr="00F6508A">
        <w:trPr>
          <w:trHeight w:val="20"/>
        </w:trPr>
        <w:tc>
          <w:tcPr>
            <w:tcW w:w="3114" w:type="dxa"/>
            <w:shd w:val="clear" w:color="auto" w:fill="auto"/>
          </w:tcPr>
          <w:p w14:paraId="165EB094" w14:textId="1DEDFBC4"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6. </w:t>
            </w:r>
            <w:r w:rsidRPr="00D83B3A">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04" w:type="dxa"/>
            <w:shd w:val="clear" w:color="auto" w:fill="auto"/>
          </w:tcPr>
          <w:p w14:paraId="4DE0584F"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Описывать значимость своей специальности </w:t>
            </w:r>
          </w:p>
          <w:p w14:paraId="49A8E147" w14:textId="32A89AD4"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Применять стандарты антикоррупционного поведения </w:t>
            </w:r>
            <w:r w:rsidRPr="00D83B3A">
              <w:rPr>
                <w:rFonts w:ascii="Times New Roman" w:eastAsia="Times New Roman" w:hAnsi="Times New Roman" w:cs="Times New Roman"/>
                <w:sz w:val="24"/>
                <w:szCs w:val="24"/>
                <w:lang w:eastAsia="ru-RU"/>
              </w:rPr>
              <w:t xml:space="preserve">в профессиональной деятельности медицинского лабораторного техника </w:t>
            </w:r>
          </w:p>
        </w:tc>
        <w:tc>
          <w:tcPr>
            <w:tcW w:w="2913" w:type="dxa"/>
            <w:vMerge w:val="restart"/>
            <w:shd w:val="clear" w:color="auto" w:fill="auto"/>
          </w:tcPr>
          <w:p w14:paraId="24B2AE54" w14:textId="77777777"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75D6841C" w14:textId="77777777" w:rsidR="00F6508A" w:rsidRPr="00D83B3A" w:rsidRDefault="00F6508A" w:rsidP="00F6508A">
            <w:pPr>
              <w:rPr>
                <w:rFonts w:ascii="Times New Roman" w:eastAsia="Times New Roman" w:hAnsi="Times New Roman" w:cs="Times New Roman"/>
                <w:sz w:val="24"/>
                <w:szCs w:val="24"/>
                <w:lang w:eastAsia="ru-RU"/>
              </w:rPr>
            </w:pPr>
          </w:p>
          <w:p w14:paraId="41971DD5" w14:textId="77777777" w:rsidR="00F6508A" w:rsidRPr="00D83B3A" w:rsidRDefault="00F6508A" w:rsidP="00F6508A">
            <w:pPr>
              <w:rPr>
                <w:rFonts w:ascii="Times New Roman" w:eastAsia="Times New Roman" w:hAnsi="Times New Roman" w:cs="Times New Roman"/>
                <w:sz w:val="24"/>
                <w:szCs w:val="24"/>
                <w:lang w:eastAsia="ru-RU"/>
              </w:rPr>
            </w:pPr>
          </w:p>
          <w:p w14:paraId="6ED72D84"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0B2CC88F" w14:textId="77777777" w:rsidTr="00F6508A">
        <w:trPr>
          <w:trHeight w:val="20"/>
        </w:trPr>
        <w:tc>
          <w:tcPr>
            <w:tcW w:w="3114" w:type="dxa"/>
            <w:shd w:val="clear" w:color="auto" w:fill="auto"/>
          </w:tcPr>
          <w:p w14:paraId="49D6CD47" w14:textId="09487F7A"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7. </w:t>
            </w:r>
            <w:r w:rsidRPr="00D83B3A">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04" w:type="dxa"/>
            <w:shd w:val="clear" w:color="auto" w:fill="auto"/>
          </w:tcPr>
          <w:p w14:paraId="3D4F113C"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Соблюдать нормы экологической безопасности</w:t>
            </w:r>
          </w:p>
          <w:p w14:paraId="508DFD26" w14:textId="1D550131"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2913" w:type="dxa"/>
            <w:vMerge/>
            <w:shd w:val="clear" w:color="auto" w:fill="auto"/>
          </w:tcPr>
          <w:p w14:paraId="72358B45"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704B0B80" w14:textId="77777777" w:rsidTr="00F6508A">
        <w:trPr>
          <w:trHeight w:val="20"/>
        </w:trPr>
        <w:tc>
          <w:tcPr>
            <w:tcW w:w="3114" w:type="dxa"/>
            <w:shd w:val="clear" w:color="auto" w:fill="auto"/>
          </w:tcPr>
          <w:p w14:paraId="5016DE67" w14:textId="611B78D5" w:rsidR="00F6508A" w:rsidRPr="00D83B3A" w:rsidRDefault="00F6508A" w:rsidP="00F6508A">
            <w:pPr>
              <w:rPr>
                <w:rFonts w:ascii="Times New Roman" w:eastAsia="Times New Roman" w:hAnsi="Times New Roman" w:cs="Times New Roman"/>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8. </w:t>
            </w:r>
            <w:r w:rsidRPr="00D83B3A">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04" w:type="dxa"/>
            <w:shd w:val="clear" w:color="auto" w:fill="auto"/>
          </w:tcPr>
          <w:p w14:paraId="75F780E1" w14:textId="77777777" w:rsidR="00F6508A" w:rsidRPr="00D83B3A" w:rsidRDefault="00F6508A" w:rsidP="00F6508A">
            <w:pPr>
              <w:rPr>
                <w:rFonts w:ascii="Times New Roman" w:eastAsia="Calibri" w:hAnsi="Times New Roman" w:cs="Times New Roman"/>
                <w:sz w:val="24"/>
                <w:szCs w:val="24"/>
              </w:rPr>
            </w:pPr>
            <w:r w:rsidRPr="00D83B3A">
              <w:rPr>
                <w:rFonts w:ascii="Times New Roman" w:eastAsia="Times New Roman" w:hAnsi="Times New Roman" w:cs="Times New Roman"/>
                <w:color w:val="000000"/>
                <w:sz w:val="24"/>
                <w:szCs w:val="24"/>
                <w:lang w:eastAsia="ru-RU"/>
              </w:rPr>
              <w:t>Участие в спортивных мероприятиях, группе здоровья, кружках, секциях, отсутствие вредных привычек</w:t>
            </w:r>
          </w:p>
          <w:p w14:paraId="185F0810" w14:textId="33184175" w:rsidR="00F6508A" w:rsidRPr="00D83B3A" w:rsidRDefault="00F6508A"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D83B3A">
              <w:rPr>
                <w:rFonts w:ascii="Times New Roman" w:eastAsia="Calibri" w:hAnsi="Times New Roman" w:cs="Times New Roman"/>
                <w:sz w:val="24"/>
                <w:szCs w:val="24"/>
              </w:rPr>
              <w:t>Регулярные занятия физической культурой, разминка во время практических занятий для предотвращения профессиональных заболеваний</w:t>
            </w:r>
          </w:p>
        </w:tc>
        <w:tc>
          <w:tcPr>
            <w:tcW w:w="2913" w:type="dxa"/>
            <w:vMerge/>
            <w:shd w:val="clear" w:color="auto" w:fill="auto"/>
          </w:tcPr>
          <w:p w14:paraId="10C4FDD8" w14:textId="77777777" w:rsidR="00F6508A" w:rsidRPr="00D83B3A" w:rsidRDefault="00F6508A" w:rsidP="00F6508A">
            <w:pPr>
              <w:rPr>
                <w:rFonts w:ascii="Times New Roman" w:eastAsia="Times New Roman" w:hAnsi="Times New Roman" w:cs="Times New Roman"/>
                <w:sz w:val="24"/>
                <w:szCs w:val="24"/>
                <w:lang w:eastAsia="ru-RU"/>
              </w:rPr>
            </w:pPr>
          </w:p>
        </w:tc>
      </w:tr>
      <w:tr w:rsidR="00F6508A" w:rsidRPr="00D83B3A" w14:paraId="4BECBCEC" w14:textId="77777777" w:rsidTr="00F6508A">
        <w:trPr>
          <w:trHeight w:val="20"/>
        </w:trPr>
        <w:tc>
          <w:tcPr>
            <w:tcW w:w="3114" w:type="dxa"/>
            <w:shd w:val="clear" w:color="auto" w:fill="auto"/>
          </w:tcPr>
          <w:p w14:paraId="749F69CB" w14:textId="54187C88"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 xml:space="preserve">ОК </w:t>
            </w:r>
            <w:r w:rsidRPr="00F6508A">
              <w:rPr>
                <w:rFonts w:ascii="Times New Roman" w:eastAsia="Times New Roman" w:hAnsi="Times New Roman" w:cs="Times New Roman"/>
                <w:color w:val="000000"/>
                <w:sz w:val="24"/>
                <w:szCs w:val="24"/>
                <w:lang w:eastAsia="ru-RU"/>
              </w:rPr>
              <w:t>0</w:t>
            </w:r>
            <w:r w:rsidRPr="00D83B3A">
              <w:rPr>
                <w:rFonts w:ascii="Times New Roman" w:eastAsia="Times New Roman" w:hAnsi="Times New Roman" w:cs="Times New Roman"/>
                <w:color w:val="000000"/>
                <w:sz w:val="24"/>
                <w:szCs w:val="24"/>
                <w:lang w:eastAsia="ru-RU"/>
              </w:rPr>
              <w:t xml:space="preserve">9. </w:t>
            </w:r>
            <w:r w:rsidRPr="00D83B3A">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3604" w:type="dxa"/>
            <w:shd w:val="clear" w:color="auto" w:fill="auto"/>
          </w:tcPr>
          <w:p w14:paraId="4A6E47B2"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Анализ исторического наследия и культурных традиций народа, уважение религиозных различий</w:t>
            </w:r>
          </w:p>
          <w:p w14:paraId="03C14CC9" w14:textId="77777777"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AA7AD9" w14:textId="29AB7BAF" w:rsidR="00F6508A" w:rsidRPr="00D83B3A" w:rsidRDefault="00F6508A" w:rsidP="00F6508A">
            <w:pPr>
              <w:rPr>
                <w:rFonts w:ascii="Times New Roman" w:eastAsia="Times New Roman" w:hAnsi="Times New Roman" w:cs="Times New Roman"/>
                <w:color w:val="000000"/>
                <w:sz w:val="24"/>
                <w:szCs w:val="24"/>
                <w:lang w:eastAsia="ru-RU"/>
              </w:rPr>
            </w:pPr>
            <w:r w:rsidRPr="00D83B3A">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c>
          <w:tcPr>
            <w:tcW w:w="2913" w:type="dxa"/>
            <w:vMerge/>
            <w:shd w:val="clear" w:color="auto" w:fill="auto"/>
          </w:tcPr>
          <w:p w14:paraId="0137921B" w14:textId="77777777" w:rsidR="00F6508A" w:rsidRPr="00D83B3A" w:rsidRDefault="00F6508A" w:rsidP="00F6508A">
            <w:pPr>
              <w:rPr>
                <w:rFonts w:ascii="Times New Roman" w:eastAsia="Times New Roman" w:hAnsi="Times New Roman" w:cs="Times New Roman"/>
                <w:sz w:val="24"/>
                <w:szCs w:val="24"/>
                <w:lang w:eastAsia="ru-RU"/>
              </w:rPr>
            </w:pPr>
          </w:p>
        </w:tc>
      </w:tr>
    </w:tbl>
    <w:p w14:paraId="1981ED90" w14:textId="77777777" w:rsidR="00D83B3A" w:rsidRPr="00D83B3A" w:rsidRDefault="00D83B3A" w:rsidP="008D7832">
      <w:pPr>
        <w:rPr>
          <w:rFonts w:ascii="Calibri" w:eastAsia="Times New Roman" w:hAnsi="Calibri" w:cs="Times New Roman"/>
          <w:vanish/>
          <w:lang w:eastAsia="ru-RU"/>
        </w:rPr>
      </w:pPr>
    </w:p>
    <w:p w14:paraId="5993207F" w14:textId="4EC28F9B" w:rsidR="00BC5F29" w:rsidRDefault="00BC5F29" w:rsidP="008D7832">
      <w:pPr>
        <w:tabs>
          <w:tab w:val="left" w:pos="142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EEDDDCA" w14:textId="3620D65F" w:rsidR="00BC5F29" w:rsidRPr="00985111" w:rsidRDefault="00BC5F29" w:rsidP="008D7832">
      <w:pPr>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47CE38C1" w14:textId="77777777" w:rsidR="00BC5F29" w:rsidRPr="000C10B1" w:rsidRDefault="00BC5F29" w:rsidP="008D7832">
      <w:pPr>
        <w:jc w:val="right"/>
        <w:rPr>
          <w:rFonts w:ascii="Times New Roman" w:eastAsia="Times New Roman" w:hAnsi="Times New Roman" w:cs="Times New Roman"/>
          <w:sz w:val="24"/>
          <w:szCs w:val="24"/>
          <w:lang w:eastAsia="ru-RU"/>
        </w:rPr>
      </w:pPr>
      <w:r w:rsidRPr="000C10B1">
        <w:rPr>
          <w:rFonts w:ascii="Times New Roman" w:hAnsi="Times New Roman" w:cs="Times New Roman"/>
          <w:sz w:val="24"/>
          <w:szCs w:val="24"/>
        </w:rPr>
        <w:t xml:space="preserve">к ПОП-П </w:t>
      </w:r>
      <w:r w:rsidRPr="000C10B1">
        <w:rPr>
          <w:rFonts w:ascii="Times New Roman" w:eastAsia="Times New Roman" w:hAnsi="Times New Roman" w:cs="Times New Roman"/>
          <w:sz w:val="24"/>
          <w:szCs w:val="24"/>
          <w:lang w:eastAsia="ru-RU"/>
        </w:rPr>
        <w:t xml:space="preserve">по специальности </w:t>
      </w:r>
    </w:p>
    <w:p w14:paraId="4D6413E9" w14:textId="77777777" w:rsidR="00BC5F29" w:rsidRPr="000C10B1" w:rsidRDefault="00BC5F29" w:rsidP="008D7832">
      <w:pPr>
        <w:jc w:val="right"/>
        <w:rPr>
          <w:rFonts w:ascii="Times New Roman" w:eastAsia="Times New Roman" w:hAnsi="Times New Roman" w:cs="Times New Roman"/>
          <w:sz w:val="24"/>
          <w:szCs w:val="24"/>
          <w:lang w:eastAsia="ru-RU"/>
        </w:rPr>
      </w:pPr>
      <w:r w:rsidRPr="000C10B1">
        <w:rPr>
          <w:rFonts w:ascii="Times New Roman" w:eastAsia="Times New Roman" w:hAnsi="Times New Roman" w:cs="Times New Roman"/>
          <w:sz w:val="24"/>
          <w:szCs w:val="24"/>
          <w:lang w:eastAsia="ru-RU"/>
        </w:rPr>
        <w:t xml:space="preserve">31.02.03 Лабораторная диагностика </w:t>
      </w:r>
    </w:p>
    <w:p w14:paraId="48D8B510" w14:textId="135CBCA5" w:rsidR="00BC5F29" w:rsidRPr="00BC5F29" w:rsidRDefault="00BC5F29" w:rsidP="008D7832">
      <w:pPr>
        <w:jc w:val="right"/>
        <w:rPr>
          <w:rFonts w:ascii="Times New Roman" w:hAnsi="Times New Roman" w:cs="Times New Roman"/>
          <w:b/>
          <w:bCs/>
          <w:i/>
          <w:sz w:val="24"/>
          <w:szCs w:val="24"/>
          <w:vertAlign w:val="superscript"/>
        </w:rPr>
      </w:pPr>
    </w:p>
    <w:p w14:paraId="3CA705E6" w14:textId="77777777" w:rsidR="00BC5F29" w:rsidRPr="00985111" w:rsidRDefault="00BC5F29" w:rsidP="008D7832">
      <w:pPr>
        <w:jc w:val="center"/>
        <w:rPr>
          <w:rFonts w:ascii="Times New Roman" w:hAnsi="Times New Roman" w:cs="Times New Roman"/>
          <w:b/>
          <w:i/>
          <w:sz w:val="24"/>
          <w:szCs w:val="24"/>
        </w:rPr>
      </w:pPr>
    </w:p>
    <w:p w14:paraId="6E9A0F49" w14:textId="77777777" w:rsidR="00BC5F29" w:rsidRPr="00314663" w:rsidRDefault="00BC5F29" w:rsidP="008D7832">
      <w:pPr>
        <w:jc w:val="center"/>
        <w:rPr>
          <w:rFonts w:ascii="Times New Roman" w:hAnsi="Times New Roman" w:cs="Times New Roman"/>
          <w:b/>
          <w:i/>
          <w:sz w:val="24"/>
          <w:szCs w:val="24"/>
        </w:rPr>
      </w:pPr>
    </w:p>
    <w:p w14:paraId="27494F58" w14:textId="77777777" w:rsidR="00BC5F29" w:rsidRPr="00314663" w:rsidRDefault="00BC5F29" w:rsidP="008D7832">
      <w:pPr>
        <w:jc w:val="center"/>
        <w:rPr>
          <w:rFonts w:ascii="Times New Roman" w:hAnsi="Times New Roman" w:cs="Times New Roman"/>
          <w:b/>
          <w:i/>
          <w:sz w:val="24"/>
          <w:szCs w:val="24"/>
        </w:rPr>
      </w:pPr>
    </w:p>
    <w:p w14:paraId="4275A521" w14:textId="77777777" w:rsidR="00BC5F29" w:rsidRPr="005F59C7" w:rsidRDefault="00BC5F29" w:rsidP="008D7832">
      <w:pPr>
        <w:jc w:val="center"/>
        <w:rPr>
          <w:rFonts w:ascii="Times New Roman" w:hAnsi="Times New Roman" w:cs="Times New Roman"/>
          <w:b/>
          <w:i/>
          <w:sz w:val="24"/>
          <w:szCs w:val="24"/>
        </w:rPr>
      </w:pPr>
    </w:p>
    <w:p w14:paraId="364CCBBD" w14:textId="77777777" w:rsidR="00BC5F29" w:rsidRPr="005F59C7" w:rsidRDefault="00BC5F29" w:rsidP="008D7832">
      <w:pPr>
        <w:jc w:val="center"/>
        <w:rPr>
          <w:rFonts w:ascii="Times New Roman" w:hAnsi="Times New Roman" w:cs="Times New Roman"/>
          <w:b/>
          <w:i/>
          <w:sz w:val="24"/>
          <w:szCs w:val="24"/>
        </w:rPr>
      </w:pPr>
    </w:p>
    <w:p w14:paraId="3B30E8F4" w14:textId="77777777" w:rsidR="00BC5F29" w:rsidRPr="005F59C7" w:rsidRDefault="00BC5F29" w:rsidP="008D7832">
      <w:pPr>
        <w:jc w:val="center"/>
        <w:rPr>
          <w:rFonts w:ascii="Times New Roman" w:hAnsi="Times New Roman" w:cs="Times New Roman"/>
          <w:b/>
          <w:i/>
          <w:sz w:val="24"/>
          <w:szCs w:val="24"/>
        </w:rPr>
      </w:pPr>
    </w:p>
    <w:p w14:paraId="5E65A391" w14:textId="77777777" w:rsidR="00BC5F29" w:rsidRPr="005F59C7" w:rsidRDefault="00BC5F29" w:rsidP="008D7832">
      <w:pPr>
        <w:jc w:val="center"/>
        <w:rPr>
          <w:rFonts w:ascii="Times New Roman" w:hAnsi="Times New Roman" w:cs="Times New Roman"/>
          <w:b/>
          <w:i/>
          <w:sz w:val="24"/>
          <w:szCs w:val="24"/>
        </w:rPr>
      </w:pPr>
    </w:p>
    <w:p w14:paraId="7C40E417" w14:textId="77777777" w:rsidR="00BC5F29" w:rsidRPr="005F59C7" w:rsidRDefault="00BC5F29" w:rsidP="008D7832">
      <w:pPr>
        <w:jc w:val="center"/>
        <w:rPr>
          <w:rFonts w:ascii="Times New Roman" w:hAnsi="Times New Roman" w:cs="Times New Roman"/>
          <w:b/>
          <w:i/>
          <w:sz w:val="24"/>
          <w:szCs w:val="24"/>
        </w:rPr>
      </w:pPr>
    </w:p>
    <w:p w14:paraId="607B2E34" w14:textId="77777777" w:rsidR="00BC5F29" w:rsidRPr="005F59C7" w:rsidRDefault="00BC5F29" w:rsidP="008D7832">
      <w:pPr>
        <w:jc w:val="center"/>
        <w:rPr>
          <w:rFonts w:ascii="Times New Roman" w:hAnsi="Times New Roman" w:cs="Times New Roman"/>
          <w:b/>
          <w:i/>
          <w:sz w:val="24"/>
          <w:szCs w:val="24"/>
        </w:rPr>
      </w:pPr>
    </w:p>
    <w:p w14:paraId="70A877CD" w14:textId="77777777" w:rsidR="00BC5F29" w:rsidRPr="005F59C7" w:rsidRDefault="00BC5F29" w:rsidP="008D7832">
      <w:pPr>
        <w:jc w:val="center"/>
        <w:rPr>
          <w:rFonts w:ascii="Times New Roman" w:hAnsi="Times New Roman" w:cs="Times New Roman"/>
          <w:b/>
          <w:i/>
          <w:sz w:val="24"/>
          <w:szCs w:val="24"/>
        </w:rPr>
      </w:pPr>
    </w:p>
    <w:p w14:paraId="0A08D76E" w14:textId="77777777" w:rsidR="00BC5F29" w:rsidRPr="005F59C7" w:rsidRDefault="00BC5F29" w:rsidP="008D7832">
      <w:pPr>
        <w:jc w:val="center"/>
        <w:rPr>
          <w:rFonts w:ascii="Times New Roman" w:hAnsi="Times New Roman" w:cs="Times New Roman"/>
          <w:b/>
          <w:i/>
          <w:sz w:val="24"/>
          <w:szCs w:val="24"/>
        </w:rPr>
      </w:pPr>
    </w:p>
    <w:p w14:paraId="103D566E" w14:textId="77777777" w:rsidR="00BC5F29" w:rsidRPr="005F59C7" w:rsidRDefault="00BC5F29" w:rsidP="008D7832">
      <w:pPr>
        <w:rPr>
          <w:rFonts w:ascii="Times New Roman" w:hAnsi="Times New Roman" w:cs="Times New Roman"/>
          <w:b/>
          <w:i/>
          <w:sz w:val="24"/>
          <w:szCs w:val="24"/>
        </w:rPr>
      </w:pPr>
    </w:p>
    <w:p w14:paraId="1C2967AB" w14:textId="77777777" w:rsidR="00BC5F29" w:rsidRPr="005F59C7" w:rsidRDefault="00BC5F29" w:rsidP="008D7832">
      <w:pPr>
        <w:jc w:val="center"/>
        <w:rPr>
          <w:rFonts w:ascii="Times New Roman" w:hAnsi="Times New Roman" w:cs="Times New Roman"/>
          <w:b/>
          <w:i/>
          <w:sz w:val="24"/>
          <w:szCs w:val="24"/>
        </w:rPr>
      </w:pPr>
    </w:p>
    <w:p w14:paraId="7B7ADD50" w14:textId="77777777" w:rsidR="00BC5F29" w:rsidRPr="005F59C7" w:rsidRDefault="00BC5F29" w:rsidP="008D7832">
      <w:pPr>
        <w:jc w:val="center"/>
        <w:rPr>
          <w:rFonts w:ascii="Times New Roman" w:hAnsi="Times New Roman" w:cs="Times New Roman"/>
          <w:b/>
          <w:i/>
          <w:sz w:val="24"/>
          <w:szCs w:val="24"/>
        </w:rPr>
      </w:pPr>
    </w:p>
    <w:p w14:paraId="3389503B" w14:textId="497F722D" w:rsidR="00BC5F29" w:rsidRDefault="00BC5F29" w:rsidP="008D7832">
      <w:pPr>
        <w:jc w:val="center"/>
        <w:rPr>
          <w:rFonts w:ascii="Times New Roman" w:hAnsi="Times New Roman" w:cs="Times New Roman"/>
          <w:b/>
          <w:i/>
          <w:sz w:val="24"/>
          <w:szCs w:val="24"/>
        </w:rPr>
      </w:pPr>
    </w:p>
    <w:p w14:paraId="394C0050" w14:textId="33B4E058" w:rsidR="008D7832" w:rsidRDefault="008D7832" w:rsidP="008D7832">
      <w:pPr>
        <w:jc w:val="center"/>
        <w:rPr>
          <w:rFonts w:ascii="Times New Roman" w:hAnsi="Times New Roman" w:cs="Times New Roman"/>
          <w:b/>
          <w:i/>
          <w:sz w:val="24"/>
          <w:szCs w:val="24"/>
        </w:rPr>
      </w:pPr>
    </w:p>
    <w:p w14:paraId="3D0F5D4C" w14:textId="117AF179" w:rsidR="008D7832" w:rsidRDefault="008D7832" w:rsidP="008D7832">
      <w:pPr>
        <w:jc w:val="center"/>
        <w:rPr>
          <w:rFonts w:ascii="Times New Roman" w:hAnsi="Times New Roman" w:cs="Times New Roman"/>
          <w:b/>
          <w:i/>
          <w:sz w:val="24"/>
          <w:szCs w:val="24"/>
        </w:rPr>
      </w:pPr>
    </w:p>
    <w:p w14:paraId="348E5FA9" w14:textId="77777777" w:rsidR="008D7832" w:rsidRPr="005F59C7" w:rsidRDefault="008D7832" w:rsidP="008D7832">
      <w:pPr>
        <w:jc w:val="center"/>
        <w:rPr>
          <w:rFonts w:ascii="Times New Roman" w:hAnsi="Times New Roman" w:cs="Times New Roman"/>
          <w:b/>
          <w:i/>
          <w:sz w:val="24"/>
          <w:szCs w:val="24"/>
        </w:rPr>
      </w:pPr>
    </w:p>
    <w:p w14:paraId="35D7BF2D" w14:textId="77777777" w:rsidR="00BC5F29" w:rsidRPr="005F59C7" w:rsidRDefault="00BC5F29"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30CDEFB9" w14:textId="77777777" w:rsidR="00BC5F29" w:rsidRPr="005F59C7" w:rsidRDefault="00BC5F29" w:rsidP="008D7832">
      <w:pPr>
        <w:jc w:val="center"/>
        <w:rPr>
          <w:rFonts w:ascii="Times New Roman" w:hAnsi="Times New Roman" w:cs="Times New Roman"/>
          <w:b/>
          <w:sz w:val="24"/>
          <w:szCs w:val="24"/>
          <w:u w:val="single"/>
        </w:rPr>
      </w:pPr>
    </w:p>
    <w:p w14:paraId="677265E5" w14:textId="4B795820" w:rsidR="00BC5F29" w:rsidRPr="00BC5F29" w:rsidRDefault="00BC5F29" w:rsidP="008D7832">
      <w:pPr>
        <w:pStyle w:val="1"/>
        <w:spacing w:before="0" w:beforeAutospacing="0" w:after="0" w:afterAutospacing="0"/>
        <w:jc w:val="center"/>
        <w:rPr>
          <w:rFonts w:eastAsia="Calibri"/>
          <w:caps/>
          <w:kern w:val="32"/>
          <w:sz w:val="24"/>
          <w:szCs w:val="24"/>
          <w:lang w:val="x-none" w:eastAsia="x-none"/>
        </w:rPr>
      </w:pPr>
      <w:r w:rsidRPr="00985111">
        <w:rPr>
          <w:sz w:val="24"/>
          <w:szCs w:val="24"/>
        </w:rPr>
        <w:t>«</w:t>
      </w:r>
      <w:bookmarkStart w:id="25" w:name="_Toc135997599"/>
      <w:r w:rsidRPr="00BC5F29">
        <w:rPr>
          <w:kern w:val="32"/>
          <w:sz w:val="24"/>
          <w:szCs w:val="24"/>
          <w:lang w:val="x-none" w:eastAsia="en-US"/>
        </w:rPr>
        <w:t xml:space="preserve">ПМ.03 </w:t>
      </w:r>
      <w:r w:rsidRPr="00BC5F29">
        <w:rPr>
          <w:kern w:val="32"/>
          <w:sz w:val="24"/>
          <w:szCs w:val="24"/>
          <w:lang w:val="x-none" w:eastAsia="x-none"/>
        </w:rPr>
        <w:t>ВЫПОЛНЕНИЕ МИКРОБИОЛОГИЧЕСКИХ ЛАБОРАТОРНЫХ ИССЛЕДОВАНИЙ ПЕРВОЙ И ВТОРОЙ КАТЕГОРИИ СЛОЖНОСТИ</w:t>
      </w:r>
      <w:bookmarkEnd w:id="25"/>
      <w:r w:rsidRPr="00985111">
        <w:rPr>
          <w:sz w:val="24"/>
          <w:szCs w:val="24"/>
        </w:rPr>
        <w:t>»</w:t>
      </w:r>
    </w:p>
    <w:p w14:paraId="2ABBEC4B" w14:textId="77777777" w:rsidR="00BC5F29" w:rsidRPr="005F59C7" w:rsidRDefault="00BC5F29" w:rsidP="008D7832">
      <w:pPr>
        <w:jc w:val="center"/>
        <w:rPr>
          <w:rFonts w:ascii="Times New Roman" w:eastAsia="Times New Roman" w:hAnsi="Times New Roman" w:cs="Times New Roman"/>
          <w:i/>
          <w:sz w:val="24"/>
          <w:szCs w:val="24"/>
          <w:vertAlign w:val="superscript"/>
          <w:lang w:eastAsia="ru-RU"/>
        </w:rPr>
      </w:pPr>
    </w:p>
    <w:p w14:paraId="0664B485" w14:textId="77777777" w:rsidR="00BC5F29" w:rsidRPr="00985111" w:rsidRDefault="00BC5F29"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06DF96D" w14:textId="77777777" w:rsidR="00BC5F29" w:rsidRPr="00314663" w:rsidRDefault="00BC5F29" w:rsidP="008D7832">
      <w:pPr>
        <w:jc w:val="center"/>
        <w:rPr>
          <w:rFonts w:ascii="Times New Roman" w:hAnsi="Times New Roman" w:cs="Times New Roman"/>
          <w:b/>
          <w:i/>
          <w:sz w:val="24"/>
          <w:szCs w:val="24"/>
        </w:rPr>
      </w:pPr>
    </w:p>
    <w:p w14:paraId="7606C3C1" w14:textId="77777777" w:rsidR="00BC5F29" w:rsidRPr="00314663" w:rsidRDefault="00BC5F29" w:rsidP="008D7832">
      <w:pPr>
        <w:jc w:val="center"/>
        <w:rPr>
          <w:rFonts w:ascii="Times New Roman" w:hAnsi="Times New Roman" w:cs="Times New Roman"/>
          <w:b/>
          <w:i/>
          <w:sz w:val="24"/>
          <w:szCs w:val="24"/>
        </w:rPr>
      </w:pPr>
    </w:p>
    <w:p w14:paraId="7C90B84C" w14:textId="77777777" w:rsidR="00BC5F29" w:rsidRPr="005F59C7" w:rsidRDefault="00BC5F29" w:rsidP="008D7832">
      <w:pPr>
        <w:jc w:val="center"/>
        <w:rPr>
          <w:rFonts w:ascii="Times New Roman" w:hAnsi="Times New Roman" w:cs="Times New Roman"/>
          <w:b/>
          <w:i/>
          <w:sz w:val="24"/>
          <w:szCs w:val="24"/>
        </w:rPr>
      </w:pPr>
    </w:p>
    <w:p w14:paraId="56FB3F1C" w14:textId="77777777" w:rsidR="00BC5F29" w:rsidRPr="005F59C7" w:rsidRDefault="00BC5F29" w:rsidP="008D7832">
      <w:pPr>
        <w:jc w:val="center"/>
        <w:rPr>
          <w:rFonts w:ascii="Times New Roman" w:hAnsi="Times New Roman" w:cs="Times New Roman"/>
          <w:b/>
          <w:i/>
          <w:sz w:val="24"/>
          <w:szCs w:val="24"/>
        </w:rPr>
      </w:pPr>
    </w:p>
    <w:p w14:paraId="7FB0E69E" w14:textId="77777777" w:rsidR="00BC5F29" w:rsidRPr="005F59C7" w:rsidRDefault="00BC5F29" w:rsidP="008D7832">
      <w:pPr>
        <w:jc w:val="center"/>
        <w:rPr>
          <w:rFonts w:ascii="Times New Roman" w:hAnsi="Times New Roman" w:cs="Times New Roman"/>
          <w:b/>
          <w:i/>
          <w:sz w:val="24"/>
          <w:szCs w:val="24"/>
        </w:rPr>
      </w:pPr>
    </w:p>
    <w:p w14:paraId="408C263F" w14:textId="77777777" w:rsidR="00BC5F29" w:rsidRPr="005F59C7" w:rsidRDefault="00BC5F29" w:rsidP="008D7832">
      <w:pPr>
        <w:jc w:val="center"/>
        <w:rPr>
          <w:rFonts w:ascii="Times New Roman" w:hAnsi="Times New Roman" w:cs="Times New Roman"/>
          <w:b/>
          <w:i/>
          <w:sz w:val="24"/>
          <w:szCs w:val="24"/>
        </w:rPr>
      </w:pPr>
    </w:p>
    <w:p w14:paraId="5BA419A0" w14:textId="77777777" w:rsidR="00BC5F29" w:rsidRPr="005F59C7" w:rsidRDefault="00BC5F29" w:rsidP="008D7832">
      <w:pPr>
        <w:jc w:val="center"/>
        <w:rPr>
          <w:rFonts w:ascii="Times New Roman" w:hAnsi="Times New Roman" w:cs="Times New Roman"/>
          <w:b/>
          <w:i/>
          <w:sz w:val="24"/>
          <w:szCs w:val="24"/>
        </w:rPr>
      </w:pPr>
    </w:p>
    <w:p w14:paraId="4177E7B1" w14:textId="77777777" w:rsidR="00BC5F29" w:rsidRPr="005F59C7" w:rsidRDefault="00BC5F29" w:rsidP="008D7832">
      <w:pPr>
        <w:jc w:val="center"/>
        <w:rPr>
          <w:rFonts w:ascii="Times New Roman" w:hAnsi="Times New Roman" w:cs="Times New Roman"/>
          <w:b/>
          <w:i/>
          <w:sz w:val="24"/>
          <w:szCs w:val="24"/>
        </w:rPr>
      </w:pPr>
    </w:p>
    <w:p w14:paraId="30003F9A" w14:textId="77777777" w:rsidR="00BC5F29" w:rsidRPr="005F59C7" w:rsidRDefault="00BC5F29" w:rsidP="008D7832">
      <w:pPr>
        <w:jc w:val="center"/>
        <w:rPr>
          <w:rFonts w:ascii="Times New Roman" w:hAnsi="Times New Roman" w:cs="Times New Roman"/>
          <w:b/>
          <w:i/>
          <w:sz w:val="24"/>
          <w:szCs w:val="24"/>
        </w:rPr>
      </w:pPr>
    </w:p>
    <w:p w14:paraId="1494C9AB" w14:textId="77777777" w:rsidR="00BC5F29" w:rsidRPr="005F59C7" w:rsidRDefault="00BC5F29" w:rsidP="008D7832">
      <w:pPr>
        <w:jc w:val="center"/>
        <w:rPr>
          <w:rFonts w:ascii="Times New Roman" w:hAnsi="Times New Roman" w:cs="Times New Roman"/>
          <w:b/>
          <w:i/>
          <w:sz w:val="24"/>
          <w:szCs w:val="24"/>
        </w:rPr>
      </w:pPr>
    </w:p>
    <w:p w14:paraId="2B096CFB" w14:textId="77777777" w:rsidR="00BC5F29" w:rsidRPr="005F59C7" w:rsidRDefault="00BC5F29" w:rsidP="008D7832">
      <w:pPr>
        <w:rPr>
          <w:rFonts w:ascii="Times New Roman" w:hAnsi="Times New Roman" w:cs="Times New Roman"/>
          <w:b/>
          <w:i/>
          <w:sz w:val="24"/>
          <w:szCs w:val="24"/>
        </w:rPr>
      </w:pPr>
    </w:p>
    <w:p w14:paraId="23A69414" w14:textId="77777777" w:rsidR="00BC5F29" w:rsidRPr="005F59C7" w:rsidRDefault="00BC5F29" w:rsidP="008D7832">
      <w:pPr>
        <w:rPr>
          <w:rFonts w:ascii="Times New Roman" w:hAnsi="Times New Roman" w:cs="Times New Roman"/>
          <w:b/>
          <w:i/>
          <w:sz w:val="24"/>
          <w:szCs w:val="24"/>
        </w:rPr>
      </w:pPr>
    </w:p>
    <w:p w14:paraId="488B9443" w14:textId="77777777" w:rsidR="00BC5F29" w:rsidRPr="005F59C7" w:rsidRDefault="00BC5F29" w:rsidP="008D7832">
      <w:pPr>
        <w:rPr>
          <w:rFonts w:ascii="Times New Roman" w:hAnsi="Times New Roman" w:cs="Times New Roman"/>
          <w:b/>
          <w:i/>
          <w:sz w:val="24"/>
          <w:szCs w:val="24"/>
        </w:rPr>
      </w:pPr>
    </w:p>
    <w:p w14:paraId="2DC3B5BE" w14:textId="77777777" w:rsidR="00BC5F29" w:rsidRPr="005F59C7" w:rsidRDefault="00BC5F29" w:rsidP="008D7832">
      <w:pPr>
        <w:rPr>
          <w:rFonts w:ascii="Times New Roman" w:hAnsi="Times New Roman" w:cs="Times New Roman"/>
          <w:b/>
          <w:i/>
          <w:sz w:val="24"/>
          <w:szCs w:val="24"/>
        </w:rPr>
      </w:pPr>
    </w:p>
    <w:p w14:paraId="482006FA" w14:textId="77777777" w:rsidR="00BC5F29" w:rsidRPr="005F59C7" w:rsidRDefault="00BC5F29" w:rsidP="008D7832">
      <w:pPr>
        <w:jc w:val="center"/>
        <w:rPr>
          <w:rFonts w:ascii="Times New Roman" w:hAnsi="Times New Roman" w:cs="Times New Roman"/>
          <w:b/>
          <w:i/>
          <w:sz w:val="24"/>
          <w:szCs w:val="24"/>
        </w:rPr>
      </w:pPr>
    </w:p>
    <w:p w14:paraId="0FB86D34" w14:textId="54F8B2C8" w:rsidR="00BC5F29" w:rsidRDefault="00BC5F29" w:rsidP="008D7832">
      <w:pPr>
        <w:jc w:val="center"/>
        <w:rPr>
          <w:rFonts w:ascii="Times New Roman" w:hAnsi="Times New Roman" w:cs="Times New Roman"/>
          <w:b/>
          <w:i/>
          <w:sz w:val="24"/>
          <w:szCs w:val="24"/>
        </w:rPr>
      </w:pPr>
    </w:p>
    <w:p w14:paraId="63EF7B12" w14:textId="75514843" w:rsidR="008D7832" w:rsidRDefault="008D7832" w:rsidP="008D7832">
      <w:pPr>
        <w:jc w:val="center"/>
        <w:rPr>
          <w:rFonts w:ascii="Times New Roman" w:hAnsi="Times New Roman" w:cs="Times New Roman"/>
          <w:b/>
          <w:i/>
          <w:sz w:val="24"/>
          <w:szCs w:val="24"/>
        </w:rPr>
      </w:pPr>
    </w:p>
    <w:p w14:paraId="4A4E33AA" w14:textId="77777777" w:rsidR="008D7832" w:rsidRPr="005F59C7" w:rsidRDefault="008D7832" w:rsidP="008D7832">
      <w:pPr>
        <w:jc w:val="center"/>
        <w:rPr>
          <w:rFonts w:ascii="Times New Roman" w:hAnsi="Times New Roman" w:cs="Times New Roman"/>
          <w:b/>
          <w:i/>
          <w:sz w:val="24"/>
          <w:szCs w:val="24"/>
        </w:rPr>
      </w:pPr>
    </w:p>
    <w:p w14:paraId="31422933" w14:textId="77777777" w:rsidR="00BC5F29" w:rsidRPr="005F59C7" w:rsidRDefault="00BC5F29" w:rsidP="008D7832">
      <w:pPr>
        <w:jc w:val="center"/>
        <w:rPr>
          <w:rFonts w:ascii="Times New Roman" w:hAnsi="Times New Roman" w:cs="Times New Roman"/>
          <w:b/>
          <w:i/>
          <w:sz w:val="24"/>
          <w:szCs w:val="24"/>
        </w:rPr>
      </w:pPr>
    </w:p>
    <w:p w14:paraId="5233640A" w14:textId="77777777" w:rsidR="00BC5F29" w:rsidRPr="005F59C7" w:rsidRDefault="00BC5F29" w:rsidP="008D7832">
      <w:pPr>
        <w:jc w:val="center"/>
        <w:rPr>
          <w:rFonts w:ascii="Times New Roman" w:hAnsi="Times New Roman" w:cs="Times New Roman"/>
          <w:b/>
          <w:i/>
          <w:sz w:val="24"/>
          <w:szCs w:val="24"/>
        </w:rPr>
      </w:pPr>
    </w:p>
    <w:p w14:paraId="1891BDA9" w14:textId="756D4E2A" w:rsidR="00BC5F29" w:rsidRPr="00985111" w:rsidRDefault="00BC5F29" w:rsidP="008D783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2A25B0B2" w14:textId="77777777" w:rsidR="00BC5F29" w:rsidRPr="005F59C7" w:rsidRDefault="00BC5F29" w:rsidP="008D7832">
      <w:pPr>
        <w:rPr>
          <w:rFonts w:ascii="Times New Roman" w:eastAsia="Times New Roman" w:hAnsi="Times New Roman" w:cs="Times New Roman"/>
          <w:b/>
          <w:sz w:val="24"/>
          <w:szCs w:val="24"/>
          <w:lang w:eastAsia="ru-RU"/>
        </w:rPr>
        <w:sectPr w:rsidR="00BC5F29" w:rsidRPr="005F59C7" w:rsidSect="008D7832">
          <w:pgSz w:w="11906" w:h="16838"/>
          <w:pgMar w:top="1134" w:right="851" w:bottom="1134" w:left="1134" w:header="709" w:footer="709" w:gutter="0"/>
          <w:pgNumType w:start="27"/>
          <w:cols w:space="708"/>
          <w:titlePg/>
          <w:docGrid w:linePitch="360"/>
        </w:sectPr>
      </w:pPr>
    </w:p>
    <w:p w14:paraId="699F79E0"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613757F"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41B70E43" w14:textId="77777777" w:rsidTr="005F08FF">
        <w:tc>
          <w:tcPr>
            <w:tcW w:w="7501" w:type="dxa"/>
          </w:tcPr>
          <w:p w14:paraId="538F4AEC" w14:textId="77777777" w:rsidR="00EE2202" w:rsidRPr="00314663" w:rsidRDefault="00EE2202" w:rsidP="00EE6E62">
            <w:pPr>
              <w:numPr>
                <w:ilvl w:val="0"/>
                <w:numId w:val="4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B3A2C02"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241BE115" w14:textId="77777777" w:rsidTr="005F08FF">
        <w:tc>
          <w:tcPr>
            <w:tcW w:w="7501" w:type="dxa"/>
          </w:tcPr>
          <w:p w14:paraId="26AAE966" w14:textId="77777777" w:rsidR="00EE2202" w:rsidRPr="00314663" w:rsidRDefault="00EE2202" w:rsidP="00EE6E62">
            <w:pPr>
              <w:numPr>
                <w:ilvl w:val="0"/>
                <w:numId w:val="46"/>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5C8A55B" w14:textId="77777777" w:rsidR="00EE2202" w:rsidRPr="005F59C7" w:rsidRDefault="00EE2202" w:rsidP="00EE6E62">
            <w:pPr>
              <w:numPr>
                <w:ilvl w:val="0"/>
                <w:numId w:val="46"/>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D7C497B"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10739668" w14:textId="77777777" w:rsidTr="005F08FF">
        <w:tc>
          <w:tcPr>
            <w:tcW w:w="7501" w:type="dxa"/>
          </w:tcPr>
          <w:p w14:paraId="5C969D99" w14:textId="77777777" w:rsidR="00EE2202" w:rsidRPr="00314663" w:rsidRDefault="00EE2202" w:rsidP="00EE6E62">
            <w:pPr>
              <w:numPr>
                <w:ilvl w:val="0"/>
                <w:numId w:val="4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1928CE8D"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4D88B424" w14:textId="77777777" w:rsidR="00EE2202" w:rsidRPr="005F59C7" w:rsidRDefault="00EE2202" w:rsidP="005F08FF">
            <w:pPr>
              <w:spacing w:after="200" w:line="276" w:lineRule="auto"/>
              <w:rPr>
                <w:rFonts w:ascii="Times New Roman" w:hAnsi="Times New Roman" w:cs="Times New Roman"/>
                <w:b/>
                <w:sz w:val="24"/>
                <w:szCs w:val="24"/>
              </w:rPr>
            </w:pPr>
          </w:p>
        </w:tc>
      </w:tr>
    </w:tbl>
    <w:p w14:paraId="5F153BA8" w14:textId="77777777" w:rsidR="00BC5F29" w:rsidRPr="00985111" w:rsidRDefault="00BC5F29" w:rsidP="008D7832">
      <w:pPr>
        <w:jc w:val="center"/>
        <w:rPr>
          <w:rFonts w:ascii="Times New Roman" w:hAnsi="Times New Roman" w:cs="Times New Roman"/>
          <w:b/>
          <w:i/>
          <w:sz w:val="24"/>
          <w:szCs w:val="24"/>
        </w:rPr>
      </w:pPr>
    </w:p>
    <w:p w14:paraId="190C10D1" w14:textId="5184324A" w:rsidR="00BC5F29" w:rsidRDefault="00BC5F29" w:rsidP="008D7832">
      <w:pPr>
        <w:tabs>
          <w:tab w:val="left" w:pos="142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F3DB9F" w14:textId="77777777" w:rsidR="00EE2202" w:rsidRPr="00314663" w:rsidRDefault="00BC5F29" w:rsidP="00EE2202">
      <w:pPr>
        <w:spacing w:line="276" w:lineRule="auto"/>
        <w:jc w:val="center"/>
        <w:rPr>
          <w:rFonts w:ascii="Times New Roman" w:hAnsi="Times New Roman" w:cs="Times New Roman"/>
          <w:b/>
          <w:sz w:val="24"/>
          <w:szCs w:val="24"/>
        </w:rPr>
      </w:pPr>
      <w:r w:rsidRPr="00BC5F29">
        <w:rPr>
          <w:rFonts w:ascii="Times New Roman" w:eastAsia="Times New Roman" w:hAnsi="Times New Roman" w:cs="Times New Roman"/>
          <w:b/>
          <w:bCs/>
          <w:sz w:val="24"/>
          <w:szCs w:val="24"/>
          <w:lang w:eastAsia="ru-RU"/>
        </w:rPr>
        <w:lastRenderedPageBreak/>
        <w:t>1</w:t>
      </w:r>
      <w:r w:rsidR="00EE2202" w:rsidRPr="00985111">
        <w:rPr>
          <w:rFonts w:ascii="Times New Roman" w:hAnsi="Times New Roman" w:cs="Times New Roman"/>
          <w:b/>
          <w:sz w:val="24"/>
          <w:szCs w:val="24"/>
        </w:rPr>
        <w:t xml:space="preserve">1. ОБЩАЯ ХАРАКТЕРИСТИКА </w:t>
      </w:r>
      <w:r w:rsidR="00EE2202" w:rsidRPr="00314663">
        <w:rPr>
          <w:rFonts w:ascii="Times New Roman" w:hAnsi="Times New Roman" w:cs="Times New Roman"/>
          <w:b/>
          <w:color w:val="000000"/>
          <w:sz w:val="24"/>
          <w:szCs w:val="24"/>
        </w:rPr>
        <w:t>РАБОЧЕЙ ПРОГРАММЫ</w:t>
      </w:r>
    </w:p>
    <w:p w14:paraId="6E3D6283" w14:textId="77777777" w:rsidR="00EE2202" w:rsidRPr="005F59C7" w:rsidRDefault="00EE2202" w:rsidP="00EE220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F4073A3" w14:textId="43F9302E" w:rsidR="00BC5F29" w:rsidRPr="00BC5F29" w:rsidRDefault="00BC5F29" w:rsidP="00EE2202">
      <w:pPr>
        <w:autoSpaceDE w:val="0"/>
        <w:autoSpaceDN w:val="0"/>
        <w:adjustRightInd w:val="0"/>
        <w:jc w:val="center"/>
        <w:rPr>
          <w:rFonts w:ascii="Times New Roman" w:eastAsia="Times New Roman" w:hAnsi="Times New Roman" w:cs="Times New Roman"/>
          <w:b/>
          <w:color w:val="000000"/>
          <w:sz w:val="24"/>
          <w:szCs w:val="24"/>
        </w:rPr>
      </w:pPr>
      <w:r w:rsidRPr="00BC5F29">
        <w:rPr>
          <w:rFonts w:ascii="Times New Roman" w:eastAsia="Times New Roman" w:hAnsi="Times New Roman" w:cs="Times New Roman"/>
          <w:b/>
          <w:color w:val="000000"/>
          <w:sz w:val="24"/>
          <w:szCs w:val="24"/>
          <w:lang w:eastAsia="nl-NL"/>
        </w:rPr>
        <w:t xml:space="preserve">«ПМ. 03 </w:t>
      </w:r>
      <w:r w:rsidRPr="00BC5F29">
        <w:rPr>
          <w:rFonts w:ascii="Times New Roman" w:eastAsia="Times New Roman" w:hAnsi="Times New Roman" w:cs="Times New Roman"/>
          <w:b/>
          <w:color w:val="000000"/>
          <w:sz w:val="24"/>
          <w:szCs w:val="24"/>
        </w:rPr>
        <w:t>ВЫПОЛНЕНИЕ МИКРОБИОЛОГИЧЕСКИХ ЛАБОРАТОРНЫХ ИССЛЕДОВАНИЙ ПЕРВОЙ И ВТОРОЙ КАТЕГОРИИ СЛОЖНОСТИ»</w:t>
      </w:r>
    </w:p>
    <w:p w14:paraId="36A0FA59" w14:textId="77777777" w:rsidR="00BC5F29" w:rsidRPr="00BC5F29" w:rsidRDefault="00BC5F29" w:rsidP="008D7832">
      <w:pPr>
        <w:widowControl w:val="0"/>
        <w:ind w:firstLine="709"/>
        <w:jc w:val="center"/>
        <w:rPr>
          <w:rFonts w:ascii="Times New Roman" w:eastAsia="Times New Roman" w:hAnsi="Times New Roman" w:cs="Times New Roman"/>
          <w:b/>
          <w:sz w:val="24"/>
          <w:szCs w:val="24"/>
          <w:lang w:eastAsia="nl-NL"/>
        </w:rPr>
      </w:pPr>
    </w:p>
    <w:p w14:paraId="58B102C5" w14:textId="77777777" w:rsidR="00BC5F29" w:rsidRPr="00BC5F29" w:rsidRDefault="00BC5F29" w:rsidP="008D7832">
      <w:pPr>
        <w:widowControl w:val="0"/>
        <w:ind w:firstLine="708"/>
        <w:jc w:val="both"/>
        <w:rPr>
          <w:rFonts w:ascii="Times New Roman" w:eastAsia="Times New Roman" w:hAnsi="Times New Roman" w:cs="Times New Roman"/>
          <w:sz w:val="24"/>
          <w:szCs w:val="24"/>
          <w:lang w:eastAsia="nl-NL"/>
        </w:rPr>
      </w:pPr>
      <w:r w:rsidRPr="00BC5F29">
        <w:rPr>
          <w:rFonts w:ascii="Times New Roman" w:eastAsia="Times New Roman" w:hAnsi="Times New Roman" w:cs="Times New Roman"/>
          <w:b/>
          <w:sz w:val="24"/>
          <w:szCs w:val="24"/>
          <w:lang w:eastAsia="nl-NL"/>
        </w:rPr>
        <w:t xml:space="preserve">1.1. Цель и планируемые результаты освоения профессионального модуля </w:t>
      </w:r>
    </w:p>
    <w:p w14:paraId="19C422A0" w14:textId="77777777" w:rsidR="00BC5F29" w:rsidRPr="00BC5F29" w:rsidRDefault="00BC5F29" w:rsidP="008D7832">
      <w:pPr>
        <w:suppressAutoHyphens/>
        <w:ind w:firstLine="708"/>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В результате изучения профессионального модуля студент должен освоить основной вид деятельности </w:t>
      </w:r>
      <w:r w:rsidRPr="00BC5F29">
        <w:rPr>
          <w:rFonts w:ascii="Times New Roman" w:eastAsia="Times New Roman" w:hAnsi="Times New Roman" w:cs="Times New Roman"/>
          <w:color w:val="000000"/>
          <w:sz w:val="24"/>
          <w:szCs w:val="24"/>
        </w:rPr>
        <w:t>ВД 3 Выполнение микробиологических лабораторных исследований первой и второй категории сложности</w:t>
      </w:r>
      <w:r w:rsidRPr="00BC5F29">
        <w:rPr>
          <w:rFonts w:ascii="Times New Roman" w:eastAsia="Times New Roman" w:hAnsi="Times New Roman" w:cs="Times New Roman"/>
          <w:color w:val="000000"/>
          <w:sz w:val="24"/>
          <w:szCs w:val="24"/>
          <w:lang w:eastAsia="ru-RU"/>
        </w:rPr>
        <w:t xml:space="preserve"> и соответствующие ему общие компетенции и профессиональные компетенции:</w:t>
      </w:r>
    </w:p>
    <w:p w14:paraId="14710C8D" w14:textId="4AB4343E" w:rsidR="00BC5F29" w:rsidRPr="006644EC" w:rsidRDefault="00BC5F29" w:rsidP="008D7832">
      <w:pPr>
        <w:numPr>
          <w:ilvl w:val="2"/>
          <w:numId w:val="10"/>
        </w:numPr>
        <w:autoSpaceDE w:val="0"/>
        <w:autoSpaceDN w:val="0"/>
        <w:adjustRightInd w:val="0"/>
        <w:jc w:val="both"/>
        <w:rPr>
          <w:rFonts w:ascii="Times New Roman" w:eastAsia="Times New Roman" w:hAnsi="Times New Roman" w:cs="Times New Roman"/>
          <w:bCs/>
          <w:color w:val="FF0000"/>
          <w:sz w:val="24"/>
          <w:szCs w:val="24"/>
        </w:rPr>
      </w:pPr>
      <w:r w:rsidRPr="00BC5F29">
        <w:rPr>
          <w:rFonts w:ascii="Times New Roman" w:eastAsia="Times New Roman" w:hAnsi="Times New Roman" w:cs="Times New Roman"/>
          <w:sz w:val="24"/>
          <w:szCs w:val="24"/>
          <w:lang w:eastAsia="ru-RU"/>
        </w:rPr>
        <w:t>Перечень общих компетенций</w:t>
      </w:r>
    </w:p>
    <w:tbl>
      <w:tblPr>
        <w:tblW w:w="9498" w:type="dxa"/>
        <w:tblLayout w:type="fixed"/>
        <w:tblCellMar>
          <w:left w:w="40" w:type="dxa"/>
          <w:right w:w="40" w:type="dxa"/>
        </w:tblCellMar>
        <w:tblLook w:val="0000" w:firstRow="0" w:lastRow="0" w:firstColumn="0" w:lastColumn="0" w:noHBand="0" w:noVBand="0"/>
      </w:tblPr>
      <w:tblGrid>
        <w:gridCol w:w="1120"/>
        <w:gridCol w:w="14"/>
        <w:gridCol w:w="8357"/>
        <w:gridCol w:w="7"/>
      </w:tblGrid>
      <w:tr w:rsidR="006644EC" w:rsidRPr="006644EC" w14:paraId="6BBB44FF" w14:textId="77777777" w:rsidTr="00646C32">
        <w:trPr>
          <w:trHeight w:val="473"/>
        </w:trPr>
        <w:tc>
          <w:tcPr>
            <w:tcW w:w="1134" w:type="dxa"/>
            <w:gridSpan w:val="2"/>
            <w:tcBorders>
              <w:top w:val="single" w:sz="6" w:space="0" w:color="auto"/>
              <w:left w:val="single" w:sz="6" w:space="0" w:color="auto"/>
              <w:bottom w:val="single" w:sz="6" w:space="0" w:color="auto"/>
              <w:right w:val="single" w:sz="6" w:space="0" w:color="auto"/>
            </w:tcBorders>
          </w:tcPr>
          <w:p w14:paraId="627C2837" w14:textId="77777777" w:rsidR="006644EC" w:rsidRPr="006644EC" w:rsidRDefault="006644EC" w:rsidP="00646C32">
            <w:pPr>
              <w:pStyle w:val="Style31"/>
              <w:widowControl/>
              <w:spacing w:line="276" w:lineRule="auto"/>
              <w:jc w:val="center"/>
              <w:rPr>
                <w:rStyle w:val="FontStyle62"/>
                <w:b w:val="0"/>
                <w:bCs w:val="0"/>
                <w:color w:val="000000"/>
                <w:sz w:val="24"/>
                <w:szCs w:val="24"/>
              </w:rPr>
            </w:pPr>
            <w:r w:rsidRPr="006644EC">
              <w:rPr>
                <w:rStyle w:val="FontStyle62"/>
                <w:b w:val="0"/>
                <w:bCs w:val="0"/>
                <w:color w:val="000000"/>
                <w:sz w:val="24"/>
                <w:szCs w:val="24"/>
              </w:rPr>
              <w:t>Код</w:t>
            </w:r>
          </w:p>
        </w:tc>
        <w:tc>
          <w:tcPr>
            <w:tcW w:w="8364" w:type="dxa"/>
            <w:gridSpan w:val="2"/>
            <w:tcBorders>
              <w:top w:val="single" w:sz="6" w:space="0" w:color="auto"/>
              <w:left w:val="single" w:sz="6" w:space="0" w:color="auto"/>
              <w:bottom w:val="single" w:sz="6" w:space="0" w:color="auto"/>
              <w:right w:val="single" w:sz="6" w:space="0" w:color="auto"/>
            </w:tcBorders>
          </w:tcPr>
          <w:p w14:paraId="501FB6F9" w14:textId="77777777" w:rsidR="006644EC" w:rsidRPr="006644EC" w:rsidRDefault="006644EC" w:rsidP="00646C32">
            <w:pPr>
              <w:pStyle w:val="Style31"/>
              <w:widowControl/>
              <w:spacing w:line="276" w:lineRule="auto"/>
              <w:jc w:val="center"/>
              <w:rPr>
                <w:rStyle w:val="FontStyle62"/>
                <w:b w:val="0"/>
                <w:bCs w:val="0"/>
                <w:color w:val="000000"/>
                <w:sz w:val="24"/>
                <w:szCs w:val="24"/>
              </w:rPr>
            </w:pPr>
            <w:r w:rsidRPr="006644EC">
              <w:rPr>
                <w:rStyle w:val="afc"/>
                <w:i w:val="0"/>
                <w:iCs/>
              </w:rPr>
              <w:t>Наименование общих компетенций</w:t>
            </w:r>
          </w:p>
        </w:tc>
      </w:tr>
      <w:tr w:rsidR="006644EC" w:rsidRPr="00CC7EE1" w14:paraId="56DCFBE7"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0A52E2FA" w14:textId="2C33D1E3" w:rsidR="006644EC" w:rsidRPr="0079185E" w:rsidRDefault="006644EC" w:rsidP="00646C32">
            <w:pPr>
              <w:pStyle w:val="Style30"/>
              <w:widowControl/>
              <w:spacing w:line="276" w:lineRule="auto"/>
              <w:jc w:val="center"/>
              <w:rPr>
                <w:rStyle w:val="FontStyle64"/>
                <w:b/>
                <w:bCs/>
              </w:rPr>
            </w:pPr>
            <w:r w:rsidRPr="0079185E">
              <w:rPr>
                <w:rStyle w:val="FontStyle64"/>
                <w:b/>
                <w:bCs/>
              </w:rPr>
              <w:t xml:space="preserve">ОК </w:t>
            </w:r>
            <w:r>
              <w:rPr>
                <w:rStyle w:val="FontStyle64"/>
                <w:b/>
                <w:bCs/>
              </w:rPr>
              <w:t>0</w:t>
            </w:r>
            <w:r w:rsidRPr="0079185E">
              <w:rPr>
                <w:rStyle w:val="FontStyle64"/>
                <w:b/>
                <w:bCs/>
              </w:rPr>
              <w:t>1.</w:t>
            </w:r>
          </w:p>
        </w:tc>
        <w:tc>
          <w:tcPr>
            <w:tcW w:w="8364" w:type="dxa"/>
            <w:gridSpan w:val="2"/>
            <w:tcBorders>
              <w:top w:val="single" w:sz="6" w:space="0" w:color="auto"/>
              <w:left w:val="single" w:sz="6" w:space="0" w:color="auto"/>
              <w:bottom w:val="single" w:sz="6" w:space="0" w:color="auto"/>
              <w:right w:val="single" w:sz="6" w:space="0" w:color="auto"/>
            </w:tcBorders>
          </w:tcPr>
          <w:p w14:paraId="28DA3982"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6644EC" w:rsidRPr="00CC7EE1" w14:paraId="61077F9C"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76B8B84A" w14:textId="5B07C442" w:rsidR="006644EC" w:rsidRPr="0079185E" w:rsidRDefault="006644EC" w:rsidP="00646C32">
            <w:pPr>
              <w:pStyle w:val="Style30"/>
              <w:widowControl/>
              <w:spacing w:line="276" w:lineRule="auto"/>
              <w:jc w:val="center"/>
              <w:rPr>
                <w:rStyle w:val="FontStyle64"/>
                <w:b/>
                <w:bCs/>
              </w:rPr>
            </w:pPr>
            <w:r w:rsidRPr="0079185E">
              <w:rPr>
                <w:rStyle w:val="FontStyle64"/>
                <w:b/>
                <w:bCs/>
              </w:rPr>
              <w:t xml:space="preserve">ОК </w:t>
            </w:r>
            <w:r>
              <w:rPr>
                <w:rStyle w:val="FontStyle64"/>
                <w:b/>
                <w:bCs/>
              </w:rPr>
              <w:t>0</w:t>
            </w:r>
            <w:r w:rsidRPr="0079185E">
              <w:rPr>
                <w:rStyle w:val="FontStyle64"/>
                <w:b/>
                <w:bCs/>
              </w:rPr>
              <w:t>2.</w:t>
            </w:r>
          </w:p>
        </w:tc>
        <w:tc>
          <w:tcPr>
            <w:tcW w:w="8364" w:type="dxa"/>
            <w:gridSpan w:val="2"/>
            <w:tcBorders>
              <w:top w:val="single" w:sz="6" w:space="0" w:color="auto"/>
              <w:left w:val="single" w:sz="6" w:space="0" w:color="auto"/>
              <w:bottom w:val="single" w:sz="6" w:space="0" w:color="auto"/>
              <w:right w:val="single" w:sz="6" w:space="0" w:color="auto"/>
            </w:tcBorders>
          </w:tcPr>
          <w:p w14:paraId="2782D3E3"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644EC" w:rsidRPr="00CC7EE1" w14:paraId="2819F6CA"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77B75CD5" w14:textId="2BCD94D1" w:rsidR="006644EC" w:rsidRPr="0079185E" w:rsidRDefault="006644EC" w:rsidP="00646C32">
            <w:pPr>
              <w:pStyle w:val="Style30"/>
              <w:widowControl/>
              <w:spacing w:line="276" w:lineRule="auto"/>
              <w:jc w:val="center"/>
              <w:rPr>
                <w:rStyle w:val="FontStyle64"/>
                <w:b/>
                <w:bCs/>
                <w:spacing w:val="20"/>
              </w:rPr>
            </w:pPr>
            <w:r w:rsidRPr="0079185E">
              <w:rPr>
                <w:rStyle w:val="FontStyle64"/>
                <w:b/>
                <w:bCs/>
                <w:spacing w:val="20"/>
              </w:rPr>
              <w:t xml:space="preserve">ОК </w:t>
            </w:r>
            <w:r>
              <w:rPr>
                <w:rStyle w:val="FontStyle64"/>
                <w:b/>
                <w:bCs/>
                <w:spacing w:val="20"/>
              </w:rPr>
              <w:t>03</w:t>
            </w:r>
            <w:r w:rsidRPr="0079185E">
              <w:rPr>
                <w:rStyle w:val="FontStyle64"/>
                <w:b/>
                <w:bCs/>
                <w:spacing w:val="20"/>
              </w:rPr>
              <w:t>.</w:t>
            </w:r>
          </w:p>
        </w:tc>
        <w:tc>
          <w:tcPr>
            <w:tcW w:w="8364" w:type="dxa"/>
            <w:gridSpan w:val="2"/>
            <w:tcBorders>
              <w:top w:val="single" w:sz="6" w:space="0" w:color="auto"/>
              <w:left w:val="single" w:sz="6" w:space="0" w:color="auto"/>
              <w:bottom w:val="single" w:sz="6" w:space="0" w:color="auto"/>
              <w:right w:val="single" w:sz="6" w:space="0" w:color="auto"/>
            </w:tcBorders>
          </w:tcPr>
          <w:p w14:paraId="50715D6D"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644EC" w:rsidRPr="00CC7EE1" w14:paraId="2487B154"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071D7535" w14:textId="4762E165" w:rsidR="006644EC" w:rsidRPr="0079185E" w:rsidRDefault="006644EC" w:rsidP="00646C32">
            <w:pPr>
              <w:pStyle w:val="Style30"/>
              <w:widowControl/>
              <w:spacing w:line="276" w:lineRule="auto"/>
              <w:jc w:val="center"/>
              <w:rPr>
                <w:rStyle w:val="FontStyle64"/>
                <w:b/>
                <w:bCs/>
                <w:spacing w:val="20"/>
              </w:rPr>
            </w:pPr>
            <w:r w:rsidRPr="0079185E">
              <w:rPr>
                <w:rStyle w:val="FontStyle64"/>
                <w:b/>
                <w:bCs/>
                <w:spacing w:val="20"/>
              </w:rPr>
              <w:t xml:space="preserve">ОК </w:t>
            </w:r>
            <w:r>
              <w:rPr>
                <w:rStyle w:val="FontStyle64"/>
                <w:b/>
                <w:bCs/>
                <w:spacing w:val="20"/>
              </w:rPr>
              <w:t>0</w:t>
            </w:r>
            <w:r w:rsidRPr="0079185E">
              <w:rPr>
                <w:rStyle w:val="FontStyle64"/>
                <w:b/>
                <w:bCs/>
                <w:spacing w:val="20"/>
              </w:rPr>
              <w:t>4.</w:t>
            </w:r>
          </w:p>
        </w:tc>
        <w:tc>
          <w:tcPr>
            <w:tcW w:w="8364" w:type="dxa"/>
            <w:gridSpan w:val="2"/>
            <w:tcBorders>
              <w:top w:val="single" w:sz="6" w:space="0" w:color="auto"/>
              <w:left w:val="single" w:sz="6" w:space="0" w:color="auto"/>
              <w:bottom w:val="single" w:sz="6" w:space="0" w:color="auto"/>
              <w:right w:val="single" w:sz="6" w:space="0" w:color="auto"/>
            </w:tcBorders>
          </w:tcPr>
          <w:p w14:paraId="10263338"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Эффективно взаимодействовать и работать в коллективе и команде</w:t>
            </w:r>
          </w:p>
        </w:tc>
      </w:tr>
      <w:tr w:rsidR="006644EC" w:rsidRPr="00CC7EE1" w14:paraId="6E9EC7C8"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04AAB005" w14:textId="376DB110" w:rsidR="006644EC" w:rsidRPr="0079185E" w:rsidRDefault="006644EC" w:rsidP="00646C32">
            <w:pPr>
              <w:pStyle w:val="Style30"/>
              <w:widowControl/>
              <w:spacing w:line="276" w:lineRule="auto"/>
              <w:jc w:val="center"/>
              <w:rPr>
                <w:rStyle w:val="FontStyle64"/>
                <w:b/>
                <w:bCs/>
                <w:spacing w:val="20"/>
              </w:rPr>
            </w:pPr>
            <w:r w:rsidRPr="0079185E">
              <w:rPr>
                <w:rStyle w:val="FontStyle64"/>
                <w:b/>
                <w:bCs/>
                <w:spacing w:val="20"/>
              </w:rPr>
              <w:t xml:space="preserve">ОК </w:t>
            </w:r>
            <w:r>
              <w:rPr>
                <w:rStyle w:val="FontStyle64"/>
                <w:b/>
                <w:bCs/>
                <w:spacing w:val="20"/>
              </w:rPr>
              <w:t>0</w:t>
            </w:r>
            <w:r w:rsidRPr="0079185E">
              <w:rPr>
                <w:rStyle w:val="FontStyle64"/>
                <w:b/>
                <w:bCs/>
                <w:spacing w:val="20"/>
              </w:rPr>
              <w:t>5.</w:t>
            </w:r>
          </w:p>
        </w:tc>
        <w:tc>
          <w:tcPr>
            <w:tcW w:w="8364" w:type="dxa"/>
            <w:gridSpan w:val="2"/>
            <w:tcBorders>
              <w:top w:val="single" w:sz="6" w:space="0" w:color="auto"/>
              <w:left w:val="single" w:sz="6" w:space="0" w:color="auto"/>
              <w:bottom w:val="single" w:sz="6" w:space="0" w:color="auto"/>
              <w:right w:val="single" w:sz="6" w:space="0" w:color="auto"/>
            </w:tcBorders>
          </w:tcPr>
          <w:p w14:paraId="232F74C1"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644EC" w:rsidRPr="00CC7EE1" w14:paraId="0A4150A6"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5C634249" w14:textId="062E96B2" w:rsidR="006644EC" w:rsidRPr="0079185E" w:rsidRDefault="006644EC" w:rsidP="00646C32">
            <w:pPr>
              <w:pStyle w:val="Style30"/>
              <w:widowControl/>
              <w:spacing w:line="276" w:lineRule="auto"/>
              <w:jc w:val="center"/>
              <w:rPr>
                <w:rStyle w:val="FontStyle64"/>
                <w:b/>
                <w:bCs/>
                <w:spacing w:val="20"/>
              </w:rPr>
            </w:pPr>
            <w:r w:rsidRPr="0079185E">
              <w:rPr>
                <w:rStyle w:val="FontStyle64"/>
                <w:b/>
                <w:bCs/>
                <w:spacing w:val="20"/>
              </w:rPr>
              <w:t xml:space="preserve">ОК </w:t>
            </w:r>
            <w:r>
              <w:rPr>
                <w:rStyle w:val="FontStyle64"/>
                <w:b/>
                <w:bCs/>
                <w:spacing w:val="20"/>
              </w:rPr>
              <w:t>0</w:t>
            </w:r>
            <w:r w:rsidRPr="0079185E">
              <w:rPr>
                <w:rStyle w:val="FontStyle64"/>
                <w:b/>
                <w:bCs/>
                <w:spacing w:val="20"/>
              </w:rPr>
              <w:t>6.</w:t>
            </w:r>
          </w:p>
        </w:tc>
        <w:tc>
          <w:tcPr>
            <w:tcW w:w="8364" w:type="dxa"/>
            <w:gridSpan w:val="2"/>
            <w:tcBorders>
              <w:top w:val="single" w:sz="6" w:space="0" w:color="auto"/>
              <w:left w:val="single" w:sz="6" w:space="0" w:color="auto"/>
              <w:bottom w:val="single" w:sz="6" w:space="0" w:color="auto"/>
              <w:right w:val="single" w:sz="6" w:space="0" w:color="auto"/>
            </w:tcBorders>
          </w:tcPr>
          <w:p w14:paraId="66F2C375"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644EC" w:rsidRPr="00CC7EE1" w14:paraId="637D8961"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06BFAE6D" w14:textId="4457E303" w:rsidR="006644EC" w:rsidRPr="0079185E" w:rsidRDefault="006644EC" w:rsidP="00646C32">
            <w:pPr>
              <w:pStyle w:val="Style30"/>
              <w:widowControl/>
              <w:spacing w:line="276" w:lineRule="auto"/>
              <w:jc w:val="center"/>
              <w:rPr>
                <w:rStyle w:val="FontStyle64"/>
                <w:b/>
                <w:bCs/>
              </w:rPr>
            </w:pPr>
            <w:r w:rsidRPr="0079185E">
              <w:rPr>
                <w:rStyle w:val="FontStyle64"/>
                <w:b/>
                <w:bCs/>
              </w:rPr>
              <w:t xml:space="preserve">ОК </w:t>
            </w:r>
            <w:r>
              <w:rPr>
                <w:rStyle w:val="FontStyle64"/>
                <w:b/>
                <w:bCs/>
              </w:rPr>
              <w:t>0</w:t>
            </w:r>
            <w:r w:rsidRPr="0079185E">
              <w:rPr>
                <w:rStyle w:val="FontStyle64"/>
                <w:b/>
                <w:bCs/>
              </w:rPr>
              <w:t>7.</w:t>
            </w:r>
          </w:p>
        </w:tc>
        <w:tc>
          <w:tcPr>
            <w:tcW w:w="8364" w:type="dxa"/>
            <w:gridSpan w:val="2"/>
            <w:tcBorders>
              <w:top w:val="single" w:sz="6" w:space="0" w:color="auto"/>
              <w:left w:val="single" w:sz="6" w:space="0" w:color="auto"/>
              <w:bottom w:val="single" w:sz="6" w:space="0" w:color="auto"/>
              <w:right w:val="single" w:sz="6" w:space="0" w:color="auto"/>
            </w:tcBorders>
          </w:tcPr>
          <w:p w14:paraId="02932EF8"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644EC" w:rsidRPr="00CC7EE1" w14:paraId="1F290A2D" w14:textId="77777777" w:rsidTr="00646C32">
        <w:tc>
          <w:tcPr>
            <w:tcW w:w="1134" w:type="dxa"/>
            <w:gridSpan w:val="2"/>
            <w:tcBorders>
              <w:top w:val="single" w:sz="6" w:space="0" w:color="auto"/>
              <w:left w:val="single" w:sz="6" w:space="0" w:color="auto"/>
              <w:bottom w:val="single" w:sz="6" w:space="0" w:color="auto"/>
              <w:right w:val="single" w:sz="6" w:space="0" w:color="auto"/>
            </w:tcBorders>
          </w:tcPr>
          <w:p w14:paraId="620C2B4D" w14:textId="7AACB457" w:rsidR="006644EC" w:rsidRPr="0079185E" w:rsidRDefault="006644EC" w:rsidP="00646C32">
            <w:pPr>
              <w:pStyle w:val="Style30"/>
              <w:widowControl/>
              <w:spacing w:line="276" w:lineRule="auto"/>
              <w:jc w:val="center"/>
              <w:rPr>
                <w:rStyle w:val="FontStyle64"/>
                <w:b/>
                <w:bCs/>
                <w:spacing w:val="20"/>
              </w:rPr>
            </w:pPr>
            <w:r w:rsidRPr="0079185E">
              <w:rPr>
                <w:rStyle w:val="FontStyle64"/>
                <w:b/>
                <w:bCs/>
                <w:spacing w:val="20"/>
              </w:rPr>
              <w:t xml:space="preserve">ОК </w:t>
            </w:r>
            <w:r>
              <w:rPr>
                <w:rStyle w:val="FontStyle64"/>
                <w:b/>
                <w:bCs/>
                <w:spacing w:val="20"/>
              </w:rPr>
              <w:t>0</w:t>
            </w:r>
            <w:r w:rsidRPr="0079185E">
              <w:rPr>
                <w:rStyle w:val="FontStyle64"/>
                <w:b/>
                <w:bCs/>
                <w:spacing w:val="20"/>
              </w:rPr>
              <w:t>8.</w:t>
            </w:r>
          </w:p>
        </w:tc>
        <w:tc>
          <w:tcPr>
            <w:tcW w:w="8364" w:type="dxa"/>
            <w:gridSpan w:val="2"/>
            <w:tcBorders>
              <w:top w:val="single" w:sz="6" w:space="0" w:color="auto"/>
              <w:left w:val="single" w:sz="6" w:space="0" w:color="auto"/>
              <w:bottom w:val="single" w:sz="6" w:space="0" w:color="auto"/>
              <w:right w:val="single" w:sz="6" w:space="0" w:color="auto"/>
            </w:tcBorders>
          </w:tcPr>
          <w:p w14:paraId="07E60A62"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644EC" w:rsidRPr="00CC7EE1" w14:paraId="7DB342C7" w14:textId="77777777" w:rsidTr="00646C32">
        <w:trPr>
          <w:gridAfter w:val="1"/>
          <w:wAfter w:w="7" w:type="dxa"/>
        </w:trPr>
        <w:tc>
          <w:tcPr>
            <w:tcW w:w="1120" w:type="dxa"/>
            <w:tcBorders>
              <w:top w:val="single" w:sz="6" w:space="0" w:color="auto"/>
              <w:left w:val="single" w:sz="6" w:space="0" w:color="auto"/>
              <w:bottom w:val="single" w:sz="6" w:space="0" w:color="auto"/>
              <w:right w:val="single" w:sz="6" w:space="0" w:color="auto"/>
            </w:tcBorders>
          </w:tcPr>
          <w:p w14:paraId="04781926" w14:textId="4E8F6E08" w:rsidR="006644EC" w:rsidRPr="0079185E" w:rsidRDefault="006644EC" w:rsidP="00646C32">
            <w:pPr>
              <w:pStyle w:val="Style30"/>
              <w:widowControl/>
              <w:spacing w:line="276" w:lineRule="auto"/>
              <w:jc w:val="center"/>
              <w:rPr>
                <w:rStyle w:val="FontStyle64"/>
                <w:b/>
                <w:bCs/>
              </w:rPr>
            </w:pPr>
            <w:r w:rsidRPr="0079185E">
              <w:rPr>
                <w:rStyle w:val="FontStyle64"/>
                <w:b/>
                <w:bCs/>
              </w:rPr>
              <w:t xml:space="preserve">ОК </w:t>
            </w:r>
            <w:r>
              <w:rPr>
                <w:rStyle w:val="FontStyle64"/>
                <w:b/>
                <w:bCs/>
              </w:rPr>
              <w:t>0</w:t>
            </w:r>
            <w:r w:rsidRPr="0079185E">
              <w:rPr>
                <w:rStyle w:val="FontStyle64"/>
                <w:b/>
                <w:bCs/>
              </w:rPr>
              <w:t>9.</w:t>
            </w:r>
          </w:p>
        </w:tc>
        <w:tc>
          <w:tcPr>
            <w:tcW w:w="8371" w:type="dxa"/>
            <w:gridSpan w:val="2"/>
            <w:tcBorders>
              <w:top w:val="single" w:sz="6" w:space="0" w:color="auto"/>
              <w:left w:val="single" w:sz="6" w:space="0" w:color="auto"/>
              <w:bottom w:val="single" w:sz="6" w:space="0" w:color="auto"/>
              <w:right w:val="single" w:sz="6" w:space="0" w:color="auto"/>
            </w:tcBorders>
          </w:tcPr>
          <w:p w14:paraId="0E696E25" w14:textId="77777777" w:rsidR="006644EC" w:rsidRPr="00CC7EE1" w:rsidRDefault="006644EC"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7E44FF84" w14:textId="380B78B8" w:rsidR="006644EC" w:rsidRDefault="006644EC" w:rsidP="006644EC">
      <w:pPr>
        <w:autoSpaceDE w:val="0"/>
        <w:autoSpaceDN w:val="0"/>
        <w:adjustRightInd w:val="0"/>
        <w:jc w:val="both"/>
        <w:rPr>
          <w:rFonts w:ascii="Times New Roman" w:eastAsia="Times New Roman" w:hAnsi="Times New Roman" w:cs="Times New Roman"/>
          <w:sz w:val="24"/>
          <w:szCs w:val="24"/>
          <w:lang w:eastAsia="ru-RU"/>
        </w:rPr>
      </w:pPr>
    </w:p>
    <w:p w14:paraId="752776E5" w14:textId="77777777" w:rsidR="00F6508A" w:rsidRPr="00F6508A" w:rsidRDefault="00F6508A" w:rsidP="00F6508A">
      <w:pPr>
        <w:keepNext/>
        <w:ind w:left="1288"/>
        <w:jc w:val="both"/>
        <w:outlineLvl w:val="1"/>
        <w:rPr>
          <w:rFonts w:ascii="Times New Roman" w:eastAsia="Times New Roman" w:hAnsi="Times New Roman" w:cs="Times New Roman"/>
          <w:bCs/>
          <w:sz w:val="24"/>
          <w:szCs w:val="24"/>
          <w:lang w:eastAsia="x-none"/>
        </w:rPr>
      </w:pPr>
      <w:bookmarkStart w:id="26" w:name="_Toc135997600"/>
    </w:p>
    <w:p w14:paraId="7DF91484" w14:textId="34608051" w:rsidR="00BC5F29" w:rsidRPr="00BC5F29" w:rsidRDefault="00BC5F29" w:rsidP="008D7832">
      <w:pPr>
        <w:keepNext/>
        <w:numPr>
          <w:ilvl w:val="2"/>
          <w:numId w:val="10"/>
        </w:numPr>
        <w:jc w:val="both"/>
        <w:outlineLvl w:val="1"/>
        <w:rPr>
          <w:rFonts w:ascii="Times New Roman" w:eastAsia="Times New Roman" w:hAnsi="Times New Roman" w:cs="Times New Roman"/>
          <w:bCs/>
          <w:sz w:val="24"/>
          <w:szCs w:val="24"/>
          <w:lang w:eastAsia="x-none"/>
        </w:rPr>
      </w:pPr>
      <w:r w:rsidRPr="00BC5F29">
        <w:rPr>
          <w:rFonts w:ascii="Times New Roman" w:eastAsia="Times New Roman" w:hAnsi="Times New Roman" w:cs="Times New Roman"/>
          <w:bCs/>
          <w:sz w:val="24"/>
          <w:szCs w:val="24"/>
          <w:lang w:val="x-none" w:eastAsia="x-none"/>
        </w:rPr>
        <w:t>Перечень профессиональных компетенций</w:t>
      </w:r>
      <w:bookmarkEnd w:id="26"/>
      <w:r w:rsidRPr="00BC5F29">
        <w:rPr>
          <w:rFonts w:ascii="Times New Roman" w:eastAsia="Times New Roman" w:hAnsi="Times New Roman" w:cs="Times New Roman"/>
          <w:bCs/>
          <w:sz w:val="24"/>
          <w:szCs w:val="24"/>
          <w:lang w:val="x-none" w:eastAsia="x-none"/>
        </w:rPr>
        <w:t xml:space="preserve"> </w:t>
      </w:r>
    </w:p>
    <w:tbl>
      <w:tblPr>
        <w:tblW w:w="9915" w:type="dxa"/>
        <w:tblLayout w:type="fixed"/>
        <w:tblCellMar>
          <w:left w:w="40" w:type="dxa"/>
          <w:right w:w="40" w:type="dxa"/>
        </w:tblCellMar>
        <w:tblLook w:val="0000" w:firstRow="0" w:lastRow="0" w:firstColumn="0" w:lastColumn="0" w:noHBand="0" w:noVBand="0"/>
      </w:tblPr>
      <w:tblGrid>
        <w:gridCol w:w="1134"/>
        <w:gridCol w:w="8781"/>
      </w:tblGrid>
      <w:tr w:rsidR="00BC5F29" w:rsidRPr="008D7832" w14:paraId="30BA0413" w14:textId="77777777" w:rsidTr="008D7832">
        <w:tc>
          <w:tcPr>
            <w:tcW w:w="1134" w:type="dxa"/>
            <w:tcBorders>
              <w:top w:val="single" w:sz="6" w:space="0" w:color="auto"/>
              <w:left w:val="single" w:sz="6" w:space="0" w:color="auto"/>
              <w:bottom w:val="single" w:sz="6" w:space="0" w:color="auto"/>
              <w:right w:val="single" w:sz="6" w:space="0" w:color="auto"/>
            </w:tcBorders>
          </w:tcPr>
          <w:p w14:paraId="579512F9" w14:textId="77777777" w:rsidR="00BC5F29" w:rsidRPr="008D7832" w:rsidRDefault="00BC5F29" w:rsidP="008D7832">
            <w:pPr>
              <w:autoSpaceDE w:val="0"/>
              <w:autoSpaceDN w:val="0"/>
              <w:adjustRightInd w:val="0"/>
              <w:jc w:val="center"/>
              <w:rPr>
                <w:rFonts w:ascii="Times New Roman" w:eastAsia="Times New Roman" w:hAnsi="Times New Roman" w:cs="Times New Roman"/>
                <w:sz w:val="24"/>
                <w:szCs w:val="24"/>
                <w:lang w:eastAsia="ru-RU"/>
              </w:rPr>
            </w:pPr>
            <w:r w:rsidRPr="008D7832">
              <w:rPr>
                <w:rFonts w:ascii="Times New Roman" w:eastAsia="Times New Roman" w:hAnsi="Times New Roman" w:cs="Times New Roman"/>
                <w:sz w:val="24"/>
                <w:szCs w:val="24"/>
                <w:lang w:eastAsia="ru-RU"/>
              </w:rPr>
              <w:t>Код</w:t>
            </w:r>
          </w:p>
        </w:tc>
        <w:tc>
          <w:tcPr>
            <w:tcW w:w="8781" w:type="dxa"/>
            <w:tcBorders>
              <w:top w:val="single" w:sz="6" w:space="0" w:color="auto"/>
              <w:left w:val="single" w:sz="6" w:space="0" w:color="auto"/>
              <w:bottom w:val="single" w:sz="6" w:space="0" w:color="auto"/>
              <w:right w:val="single" w:sz="6" w:space="0" w:color="auto"/>
            </w:tcBorders>
          </w:tcPr>
          <w:p w14:paraId="0D05C096" w14:textId="77777777" w:rsidR="00BC5F29" w:rsidRPr="008D7832" w:rsidRDefault="00BC5F29" w:rsidP="008D7832">
            <w:pPr>
              <w:autoSpaceDE w:val="0"/>
              <w:autoSpaceDN w:val="0"/>
              <w:adjustRightInd w:val="0"/>
              <w:jc w:val="both"/>
              <w:rPr>
                <w:rFonts w:ascii="Times New Roman" w:eastAsia="Times New Roman" w:hAnsi="Times New Roman" w:cs="Times New Roman"/>
                <w:sz w:val="24"/>
                <w:szCs w:val="24"/>
                <w:lang w:eastAsia="ru-RU"/>
              </w:rPr>
            </w:pPr>
            <w:r w:rsidRPr="008D7832">
              <w:rPr>
                <w:rFonts w:ascii="Times New Roman" w:eastAsia="Times New Roman" w:hAnsi="Times New Roman" w:cs="Times New Roman"/>
                <w:sz w:val="24"/>
                <w:szCs w:val="24"/>
                <w:lang w:eastAsia="ru-RU"/>
              </w:rPr>
              <w:t>Наименование результата обучения</w:t>
            </w:r>
          </w:p>
        </w:tc>
      </w:tr>
      <w:tr w:rsidR="00BC5F29" w:rsidRPr="00BC5F29" w14:paraId="1C110D43" w14:textId="77777777" w:rsidTr="008D7832">
        <w:tc>
          <w:tcPr>
            <w:tcW w:w="1134" w:type="dxa"/>
            <w:tcBorders>
              <w:top w:val="single" w:sz="4" w:space="0" w:color="auto"/>
              <w:left w:val="single" w:sz="4" w:space="0" w:color="auto"/>
              <w:bottom w:val="single" w:sz="4" w:space="0" w:color="auto"/>
              <w:right w:val="single" w:sz="4" w:space="0" w:color="auto"/>
            </w:tcBorders>
          </w:tcPr>
          <w:p w14:paraId="6B3B0E9D" w14:textId="1FCAF5B7" w:rsidR="00BC5F29" w:rsidRPr="008D7832" w:rsidRDefault="00BC5F29" w:rsidP="008D7832">
            <w:pPr>
              <w:keepNext/>
              <w:outlineLvl w:val="1"/>
              <w:rPr>
                <w:rFonts w:ascii="Times New Roman" w:eastAsia="Times New Roman" w:hAnsi="Times New Roman" w:cs="Times New Roman"/>
                <w:b/>
                <w:sz w:val="24"/>
                <w:szCs w:val="24"/>
                <w:lang w:eastAsia="x-none"/>
              </w:rPr>
            </w:pPr>
            <w:bookmarkStart w:id="27" w:name="_Toc135997601"/>
            <w:r w:rsidRPr="008D7832">
              <w:rPr>
                <w:rFonts w:ascii="Times New Roman" w:eastAsia="Times New Roman" w:hAnsi="Times New Roman" w:cs="Times New Roman"/>
                <w:b/>
                <w:sz w:val="24"/>
                <w:szCs w:val="24"/>
                <w:lang w:eastAsia="x-none"/>
              </w:rPr>
              <w:t>ВД 3</w:t>
            </w:r>
            <w:bookmarkEnd w:id="27"/>
          </w:p>
        </w:tc>
        <w:tc>
          <w:tcPr>
            <w:tcW w:w="8781" w:type="dxa"/>
            <w:tcBorders>
              <w:top w:val="single" w:sz="4" w:space="0" w:color="auto"/>
              <w:left w:val="single" w:sz="4" w:space="0" w:color="auto"/>
              <w:bottom w:val="single" w:sz="4" w:space="0" w:color="auto"/>
              <w:right w:val="single" w:sz="4" w:space="0" w:color="auto"/>
            </w:tcBorders>
          </w:tcPr>
          <w:p w14:paraId="53AC8256" w14:textId="77777777" w:rsidR="00BC5F29" w:rsidRPr="00BC5F29" w:rsidRDefault="00BC5F29" w:rsidP="008D7832">
            <w:pPr>
              <w:tabs>
                <w:tab w:val="left" w:pos="2835"/>
              </w:tabs>
              <w:rPr>
                <w:rFonts w:ascii="Times New Roman" w:eastAsia="Times New Roman" w:hAnsi="Times New Roman" w:cs="Times New Roman"/>
                <w:sz w:val="24"/>
                <w:szCs w:val="24"/>
                <w:lang w:eastAsia="ru-RU"/>
              </w:rPr>
            </w:pPr>
            <w:r w:rsidRPr="00BC5F29">
              <w:rPr>
                <w:rFonts w:ascii="Times New Roman" w:eastAsia="Times New Roman" w:hAnsi="Times New Roman" w:cs="Times New Roman"/>
                <w:sz w:val="24"/>
                <w:szCs w:val="24"/>
                <w:lang w:eastAsia="ru-RU"/>
              </w:rPr>
              <w:t>ВД 3 Выполнение микробиологических лабораторных исследований первой и второй категории сложности</w:t>
            </w:r>
          </w:p>
        </w:tc>
      </w:tr>
      <w:tr w:rsidR="00BC5F29" w:rsidRPr="00BC5F29" w14:paraId="16163308" w14:textId="77777777" w:rsidTr="008D7832">
        <w:tc>
          <w:tcPr>
            <w:tcW w:w="1134" w:type="dxa"/>
            <w:tcBorders>
              <w:top w:val="single" w:sz="4" w:space="0" w:color="auto"/>
              <w:left w:val="single" w:sz="4" w:space="0" w:color="auto"/>
              <w:bottom w:val="single" w:sz="4" w:space="0" w:color="auto"/>
              <w:right w:val="single" w:sz="4" w:space="0" w:color="auto"/>
            </w:tcBorders>
          </w:tcPr>
          <w:p w14:paraId="55368C05" w14:textId="52BBA80E" w:rsidR="00BC5F29" w:rsidRPr="008D7832" w:rsidRDefault="00BC5F29" w:rsidP="008D7832">
            <w:pPr>
              <w:keepNext/>
              <w:outlineLvl w:val="1"/>
              <w:rPr>
                <w:rFonts w:ascii="Times New Roman" w:eastAsia="Times New Roman" w:hAnsi="Times New Roman" w:cs="Times New Roman"/>
                <w:b/>
                <w:sz w:val="24"/>
                <w:szCs w:val="24"/>
                <w:lang w:val="x-none" w:eastAsia="x-none"/>
              </w:rPr>
            </w:pPr>
            <w:bookmarkStart w:id="28" w:name="_Toc135997602"/>
            <w:r w:rsidRPr="008D7832">
              <w:rPr>
                <w:rFonts w:ascii="Times New Roman" w:eastAsia="Times New Roman" w:hAnsi="Times New Roman" w:cs="Times New Roman"/>
                <w:b/>
                <w:sz w:val="24"/>
                <w:szCs w:val="24"/>
                <w:lang w:val="x-none" w:eastAsia="x-none"/>
              </w:rPr>
              <w:t>ПК 3.1.</w:t>
            </w:r>
            <w:bookmarkEnd w:id="28"/>
          </w:p>
        </w:tc>
        <w:tc>
          <w:tcPr>
            <w:tcW w:w="8781" w:type="dxa"/>
            <w:tcBorders>
              <w:top w:val="single" w:sz="4" w:space="0" w:color="auto"/>
              <w:left w:val="single" w:sz="4" w:space="0" w:color="auto"/>
              <w:bottom w:val="single" w:sz="4" w:space="0" w:color="auto"/>
              <w:right w:val="single" w:sz="4" w:space="0" w:color="auto"/>
            </w:tcBorders>
          </w:tcPr>
          <w:p w14:paraId="28A67D00" w14:textId="77777777" w:rsidR="00BC5F29" w:rsidRPr="00BC5F29" w:rsidRDefault="00BC5F29" w:rsidP="008D7832">
            <w:pPr>
              <w:tabs>
                <w:tab w:val="left" w:pos="2835"/>
              </w:tabs>
              <w:rPr>
                <w:rFonts w:ascii="Times New Roman" w:eastAsia="Times New Roman" w:hAnsi="Times New Roman" w:cs="Times New Roman"/>
                <w:sz w:val="24"/>
                <w:szCs w:val="24"/>
                <w:lang w:eastAsia="ru-RU"/>
              </w:rPr>
            </w:pPr>
            <w:r w:rsidRPr="00BC5F29">
              <w:rPr>
                <w:rFonts w:ascii="Times New Roman" w:eastAsia="Times New Roman" w:hAnsi="Times New Roman" w:cs="Times New Roman"/>
                <w:sz w:val="24"/>
                <w:szCs w:val="24"/>
                <w:lang w:eastAsia="ru-RU"/>
              </w:rPr>
              <w:t xml:space="preserve">Выполнять процедуры </w:t>
            </w:r>
            <w:proofErr w:type="spellStart"/>
            <w:r w:rsidRPr="00BC5F29">
              <w:rPr>
                <w:rFonts w:ascii="Times New Roman" w:eastAsia="Times New Roman" w:hAnsi="Times New Roman" w:cs="Times New Roman"/>
                <w:sz w:val="24"/>
                <w:szCs w:val="24"/>
                <w:lang w:eastAsia="ru-RU"/>
              </w:rPr>
              <w:t>преаналитического</w:t>
            </w:r>
            <w:proofErr w:type="spellEnd"/>
            <w:r w:rsidRPr="00BC5F29">
              <w:rPr>
                <w:rFonts w:ascii="Times New Roman" w:eastAsia="Times New Roman" w:hAnsi="Times New Roman" w:cs="Times New Roman"/>
                <w:sz w:val="24"/>
                <w:szCs w:val="24"/>
                <w:lang w:eastAsia="ru-RU"/>
              </w:rPr>
              <w:t xml:space="preserve"> (лабораторного) этапа микробиологических исследований первой и второй категории сложности</w:t>
            </w:r>
          </w:p>
        </w:tc>
      </w:tr>
      <w:tr w:rsidR="00BC5F29" w:rsidRPr="00BC5F29" w14:paraId="1C23672B" w14:textId="77777777" w:rsidTr="008D7832">
        <w:tc>
          <w:tcPr>
            <w:tcW w:w="1134" w:type="dxa"/>
            <w:tcBorders>
              <w:top w:val="single" w:sz="4" w:space="0" w:color="auto"/>
              <w:left w:val="single" w:sz="4" w:space="0" w:color="auto"/>
              <w:bottom w:val="single" w:sz="4" w:space="0" w:color="auto"/>
              <w:right w:val="single" w:sz="4" w:space="0" w:color="auto"/>
            </w:tcBorders>
          </w:tcPr>
          <w:p w14:paraId="6CB07F10" w14:textId="292D966F" w:rsidR="00BC5F29" w:rsidRPr="008D7832" w:rsidRDefault="00BC5F29" w:rsidP="008D7832">
            <w:pPr>
              <w:keepNext/>
              <w:outlineLvl w:val="1"/>
              <w:rPr>
                <w:rFonts w:ascii="Times New Roman" w:eastAsia="Times New Roman" w:hAnsi="Times New Roman" w:cs="Times New Roman"/>
                <w:b/>
                <w:sz w:val="24"/>
                <w:szCs w:val="24"/>
                <w:lang w:val="x-none" w:eastAsia="x-none"/>
              </w:rPr>
            </w:pPr>
            <w:bookmarkStart w:id="29" w:name="_Toc135997603"/>
            <w:r w:rsidRPr="008D7832">
              <w:rPr>
                <w:rFonts w:ascii="Times New Roman" w:eastAsia="Times New Roman" w:hAnsi="Times New Roman" w:cs="Times New Roman"/>
                <w:b/>
                <w:sz w:val="24"/>
                <w:szCs w:val="24"/>
                <w:lang w:val="x-none" w:eastAsia="x-none"/>
              </w:rPr>
              <w:t>ПК 3.2.</w:t>
            </w:r>
            <w:bookmarkEnd w:id="29"/>
          </w:p>
        </w:tc>
        <w:tc>
          <w:tcPr>
            <w:tcW w:w="8781" w:type="dxa"/>
            <w:tcBorders>
              <w:top w:val="single" w:sz="4" w:space="0" w:color="auto"/>
              <w:left w:val="single" w:sz="4" w:space="0" w:color="auto"/>
              <w:bottom w:val="single" w:sz="4" w:space="0" w:color="auto"/>
              <w:right w:val="single" w:sz="4" w:space="0" w:color="auto"/>
            </w:tcBorders>
          </w:tcPr>
          <w:p w14:paraId="4A077BC1" w14:textId="77777777" w:rsidR="00BC5F29" w:rsidRPr="00BC5F29" w:rsidRDefault="00BC5F29" w:rsidP="008D7832">
            <w:pPr>
              <w:rPr>
                <w:rFonts w:ascii="Times New Roman" w:eastAsia="Times New Roman" w:hAnsi="Times New Roman" w:cs="Times New Roman"/>
                <w:sz w:val="24"/>
                <w:szCs w:val="24"/>
                <w:lang w:eastAsia="ru-RU"/>
              </w:rPr>
            </w:pPr>
            <w:r w:rsidRPr="00BC5F29">
              <w:rPr>
                <w:rFonts w:ascii="Times New Roman" w:eastAsia="Times New Roman" w:hAnsi="Times New Roman" w:cs="Times New Roman"/>
                <w:sz w:val="24"/>
                <w:szCs w:val="24"/>
                <w:lang w:eastAsia="ru-RU"/>
              </w:rPr>
              <w:t>Выполнять процедуры аналитического этапа микробиологических исследований первой и второй категории сложности</w:t>
            </w:r>
          </w:p>
        </w:tc>
      </w:tr>
      <w:tr w:rsidR="00BC5F29" w:rsidRPr="00BC5F29" w14:paraId="0C7F7F0F" w14:textId="77777777" w:rsidTr="008D7832">
        <w:tc>
          <w:tcPr>
            <w:tcW w:w="1134" w:type="dxa"/>
            <w:tcBorders>
              <w:top w:val="single" w:sz="4" w:space="0" w:color="auto"/>
              <w:left w:val="single" w:sz="4" w:space="0" w:color="auto"/>
              <w:bottom w:val="single" w:sz="4" w:space="0" w:color="auto"/>
              <w:right w:val="single" w:sz="4" w:space="0" w:color="auto"/>
            </w:tcBorders>
          </w:tcPr>
          <w:p w14:paraId="15399E1D" w14:textId="2E52DAF5" w:rsidR="00BC5F29" w:rsidRPr="008D7832" w:rsidRDefault="00BC5F29" w:rsidP="008D7832">
            <w:pPr>
              <w:keepNext/>
              <w:outlineLvl w:val="1"/>
              <w:rPr>
                <w:rFonts w:ascii="Times New Roman" w:eastAsia="Times New Roman" w:hAnsi="Times New Roman" w:cs="Times New Roman"/>
                <w:b/>
                <w:sz w:val="24"/>
                <w:szCs w:val="24"/>
                <w:lang w:val="x-none" w:eastAsia="x-none"/>
              </w:rPr>
            </w:pPr>
            <w:bookmarkStart w:id="30" w:name="_Toc135997604"/>
            <w:r w:rsidRPr="008D7832">
              <w:rPr>
                <w:rFonts w:ascii="Times New Roman" w:eastAsia="Times New Roman" w:hAnsi="Times New Roman" w:cs="Times New Roman"/>
                <w:b/>
                <w:sz w:val="24"/>
                <w:szCs w:val="24"/>
                <w:lang w:val="x-none" w:eastAsia="x-none"/>
              </w:rPr>
              <w:t>ПК 3.3.</w:t>
            </w:r>
            <w:bookmarkEnd w:id="30"/>
          </w:p>
        </w:tc>
        <w:tc>
          <w:tcPr>
            <w:tcW w:w="8781" w:type="dxa"/>
            <w:tcBorders>
              <w:top w:val="single" w:sz="4" w:space="0" w:color="auto"/>
              <w:left w:val="single" w:sz="4" w:space="0" w:color="auto"/>
              <w:bottom w:val="single" w:sz="4" w:space="0" w:color="auto"/>
              <w:right w:val="single" w:sz="4" w:space="0" w:color="auto"/>
            </w:tcBorders>
          </w:tcPr>
          <w:p w14:paraId="5E736892" w14:textId="77777777" w:rsidR="00BC5F29" w:rsidRPr="00BC5F29" w:rsidRDefault="00BC5F29" w:rsidP="008D7832">
            <w:pPr>
              <w:rPr>
                <w:rFonts w:ascii="Times New Roman" w:eastAsia="Times New Roman" w:hAnsi="Times New Roman" w:cs="Times New Roman"/>
                <w:sz w:val="24"/>
                <w:szCs w:val="24"/>
                <w:lang w:eastAsia="ru-RU"/>
              </w:rPr>
            </w:pPr>
            <w:r w:rsidRPr="00BC5F29">
              <w:rPr>
                <w:rFonts w:ascii="Times New Roman" w:eastAsia="Times New Roman" w:hAnsi="Times New Roman" w:cs="Times New Roman"/>
                <w:sz w:val="24"/>
                <w:szCs w:val="24"/>
                <w:lang w:eastAsia="ru-RU"/>
              </w:rPr>
              <w:t xml:space="preserve">Выполнять процедуры </w:t>
            </w:r>
            <w:proofErr w:type="spellStart"/>
            <w:r w:rsidRPr="00BC5F29">
              <w:rPr>
                <w:rFonts w:ascii="Times New Roman" w:eastAsia="Times New Roman" w:hAnsi="Times New Roman" w:cs="Times New Roman"/>
                <w:sz w:val="24"/>
                <w:szCs w:val="24"/>
                <w:lang w:eastAsia="ru-RU"/>
              </w:rPr>
              <w:t>постаналитического</w:t>
            </w:r>
            <w:proofErr w:type="spellEnd"/>
            <w:r w:rsidRPr="00BC5F29">
              <w:rPr>
                <w:rFonts w:ascii="Times New Roman" w:eastAsia="Times New Roman" w:hAnsi="Times New Roman" w:cs="Times New Roman"/>
                <w:sz w:val="24"/>
                <w:szCs w:val="24"/>
                <w:lang w:eastAsia="ru-RU"/>
              </w:rPr>
              <w:t xml:space="preserve"> этапа микробиологических исследований первой и второй категории сложности</w:t>
            </w:r>
          </w:p>
        </w:tc>
      </w:tr>
    </w:tbl>
    <w:p w14:paraId="25ABF2A3" w14:textId="77777777" w:rsidR="00F6508A" w:rsidRPr="00F6508A" w:rsidRDefault="00F6508A" w:rsidP="00F6508A">
      <w:pPr>
        <w:pStyle w:val="Style16"/>
        <w:widowControl/>
        <w:spacing w:line="240" w:lineRule="auto"/>
        <w:ind w:left="1288" w:firstLine="0"/>
        <w:rPr>
          <w:bCs/>
          <w:color w:val="FF0000"/>
          <w:lang w:eastAsia="en-US"/>
        </w:rPr>
      </w:pPr>
    </w:p>
    <w:p w14:paraId="44FFA876" w14:textId="643A46AF" w:rsidR="00BC5F29" w:rsidRPr="00F6508A" w:rsidRDefault="00BC5F29" w:rsidP="00781F86">
      <w:pPr>
        <w:pStyle w:val="Style16"/>
        <w:widowControl/>
        <w:numPr>
          <w:ilvl w:val="2"/>
          <w:numId w:val="10"/>
        </w:numPr>
        <w:tabs>
          <w:tab w:val="left" w:pos="1422"/>
        </w:tabs>
        <w:spacing w:line="240" w:lineRule="auto"/>
      </w:pPr>
      <w:r>
        <w:lastRenderedPageBreak/>
        <w:tab/>
      </w:r>
      <w:r w:rsidRPr="00F6508A">
        <w:rPr>
          <w:bCs/>
        </w:rPr>
        <w:t>В результате освоения профессионального модуля студент должен:</w:t>
      </w:r>
    </w:p>
    <w:tbl>
      <w:tblPr>
        <w:tblW w:w="9918" w:type="dxa"/>
        <w:tblLook w:val="04A0" w:firstRow="1" w:lastRow="0" w:firstColumn="1" w:lastColumn="0" w:noHBand="0" w:noVBand="1"/>
      </w:tblPr>
      <w:tblGrid>
        <w:gridCol w:w="1555"/>
        <w:gridCol w:w="8363"/>
      </w:tblGrid>
      <w:tr w:rsidR="00BC5F29" w:rsidRPr="00BC5F29" w14:paraId="1423B0C9" w14:textId="77777777" w:rsidTr="00CB2E65">
        <w:trPr>
          <w:trHeight w:val="20"/>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D8D836"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Владеть навыками</w:t>
            </w:r>
          </w:p>
        </w:tc>
        <w:tc>
          <w:tcPr>
            <w:tcW w:w="8363" w:type="dxa"/>
            <w:tcBorders>
              <w:top w:val="single" w:sz="4" w:space="0" w:color="auto"/>
              <w:left w:val="nil"/>
              <w:right w:val="single" w:sz="4" w:space="0" w:color="auto"/>
            </w:tcBorders>
            <w:shd w:val="clear" w:color="auto" w:fill="auto"/>
            <w:hideMark/>
          </w:tcPr>
          <w:p w14:paraId="0DEB3A2E"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приема биоматериала;</w:t>
            </w:r>
          </w:p>
        </w:tc>
      </w:tr>
      <w:tr w:rsidR="00BC5F29" w:rsidRPr="00BC5F29" w14:paraId="3FA0A062"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841B9BB"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4C7F02F0"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BC5F29" w:rsidRPr="00BC5F29" w14:paraId="17A7B487"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035985C"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7322C335"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маркировки, </w:t>
            </w:r>
            <w:proofErr w:type="spellStart"/>
            <w:r w:rsidRPr="00BC5F29">
              <w:rPr>
                <w:rFonts w:ascii="Times New Roman" w:eastAsia="Times New Roman" w:hAnsi="Times New Roman" w:cs="Times New Roman"/>
                <w:color w:val="000000"/>
                <w:sz w:val="24"/>
                <w:szCs w:val="24"/>
                <w:lang w:eastAsia="ru-RU"/>
              </w:rPr>
              <w:t>внутрилабораторной</w:t>
            </w:r>
            <w:proofErr w:type="spellEnd"/>
            <w:r w:rsidRPr="00BC5F29">
              <w:rPr>
                <w:rFonts w:ascii="Times New Roman" w:eastAsia="Times New Roman" w:hAnsi="Times New Roman" w:cs="Times New Roman"/>
                <w:color w:val="000000"/>
                <w:sz w:val="24"/>
                <w:szCs w:val="24"/>
                <w:lang w:eastAsia="ru-RU"/>
              </w:rPr>
              <w:t xml:space="preserve"> транспортировки и хранения биоматериала;</w:t>
            </w:r>
          </w:p>
        </w:tc>
      </w:tr>
      <w:tr w:rsidR="00BC5F29" w:rsidRPr="00BC5F29" w14:paraId="1679A1D8"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7C564A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AB32AB2"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отбраковки биоматериала, несоответствующего установленным требованиям, и оформление отбракованных проб; </w:t>
            </w:r>
          </w:p>
        </w:tc>
      </w:tr>
      <w:tr w:rsidR="00BC5F29" w:rsidRPr="00BC5F29" w14:paraId="13B4457F"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342914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BCBC794"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подготовки биоматериала к исследованию (пробоподготовка);</w:t>
            </w:r>
          </w:p>
        </w:tc>
      </w:tr>
      <w:tr w:rsidR="00BC5F29" w:rsidRPr="00BC5F29" w14:paraId="31D21D25"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5DACC9E"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5E874B5"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проведения микробиологических, бактериологических и паразитологических исследований;</w:t>
            </w:r>
          </w:p>
        </w:tc>
      </w:tr>
      <w:tr w:rsidR="00BC5F29" w:rsidRPr="00BC5F29" w14:paraId="66E4AE5A"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4B4E2AA"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A6885E1"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применения техники проведения вирусологических и иммунологических лабораторных исследований;</w:t>
            </w:r>
          </w:p>
        </w:tc>
      </w:tr>
      <w:tr w:rsidR="00BC5F29" w:rsidRPr="00BC5F29" w14:paraId="5EDEEB29"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E01939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4D876949"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проведения контроля качества при выполнении микробиологических, иммунологических и паразитологических исследований классическими методами и на автоматизированных аналитических системах;</w:t>
            </w:r>
          </w:p>
        </w:tc>
      </w:tr>
      <w:tr w:rsidR="00BC5F29" w:rsidRPr="00BC5F29" w14:paraId="3BAA3D0B"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28F0755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BD23E3C"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фиксации результатов, проведенных микробиологических, иммунологических и паразитологических исследований, информирования получателя обо всех значимых факторах проведения исследования;</w:t>
            </w:r>
          </w:p>
        </w:tc>
      </w:tr>
      <w:tr w:rsidR="00BC5F29" w:rsidRPr="00BC5F29" w14:paraId="50551F94"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0CF4A02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FB07A6B"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организации взаимодействия со специалистами иных структурных подразделений медицинской организации;</w:t>
            </w:r>
          </w:p>
        </w:tc>
      </w:tr>
      <w:tr w:rsidR="00BC5F29" w:rsidRPr="00BC5F29" w14:paraId="50F71A0D"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CA9604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8DEA89B"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реагирования на вопросы и запросы заинтересованных сторон;</w:t>
            </w:r>
          </w:p>
        </w:tc>
      </w:tr>
      <w:tr w:rsidR="00BC5F29" w:rsidRPr="00BC5F29" w14:paraId="17F7B2AB"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2AF3319"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6481FC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выполнения санитарных норм и правил при работе с потенциально опасным биоматериалом;</w:t>
            </w:r>
          </w:p>
        </w:tc>
      </w:tr>
      <w:tr w:rsidR="00BC5F29" w:rsidRPr="00BC5F29" w14:paraId="4C4CA3A2"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148E056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7719ACE"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выполнения правил санитарно-противоэпидемического и гигиенического режима в лаборатории;</w:t>
            </w:r>
          </w:p>
        </w:tc>
      </w:tr>
      <w:tr w:rsidR="00BC5F29" w:rsidRPr="00BC5F29" w14:paraId="4B9545EB"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32E4CAD"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24065FD"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утилизация отходов микробиологических иммунологических и паразитологических лабораторий;</w:t>
            </w:r>
          </w:p>
        </w:tc>
      </w:tr>
      <w:tr w:rsidR="00BC5F29" w:rsidRPr="00BC5F29" w14:paraId="403EB49F" w14:textId="77777777" w:rsidTr="00CB2E65">
        <w:trPr>
          <w:trHeight w:val="2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8A82C40"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26B671F6"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использования медицинских лабораторных информационных систем.</w:t>
            </w:r>
          </w:p>
        </w:tc>
      </w:tr>
      <w:tr w:rsidR="00BC5F29" w:rsidRPr="00BC5F29" w14:paraId="265E4E76" w14:textId="77777777" w:rsidTr="00CB2E65">
        <w:trPr>
          <w:trHeight w:val="20"/>
        </w:trPr>
        <w:tc>
          <w:tcPr>
            <w:tcW w:w="1555" w:type="dxa"/>
            <w:vMerge w:val="restart"/>
            <w:tcBorders>
              <w:top w:val="nil"/>
              <w:left w:val="single" w:sz="4" w:space="0" w:color="auto"/>
              <w:bottom w:val="single" w:sz="4" w:space="0" w:color="auto"/>
              <w:right w:val="single" w:sz="4" w:space="0" w:color="auto"/>
            </w:tcBorders>
            <w:shd w:val="clear" w:color="auto" w:fill="auto"/>
            <w:hideMark/>
          </w:tcPr>
          <w:p w14:paraId="40A411D3"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Уметь</w:t>
            </w:r>
          </w:p>
        </w:tc>
        <w:tc>
          <w:tcPr>
            <w:tcW w:w="8363" w:type="dxa"/>
            <w:tcBorders>
              <w:top w:val="single" w:sz="4" w:space="0" w:color="auto"/>
              <w:left w:val="nil"/>
              <w:right w:val="single" w:sz="4" w:space="0" w:color="auto"/>
            </w:tcBorders>
            <w:shd w:val="clear" w:color="auto" w:fill="auto"/>
            <w:hideMark/>
          </w:tcPr>
          <w:p w14:paraId="714CB23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транспортировать биоматериал в соответствии с требованиями нормативных документов; </w:t>
            </w:r>
          </w:p>
        </w:tc>
      </w:tr>
      <w:tr w:rsidR="00BC5F29" w:rsidRPr="00BC5F29" w14:paraId="1C0C214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AF4D438"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D7E2987"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BC5F29" w:rsidRPr="00BC5F29" w14:paraId="7FFAE18E"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86620D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1060BAE"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BC5F29" w:rsidRPr="00BC5F29" w14:paraId="3B7EE335"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6AC1280"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24E938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BC5F29" w:rsidRPr="00BC5F29" w14:paraId="47C83EA1"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DDF4C70"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4A84128B"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выполнять правила </w:t>
            </w:r>
            <w:proofErr w:type="spellStart"/>
            <w:r w:rsidRPr="00BC5F29">
              <w:rPr>
                <w:rFonts w:ascii="Times New Roman" w:eastAsia="Times New Roman" w:hAnsi="Times New Roman" w:cs="Times New Roman"/>
                <w:color w:val="000000"/>
                <w:sz w:val="24"/>
                <w:szCs w:val="24"/>
                <w:lang w:eastAsia="ru-RU"/>
              </w:rPr>
              <w:t>преаналитического</w:t>
            </w:r>
            <w:proofErr w:type="spellEnd"/>
            <w:r w:rsidRPr="00BC5F29">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BC5F29" w:rsidRPr="00BC5F29" w14:paraId="3505D65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817820C"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8E50536"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подготовить материал к бактериологическим, микологическим и паразитологическим исследованиям;</w:t>
            </w:r>
          </w:p>
        </w:tc>
      </w:tr>
      <w:tr w:rsidR="00BC5F29" w:rsidRPr="00BC5F29" w14:paraId="0BA3759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BFB91E8"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D1938C3"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готовить исследуемый материал, питательные среды, реактивы и оборудование для проведения бактериологических, микологических и  паразитологических исследований;</w:t>
            </w:r>
          </w:p>
        </w:tc>
      </w:tr>
      <w:tr w:rsidR="00BC5F29" w:rsidRPr="00BC5F29" w14:paraId="32A5FE9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8E41401"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0E02988"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принимать, регистрировать, отбирать биологический материал для вирусологического и иммунологического лабораторного исследования;</w:t>
            </w:r>
          </w:p>
        </w:tc>
      </w:tr>
      <w:tr w:rsidR="00BC5F29" w:rsidRPr="00BC5F29" w14:paraId="5D6AA5E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5253CA1"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093B3EF"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готовить исследуемый материал, реактивы и оборудование для проведения серологических исследований;</w:t>
            </w:r>
          </w:p>
        </w:tc>
      </w:tr>
      <w:tr w:rsidR="00BC5F29" w:rsidRPr="00BC5F29" w14:paraId="27050C41"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F6CBCAB"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98ED16C"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выполнять процедуры </w:t>
            </w:r>
            <w:proofErr w:type="spellStart"/>
            <w:r w:rsidRPr="00BC5F29">
              <w:rPr>
                <w:rFonts w:ascii="Times New Roman" w:eastAsia="Times New Roman" w:hAnsi="Times New Roman" w:cs="Times New Roman"/>
                <w:color w:val="000000"/>
                <w:sz w:val="24"/>
                <w:szCs w:val="24"/>
                <w:lang w:eastAsia="ru-RU"/>
              </w:rPr>
              <w:t>преаналитического</w:t>
            </w:r>
            <w:proofErr w:type="spellEnd"/>
            <w:r w:rsidRPr="00BC5F29">
              <w:rPr>
                <w:rFonts w:ascii="Times New Roman" w:eastAsia="Times New Roman" w:hAnsi="Times New Roman" w:cs="Times New Roman"/>
                <w:color w:val="000000"/>
                <w:sz w:val="24"/>
                <w:szCs w:val="24"/>
                <w:lang w:eastAsia="ru-RU"/>
              </w:rPr>
              <w:t xml:space="preserve"> этапа исследований в отношении проб из объектов окружающей среды;</w:t>
            </w:r>
          </w:p>
        </w:tc>
      </w:tr>
      <w:tr w:rsidR="00BC5F29" w:rsidRPr="00BC5F29" w14:paraId="7F6A9DFD"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7B3E24C"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AFD386E"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проводить микробиологические исследования биологического материала; </w:t>
            </w:r>
          </w:p>
        </w:tc>
      </w:tr>
      <w:tr w:rsidR="00BC5F29" w:rsidRPr="00BC5F29" w14:paraId="4F1E8DB1"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83BDE6F"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BD114F9"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дифференцирование микроорганизмов в окрашенных мазках;</w:t>
            </w:r>
          </w:p>
        </w:tc>
      </w:tr>
      <w:tr w:rsidR="00BC5F29" w:rsidRPr="00BC5F29" w14:paraId="6308DBD3"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22E953E"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020527A"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работать на бактериологических анализаторах;</w:t>
            </w:r>
          </w:p>
        </w:tc>
      </w:tr>
      <w:tr w:rsidR="00BC5F29" w:rsidRPr="00BC5F29" w14:paraId="00A89434"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5E60EC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45D111E7"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санитарно-бактериологическое исследование окружающей среды;</w:t>
            </w:r>
          </w:p>
        </w:tc>
      </w:tr>
      <w:tr w:rsidR="00BC5F29" w:rsidRPr="00BC5F29" w14:paraId="2534D20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E4A34BA"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FD5B95B"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макроскопический метод лабораторной диагностики гельминтов;</w:t>
            </w:r>
          </w:p>
        </w:tc>
      </w:tr>
      <w:tr w:rsidR="00BC5F29" w:rsidRPr="00BC5F29" w14:paraId="2AA4CC3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66ABEBE"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78247B8D"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проводить метод </w:t>
            </w:r>
            <w:proofErr w:type="spellStart"/>
            <w:r w:rsidRPr="00BC5F29">
              <w:rPr>
                <w:rFonts w:ascii="Times New Roman" w:eastAsia="Times New Roman" w:hAnsi="Times New Roman" w:cs="Times New Roman"/>
                <w:color w:val="000000"/>
                <w:sz w:val="24"/>
                <w:szCs w:val="24"/>
                <w:lang w:eastAsia="ru-RU"/>
              </w:rPr>
              <w:t>овоскопии</w:t>
            </w:r>
            <w:proofErr w:type="spellEnd"/>
            <w:r w:rsidRPr="00BC5F29">
              <w:rPr>
                <w:rFonts w:ascii="Times New Roman" w:eastAsia="Times New Roman" w:hAnsi="Times New Roman" w:cs="Times New Roman"/>
                <w:color w:val="000000"/>
                <w:sz w:val="24"/>
                <w:szCs w:val="24"/>
                <w:lang w:eastAsia="ru-RU"/>
              </w:rPr>
              <w:t>;</w:t>
            </w:r>
          </w:p>
        </w:tc>
      </w:tr>
      <w:tr w:rsidR="00BC5F29" w:rsidRPr="00BC5F29" w14:paraId="09A65445"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F3BBE9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20B6174"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осуществлять приготовление нативных и окрашенных препаратов для паразитологического исследования;</w:t>
            </w:r>
          </w:p>
        </w:tc>
      </w:tr>
      <w:tr w:rsidR="00BC5F29" w:rsidRPr="00BC5F29" w14:paraId="4333496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CFB863A"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8594184"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дифференцировать различные виды гельминтов в паразитологических препаратах;</w:t>
            </w:r>
          </w:p>
        </w:tc>
      </w:tr>
      <w:tr w:rsidR="00BC5F29" w:rsidRPr="00BC5F29" w14:paraId="48E18A5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194F10E"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9F075BC"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вирусологические и иммунологические исследования;</w:t>
            </w:r>
          </w:p>
        </w:tc>
      </w:tr>
      <w:tr w:rsidR="00BC5F29" w:rsidRPr="00BC5F29" w14:paraId="07D2B002"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F85B5D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79D47A8"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идентификацию вирусов в патологическом материале;</w:t>
            </w:r>
          </w:p>
        </w:tc>
      </w:tr>
      <w:tr w:rsidR="00BC5F29" w:rsidRPr="00BC5F29" w14:paraId="4D50F14E"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8B6E42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B5B0162"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микроскопическое исследование соскобов, цельной крови;</w:t>
            </w:r>
          </w:p>
        </w:tc>
      </w:tr>
      <w:tr w:rsidR="00BC5F29" w:rsidRPr="00BC5F29" w14:paraId="26267136"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5461BF9"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DABE2BE"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контроль качества микробиологических, иммунологических и паразитологических исследований;</w:t>
            </w:r>
          </w:p>
        </w:tc>
      </w:tr>
      <w:tr w:rsidR="00BC5F29" w:rsidRPr="00BC5F29" w14:paraId="6F6B2FAD"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BD1E475"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E362D0E"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оценивать результат проведенных лабораторных микробиологических, иммунологических и паразитологических исследований;</w:t>
            </w:r>
          </w:p>
        </w:tc>
      </w:tr>
      <w:tr w:rsidR="00BC5F29" w:rsidRPr="00BC5F29" w14:paraId="2B8EA2B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E10E58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9423240"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BC5F29" w:rsidRPr="00BC5F29" w14:paraId="517D2FB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A05C5D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A837DC7"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BC5F29" w:rsidRPr="00BC5F29" w14:paraId="3BFA6D3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A9CFD1D"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3A715C2"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стерилизовать используемую лабораторную посуду, инструментарий, средства защиты;</w:t>
            </w:r>
          </w:p>
        </w:tc>
      </w:tr>
      <w:tr w:rsidR="00BC5F29" w:rsidRPr="00BC5F29" w14:paraId="02A62F67"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13DE57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E984545"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проводить утилизацию отходов микробиологических, иммунологических и паразитологических лабораторий;</w:t>
            </w:r>
          </w:p>
        </w:tc>
      </w:tr>
      <w:tr w:rsidR="00BC5F29" w:rsidRPr="00BC5F29" w14:paraId="4A807A0D"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C7532E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772E6909"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регистрировать неполадки в работе используемого оборудования в контрольно-технической документации;</w:t>
            </w:r>
          </w:p>
        </w:tc>
      </w:tr>
      <w:tr w:rsidR="00BC5F29" w:rsidRPr="00BC5F29" w14:paraId="54A2C00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DD7214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0123C755"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BC5F29" w:rsidRPr="00BC5F29" w14:paraId="1DEE352B" w14:textId="77777777" w:rsidTr="00CB2E65">
        <w:trPr>
          <w:trHeight w:val="20"/>
        </w:trPr>
        <w:tc>
          <w:tcPr>
            <w:tcW w:w="1555" w:type="dxa"/>
            <w:vMerge w:val="restart"/>
            <w:tcBorders>
              <w:top w:val="nil"/>
              <w:left w:val="single" w:sz="4" w:space="0" w:color="auto"/>
              <w:bottom w:val="single" w:sz="4" w:space="0" w:color="auto"/>
              <w:right w:val="single" w:sz="4" w:space="0" w:color="auto"/>
            </w:tcBorders>
            <w:shd w:val="clear" w:color="auto" w:fill="auto"/>
            <w:hideMark/>
          </w:tcPr>
          <w:p w14:paraId="02AC9BB8" w14:textId="77777777" w:rsidR="00BC5F29" w:rsidRPr="00BC5F29" w:rsidRDefault="00BC5F29" w:rsidP="008D7832">
            <w:pPr>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Знать</w:t>
            </w:r>
          </w:p>
        </w:tc>
        <w:tc>
          <w:tcPr>
            <w:tcW w:w="8363" w:type="dxa"/>
            <w:tcBorders>
              <w:top w:val="single" w:sz="4" w:space="0" w:color="auto"/>
              <w:left w:val="nil"/>
              <w:right w:val="single" w:sz="4" w:space="0" w:color="auto"/>
            </w:tcBorders>
            <w:shd w:val="clear" w:color="auto" w:fill="auto"/>
            <w:hideMark/>
          </w:tcPr>
          <w:p w14:paraId="32DE8702"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материала из объектов окружающей среды для лабораторных исследований;</w:t>
            </w:r>
          </w:p>
        </w:tc>
      </w:tr>
      <w:tr w:rsidR="00BC5F29" w:rsidRPr="00BC5F29" w14:paraId="05D0819A"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67A6A2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146D7C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критерии отбраковки биоматериала, материала из объектов окружающей среды;</w:t>
            </w:r>
          </w:p>
        </w:tc>
      </w:tr>
      <w:tr w:rsidR="00BC5F29" w:rsidRPr="00BC5F29" w14:paraId="5336F319"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B08AD0A"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6E3260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микробиологической лаборатории;</w:t>
            </w:r>
          </w:p>
        </w:tc>
      </w:tr>
      <w:tr w:rsidR="00BC5F29" w:rsidRPr="00BC5F29" w14:paraId="40738B61"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E18D90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A4ABE4F"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особенности подготовки пациента к микробиологическим, в том числе бактериологическим и паразитологическим лабораторным исследованиям;</w:t>
            </w:r>
          </w:p>
        </w:tc>
      </w:tr>
      <w:tr w:rsidR="00BC5F29" w:rsidRPr="00BC5F29" w14:paraId="7F15278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BB6E84C"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2FA8035"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требования к организации работы с микроорганизмами III- IV групп патогенности;</w:t>
            </w:r>
          </w:p>
        </w:tc>
      </w:tr>
      <w:tr w:rsidR="00BC5F29" w:rsidRPr="00BC5F29" w14:paraId="5A7482A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99946D1"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83EC0B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классификацию и морфологию микроорганизмов, имеющих значение для лабораторной диагностики;</w:t>
            </w:r>
          </w:p>
        </w:tc>
      </w:tr>
      <w:tr w:rsidR="00BC5F29" w:rsidRPr="00BC5F29" w14:paraId="2C832B98"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2C412E9"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771645DD"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классификацию питательных сред и их лабораторное значение;</w:t>
            </w:r>
          </w:p>
        </w:tc>
      </w:tr>
      <w:tr w:rsidR="00BC5F29" w:rsidRPr="00BC5F29" w14:paraId="74A3F063"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F2C26E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BDC7C94"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физиологию бактерий, грибов;</w:t>
            </w:r>
          </w:p>
        </w:tc>
      </w:tr>
      <w:tr w:rsidR="00BC5F29" w:rsidRPr="00BC5F29" w14:paraId="2B587654"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049EFC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F7FF7F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генетику микроорганизмов и бактериофага;</w:t>
            </w:r>
          </w:p>
        </w:tc>
      </w:tr>
      <w:tr w:rsidR="00BC5F29" w:rsidRPr="00BC5F29" w14:paraId="1B3519CA"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BC045CF"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A43197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нормальную микрофлору человека;</w:t>
            </w:r>
          </w:p>
        </w:tc>
      </w:tr>
      <w:tr w:rsidR="00BC5F29" w:rsidRPr="00BC5F29" w14:paraId="473F87E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F2B244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51AFBEE"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основные методы и диагностическое значение бактериологических и паразитологических исследований крови, мочи, ликвора;</w:t>
            </w:r>
          </w:p>
        </w:tc>
      </w:tr>
      <w:tr w:rsidR="00BC5F29" w:rsidRPr="00BC5F29" w14:paraId="6D5D7EDA"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B4E0D8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C69AEA3"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принципы санитарно-микробиологических исследований;</w:t>
            </w:r>
          </w:p>
        </w:tc>
      </w:tr>
      <w:tr w:rsidR="00BC5F29" w:rsidRPr="00BC5F29" w14:paraId="0C6AE17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6D850A8"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39B0065"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санитарно-показательные микроорганизмы;</w:t>
            </w:r>
          </w:p>
        </w:tc>
      </w:tr>
      <w:tr w:rsidR="00BC5F29" w:rsidRPr="00BC5F29" w14:paraId="0709511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B590DC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271E921"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основы медицинской паразитологии;</w:t>
            </w:r>
          </w:p>
        </w:tc>
      </w:tr>
      <w:tr w:rsidR="00BC5F29" w:rsidRPr="00BC5F29" w14:paraId="51D939C4"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B777D8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21745B1"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систематику паразитов, морфологию и жизненный цикл паразитов;</w:t>
            </w:r>
          </w:p>
        </w:tc>
      </w:tr>
      <w:tr w:rsidR="00BC5F29" w:rsidRPr="00BC5F29" w14:paraId="3EA383C2"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58A035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AAE5FF1"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классификацию возбудителей паразитарных болезней;</w:t>
            </w:r>
          </w:p>
        </w:tc>
      </w:tr>
      <w:tr w:rsidR="00BC5F29" w:rsidRPr="00BC5F29" w14:paraId="73ABE8E5"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2026FD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2892DB9"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методики взятия проб для санитарно-бактериологического исследования объектов окружающей среды;</w:t>
            </w:r>
          </w:p>
        </w:tc>
      </w:tr>
      <w:tr w:rsidR="00BC5F29" w:rsidRPr="00BC5F29" w14:paraId="7C510F51"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5129F7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67C5EE3"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строение иммунной системы, виды иммунитета;</w:t>
            </w:r>
          </w:p>
        </w:tc>
      </w:tr>
      <w:tr w:rsidR="00BC5F29" w:rsidRPr="00BC5F29" w14:paraId="283E2ECD"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CC582FF"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03F521E"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иммунокомпетентные клетки и их функции;</w:t>
            </w:r>
          </w:p>
        </w:tc>
      </w:tr>
      <w:tr w:rsidR="00BC5F29" w:rsidRPr="00BC5F29" w14:paraId="3B4D0216"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7496498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448EF4A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виды и характеристик, и функции антигенов;</w:t>
            </w:r>
          </w:p>
        </w:tc>
      </w:tr>
      <w:tr w:rsidR="00BC5F29" w:rsidRPr="00BC5F29" w14:paraId="2CF475FA"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455E82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EB7D1B2"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классификацию, строение, функции иммуноглобулинов;</w:t>
            </w:r>
          </w:p>
        </w:tc>
      </w:tr>
      <w:tr w:rsidR="00BC5F29" w:rsidRPr="00BC5F29" w14:paraId="5D599BC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95EC945"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45C208E"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механизм иммунологических реакций;</w:t>
            </w:r>
          </w:p>
        </w:tc>
      </w:tr>
      <w:tr w:rsidR="00BC5F29" w:rsidRPr="00BC5F29" w14:paraId="593CE4F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51BB4531"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85A3F59"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классификацию, строение, свойства вирусов;</w:t>
            </w:r>
          </w:p>
        </w:tc>
      </w:tr>
      <w:tr w:rsidR="00BC5F29" w:rsidRPr="00BC5F29" w14:paraId="35AFAE5B"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027C07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00EDFE1"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 xml:space="preserve">ДНК и РНК-содержащие вирусы, особенности строения генома и основные представители семейств; </w:t>
            </w:r>
          </w:p>
        </w:tc>
      </w:tr>
      <w:tr w:rsidR="00BC5F29" w:rsidRPr="00BC5F29" w14:paraId="6336883E"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FC096F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A6BC378"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назначение контрольных материалов для серологического исследования;</w:t>
            </w:r>
          </w:p>
        </w:tc>
      </w:tr>
      <w:tr w:rsidR="00BC5F29" w:rsidRPr="00BC5F29" w14:paraId="1776FFD6"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E158E7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C0719D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основные методы и диагностическое значение вирусологических и иммунологических исследований;</w:t>
            </w:r>
          </w:p>
        </w:tc>
      </w:tr>
      <w:tr w:rsidR="00BC5F29" w:rsidRPr="00BC5F29" w14:paraId="19C8847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B416718"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71CDFF5"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особенности методик выделения вирусов на куриных эмбрионах, культурах клеток и лабораторных животных;</w:t>
            </w:r>
          </w:p>
        </w:tc>
      </w:tr>
      <w:tr w:rsidR="00BC5F29" w:rsidRPr="00BC5F29" w14:paraId="6184A540"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C8F51A7"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13C4DE1"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перечень контрольных материалов, правила пользования стандартными процедурами лабораторных медицинских технологий,</w:t>
            </w:r>
            <w:r w:rsidRPr="00BC5F29">
              <w:rPr>
                <w:rFonts w:ascii="Times New Roman" w:eastAsia="Times New Roman" w:hAnsi="Times New Roman" w:cs="Times New Roman"/>
                <w:b/>
                <w:bCs/>
                <w:color w:val="000000"/>
                <w:sz w:val="24"/>
                <w:szCs w:val="24"/>
                <w:lang w:eastAsia="ru-RU"/>
              </w:rPr>
              <w:t xml:space="preserve"> </w:t>
            </w:r>
            <w:r w:rsidRPr="00BC5F29">
              <w:rPr>
                <w:rFonts w:ascii="Times New Roman" w:eastAsia="Times New Roman" w:hAnsi="Times New Roman" w:cs="Times New Roman"/>
                <w:color w:val="000000"/>
                <w:sz w:val="24"/>
                <w:szCs w:val="24"/>
                <w:lang w:eastAsia="ru-RU"/>
              </w:rPr>
              <w:t>требования к точности и принципы определения допустимых погрешностей лабораторных исследований;</w:t>
            </w:r>
          </w:p>
        </w:tc>
      </w:tr>
      <w:tr w:rsidR="00BC5F29" w:rsidRPr="00BC5F29" w14:paraId="082318AE"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8C47366"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38BE027"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правила проведения и оценки данных по внешней оценке качества микробиологических, иммунологических и паразитологических исследований;</w:t>
            </w:r>
          </w:p>
        </w:tc>
      </w:tr>
      <w:tr w:rsidR="00BC5F29" w:rsidRPr="00BC5F29" w14:paraId="7A1C07AF"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45767CE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DA1FAB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BC5F29" w:rsidRPr="00BC5F29" w14:paraId="216B81F3"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205FB040"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11F93B7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BC5F29" w:rsidRPr="00BC5F29" w14:paraId="79F6803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34651DD2"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2635D343"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 и материала у объектов окружающей среды;</w:t>
            </w:r>
          </w:p>
        </w:tc>
      </w:tr>
      <w:tr w:rsidR="00BC5F29" w:rsidRPr="00BC5F29" w14:paraId="521E25E5"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00A28845"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765265F4"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BC5F29" w:rsidRPr="00BC5F29" w14:paraId="01681C5A"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9A0A8EA"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537D1A55"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BC5F29" w:rsidRPr="00BC5F29" w14:paraId="53C747D2"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2146AA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44B9CB3"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BC5F29" w:rsidRPr="00BC5F29" w14:paraId="2F2991BE"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1F1B1BBF"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6E041F16"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принципы утилизации отходов медицинских организаций;</w:t>
            </w:r>
          </w:p>
        </w:tc>
      </w:tr>
      <w:tr w:rsidR="00BC5F29" w:rsidRPr="00BC5F29" w14:paraId="767B285C"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8C8FE83"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01D8D54A"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серологической лаборатории;</w:t>
            </w:r>
          </w:p>
        </w:tc>
      </w:tr>
      <w:tr w:rsidR="00BC5F29" w:rsidRPr="00BC5F29" w14:paraId="6CD1C487" w14:textId="77777777" w:rsidTr="00CB2E65">
        <w:trPr>
          <w:trHeight w:val="20"/>
        </w:trPr>
        <w:tc>
          <w:tcPr>
            <w:tcW w:w="1555" w:type="dxa"/>
            <w:vMerge/>
            <w:tcBorders>
              <w:top w:val="nil"/>
              <w:left w:val="single" w:sz="4" w:space="0" w:color="auto"/>
              <w:bottom w:val="single" w:sz="4" w:space="0" w:color="auto"/>
              <w:right w:val="single" w:sz="4" w:space="0" w:color="auto"/>
            </w:tcBorders>
            <w:vAlign w:val="center"/>
            <w:hideMark/>
          </w:tcPr>
          <w:p w14:paraId="6DC83F44"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right w:val="single" w:sz="4" w:space="0" w:color="auto"/>
            </w:tcBorders>
            <w:shd w:val="clear" w:color="auto" w:fill="auto"/>
            <w:hideMark/>
          </w:tcPr>
          <w:p w14:paraId="36300F8F" w14:textId="77777777"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BC5F29" w:rsidRPr="00BC5F29" w14:paraId="69726BE7" w14:textId="77777777" w:rsidTr="00F6508A">
        <w:trPr>
          <w:trHeight w:val="20"/>
        </w:trPr>
        <w:tc>
          <w:tcPr>
            <w:tcW w:w="1555" w:type="dxa"/>
            <w:vMerge/>
            <w:tcBorders>
              <w:top w:val="nil"/>
              <w:left w:val="single" w:sz="4" w:space="0" w:color="auto"/>
              <w:bottom w:val="single" w:sz="4" w:space="0" w:color="auto"/>
              <w:right w:val="single" w:sz="4" w:space="0" w:color="auto"/>
            </w:tcBorders>
            <w:vAlign w:val="center"/>
            <w:hideMark/>
          </w:tcPr>
          <w:p w14:paraId="466D583E" w14:textId="77777777" w:rsidR="00BC5F29" w:rsidRPr="00BC5F29" w:rsidRDefault="00BC5F29" w:rsidP="008D7832">
            <w:pPr>
              <w:rPr>
                <w:rFonts w:ascii="Times New Roman" w:eastAsia="Times New Roman" w:hAnsi="Times New Roman" w:cs="Times New Roman"/>
                <w:color w:val="000000"/>
                <w:sz w:val="24"/>
                <w:szCs w:val="24"/>
                <w:lang w:eastAsia="ru-RU"/>
              </w:rPr>
            </w:pPr>
          </w:p>
        </w:tc>
        <w:tc>
          <w:tcPr>
            <w:tcW w:w="8363" w:type="dxa"/>
            <w:tcBorders>
              <w:top w:val="nil"/>
              <w:left w:val="nil"/>
              <w:bottom w:val="single" w:sz="4" w:space="0" w:color="auto"/>
              <w:right w:val="single" w:sz="4" w:space="0" w:color="auto"/>
            </w:tcBorders>
            <w:shd w:val="clear" w:color="auto" w:fill="auto"/>
            <w:hideMark/>
          </w:tcPr>
          <w:p w14:paraId="6BDF1D42" w14:textId="04C04DEA" w:rsidR="00BC5F29" w:rsidRPr="00BC5F29" w:rsidRDefault="00BC5F29" w:rsidP="008D7832">
            <w:pPr>
              <w:jc w:val="both"/>
              <w:rPr>
                <w:rFonts w:ascii="Times New Roman" w:eastAsia="Times New Roman" w:hAnsi="Times New Roman" w:cs="Times New Roman"/>
                <w:color w:val="000000"/>
                <w:sz w:val="24"/>
                <w:szCs w:val="24"/>
                <w:lang w:eastAsia="ru-RU"/>
              </w:rPr>
            </w:pPr>
            <w:r w:rsidRPr="00BC5F29">
              <w:rPr>
                <w:rFonts w:ascii="Times New Roman" w:eastAsia="Times New Roman" w:hAnsi="Times New Roman" w:cs="Times New Roman"/>
                <w:bCs/>
                <w:color w:val="000000"/>
                <w:sz w:val="24"/>
                <w:szCs w:val="24"/>
                <w:lang w:eastAsia="ru-RU"/>
              </w:rPr>
              <w:t>правила пересылки информации по электронным средствам связи.</w:t>
            </w:r>
          </w:p>
        </w:tc>
      </w:tr>
    </w:tbl>
    <w:p w14:paraId="1C09CC55" w14:textId="77777777" w:rsidR="00D63E52" w:rsidRPr="00985111" w:rsidRDefault="00D63E52" w:rsidP="008D7832">
      <w:pPr>
        <w:jc w:val="both"/>
        <w:rPr>
          <w:rFonts w:ascii="Times New Roman" w:eastAsia="Times New Roman" w:hAnsi="Times New Roman" w:cs="Times New Roman"/>
          <w:sz w:val="24"/>
          <w:szCs w:val="24"/>
          <w:lang w:eastAsia="ru-RU"/>
        </w:rPr>
      </w:pPr>
    </w:p>
    <w:p w14:paraId="3EF090A0" w14:textId="77777777" w:rsidR="00D63E52" w:rsidRPr="00985111" w:rsidRDefault="00D63E52"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DE9295C" w14:textId="77777777" w:rsidR="00D63E52" w:rsidRPr="00985111" w:rsidRDefault="00D63E52" w:rsidP="008D7832">
      <w:pPr>
        <w:contextualSpacing/>
        <w:rPr>
          <w:rFonts w:ascii="Times New Roman" w:eastAsia="Times New Roman" w:hAnsi="Times New Roman" w:cs="Times New Roman"/>
          <w:sz w:val="24"/>
          <w:szCs w:val="24"/>
          <w:lang w:eastAsia="ru-RU"/>
        </w:rPr>
      </w:pPr>
    </w:p>
    <w:p w14:paraId="64E48317" w14:textId="06EC0CDE" w:rsidR="00D63E52" w:rsidRPr="007B77B0" w:rsidRDefault="00D63E52" w:rsidP="008D7832">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Pr="007B77B0">
        <w:rPr>
          <w:rFonts w:ascii="Times New Roman" w:hAnsi="Times New Roman" w:cs="Times New Roman"/>
          <w:sz w:val="24"/>
          <w:szCs w:val="24"/>
        </w:rPr>
        <w:t>__________</w:t>
      </w:r>
      <w:r w:rsidR="007B77B0" w:rsidRPr="007B77B0">
        <w:rPr>
          <w:rFonts w:ascii="Times New Roman" w:hAnsi="Times New Roman" w:cs="Times New Roman"/>
          <w:sz w:val="24"/>
          <w:szCs w:val="24"/>
          <w:u w:val="single"/>
        </w:rPr>
        <w:t>240</w:t>
      </w:r>
      <w:r w:rsidRPr="007B77B0">
        <w:rPr>
          <w:rFonts w:ascii="Times New Roman" w:hAnsi="Times New Roman" w:cs="Times New Roman"/>
          <w:sz w:val="24"/>
          <w:szCs w:val="24"/>
        </w:rPr>
        <w:t>____________</w:t>
      </w:r>
    </w:p>
    <w:p w14:paraId="2D85ECF0" w14:textId="5138E04F" w:rsidR="00D63E52" w:rsidRPr="005F59C7" w:rsidRDefault="00D63E52" w:rsidP="008D783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w:t>
      </w:r>
      <w:r w:rsidR="00C6104E" w:rsidRPr="00C6104E">
        <w:rPr>
          <w:rFonts w:ascii="Times New Roman" w:hAnsi="Times New Roman" w:cs="Times New Roman"/>
          <w:sz w:val="24"/>
          <w:szCs w:val="24"/>
          <w:u w:val="single"/>
        </w:rPr>
        <w:t>222</w:t>
      </w:r>
      <w:r w:rsidRPr="005F59C7">
        <w:rPr>
          <w:rFonts w:ascii="Times New Roman" w:hAnsi="Times New Roman" w:cs="Times New Roman"/>
          <w:sz w:val="24"/>
          <w:szCs w:val="24"/>
        </w:rPr>
        <w:t>_________</w:t>
      </w:r>
    </w:p>
    <w:p w14:paraId="05DF7607" w14:textId="77777777" w:rsidR="00D63E52" w:rsidRPr="005F59C7" w:rsidRDefault="00D63E52" w:rsidP="008D7832">
      <w:pPr>
        <w:rPr>
          <w:rFonts w:ascii="Times New Roman" w:hAnsi="Times New Roman" w:cs="Times New Roman"/>
          <w:sz w:val="24"/>
          <w:szCs w:val="24"/>
        </w:rPr>
      </w:pPr>
    </w:p>
    <w:p w14:paraId="68BF9EEA" w14:textId="3ED59A19" w:rsidR="00D63E52" w:rsidRPr="005F59C7" w:rsidRDefault="00D63E52" w:rsidP="008D783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w:t>
      </w:r>
      <w:r w:rsidR="00A56EBA" w:rsidRPr="00A56EBA">
        <w:rPr>
          <w:rFonts w:ascii="Times New Roman" w:hAnsi="Times New Roman" w:cs="Times New Roman"/>
          <w:sz w:val="24"/>
          <w:szCs w:val="24"/>
          <w:u w:val="single"/>
        </w:rPr>
        <w:t>168</w:t>
      </w:r>
      <w:r w:rsidRPr="005F59C7">
        <w:rPr>
          <w:rFonts w:ascii="Times New Roman" w:hAnsi="Times New Roman" w:cs="Times New Roman"/>
          <w:sz w:val="24"/>
          <w:szCs w:val="24"/>
        </w:rPr>
        <w:t>__________</w:t>
      </w:r>
    </w:p>
    <w:p w14:paraId="1A4075F0" w14:textId="77777777" w:rsidR="00D63E52" w:rsidRPr="005F59C7" w:rsidRDefault="00D63E52" w:rsidP="008D783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5F9467D" w14:textId="77777777" w:rsidR="00D63E52" w:rsidRPr="005F59C7" w:rsidRDefault="00D63E52" w:rsidP="008D7832">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_________________</w:t>
      </w:r>
    </w:p>
    <w:p w14:paraId="3711FC22" w14:textId="2E661A25" w:rsidR="00D63E52" w:rsidRPr="005F59C7" w:rsidRDefault="00D63E52" w:rsidP="008D783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w:t>
      </w:r>
      <w:r w:rsidR="00D57C7A" w:rsidRPr="00F6508A">
        <w:rPr>
          <w:rFonts w:ascii="Times New Roman" w:hAnsi="Times New Roman" w:cs="Times New Roman"/>
          <w:sz w:val="24"/>
          <w:szCs w:val="24"/>
          <w:u w:val="single"/>
        </w:rPr>
        <w:t>72</w:t>
      </w:r>
      <w:r w:rsidRPr="005F59C7">
        <w:rPr>
          <w:rFonts w:ascii="Times New Roman" w:hAnsi="Times New Roman" w:cs="Times New Roman"/>
          <w:sz w:val="24"/>
          <w:szCs w:val="24"/>
        </w:rPr>
        <w:t>_____</w:t>
      </w:r>
    </w:p>
    <w:p w14:paraId="48026C35" w14:textId="77777777" w:rsidR="00D63E52" w:rsidRPr="005F59C7" w:rsidRDefault="00D63E52" w:rsidP="008D783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B877DCA" w14:textId="77777777" w:rsidR="00EE3D5E" w:rsidRDefault="00EE3D5E" w:rsidP="008D7832">
      <w:pPr>
        <w:tabs>
          <w:tab w:val="left" w:pos="1422"/>
        </w:tabs>
        <w:rPr>
          <w:rFonts w:ascii="Times New Roman" w:eastAsia="Times New Roman" w:hAnsi="Times New Roman" w:cs="Times New Roman"/>
          <w:sz w:val="24"/>
          <w:szCs w:val="24"/>
          <w:lang w:eastAsia="ru-RU"/>
        </w:rPr>
        <w:sectPr w:rsidR="00EE3D5E" w:rsidSect="008D7832">
          <w:pgSz w:w="11906" w:h="16838"/>
          <w:pgMar w:top="1134" w:right="851" w:bottom="1134" w:left="1134" w:header="709" w:footer="709" w:gutter="0"/>
          <w:cols w:space="708"/>
          <w:docGrid w:linePitch="360"/>
        </w:sectPr>
      </w:pPr>
    </w:p>
    <w:p w14:paraId="519997E1" w14:textId="1C91A305" w:rsidR="008B104E" w:rsidRPr="00D80B01" w:rsidRDefault="008B104E" w:rsidP="008D7832">
      <w:pPr>
        <w:pStyle w:val="a5"/>
        <w:numPr>
          <w:ilvl w:val="0"/>
          <w:numId w:val="10"/>
        </w:numPr>
        <w:jc w:val="center"/>
        <w:rPr>
          <w:rFonts w:ascii="Times New Roman" w:eastAsia="Times New Roman" w:hAnsi="Times New Roman" w:cs="Times New Roman"/>
          <w:b/>
          <w:caps/>
          <w:sz w:val="24"/>
          <w:szCs w:val="24"/>
          <w:lang w:eastAsia="ru-RU"/>
        </w:rPr>
      </w:pPr>
      <w:r w:rsidRPr="00D80B01">
        <w:rPr>
          <w:rFonts w:ascii="Times New Roman" w:eastAsia="Times New Roman" w:hAnsi="Times New Roman" w:cs="Times New Roman"/>
          <w:b/>
          <w:caps/>
          <w:sz w:val="24"/>
          <w:szCs w:val="24"/>
          <w:lang w:eastAsia="ru-RU"/>
        </w:rPr>
        <w:lastRenderedPageBreak/>
        <w:t>Структура и содержание профессионального модуля</w:t>
      </w:r>
    </w:p>
    <w:p w14:paraId="1DCC9A4B" w14:textId="77777777" w:rsidR="00D80B01" w:rsidRPr="00985111" w:rsidRDefault="00D80B01" w:rsidP="008D7832">
      <w:pPr>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4306CC59" w14:textId="13512866" w:rsidR="00EE3D5E" w:rsidRDefault="00EE3D5E" w:rsidP="008D7832">
      <w:pPr>
        <w:tabs>
          <w:tab w:val="left" w:pos="1422"/>
        </w:tabs>
        <w:rPr>
          <w:rFonts w:ascii="Times New Roman" w:eastAsia="Times New Roman" w:hAnsi="Times New Roman" w:cs="Times New Roman"/>
          <w:sz w:val="24"/>
          <w:szCs w:val="24"/>
          <w:lang w:eastAsia="ru-RU"/>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EE3D5E" w:rsidRPr="00985111" w14:paraId="7D1A02B3" w14:textId="77777777" w:rsidTr="003C5FAF">
        <w:trPr>
          <w:trHeight w:val="484"/>
        </w:trPr>
        <w:tc>
          <w:tcPr>
            <w:tcW w:w="605" w:type="pct"/>
            <w:vMerge w:val="restart"/>
            <w:tcBorders>
              <w:bottom w:val="single" w:sz="4" w:space="0" w:color="auto"/>
            </w:tcBorders>
            <w:vAlign w:val="center"/>
          </w:tcPr>
          <w:p w14:paraId="07F172B9" w14:textId="77777777" w:rsidR="00EE3D5E" w:rsidRPr="00985111" w:rsidRDefault="00EE3D5E"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54CAC97F" w14:textId="77777777" w:rsidR="00EE3D5E" w:rsidRPr="00985111" w:rsidRDefault="00EE3D5E"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02A0E003" w14:textId="77777777" w:rsidR="00EE3D5E" w:rsidRPr="00985111" w:rsidRDefault="00EE3D5E" w:rsidP="008D78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70BE8284" w14:textId="77777777" w:rsidR="00EE3D5E" w:rsidRPr="00985111" w:rsidRDefault="00EE3D5E" w:rsidP="008D78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57A20155"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E3D5E" w:rsidRPr="00985111" w14:paraId="285291EF" w14:textId="77777777" w:rsidTr="003C5FAF">
        <w:trPr>
          <w:trHeight w:val="58"/>
        </w:trPr>
        <w:tc>
          <w:tcPr>
            <w:tcW w:w="605" w:type="pct"/>
            <w:vMerge/>
          </w:tcPr>
          <w:p w14:paraId="69E691A6" w14:textId="77777777" w:rsidR="00EE3D5E" w:rsidRPr="00985111" w:rsidRDefault="00EE3D5E" w:rsidP="008D7832">
            <w:pPr>
              <w:rPr>
                <w:rFonts w:ascii="Times New Roman" w:eastAsia="Times New Roman" w:hAnsi="Times New Roman" w:cs="Times New Roman"/>
                <w:i/>
                <w:sz w:val="24"/>
                <w:szCs w:val="24"/>
                <w:lang w:eastAsia="ru-RU"/>
              </w:rPr>
            </w:pPr>
          </w:p>
        </w:tc>
        <w:tc>
          <w:tcPr>
            <w:tcW w:w="899" w:type="pct"/>
            <w:vMerge/>
            <w:vAlign w:val="center"/>
          </w:tcPr>
          <w:p w14:paraId="4D6E7AA0" w14:textId="77777777" w:rsidR="00EE3D5E" w:rsidRPr="00985111" w:rsidRDefault="00EE3D5E" w:rsidP="008D7832">
            <w:pPr>
              <w:rPr>
                <w:rFonts w:ascii="Times New Roman" w:eastAsia="Times New Roman" w:hAnsi="Times New Roman" w:cs="Times New Roman"/>
                <w:i/>
                <w:sz w:val="24"/>
                <w:szCs w:val="24"/>
                <w:lang w:eastAsia="ru-RU"/>
              </w:rPr>
            </w:pPr>
          </w:p>
        </w:tc>
        <w:tc>
          <w:tcPr>
            <w:tcW w:w="331" w:type="pct"/>
            <w:vMerge/>
            <w:vAlign w:val="center"/>
          </w:tcPr>
          <w:p w14:paraId="2263267E" w14:textId="77777777" w:rsidR="00EE3D5E" w:rsidRPr="00985111" w:rsidRDefault="00EE3D5E"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50C8657F"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p>
        </w:tc>
        <w:tc>
          <w:tcPr>
            <w:tcW w:w="2035" w:type="pct"/>
            <w:gridSpan w:val="6"/>
          </w:tcPr>
          <w:p w14:paraId="32EA9C0B"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6D7122D7"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E3D5E" w:rsidRPr="00985111" w14:paraId="11750778" w14:textId="77777777" w:rsidTr="003C5FAF">
        <w:trPr>
          <w:gridAfter w:val="1"/>
          <w:wAfter w:w="2" w:type="pct"/>
        </w:trPr>
        <w:tc>
          <w:tcPr>
            <w:tcW w:w="605" w:type="pct"/>
            <w:vMerge/>
          </w:tcPr>
          <w:p w14:paraId="02B5532C" w14:textId="77777777" w:rsidR="00EE3D5E" w:rsidRPr="00985111" w:rsidRDefault="00EE3D5E" w:rsidP="008D7832">
            <w:pPr>
              <w:rPr>
                <w:rFonts w:ascii="Times New Roman" w:eastAsia="Times New Roman" w:hAnsi="Times New Roman" w:cs="Times New Roman"/>
                <w:i/>
                <w:sz w:val="24"/>
                <w:szCs w:val="24"/>
                <w:lang w:eastAsia="ru-RU"/>
              </w:rPr>
            </w:pPr>
          </w:p>
        </w:tc>
        <w:tc>
          <w:tcPr>
            <w:tcW w:w="899" w:type="pct"/>
            <w:vMerge/>
            <w:vAlign w:val="center"/>
          </w:tcPr>
          <w:p w14:paraId="01446E31" w14:textId="77777777" w:rsidR="00EE3D5E" w:rsidRPr="00985111" w:rsidRDefault="00EE3D5E" w:rsidP="008D7832">
            <w:pPr>
              <w:rPr>
                <w:rFonts w:ascii="Times New Roman" w:eastAsia="Times New Roman" w:hAnsi="Times New Roman" w:cs="Times New Roman"/>
                <w:i/>
                <w:sz w:val="24"/>
                <w:szCs w:val="24"/>
                <w:lang w:eastAsia="ru-RU"/>
              </w:rPr>
            </w:pPr>
          </w:p>
        </w:tc>
        <w:tc>
          <w:tcPr>
            <w:tcW w:w="331" w:type="pct"/>
            <w:vMerge/>
            <w:vAlign w:val="center"/>
          </w:tcPr>
          <w:p w14:paraId="394411EA" w14:textId="77777777" w:rsidR="00EE3D5E" w:rsidRPr="00985111" w:rsidRDefault="00EE3D5E"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03700CC1"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p>
        </w:tc>
        <w:tc>
          <w:tcPr>
            <w:tcW w:w="261" w:type="pct"/>
            <w:vMerge w:val="restart"/>
          </w:tcPr>
          <w:p w14:paraId="7CA60B2C"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090786A2"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00C49AD8" w14:textId="77777777" w:rsidR="00EE3D5E" w:rsidRPr="00985111" w:rsidRDefault="00EE3D5E" w:rsidP="008D7832">
            <w:pPr>
              <w:suppressAutoHyphens/>
              <w:jc w:val="center"/>
              <w:rPr>
                <w:rFonts w:ascii="Times New Roman" w:eastAsia="Times New Roman" w:hAnsi="Times New Roman" w:cs="Times New Roman"/>
                <w:i/>
                <w:sz w:val="24"/>
                <w:szCs w:val="24"/>
                <w:lang w:eastAsia="ru-RU"/>
              </w:rPr>
            </w:pPr>
          </w:p>
        </w:tc>
      </w:tr>
      <w:tr w:rsidR="00EE3D5E" w:rsidRPr="00985111" w14:paraId="4599A0D3" w14:textId="77777777" w:rsidTr="003C5FAF">
        <w:trPr>
          <w:gridAfter w:val="1"/>
          <w:wAfter w:w="2" w:type="pct"/>
          <w:cantSplit/>
          <w:trHeight w:val="1415"/>
        </w:trPr>
        <w:tc>
          <w:tcPr>
            <w:tcW w:w="605" w:type="pct"/>
            <w:vMerge/>
          </w:tcPr>
          <w:p w14:paraId="51AC4682" w14:textId="77777777" w:rsidR="00EE3D5E" w:rsidRPr="00985111" w:rsidRDefault="00EE3D5E" w:rsidP="008D7832">
            <w:pPr>
              <w:rPr>
                <w:rFonts w:ascii="Times New Roman" w:eastAsia="Times New Roman" w:hAnsi="Times New Roman" w:cs="Times New Roman"/>
                <w:i/>
                <w:sz w:val="24"/>
                <w:szCs w:val="24"/>
                <w:lang w:eastAsia="ru-RU"/>
              </w:rPr>
            </w:pPr>
          </w:p>
        </w:tc>
        <w:tc>
          <w:tcPr>
            <w:tcW w:w="899" w:type="pct"/>
            <w:vMerge/>
            <w:vAlign w:val="center"/>
          </w:tcPr>
          <w:p w14:paraId="5919CC3E" w14:textId="77777777" w:rsidR="00EE3D5E" w:rsidRPr="00985111" w:rsidRDefault="00EE3D5E" w:rsidP="008D7832">
            <w:pPr>
              <w:rPr>
                <w:rFonts w:ascii="Times New Roman" w:eastAsia="Times New Roman" w:hAnsi="Times New Roman" w:cs="Times New Roman"/>
                <w:i/>
                <w:sz w:val="24"/>
                <w:szCs w:val="24"/>
                <w:lang w:eastAsia="ru-RU"/>
              </w:rPr>
            </w:pPr>
          </w:p>
        </w:tc>
        <w:tc>
          <w:tcPr>
            <w:tcW w:w="331" w:type="pct"/>
            <w:vMerge/>
            <w:vAlign w:val="center"/>
          </w:tcPr>
          <w:p w14:paraId="4DBD54F8" w14:textId="77777777" w:rsidR="00EE3D5E" w:rsidRPr="00985111" w:rsidRDefault="00EE3D5E" w:rsidP="008D7832">
            <w:pPr>
              <w:rPr>
                <w:rFonts w:ascii="Times New Roman" w:eastAsia="Times New Roman" w:hAnsi="Times New Roman" w:cs="Times New Roman"/>
                <w:i/>
                <w:sz w:val="24"/>
                <w:szCs w:val="24"/>
                <w:lang w:eastAsia="ru-RU"/>
              </w:rPr>
            </w:pPr>
          </w:p>
        </w:tc>
        <w:tc>
          <w:tcPr>
            <w:tcW w:w="236" w:type="pct"/>
            <w:vMerge/>
            <w:shd w:val="clear" w:color="auto" w:fill="FFFF00"/>
          </w:tcPr>
          <w:p w14:paraId="73717DE4" w14:textId="77777777" w:rsidR="00EE3D5E" w:rsidRPr="00985111" w:rsidRDefault="00EE3D5E" w:rsidP="008D7832">
            <w:pPr>
              <w:suppressAutoHyphens/>
              <w:jc w:val="center"/>
              <w:rPr>
                <w:rFonts w:ascii="Times New Roman" w:eastAsia="Times New Roman" w:hAnsi="Times New Roman" w:cs="Times New Roman"/>
                <w:i/>
                <w:sz w:val="24"/>
                <w:szCs w:val="24"/>
                <w:lang w:eastAsia="ru-RU"/>
              </w:rPr>
            </w:pPr>
          </w:p>
        </w:tc>
        <w:tc>
          <w:tcPr>
            <w:tcW w:w="261" w:type="pct"/>
            <w:vMerge/>
          </w:tcPr>
          <w:p w14:paraId="63F77ED3" w14:textId="77777777" w:rsidR="00EE3D5E" w:rsidRPr="00985111" w:rsidRDefault="00EE3D5E" w:rsidP="008D7832">
            <w:pPr>
              <w:suppressAutoHyphens/>
              <w:jc w:val="center"/>
              <w:rPr>
                <w:rFonts w:ascii="Times New Roman" w:eastAsia="Times New Roman" w:hAnsi="Times New Roman" w:cs="Times New Roman"/>
                <w:i/>
                <w:sz w:val="24"/>
                <w:szCs w:val="24"/>
                <w:lang w:eastAsia="ru-RU"/>
              </w:rPr>
            </w:pPr>
          </w:p>
        </w:tc>
        <w:tc>
          <w:tcPr>
            <w:tcW w:w="535" w:type="pct"/>
            <w:vAlign w:val="center"/>
          </w:tcPr>
          <w:p w14:paraId="28C94D2E" w14:textId="77777777" w:rsidR="00EE3D5E" w:rsidRPr="00985111" w:rsidRDefault="00EE3D5E" w:rsidP="008D78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4DA2A019" w14:textId="77777777" w:rsidR="00EE3D5E" w:rsidRPr="00985111" w:rsidRDefault="00EE3D5E"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72E4B65F" w14:textId="77777777" w:rsidR="00EE3D5E" w:rsidRPr="00985111" w:rsidRDefault="00EE3D5E"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237" w:type="pct"/>
            <w:textDirection w:val="btLr"/>
            <w:vAlign w:val="center"/>
          </w:tcPr>
          <w:p w14:paraId="4B354BCE" w14:textId="77777777" w:rsidR="00EE3D5E" w:rsidRPr="00985111" w:rsidRDefault="00EE3D5E"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56A9E9E3" w14:textId="77777777" w:rsidR="00EE3D5E" w:rsidRPr="00985111" w:rsidRDefault="00EE3D5E"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4F7E9151" w14:textId="77777777" w:rsidR="00EE3D5E" w:rsidRPr="00985111" w:rsidRDefault="00EE3D5E"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EE3D5E" w:rsidRPr="00985111" w14:paraId="13FA1BD7" w14:textId="77777777" w:rsidTr="003C5FAF">
        <w:trPr>
          <w:gridAfter w:val="1"/>
          <w:wAfter w:w="2" w:type="pct"/>
          <w:trHeight w:val="415"/>
        </w:trPr>
        <w:tc>
          <w:tcPr>
            <w:tcW w:w="605" w:type="pct"/>
            <w:vAlign w:val="center"/>
          </w:tcPr>
          <w:p w14:paraId="31BB94AC"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0443520B"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25AF3562"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4D9FABB8"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018B97C0"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6349556C"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0F5F04AD"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4B432A21"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6AB40030"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1678273A"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1A85A43B" w14:textId="77777777" w:rsidR="00EE3D5E" w:rsidRPr="00985111" w:rsidRDefault="00EE3D5E"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BB063A" w:rsidRPr="00985111" w14:paraId="71825716" w14:textId="77777777" w:rsidTr="00406086">
        <w:trPr>
          <w:gridAfter w:val="1"/>
          <w:wAfter w:w="2" w:type="pct"/>
        </w:trPr>
        <w:tc>
          <w:tcPr>
            <w:tcW w:w="605" w:type="pct"/>
          </w:tcPr>
          <w:p w14:paraId="4EC202F6" w14:textId="77777777" w:rsidR="00BB063A" w:rsidRPr="00B0286B" w:rsidRDefault="00BB063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CEAD21C"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078B6A9F"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2198E14D" w14:textId="0A85FF5A" w:rsidR="00BB063A" w:rsidRPr="00985111" w:rsidRDefault="00BB063A" w:rsidP="008D7832">
            <w:pPr>
              <w:jc w:val="center"/>
              <w:rPr>
                <w:rFonts w:ascii="Times New Roman" w:eastAsia="Times New Roman" w:hAnsi="Times New Roman" w:cs="Times New Roman"/>
                <w:b/>
                <w:bCs/>
                <w:sz w:val="24"/>
                <w:szCs w:val="24"/>
                <w:lang w:eastAsia="ru-RU"/>
              </w:rPr>
            </w:pPr>
            <w:r w:rsidRPr="002A473F">
              <w:rPr>
                <w:rFonts w:ascii="Times New Roman" w:eastAsia="Times New Roman" w:hAnsi="Times New Roman" w:cs="Times New Roman"/>
                <w:sz w:val="24"/>
                <w:szCs w:val="24"/>
                <w:lang w:eastAsia="ru-RU"/>
              </w:rPr>
              <w:t>ПК 3.3</w:t>
            </w:r>
          </w:p>
        </w:tc>
        <w:tc>
          <w:tcPr>
            <w:tcW w:w="899" w:type="pct"/>
          </w:tcPr>
          <w:p w14:paraId="010805D7" w14:textId="55AC3A91" w:rsidR="00BB063A" w:rsidRPr="00985111" w:rsidRDefault="00BB063A" w:rsidP="008D7832">
            <w:pPr>
              <w:rPr>
                <w:rFonts w:ascii="Times New Roman" w:eastAsia="Times New Roman" w:hAnsi="Times New Roman" w:cs="Times New Roman"/>
                <w:sz w:val="24"/>
                <w:szCs w:val="24"/>
                <w:lang w:eastAsia="ru-RU"/>
              </w:rPr>
            </w:pPr>
            <w:r>
              <w:rPr>
                <w:rFonts w:ascii="Times New Roman" w:hAnsi="Times New Roman"/>
                <w:sz w:val="24"/>
                <w:szCs w:val="24"/>
              </w:rPr>
              <w:t>Раздел 1</w:t>
            </w:r>
            <w:r w:rsidRPr="00CC7EE1">
              <w:rPr>
                <w:rFonts w:ascii="Times New Roman" w:hAnsi="Times New Roman"/>
                <w:sz w:val="24"/>
                <w:szCs w:val="24"/>
              </w:rPr>
              <w:t xml:space="preserve"> Бактериология</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2BD4CBCB" w14:textId="1FB6D1D6"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66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9AF78D" w14:textId="6DD83B3A"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60</w:t>
            </w:r>
          </w:p>
        </w:tc>
        <w:tc>
          <w:tcPr>
            <w:tcW w:w="261" w:type="pct"/>
            <w:vAlign w:val="center"/>
          </w:tcPr>
          <w:p w14:paraId="5D17A22B" w14:textId="4A464C65" w:rsidR="00BB063A" w:rsidRPr="00985111" w:rsidRDefault="00BB063A" w:rsidP="008D7832">
            <w:pPr>
              <w:jc w:val="center"/>
              <w:rPr>
                <w:rFonts w:ascii="Times New Roman" w:eastAsia="Times New Roman" w:hAnsi="Times New Roman" w:cs="Times New Roman"/>
                <w:b/>
                <w:bCs/>
                <w:sz w:val="24"/>
                <w:szCs w:val="24"/>
                <w:lang w:eastAsia="ru-RU"/>
              </w:rPr>
            </w:pPr>
          </w:p>
        </w:tc>
        <w:tc>
          <w:tcPr>
            <w:tcW w:w="535" w:type="pct"/>
          </w:tcPr>
          <w:p w14:paraId="6EB527D1" w14:textId="564465FC" w:rsidR="00BB063A" w:rsidRPr="00985111" w:rsidRDefault="00BB063A" w:rsidP="008D7832">
            <w:pPr>
              <w:jc w:val="center"/>
              <w:rPr>
                <w:rFonts w:ascii="Times New Roman" w:eastAsia="Times New Roman" w:hAnsi="Times New Roman" w:cs="Times New Roman"/>
                <w:b/>
                <w:bCs/>
                <w:sz w:val="24"/>
                <w:szCs w:val="24"/>
                <w:lang w:eastAsia="ru-RU"/>
              </w:rPr>
            </w:pPr>
          </w:p>
        </w:tc>
        <w:tc>
          <w:tcPr>
            <w:tcW w:w="429" w:type="pct"/>
          </w:tcPr>
          <w:p w14:paraId="36C57D81" w14:textId="41A0F0D8" w:rsidR="00BB063A" w:rsidRPr="00985111" w:rsidRDefault="00BB063A" w:rsidP="008D7832">
            <w:pPr>
              <w:jc w:val="center"/>
              <w:rPr>
                <w:rFonts w:ascii="Times New Roman" w:eastAsia="Times New Roman" w:hAnsi="Times New Roman" w:cs="Times New Roman"/>
                <w:sz w:val="24"/>
                <w:szCs w:val="24"/>
                <w:lang w:eastAsia="ru-RU"/>
              </w:rPr>
            </w:pPr>
          </w:p>
        </w:tc>
        <w:tc>
          <w:tcPr>
            <w:tcW w:w="570" w:type="pct"/>
          </w:tcPr>
          <w:p w14:paraId="516C8C03" w14:textId="053E49C6" w:rsidR="00BB063A" w:rsidRPr="00985111" w:rsidRDefault="00BB063A" w:rsidP="008D7832">
            <w:pPr>
              <w:jc w:val="center"/>
              <w:rPr>
                <w:rFonts w:ascii="Times New Roman" w:eastAsia="Times New Roman" w:hAnsi="Times New Roman" w:cs="Times New Roman"/>
                <w:sz w:val="24"/>
                <w:szCs w:val="24"/>
                <w:lang w:eastAsia="ru-RU"/>
              </w:rPr>
            </w:pPr>
          </w:p>
        </w:tc>
        <w:tc>
          <w:tcPr>
            <w:tcW w:w="237" w:type="pct"/>
            <w:vMerge w:val="restart"/>
          </w:tcPr>
          <w:p w14:paraId="4C443A3D" w14:textId="1F2C657E" w:rsidR="00BB063A" w:rsidRPr="00985111" w:rsidRDefault="00BB063A" w:rsidP="008D7832">
            <w:pPr>
              <w:jc w:val="center"/>
              <w:rPr>
                <w:rFonts w:ascii="Times New Roman" w:eastAsia="Times New Roman" w:hAnsi="Times New Roman" w:cs="Times New Roman"/>
                <w:sz w:val="24"/>
                <w:szCs w:val="24"/>
                <w:lang w:eastAsia="ru-RU"/>
              </w:rPr>
            </w:pPr>
          </w:p>
        </w:tc>
        <w:tc>
          <w:tcPr>
            <w:tcW w:w="284" w:type="pct"/>
            <w:gridSpan w:val="2"/>
          </w:tcPr>
          <w:p w14:paraId="707B0642" w14:textId="2A33C57F" w:rsidR="00BB063A" w:rsidRPr="00985111" w:rsidRDefault="00BB063A" w:rsidP="008D7832">
            <w:pPr>
              <w:jc w:val="center"/>
              <w:rPr>
                <w:rFonts w:ascii="Times New Roman" w:eastAsia="Times New Roman" w:hAnsi="Times New Roman" w:cs="Times New Roman"/>
                <w:b/>
                <w:bCs/>
                <w:sz w:val="24"/>
                <w:szCs w:val="24"/>
                <w:lang w:eastAsia="ru-RU"/>
              </w:rPr>
            </w:pPr>
          </w:p>
        </w:tc>
        <w:tc>
          <w:tcPr>
            <w:tcW w:w="610" w:type="pct"/>
            <w:vAlign w:val="center"/>
          </w:tcPr>
          <w:p w14:paraId="3AABF27C" w14:textId="72E2B2E0" w:rsidR="00BB063A" w:rsidRPr="00985111" w:rsidRDefault="00BB063A" w:rsidP="008D7832">
            <w:pPr>
              <w:jc w:val="center"/>
              <w:rPr>
                <w:rFonts w:ascii="Times New Roman" w:eastAsia="Times New Roman" w:hAnsi="Times New Roman" w:cs="Times New Roman"/>
                <w:b/>
                <w:bCs/>
                <w:sz w:val="24"/>
                <w:szCs w:val="24"/>
                <w:lang w:eastAsia="ru-RU"/>
              </w:rPr>
            </w:pPr>
          </w:p>
        </w:tc>
      </w:tr>
      <w:tr w:rsidR="00BB063A" w:rsidRPr="00985111" w14:paraId="6DFD50A9" w14:textId="77777777" w:rsidTr="00406086">
        <w:trPr>
          <w:gridAfter w:val="1"/>
          <w:wAfter w:w="2" w:type="pct"/>
          <w:trHeight w:val="314"/>
        </w:trPr>
        <w:tc>
          <w:tcPr>
            <w:tcW w:w="605" w:type="pct"/>
          </w:tcPr>
          <w:p w14:paraId="1B0694D5" w14:textId="77777777" w:rsidR="00BB063A" w:rsidRPr="00B0286B" w:rsidRDefault="00BB063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6886E2B"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AF749B4"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1A8F00E1" w14:textId="1BD34F51" w:rsidR="00BB063A" w:rsidRPr="00F62DD3" w:rsidRDefault="00BB063A" w:rsidP="008D7832">
            <w:pPr>
              <w:jc w:val="center"/>
              <w:rPr>
                <w:rFonts w:ascii="Times New Roman" w:eastAsia="Times New Roman" w:hAnsi="Times New Roman" w:cs="Times New Roman"/>
                <w:b/>
                <w:bCs/>
                <w:sz w:val="24"/>
                <w:szCs w:val="24"/>
                <w:lang w:eastAsia="ru-RU"/>
              </w:rPr>
            </w:pPr>
            <w:r w:rsidRPr="002A473F">
              <w:rPr>
                <w:rFonts w:ascii="Times New Roman" w:eastAsia="Times New Roman" w:hAnsi="Times New Roman" w:cs="Times New Roman"/>
                <w:sz w:val="24"/>
                <w:szCs w:val="24"/>
                <w:lang w:eastAsia="ru-RU"/>
              </w:rPr>
              <w:t>ПК 3.3</w:t>
            </w:r>
          </w:p>
        </w:tc>
        <w:tc>
          <w:tcPr>
            <w:tcW w:w="899" w:type="pct"/>
          </w:tcPr>
          <w:p w14:paraId="7B218AE8" w14:textId="472093B0" w:rsidR="00BB063A" w:rsidRPr="00985111" w:rsidRDefault="00BB063A" w:rsidP="008D7832">
            <w:pPr>
              <w:rPr>
                <w:rFonts w:ascii="Times New Roman" w:eastAsia="Times New Roman" w:hAnsi="Times New Roman" w:cs="Times New Roman"/>
                <w:sz w:val="24"/>
                <w:szCs w:val="24"/>
                <w:lang w:eastAsia="ru-RU"/>
              </w:rPr>
            </w:pPr>
            <w:r>
              <w:rPr>
                <w:rFonts w:ascii="Times New Roman" w:hAnsi="Times New Roman"/>
                <w:sz w:val="24"/>
                <w:szCs w:val="24"/>
              </w:rPr>
              <w:t>Раздел 2</w:t>
            </w:r>
            <w:r w:rsidRPr="00CC7EE1">
              <w:rPr>
                <w:rFonts w:ascii="Times New Roman" w:hAnsi="Times New Roman"/>
                <w:sz w:val="24"/>
                <w:szCs w:val="24"/>
              </w:rPr>
              <w:t xml:space="preserve"> Иммунология   </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50DAD7F2" w14:textId="11A80E59"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66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69B4DE1" w14:textId="35B2922B"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60</w:t>
            </w:r>
          </w:p>
        </w:tc>
        <w:tc>
          <w:tcPr>
            <w:tcW w:w="261" w:type="pct"/>
            <w:vAlign w:val="center"/>
          </w:tcPr>
          <w:p w14:paraId="3F07B151" w14:textId="7E01FFCE" w:rsidR="00BB063A" w:rsidRPr="00985111" w:rsidRDefault="00BB063A" w:rsidP="008D7832">
            <w:pPr>
              <w:jc w:val="center"/>
              <w:rPr>
                <w:rFonts w:ascii="Times New Roman" w:eastAsia="Times New Roman" w:hAnsi="Times New Roman" w:cs="Times New Roman"/>
                <w:b/>
                <w:bCs/>
                <w:sz w:val="24"/>
                <w:szCs w:val="24"/>
                <w:lang w:eastAsia="ru-RU"/>
              </w:rPr>
            </w:pPr>
          </w:p>
        </w:tc>
        <w:tc>
          <w:tcPr>
            <w:tcW w:w="535" w:type="pct"/>
          </w:tcPr>
          <w:p w14:paraId="252A3E94" w14:textId="600B2BC1" w:rsidR="00BB063A" w:rsidRPr="00985111" w:rsidRDefault="00BB063A" w:rsidP="008D7832">
            <w:pPr>
              <w:jc w:val="center"/>
              <w:rPr>
                <w:rFonts w:ascii="Times New Roman" w:eastAsia="Times New Roman" w:hAnsi="Times New Roman" w:cs="Times New Roman"/>
                <w:b/>
                <w:bCs/>
                <w:sz w:val="24"/>
                <w:szCs w:val="24"/>
                <w:lang w:eastAsia="ru-RU"/>
              </w:rPr>
            </w:pPr>
          </w:p>
        </w:tc>
        <w:tc>
          <w:tcPr>
            <w:tcW w:w="429" w:type="pct"/>
          </w:tcPr>
          <w:p w14:paraId="60AF788C" w14:textId="3DE046DC" w:rsidR="00BB063A" w:rsidRPr="00985111" w:rsidRDefault="00BB063A" w:rsidP="008D7832">
            <w:pPr>
              <w:jc w:val="center"/>
              <w:rPr>
                <w:rFonts w:ascii="Times New Roman" w:eastAsia="Times New Roman" w:hAnsi="Times New Roman" w:cs="Times New Roman"/>
                <w:sz w:val="24"/>
                <w:szCs w:val="24"/>
                <w:lang w:eastAsia="ru-RU"/>
              </w:rPr>
            </w:pPr>
          </w:p>
        </w:tc>
        <w:tc>
          <w:tcPr>
            <w:tcW w:w="570" w:type="pct"/>
          </w:tcPr>
          <w:p w14:paraId="46B08952" w14:textId="15F6F34B" w:rsidR="00BB063A" w:rsidRPr="00985111" w:rsidRDefault="00BB063A" w:rsidP="008D7832">
            <w:pPr>
              <w:jc w:val="center"/>
              <w:rPr>
                <w:rFonts w:ascii="Times New Roman" w:eastAsia="Times New Roman" w:hAnsi="Times New Roman" w:cs="Times New Roman"/>
                <w:sz w:val="24"/>
                <w:szCs w:val="24"/>
                <w:lang w:eastAsia="ru-RU"/>
              </w:rPr>
            </w:pPr>
          </w:p>
        </w:tc>
        <w:tc>
          <w:tcPr>
            <w:tcW w:w="237" w:type="pct"/>
            <w:vMerge/>
          </w:tcPr>
          <w:p w14:paraId="7D90EF4B" w14:textId="77777777" w:rsidR="00BB063A" w:rsidRPr="00985111" w:rsidRDefault="00BB063A" w:rsidP="008D7832">
            <w:pPr>
              <w:jc w:val="center"/>
              <w:rPr>
                <w:rFonts w:ascii="Times New Roman" w:eastAsia="Times New Roman" w:hAnsi="Times New Roman" w:cs="Times New Roman"/>
                <w:sz w:val="24"/>
                <w:szCs w:val="24"/>
                <w:lang w:eastAsia="ru-RU"/>
              </w:rPr>
            </w:pPr>
          </w:p>
        </w:tc>
        <w:tc>
          <w:tcPr>
            <w:tcW w:w="284" w:type="pct"/>
            <w:gridSpan w:val="2"/>
          </w:tcPr>
          <w:p w14:paraId="3C390EA7" w14:textId="19095462" w:rsidR="00BB063A" w:rsidRPr="00985111" w:rsidRDefault="00BB063A" w:rsidP="008D7832">
            <w:pPr>
              <w:jc w:val="center"/>
              <w:rPr>
                <w:rFonts w:ascii="Times New Roman" w:eastAsia="Times New Roman" w:hAnsi="Times New Roman" w:cs="Times New Roman"/>
                <w:b/>
                <w:bCs/>
                <w:sz w:val="24"/>
                <w:szCs w:val="24"/>
                <w:lang w:eastAsia="ru-RU"/>
              </w:rPr>
            </w:pPr>
          </w:p>
        </w:tc>
        <w:tc>
          <w:tcPr>
            <w:tcW w:w="610" w:type="pct"/>
            <w:vAlign w:val="center"/>
          </w:tcPr>
          <w:p w14:paraId="73F3E0A0" w14:textId="44BC05EC" w:rsidR="00BB063A" w:rsidRPr="00985111" w:rsidRDefault="00BB063A" w:rsidP="008D7832">
            <w:pPr>
              <w:jc w:val="center"/>
              <w:rPr>
                <w:rFonts w:ascii="Times New Roman" w:eastAsia="Times New Roman" w:hAnsi="Times New Roman" w:cs="Times New Roman"/>
                <w:b/>
                <w:bCs/>
                <w:sz w:val="24"/>
                <w:szCs w:val="24"/>
                <w:lang w:eastAsia="ru-RU"/>
              </w:rPr>
            </w:pPr>
          </w:p>
        </w:tc>
      </w:tr>
      <w:tr w:rsidR="00BB063A" w:rsidRPr="00985111" w14:paraId="2EC9C322" w14:textId="77777777" w:rsidTr="00067C9B">
        <w:trPr>
          <w:gridAfter w:val="1"/>
          <w:wAfter w:w="2" w:type="pct"/>
          <w:trHeight w:val="314"/>
        </w:trPr>
        <w:tc>
          <w:tcPr>
            <w:tcW w:w="605" w:type="pct"/>
          </w:tcPr>
          <w:p w14:paraId="2D718D77" w14:textId="77777777" w:rsidR="00BB063A" w:rsidRPr="00B0286B" w:rsidRDefault="00BB063A"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lastRenderedPageBreak/>
              <w:t xml:space="preserve">ОК </w:t>
            </w:r>
            <w:r>
              <w:rPr>
                <w:rFonts w:ascii="Times New Roman" w:eastAsia="Times New Roman" w:hAnsi="Times New Roman" w:cs="Times New Roman"/>
                <w:sz w:val="24"/>
                <w:szCs w:val="24"/>
                <w:lang w:eastAsia="ru-RU"/>
              </w:rPr>
              <w:t>01; ОК 02; ОК 03; ОК 04; ОК 05; ОК 06; ОК 07; ОК 08; ОК 09</w:t>
            </w:r>
          </w:p>
          <w:p w14:paraId="784CD75B"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36EEC90D" w14:textId="77777777" w:rsidR="00BB063A" w:rsidRPr="002A473F" w:rsidRDefault="00BB063A"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34A6E0C0" w14:textId="01A3CF78" w:rsidR="00BB063A" w:rsidRPr="00F62DD3" w:rsidRDefault="00BB063A" w:rsidP="008D7832">
            <w:pPr>
              <w:jc w:val="center"/>
              <w:rPr>
                <w:rFonts w:ascii="Times New Roman" w:eastAsia="Times New Roman" w:hAnsi="Times New Roman" w:cs="Times New Roman"/>
                <w:b/>
                <w:bCs/>
                <w:sz w:val="24"/>
                <w:szCs w:val="24"/>
                <w:lang w:eastAsia="ru-RU"/>
              </w:rPr>
            </w:pPr>
            <w:r w:rsidRPr="002A473F">
              <w:rPr>
                <w:rFonts w:ascii="Times New Roman" w:eastAsia="Times New Roman" w:hAnsi="Times New Roman" w:cs="Times New Roman"/>
                <w:sz w:val="24"/>
                <w:szCs w:val="24"/>
                <w:lang w:eastAsia="ru-RU"/>
              </w:rPr>
              <w:t>ПК 3.3</w:t>
            </w:r>
          </w:p>
        </w:tc>
        <w:tc>
          <w:tcPr>
            <w:tcW w:w="899" w:type="pct"/>
          </w:tcPr>
          <w:p w14:paraId="0108E8BD" w14:textId="69EB151E" w:rsidR="00BB063A" w:rsidRPr="00985111" w:rsidRDefault="00BB063A" w:rsidP="008D7832">
            <w:pPr>
              <w:rPr>
                <w:rFonts w:ascii="Times New Roman" w:eastAsia="Times New Roman" w:hAnsi="Times New Roman" w:cs="Times New Roman"/>
                <w:sz w:val="24"/>
                <w:szCs w:val="24"/>
                <w:lang w:eastAsia="ru-RU"/>
              </w:rPr>
            </w:pPr>
            <w:r>
              <w:rPr>
                <w:rFonts w:ascii="Times New Roman" w:hAnsi="Times New Roman"/>
                <w:sz w:val="24"/>
                <w:szCs w:val="24"/>
              </w:rPr>
              <w:t xml:space="preserve">Раздел </w:t>
            </w:r>
            <w:r w:rsidRPr="00CC7EE1">
              <w:rPr>
                <w:rFonts w:ascii="Times New Roman" w:hAnsi="Times New Roman"/>
                <w:sz w:val="24"/>
                <w:szCs w:val="24"/>
              </w:rPr>
              <w:t>3 Паразитология</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DD55CF9" w14:textId="3B52A0C4"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D5C8CC9" w14:textId="2E14F81F" w:rsidR="00BB063A" w:rsidRPr="00C6104E" w:rsidRDefault="00C6104E"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30</w:t>
            </w:r>
          </w:p>
        </w:tc>
        <w:tc>
          <w:tcPr>
            <w:tcW w:w="261" w:type="pct"/>
            <w:vAlign w:val="center"/>
          </w:tcPr>
          <w:p w14:paraId="3291AF2C" w14:textId="4B9DDC35" w:rsidR="00BB063A" w:rsidRPr="00985111" w:rsidRDefault="00BB063A" w:rsidP="008D7832">
            <w:pPr>
              <w:jc w:val="center"/>
              <w:rPr>
                <w:rFonts w:ascii="Times New Roman" w:eastAsia="Times New Roman" w:hAnsi="Times New Roman" w:cs="Times New Roman"/>
                <w:b/>
                <w:bCs/>
                <w:sz w:val="24"/>
                <w:szCs w:val="24"/>
                <w:lang w:eastAsia="ru-RU"/>
              </w:rPr>
            </w:pPr>
          </w:p>
        </w:tc>
        <w:tc>
          <w:tcPr>
            <w:tcW w:w="535" w:type="pct"/>
          </w:tcPr>
          <w:p w14:paraId="19F9EEA6" w14:textId="77777777" w:rsidR="00BB063A" w:rsidRPr="00985111" w:rsidRDefault="00BB063A" w:rsidP="008D7832">
            <w:pPr>
              <w:jc w:val="center"/>
              <w:rPr>
                <w:rFonts w:ascii="Times New Roman" w:eastAsia="Times New Roman" w:hAnsi="Times New Roman" w:cs="Times New Roman"/>
                <w:sz w:val="24"/>
                <w:szCs w:val="24"/>
                <w:lang w:eastAsia="ru-RU"/>
              </w:rPr>
            </w:pPr>
          </w:p>
        </w:tc>
        <w:tc>
          <w:tcPr>
            <w:tcW w:w="429" w:type="pct"/>
          </w:tcPr>
          <w:p w14:paraId="24450A9B" w14:textId="77777777" w:rsidR="00BB063A" w:rsidRPr="00985111" w:rsidRDefault="00BB063A" w:rsidP="008D7832">
            <w:pPr>
              <w:jc w:val="center"/>
              <w:rPr>
                <w:rFonts w:ascii="Times New Roman" w:eastAsia="Times New Roman" w:hAnsi="Times New Roman" w:cs="Times New Roman"/>
                <w:sz w:val="24"/>
                <w:szCs w:val="24"/>
                <w:lang w:eastAsia="ru-RU"/>
              </w:rPr>
            </w:pPr>
          </w:p>
        </w:tc>
        <w:tc>
          <w:tcPr>
            <w:tcW w:w="570" w:type="pct"/>
          </w:tcPr>
          <w:p w14:paraId="07B4ADE9" w14:textId="77777777" w:rsidR="00BB063A" w:rsidRPr="00985111" w:rsidRDefault="00BB063A" w:rsidP="008D7832">
            <w:pPr>
              <w:jc w:val="center"/>
              <w:rPr>
                <w:rFonts w:ascii="Times New Roman" w:eastAsia="Times New Roman" w:hAnsi="Times New Roman" w:cs="Times New Roman"/>
                <w:sz w:val="24"/>
                <w:szCs w:val="24"/>
                <w:lang w:eastAsia="ru-RU"/>
              </w:rPr>
            </w:pPr>
          </w:p>
        </w:tc>
        <w:tc>
          <w:tcPr>
            <w:tcW w:w="237" w:type="pct"/>
          </w:tcPr>
          <w:p w14:paraId="39806FB4" w14:textId="77777777" w:rsidR="00BB063A" w:rsidRPr="00985111" w:rsidRDefault="00BB063A" w:rsidP="008D7832">
            <w:pPr>
              <w:jc w:val="center"/>
              <w:rPr>
                <w:rFonts w:ascii="Times New Roman" w:eastAsia="Times New Roman" w:hAnsi="Times New Roman" w:cs="Times New Roman"/>
                <w:sz w:val="24"/>
                <w:szCs w:val="24"/>
                <w:lang w:eastAsia="ru-RU"/>
              </w:rPr>
            </w:pPr>
          </w:p>
        </w:tc>
        <w:tc>
          <w:tcPr>
            <w:tcW w:w="284" w:type="pct"/>
            <w:gridSpan w:val="2"/>
          </w:tcPr>
          <w:p w14:paraId="0F4A1EBD" w14:textId="392B7AC6" w:rsidR="00BB063A" w:rsidRPr="00985111" w:rsidRDefault="00BB063A" w:rsidP="008D7832">
            <w:pPr>
              <w:jc w:val="center"/>
              <w:rPr>
                <w:rFonts w:ascii="Times New Roman" w:eastAsia="Times New Roman" w:hAnsi="Times New Roman" w:cs="Times New Roman"/>
                <w:b/>
                <w:bCs/>
                <w:sz w:val="24"/>
                <w:szCs w:val="24"/>
                <w:lang w:eastAsia="ru-RU"/>
              </w:rPr>
            </w:pPr>
          </w:p>
        </w:tc>
        <w:tc>
          <w:tcPr>
            <w:tcW w:w="610" w:type="pct"/>
            <w:vAlign w:val="center"/>
          </w:tcPr>
          <w:p w14:paraId="298A040A" w14:textId="2707B6BB" w:rsidR="00BB063A" w:rsidRPr="00985111" w:rsidRDefault="00BB063A" w:rsidP="008D7832">
            <w:pPr>
              <w:rPr>
                <w:rFonts w:ascii="Times New Roman" w:eastAsia="Times New Roman" w:hAnsi="Times New Roman" w:cs="Times New Roman"/>
                <w:b/>
                <w:bCs/>
                <w:sz w:val="24"/>
                <w:szCs w:val="24"/>
                <w:lang w:eastAsia="ru-RU"/>
              </w:rPr>
            </w:pPr>
          </w:p>
        </w:tc>
      </w:tr>
      <w:tr w:rsidR="00EE3D5E" w:rsidRPr="00985111" w14:paraId="65AC4E36" w14:textId="77777777" w:rsidTr="003C5FAF">
        <w:trPr>
          <w:gridAfter w:val="1"/>
          <w:wAfter w:w="2" w:type="pct"/>
          <w:trHeight w:val="314"/>
        </w:trPr>
        <w:tc>
          <w:tcPr>
            <w:tcW w:w="605" w:type="pct"/>
          </w:tcPr>
          <w:p w14:paraId="0D4FBE7B" w14:textId="77777777" w:rsidR="00EE3D5E" w:rsidRPr="00985111" w:rsidRDefault="00EE3D5E" w:rsidP="008D7832">
            <w:pPr>
              <w:rPr>
                <w:rFonts w:ascii="Times New Roman" w:eastAsia="Times New Roman" w:hAnsi="Times New Roman" w:cs="Times New Roman"/>
                <w:sz w:val="24"/>
                <w:szCs w:val="24"/>
                <w:lang w:eastAsia="ru-RU"/>
              </w:rPr>
            </w:pPr>
          </w:p>
        </w:tc>
        <w:tc>
          <w:tcPr>
            <w:tcW w:w="899" w:type="pct"/>
          </w:tcPr>
          <w:p w14:paraId="474B20F7" w14:textId="77777777" w:rsidR="00EE3D5E" w:rsidRPr="00985111" w:rsidRDefault="00EE3D5E" w:rsidP="008D783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283C8AFC" w14:textId="427271B1" w:rsidR="00EE3D5E" w:rsidRPr="00985111" w:rsidRDefault="00EE3D5E" w:rsidP="008D7832">
            <w:pPr>
              <w:jc w:val="center"/>
              <w:rPr>
                <w:rFonts w:ascii="Times New Roman" w:eastAsia="Times New Roman" w:hAnsi="Times New Roman" w:cs="Times New Roman"/>
                <w:b/>
                <w:bCs/>
                <w:sz w:val="24"/>
                <w:szCs w:val="24"/>
                <w:lang w:eastAsia="ru-RU"/>
              </w:rPr>
            </w:pPr>
          </w:p>
        </w:tc>
        <w:tc>
          <w:tcPr>
            <w:tcW w:w="236" w:type="pct"/>
          </w:tcPr>
          <w:p w14:paraId="35ACA490" w14:textId="340F1A58" w:rsidR="00EE3D5E" w:rsidRPr="00985111" w:rsidRDefault="00EE3D5E" w:rsidP="008D7832">
            <w:pPr>
              <w:jc w:val="center"/>
              <w:rPr>
                <w:rFonts w:ascii="Times New Roman" w:eastAsia="Times New Roman" w:hAnsi="Times New Roman" w:cs="Times New Roman"/>
                <w:sz w:val="24"/>
                <w:szCs w:val="24"/>
                <w:lang w:eastAsia="ru-RU"/>
              </w:rPr>
            </w:pPr>
          </w:p>
        </w:tc>
        <w:tc>
          <w:tcPr>
            <w:tcW w:w="261" w:type="pct"/>
          </w:tcPr>
          <w:p w14:paraId="3B31F8F0" w14:textId="77777777" w:rsidR="00EE3D5E" w:rsidRPr="00985111" w:rsidRDefault="00EE3D5E" w:rsidP="008D7832">
            <w:pPr>
              <w:jc w:val="center"/>
              <w:rPr>
                <w:rFonts w:ascii="Times New Roman" w:eastAsia="Times New Roman" w:hAnsi="Times New Roman" w:cs="Times New Roman"/>
                <w:b/>
                <w:bCs/>
                <w:sz w:val="24"/>
                <w:szCs w:val="24"/>
                <w:lang w:eastAsia="ru-RU"/>
              </w:rPr>
            </w:pPr>
          </w:p>
        </w:tc>
        <w:tc>
          <w:tcPr>
            <w:tcW w:w="535" w:type="pct"/>
          </w:tcPr>
          <w:p w14:paraId="0727D3C0"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429" w:type="pct"/>
          </w:tcPr>
          <w:p w14:paraId="1DF327F2"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570" w:type="pct"/>
          </w:tcPr>
          <w:p w14:paraId="1450356D"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237" w:type="pct"/>
          </w:tcPr>
          <w:p w14:paraId="641E4726"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284" w:type="pct"/>
            <w:gridSpan w:val="2"/>
          </w:tcPr>
          <w:p w14:paraId="789C719D" w14:textId="3B807755" w:rsidR="00EE3D5E" w:rsidRPr="00985111" w:rsidRDefault="00EE3D5E" w:rsidP="008D7832">
            <w:pPr>
              <w:jc w:val="center"/>
              <w:rPr>
                <w:rFonts w:ascii="Times New Roman" w:eastAsia="Times New Roman" w:hAnsi="Times New Roman" w:cs="Times New Roman"/>
                <w:b/>
                <w:bCs/>
                <w:sz w:val="24"/>
                <w:szCs w:val="24"/>
                <w:lang w:eastAsia="ru-RU"/>
              </w:rPr>
            </w:pPr>
          </w:p>
        </w:tc>
        <w:tc>
          <w:tcPr>
            <w:tcW w:w="610" w:type="pct"/>
          </w:tcPr>
          <w:p w14:paraId="24BF9B0F" w14:textId="77777777" w:rsidR="00EE3D5E" w:rsidRPr="00985111" w:rsidRDefault="00EE3D5E" w:rsidP="008D7832">
            <w:pPr>
              <w:jc w:val="center"/>
              <w:rPr>
                <w:rFonts w:ascii="Times New Roman" w:eastAsia="Times New Roman" w:hAnsi="Times New Roman" w:cs="Times New Roman"/>
                <w:b/>
                <w:bCs/>
                <w:sz w:val="24"/>
                <w:szCs w:val="24"/>
                <w:lang w:eastAsia="ru-RU"/>
              </w:rPr>
            </w:pPr>
          </w:p>
        </w:tc>
      </w:tr>
      <w:tr w:rsidR="00EE3D5E" w:rsidRPr="00985111" w14:paraId="2CC311AC" w14:textId="77777777" w:rsidTr="003C5FAF">
        <w:trPr>
          <w:gridAfter w:val="1"/>
          <w:wAfter w:w="2" w:type="pct"/>
          <w:trHeight w:val="314"/>
        </w:trPr>
        <w:tc>
          <w:tcPr>
            <w:tcW w:w="605" w:type="pct"/>
          </w:tcPr>
          <w:p w14:paraId="1E415D90" w14:textId="77777777" w:rsidR="00EE3D5E" w:rsidRPr="00985111" w:rsidRDefault="00EE3D5E" w:rsidP="008D7832">
            <w:pPr>
              <w:rPr>
                <w:rFonts w:ascii="Times New Roman" w:eastAsia="Times New Roman" w:hAnsi="Times New Roman" w:cs="Times New Roman"/>
                <w:sz w:val="24"/>
                <w:szCs w:val="24"/>
                <w:lang w:eastAsia="ru-RU"/>
              </w:rPr>
            </w:pPr>
          </w:p>
        </w:tc>
        <w:tc>
          <w:tcPr>
            <w:tcW w:w="899" w:type="pct"/>
          </w:tcPr>
          <w:p w14:paraId="4CAF1F06" w14:textId="77777777" w:rsidR="00EE3D5E" w:rsidRPr="00985111" w:rsidRDefault="00EE3D5E" w:rsidP="008D783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75460E7B" w14:textId="169BB56B" w:rsidR="00EE3D5E" w:rsidRPr="00985111" w:rsidRDefault="00E22B75"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36" w:type="pct"/>
          </w:tcPr>
          <w:p w14:paraId="1BA674B4" w14:textId="7BE6A7E0" w:rsidR="00EE3D5E" w:rsidRPr="00E22B75" w:rsidRDefault="00E22B75" w:rsidP="008D7832">
            <w:pPr>
              <w:jc w:val="center"/>
              <w:rPr>
                <w:rFonts w:ascii="Times New Roman" w:eastAsia="Times New Roman" w:hAnsi="Times New Roman" w:cs="Times New Roman"/>
                <w:b/>
                <w:bCs/>
                <w:sz w:val="24"/>
                <w:szCs w:val="24"/>
                <w:lang w:eastAsia="ru-RU"/>
              </w:rPr>
            </w:pPr>
            <w:r w:rsidRPr="00E22B75">
              <w:rPr>
                <w:rFonts w:ascii="Times New Roman" w:eastAsia="Times New Roman" w:hAnsi="Times New Roman" w:cs="Times New Roman"/>
                <w:b/>
                <w:bCs/>
                <w:sz w:val="24"/>
                <w:szCs w:val="24"/>
                <w:lang w:eastAsia="ru-RU"/>
              </w:rPr>
              <w:t>72</w:t>
            </w:r>
          </w:p>
        </w:tc>
        <w:tc>
          <w:tcPr>
            <w:tcW w:w="261" w:type="pct"/>
          </w:tcPr>
          <w:p w14:paraId="5BD7E625" w14:textId="77777777" w:rsidR="00EE3D5E" w:rsidRPr="00985111" w:rsidRDefault="00EE3D5E" w:rsidP="008D7832">
            <w:pPr>
              <w:jc w:val="center"/>
              <w:rPr>
                <w:rFonts w:ascii="Times New Roman" w:eastAsia="Times New Roman" w:hAnsi="Times New Roman" w:cs="Times New Roman"/>
                <w:b/>
                <w:bCs/>
                <w:sz w:val="24"/>
                <w:szCs w:val="24"/>
                <w:lang w:eastAsia="ru-RU"/>
              </w:rPr>
            </w:pPr>
          </w:p>
        </w:tc>
        <w:tc>
          <w:tcPr>
            <w:tcW w:w="535" w:type="pct"/>
          </w:tcPr>
          <w:p w14:paraId="04A50198"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429" w:type="pct"/>
          </w:tcPr>
          <w:p w14:paraId="493AEA20"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570" w:type="pct"/>
          </w:tcPr>
          <w:p w14:paraId="7434B985"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237" w:type="pct"/>
          </w:tcPr>
          <w:p w14:paraId="25BE12BD" w14:textId="77777777" w:rsidR="00EE3D5E" w:rsidRPr="00985111" w:rsidRDefault="00EE3D5E" w:rsidP="008D7832">
            <w:pPr>
              <w:jc w:val="center"/>
              <w:rPr>
                <w:rFonts w:ascii="Times New Roman" w:eastAsia="Times New Roman" w:hAnsi="Times New Roman" w:cs="Times New Roman"/>
                <w:sz w:val="24"/>
                <w:szCs w:val="24"/>
                <w:lang w:eastAsia="ru-RU"/>
              </w:rPr>
            </w:pPr>
          </w:p>
        </w:tc>
        <w:tc>
          <w:tcPr>
            <w:tcW w:w="284" w:type="pct"/>
            <w:gridSpan w:val="2"/>
          </w:tcPr>
          <w:p w14:paraId="07E19409" w14:textId="77777777" w:rsidR="00EE3D5E" w:rsidRPr="00985111" w:rsidRDefault="00EE3D5E" w:rsidP="008D7832">
            <w:pPr>
              <w:jc w:val="center"/>
              <w:rPr>
                <w:rFonts w:ascii="Times New Roman" w:eastAsia="Times New Roman" w:hAnsi="Times New Roman" w:cs="Times New Roman"/>
                <w:b/>
                <w:bCs/>
                <w:sz w:val="24"/>
                <w:szCs w:val="24"/>
                <w:lang w:eastAsia="ru-RU"/>
              </w:rPr>
            </w:pPr>
          </w:p>
        </w:tc>
        <w:tc>
          <w:tcPr>
            <w:tcW w:w="610" w:type="pct"/>
          </w:tcPr>
          <w:p w14:paraId="73F8D9A9" w14:textId="27140E70" w:rsidR="00EE3D5E" w:rsidRPr="00985111" w:rsidRDefault="00786CFC"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EE3D5E" w:rsidRPr="00985111" w14:paraId="6AC5CBE8" w14:textId="77777777" w:rsidTr="003C5FAF">
        <w:trPr>
          <w:gridAfter w:val="1"/>
          <w:wAfter w:w="2" w:type="pct"/>
        </w:trPr>
        <w:tc>
          <w:tcPr>
            <w:tcW w:w="605" w:type="pct"/>
          </w:tcPr>
          <w:p w14:paraId="5289AEE7" w14:textId="77777777" w:rsidR="00EE3D5E" w:rsidRPr="00985111" w:rsidRDefault="00EE3D5E" w:rsidP="008D7832">
            <w:pPr>
              <w:rPr>
                <w:rFonts w:ascii="Times New Roman" w:eastAsia="Times New Roman" w:hAnsi="Times New Roman" w:cs="Times New Roman"/>
                <w:i/>
                <w:sz w:val="24"/>
                <w:szCs w:val="24"/>
                <w:lang w:eastAsia="ru-RU"/>
              </w:rPr>
            </w:pPr>
          </w:p>
        </w:tc>
        <w:tc>
          <w:tcPr>
            <w:tcW w:w="899" w:type="pct"/>
          </w:tcPr>
          <w:p w14:paraId="0707AF56" w14:textId="77777777" w:rsidR="00EE3D5E" w:rsidRPr="00985111" w:rsidRDefault="00EE3D5E" w:rsidP="008D78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4CDE1A6F" w14:textId="3DF029C5" w:rsidR="00EE3D5E" w:rsidRPr="00985111" w:rsidRDefault="00EE3D5E" w:rsidP="008D7832">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7FA8E3E5" w14:textId="71AE11DC" w:rsidR="00EE3D5E" w:rsidRPr="00985111" w:rsidRDefault="00EE3D5E" w:rsidP="008D7832">
            <w:pPr>
              <w:jc w:val="center"/>
              <w:rPr>
                <w:rFonts w:ascii="Times New Roman" w:eastAsia="Times New Roman" w:hAnsi="Times New Roman" w:cs="Times New Roman"/>
                <w:i/>
                <w:sz w:val="24"/>
                <w:szCs w:val="24"/>
                <w:lang w:eastAsia="ru-RU"/>
              </w:rPr>
            </w:pPr>
          </w:p>
        </w:tc>
        <w:tc>
          <w:tcPr>
            <w:tcW w:w="261" w:type="pct"/>
            <w:shd w:val="clear" w:color="auto" w:fill="C0C0C0"/>
          </w:tcPr>
          <w:p w14:paraId="0D3BC4A7" w14:textId="77777777" w:rsidR="00EE3D5E" w:rsidRPr="00985111" w:rsidRDefault="00EE3D5E" w:rsidP="008D7832">
            <w:pPr>
              <w:jc w:val="center"/>
              <w:rPr>
                <w:rFonts w:ascii="Times New Roman" w:eastAsia="Times New Roman" w:hAnsi="Times New Roman" w:cs="Times New Roman"/>
                <w:i/>
                <w:sz w:val="24"/>
                <w:szCs w:val="24"/>
                <w:lang w:eastAsia="ru-RU"/>
              </w:rPr>
            </w:pPr>
          </w:p>
        </w:tc>
        <w:tc>
          <w:tcPr>
            <w:tcW w:w="535" w:type="pct"/>
            <w:shd w:val="clear" w:color="auto" w:fill="C0C0C0"/>
          </w:tcPr>
          <w:p w14:paraId="48F3E2E7" w14:textId="77777777" w:rsidR="00EE3D5E" w:rsidRPr="00985111" w:rsidRDefault="00EE3D5E" w:rsidP="008D7832">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4F54A683" w14:textId="77777777" w:rsidR="00EE3D5E" w:rsidRPr="00985111" w:rsidRDefault="00EE3D5E" w:rsidP="008D7832">
            <w:pPr>
              <w:jc w:val="center"/>
              <w:rPr>
                <w:rFonts w:ascii="Times New Roman" w:eastAsia="Times New Roman" w:hAnsi="Times New Roman" w:cs="Times New Roman"/>
                <w:i/>
                <w:sz w:val="24"/>
                <w:szCs w:val="24"/>
                <w:lang w:eastAsia="ru-RU"/>
              </w:rPr>
            </w:pPr>
          </w:p>
        </w:tc>
        <w:tc>
          <w:tcPr>
            <w:tcW w:w="610" w:type="pct"/>
          </w:tcPr>
          <w:p w14:paraId="7D84CD52" w14:textId="77777777" w:rsidR="00EE3D5E" w:rsidRPr="00985111" w:rsidRDefault="00EE3D5E" w:rsidP="008D7832">
            <w:pPr>
              <w:suppressAutoHyphens/>
              <w:jc w:val="center"/>
              <w:rPr>
                <w:rFonts w:ascii="Times New Roman" w:eastAsia="Times New Roman" w:hAnsi="Times New Roman" w:cs="Times New Roman"/>
                <w:sz w:val="24"/>
                <w:szCs w:val="24"/>
                <w:lang w:eastAsia="ru-RU"/>
              </w:rPr>
            </w:pPr>
          </w:p>
        </w:tc>
      </w:tr>
      <w:tr w:rsidR="00EE3D5E" w:rsidRPr="00985111" w14:paraId="6FD2BDC0" w14:textId="77777777" w:rsidTr="003C5FAF">
        <w:trPr>
          <w:gridAfter w:val="1"/>
          <w:wAfter w:w="2" w:type="pct"/>
        </w:trPr>
        <w:tc>
          <w:tcPr>
            <w:tcW w:w="605" w:type="pct"/>
          </w:tcPr>
          <w:p w14:paraId="412C6CB5" w14:textId="77777777" w:rsidR="00EE3D5E" w:rsidRPr="00985111" w:rsidRDefault="00EE3D5E" w:rsidP="008D7832">
            <w:pPr>
              <w:rPr>
                <w:rFonts w:ascii="Times New Roman" w:eastAsia="Times New Roman" w:hAnsi="Times New Roman" w:cs="Times New Roman"/>
                <w:b/>
                <w:i/>
                <w:sz w:val="24"/>
                <w:szCs w:val="24"/>
                <w:lang w:eastAsia="ru-RU"/>
              </w:rPr>
            </w:pPr>
          </w:p>
        </w:tc>
        <w:tc>
          <w:tcPr>
            <w:tcW w:w="899" w:type="pct"/>
          </w:tcPr>
          <w:p w14:paraId="6053251B" w14:textId="77777777" w:rsidR="00EE3D5E" w:rsidRPr="00985111" w:rsidRDefault="00EE3D5E" w:rsidP="008D7832">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70C37657" w14:textId="50D43DCB" w:rsidR="00EE3D5E" w:rsidRPr="00985111" w:rsidRDefault="00083F86"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240</w:t>
            </w:r>
          </w:p>
        </w:tc>
        <w:tc>
          <w:tcPr>
            <w:tcW w:w="236" w:type="pct"/>
          </w:tcPr>
          <w:p w14:paraId="159FD946" w14:textId="368D014E" w:rsidR="00EE3D5E" w:rsidRPr="00985111" w:rsidRDefault="00083F86"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222</w:t>
            </w:r>
          </w:p>
        </w:tc>
        <w:tc>
          <w:tcPr>
            <w:tcW w:w="261" w:type="pct"/>
          </w:tcPr>
          <w:p w14:paraId="305F1B09" w14:textId="3F858E59" w:rsidR="00EE3D5E" w:rsidRPr="00985111" w:rsidRDefault="00EE3D5E" w:rsidP="008D7832">
            <w:pPr>
              <w:jc w:val="center"/>
              <w:rPr>
                <w:rFonts w:ascii="Times New Roman" w:eastAsia="Times New Roman" w:hAnsi="Times New Roman" w:cs="Times New Roman"/>
                <w:b/>
                <w:i/>
                <w:sz w:val="24"/>
                <w:szCs w:val="24"/>
                <w:lang w:eastAsia="ru-RU"/>
              </w:rPr>
            </w:pPr>
          </w:p>
        </w:tc>
        <w:tc>
          <w:tcPr>
            <w:tcW w:w="535" w:type="pct"/>
          </w:tcPr>
          <w:p w14:paraId="4B9D027C" w14:textId="37833498" w:rsidR="00EE3D5E" w:rsidRPr="00985111" w:rsidRDefault="00EE3D5E" w:rsidP="008D7832">
            <w:pPr>
              <w:jc w:val="center"/>
              <w:rPr>
                <w:rFonts w:ascii="Times New Roman" w:eastAsia="Times New Roman" w:hAnsi="Times New Roman" w:cs="Times New Roman"/>
                <w:b/>
                <w:i/>
                <w:sz w:val="24"/>
                <w:szCs w:val="24"/>
                <w:lang w:eastAsia="ru-RU"/>
              </w:rPr>
            </w:pPr>
          </w:p>
        </w:tc>
        <w:tc>
          <w:tcPr>
            <w:tcW w:w="429" w:type="pct"/>
          </w:tcPr>
          <w:p w14:paraId="61751D32" w14:textId="7B16DF58" w:rsidR="00EE3D5E" w:rsidRPr="00985111" w:rsidRDefault="00EE3D5E" w:rsidP="008D7832">
            <w:pPr>
              <w:jc w:val="center"/>
              <w:rPr>
                <w:rFonts w:ascii="Times New Roman" w:eastAsia="Times New Roman" w:hAnsi="Times New Roman" w:cs="Times New Roman"/>
                <w:b/>
                <w:i/>
                <w:sz w:val="24"/>
                <w:szCs w:val="24"/>
                <w:lang w:eastAsia="ru-RU"/>
              </w:rPr>
            </w:pPr>
          </w:p>
        </w:tc>
        <w:tc>
          <w:tcPr>
            <w:tcW w:w="570" w:type="pct"/>
          </w:tcPr>
          <w:p w14:paraId="64EDF24F" w14:textId="2292F6E8" w:rsidR="00EE3D5E" w:rsidRPr="00985111" w:rsidRDefault="00EE3D5E" w:rsidP="008D7832">
            <w:pPr>
              <w:jc w:val="center"/>
              <w:rPr>
                <w:rFonts w:ascii="Times New Roman" w:eastAsia="Times New Roman" w:hAnsi="Times New Roman" w:cs="Times New Roman"/>
                <w:b/>
                <w:i/>
                <w:sz w:val="24"/>
                <w:szCs w:val="24"/>
                <w:lang w:eastAsia="ru-RU"/>
              </w:rPr>
            </w:pPr>
          </w:p>
        </w:tc>
        <w:tc>
          <w:tcPr>
            <w:tcW w:w="237" w:type="pct"/>
          </w:tcPr>
          <w:p w14:paraId="1775B72A" w14:textId="7D00CBAF" w:rsidR="00EE3D5E" w:rsidRPr="00985111" w:rsidRDefault="00EE3D5E" w:rsidP="008D7832">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1A008068" w14:textId="4ABAD817" w:rsidR="00EE3D5E" w:rsidRPr="00985111" w:rsidRDefault="00EE3D5E" w:rsidP="008D7832">
            <w:pPr>
              <w:jc w:val="center"/>
              <w:rPr>
                <w:rFonts w:ascii="Times New Roman" w:eastAsia="Times New Roman" w:hAnsi="Times New Roman" w:cs="Times New Roman"/>
                <w:b/>
                <w:i/>
                <w:sz w:val="24"/>
                <w:szCs w:val="24"/>
                <w:lang w:eastAsia="ru-RU"/>
              </w:rPr>
            </w:pPr>
          </w:p>
        </w:tc>
        <w:tc>
          <w:tcPr>
            <w:tcW w:w="610" w:type="pct"/>
          </w:tcPr>
          <w:p w14:paraId="204AC776" w14:textId="428B1670" w:rsidR="00EE3D5E" w:rsidRPr="00985111" w:rsidRDefault="00083F86"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02B09303" w14:textId="11C5F924" w:rsidR="00BC5F29" w:rsidRDefault="00BC5F29" w:rsidP="008D7832">
      <w:pPr>
        <w:tabs>
          <w:tab w:val="left" w:pos="1422"/>
        </w:tabs>
        <w:rPr>
          <w:rFonts w:ascii="Times New Roman" w:eastAsia="Times New Roman" w:hAnsi="Times New Roman" w:cs="Times New Roman"/>
          <w:sz w:val="24"/>
          <w:szCs w:val="24"/>
          <w:lang w:eastAsia="ru-RU"/>
        </w:rPr>
      </w:pPr>
    </w:p>
    <w:p w14:paraId="70DD4D21" w14:textId="77777777" w:rsidR="00840415" w:rsidRDefault="00241444" w:rsidP="008D7832">
      <w:pPr>
        <w:tabs>
          <w:tab w:val="left" w:pos="1422"/>
        </w:tabs>
        <w:rPr>
          <w:rFonts w:ascii="Times New Roman" w:hAnsi="Times New Roman"/>
          <w:b/>
          <w:sz w:val="24"/>
          <w:szCs w:val="24"/>
        </w:rPr>
      </w:pPr>
      <w:r>
        <w:rPr>
          <w:rFonts w:ascii="Times New Roman" w:hAnsi="Times New Roman"/>
          <w:b/>
          <w:sz w:val="24"/>
          <w:szCs w:val="24"/>
        </w:rPr>
        <w:tab/>
      </w:r>
      <w:r w:rsidR="00840415">
        <w:rPr>
          <w:rFonts w:ascii="Times New Roman" w:hAnsi="Times New Roman"/>
          <w:b/>
          <w:sz w:val="24"/>
          <w:szCs w:val="24"/>
        </w:rPr>
        <w:br w:type="page"/>
      </w:r>
    </w:p>
    <w:p w14:paraId="72F38276" w14:textId="74E4DCF4" w:rsidR="00703997" w:rsidRDefault="00840415" w:rsidP="008D7832">
      <w:pPr>
        <w:tabs>
          <w:tab w:val="left" w:pos="1422"/>
        </w:tabs>
        <w:rPr>
          <w:rFonts w:ascii="Times New Roman" w:eastAsia="Times New Roman" w:hAnsi="Times New Roman" w:cs="Times New Roman"/>
          <w:sz w:val="24"/>
          <w:szCs w:val="24"/>
          <w:lang w:eastAsia="ru-RU"/>
        </w:rPr>
      </w:pPr>
      <w:r>
        <w:rPr>
          <w:rFonts w:ascii="Times New Roman" w:hAnsi="Times New Roman"/>
          <w:b/>
          <w:sz w:val="24"/>
          <w:szCs w:val="24"/>
        </w:rPr>
        <w:lastRenderedPageBreak/>
        <w:tab/>
      </w:r>
      <w:r w:rsidR="00241444" w:rsidRPr="00B20637">
        <w:rPr>
          <w:rFonts w:ascii="Times New Roman" w:hAnsi="Times New Roman"/>
          <w:b/>
          <w:sz w:val="24"/>
          <w:szCs w:val="24"/>
        </w:rPr>
        <w:t>2.</w:t>
      </w:r>
      <w:r w:rsidR="00241444">
        <w:rPr>
          <w:rFonts w:ascii="Times New Roman" w:hAnsi="Times New Roman"/>
          <w:b/>
          <w:sz w:val="24"/>
          <w:szCs w:val="24"/>
        </w:rPr>
        <w:t>2</w:t>
      </w:r>
      <w:r w:rsidR="00241444" w:rsidRPr="00B20637">
        <w:rPr>
          <w:rFonts w:ascii="Times New Roman" w:hAnsi="Times New Roman"/>
          <w:b/>
          <w:sz w:val="24"/>
          <w:szCs w:val="24"/>
        </w:rPr>
        <w:t xml:space="preserve">. </w:t>
      </w:r>
      <w:r w:rsidR="00241444" w:rsidRPr="00866EA1">
        <w:rPr>
          <w:rFonts w:ascii="Times New Roman" w:hAnsi="Times New Roman"/>
          <w:b/>
          <w:sz w:val="24"/>
          <w:szCs w:val="24"/>
        </w:rPr>
        <w:t>Тематический план и содержание профессионального модуля (ПМ)</w:t>
      </w:r>
    </w:p>
    <w:p w14:paraId="08CD4FB4" w14:textId="77777777" w:rsidR="00703997" w:rsidRDefault="00703997" w:rsidP="008D7832">
      <w:pPr>
        <w:tabs>
          <w:tab w:val="left" w:pos="1422"/>
        </w:tabs>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8336"/>
        <w:gridCol w:w="1897"/>
        <w:gridCol w:w="1894"/>
      </w:tblGrid>
      <w:tr w:rsidR="000B5660" w:rsidRPr="000B5660" w14:paraId="1DB2094B" w14:textId="77777777" w:rsidTr="008361C6">
        <w:trPr>
          <w:trHeight w:val="20"/>
        </w:trPr>
        <w:tc>
          <w:tcPr>
            <w:tcW w:w="915" w:type="pct"/>
          </w:tcPr>
          <w:p w14:paraId="2F3F715A" w14:textId="77777777" w:rsidR="000B5660" w:rsidRPr="000B5660" w:rsidRDefault="000B5660" w:rsidP="008D7832">
            <w:pPr>
              <w:jc w:val="cente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08" w:type="pct"/>
            <w:vAlign w:val="center"/>
          </w:tcPr>
          <w:p w14:paraId="2FEC5719" w14:textId="77777777" w:rsidR="000B5660" w:rsidRPr="000B5660" w:rsidRDefault="000B5660" w:rsidP="008D7832">
            <w:pPr>
              <w:suppressAutoHyphens/>
              <w:jc w:val="center"/>
              <w:rPr>
                <w:rFonts w:ascii="Times New Roman" w:eastAsia="Times New Roman" w:hAnsi="Times New Roman" w:cs="Times New Roman"/>
                <w:b/>
                <w:bCs/>
                <w:sz w:val="24"/>
                <w:szCs w:val="24"/>
                <w:lang w:eastAsia="ru-RU"/>
              </w:rPr>
            </w:pPr>
            <w:r w:rsidRPr="000B5660">
              <w:rPr>
                <w:rFonts w:ascii="Times New Roman" w:eastAsia="Times New Roman" w:hAnsi="Times New Roman" w:cs="Times New Roman"/>
                <w:b/>
                <w:bCs/>
                <w:sz w:val="24"/>
                <w:szCs w:val="24"/>
                <w:lang w:eastAsia="ru-RU"/>
              </w:rPr>
              <w:t>Содержание учебного материала,</w:t>
            </w:r>
          </w:p>
          <w:p w14:paraId="18D625EA" w14:textId="77777777" w:rsidR="000B5660" w:rsidRPr="000B5660" w:rsidRDefault="000B5660" w:rsidP="008D7832">
            <w:pPr>
              <w:suppressAutoHyphens/>
              <w:jc w:val="cente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39" w:type="pct"/>
            <w:vAlign w:val="center"/>
          </w:tcPr>
          <w:p w14:paraId="6A792E96" w14:textId="77777777" w:rsidR="000B5660" w:rsidRPr="000B5660" w:rsidRDefault="000B5660" w:rsidP="008D7832">
            <w:pPr>
              <w:jc w:val="center"/>
              <w:rPr>
                <w:rFonts w:ascii="Times New Roman" w:eastAsia="Times New Roman" w:hAnsi="Times New Roman" w:cs="Times New Roman"/>
                <w:b/>
                <w:bCs/>
                <w:sz w:val="24"/>
                <w:szCs w:val="24"/>
                <w:lang w:eastAsia="ru-RU"/>
              </w:rPr>
            </w:pPr>
            <w:r w:rsidRPr="000B566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38" w:type="pct"/>
            <w:vAlign w:val="center"/>
          </w:tcPr>
          <w:p w14:paraId="45FD339E" w14:textId="77777777" w:rsidR="000B5660" w:rsidRPr="000B5660" w:rsidRDefault="000B5660" w:rsidP="008D7832">
            <w:pPr>
              <w:jc w:val="center"/>
              <w:rPr>
                <w:rFonts w:ascii="Times New Roman" w:eastAsia="Times New Roman" w:hAnsi="Times New Roman" w:cs="Times New Roman"/>
                <w:b/>
                <w:bCs/>
                <w:sz w:val="24"/>
                <w:szCs w:val="24"/>
                <w:lang w:eastAsia="ru-RU"/>
              </w:rPr>
            </w:pPr>
            <w:r w:rsidRPr="000B5660">
              <w:rPr>
                <w:rFonts w:ascii="Times New Roman" w:eastAsia="Calibri" w:hAnsi="Times New Roman" w:cs="Times New Roman"/>
                <w:b/>
                <w:bCs/>
                <w:sz w:val="24"/>
                <w:szCs w:val="24"/>
                <w:lang w:eastAsia="ru-RU"/>
              </w:rPr>
              <w:t>Код ПК, ОК</w:t>
            </w:r>
          </w:p>
        </w:tc>
      </w:tr>
      <w:tr w:rsidR="000B5660" w:rsidRPr="000B5660" w14:paraId="6B14F34B" w14:textId="77777777" w:rsidTr="008361C6">
        <w:trPr>
          <w:trHeight w:val="20"/>
        </w:trPr>
        <w:tc>
          <w:tcPr>
            <w:tcW w:w="3723" w:type="pct"/>
            <w:gridSpan w:val="2"/>
            <w:shd w:val="clear" w:color="auto" w:fill="auto"/>
          </w:tcPr>
          <w:p w14:paraId="521B545E" w14:textId="77777777" w:rsidR="000B5660" w:rsidRPr="000B5660" w:rsidRDefault="000B5660" w:rsidP="008D7832">
            <w:pPr>
              <w:rPr>
                <w:rFonts w:ascii="Times New Roman" w:eastAsia="Times New Roman" w:hAnsi="Times New Roman" w:cs="Times New Roman"/>
                <w:b/>
                <w:bCs/>
                <w:sz w:val="24"/>
                <w:szCs w:val="24"/>
                <w:lang w:eastAsia="ru-RU"/>
              </w:rPr>
            </w:pPr>
            <w:r w:rsidRPr="000B5660">
              <w:rPr>
                <w:rFonts w:ascii="Times New Roman" w:eastAsia="Times New Roman" w:hAnsi="Times New Roman" w:cs="Times New Roman"/>
                <w:b/>
                <w:sz w:val="24"/>
                <w:szCs w:val="24"/>
                <w:lang w:eastAsia="ru-RU"/>
              </w:rPr>
              <w:t xml:space="preserve">МДК 03.01 Бактериология </w:t>
            </w:r>
          </w:p>
        </w:tc>
        <w:tc>
          <w:tcPr>
            <w:tcW w:w="639" w:type="pct"/>
            <w:shd w:val="clear" w:color="auto" w:fill="auto"/>
          </w:tcPr>
          <w:p w14:paraId="7D8076FB" w14:textId="4F3E520B" w:rsidR="000B5660" w:rsidRPr="000B5660" w:rsidRDefault="00182EAF" w:rsidP="008D7832">
            <w:pPr>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66/60</w:t>
            </w:r>
          </w:p>
        </w:tc>
        <w:tc>
          <w:tcPr>
            <w:tcW w:w="638" w:type="pct"/>
          </w:tcPr>
          <w:p w14:paraId="44617D69" w14:textId="77777777" w:rsidR="000B5660" w:rsidRPr="000B5660" w:rsidRDefault="000B5660" w:rsidP="008D7832">
            <w:pPr>
              <w:jc w:val="center"/>
              <w:rPr>
                <w:rFonts w:ascii="Times New Roman" w:eastAsia="Calibri" w:hAnsi="Times New Roman" w:cs="Times New Roman"/>
                <w:b/>
                <w:bCs/>
                <w:sz w:val="24"/>
                <w:szCs w:val="24"/>
                <w:lang w:eastAsia="ru-RU"/>
              </w:rPr>
            </w:pPr>
          </w:p>
        </w:tc>
      </w:tr>
      <w:tr w:rsidR="000B5660" w:rsidRPr="000B5660" w14:paraId="4F1974A6" w14:textId="77777777" w:rsidTr="008361C6">
        <w:trPr>
          <w:trHeight w:val="20"/>
        </w:trPr>
        <w:tc>
          <w:tcPr>
            <w:tcW w:w="3723" w:type="pct"/>
            <w:gridSpan w:val="2"/>
            <w:shd w:val="clear" w:color="auto" w:fill="auto"/>
          </w:tcPr>
          <w:p w14:paraId="1DC66F65" w14:textId="77777777" w:rsidR="000B5660" w:rsidRPr="000B5660" w:rsidRDefault="000B5660" w:rsidP="008D7832">
            <w:pPr>
              <w:rPr>
                <w:rFonts w:ascii="Times New Roman" w:eastAsia="Calibri" w:hAnsi="Times New Roman" w:cs="Times New Roman"/>
                <w:b/>
                <w:bCs/>
                <w:sz w:val="24"/>
                <w:szCs w:val="24"/>
                <w:lang w:eastAsia="ru-RU"/>
              </w:rPr>
            </w:pPr>
            <w:r w:rsidRPr="000B5660">
              <w:rPr>
                <w:rFonts w:ascii="Times New Roman" w:eastAsia="Times New Roman" w:hAnsi="Times New Roman" w:cs="Times New Roman"/>
                <w:b/>
                <w:sz w:val="24"/>
                <w:szCs w:val="24"/>
                <w:lang w:eastAsia="ru-RU"/>
              </w:rPr>
              <w:t xml:space="preserve">Раздел 1. Бактериология </w:t>
            </w:r>
          </w:p>
        </w:tc>
        <w:tc>
          <w:tcPr>
            <w:tcW w:w="639" w:type="pct"/>
            <w:shd w:val="clear" w:color="auto" w:fill="auto"/>
          </w:tcPr>
          <w:p w14:paraId="60AC45F0" w14:textId="4DB3B9F8" w:rsidR="000B5660" w:rsidRPr="000B5660" w:rsidRDefault="007100CB"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66/60</w:t>
            </w:r>
          </w:p>
        </w:tc>
        <w:tc>
          <w:tcPr>
            <w:tcW w:w="638" w:type="pct"/>
          </w:tcPr>
          <w:p w14:paraId="4C03F6A2"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1C6BAD4F" w14:textId="77777777" w:rsidTr="008361C6">
        <w:trPr>
          <w:trHeight w:val="20"/>
        </w:trPr>
        <w:tc>
          <w:tcPr>
            <w:tcW w:w="915" w:type="pct"/>
            <w:vMerge w:val="restart"/>
            <w:shd w:val="clear" w:color="auto" w:fill="auto"/>
          </w:tcPr>
          <w:p w14:paraId="1E9CEF4E" w14:textId="77777777" w:rsidR="000B5660" w:rsidRPr="000B5660" w:rsidRDefault="000B5660" w:rsidP="008D7832">
            <w:pPr>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Тема 1.1</w:t>
            </w:r>
          </w:p>
          <w:p w14:paraId="05954580"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Введение. Предмет и задачи медицинской микробиологии.  </w:t>
            </w:r>
            <w:proofErr w:type="spellStart"/>
            <w:r w:rsidRPr="000B5660">
              <w:rPr>
                <w:rFonts w:ascii="Times New Roman" w:eastAsia="Times New Roman" w:hAnsi="Times New Roman" w:cs="Times New Roman"/>
                <w:bCs/>
                <w:sz w:val="24"/>
                <w:szCs w:val="24"/>
                <w:lang w:eastAsia="ru-RU"/>
              </w:rPr>
              <w:t>Преаналитический</w:t>
            </w:r>
            <w:proofErr w:type="spellEnd"/>
            <w:r w:rsidRPr="000B5660">
              <w:rPr>
                <w:rFonts w:ascii="Times New Roman" w:eastAsia="Times New Roman" w:hAnsi="Times New Roman" w:cs="Times New Roman"/>
                <w:bCs/>
                <w:sz w:val="24"/>
                <w:szCs w:val="24"/>
                <w:lang w:eastAsia="ru-RU"/>
              </w:rPr>
              <w:t xml:space="preserve"> этап лабораторных микробиологических. Влияние факторов внешней среды на микроорганизмы. Стерилизация и дезинфекция.  </w:t>
            </w:r>
          </w:p>
          <w:p w14:paraId="4A9801E3"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448D38C2" w14:textId="77777777" w:rsidR="000B5660" w:rsidRPr="000B5660" w:rsidRDefault="000B5660" w:rsidP="008D7832">
            <w:pPr>
              <w:rPr>
                <w:rFonts w:ascii="Times New Roman" w:eastAsia="Times New Roman" w:hAnsi="Times New Roman" w:cs="Times New Roman"/>
                <w:color w:val="000000"/>
                <w:sz w:val="24"/>
                <w:szCs w:val="24"/>
                <w:lang w:eastAsia="ru-RU"/>
              </w:rPr>
            </w:pPr>
            <w:r w:rsidRPr="000B5660">
              <w:rPr>
                <w:rFonts w:ascii="Times New Roman" w:eastAsia="Calibri" w:hAnsi="Times New Roman" w:cs="Times New Roman"/>
                <w:b/>
                <w:bCs/>
                <w:sz w:val="24"/>
                <w:szCs w:val="24"/>
                <w:lang w:eastAsia="ru-RU"/>
              </w:rPr>
              <w:t>Содержание:</w:t>
            </w:r>
          </w:p>
        </w:tc>
        <w:tc>
          <w:tcPr>
            <w:tcW w:w="639" w:type="pct"/>
            <w:vMerge w:val="restart"/>
            <w:shd w:val="clear" w:color="auto" w:fill="auto"/>
          </w:tcPr>
          <w:p w14:paraId="78C73567"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0D58A2D6" w14:textId="77777777" w:rsidR="000B5660" w:rsidRPr="000B5660" w:rsidRDefault="000B5660" w:rsidP="008D7832">
            <w:pPr>
              <w:jc w:val="center"/>
              <w:rPr>
                <w:rFonts w:ascii="Times New Roman" w:eastAsia="Times New Roman" w:hAnsi="Times New Roman" w:cs="Times New Roman"/>
                <w:color w:val="FF0000"/>
                <w:sz w:val="24"/>
                <w:szCs w:val="24"/>
                <w:lang w:eastAsia="ru-RU"/>
              </w:rPr>
            </w:pPr>
          </w:p>
        </w:tc>
      </w:tr>
      <w:tr w:rsidR="008361C6" w:rsidRPr="000B5660" w14:paraId="1F0831C1" w14:textId="77777777" w:rsidTr="008361C6">
        <w:trPr>
          <w:trHeight w:val="20"/>
        </w:trPr>
        <w:tc>
          <w:tcPr>
            <w:tcW w:w="915" w:type="pct"/>
            <w:vMerge/>
            <w:shd w:val="clear" w:color="auto" w:fill="auto"/>
          </w:tcPr>
          <w:p w14:paraId="69E460B3"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3FDDFDD0" w14:textId="6E59F01F" w:rsidR="008361C6" w:rsidRPr="000B5660" w:rsidRDefault="008361C6" w:rsidP="00892A62">
            <w:pPr>
              <w:widowControl w:val="0"/>
              <w:numPr>
                <w:ilvl w:val="0"/>
                <w:numId w:val="16"/>
              </w:numPr>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Микробиология как наука. Разделы микробиологии. Предмет и задачи медицинской микробиологии и иммунологии. Объекты изучения медицинской микробиологии. </w:t>
            </w:r>
          </w:p>
        </w:tc>
        <w:tc>
          <w:tcPr>
            <w:tcW w:w="639" w:type="pct"/>
            <w:vMerge/>
            <w:shd w:val="clear" w:color="auto" w:fill="auto"/>
          </w:tcPr>
          <w:p w14:paraId="425EFCCA"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c>
          <w:tcPr>
            <w:tcW w:w="638" w:type="pct"/>
            <w:vMerge w:val="restart"/>
          </w:tcPr>
          <w:p w14:paraId="7C1D8654"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3B750C9"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7AA2E3B1"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51149E42" w14:textId="5605F1BD" w:rsidR="008361C6" w:rsidRPr="000B5660" w:rsidRDefault="008361C6" w:rsidP="008D7832">
            <w:pPr>
              <w:jc w:val="center"/>
              <w:rPr>
                <w:rFonts w:ascii="Times New Roman" w:eastAsia="Times New Roman" w:hAnsi="Times New Roman" w:cs="Times New Roman"/>
                <w:color w:val="FF0000"/>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538C403F" w14:textId="77777777" w:rsidTr="008361C6">
        <w:trPr>
          <w:trHeight w:val="20"/>
        </w:trPr>
        <w:tc>
          <w:tcPr>
            <w:tcW w:w="915" w:type="pct"/>
            <w:vMerge/>
            <w:shd w:val="clear" w:color="auto" w:fill="auto"/>
          </w:tcPr>
          <w:p w14:paraId="1869828C"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04067C67" w14:textId="4FF989D9" w:rsidR="008361C6" w:rsidRPr="000B5660" w:rsidRDefault="008361C6" w:rsidP="00892A62">
            <w:pPr>
              <w:widowControl w:val="0"/>
              <w:numPr>
                <w:ilvl w:val="0"/>
                <w:numId w:val="16"/>
              </w:numPr>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История развития микробиологии и иммунологии. Значение достижений в области микробиологии и иммунологии для человека и общества.</w:t>
            </w:r>
          </w:p>
        </w:tc>
        <w:tc>
          <w:tcPr>
            <w:tcW w:w="639" w:type="pct"/>
            <w:vMerge/>
            <w:shd w:val="clear" w:color="auto" w:fill="auto"/>
          </w:tcPr>
          <w:p w14:paraId="07DF1DF7"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c>
          <w:tcPr>
            <w:tcW w:w="638" w:type="pct"/>
            <w:vMerge/>
          </w:tcPr>
          <w:p w14:paraId="6560F462" w14:textId="5155A3FE" w:rsidR="008361C6" w:rsidRPr="000B5660" w:rsidRDefault="008361C6" w:rsidP="008D7832">
            <w:pPr>
              <w:jc w:val="center"/>
              <w:rPr>
                <w:rFonts w:ascii="Times New Roman" w:eastAsia="Times New Roman" w:hAnsi="Times New Roman" w:cs="Times New Roman"/>
                <w:color w:val="FF0000"/>
                <w:sz w:val="24"/>
                <w:szCs w:val="24"/>
                <w:lang w:eastAsia="ru-RU"/>
              </w:rPr>
            </w:pPr>
          </w:p>
        </w:tc>
      </w:tr>
      <w:tr w:rsidR="008361C6" w:rsidRPr="000B5660" w14:paraId="0E826ECB" w14:textId="77777777" w:rsidTr="008361C6">
        <w:trPr>
          <w:trHeight w:val="20"/>
        </w:trPr>
        <w:tc>
          <w:tcPr>
            <w:tcW w:w="915" w:type="pct"/>
            <w:vMerge/>
            <w:shd w:val="clear" w:color="auto" w:fill="auto"/>
          </w:tcPr>
          <w:p w14:paraId="46899943"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776009B3" w14:textId="5256DC55" w:rsidR="008361C6" w:rsidRPr="000B5660" w:rsidRDefault="008361C6" w:rsidP="00892A62">
            <w:pPr>
              <w:widowControl w:val="0"/>
              <w:numPr>
                <w:ilvl w:val="0"/>
                <w:numId w:val="16"/>
              </w:numPr>
              <w:autoSpaceDE w:val="0"/>
              <w:autoSpaceDN w:val="0"/>
              <w:adjustRightInd w:val="0"/>
              <w:ind w:left="0" w:firstLine="0"/>
              <w:jc w:val="both"/>
              <w:rPr>
                <w:rFonts w:ascii="Times New Roman" w:eastAsia="Times New Roman" w:hAnsi="Times New Roman" w:cs="Times New Roman"/>
                <w:color w:val="000000"/>
                <w:sz w:val="24"/>
                <w:szCs w:val="24"/>
                <w:lang w:eastAsia="ru-RU"/>
              </w:rPr>
            </w:pPr>
            <w:r w:rsidRPr="000B5660">
              <w:rPr>
                <w:rFonts w:ascii="Times New Roman" w:eastAsia="Times New Roman" w:hAnsi="Times New Roman" w:cs="Times New Roman"/>
                <w:bCs/>
                <w:color w:val="000000"/>
                <w:sz w:val="24"/>
                <w:szCs w:val="24"/>
                <w:lang w:eastAsia="ru-RU"/>
              </w:rPr>
              <w:t>Роль микроорганизмов в жизни человека и общества. Связь медицинской микробиологии с другими областями медицины.</w:t>
            </w:r>
          </w:p>
        </w:tc>
        <w:tc>
          <w:tcPr>
            <w:tcW w:w="639" w:type="pct"/>
            <w:vMerge/>
            <w:shd w:val="clear" w:color="auto" w:fill="auto"/>
          </w:tcPr>
          <w:p w14:paraId="3A610892"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c>
          <w:tcPr>
            <w:tcW w:w="638" w:type="pct"/>
            <w:vMerge/>
          </w:tcPr>
          <w:p w14:paraId="37929C49"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r>
      <w:tr w:rsidR="008361C6" w:rsidRPr="000B5660" w14:paraId="593EB2A0" w14:textId="77777777" w:rsidTr="008361C6">
        <w:trPr>
          <w:trHeight w:val="20"/>
        </w:trPr>
        <w:tc>
          <w:tcPr>
            <w:tcW w:w="915" w:type="pct"/>
            <w:vMerge/>
            <w:shd w:val="clear" w:color="auto" w:fill="auto"/>
          </w:tcPr>
          <w:p w14:paraId="3CE12628"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2481A027" w14:textId="77777777" w:rsidR="008361C6" w:rsidRPr="000B5660" w:rsidRDefault="008361C6" w:rsidP="008D7832">
            <w:pPr>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4.Систематика и номенклатура микроорганизмов. Классификация микроорганизмов по степени их биологической опасности (ВОЗ, Российская Федерация). Российская номенклатура микробиологических лабораторий с учетом допуска к работе с микроорганизмами разных групп патогенности.</w:t>
            </w:r>
          </w:p>
        </w:tc>
        <w:tc>
          <w:tcPr>
            <w:tcW w:w="639" w:type="pct"/>
            <w:vMerge/>
            <w:shd w:val="clear" w:color="auto" w:fill="auto"/>
          </w:tcPr>
          <w:p w14:paraId="1BE9C6EC"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c>
          <w:tcPr>
            <w:tcW w:w="638" w:type="pct"/>
            <w:vMerge/>
          </w:tcPr>
          <w:p w14:paraId="7280FB89"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r>
      <w:tr w:rsidR="008361C6" w:rsidRPr="000B5660" w14:paraId="38ACF096" w14:textId="77777777" w:rsidTr="008361C6">
        <w:trPr>
          <w:trHeight w:val="20"/>
        </w:trPr>
        <w:tc>
          <w:tcPr>
            <w:tcW w:w="915" w:type="pct"/>
            <w:vMerge/>
            <w:shd w:val="clear" w:color="auto" w:fill="auto"/>
          </w:tcPr>
          <w:p w14:paraId="555787B4"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19FDED98" w14:textId="77777777" w:rsidR="008361C6" w:rsidRPr="000B5660" w:rsidRDefault="008361C6" w:rsidP="008D7832">
            <w:pPr>
              <w:tabs>
                <w:tab w:val="num" w:pos="435"/>
              </w:tabs>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5. Структура, оснащение, требования к условиям проведения работ в микробиологических лабораториях службы здравоохранения первичного звена, требования к организации работы в режимных лабораториях и лабораториях особого режима.</w:t>
            </w:r>
          </w:p>
        </w:tc>
        <w:tc>
          <w:tcPr>
            <w:tcW w:w="639" w:type="pct"/>
            <w:vMerge/>
            <w:shd w:val="clear" w:color="auto" w:fill="auto"/>
          </w:tcPr>
          <w:p w14:paraId="3D909498" w14:textId="77777777" w:rsidR="008361C6" w:rsidRPr="000B5660" w:rsidRDefault="008361C6" w:rsidP="008D7832">
            <w:pPr>
              <w:jc w:val="center"/>
              <w:rPr>
                <w:rFonts w:ascii="Times New Roman" w:eastAsia="Times New Roman" w:hAnsi="Times New Roman" w:cs="Times New Roman"/>
                <w:color w:val="FF0000"/>
                <w:sz w:val="24"/>
                <w:szCs w:val="24"/>
                <w:lang w:eastAsia="ru-RU"/>
              </w:rPr>
            </w:pPr>
          </w:p>
        </w:tc>
        <w:tc>
          <w:tcPr>
            <w:tcW w:w="638" w:type="pct"/>
            <w:vMerge/>
          </w:tcPr>
          <w:p w14:paraId="407DE452" w14:textId="1A78A0B9" w:rsidR="008361C6" w:rsidRPr="000B5660" w:rsidRDefault="008361C6" w:rsidP="008D7832">
            <w:pPr>
              <w:jc w:val="center"/>
              <w:rPr>
                <w:rFonts w:ascii="Times New Roman" w:eastAsia="Times New Roman" w:hAnsi="Times New Roman" w:cs="Times New Roman"/>
                <w:color w:val="FF0000"/>
                <w:sz w:val="24"/>
                <w:szCs w:val="24"/>
                <w:lang w:eastAsia="ru-RU"/>
              </w:rPr>
            </w:pPr>
          </w:p>
        </w:tc>
      </w:tr>
      <w:tr w:rsidR="008361C6" w:rsidRPr="000B5660" w14:paraId="763E9F97" w14:textId="77777777" w:rsidTr="008361C6">
        <w:trPr>
          <w:trHeight w:val="20"/>
        </w:trPr>
        <w:tc>
          <w:tcPr>
            <w:tcW w:w="915" w:type="pct"/>
            <w:vMerge/>
            <w:shd w:val="clear" w:color="auto" w:fill="auto"/>
          </w:tcPr>
          <w:p w14:paraId="5D967951"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70B8F58F" w14:textId="77777777" w:rsidR="008361C6" w:rsidRPr="000B5660" w:rsidRDefault="008361C6" w:rsidP="008D7832">
            <w:pPr>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6.  </w:t>
            </w:r>
            <w:proofErr w:type="spellStart"/>
            <w:r w:rsidRPr="000B5660">
              <w:rPr>
                <w:rFonts w:ascii="Times New Roman" w:eastAsia="Calibri" w:hAnsi="Times New Roman" w:cs="Times New Roman"/>
                <w:bCs/>
                <w:sz w:val="24"/>
                <w:szCs w:val="24"/>
                <w:lang w:eastAsia="ru-RU"/>
              </w:rPr>
              <w:t>Санитарно</w:t>
            </w:r>
            <w:proofErr w:type="spellEnd"/>
            <w:r w:rsidRPr="000B5660">
              <w:rPr>
                <w:rFonts w:ascii="Times New Roman" w:eastAsia="Calibri" w:hAnsi="Times New Roman" w:cs="Times New Roman"/>
                <w:bCs/>
                <w:sz w:val="24"/>
                <w:szCs w:val="24"/>
                <w:lang w:eastAsia="ru-RU"/>
              </w:rPr>
              <w:t xml:space="preserve"> – противоэпидемический режим в микробиологической лаборатории;</w:t>
            </w:r>
          </w:p>
        </w:tc>
        <w:tc>
          <w:tcPr>
            <w:tcW w:w="639" w:type="pct"/>
            <w:vMerge/>
            <w:shd w:val="clear" w:color="auto" w:fill="auto"/>
          </w:tcPr>
          <w:p w14:paraId="02B166B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ABD2B9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7496E93" w14:textId="77777777" w:rsidTr="008361C6">
        <w:trPr>
          <w:trHeight w:val="20"/>
        </w:trPr>
        <w:tc>
          <w:tcPr>
            <w:tcW w:w="915" w:type="pct"/>
            <w:vMerge/>
            <w:shd w:val="clear" w:color="auto" w:fill="auto"/>
          </w:tcPr>
          <w:p w14:paraId="5B7D633B"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7351A2DA" w14:textId="1AA8233A" w:rsidR="008361C6" w:rsidRPr="000B5660" w:rsidRDefault="008361C6" w:rsidP="00892A62">
            <w:pPr>
              <w:widowControl w:val="0"/>
              <w:numPr>
                <w:ilvl w:val="0"/>
                <w:numId w:val="30"/>
              </w:numPr>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Устройство, требования к материально-техническому оснащению микробиологической лаборатории;</w:t>
            </w:r>
          </w:p>
        </w:tc>
        <w:tc>
          <w:tcPr>
            <w:tcW w:w="639" w:type="pct"/>
            <w:vMerge/>
            <w:shd w:val="clear" w:color="auto" w:fill="auto"/>
          </w:tcPr>
          <w:p w14:paraId="1DE175D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D7186B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C45365C" w14:textId="77777777" w:rsidTr="008361C6">
        <w:trPr>
          <w:trHeight w:val="20"/>
        </w:trPr>
        <w:tc>
          <w:tcPr>
            <w:tcW w:w="915" w:type="pct"/>
            <w:vMerge/>
            <w:shd w:val="clear" w:color="auto" w:fill="auto"/>
          </w:tcPr>
          <w:p w14:paraId="1723C676"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4686AB0B" w14:textId="5A873022" w:rsidR="008361C6" w:rsidRPr="000B5660" w:rsidRDefault="008361C6" w:rsidP="00892A62">
            <w:pPr>
              <w:widowControl w:val="0"/>
              <w:numPr>
                <w:ilvl w:val="0"/>
                <w:numId w:val="30"/>
              </w:numPr>
              <w:tabs>
                <w:tab w:val="left" w:pos="442"/>
              </w:tabs>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Times New Roman" w:hAnsi="Times New Roman" w:cs="Times New Roman"/>
                <w:sz w:val="24"/>
                <w:szCs w:val="24"/>
                <w:lang w:eastAsia="ru-RU"/>
              </w:rPr>
              <w:t xml:space="preserve">Современные дезинфицирующие растворы, приготовление дезинфицирующих средств различной концентрации </w:t>
            </w:r>
            <w:proofErr w:type="gramStart"/>
            <w:r w:rsidRPr="000B5660">
              <w:rPr>
                <w:rFonts w:ascii="Times New Roman" w:eastAsia="Times New Roman" w:hAnsi="Times New Roman" w:cs="Times New Roman"/>
                <w:sz w:val="24"/>
                <w:szCs w:val="24"/>
                <w:lang w:eastAsia="ru-RU"/>
              </w:rPr>
              <w:t>согласно технологической карты</w:t>
            </w:r>
            <w:proofErr w:type="gramEnd"/>
            <w:r w:rsidRPr="000B5660">
              <w:rPr>
                <w:rFonts w:ascii="Times New Roman" w:eastAsia="Times New Roman" w:hAnsi="Times New Roman" w:cs="Times New Roman"/>
                <w:sz w:val="24"/>
                <w:szCs w:val="24"/>
                <w:lang w:eastAsia="ru-RU"/>
              </w:rPr>
              <w:t xml:space="preserve"> раствора;</w:t>
            </w:r>
          </w:p>
        </w:tc>
        <w:tc>
          <w:tcPr>
            <w:tcW w:w="639" w:type="pct"/>
            <w:vMerge/>
            <w:shd w:val="clear" w:color="auto" w:fill="auto"/>
          </w:tcPr>
          <w:p w14:paraId="375CB264"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A3487A8"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ECA3AA1" w14:textId="77777777" w:rsidTr="008361C6">
        <w:trPr>
          <w:trHeight w:val="20"/>
        </w:trPr>
        <w:tc>
          <w:tcPr>
            <w:tcW w:w="915" w:type="pct"/>
            <w:vMerge/>
            <w:shd w:val="clear" w:color="auto" w:fill="auto"/>
          </w:tcPr>
          <w:p w14:paraId="16434ADB"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2E9B6876" w14:textId="77777777" w:rsidR="008361C6" w:rsidRPr="000B5660" w:rsidRDefault="008361C6" w:rsidP="00892A62">
            <w:pPr>
              <w:widowControl w:val="0"/>
              <w:numPr>
                <w:ilvl w:val="0"/>
                <w:numId w:val="30"/>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Calibri" w:hAnsi="Times New Roman" w:cs="Times New Roman"/>
                <w:bCs/>
                <w:sz w:val="24"/>
                <w:szCs w:val="24"/>
                <w:lang w:eastAsia="ru-RU"/>
              </w:rPr>
              <w:t xml:space="preserve">Автоматизированные системы микробиологического исследования </w:t>
            </w:r>
          </w:p>
        </w:tc>
        <w:tc>
          <w:tcPr>
            <w:tcW w:w="639" w:type="pct"/>
            <w:vMerge/>
            <w:shd w:val="clear" w:color="auto" w:fill="auto"/>
          </w:tcPr>
          <w:p w14:paraId="1B03337D"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4DAF3D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302A123" w14:textId="77777777" w:rsidTr="008361C6">
        <w:trPr>
          <w:trHeight w:val="20"/>
        </w:trPr>
        <w:tc>
          <w:tcPr>
            <w:tcW w:w="915" w:type="pct"/>
            <w:vMerge/>
            <w:shd w:val="clear" w:color="auto" w:fill="auto"/>
          </w:tcPr>
          <w:p w14:paraId="6F38080E"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5399EB8F" w14:textId="77777777" w:rsidR="008361C6" w:rsidRPr="000B5660" w:rsidRDefault="008361C6" w:rsidP="00892A62">
            <w:pPr>
              <w:widowControl w:val="0"/>
              <w:numPr>
                <w:ilvl w:val="0"/>
                <w:numId w:val="30"/>
              </w:numPr>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Times New Roman" w:hAnsi="Times New Roman" w:cs="Times New Roman"/>
                <w:sz w:val="24"/>
                <w:szCs w:val="24"/>
                <w:lang w:eastAsia="ru-RU"/>
              </w:rPr>
              <w:t>Предъявляемые требования к процедуре регистрации, маркировки, транспортировки, заполнении лабораторных бланков и причин бракеража биологического материала</w:t>
            </w:r>
            <w:r w:rsidRPr="000B5660">
              <w:rPr>
                <w:rFonts w:ascii="Times New Roman" w:eastAsia="Times New Roman" w:hAnsi="Times New Roman" w:cs="Times New Roman"/>
                <w:sz w:val="24"/>
                <w:szCs w:val="24"/>
              </w:rPr>
              <w:t xml:space="preserve"> для микробиологического исследования</w:t>
            </w:r>
            <w:r w:rsidRPr="000B5660">
              <w:rPr>
                <w:rFonts w:ascii="Times New Roman" w:eastAsia="Times New Roman" w:hAnsi="Times New Roman" w:cs="Times New Roman"/>
                <w:sz w:val="24"/>
                <w:szCs w:val="24"/>
                <w:lang w:eastAsia="ru-RU"/>
              </w:rPr>
              <w:t>.</w:t>
            </w:r>
          </w:p>
        </w:tc>
        <w:tc>
          <w:tcPr>
            <w:tcW w:w="639" w:type="pct"/>
            <w:vMerge/>
            <w:shd w:val="clear" w:color="auto" w:fill="auto"/>
          </w:tcPr>
          <w:p w14:paraId="52EEAB2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9281D8E"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BFA5C19" w14:textId="77777777" w:rsidTr="008361C6">
        <w:trPr>
          <w:trHeight w:val="20"/>
        </w:trPr>
        <w:tc>
          <w:tcPr>
            <w:tcW w:w="915" w:type="pct"/>
            <w:vMerge/>
            <w:shd w:val="clear" w:color="auto" w:fill="auto"/>
          </w:tcPr>
          <w:p w14:paraId="16EC794F"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08F68B05" w14:textId="77777777" w:rsidR="008361C6" w:rsidRPr="000B5660" w:rsidRDefault="008361C6" w:rsidP="00892A62">
            <w:pPr>
              <w:widowControl w:val="0"/>
              <w:numPr>
                <w:ilvl w:val="0"/>
                <w:numId w:val="30"/>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Значение </w:t>
            </w:r>
            <w:proofErr w:type="spellStart"/>
            <w:r w:rsidRPr="000B5660">
              <w:rPr>
                <w:rFonts w:ascii="Times New Roman" w:eastAsia="Times New Roman" w:hAnsi="Times New Roman" w:cs="Times New Roman"/>
                <w:sz w:val="24"/>
                <w:szCs w:val="24"/>
                <w:lang w:eastAsia="ru-RU"/>
              </w:rPr>
              <w:t>преаналитического</w:t>
            </w:r>
            <w:proofErr w:type="spellEnd"/>
            <w:r w:rsidRPr="000B5660">
              <w:rPr>
                <w:rFonts w:ascii="Times New Roman" w:eastAsia="Times New Roman" w:hAnsi="Times New Roman" w:cs="Times New Roman"/>
                <w:sz w:val="24"/>
                <w:szCs w:val="24"/>
                <w:lang w:eastAsia="ru-RU"/>
              </w:rPr>
              <w:t xml:space="preserve"> этапа для достоверности лабораторной диагностики. Влияние вероятных ошибок на результат анализа.</w:t>
            </w:r>
          </w:p>
        </w:tc>
        <w:tc>
          <w:tcPr>
            <w:tcW w:w="639" w:type="pct"/>
            <w:vMerge/>
            <w:shd w:val="clear" w:color="auto" w:fill="auto"/>
          </w:tcPr>
          <w:p w14:paraId="753FF59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1BD733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3F270FD" w14:textId="77777777" w:rsidTr="008361C6">
        <w:trPr>
          <w:trHeight w:val="20"/>
        </w:trPr>
        <w:tc>
          <w:tcPr>
            <w:tcW w:w="915" w:type="pct"/>
            <w:vMerge/>
            <w:shd w:val="clear" w:color="auto" w:fill="auto"/>
          </w:tcPr>
          <w:p w14:paraId="5EAC17BA" w14:textId="77777777" w:rsidR="008361C6" w:rsidRPr="000B5660" w:rsidRDefault="008361C6" w:rsidP="008D7832">
            <w:pPr>
              <w:rPr>
                <w:rFonts w:ascii="Times New Roman" w:eastAsia="Calibri" w:hAnsi="Times New Roman" w:cs="Times New Roman"/>
                <w:bCs/>
                <w:sz w:val="24"/>
                <w:szCs w:val="24"/>
                <w:lang w:eastAsia="ru-RU"/>
              </w:rPr>
            </w:pPr>
          </w:p>
        </w:tc>
        <w:tc>
          <w:tcPr>
            <w:tcW w:w="2808" w:type="pct"/>
            <w:shd w:val="clear" w:color="auto" w:fill="auto"/>
          </w:tcPr>
          <w:p w14:paraId="0B1722F3" w14:textId="77777777" w:rsidR="008361C6" w:rsidRPr="000B5660" w:rsidRDefault="008361C6" w:rsidP="00892A62">
            <w:pPr>
              <w:widowControl w:val="0"/>
              <w:numPr>
                <w:ilvl w:val="0"/>
                <w:numId w:val="30"/>
              </w:numPr>
              <w:tabs>
                <w:tab w:val="left" w:pos="442"/>
              </w:tabs>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Проведение аккредитации микробиологической лаборатории </w:t>
            </w:r>
          </w:p>
        </w:tc>
        <w:tc>
          <w:tcPr>
            <w:tcW w:w="639" w:type="pct"/>
            <w:vMerge/>
            <w:shd w:val="clear" w:color="auto" w:fill="auto"/>
          </w:tcPr>
          <w:p w14:paraId="11A478B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DB8571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86887E2" w14:textId="77777777" w:rsidTr="008361C6">
        <w:trPr>
          <w:trHeight w:val="20"/>
        </w:trPr>
        <w:tc>
          <w:tcPr>
            <w:tcW w:w="915" w:type="pct"/>
            <w:vMerge/>
            <w:shd w:val="clear" w:color="auto" w:fill="auto"/>
          </w:tcPr>
          <w:p w14:paraId="16E56D2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A7CC83E" w14:textId="7C1464F1"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10.Приготовить дезинфицирующий раствор различной концентрации, объёмов </w:t>
            </w:r>
            <w:proofErr w:type="gramStart"/>
            <w:r w:rsidRPr="000B5660">
              <w:rPr>
                <w:rFonts w:ascii="Times New Roman" w:eastAsia="Times New Roman" w:hAnsi="Times New Roman" w:cs="Times New Roman"/>
                <w:sz w:val="24"/>
                <w:szCs w:val="24"/>
                <w:lang w:eastAsia="ru-RU"/>
              </w:rPr>
              <w:t>согласно технологической карты</w:t>
            </w:r>
            <w:proofErr w:type="gramEnd"/>
            <w:r w:rsidRPr="000B5660">
              <w:rPr>
                <w:rFonts w:ascii="Times New Roman" w:eastAsia="Times New Roman" w:hAnsi="Times New Roman" w:cs="Times New Roman"/>
                <w:sz w:val="24"/>
                <w:szCs w:val="24"/>
                <w:lang w:eastAsia="ru-RU"/>
              </w:rPr>
              <w:t xml:space="preserve"> раствора;   </w:t>
            </w:r>
          </w:p>
        </w:tc>
        <w:tc>
          <w:tcPr>
            <w:tcW w:w="639" w:type="pct"/>
            <w:vMerge/>
            <w:shd w:val="clear" w:color="auto" w:fill="auto"/>
          </w:tcPr>
          <w:p w14:paraId="501AEC95" w14:textId="77777777" w:rsidR="008361C6" w:rsidRPr="000B5660" w:rsidRDefault="008361C6" w:rsidP="008D7832">
            <w:pPr>
              <w:rPr>
                <w:rFonts w:ascii="Times New Roman" w:eastAsia="Times New Roman" w:hAnsi="Times New Roman" w:cs="Times New Roman"/>
                <w:sz w:val="24"/>
                <w:szCs w:val="24"/>
                <w:lang w:eastAsia="ru-RU"/>
              </w:rPr>
            </w:pPr>
          </w:p>
        </w:tc>
        <w:tc>
          <w:tcPr>
            <w:tcW w:w="638" w:type="pct"/>
            <w:vMerge/>
          </w:tcPr>
          <w:p w14:paraId="33F2E5D9" w14:textId="77777777" w:rsidR="008361C6" w:rsidRPr="000B5660" w:rsidRDefault="008361C6" w:rsidP="008D7832">
            <w:pPr>
              <w:rPr>
                <w:rFonts w:ascii="Times New Roman" w:eastAsia="Times New Roman" w:hAnsi="Times New Roman" w:cs="Times New Roman"/>
                <w:sz w:val="24"/>
                <w:szCs w:val="24"/>
                <w:lang w:eastAsia="ru-RU"/>
              </w:rPr>
            </w:pPr>
          </w:p>
        </w:tc>
      </w:tr>
      <w:tr w:rsidR="008361C6" w:rsidRPr="000B5660" w14:paraId="590818F8" w14:textId="77777777" w:rsidTr="008361C6">
        <w:trPr>
          <w:trHeight w:val="20"/>
        </w:trPr>
        <w:tc>
          <w:tcPr>
            <w:tcW w:w="915" w:type="pct"/>
            <w:vMerge/>
            <w:shd w:val="clear" w:color="auto" w:fill="auto"/>
          </w:tcPr>
          <w:p w14:paraId="2D31989C"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2B8524A"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11.Влияние физических, химических и биологических  факторов на микроорганизмы.</w:t>
            </w:r>
          </w:p>
        </w:tc>
        <w:tc>
          <w:tcPr>
            <w:tcW w:w="639" w:type="pct"/>
            <w:vMerge/>
            <w:shd w:val="clear" w:color="auto" w:fill="auto"/>
          </w:tcPr>
          <w:p w14:paraId="5439D4D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9A84FBE"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52A53BE" w14:textId="77777777" w:rsidTr="008361C6">
        <w:trPr>
          <w:trHeight w:val="20"/>
        </w:trPr>
        <w:tc>
          <w:tcPr>
            <w:tcW w:w="915" w:type="pct"/>
            <w:vMerge/>
            <w:shd w:val="clear" w:color="auto" w:fill="auto"/>
          </w:tcPr>
          <w:p w14:paraId="26B2BFF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27BCA83"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12.Понятие дезинфекция и стерилизация.  Методы дезинфекции и стерилизации.</w:t>
            </w:r>
          </w:p>
        </w:tc>
        <w:tc>
          <w:tcPr>
            <w:tcW w:w="639" w:type="pct"/>
            <w:vMerge/>
            <w:shd w:val="clear" w:color="auto" w:fill="auto"/>
          </w:tcPr>
          <w:p w14:paraId="5214E49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6938A3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0DC220D" w14:textId="77777777" w:rsidTr="008361C6">
        <w:trPr>
          <w:trHeight w:val="20"/>
        </w:trPr>
        <w:tc>
          <w:tcPr>
            <w:tcW w:w="915" w:type="pct"/>
            <w:vMerge/>
            <w:shd w:val="clear" w:color="auto" w:fill="auto"/>
          </w:tcPr>
          <w:p w14:paraId="23DB923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9851AED"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13.Понятие об асептике и антисептике. Методы асептики и антисептики.</w:t>
            </w:r>
          </w:p>
        </w:tc>
        <w:tc>
          <w:tcPr>
            <w:tcW w:w="639" w:type="pct"/>
            <w:vMerge/>
            <w:shd w:val="clear" w:color="auto" w:fill="auto"/>
          </w:tcPr>
          <w:p w14:paraId="4266D2DC"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DB416D0"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D26224F" w14:textId="77777777" w:rsidTr="008361C6">
        <w:trPr>
          <w:trHeight w:val="20"/>
        </w:trPr>
        <w:tc>
          <w:tcPr>
            <w:tcW w:w="915" w:type="pct"/>
            <w:vMerge/>
            <w:shd w:val="clear" w:color="auto" w:fill="auto"/>
          </w:tcPr>
          <w:p w14:paraId="1813033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C6E7107"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14.Контроль эффективности дезинфекции и стерилизации </w:t>
            </w:r>
          </w:p>
        </w:tc>
        <w:tc>
          <w:tcPr>
            <w:tcW w:w="639" w:type="pct"/>
            <w:vMerge/>
            <w:shd w:val="clear" w:color="auto" w:fill="auto"/>
          </w:tcPr>
          <w:p w14:paraId="23F2F30C"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A62D8D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11BE462" w14:textId="77777777" w:rsidTr="008361C6">
        <w:trPr>
          <w:trHeight w:val="20"/>
        </w:trPr>
        <w:tc>
          <w:tcPr>
            <w:tcW w:w="915" w:type="pct"/>
            <w:vMerge/>
            <w:shd w:val="clear" w:color="auto" w:fill="auto"/>
          </w:tcPr>
          <w:p w14:paraId="3AFF23A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90716A1"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15.Современные системы экспресс-контроля  дезинфекции и стерилизации</w:t>
            </w:r>
          </w:p>
        </w:tc>
        <w:tc>
          <w:tcPr>
            <w:tcW w:w="639" w:type="pct"/>
            <w:vMerge/>
            <w:shd w:val="clear" w:color="auto" w:fill="auto"/>
          </w:tcPr>
          <w:p w14:paraId="4FFC065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28C0802"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218AD73" w14:textId="77777777" w:rsidTr="008361C6">
        <w:trPr>
          <w:trHeight w:val="20"/>
        </w:trPr>
        <w:tc>
          <w:tcPr>
            <w:tcW w:w="915" w:type="pct"/>
            <w:vMerge/>
            <w:shd w:val="clear" w:color="auto" w:fill="auto"/>
          </w:tcPr>
          <w:p w14:paraId="46154B28"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3C96A46" w14:textId="19B71211"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16.Классификация отходов медицинских организаций. Правила сбора, хранения и утилизации медицинских отходов разных классов. Методы утилизации, оборудование  для утилизации.</w:t>
            </w:r>
          </w:p>
        </w:tc>
        <w:tc>
          <w:tcPr>
            <w:tcW w:w="639" w:type="pct"/>
            <w:vMerge/>
            <w:shd w:val="clear" w:color="auto" w:fill="auto"/>
          </w:tcPr>
          <w:p w14:paraId="10FEE55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DB0C8E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A567008" w14:textId="77777777" w:rsidTr="008361C6">
        <w:trPr>
          <w:trHeight w:val="20"/>
        </w:trPr>
        <w:tc>
          <w:tcPr>
            <w:tcW w:w="915" w:type="pct"/>
            <w:vMerge/>
            <w:shd w:val="clear" w:color="auto" w:fill="auto"/>
          </w:tcPr>
          <w:p w14:paraId="27C2D298"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B0FD9D1" w14:textId="7FAFBE9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17.Дезинфекция: приготовление рабочих растворов, их использование с учетом назначения, аппаратура для дезинфекции воздуха. Оформление результатов в журнале</w:t>
            </w:r>
          </w:p>
        </w:tc>
        <w:tc>
          <w:tcPr>
            <w:tcW w:w="639" w:type="pct"/>
            <w:vMerge/>
            <w:shd w:val="clear" w:color="auto" w:fill="auto"/>
          </w:tcPr>
          <w:p w14:paraId="2A2428EE"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842EBA2"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D097040" w14:textId="77777777" w:rsidTr="008361C6">
        <w:trPr>
          <w:trHeight w:val="20"/>
        </w:trPr>
        <w:tc>
          <w:tcPr>
            <w:tcW w:w="915" w:type="pct"/>
            <w:vMerge/>
            <w:shd w:val="clear" w:color="auto" w:fill="auto"/>
          </w:tcPr>
          <w:p w14:paraId="7114B60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29708B3"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18.Стерилизация: аппаратура (устройство, правила работы, техника безопасности, режимы). </w:t>
            </w:r>
          </w:p>
          <w:p w14:paraId="373587AE"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Оформление результатов в журнале</w:t>
            </w:r>
          </w:p>
        </w:tc>
        <w:tc>
          <w:tcPr>
            <w:tcW w:w="639" w:type="pct"/>
            <w:vMerge/>
            <w:shd w:val="clear" w:color="auto" w:fill="auto"/>
          </w:tcPr>
          <w:p w14:paraId="1BA2F11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507886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6994167" w14:textId="77777777" w:rsidTr="008361C6">
        <w:trPr>
          <w:trHeight w:val="20"/>
        </w:trPr>
        <w:tc>
          <w:tcPr>
            <w:tcW w:w="915" w:type="pct"/>
            <w:vMerge/>
            <w:shd w:val="clear" w:color="auto" w:fill="auto"/>
          </w:tcPr>
          <w:p w14:paraId="0E24190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19DFCEFF"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19.Подготовка лабораторной посуды, инструментария и средств защиты к проведению </w:t>
            </w:r>
          </w:p>
          <w:p w14:paraId="3A14D6BE"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микробиологических исследований</w:t>
            </w:r>
          </w:p>
        </w:tc>
        <w:tc>
          <w:tcPr>
            <w:tcW w:w="639" w:type="pct"/>
            <w:vMerge/>
            <w:shd w:val="clear" w:color="auto" w:fill="auto"/>
          </w:tcPr>
          <w:p w14:paraId="4C7F032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FA8B7A0"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DB0DBAE" w14:textId="77777777" w:rsidTr="008361C6">
        <w:trPr>
          <w:trHeight w:val="20"/>
        </w:trPr>
        <w:tc>
          <w:tcPr>
            <w:tcW w:w="915" w:type="pct"/>
            <w:vMerge/>
            <w:shd w:val="clear" w:color="auto" w:fill="auto"/>
          </w:tcPr>
          <w:p w14:paraId="006EE2D1"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17D09B9" w14:textId="23DF0C54"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20.Определение и регистрация неполадок в работе аппаратов для стерилизации и дезинфекции в </w:t>
            </w:r>
            <w:proofErr w:type="spellStart"/>
            <w:r w:rsidRPr="000B5660">
              <w:rPr>
                <w:rFonts w:ascii="Times New Roman" w:eastAsia="Times New Roman" w:hAnsi="Times New Roman" w:cs="Times New Roman"/>
                <w:sz w:val="24"/>
                <w:szCs w:val="24"/>
                <w:lang w:eastAsia="ru-RU"/>
              </w:rPr>
              <w:t>контрольно</w:t>
            </w:r>
            <w:proofErr w:type="spellEnd"/>
            <w:r w:rsidRPr="000B5660">
              <w:rPr>
                <w:rFonts w:ascii="Times New Roman" w:eastAsia="Times New Roman" w:hAnsi="Times New Roman" w:cs="Times New Roman"/>
                <w:sz w:val="24"/>
                <w:szCs w:val="24"/>
                <w:lang w:eastAsia="ru-RU"/>
              </w:rPr>
              <w:t>–технической документации. Оформление результатов в журнале и формате электронного документа</w:t>
            </w:r>
          </w:p>
        </w:tc>
        <w:tc>
          <w:tcPr>
            <w:tcW w:w="639" w:type="pct"/>
            <w:vMerge/>
            <w:shd w:val="clear" w:color="auto" w:fill="auto"/>
          </w:tcPr>
          <w:p w14:paraId="44EAED0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393F1D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1CE1B5E" w14:textId="77777777" w:rsidTr="008361C6">
        <w:trPr>
          <w:trHeight w:val="20"/>
        </w:trPr>
        <w:tc>
          <w:tcPr>
            <w:tcW w:w="915" w:type="pct"/>
            <w:vMerge/>
            <w:shd w:val="clear" w:color="auto" w:fill="auto"/>
          </w:tcPr>
          <w:p w14:paraId="64E88C9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56FF5EB" w14:textId="316F0774"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21.Утилизация отходов микробиологических  лабораторий. Оформление результатов в журнале и формате электронного документа</w:t>
            </w:r>
          </w:p>
        </w:tc>
        <w:tc>
          <w:tcPr>
            <w:tcW w:w="639" w:type="pct"/>
            <w:vMerge/>
            <w:shd w:val="clear" w:color="auto" w:fill="auto"/>
          </w:tcPr>
          <w:p w14:paraId="233A0CA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504BCDD"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4C5C8D83" w14:textId="77777777" w:rsidTr="008361C6">
        <w:trPr>
          <w:trHeight w:val="20"/>
        </w:trPr>
        <w:tc>
          <w:tcPr>
            <w:tcW w:w="915" w:type="pct"/>
            <w:vMerge w:val="restart"/>
            <w:shd w:val="clear" w:color="auto" w:fill="auto"/>
          </w:tcPr>
          <w:p w14:paraId="7AFC97A6"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Тема 1.2.</w:t>
            </w:r>
          </w:p>
          <w:p w14:paraId="4752A57A"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lastRenderedPageBreak/>
              <w:t xml:space="preserve"> Микроскопический метод лабораторной диагностики. Морфология микроорганизмов Физиология и особенности метаболизма бактерий, вирусов, грибов</w:t>
            </w:r>
          </w:p>
          <w:p w14:paraId="48A321FF"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 xml:space="preserve">Микробиологический метод лабораторной диагностики. Физиология </w:t>
            </w:r>
            <w:r w:rsidRPr="000B5660">
              <w:rPr>
                <w:rFonts w:ascii="Times New Roman" w:eastAsia="Times New Roman" w:hAnsi="Times New Roman" w:cs="Times New Roman"/>
                <w:sz w:val="24"/>
                <w:szCs w:val="24"/>
                <w:lang w:eastAsia="ru-RU"/>
              </w:rPr>
              <w:t>и особенности метаболизма бактерий, вирусов, грибов</w:t>
            </w:r>
          </w:p>
          <w:p w14:paraId="355C03F6"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2610C36B"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bCs/>
                <w:sz w:val="24"/>
                <w:szCs w:val="24"/>
                <w:lang w:eastAsia="ru-RU"/>
              </w:rPr>
              <w:lastRenderedPageBreak/>
              <w:t>В том числе практических занятий и лабораторных работ:</w:t>
            </w:r>
          </w:p>
        </w:tc>
        <w:tc>
          <w:tcPr>
            <w:tcW w:w="639" w:type="pct"/>
            <w:vMerge w:val="restart"/>
            <w:shd w:val="clear" w:color="auto" w:fill="auto"/>
          </w:tcPr>
          <w:p w14:paraId="6C25AB8C"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C33053A"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42CC0325" w14:textId="77777777" w:rsidTr="008361C6">
        <w:trPr>
          <w:trHeight w:val="20"/>
        </w:trPr>
        <w:tc>
          <w:tcPr>
            <w:tcW w:w="915" w:type="pct"/>
            <w:vMerge/>
            <w:shd w:val="clear" w:color="auto" w:fill="auto"/>
          </w:tcPr>
          <w:p w14:paraId="15ADB5C8"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44236F4E"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1E71DF46"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118F5567"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7DC4DEAF" w14:textId="77777777" w:rsidTr="008361C6">
        <w:trPr>
          <w:trHeight w:val="20"/>
        </w:trPr>
        <w:tc>
          <w:tcPr>
            <w:tcW w:w="915" w:type="pct"/>
            <w:vMerge/>
            <w:shd w:val="clear" w:color="auto" w:fill="auto"/>
          </w:tcPr>
          <w:p w14:paraId="27A17B2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8FE89C4"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1.Строение бактериальной клетки. Различие в строении клеточных стенок грамположительных и грамотрицательных бактерий. Кислотоустойчивые бактерии,  строение их клеточной стенки</w:t>
            </w:r>
          </w:p>
        </w:tc>
        <w:tc>
          <w:tcPr>
            <w:tcW w:w="639" w:type="pct"/>
            <w:vMerge/>
            <w:shd w:val="clear" w:color="auto" w:fill="auto"/>
          </w:tcPr>
          <w:p w14:paraId="57F8150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5E2C0B2E"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AB5D753"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0D126F69"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634C361D" w14:textId="1748C3F9"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5E6FA4AD" w14:textId="77777777" w:rsidTr="008361C6">
        <w:trPr>
          <w:trHeight w:val="20"/>
        </w:trPr>
        <w:tc>
          <w:tcPr>
            <w:tcW w:w="915" w:type="pct"/>
            <w:vMerge/>
            <w:shd w:val="clear" w:color="auto" w:fill="auto"/>
          </w:tcPr>
          <w:p w14:paraId="049FCBD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15C0972"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2.Непостоянные структуры бактерий: жгутики, микроворсинки (пили), капсула, споры, включения, их химический состав, функции. Размеры и основные формы бактерий.</w:t>
            </w:r>
          </w:p>
        </w:tc>
        <w:tc>
          <w:tcPr>
            <w:tcW w:w="639" w:type="pct"/>
            <w:vMerge/>
            <w:shd w:val="clear" w:color="auto" w:fill="auto"/>
          </w:tcPr>
          <w:p w14:paraId="42E30413"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A202672"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83896C3" w14:textId="77777777" w:rsidTr="008361C6">
        <w:trPr>
          <w:trHeight w:val="20"/>
        </w:trPr>
        <w:tc>
          <w:tcPr>
            <w:tcW w:w="915" w:type="pct"/>
            <w:vMerge/>
            <w:shd w:val="clear" w:color="auto" w:fill="auto"/>
          </w:tcPr>
          <w:p w14:paraId="7C0D62B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89075C6"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3.Приготовление препаратов микробиологического препарата из нативного материала и культуры бактерий, фиксация. Микроскопия живых бактериальных клеток, дифференциация по подвижности.  Оформление результатов в журнале и формате электронного документа. Контроль качества приготовления, окраски и идентификации препаратов.</w:t>
            </w:r>
          </w:p>
        </w:tc>
        <w:tc>
          <w:tcPr>
            <w:tcW w:w="639" w:type="pct"/>
            <w:vMerge/>
            <w:shd w:val="clear" w:color="auto" w:fill="auto"/>
          </w:tcPr>
          <w:p w14:paraId="4902F37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141E69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FFA4069" w14:textId="77777777" w:rsidTr="008361C6">
        <w:trPr>
          <w:trHeight w:val="20"/>
        </w:trPr>
        <w:tc>
          <w:tcPr>
            <w:tcW w:w="915" w:type="pct"/>
            <w:vMerge/>
            <w:shd w:val="clear" w:color="auto" w:fill="auto"/>
          </w:tcPr>
          <w:p w14:paraId="1DFC712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88D0B53"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4.Окраска препаратов бактерий простым методом и по методу </w:t>
            </w:r>
            <w:proofErr w:type="spellStart"/>
            <w:r w:rsidRPr="000B5660">
              <w:rPr>
                <w:rFonts w:ascii="Times New Roman" w:eastAsia="Times New Roman" w:hAnsi="Times New Roman" w:cs="Times New Roman"/>
                <w:sz w:val="24"/>
                <w:szCs w:val="24"/>
                <w:lang w:eastAsia="ru-RU"/>
              </w:rPr>
              <w:t>Грама</w:t>
            </w:r>
            <w:proofErr w:type="spellEnd"/>
            <w:r w:rsidRPr="000B5660">
              <w:rPr>
                <w:rFonts w:ascii="Times New Roman" w:eastAsia="Times New Roman" w:hAnsi="Times New Roman" w:cs="Times New Roman"/>
                <w:sz w:val="24"/>
                <w:szCs w:val="24"/>
                <w:lang w:eastAsia="ru-RU"/>
              </w:rPr>
              <w:t>. Микроскопия, дифференциация клеток. Оформление результатов в журнале и формате электронного документа. Контроль качества приготовления, окраски и идентификации препаратов.</w:t>
            </w:r>
          </w:p>
        </w:tc>
        <w:tc>
          <w:tcPr>
            <w:tcW w:w="639" w:type="pct"/>
            <w:vMerge/>
            <w:shd w:val="clear" w:color="auto" w:fill="auto"/>
          </w:tcPr>
          <w:p w14:paraId="55F8778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80E19A2"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7DB057D" w14:textId="77777777" w:rsidTr="008361C6">
        <w:trPr>
          <w:trHeight w:val="20"/>
        </w:trPr>
        <w:tc>
          <w:tcPr>
            <w:tcW w:w="915" w:type="pct"/>
            <w:vMerge/>
            <w:shd w:val="clear" w:color="auto" w:fill="auto"/>
          </w:tcPr>
          <w:p w14:paraId="0E85A67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8508836"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5.Окраска препаратов бактерий по методу </w:t>
            </w:r>
            <w:proofErr w:type="spellStart"/>
            <w:r w:rsidRPr="000B5660">
              <w:rPr>
                <w:rFonts w:ascii="Times New Roman" w:eastAsia="Times New Roman" w:hAnsi="Times New Roman" w:cs="Times New Roman"/>
                <w:sz w:val="24"/>
                <w:szCs w:val="24"/>
                <w:lang w:eastAsia="ru-RU"/>
              </w:rPr>
              <w:t>Циля</w:t>
            </w:r>
            <w:proofErr w:type="spellEnd"/>
            <w:r w:rsidRPr="000B5660">
              <w:rPr>
                <w:rFonts w:ascii="Times New Roman" w:eastAsia="Times New Roman" w:hAnsi="Times New Roman" w:cs="Times New Roman"/>
                <w:sz w:val="24"/>
                <w:szCs w:val="24"/>
                <w:lang w:eastAsia="ru-RU"/>
              </w:rPr>
              <w:t xml:space="preserve">-Нильсена, Ожешко, </w:t>
            </w:r>
            <w:proofErr w:type="spellStart"/>
            <w:r w:rsidRPr="000B5660">
              <w:rPr>
                <w:rFonts w:ascii="Times New Roman" w:eastAsia="Times New Roman" w:hAnsi="Times New Roman" w:cs="Times New Roman"/>
                <w:sz w:val="24"/>
                <w:szCs w:val="24"/>
                <w:lang w:eastAsia="ru-RU"/>
              </w:rPr>
              <w:t>Бурри-Гинса</w:t>
            </w:r>
            <w:proofErr w:type="spellEnd"/>
            <w:r w:rsidRPr="000B5660">
              <w:rPr>
                <w:rFonts w:ascii="Times New Roman" w:eastAsia="Times New Roman" w:hAnsi="Times New Roman" w:cs="Times New Roman"/>
                <w:sz w:val="24"/>
                <w:szCs w:val="24"/>
                <w:lang w:eastAsia="ru-RU"/>
              </w:rPr>
              <w:t xml:space="preserve"> и  методу </w:t>
            </w:r>
            <w:proofErr w:type="spellStart"/>
            <w:r w:rsidRPr="000B5660">
              <w:rPr>
                <w:rFonts w:ascii="Times New Roman" w:eastAsia="Times New Roman" w:hAnsi="Times New Roman" w:cs="Times New Roman"/>
                <w:sz w:val="24"/>
                <w:szCs w:val="24"/>
                <w:lang w:eastAsia="ru-RU"/>
              </w:rPr>
              <w:t>Нейссера</w:t>
            </w:r>
            <w:proofErr w:type="spellEnd"/>
            <w:r w:rsidRPr="000B5660">
              <w:rPr>
                <w:rFonts w:ascii="Times New Roman" w:eastAsia="Times New Roman" w:hAnsi="Times New Roman" w:cs="Times New Roman"/>
                <w:sz w:val="24"/>
                <w:szCs w:val="24"/>
                <w:lang w:eastAsia="ru-RU"/>
              </w:rPr>
              <w:t>.  Микроскопия, дифференциация клеток. Оформление результатов в журнале и формате электронного документа. Контроль качества приготовления, окраски и идентификации препаратов.</w:t>
            </w:r>
          </w:p>
        </w:tc>
        <w:tc>
          <w:tcPr>
            <w:tcW w:w="639" w:type="pct"/>
            <w:vMerge/>
            <w:shd w:val="clear" w:color="auto" w:fill="auto"/>
          </w:tcPr>
          <w:p w14:paraId="04865D0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1ACA8F8"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906CB0E" w14:textId="77777777" w:rsidTr="008361C6">
        <w:trPr>
          <w:trHeight w:val="20"/>
        </w:trPr>
        <w:tc>
          <w:tcPr>
            <w:tcW w:w="915" w:type="pct"/>
            <w:vMerge/>
            <w:shd w:val="clear" w:color="auto" w:fill="auto"/>
          </w:tcPr>
          <w:p w14:paraId="386E6C9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F49CBED"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6.Приготовление питательных сред для культивирования бактерий, грибов, оценка их качества. </w:t>
            </w:r>
          </w:p>
        </w:tc>
        <w:tc>
          <w:tcPr>
            <w:tcW w:w="639" w:type="pct"/>
            <w:vMerge/>
            <w:shd w:val="clear" w:color="auto" w:fill="auto"/>
          </w:tcPr>
          <w:p w14:paraId="4D213DD4"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F4DDC3D"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BA0A6A4" w14:textId="77777777" w:rsidTr="008361C6">
        <w:trPr>
          <w:trHeight w:val="20"/>
        </w:trPr>
        <w:tc>
          <w:tcPr>
            <w:tcW w:w="915" w:type="pct"/>
            <w:vMerge/>
            <w:shd w:val="clear" w:color="auto" w:fill="auto"/>
          </w:tcPr>
          <w:p w14:paraId="54A8A91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56B7207"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7.Методы контроля бактериологических питательных сред.</w:t>
            </w:r>
          </w:p>
        </w:tc>
        <w:tc>
          <w:tcPr>
            <w:tcW w:w="639" w:type="pct"/>
            <w:vMerge/>
            <w:shd w:val="clear" w:color="auto" w:fill="auto"/>
          </w:tcPr>
          <w:p w14:paraId="660269D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5A3E54E"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4C53552" w14:textId="77777777" w:rsidTr="008361C6">
        <w:trPr>
          <w:trHeight w:val="20"/>
        </w:trPr>
        <w:tc>
          <w:tcPr>
            <w:tcW w:w="915" w:type="pct"/>
            <w:vMerge/>
            <w:shd w:val="clear" w:color="auto" w:fill="auto"/>
          </w:tcPr>
          <w:p w14:paraId="5D25E27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CF533EC" w14:textId="23F22051"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8.Приготовить дезинфицирующий раствор различной концентрации, объёмов </w:t>
            </w:r>
            <w:proofErr w:type="gramStart"/>
            <w:r w:rsidRPr="000B5660">
              <w:rPr>
                <w:rFonts w:ascii="Times New Roman" w:eastAsia="Times New Roman" w:hAnsi="Times New Roman" w:cs="Times New Roman"/>
                <w:sz w:val="24"/>
                <w:szCs w:val="24"/>
                <w:lang w:eastAsia="ru-RU"/>
              </w:rPr>
              <w:t>согласно технологической карты</w:t>
            </w:r>
            <w:proofErr w:type="gramEnd"/>
            <w:r w:rsidRPr="000B5660">
              <w:rPr>
                <w:rFonts w:ascii="Times New Roman" w:eastAsia="Times New Roman" w:hAnsi="Times New Roman" w:cs="Times New Roman"/>
                <w:sz w:val="24"/>
                <w:szCs w:val="24"/>
                <w:lang w:eastAsia="ru-RU"/>
              </w:rPr>
              <w:t xml:space="preserve"> раствора;   </w:t>
            </w:r>
          </w:p>
        </w:tc>
        <w:tc>
          <w:tcPr>
            <w:tcW w:w="639" w:type="pct"/>
            <w:vMerge/>
            <w:shd w:val="clear" w:color="auto" w:fill="auto"/>
          </w:tcPr>
          <w:p w14:paraId="55D5B65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2C0AD4E"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2900D2C" w14:textId="77777777" w:rsidTr="008361C6">
        <w:trPr>
          <w:trHeight w:val="20"/>
        </w:trPr>
        <w:tc>
          <w:tcPr>
            <w:tcW w:w="915" w:type="pct"/>
            <w:vMerge/>
            <w:shd w:val="clear" w:color="auto" w:fill="auto"/>
          </w:tcPr>
          <w:p w14:paraId="0C9B562C"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E459620"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9.Первичный посев материала, условия культивирования</w:t>
            </w:r>
          </w:p>
        </w:tc>
        <w:tc>
          <w:tcPr>
            <w:tcW w:w="639" w:type="pct"/>
            <w:vMerge/>
            <w:shd w:val="clear" w:color="auto" w:fill="auto"/>
          </w:tcPr>
          <w:p w14:paraId="0E9D0FB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A6F800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D1B7B8A" w14:textId="77777777" w:rsidTr="008361C6">
        <w:trPr>
          <w:trHeight w:val="20"/>
        </w:trPr>
        <w:tc>
          <w:tcPr>
            <w:tcW w:w="915" w:type="pct"/>
            <w:vMerge/>
            <w:shd w:val="clear" w:color="auto" w:fill="auto"/>
          </w:tcPr>
          <w:p w14:paraId="4B562F6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4650A6F"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10.Изучение </w:t>
            </w:r>
            <w:proofErr w:type="spellStart"/>
            <w:r w:rsidRPr="000B5660">
              <w:rPr>
                <w:rFonts w:ascii="Times New Roman" w:eastAsia="Times New Roman" w:hAnsi="Times New Roman" w:cs="Times New Roman"/>
                <w:sz w:val="24"/>
                <w:szCs w:val="24"/>
                <w:lang w:eastAsia="ru-RU"/>
              </w:rPr>
              <w:t>культуральных</w:t>
            </w:r>
            <w:proofErr w:type="spellEnd"/>
            <w:r w:rsidRPr="000B5660">
              <w:rPr>
                <w:rFonts w:ascii="Times New Roman" w:eastAsia="Times New Roman" w:hAnsi="Times New Roman" w:cs="Times New Roman"/>
                <w:sz w:val="24"/>
                <w:szCs w:val="24"/>
                <w:lang w:eastAsia="ru-RU"/>
              </w:rPr>
              <w:t xml:space="preserve"> свойств, выделение чистой культуры пересев культуры, бактерий, грибов. Оформление результатов в журнале и формате электронного документа</w:t>
            </w:r>
          </w:p>
        </w:tc>
        <w:tc>
          <w:tcPr>
            <w:tcW w:w="639" w:type="pct"/>
            <w:vMerge/>
            <w:shd w:val="clear" w:color="auto" w:fill="auto"/>
          </w:tcPr>
          <w:p w14:paraId="734E2ED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9690618"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4B5819C" w14:textId="77777777" w:rsidTr="008361C6">
        <w:trPr>
          <w:trHeight w:val="20"/>
        </w:trPr>
        <w:tc>
          <w:tcPr>
            <w:tcW w:w="915" w:type="pct"/>
            <w:vMerge/>
            <w:shd w:val="clear" w:color="auto" w:fill="auto"/>
          </w:tcPr>
          <w:p w14:paraId="525F5F82"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FDFDA2A"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11.Определение </w:t>
            </w:r>
            <w:proofErr w:type="spellStart"/>
            <w:r w:rsidRPr="000B5660">
              <w:rPr>
                <w:rFonts w:ascii="Times New Roman" w:eastAsia="Times New Roman" w:hAnsi="Times New Roman" w:cs="Times New Roman"/>
                <w:sz w:val="24"/>
                <w:szCs w:val="24"/>
                <w:lang w:eastAsia="ru-RU"/>
              </w:rPr>
              <w:t>сахаролитических</w:t>
            </w:r>
            <w:proofErr w:type="spellEnd"/>
            <w:r w:rsidRPr="000B5660">
              <w:rPr>
                <w:rFonts w:ascii="Times New Roman" w:eastAsia="Times New Roman" w:hAnsi="Times New Roman" w:cs="Times New Roman"/>
                <w:sz w:val="24"/>
                <w:szCs w:val="24"/>
                <w:lang w:eastAsia="ru-RU"/>
              </w:rPr>
              <w:t xml:space="preserve"> свойств чистой культуры бактерий. Оформление результатов в журнале и формате электронного документа</w:t>
            </w:r>
          </w:p>
        </w:tc>
        <w:tc>
          <w:tcPr>
            <w:tcW w:w="639" w:type="pct"/>
            <w:vMerge/>
            <w:shd w:val="clear" w:color="auto" w:fill="auto"/>
          </w:tcPr>
          <w:p w14:paraId="39C1523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87C542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F322175" w14:textId="77777777" w:rsidTr="008361C6">
        <w:trPr>
          <w:trHeight w:val="20"/>
        </w:trPr>
        <w:tc>
          <w:tcPr>
            <w:tcW w:w="915" w:type="pct"/>
            <w:vMerge/>
            <w:shd w:val="clear" w:color="auto" w:fill="auto"/>
          </w:tcPr>
          <w:p w14:paraId="223A19E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A00CA20"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12.Определение протеолитических свойств чистой культуры бактерий. Оформление результатов в журнале и формате электронного документа</w:t>
            </w:r>
          </w:p>
        </w:tc>
        <w:tc>
          <w:tcPr>
            <w:tcW w:w="639" w:type="pct"/>
            <w:vMerge/>
            <w:shd w:val="clear" w:color="auto" w:fill="auto"/>
          </w:tcPr>
          <w:p w14:paraId="7B56F63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2310FA5"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F856301" w14:textId="77777777" w:rsidTr="008361C6">
        <w:trPr>
          <w:trHeight w:val="20"/>
        </w:trPr>
        <w:tc>
          <w:tcPr>
            <w:tcW w:w="915" w:type="pct"/>
            <w:vMerge/>
            <w:shd w:val="clear" w:color="auto" w:fill="auto"/>
          </w:tcPr>
          <w:p w14:paraId="013A4A4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440C8FB"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13.Определение гемолитических свойств чистой культуры бактерий. Оформление результатов в журнале и формате электронного документа</w:t>
            </w:r>
          </w:p>
        </w:tc>
        <w:tc>
          <w:tcPr>
            <w:tcW w:w="639" w:type="pct"/>
            <w:vMerge/>
            <w:shd w:val="clear" w:color="auto" w:fill="auto"/>
          </w:tcPr>
          <w:p w14:paraId="346B25B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D91DAD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3B0F445" w14:textId="77777777" w:rsidTr="008361C6">
        <w:trPr>
          <w:trHeight w:val="20"/>
        </w:trPr>
        <w:tc>
          <w:tcPr>
            <w:tcW w:w="915" w:type="pct"/>
            <w:vMerge/>
            <w:shd w:val="clear" w:color="auto" w:fill="auto"/>
          </w:tcPr>
          <w:p w14:paraId="2B33E6F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1310391"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14.Идентификация чистой культуры бактерий, грибов. Оформление результатов в журнале и формате электронного документа</w:t>
            </w:r>
          </w:p>
        </w:tc>
        <w:tc>
          <w:tcPr>
            <w:tcW w:w="639" w:type="pct"/>
            <w:vMerge/>
            <w:shd w:val="clear" w:color="auto" w:fill="auto"/>
          </w:tcPr>
          <w:p w14:paraId="50627B5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D23DBB7"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16FB149" w14:textId="77777777" w:rsidTr="008361C6">
        <w:trPr>
          <w:trHeight w:val="20"/>
        </w:trPr>
        <w:tc>
          <w:tcPr>
            <w:tcW w:w="915" w:type="pct"/>
            <w:vMerge/>
            <w:shd w:val="clear" w:color="auto" w:fill="auto"/>
          </w:tcPr>
          <w:p w14:paraId="0697A70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2F0691B"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15.Определение </w:t>
            </w:r>
            <w:proofErr w:type="spellStart"/>
            <w:r w:rsidRPr="000B5660">
              <w:rPr>
                <w:rFonts w:ascii="Times New Roman" w:eastAsia="Times New Roman" w:hAnsi="Times New Roman" w:cs="Times New Roman"/>
                <w:sz w:val="24"/>
                <w:szCs w:val="24"/>
                <w:lang w:eastAsia="ru-RU"/>
              </w:rPr>
              <w:t>антибиотикочувствительности</w:t>
            </w:r>
            <w:proofErr w:type="spellEnd"/>
            <w:r w:rsidRPr="000B5660">
              <w:rPr>
                <w:rFonts w:ascii="Times New Roman" w:eastAsia="Times New Roman" w:hAnsi="Times New Roman" w:cs="Times New Roman"/>
                <w:sz w:val="24"/>
                <w:szCs w:val="24"/>
                <w:lang w:eastAsia="ru-RU"/>
              </w:rPr>
              <w:t xml:space="preserve"> бактерий диско-диффузионным методом и методом серийных разведений, ускоренными и автоматизированными методами. Оформление результатов в журнале и формате электронного документа».</w:t>
            </w:r>
          </w:p>
        </w:tc>
        <w:tc>
          <w:tcPr>
            <w:tcW w:w="639" w:type="pct"/>
            <w:vMerge/>
            <w:shd w:val="clear" w:color="auto" w:fill="auto"/>
          </w:tcPr>
          <w:p w14:paraId="5BFCD9F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E41E80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54E37DA7" w14:textId="77777777" w:rsidTr="008361C6">
        <w:trPr>
          <w:trHeight w:val="20"/>
        </w:trPr>
        <w:tc>
          <w:tcPr>
            <w:tcW w:w="915" w:type="pct"/>
            <w:vMerge w:val="restart"/>
            <w:shd w:val="clear" w:color="auto" w:fill="auto"/>
          </w:tcPr>
          <w:p w14:paraId="04F0F558"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Тема 1.3. Основы иммунологии</w:t>
            </w:r>
          </w:p>
          <w:p w14:paraId="2B00F0CF"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5E2305BF" w14:textId="77777777" w:rsidR="000B5660" w:rsidRPr="000B5660" w:rsidRDefault="000B5660"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bCs/>
                <w:sz w:val="24"/>
                <w:szCs w:val="24"/>
                <w:lang w:eastAsia="ru-RU"/>
              </w:rPr>
              <w:t>Содержание</w:t>
            </w:r>
          </w:p>
        </w:tc>
        <w:tc>
          <w:tcPr>
            <w:tcW w:w="639" w:type="pct"/>
            <w:vMerge w:val="restart"/>
            <w:shd w:val="clear" w:color="auto" w:fill="auto"/>
          </w:tcPr>
          <w:p w14:paraId="00A05458"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21D07349"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19898553" w14:textId="77777777" w:rsidTr="008361C6">
        <w:trPr>
          <w:trHeight w:val="20"/>
        </w:trPr>
        <w:tc>
          <w:tcPr>
            <w:tcW w:w="915" w:type="pct"/>
            <w:vMerge/>
            <w:shd w:val="clear" w:color="auto" w:fill="auto"/>
          </w:tcPr>
          <w:p w14:paraId="3658559C"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22D67B39" w14:textId="2A2146F9" w:rsidR="008361C6" w:rsidRPr="000B5660" w:rsidRDefault="008361C6" w:rsidP="008D7832">
            <w:pPr>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1.Понятия «популяция», «биотоп», «микробиоценоз», «экосистема». Экологические среды микробов. </w:t>
            </w:r>
          </w:p>
        </w:tc>
        <w:tc>
          <w:tcPr>
            <w:tcW w:w="639" w:type="pct"/>
            <w:vMerge/>
            <w:shd w:val="clear" w:color="auto" w:fill="auto"/>
          </w:tcPr>
          <w:p w14:paraId="194208E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4EF2DBB5"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5E39016"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61B73F6"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155C85E6" w14:textId="363C6149"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5FB210E2" w14:textId="77777777" w:rsidTr="008361C6">
        <w:trPr>
          <w:trHeight w:val="20"/>
        </w:trPr>
        <w:tc>
          <w:tcPr>
            <w:tcW w:w="915" w:type="pct"/>
            <w:vMerge/>
            <w:shd w:val="clear" w:color="auto" w:fill="auto"/>
          </w:tcPr>
          <w:p w14:paraId="4BCC808B"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7F6C2198" w14:textId="77777777" w:rsidR="008361C6" w:rsidRPr="000B5660" w:rsidRDefault="008361C6" w:rsidP="008D7832">
            <w:pPr>
              <w:rPr>
                <w:rFonts w:ascii="Times New Roman" w:eastAsia="Times New Roman" w:hAnsi="Times New Roman" w:cs="Times New Roman"/>
                <w:color w:val="000000"/>
                <w:sz w:val="24"/>
                <w:szCs w:val="24"/>
                <w:lang w:eastAsia="ru-RU"/>
              </w:rPr>
            </w:pPr>
            <w:r w:rsidRPr="000B5660">
              <w:rPr>
                <w:rFonts w:ascii="Times New Roman" w:eastAsia="Times New Roman" w:hAnsi="Times New Roman" w:cs="Times New Roman"/>
                <w:color w:val="000000"/>
                <w:sz w:val="24"/>
                <w:szCs w:val="24"/>
                <w:lang w:eastAsia="ru-RU"/>
              </w:rPr>
              <w:t>2.Понятие «нормальная микрофлора человека».</w:t>
            </w:r>
          </w:p>
        </w:tc>
        <w:tc>
          <w:tcPr>
            <w:tcW w:w="639" w:type="pct"/>
            <w:vMerge/>
            <w:shd w:val="clear" w:color="auto" w:fill="auto"/>
          </w:tcPr>
          <w:p w14:paraId="7251C0E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5621AF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0C4FC01" w14:textId="77777777" w:rsidTr="008361C6">
        <w:trPr>
          <w:trHeight w:val="20"/>
        </w:trPr>
        <w:tc>
          <w:tcPr>
            <w:tcW w:w="915" w:type="pct"/>
            <w:vMerge/>
            <w:shd w:val="clear" w:color="auto" w:fill="auto"/>
          </w:tcPr>
          <w:p w14:paraId="4D3E980D"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653C2496" w14:textId="10A99943" w:rsidR="008361C6" w:rsidRPr="000B5660" w:rsidRDefault="008361C6" w:rsidP="008D7832">
            <w:pPr>
              <w:rPr>
                <w:rFonts w:ascii="Times New Roman" w:eastAsia="Times New Roman" w:hAnsi="Times New Roman" w:cs="Times New Roman"/>
                <w:color w:val="000000"/>
                <w:sz w:val="24"/>
                <w:szCs w:val="24"/>
                <w:lang w:eastAsia="ru-RU"/>
              </w:rPr>
            </w:pPr>
            <w:r w:rsidRPr="000B5660">
              <w:rPr>
                <w:rFonts w:ascii="Times New Roman" w:eastAsia="Times New Roman" w:hAnsi="Times New Roman" w:cs="Times New Roman"/>
                <w:color w:val="000000"/>
                <w:sz w:val="24"/>
                <w:szCs w:val="24"/>
                <w:lang w:eastAsia="ru-RU"/>
              </w:rPr>
              <w:t>3.Нормальная микрофлора различных биотопов: кожи, слизистых оболочек рта, верхних дыхательных путей, пищеварительного тракта, мочеполовой системы.</w:t>
            </w:r>
          </w:p>
        </w:tc>
        <w:tc>
          <w:tcPr>
            <w:tcW w:w="639" w:type="pct"/>
            <w:vMerge/>
            <w:shd w:val="clear" w:color="auto" w:fill="auto"/>
          </w:tcPr>
          <w:p w14:paraId="4F5486E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8C821C8"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7299A4D" w14:textId="77777777" w:rsidTr="008361C6">
        <w:trPr>
          <w:trHeight w:val="20"/>
        </w:trPr>
        <w:tc>
          <w:tcPr>
            <w:tcW w:w="915" w:type="pct"/>
            <w:vMerge/>
            <w:shd w:val="clear" w:color="auto" w:fill="auto"/>
          </w:tcPr>
          <w:p w14:paraId="10048011"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1B26036B" w14:textId="79020B0B" w:rsidR="008361C6" w:rsidRPr="000B5660" w:rsidRDefault="008361C6" w:rsidP="008D7832">
            <w:pPr>
              <w:rPr>
                <w:rFonts w:ascii="Times New Roman" w:eastAsia="Times New Roman" w:hAnsi="Times New Roman" w:cs="Times New Roman"/>
                <w:color w:val="000000"/>
                <w:sz w:val="24"/>
                <w:szCs w:val="24"/>
                <w:lang w:eastAsia="ru-RU"/>
              </w:rPr>
            </w:pPr>
            <w:r w:rsidRPr="000B5660">
              <w:rPr>
                <w:rFonts w:ascii="Times New Roman" w:eastAsia="Times New Roman" w:hAnsi="Times New Roman" w:cs="Times New Roman"/>
                <w:color w:val="000000"/>
                <w:sz w:val="24"/>
                <w:szCs w:val="24"/>
                <w:lang w:eastAsia="ru-RU"/>
              </w:rPr>
              <w:t>4.Роль нормальной микрофлоры для жизнедеятельности и здоровья человека: защита организма</w:t>
            </w:r>
            <w:r>
              <w:rPr>
                <w:rFonts w:ascii="Times New Roman" w:eastAsia="Times New Roman" w:hAnsi="Times New Roman" w:cs="Times New Roman"/>
                <w:color w:val="000000"/>
                <w:sz w:val="24"/>
                <w:szCs w:val="24"/>
                <w:lang w:eastAsia="ru-RU"/>
              </w:rPr>
              <w:t xml:space="preserve"> </w:t>
            </w:r>
            <w:r w:rsidRPr="000B5660">
              <w:rPr>
                <w:rFonts w:ascii="Times New Roman" w:eastAsia="Times New Roman" w:hAnsi="Times New Roman" w:cs="Times New Roman"/>
                <w:color w:val="000000"/>
                <w:sz w:val="24"/>
                <w:szCs w:val="24"/>
                <w:lang w:eastAsia="ru-RU"/>
              </w:rPr>
              <w:t>от патогенных микробов, стимуляция иммунной системы, участие в метаболических процессах и поддержании их баланса.</w:t>
            </w:r>
          </w:p>
        </w:tc>
        <w:tc>
          <w:tcPr>
            <w:tcW w:w="639" w:type="pct"/>
            <w:vMerge/>
            <w:shd w:val="clear" w:color="auto" w:fill="auto"/>
          </w:tcPr>
          <w:p w14:paraId="1C5DD7C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72B675F"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B393946" w14:textId="77777777" w:rsidTr="008361C6">
        <w:trPr>
          <w:trHeight w:val="20"/>
        </w:trPr>
        <w:tc>
          <w:tcPr>
            <w:tcW w:w="915" w:type="pct"/>
            <w:vMerge/>
            <w:shd w:val="clear" w:color="auto" w:fill="auto"/>
          </w:tcPr>
          <w:p w14:paraId="5211604D"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767D65E0" w14:textId="3D86EE09"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5.Понятие об инфекции, инфекционном процессе, инфекционном заболевании. Патогенность микроорганизмов (патогенные и условно-патогенные микробы, облигатные, факультативные и случайные паразиты). Вирулентность, единицы вирулентности. Факторы, обуславливающие </w:t>
            </w:r>
          </w:p>
          <w:p w14:paraId="43BA4520" w14:textId="77777777"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патогенность. Экзо- и эндотоксины, их природа, свойства. </w:t>
            </w:r>
          </w:p>
        </w:tc>
        <w:tc>
          <w:tcPr>
            <w:tcW w:w="639" w:type="pct"/>
            <w:vMerge/>
            <w:shd w:val="clear" w:color="auto" w:fill="auto"/>
          </w:tcPr>
          <w:p w14:paraId="5BFAB51D"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C03073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735B58D" w14:textId="77777777" w:rsidTr="008361C6">
        <w:trPr>
          <w:trHeight w:val="20"/>
        </w:trPr>
        <w:tc>
          <w:tcPr>
            <w:tcW w:w="915" w:type="pct"/>
            <w:vMerge/>
            <w:shd w:val="clear" w:color="auto" w:fill="auto"/>
          </w:tcPr>
          <w:p w14:paraId="3D572046"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527E0235" w14:textId="77777777" w:rsidR="008361C6" w:rsidRPr="000B5660" w:rsidRDefault="008361C6" w:rsidP="008D7832">
            <w:pPr>
              <w:tabs>
                <w:tab w:val="center" w:pos="4677"/>
                <w:tab w:val="right" w:pos="9355"/>
              </w:tabs>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6.Факторы, влияющие на возникновение, течение и исход инфекционного процесса: количественная и качественная характеристика микроба – возбудителя, состояние макроорганизма, экологические факторы. Стадии инфекционного процесса. Характерные особенности инфекционных болезней: зависимость от вида патогенного микроорганизма, </w:t>
            </w:r>
            <w:proofErr w:type="spellStart"/>
            <w:r w:rsidRPr="000B5660">
              <w:rPr>
                <w:rFonts w:ascii="Times New Roman" w:eastAsia="Times New Roman" w:hAnsi="Times New Roman" w:cs="Times New Roman"/>
                <w:sz w:val="24"/>
                <w:szCs w:val="24"/>
                <w:lang w:eastAsia="ru-RU"/>
              </w:rPr>
              <w:t>контагиозность</w:t>
            </w:r>
            <w:proofErr w:type="spellEnd"/>
            <w:r w:rsidRPr="000B5660">
              <w:rPr>
                <w:rFonts w:ascii="Times New Roman" w:eastAsia="Times New Roman" w:hAnsi="Times New Roman" w:cs="Times New Roman"/>
                <w:sz w:val="24"/>
                <w:szCs w:val="24"/>
                <w:lang w:eastAsia="ru-RU"/>
              </w:rPr>
              <w:t xml:space="preserve">, цикличность. Периоды инфекционной болезни. Формы инфекционного процесса. </w:t>
            </w:r>
          </w:p>
        </w:tc>
        <w:tc>
          <w:tcPr>
            <w:tcW w:w="639" w:type="pct"/>
            <w:vMerge/>
            <w:shd w:val="clear" w:color="auto" w:fill="auto"/>
          </w:tcPr>
          <w:p w14:paraId="472790D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3ED0716"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EDD8D4D" w14:textId="77777777" w:rsidTr="008361C6">
        <w:trPr>
          <w:trHeight w:val="20"/>
        </w:trPr>
        <w:tc>
          <w:tcPr>
            <w:tcW w:w="915" w:type="pct"/>
            <w:vMerge/>
            <w:shd w:val="clear" w:color="auto" w:fill="auto"/>
          </w:tcPr>
          <w:p w14:paraId="7282C4E7"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1DC8B43A" w14:textId="77777777" w:rsidR="008361C6" w:rsidRPr="000B5660" w:rsidRDefault="008361C6" w:rsidP="008D7832">
            <w:pPr>
              <w:tabs>
                <w:tab w:val="center" w:pos="4677"/>
                <w:tab w:val="right" w:pos="9355"/>
              </w:tabs>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7.Понятие об эпидемическом процессе. Влияние социальных и природных факторов на течение эпидемического процесса. Источник инфекции. Пути и механизмы передачи возбудителей инфекции, соответствие механизма передачи возбудителя его локализации в организме человека. Природная </w:t>
            </w:r>
            <w:proofErr w:type="spellStart"/>
            <w:r w:rsidRPr="000B5660">
              <w:rPr>
                <w:rFonts w:ascii="Times New Roman" w:eastAsia="Times New Roman" w:hAnsi="Times New Roman" w:cs="Times New Roman"/>
                <w:sz w:val="24"/>
                <w:szCs w:val="24"/>
                <w:lang w:eastAsia="ru-RU"/>
              </w:rPr>
              <w:t>очаговость</w:t>
            </w:r>
            <w:proofErr w:type="spellEnd"/>
            <w:r w:rsidRPr="000B5660">
              <w:rPr>
                <w:rFonts w:ascii="Times New Roman" w:eastAsia="Times New Roman" w:hAnsi="Times New Roman" w:cs="Times New Roman"/>
                <w:sz w:val="24"/>
                <w:szCs w:val="24"/>
                <w:lang w:eastAsia="ru-RU"/>
              </w:rPr>
              <w:t xml:space="preserve"> инфекционных болезней, роль насекомых и животных в эпидемическом процессе</w:t>
            </w:r>
          </w:p>
        </w:tc>
        <w:tc>
          <w:tcPr>
            <w:tcW w:w="639" w:type="pct"/>
            <w:vMerge/>
            <w:shd w:val="clear" w:color="auto" w:fill="auto"/>
          </w:tcPr>
          <w:p w14:paraId="37B6D48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C045FD6"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056E707" w14:textId="77777777" w:rsidTr="008361C6">
        <w:trPr>
          <w:trHeight w:val="20"/>
        </w:trPr>
        <w:tc>
          <w:tcPr>
            <w:tcW w:w="915" w:type="pct"/>
            <w:vMerge/>
            <w:shd w:val="clear" w:color="auto" w:fill="auto"/>
          </w:tcPr>
          <w:p w14:paraId="2482A6DB" w14:textId="77777777" w:rsidR="008361C6" w:rsidRPr="000B5660" w:rsidRDefault="008361C6" w:rsidP="008D7832">
            <w:pPr>
              <w:rPr>
                <w:rFonts w:ascii="Times New Roman" w:eastAsia="Times New Roman" w:hAnsi="Times New Roman" w:cs="Times New Roman"/>
                <w:bCs/>
                <w:sz w:val="24"/>
                <w:szCs w:val="24"/>
                <w:lang w:eastAsia="ru-RU"/>
              </w:rPr>
            </w:pPr>
          </w:p>
        </w:tc>
        <w:tc>
          <w:tcPr>
            <w:tcW w:w="2808" w:type="pct"/>
            <w:shd w:val="clear" w:color="auto" w:fill="auto"/>
          </w:tcPr>
          <w:p w14:paraId="3632A989" w14:textId="3A3AA514" w:rsidR="008361C6" w:rsidRPr="000B5660" w:rsidRDefault="008361C6" w:rsidP="008D7832">
            <w:pPr>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8.Понятия «популяция», «биотоп», «микробиоценоз», «экосистема». Экологические среды микробов. </w:t>
            </w:r>
          </w:p>
        </w:tc>
        <w:tc>
          <w:tcPr>
            <w:tcW w:w="639" w:type="pct"/>
            <w:vMerge/>
            <w:shd w:val="clear" w:color="auto" w:fill="auto"/>
          </w:tcPr>
          <w:p w14:paraId="509EC6D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63EBFF4"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328DF1F" w14:textId="77777777" w:rsidTr="008361C6">
        <w:trPr>
          <w:trHeight w:val="20"/>
        </w:trPr>
        <w:tc>
          <w:tcPr>
            <w:tcW w:w="915" w:type="pct"/>
            <w:vMerge/>
            <w:shd w:val="clear" w:color="auto" w:fill="auto"/>
          </w:tcPr>
          <w:p w14:paraId="00E9ED42"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93FBE2A"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9.Факторы неспецифической резистентности </w:t>
            </w:r>
          </w:p>
        </w:tc>
        <w:tc>
          <w:tcPr>
            <w:tcW w:w="639" w:type="pct"/>
            <w:vMerge/>
            <w:shd w:val="clear" w:color="auto" w:fill="auto"/>
          </w:tcPr>
          <w:p w14:paraId="0D6F2C2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CFD7971"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1995D25" w14:textId="77777777" w:rsidTr="008361C6">
        <w:trPr>
          <w:trHeight w:val="20"/>
        </w:trPr>
        <w:tc>
          <w:tcPr>
            <w:tcW w:w="915" w:type="pct"/>
            <w:vMerge/>
            <w:shd w:val="clear" w:color="auto" w:fill="auto"/>
          </w:tcPr>
          <w:p w14:paraId="72047C41"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11FBB35"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10.Антигены, их основные свойства. Антигены микроорганизмов. Методы получения микробные антигенов.</w:t>
            </w:r>
          </w:p>
        </w:tc>
        <w:tc>
          <w:tcPr>
            <w:tcW w:w="639" w:type="pct"/>
            <w:vMerge/>
            <w:shd w:val="clear" w:color="auto" w:fill="auto"/>
          </w:tcPr>
          <w:p w14:paraId="295DA1D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815A64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F36FE5E" w14:textId="77777777" w:rsidTr="008361C6">
        <w:trPr>
          <w:trHeight w:val="20"/>
        </w:trPr>
        <w:tc>
          <w:tcPr>
            <w:tcW w:w="915" w:type="pct"/>
            <w:vMerge/>
            <w:shd w:val="clear" w:color="auto" w:fill="auto"/>
          </w:tcPr>
          <w:p w14:paraId="33971C6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72850BD"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11.Антитела, их образование в организме человека, строение, валентность, функция.</w:t>
            </w:r>
          </w:p>
        </w:tc>
        <w:tc>
          <w:tcPr>
            <w:tcW w:w="639" w:type="pct"/>
            <w:vMerge/>
            <w:shd w:val="clear" w:color="auto" w:fill="auto"/>
          </w:tcPr>
          <w:p w14:paraId="70AE2F8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562828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BBACADC" w14:textId="77777777" w:rsidTr="008361C6">
        <w:trPr>
          <w:trHeight w:val="20"/>
        </w:trPr>
        <w:tc>
          <w:tcPr>
            <w:tcW w:w="915" w:type="pct"/>
            <w:vMerge/>
            <w:shd w:val="clear" w:color="auto" w:fill="auto"/>
          </w:tcPr>
          <w:p w14:paraId="4BC916E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C801240"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12.Иммунная система. </w:t>
            </w:r>
          </w:p>
        </w:tc>
        <w:tc>
          <w:tcPr>
            <w:tcW w:w="639" w:type="pct"/>
            <w:vMerge/>
            <w:shd w:val="clear" w:color="auto" w:fill="auto"/>
          </w:tcPr>
          <w:p w14:paraId="584910E4"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619ED8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0E3F03A" w14:textId="77777777" w:rsidTr="008361C6">
        <w:trPr>
          <w:trHeight w:val="20"/>
        </w:trPr>
        <w:tc>
          <w:tcPr>
            <w:tcW w:w="915" w:type="pct"/>
            <w:vMerge/>
            <w:shd w:val="clear" w:color="auto" w:fill="auto"/>
          </w:tcPr>
          <w:p w14:paraId="380519D6"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6BCFE42"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13.Виды иммунитета и формы иммунного ответа. </w:t>
            </w:r>
          </w:p>
        </w:tc>
        <w:tc>
          <w:tcPr>
            <w:tcW w:w="639" w:type="pct"/>
            <w:vMerge/>
            <w:shd w:val="clear" w:color="auto" w:fill="auto"/>
          </w:tcPr>
          <w:p w14:paraId="0B7309D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74C3040"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EF30667" w14:textId="77777777" w:rsidTr="008361C6">
        <w:trPr>
          <w:trHeight w:val="20"/>
        </w:trPr>
        <w:tc>
          <w:tcPr>
            <w:tcW w:w="915" w:type="pct"/>
            <w:vMerge/>
            <w:shd w:val="clear" w:color="auto" w:fill="auto"/>
          </w:tcPr>
          <w:p w14:paraId="6383A6E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CA6D0D9"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14.Основные параметры </w:t>
            </w:r>
            <w:proofErr w:type="spellStart"/>
            <w:r w:rsidRPr="000B5660">
              <w:rPr>
                <w:rFonts w:ascii="Times New Roman" w:eastAsia="Times New Roman" w:hAnsi="Times New Roman" w:cs="Times New Roman"/>
                <w:sz w:val="24"/>
                <w:szCs w:val="24"/>
                <w:lang w:eastAsia="ru-RU"/>
              </w:rPr>
              <w:t>иммуного</w:t>
            </w:r>
            <w:proofErr w:type="spellEnd"/>
            <w:r w:rsidRPr="000B5660">
              <w:rPr>
                <w:rFonts w:ascii="Times New Roman" w:eastAsia="Times New Roman" w:hAnsi="Times New Roman" w:cs="Times New Roman"/>
                <w:sz w:val="24"/>
                <w:szCs w:val="24"/>
                <w:lang w:eastAsia="ru-RU"/>
              </w:rPr>
              <w:t xml:space="preserve"> статуса человека и методы его оценки.</w:t>
            </w:r>
          </w:p>
        </w:tc>
        <w:tc>
          <w:tcPr>
            <w:tcW w:w="639" w:type="pct"/>
            <w:vMerge/>
            <w:shd w:val="clear" w:color="auto" w:fill="auto"/>
          </w:tcPr>
          <w:p w14:paraId="36A6E20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B39440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A7C814C" w14:textId="77777777" w:rsidTr="008361C6">
        <w:trPr>
          <w:trHeight w:val="20"/>
        </w:trPr>
        <w:tc>
          <w:tcPr>
            <w:tcW w:w="915" w:type="pct"/>
            <w:vMerge/>
            <w:shd w:val="clear" w:color="auto" w:fill="auto"/>
          </w:tcPr>
          <w:p w14:paraId="6C4952B1"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3F62FC2" w14:textId="77777777" w:rsidR="008361C6" w:rsidRPr="000B5660" w:rsidRDefault="008361C6" w:rsidP="008D7832">
            <w:pPr>
              <w:tabs>
                <w:tab w:val="left" w:pos="442"/>
              </w:tabs>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15.Серологические реакции, их механизм, типы (простые, сложные), применение (серодиагностика, </w:t>
            </w:r>
            <w:proofErr w:type="spellStart"/>
            <w:r w:rsidRPr="000B5660">
              <w:rPr>
                <w:rFonts w:ascii="Times New Roman" w:eastAsia="Times New Roman" w:hAnsi="Times New Roman" w:cs="Times New Roman"/>
                <w:sz w:val="24"/>
                <w:szCs w:val="24"/>
                <w:lang w:eastAsia="ru-RU"/>
              </w:rPr>
              <w:t>сероиндикация</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сероидентификация</w:t>
            </w:r>
            <w:proofErr w:type="spellEnd"/>
            <w:r w:rsidRPr="000B5660">
              <w:rPr>
                <w:rFonts w:ascii="Times New Roman" w:eastAsia="Times New Roman" w:hAnsi="Times New Roman" w:cs="Times New Roman"/>
                <w:sz w:val="24"/>
                <w:szCs w:val="24"/>
                <w:lang w:eastAsia="ru-RU"/>
              </w:rPr>
              <w:t>).</w:t>
            </w:r>
          </w:p>
        </w:tc>
        <w:tc>
          <w:tcPr>
            <w:tcW w:w="639" w:type="pct"/>
            <w:vMerge/>
            <w:shd w:val="clear" w:color="auto" w:fill="auto"/>
          </w:tcPr>
          <w:p w14:paraId="26930F34"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2BAFCAE"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31E808FD" w14:textId="77777777" w:rsidTr="008361C6">
        <w:trPr>
          <w:trHeight w:val="20"/>
        </w:trPr>
        <w:tc>
          <w:tcPr>
            <w:tcW w:w="915" w:type="pct"/>
            <w:vMerge/>
            <w:shd w:val="clear" w:color="auto" w:fill="auto"/>
          </w:tcPr>
          <w:p w14:paraId="6578EB3E"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6AE590EC"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03F5A10E"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0130382F"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2C977A68" w14:textId="77777777" w:rsidTr="008361C6">
        <w:trPr>
          <w:trHeight w:val="20"/>
        </w:trPr>
        <w:tc>
          <w:tcPr>
            <w:tcW w:w="915" w:type="pct"/>
            <w:vMerge/>
            <w:shd w:val="clear" w:color="auto" w:fill="auto"/>
          </w:tcPr>
          <w:p w14:paraId="2DADA84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A1E87DE" w14:textId="77777777"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Приготовить дезинфицирующий раствор различной концентрации, объёмов </w:t>
            </w:r>
            <w:proofErr w:type="gramStart"/>
            <w:r w:rsidRPr="000B5660">
              <w:rPr>
                <w:rFonts w:ascii="Times New Roman" w:eastAsia="Times New Roman" w:hAnsi="Times New Roman" w:cs="Times New Roman"/>
                <w:sz w:val="24"/>
                <w:szCs w:val="24"/>
                <w:lang w:eastAsia="ru-RU"/>
              </w:rPr>
              <w:t>согласно технологической карты</w:t>
            </w:r>
            <w:proofErr w:type="gramEnd"/>
            <w:r w:rsidRPr="000B5660">
              <w:rPr>
                <w:rFonts w:ascii="Times New Roman" w:eastAsia="Times New Roman" w:hAnsi="Times New Roman" w:cs="Times New Roman"/>
                <w:sz w:val="24"/>
                <w:szCs w:val="24"/>
                <w:lang w:eastAsia="ru-RU"/>
              </w:rPr>
              <w:t xml:space="preserve"> раствора;   </w:t>
            </w:r>
          </w:p>
        </w:tc>
        <w:tc>
          <w:tcPr>
            <w:tcW w:w="639" w:type="pct"/>
            <w:vMerge/>
            <w:shd w:val="clear" w:color="auto" w:fill="auto"/>
          </w:tcPr>
          <w:p w14:paraId="004F5BCE"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3130F0E1"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D95B19E"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32CBD7FC"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7F81AB59" w14:textId="5129B35D"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669AE49A" w14:textId="77777777" w:rsidTr="008361C6">
        <w:trPr>
          <w:trHeight w:val="20"/>
        </w:trPr>
        <w:tc>
          <w:tcPr>
            <w:tcW w:w="915" w:type="pct"/>
            <w:vMerge/>
            <w:shd w:val="clear" w:color="auto" w:fill="auto"/>
          </w:tcPr>
          <w:p w14:paraId="4A3FC06C"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AC5C482" w14:textId="77777777"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Провести прием, регистрацию, маркировку биоматериала для проведения </w:t>
            </w:r>
            <w:proofErr w:type="spellStart"/>
            <w:r w:rsidRPr="000B5660">
              <w:rPr>
                <w:rFonts w:ascii="Times New Roman" w:eastAsia="Times New Roman" w:hAnsi="Times New Roman" w:cs="Times New Roman"/>
                <w:sz w:val="24"/>
                <w:szCs w:val="24"/>
                <w:lang w:eastAsia="ru-RU"/>
              </w:rPr>
              <w:t>сероогической</w:t>
            </w:r>
            <w:proofErr w:type="spellEnd"/>
            <w:r w:rsidRPr="000B5660">
              <w:rPr>
                <w:rFonts w:ascii="Times New Roman" w:eastAsia="Times New Roman" w:hAnsi="Times New Roman" w:cs="Times New Roman"/>
                <w:sz w:val="24"/>
                <w:szCs w:val="24"/>
                <w:lang w:eastAsia="ru-RU"/>
              </w:rPr>
              <w:t xml:space="preserve"> реакции;</w:t>
            </w:r>
          </w:p>
        </w:tc>
        <w:tc>
          <w:tcPr>
            <w:tcW w:w="639" w:type="pct"/>
            <w:vMerge/>
            <w:shd w:val="clear" w:color="auto" w:fill="auto"/>
          </w:tcPr>
          <w:p w14:paraId="60105776"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DF83875"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A2C54EF" w14:textId="77777777" w:rsidTr="008361C6">
        <w:trPr>
          <w:trHeight w:val="20"/>
        </w:trPr>
        <w:tc>
          <w:tcPr>
            <w:tcW w:w="915" w:type="pct"/>
            <w:vMerge/>
            <w:shd w:val="clear" w:color="auto" w:fill="auto"/>
          </w:tcPr>
          <w:p w14:paraId="5F40CAC6"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1B6BB92" w14:textId="723A8A6D"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Оборудовать рабочее место для проведения лабораторных серологической реакции, согласно требованиям </w:t>
            </w:r>
            <w:proofErr w:type="spellStart"/>
            <w:r w:rsidRPr="000B5660">
              <w:rPr>
                <w:rFonts w:ascii="Times New Roman" w:eastAsia="Times New Roman" w:hAnsi="Times New Roman" w:cs="Times New Roman"/>
                <w:sz w:val="24"/>
                <w:szCs w:val="24"/>
                <w:lang w:eastAsia="ru-RU"/>
              </w:rPr>
              <w:t>санэпидрежима</w:t>
            </w:r>
            <w:proofErr w:type="spellEnd"/>
            <w:r w:rsidRPr="000B5660">
              <w:rPr>
                <w:rFonts w:ascii="Times New Roman" w:eastAsia="Times New Roman" w:hAnsi="Times New Roman" w:cs="Times New Roman"/>
                <w:sz w:val="24"/>
                <w:szCs w:val="24"/>
                <w:lang w:eastAsia="ru-RU"/>
              </w:rPr>
              <w:t xml:space="preserve">. Постановка реакции агглютинации (РА), реакций гемагглютинации, торможения гемагглютинации, непрямой гемагглютинации (РГА, РТГА, РНГА). Постановка реакции преципитации, реакции </w:t>
            </w:r>
            <w:proofErr w:type="spellStart"/>
            <w:r w:rsidRPr="000B5660">
              <w:rPr>
                <w:rFonts w:ascii="Times New Roman" w:eastAsia="Times New Roman" w:hAnsi="Times New Roman" w:cs="Times New Roman"/>
                <w:sz w:val="24"/>
                <w:szCs w:val="24"/>
                <w:lang w:eastAsia="ru-RU"/>
              </w:rPr>
              <w:t>иммунодиффузии</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иммуноэлектрофореза</w:t>
            </w:r>
            <w:proofErr w:type="spellEnd"/>
            <w:r w:rsidRPr="000B5660">
              <w:rPr>
                <w:rFonts w:ascii="Times New Roman" w:eastAsia="Times New Roman" w:hAnsi="Times New Roman" w:cs="Times New Roman"/>
                <w:sz w:val="24"/>
                <w:szCs w:val="24"/>
                <w:lang w:eastAsia="ru-RU"/>
              </w:rPr>
              <w:t xml:space="preserve">, двойной </w:t>
            </w:r>
            <w:proofErr w:type="spellStart"/>
            <w:r w:rsidRPr="000B5660">
              <w:rPr>
                <w:rFonts w:ascii="Times New Roman" w:eastAsia="Times New Roman" w:hAnsi="Times New Roman" w:cs="Times New Roman"/>
                <w:sz w:val="24"/>
                <w:szCs w:val="24"/>
                <w:lang w:eastAsia="ru-RU"/>
              </w:rPr>
              <w:t>иммунодиффузии</w:t>
            </w:r>
            <w:proofErr w:type="spellEnd"/>
            <w:r w:rsidRPr="000B5660">
              <w:rPr>
                <w:rFonts w:ascii="Times New Roman" w:eastAsia="Times New Roman" w:hAnsi="Times New Roman" w:cs="Times New Roman"/>
                <w:sz w:val="24"/>
                <w:szCs w:val="24"/>
                <w:lang w:eastAsia="ru-RU"/>
              </w:rPr>
              <w:t>. Оформление результатов в журнале и формате электронного документа</w:t>
            </w:r>
          </w:p>
        </w:tc>
        <w:tc>
          <w:tcPr>
            <w:tcW w:w="639" w:type="pct"/>
            <w:vMerge/>
            <w:shd w:val="clear" w:color="auto" w:fill="auto"/>
          </w:tcPr>
          <w:p w14:paraId="7A46A4D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32F5714"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FB154E9" w14:textId="77777777" w:rsidTr="008361C6">
        <w:trPr>
          <w:trHeight w:val="20"/>
        </w:trPr>
        <w:tc>
          <w:tcPr>
            <w:tcW w:w="915" w:type="pct"/>
            <w:vMerge/>
            <w:shd w:val="clear" w:color="auto" w:fill="auto"/>
          </w:tcPr>
          <w:p w14:paraId="21C3374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171BC13" w14:textId="02634834"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Постановка реакций с участием комплемента: реакции лизиса и реакции связывания комплемента (РСК). Постановка реакции нейтрализации (РН). Оформление результатов в журнале и формате электронного документа</w:t>
            </w:r>
          </w:p>
        </w:tc>
        <w:tc>
          <w:tcPr>
            <w:tcW w:w="639" w:type="pct"/>
            <w:vMerge/>
            <w:shd w:val="clear" w:color="auto" w:fill="auto"/>
          </w:tcPr>
          <w:p w14:paraId="2348F8AD"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178BB2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293FE38" w14:textId="77777777" w:rsidTr="008361C6">
        <w:trPr>
          <w:trHeight w:val="20"/>
        </w:trPr>
        <w:tc>
          <w:tcPr>
            <w:tcW w:w="915" w:type="pct"/>
            <w:vMerge/>
            <w:shd w:val="clear" w:color="auto" w:fill="auto"/>
          </w:tcPr>
          <w:p w14:paraId="611344E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B4694ED" w14:textId="77777777"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Изучение аллергологического метода диагностики инфекционных заболеваний. Оформление результатов в журнале и формате электронного документа</w:t>
            </w:r>
          </w:p>
        </w:tc>
        <w:tc>
          <w:tcPr>
            <w:tcW w:w="639" w:type="pct"/>
            <w:vMerge/>
            <w:shd w:val="clear" w:color="auto" w:fill="auto"/>
          </w:tcPr>
          <w:p w14:paraId="1DCC277C"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C137C4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4B00267" w14:textId="77777777" w:rsidTr="008361C6">
        <w:trPr>
          <w:trHeight w:val="20"/>
        </w:trPr>
        <w:tc>
          <w:tcPr>
            <w:tcW w:w="915" w:type="pct"/>
            <w:vMerge/>
            <w:shd w:val="clear" w:color="auto" w:fill="auto"/>
          </w:tcPr>
          <w:p w14:paraId="128C944C"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621D4F1" w14:textId="77777777" w:rsidR="008361C6" w:rsidRPr="000B5660" w:rsidRDefault="008361C6" w:rsidP="00892A62">
            <w:pPr>
              <w:numPr>
                <w:ilvl w:val="0"/>
                <w:numId w:val="1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Иммунопрофилактика и иммунотерапия инфекционных заболеваний.  Использование вакцин, сывороток, иммуноглобулинов в профилактике, лечении и диагностике инфекционных болезней. Оформление результатов в журнале и формате электронного документа</w:t>
            </w:r>
          </w:p>
        </w:tc>
        <w:tc>
          <w:tcPr>
            <w:tcW w:w="639" w:type="pct"/>
            <w:vMerge/>
            <w:shd w:val="clear" w:color="auto" w:fill="auto"/>
          </w:tcPr>
          <w:p w14:paraId="4AF2F74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604E41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5AC5DF6F" w14:textId="77777777" w:rsidTr="008361C6">
        <w:trPr>
          <w:trHeight w:val="20"/>
        </w:trPr>
        <w:tc>
          <w:tcPr>
            <w:tcW w:w="915" w:type="pct"/>
            <w:vMerge w:val="restart"/>
            <w:shd w:val="clear" w:color="auto" w:fill="auto"/>
          </w:tcPr>
          <w:p w14:paraId="4F590967"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lastRenderedPageBreak/>
              <w:t xml:space="preserve">Тема 1.4. Микробиологическая диагностика заболеваний, вызванных </w:t>
            </w:r>
            <w:proofErr w:type="spellStart"/>
            <w:r w:rsidRPr="000B5660">
              <w:rPr>
                <w:rFonts w:ascii="Times New Roman" w:eastAsia="Times New Roman" w:hAnsi="Times New Roman" w:cs="Times New Roman"/>
                <w:bCs/>
                <w:sz w:val="24"/>
                <w:szCs w:val="24"/>
                <w:lang w:eastAsia="ru-RU"/>
              </w:rPr>
              <w:t>пиогенными</w:t>
            </w:r>
            <w:proofErr w:type="spellEnd"/>
            <w:r w:rsidRPr="000B5660">
              <w:rPr>
                <w:rFonts w:ascii="Times New Roman" w:eastAsia="Times New Roman" w:hAnsi="Times New Roman" w:cs="Times New Roman"/>
                <w:bCs/>
                <w:sz w:val="24"/>
                <w:szCs w:val="24"/>
                <w:lang w:eastAsia="ru-RU"/>
              </w:rPr>
              <w:t xml:space="preserve"> кокками.</w:t>
            </w:r>
            <w:r w:rsidRPr="000B5660">
              <w:rPr>
                <w:rFonts w:ascii="Times New Roman" w:eastAsia="Times New Roman" w:hAnsi="Times New Roman" w:cs="Times New Roman"/>
                <w:sz w:val="24"/>
                <w:szCs w:val="24"/>
                <w:lang w:eastAsia="ru-RU"/>
              </w:rPr>
              <w:t xml:space="preserve"> Микробиологическая диагностика раневых анаэробных инфекций</w:t>
            </w:r>
            <w:r w:rsidRPr="000B5660">
              <w:rPr>
                <w:rFonts w:ascii="Times New Roman" w:eastAsia="Times New Roman" w:hAnsi="Times New Roman" w:cs="Times New Roman"/>
                <w:bCs/>
                <w:sz w:val="24"/>
                <w:szCs w:val="24"/>
                <w:lang w:eastAsia="ru-RU"/>
              </w:rPr>
              <w:t xml:space="preserve"> Микробиологическая диагностика воздушно-капельных бактериальных инфекций</w:t>
            </w:r>
          </w:p>
          <w:p w14:paraId="25CA820C"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64EBC0BA"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bCs/>
                <w:sz w:val="24"/>
                <w:szCs w:val="24"/>
                <w:lang w:eastAsia="ru-RU"/>
              </w:rPr>
              <w:t>Содержание</w:t>
            </w:r>
          </w:p>
        </w:tc>
        <w:tc>
          <w:tcPr>
            <w:tcW w:w="639" w:type="pct"/>
            <w:vMerge w:val="restart"/>
            <w:shd w:val="clear" w:color="auto" w:fill="auto"/>
          </w:tcPr>
          <w:p w14:paraId="434D8C84"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111481D7"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6E6C9D30" w14:textId="77777777" w:rsidTr="008361C6">
        <w:trPr>
          <w:trHeight w:val="20"/>
        </w:trPr>
        <w:tc>
          <w:tcPr>
            <w:tcW w:w="915" w:type="pct"/>
            <w:vMerge/>
            <w:shd w:val="clear" w:color="auto" w:fill="auto"/>
          </w:tcPr>
          <w:p w14:paraId="7419865A"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12443384"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Классификация возбудителей. Экология бактерий. Эпидемиология, патогенез поражений у человека, клинические проявления, профилактика.</w:t>
            </w:r>
          </w:p>
        </w:tc>
        <w:tc>
          <w:tcPr>
            <w:tcW w:w="639" w:type="pct"/>
            <w:vMerge/>
            <w:shd w:val="clear" w:color="auto" w:fill="auto"/>
          </w:tcPr>
          <w:p w14:paraId="5D791C8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2AE3E0D6"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3353FBF"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2CDB393C"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0A475AA2" w14:textId="712F8B23"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3AF22369" w14:textId="77777777" w:rsidTr="008361C6">
        <w:trPr>
          <w:trHeight w:val="20"/>
        </w:trPr>
        <w:tc>
          <w:tcPr>
            <w:tcW w:w="915" w:type="pct"/>
            <w:vMerge/>
            <w:shd w:val="clear" w:color="auto" w:fill="auto"/>
          </w:tcPr>
          <w:p w14:paraId="57D73E4F"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77E50E9"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Характеристика возбудителей (морфология, </w:t>
            </w:r>
            <w:proofErr w:type="spellStart"/>
            <w:r w:rsidRPr="000B5660">
              <w:rPr>
                <w:rFonts w:ascii="Times New Roman" w:eastAsia="Times New Roman" w:hAnsi="Times New Roman" w:cs="Times New Roman"/>
                <w:sz w:val="24"/>
                <w:szCs w:val="24"/>
                <w:lang w:eastAsia="ru-RU"/>
              </w:rPr>
              <w:t>культуральные</w:t>
            </w:r>
            <w:proofErr w:type="spellEnd"/>
            <w:r w:rsidRPr="000B5660">
              <w:rPr>
                <w:rFonts w:ascii="Times New Roman" w:eastAsia="Times New Roman" w:hAnsi="Times New Roman" w:cs="Times New Roman"/>
                <w:sz w:val="24"/>
                <w:szCs w:val="24"/>
                <w:lang w:eastAsia="ru-RU"/>
              </w:rPr>
              <w:t xml:space="preserve"> и физиолого-биохимические свойства, антигенная структура, факторы патогенности, резистентность) и дифференциация патогенных кокков. </w:t>
            </w:r>
          </w:p>
        </w:tc>
        <w:tc>
          <w:tcPr>
            <w:tcW w:w="639" w:type="pct"/>
            <w:vMerge/>
            <w:shd w:val="clear" w:color="auto" w:fill="auto"/>
          </w:tcPr>
          <w:p w14:paraId="43F2F048"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9F8DAE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44EFA82" w14:textId="77777777" w:rsidTr="008361C6">
        <w:trPr>
          <w:trHeight w:val="20"/>
        </w:trPr>
        <w:tc>
          <w:tcPr>
            <w:tcW w:w="915" w:type="pct"/>
            <w:vMerge/>
            <w:shd w:val="clear" w:color="auto" w:fill="auto"/>
          </w:tcPr>
          <w:p w14:paraId="7645510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C426A3C"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заболевании, вызванных патогенными кокками: - определение цели и обоснованность выбора методов микробиологического исследования.</w:t>
            </w:r>
          </w:p>
        </w:tc>
        <w:tc>
          <w:tcPr>
            <w:tcW w:w="639" w:type="pct"/>
            <w:vMerge/>
            <w:shd w:val="clear" w:color="auto" w:fill="auto"/>
          </w:tcPr>
          <w:p w14:paraId="7AF260D3"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F79877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CA83335" w14:textId="77777777" w:rsidTr="008361C6">
        <w:trPr>
          <w:trHeight w:val="20"/>
        </w:trPr>
        <w:tc>
          <w:tcPr>
            <w:tcW w:w="915" w:type="pct"/>
            <w:vMerge/>
            <w:shd w:val="clear" w:color="auto" w:fill="auto"/>
          </w:tcPr>
          <w:p w14:paraId="54ED26FD"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8FDA8FB"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Нормативные документы, регламентирующие условия и порядок проведения микробиологического исследования патологического материала с целью индикации и идентификации патогенных кокков или их токсинов. Соблюдение правил техники безопасности, охраны труда и инфекционной безопасности;</w:t>
            </w:r>
          </w:p>
        </w:tc>
        <w:tc>
          <w:tcPr>
            <w:tcW w:w="639" w:type="pct"/>
            <w:vMerge/>
            <w:shd w:val="clear" w:color="auto" w:fill="auto"/>
          </w:tcPr>
          <w:p w14:paraId="26485C5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10AF6B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4BBB3A7" w14:textId="77777777" w:rsidTr="008361C6">
        <w:trPr>
          <w:trHeight w:val="20"/>
        </w:trPr>
        <w:tc>
          <w:tcPr>
            <w:tcW w:w="915" w:type="pct"/>
            <w:vMerge/>
            <w:shd w:val="clear" w:color="auto" w:fill="auto"/>
          </w:tcPr>
          <w:p w14:paraId="3BC158D6"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379E8C1"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Возбудители раневых анаэробных инфекций (</w:t>
            </w:r>
            <w:proofErr w:type="spellStart"/>
            <w:r w:rsidRPr="000B5660">
              <w:rPr>
                <w:rFonts w:ascii="Times New Roman" w:eastAsia="Times New Roman" w:hAnsi="Times New Roman" w:cs="Times New Roman"/>
                <w:sz w:val="24"/>
                <w:szCs w:val="24"/>
                <w:lang w:eastAsia="ru-RU"/>
              </w:rPr>
              <w:t>клостридии</w:t>
            </w:r>
            <w:proofErr w:type="spellEnd"/>
            <w:r w:rsidRPr="000B5660">
              <w:rPr>
                <w:rFonts w:ascii="Times New Roman" w:eastAsia="Times New Roman" w:hAnsi="Times New Roman" w:cs="Times New Roman"/>
                <w:sz w:val="24"/>
                <w:szCs w:val="24"/>
                <w:lang w:eastAsia="ru-RU"/>
              </w:rPr>
              <w:t xml:space="preserve"> столбняка и газовой гангрены). Классификация. Экология бактерий. Общая характеристика возбудителей анаэробных раневых инфекций. Эпидемиология, патогенез поражений, клинические проявления, профилактика. Характеристика возбудителей (морфология, </w:t>
            </w:r>
            <w:proofErr w:type="spellStart"/>
            <w:r w:rsidRPr="000B5660">
              <w:rPr>
                <w:rFonts w:ascii="Times New Roman" w:eastAsia="Times New Roman" w:hAnsi="Times New Roman" w:cs="Times New Roman"/>
                <w:sz w:val="24"/>
                <w:szCs w:val="24"/>
                <w:lang w:eastAsia="ru-RU"/>
              </w:rPr>
              <w:t>культуральные</w:t>
            </w:r>
            <w:proofErr w:type="spellEnd"/>
            <w:r w:rsidRPr="000B5660">
              <w:rPr>
                <w:rFonts w:ascii="Times New Roman" w:eastAsia="Times New Roman" w:hAnsi="Times New Roman" w:cs="Times New Roman"/>
                <w:sz w:val="24"/>
                <w:szCs w:val="24"/>
                <w:lang w:eastAsia="ru-RU"/>
              </w:rPr>
              <w:t xml:space="preserve"> и физиолого-биохимические свойства, антигенная структура, факторы патогенности, резистентность). Микробиологическая диагностика столбняка и газовой гангрены.</w:t>
            </w:r>
          </w:p>
        </w:tc>
        <w:tc>
          <w:tcPr>
            <w:tcW w:w="639" w:type="pct"/>
            <w:vMerge/>
            <w:shd w:val="clear" w:color="auto" w:fill="auto"/>
          </w:tcPr>
          <w:p w14:paraId="76E2F3E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BB2C851"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48C9E04" w14:textId="77777777" w:rsidTr="008361C6">
        <w:trPr>
          <w:trHeight w:val="20"/>
        </w:trPr>
        <w:tc>
          <w:tcPr>
            <w:tcW w:w="915" w:type="pct"/>
            <w:vMerge/>
            <w:shd w:val="clear" w:color="auto" w:fill="auto"/>
          </w:tcPr>
          <w:p w14:paraId="7FE7DA9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CBACE24"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Нормативные документы, регламентирующие условия и порядок проведения микробиологического исследования патологического материала с целью индикации и идентификации </w:t>
            </w:r>
            <w:proofErr w:type="spellStart"/>
            <w:r w:rsidRPr="000B5660">
              <w:rPr>
                <w:rFonts w:ascii="Times New Roman" w:eastAsia="Times New Roman" w:hAnsi="Times New Roman" w:cs="Times New Roman"/>
                <w:sz w:val="24"/>
                <w:szCs w:val="24"/>
                <w:lang w:eastAsia="ru-RU"/>
              </w:rPr>
              <w:t>клостридий</w:t>
            </w:r>
            <w:proofErr w:type="spellEnd"/>
            <w:r w:rsidRPr="000B5660">
              <w:rPr>
                <w:rFonts w:ascii="Times New Roman" w:eastAsia="Times New Roman" w:hAnsi="Times New Roman" w:cs="Times New Roman"/>
                <w:sz w:val="24"/>
                <w:szCs w:val="24"/>
                <w:lang w:eastAsia="ru-RU"/>
              </w:rPr>
              <w:t xml:space="preserve"> столбняка, </w:t>
            </w:r>
            <w:proofErr w:type="spellStart"/>
            <w:r w:rsidRPr="000B5660">
              <w:rPr>
                <w:rFonts w:ascii="Times New Roman" w:eastAsia="Times New Roman" w:hAnsi="Times New Roman" w:cs="Times New Roman"/>
                <w:sz w:val="24"/>
                <w:szCs w:val="24"/>
                <w:lang w:eastAsia="ru-RU"/>
              </w:rPr>
              <w:t>клостридий</w:t>
            </w:r>
            <w:proofErr w:type="spellEnd"/>
            <w:r w:rsidRPr="000B5660">
              <w:rPr>
                <w:rFonts w:ascii="Times New Roman" w:eastAsia="Times New Roman" w:hAnsi="Times New Roman" w:cs="Times New Roman"/>
                <w:sz w:val="24"/>
                <w:szCs w:val="24"/>
                <w:lang w:eastAsia="ru-RU"/>
              </w:rPr>
              <w:t xml:space="preserve"> газовой гангрены и их токсинов. Соблюдение правил техники безопасности, охраны труда и инфекционной безопасности</w:t>
            </w:r>
          </w:p>
        </w:tc>
        <w:tc>
          <w:tcPr>
            <w:tcW w:w="639" w:type="pct"/>
            <w:vMerge/>
            <w:shd w:val="clear" w:color="auto" w:fill="auto"/>
          </w:tcPr>
          <w:p w14:paraId="258326E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3782E15"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36C4762" w14:textId="77777777" w:rsidTr="008361C6">
        <w:trPr>
          <w:trHeight w:val="20"/>
        </w:trPr>
        <w:tc>
          <w:tcPr>
            <w:tcW w:w="915" w:type="pct"/>
            <w:vMerge/>
            <w:shd w:val="clear" w:color="auto" w:fill="auto"/>
          </w:tcPr>
          <w:p w14:paraId="4196D6BF"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2B92850"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Классификация. Эпидемиология, патогенез поражений, клинические проявления, профилактика дифтерии и коклюша, туберкулеза, легионеллеза, </w:t>
            </w:r>
            <w:proofErr w:type="spellStart"/>
            <w:r w:rsidRPr="000B5660">
              <w:rPr>
                <w:rFonts w:ascii="Times New Roman" w:eastAsia="Times New Roman" w:hAnsi="Times New Roman" w:cs="Times New Roman"/>
                <w:sz w:val="24"/>
                <w:szCs w:val="24"/>
                <w:lang w:eastAsia="ru-RU"/>
              </w:rPr>
              <w:t>нокардиоза</w:t>
            </w:r>
            <w:proofErr w:type="spellEnd"/>
            <w:r w:rsidRPr="000B5660">
              <w:rPr>
                <w:rFonts w:ascii="Times New Roman" w:eastAsia="Times New Roman" w:hAnsi="Times New Roman" w:cs="Times New Roman"/>
                <w:sz w:val="24"/>
                <w:szCs w:val="24"/>
                <w:lang w:eastAsia="ru-RU"/>
              </w:rPr>
              <w:t xml:space="preserve">. Характеристика возбудителей (морфология, </w:t>
            </w:r>
            <w:proofErr w:type="spellStart"/>
            <w:r w:rsidRPr="000B5660">
              <w:rPr>
                <w:rFonts w:ascii="Times New Roman" w:eastAsia="Times New Roman" w:hAnsi="Times New Roman" w:cs="Times New Roman"/>
                <w:sz w:val="24"/>
                <w:szCs w:val="24"/>
                <w:lang w:eastAsia="ru-RU"/>
              </w:rPr>
              <w:t>культуральные</w:t>
            </w:r>
            <w:proofErr w:type="spellEnd"/>
            <w:r w:rsidRPr="000B5660">
              <w:rPr>
                <w:rFonts w:ascii="Times New Roman" w:eastAsia="Times New Roman" w:hAnsi="Times New Roman" w:cs="Times New Roman"/>
                <w:sz w:val="24"/>
                <w:szCs w:val="24"/>
                <w:lang w:eastAsia="ru-RU"/>
              </w:rPr>
              <w:t xml:space="preserve"> и физиолого-биохимические свойства, антигенная структура, факторы патогенности, резистентность).</w:t>
            </w:r>
          </w:p>
        </w:tc>
        <w:tc>
          <w:tcPr>
            <w:tcW w:w="639" w:type="pct"/>
            <w:vMerge/>
            <w:shd w:val="clear" w:color="auto" w:fill="auto"/>
          </w:tcPr>
          <w:p w14:paraId="244C777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4906B2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25C17F7" w14:textId="77777777" w:rsidTr="008361C6">
        <w:trPr>
          <w:trHeight w:val="20"/>
        </w:trPr>
        <w:tc>
          <w:tcPr>
            <w:tcW w:w="915" w:type="pct"/>
            <w:vMerge/>
            <w:shd w:val="clear" w:color="auto" w:fill="auto"/>
          </w:tcPr>
          <w:p w14:paraId="7BFB509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350AB51" w14:textId="77777777" w:rsidR="008361C6" w:rsidRPr="000B5660" w:rsidRDefault="008361C6" w:rsidP="00892A62">
            <w:pPr>
              <w:numPr>
                <w:ilvl w:val="0"/>
                <w:numId w:val="1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Проведение контроля качества аналитической деятельности. Оформление учетно-отчетной документации.</w:t>
            </w:r>
          </w:p>
        </w:tc>
        <w:tc>
          <w:tcPr>
            <w:tcW w:w="639" w:type="pct"/>
            <w:vMerge/>
            <w:shd w:val="clear" w:color="auto" w:fill="auto"/>
          </w:tcPr>
          <w:p w14:paraId="78C92E3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9000F6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00EE3C00" w14:textId="77777777" w:rsidTr="008361C6">
        <w:trPr>
          <w:trHeight w:val="20"/>
        </w:trPr>
        <w:tc>
          <w:tcPr>
            <w:tcW w:w="915" w:type="pct"/>
            <w:vMerge/>
            <w:shd w:val="clear" w:color="auto" w:fill="auto"/>
          </w:tcPr>
          <w:p w14:paraId="5210635A"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59C06104"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9" w:type="pct"/>
            <w:vMerge w:val="restart"/>
            <w:shd w:val="clear" w:color="auto" w:fill="auto"/>
          </w:tcPr>
          <w:p w14:paraId="4456B0D1"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4CCA1E03"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5376CC4A" w14:textId="77777777" w:rsidTr="008361C6">
        <w:trPr>
          <w:trHeight w:val="20"/>
        </w:trPr>
        <w:tc>
          <w:tcPr>
            <w:tcW w:w="915" w:type="pct"/>
            <w:vMerge/>
            <w:shd w:val="clear" w:color="auto" w:fill="auto"/>
          </w:tcPr>
          <w:p w14:paraId="4E80767C"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314E4C83"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23DA1E40"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01C73CDE"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111E467E" w14:textId="77777777" w:rsidTr="008361C6">
        <w:trPr>
          <w:trHeight w:val="20"/>
        </w:trPr>
        <w:tc>
          <w:tcPr>
            <w:tcW w:w="915" w:type="pct"/>
            <w:vMerge/>
            <w:shd w:val="clear" w:color="auto" w:fill="auto"/>
          </w:tcPr>
          <w:p w14:paraId="0F88233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4BB5715"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Проведение забора биологического материала, условия его транспортировки.</w:t>
            </w:r>
          </w:p>
          <w:p w14:paraId="5208AE9F" w14:textId="77777777"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Прием и регистрация биологического материала; подготовка биологического материала к исследованию, питательных сред, диагностических препаратов. Посев, выделение и идентификация чистой культуры. Тест система для диагностики.</w:t>
            </w:r>
          </w:p>
        </w:tc>
        <w:tc>
          <w:tcPr>
            <w:tcW w:w="639" w:type="pct"/>
            <w:vMerge/>
            <w:shd w:val="clear" w:color="auto" w:fill="auto"/>
          </w:tcPr>
          <w:p w14:paraId="321FFC7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001662FB"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5DFF5F8"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2BEC338B"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1025B1AF" w14:textId="1F8213C5"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3B26DD28" w14:textId="77777777" w:rsidTr="008361C6">
        <w:trPr>
          <w:trHeight w:val="20"/>
        </w:trPr>
        <w:tc>
          <w:tcPr>
            <w:tcW w:w="915" w:type="pct"/>
            <w:vMerge/>
            <w:shd w:val="clear" w:color="auto" w:fill="auto"/>
          </w:tcPr>
          <w:p w14:paraId="518300ED"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1518783" w14:textId="61D2CDB4"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заболевания     стафилококкового носительства. Оформление результатов в журнале и формате электронного документа</w:t>
            </w:r>
          </w:p>
        </w:tc>
        <w:tc>
          <w:tcPr>
            <w:tcW w:w="639" w:type="pct"/>
            <w:vMerge/>
            <w:shd w:val="clear" w:color="auto" w:fill="auto"/>
          </w:tcPr>
          <w:p w14:paraId="0FC8959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D1EA18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63D98E6" w14:textId="77777777" w:rsidTr="008361C6">
        <w:trPr>
          <w:trHeight w:val="20"/>
        </w:trPr>
        <w:tc>
          <w:tcPr>
            <w:tcW w:w="915" w:type="pct"/>
            <w:vMerge/>
            <w:shd w:val="clear" w:color="auto" w:fill="auto"/>
          </w:tcPr>
          <w:p w14:paraId="5CFF14B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0CA410A"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заболеваний вызываемых стрептококками. Оформление результатов в журнале и формате электронного документа».</w:t>
            </w:r>
          </w:p>
        </w:tc>
        <w:tc>
          <w:tcPr>
            <w:tcW w:w="639" w:type="pct"/>
            <w:vMerge/>
            <w:shd w:val="clear" w:color="auto" w:fill="auto"/>
          </w:tcPr>
          <w:p w14:paraId="2A2DFBF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1272830"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3BD0BB9" w14:textId="77777777" w:rsidTr="008361C6">
        <w:trPr>
          <w:trHeight w:val="20"/>
        </w:trPr>
        <w:tc>
          <w:tcPr>
            <w:tcW w:w="915" w:type="pct"/>
            <w:vMerge/>
            <w:shd w:val="clear" w:color="auto" w:fill="auto"/>
          </w:tcPr>
          <w:p w14:paraId="541F72C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582A06B"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менингококковой инфекции. Оформление результатов в журнале и формате электронного документа</w:t>
            </w:r>
          </w:p>
        </w:tc>
        <w:tc>
          <w:tcPr>
            <w:tcW w:w="639" w:type="pct"/>
            <w:vMerge/>
            <w:shd w:val="clear" w:color="auto" w:fill="auto"/>
          </w:tcPr>
          <w:p w14:paraId="0F511333"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45A3557"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DE42B6C" w14:textId="77777777" w:rsidTr="008361C6">
        <w:trPr>
          <w:trHeight w:val="20"/>
        </w:trPr>
        <w:tc>
          <w:tcPr>
            <w:tcW w:w="915" w:type="pct"/>
            <w:vMerge/>
            <w:shd w:val="clear" w:color="auto" w:fill="auto"/>
          </w:tcPr>
          <w:p w14:paraId="067765C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D87D477"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гонококковой инфекции. Оформление результатов в журнале и формате электронного документа</w:t>
            </w:r>
          </w:p>
        </w:tc>
        <w:tc>
          <w:tcPr>
            <w:tcW w:w="639" w:type="pct"/>
            <w:vMerge/>
            <w:shd w:val="clear" w:color="auto" w:fill="auto"/>
          </w:tcPr>
          <w:p w14:paraId="4EEE9EE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3534E00"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84EB792" w14:textId="77777777" w:rsidTr="008361C6">
        <w:trPr>
          <w:trHeight w:val="20"/>
        </w:trPr>
        <w:tc>
          <w:tcPr>
            <w:tcW w:w="915" w:type="pct"/>
            <w:vMerge/>
            <w:shd w:val="clear" w:color="auto" w:fill="auto"/>
          </w:tcPr>
          <w:p w14:paraId="55628468"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F7E7022"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дифтерии. Оформление результатов в журнале и формате электронного документа</w:t>
            </w:r>
          </w:p>
        </w:tc>
        <w:tc>
          <w:tcPr>
            <w:tcW w:w="639" w:type="pct"/>
            <w:vMerge/>
            <w:shd w:val="clear" w:color="auto" w:fill="auto"/>
          </w:tcPr>
          <w:p w14:paraId="70A0A6D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E2D3B74"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8767BA8" w14:textId="77777777" w:rsidTr="008361C6">
        <w:trPr>
          <w:trHeight w:val="20"/>
        </w:trPr>
        <w:tc>
          <w:tcPr>
            <w:tcW w:w="915" w:type="pct"/>
            <w:vMerge/>
            <w:shd w:val="clear" w:color="auto" w:fill="auto"/>
          </w:tcPr>
          <w:p w14:paraId="4EE51B21"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64E9894"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коклюша и паракоклюша. Оформление результатов в журнале и формате электронного документа</w:t>
            </w:r>
          </w:p>
        </w:tc>
        <w:tc>
          <w:tcPr>
            <w:tcW w:w="639" w:type="pct"/>
            <w:vMerge/>
            <w:shd w:val="clear" w:color="auto" w:fill="auto"/>
          </w:tcPr>
          <w:p w14:paraId="50404C9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DC6389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CEE15D2" w14:textId="77777777" w:rsidTr="008361C6">
        <w:trPr>
          <w:trHeight w:val="20"/>
        </w:trPr>
        <w:tc>
          <w:tcPr>
            <w:tcW w:w="915" w:type="pct"/>
            <w:vMerge/>
            <w:shd w:val="clear" w:color="auto" w:fill="auto"/>
          </w:tcPr>
          <w:p w14:paraId="0472C4B6"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1F12414"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туберкулеза. Оформление результатов в журнале и формате электронного документа</w:t>
            </w:r>
          </w:p>
        </w:tc>
        <w:tc>
          <w:tcPr>
            <w:tcW w:w="639" w:type="pct"/>
            <w:vMerge/>
            <w:shd w:val="clear" w:color="auto" w:fill="auto"/>
          </w:tcPr>
          <w:p w14:paraId="5B01E25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7254091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7938811" w14:textId="77777777" w:rsidTr="008361C6">
        <w:trPr>
          <w:trHeight w:val="20"/>
        </w:trPr>
        <w:tc>
          <w:tcPr>
            <w:tcW w:w="915" w:type="pct"/>
            <w:vMerge/>
            <w:shd w:val="clear" w:color="auto" w:fill="auto"/>
          </w:tcPr>
          <w:p w14:paraId="74C7D80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1B6797A" w14:textId="77777777" w:rsidR="008361C6" w:rsidRPr="000B5660" w:rsidRDefault="008361C6" w:rsidP="00892A62">
            <w:pPr>
              <w:numPr>
                <w:ilvl w:val="0"/>
                <w:numId w:val="19"/>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возбудителей раневых анаэробных инфекций. Оформление результатов в журнале и формате электронного документа. Тест система для диагностики раневых инфекций</w:t>
            </w:r>
          </w:p>
        </w:tc>
        <w:tc>
          <w:tcPr>
            <w:tcW w:w="639" w:type="pct"/>
            <w:vMerge/>
            <w:shd w:val="clear" w:color="auto" w:fill="auto"/>
          </w:tcPr>
          <w:p w14:paraId="405F125D"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A5059D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19DCDD46" w14:textId="77777777" w:rsidTr="008361C6">
        <w:trPr>
          <w:trHeight w:val="20"/>
        </w:trPr>
        <w:tc>
          <w:tcPr>
            <w:tcW w:w="915" w:type="pct"/>
            <w:vMerge w:val="restart"/>
            <w:shd w:val="clear" w:color="auto" w:fill="auto"/>
          </w:tcPr>
          <w:p w14:paraId="11D7AA6D"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 xml:space="preserve">Тема 1.5. Микробиологическая идентификация патогенных спирохет, микоплазм, хламидий, риккетсий, </w:t>
            </w:r>
            <w:proofErr w:type="spellStart"/>
            <w:r w:rsidRPr="000B5660">
              <w:rPr>
                <w:rFonts w:ascii="Times New Roman" w:eastAsia="Times New Roman" w:hAnsi="Times New Roman" w:cs="Times New Roman"/>
                <w:bCs/>
                <w:sz w:val="24"/>
                <w:szCs w:val="24"/>
                <w:lang w:eastAsia="ru-RU"/>
              </w:rPr>
              <w:t>зооантропонозных</w:t>
            </w:r>
            <w:proofErr w:type="spellEnd"/>
            <w:r w:rsidRPr="000B5660">
              <w:rPr>
                <w:rFonts w:ascii="Times New Roman" w:eastAsia="Times New Roman" w:hAnsi="Times New Roman" w:cs="Times New Roman"/>
                <w:bCs/>
                <w:sz w:val="24"/>
                <w:szCs w:val="24"/>
                <w:lang w:eastAsia="ru-RU"/>
              </w:rPr>
              <w:t xml:space="preserve"> </w:t>
            </w:r>
            <w:r w:rsidRPr="000B5660">
              <w:rPr>
                <w:rFonts w:ascii="Times New Roman" w:eastAsia="Times New Roman" w:hAnsi="Times New Roman" w:cs="Times New Roman"/>
                <w:bCs/>
                <w:sz w:val="24"/>
                <w:szCs w:val="24"/>
                <w:lang w:eastAsia="ru-RU"/>
              </w:rPr>
              <w:lastRenderedPageBreak/>
              <w:t>бактериальных инфекций</w:t>
            </w:r>
          </w:p>
          <w:p w14:paraId="19B1DE8F" w14:textId="77777777" w:rsidR="000B5660" w:rsidRPr="000B5660" w:rsidRDefault="000B5660" w:rsidP="008D7832">
            <w:pPr>
              <w:rPr>
                <w:rFonts w:ascii="Times New Roman" w:eastAsia="Times New Roman" w:hAnsi="Times New Roman" w:cs="Times New Roman"/>
                <w:bCs/>
                <w:sz w:val="24"/>
                <w:szCs w:val="24"/>
                <w:lang w:eastAsia="ru-RU"/>
              </w:rPr>
            </w:pPr>
          </w:p>
          <w:p w14:paraId="57B3C7F3"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270A915E"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lastRenderedPageBreak/>
              <w:t>Содержание</w:t>
            </w:r>
          </w:p>
        </w:tc>
        <w:tc>
          <w:tcPr>
            <w:tcW w:w="639" w:type="pct"/>
            <w:vMerge w:val="restart"/>
            <w:shd w:val="clear" w:color="auto" w:fill="auto"/>
          </w:tcPr>
          <w:p w14:paraId="5B777FB0"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126A7A27"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22C1043A" w14:textId="77777777" w:rsidTr="008361C6">
        <w:trPr>
          <w:trHeight w:val="20"/>
        </w:trPr>
        <w:tc>
          <w:tcPr>
            <w:tcW w:w="915" w:type="pct"/>
            <w:vMerge/>
            <w:shd w:val="clear" w:color="auto" w:fill="auto"/>
          </w:tcPr>
          <w:p w14:paraId="49217542"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39C52F9" w14:textId="77777777" w:rsidR="008361C6" w:rsidRPr="000B5660" w:rsidRDefault="008361C6" w:rsidP="00892A62">
            <w:pPr>
              <w:numPr>
                <w:ilvl w:val="0"/>
                <w:numId w:val="20"/>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Классификация. Эпидемиология, патогенез поражений, клинические проявления, профилактика сифилиса, боррелиоза, лептоспироза.</w:t>
            </w:r>
          </w:p>
        </w:tc>
        <w:tc>
          <w:tcPr>
            <w:tcW w:w="639" w:type="pct"/>
            <w:vMerge/>
            <w:shd w:val="clear" w:color="auto" w:fill="auto"/>
          </w:tcPr>
          <w:p w14:paraId="3F27E6C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3148F2C3"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695FB7B"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52DD72F3"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78CE708F" w14:textId="148FC93E"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lastRenderedPageBreak/>
              <w:t>ПК 3.3</w:t>
            </w:r>
          </w:p>
        </w:tc>
      </w:tr>
      <w:tr w:rsidR="008361C6" w:rsidRPr="000B5660" w14:paraId="6E35ECD9" w14:textId="77777777" w:rsidTr="008361C6">
        <w:trPr>
          <w:trHeight w:val="20"/>
        </w:trPr>
        <w:tc>
          <w:tcPr>
            <w:tcW w:w="915" w:type="pct"/>
            <w:vMerge/>
            <w:shd w:val="clear" w:color="auto" w:fill="auto"/>
          </w:tcPr>
          <w:p w14:paraId="61CBFCA9"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9A8C632" w14:textId="77777777" w:rsidR="008361C6" w:rsidRPr="000B5660" w:rsidRDefault="008361C6" w:rsidP="00892A62">
            <w:pPr>
              <w:numPr>
                <w:ilvl w:val="0"/>
                <w:numId w:val="20"/>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Характеристика возбудителей (морфология, </w:t>
            </w:r>
            <w:proofErr w:type="spellStart"/>
            <w:r w:rsidRPr="000B5660">
              <w:rPr>
                <w:rFonts w:ascii="Times New Roman" w:eastAsia="Times New Roman" w:hAnsi="Times New Roman" w:cs="Times New Roman"/>
                <w:sz w:val="24"/>
                <w:szCs w:val="24"/>
                <w:lang w:eastAsia="ru-RU"/>
              </w:rPr>
              <w:t>культуральные</w:t>
            </w:r>
            <w:proofErr w:type="spellEnd"/>
            <w:r w:rsidRPr="000B5660">
              <w:rPr>
                <w:rFonts w:ascii="Times New Roman" w:eastAsia="Times New Roman" w:hAnsi="Times New Roman" w:cs="Times New Roman"/>
                <w:sz w:val="24"/>
                <w:szCs w:val="24"/>
                <w:lang w:eastAsia="ru-RU"/>
              </w:rPr>
              <w:t xml:space="preserve"> и физиолого-биохимические свойства, антигенная структура, факторы патогенности, резистентность). </w:t>
            </w:r>
          </w:p>
        </w:tc>
        <w:tc>
          <w:tcPr>
            <w:tcW w:w="639" w:type="pct"/>
            <w:vMerge/>
            <w:shd w:val="clear" w:color="auto" w:fill="auto"/>
          </w:tcPr>
          <w:p w14:paraId="0AC84E1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168D811"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5E152E2E" w14:textId="77777777" w:rsidTr="008361C6">
        <w:trPr>
          <w:trHeight w:val="20"/>
        </w:trPr>
        <w:tc>
          <w:tcPr>
            <w:tcW w:w="915" w:type="pct"/>
            <w:vMerge/>
            <w:shd w:val="clear" w:color="auto" w:fill="auto"/>
          </w:tcPr>
          <w:p w14:paraId="25CC378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67AB85E" w14:textId="77777777" w:rsidR="008361C6" w:rsidRPr="000B5660" w:rsidRDefault="008361C6" w:rsidP="00892A62">
            <w:pPr>
              <w:numPr>
                <w:ilvl w:val="0"/>
                <w:numId w:val="20"/>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заболеваний, вызванных патогенными спирохетами</w:t>
            </w:r>
          </w:p>
        </w:tc>
        <w:tc>
          <w:tcPr>
            <w:tcW w:w="639" w:type="pct"/>
            <w:vMerge/>
            <w:shd w:val="clear" w:color="auto" w:fill="auto"/>
          </w:tcPr>
          <w:p w14:paraId="4CFFB9D3"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988BF07"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F1CD17A" w14:textId="77777777" w:rsidTr="008361C6">
        <w:trPr>
          <w:trHeight w:val="20"/>
        </w:trPr>
        <w:tc>
          <w:tcPr>
            <w:tcW w:w="915" w:type="pct"/>
            <w:vMerge/>
            <w:shd w:val="clear" w:color="auto" w:fill="auto"/>
          </w:tcPr>
          <w:p w14:paraId="6D99953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7FE5E82" w14:textId="77777777" w:rsidR="008361C6" w:rsidRPr="000B5660" w:rsidRDefault="008361C6" w:rsidP="00892A62">
            <w:pPr>
              <w:numPr>
                <w:ilvl w:val="0"/>
                <w:numId w:val="20"/>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сифилиса. Оформление результатов в журнале и формате электронного документа</w:t>
            </w:r>
          </w:p>
        </w:tc>
        <w:tc>
          <w:tcPr>
            <w:tcW w:w="639" w:type="pct"/>
            <w:vMerge/>
            <w:shd w:val="clear" w:color="auto" w:fill="auto"/>
          </w:tcPr>
          <w:p w14:paraId="347C811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7700281"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8868EB9" w14:textId="77777777" w:rsidTr="008361C6">
        <w:trPr>
          <w:trHeight w:val="20"/>
        </w:trPr>
        <w:tc>
          <w:tcPr>
            <w:tcW w:w="915" w:type="pct"/>
            <w:vMerge/>
            <w:shd w:val="clear" w:color="auto" w:fill="auto"/>
          </w:tcPr>
          <w:p w14:paraId="5F9CFB2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45BEC19" w14:textId="77777777" w:rsidR="008361C6" w:rsidRPr="000B5660" w:rsidRDefault="008361C6" w:rsidP="00892A62">
            <w:pPr>
              <w:numPr>
                <w:ilvl w:val="0"/>
                <w:numId w:val="20"/>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боррелиоза. Оформление результатов в журнале и формате электронного документа</w:t>
            </w:r>
          </w:p>
        </w:tc>
        <w:tc>
          <w:tcPr>
            <w:tcW w:w="639" w:type="pct"/>
            <w:vMerge/>
            <w:shd w:val="clear" w:color="auto" w:fill="auto"/>
          </w:tcPr>
          <w:p w14:paraId="757D4841"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249E943"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15C07D90" w14:textId="77777777" w:rsidTr="008361C6">
        <w:trPr>
          <w:trHeight w:val="20"/>
        </w:trPr>
        <w:tc>
          <w:tcPr>
            <w:tcW w:w="915" w:type="pct"/>
            <w:vMerge/>
            <w:shd w:val="clear" w:color="auto" w:fill="auto"/>
          </w:tcPr>
          <w:p w14:paraId="6D1E31CF"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A69D3E7" w14:textId="77777777" w:rsidR="008361C6" w:rsidRPr="000B5660" w:rsidRDefault="008361C6" w:rsidP="00892A62">
            <w:pPr>
              <w:widowControl w:val="0"/>
              <w:numPr>
                <w:ilvl w:val="0"/>
                <w:numId w:val="20"/>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Микробиологическая диагностика </w:t>
            </w:r>
            <w:proofErr w:type="spellStart"/>
            <w:r w:rsidRPr="000B5660">
              <w:rPr>
                <w:rFonts w:ascii="Times New Roman" w:eastAsia="Times New Roman" w:hAnsi="Times New Roman" w:cs="Times New Roman"/>
                <w:sz w:val="24"/>
                <w:szCs w:val="24"/>
                <w:lang w:eastAsia="ru-RU"/>
              </w:rPr>
              <w:t>микоплазмозов</w:t>
            </w:r>
            <w:proofErr w:type="spellEnd"/>
            <w:r w:rsidRPr="000B5660">
              <w:rPr>
                <w:rFonts w:ascii="Times New Roman" w:eastAsia="Times New Roman" w:hAnsi="Times New Roman" w:cs="Times New Roman"/>
                <w:sz w:val="24"/>
                <w:szCs w:val="24"/>
                <w:lang w:eastAsia="ru-RU"/>
              </w:rPr>
              <w:t>. Оформление результатов в журнале и формате электронного документа.</w:t>
            </w:r>
          </w:p>
        </w:tc>
        <w:tc>
          <w:tcPr>
            <w:tcW w:w="639" w:type="pct"/>
            <w:vMerge/>
            <w:shd w:val="clear" w:color="auto" w:fill="auto"/>
          </w:tcPr>
          <w:p w14:paraId="08F30895"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6E9CF06D"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BE35752" w14:textId="77777777" w:rsidTr="008361C6">
        <w:trPr>
          <w:trHeight w:val="20"/>
        </w:trPr>
        <w:tc>
          <w:tcPr>
            <w:tcW w:w="915" w:type="pct"/>
            <w:vMerge/>
            <w:shd w:val="clear" w:color="auto" w:fill="auto"/>
          </w:tcPr>
          <w:p w14:paraId="149DA97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F7A53BA" w14:textId="77777777" w:rsidR="008361C6" w:rsidRPr="000B5660" w:rsidRDefault="008361C6" w:rsidP="00892A62">
            <w:pPr>
              <w:widowControl w:val="0"/>
              <w:numPr>
                <w:ilvl w:val="0"/>
                <w:numId w:val="20"/>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Микробиологическая диагностика </w:t>
            </w:r>
            <w:proofErr w:type="spellStart"/>
            <w:r w:rsidRPr="000B5660">
              <w:rPr>
                <w:rFonts w:ascii="Times New Roman" w:eastAsia="Times New Roman" w:hAnsi="Times New Roman" w:cs="Times New Roman"/>
                <w:sz w:val="24"/>
                <w:szCs w:val="24"/>
                <w:lang w:eastAsia="ru-RU"/>
              </w:rPr>
              <w:t>хламидиозов</w:t>
            </w:r>
            <w:proofErr w:type="spellEnd"/>
            <w:r w:rsidRPr="000B5660">
              <w:rPr>
                <w:rFonts w:ascii="Times New Roman" w:eastAsia="Times New Roman" w:hAnsi="Times New Roman" w:cs="Times New Roman"/>
                <w:sz w:val="24"/>
                <w:szCs w:val="24"/>
                <w:lang w:eastAsia="ru-RU"/>
              </w:rPr>
              <w:t>. Оформление результатов в журнале и формате электронного документа.</w:t>
            </w:r>
          </w:p>
        </w:tc>
        <w:tc>
          <w:tcPr>
            <w:tcW w:w="639" w:type="pct"/>
            <w:vMerge/>
            <w:shd w:val="clear" w:color="auto" w:fill="auto"/>
          </w:tcPr>
          <w:p w14:paraId="12EAF43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AA6CBBF"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B3410DF" w14:textId="77777777" w:rsidTr="008361C6">
        <w:trPr>
          <w:trHeight w:val="20"/>
        </w:trPr>
        <w:tc>
          <w:tcPr>
            <w:tcW w:w="915" w:type="pct"/>
            <w:vMerge/>
            <w:shd w:val="clear" w:color="auto" w:fill="auto"/>
          </w:tcPr>
          <w:p w14:paraId="6B99C512"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52A2D0B" w14:textId="77777777" w:rsidR="008361C6" w:rsidRPr="000B5660" w:rsidRDefault="008361C6" w:rsidP="00892A62">
            <w:pPr>
              <w:widowControl w:val="0"/>
              <w:numPr>
                <w:ilvl w:val="0"/>
                <w:numId w:val="20"/>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риккетсиозов. Оформление результатов в журнале и формате электронного документа.</w:t>
            </w:r>
          </w:p>
        </w:tc>
        <w:tc>
          <w:tcPr>
            <w:tcW w:w="639" w:type="pct"/>
            <w:vMerge/>
            <w:shd w:val="clear" w:color="auto" w:fill="auto"/>
          </w:tcPr>
          <w:p w14:paraId="3E0EA8E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371AE2F"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0FE1B241" w14:textId="77777777" w:rsidTr="008361C6">
        <w:trPr>
          <w:trHeight w:val="20"/>
        </w:trPr>
        <w:tc>
          <w:tcPr>
            <w:tcW w:w="915" w:type="pct"/>
            <w:vMerge/>
            <w:shd w:val="clear" w:color="auto" w:fill="auto"/>
          </w:tcPr>
          <w:p w14:paraId="2778260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7570340" w14:textId="77777777"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9.Микробиологическая диагностика чумы. Оформление результатов в журнале и формате электронного документа.</w:t>
            </w:r>
          </w:p>
        </w:tc>
        <w:tc>
          <w:tcPr>
            <w:tcW w:w="639" w:type="pct"/>
            <w:vMerge/>
            <w:shd w:val="clear" w:color="auto" w:fill="auto"/>
          </w:tcPr>
          <w:p w14:paraId="702496FF"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6C1B24B"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F041EE6" w14:textId="77777777" w:rsidTr="008361C6">
        <w:trPr>
          <w:trHeight w:val="20"/>
        </w:trPr>
        <w:tc>
          <w:tcPr>
            <w:tcW w:w="915" w:type="pct"/>
            <w:vMerge/>
            <w:shd w:val="clear" w:color="auto" w:fill="auto"/>
          </w:tcPr>
          <w:p w14:paraId="60801445"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2C967ECC" w14:textId="77777777"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10.Микробиологическая диагностика сибирской язвы. Оформление результатов в журнале и формате электронного документа.</w:t>
            </w:r>
          </w:p>
        </w:tc>
        <w:tc>
          <w:tcPr>
            <w:tcW w:w="639" w:type="pct"/>
            <w:vMerge/>
            <w:shd w:val="clear" w:color="auto" w:fill="auto"/>
          </w:tcPr>
          <w:p w14:paraId="248B28E2"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09AC389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37DC87A5" w14:textId="77777777" w:rsidTr="008361C6">
        <w:trPr>
          <w:trHeight w:val="20"/>
        </w:trPr>
        <w:tc>
          <w:tcPr>
            <w:tcW w:w="915" w:type="pct"/>
            <w:vMerge/>
            <w:shd w:val="clear" w:color="auto" w:fill="auto"/>
          </w:tcPr>
          <w:p w14:paraId="4C2224D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4EB0F6F" w14:textId="77777777" w:rsidR="008361C6" w:rsidRPr="000B5660" w:rsidRDefault="008361C6"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11.Микробиологическая диагностика туляремии и бруцеллеза. Оформление результатов в журнале и формате электронного документа.</w:t>
            </w:r>
          </w:p>
        </w:tc>
        <w:tc>
          <w:tcPr>
            <w:tcW w:w="639" w:type="pct"/>
            <w:vMerge/>
            <w:shd w:val="clear" w:color="auto" w:fill="auto"/>
          </w:tcPr>
          <w:p w14:paraId="58BC074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070864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5C56AA94" w14:textId="77777777" w:rsidTr="008361C6">
        <w:trPr>
          <w:trHeight w:val="20"/>
        </w:trPr>
        <w:tc>
          <w:tcPr>
            <w:tcW w:w="915" w:type="pct"/>
            <w:vMerge w:val="restart"/>
            <w:shd w:val="clear" w:color="auto" w:fill="auto"/>
          </w:tcPr>
          <w:p w14:paraId="224C98B7"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Тема 1.6. Микробиологическая диагностика </w:t>
            </w:r>
          </w:p>
          <w:p w14:paraId="6F8B5ACD"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факультативно-</w:t>
            </w:r>
          </w:p>
          <w:p w14:paraId="50275EC3"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анаэробных грамотрицательных бактерий. Микробиологическая диагностика микозов человека. Оппортунистические микозы</w:t>
            </w:r>
          </w:p>
          <w:p w14:paraId="116B3516" w14:textId="77777777" w:rsidR="000B5660" w:rsidRPr="000B5660" w:rsidRDefault="000B5660" w:rsidP="008D7832">
            <w:pPr>
              <w:rPr>
                <w:rFonts w:ascii="Times New Roman" w:eastAsia="Times New Roman" w:hAnsi="Times New Roman" w:cs="Times New Roman"/>
                <w:sz w:val="24"/>
                <w:szCs w:val="24"/>
                <w:lang w:eastAsia="ru-RU"/>
              </w:rPr>
            </w:pPr>
          </w:p>
          <w:p w14:paraId="58E04317"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2E7AA8BE"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39" w:type="pct"/>
            <w:vMerge w:val="restart"/>
            <w:shd w:val="clear" w:color="auto" w:fill="auto"/>
          </w:tcPr>
          <w:p w14:paraId="32A83D44"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B43350A"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055BC109" w14:textId="77777777" w:rsidTr="008361C6">
        <w:trPr>
          <w:trHeight w:val="20"/>
        </w:trPr>
        <w:tc>
          <w:tcPr>
            <w:tcW w:w="915" w:type="pct"/>
            <w:vMerge/>
            <w:shd w:val="clear" w:color="auto" w:fill="auto"/>
          </w:tcPr>
          <w:p w14:paraId="03DAE9FA"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004ED91E"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6BEBF756"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567C9B39"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15FF4C98" w14:textId="77777777" w:rsidTr="008361C6">
        <w:trPr>
          <w:trHeight w:val="20"/>
        </w:trPr>
        <w:tc>
          <w:tcPr>
            <w:tcW w:w="915" w:type="pct"/>
            <w:vMerge/>
            <w:shd w:val="clear" w:color="auto" w:fill="auto"/>
          </w:tcPr>
          <w:p w14:paraId="2C093C41"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34981D4" w14:textId="64E6F46B" w:rsidR="008361C6" w:rsidRPr="000B5660" w:rsidRDefault="008361C6" w:rsidP="00892A62">
            <w:pPr>
              <w:widowControl w:val="0"/>
              <w:numPr>
                <w:ilvl w:val="0"/>
                <w:numId w:val="27"/>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Классификация. Эпидемиология, патогенез поражений, клинические проявления, профилактика </w:t>
            </w:r>
            <w:proofErr w:type="spellStart"/>
            <w:r w:rsidRPr="000B5660">
              <w:rPr>
                <w:rFonts w:ascii="Times New Roman" w:eastAsia="Times New Roman" w:hAnsi="Times New Roman" w:cs="Times New Roman"/>
                <w:sz w:val="24"/>
                <w:szCs w:val="24"/>
                <w:lang w:eastAsia="ru-RU"/>
              </w:rPr>
              <w:t>эшерихии</w:t>
            </w:r>
            <w:proofErr w:type="spellEnd"/>
            <w:r w:rsidRPr="000B5660">
              <w:rPr>
                <w:rFonts w:ascii="Times New Roman" w:eastAsia="Times New Roman" w:hAnsi="Times New Roman" w:cs="Times New Roman"/>
                <w:sz w:val="24"/>
                <w:szCs w:val="24"/>
                <w:lang w:eastAsia="ru-RU"/>
              </w:rPr>
              <w:t xml:space="preserve">, протей, клебсиеллы, шигеллы, сальмонеллы, вибрионы, </w:t>
            </w:r>
            <w:proofErr w:type="spellStart"/>
            <w:r w:rsidRPr="000B5660">
              <w:rPr>
                <w:rFonts w:ascii="Times New Roman" w:eastAsia="Times New Roman" w:hAnsi="Times New Roman" w:cs="Times New Roman"/>
                <w:sz w:val="24"/>
                <w:szCs w:val="24"/>
                <w:lang w:eastAsia="ru-RU"/>
              </w:rPr>
              <w:t>иерсиний</w:t>
            </w:r>
            <w:proofErr w:type="spellEnd"/>
            <w:r w:rsidRPr="000B5660">
              <w:rPr>
                <w:rFonts w:ascii="Times New Roman" w:eastAsia="Times New Roman" w:hAnsi="Times New Roman" w:cs="Times New Roman"/>
                <w:sz w:val="24"/>
                <w:szCs w:val="24"/>
                <w:lang w:eastAsia="ru-RU"/>
              </w:rPr>
              <w:t xml:space="preserve"> </w:t>
            </w:r>
          </w:p>
        </w:tc>
        <w:tc>
          <w:tcPr>
            <w:tcW w:w="639" w:type="pct"/>
            <w:vMerge/>
            <w:shd w:val="clear" w:color="auto" w:fill="auto"/>
          </w:tcPr>
          <w:p w14:paraId="6606A66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240D0905"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31FBD8A"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3B71DDE"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282B08DA" w14:textId="7301931B"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3F0D57D9" w14:textId="77777777" w:rsidTr="008361C6">
        <w:trPr>
          <w:trHeight w:val="20"/>
        </w:trPr>
        <w:tc>
          <w:tcPr>
            <w:tcW w:w="915" w:type="pct"/>
            <w:vMerge/>
            <w:shd w:val="clear" w:color="auto" w:fill="auto"/>
          </w:tcPr>
          <w:p w14:paraId="7E2A1BF0"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07EB349" w14:textId="77777777"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Характеристика возбудителей (морфология, </w:t>
            </w:r>
            <w:proofErr w:type="spellStart"/>
            <w:r w:rsidRPr="000B5660">
              <w:rPr>
                <w:rFonts w:ascii="Times New Roman" w:eastAsia="Times New Roman" w:hAnsi="Times New Roman" w:cs="Times New Roman"/>
                <w:sz w:val="24"/>
                <w:szCs w:val="24"/>
                <w:lang w:eastAsia="ru-RU"/>
              </w:rPr>
              <w:t>культуральные</w:t>
            </w:r>
            <w:proofErr w:type="spellEnd"/>
            <w:r w:rsidRPr="000B5660">
              <w:rPr>
                <w:rFonts w:ascii="Times New Roman" w:eastAsia="Times New Roman" w:hAnsi="Times New Roman" w:cs="Times New Roman"/>
                <w:sz w:val="24"/>
                <w:szCs w:val="24"/>
                <w:lang w:eastAsia="ru-RU"/>
              </w:rPr>
              <w:t xml:space="preserve"> и физиолого-биохимические свойства, антигенная структура, факторы патогенности, резистентность). </w:t>
            </w:r>
          </w:p>
        </w:tc>
        <w:tc>
          <w:tcPr>
            <w:tcW w:w="639" w:type="pct"/>
            <w:vMerge/>
            <w:shd w:val="clear" w:color="auto" w:fill="auto"/>
          </w:tcPr>
          <w:p w14:paraId="07B0BCFB"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24EAB46"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0BEA05D" w14:textId="77777777" w:rsidTr="008361C6">
        <w:trPr>
          <w:trHeight w:val="20"/>
        </w:trPr>
        <w:tc>
          <w:tcPr>
            <w:tcW w:w="915" w:type="pct"/>
            <w:vMerge/>
            <w:shd w:val="clear" w:color="auto" w:fill="auto"/>
          </w:tcPr>
          <w:p w14:paraId="7DEFFB3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11AE40B4" w14:textId="5EC602C3"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Проведение забора биологического материала, условия его транспортировки.</w:t>
            </w:r>
            <w:r>
              <w:rPr>
                <w:rFonts w:ascii="Times New Roman" w:eastAsia="Times New Roman" w:hAnsi="Times New Roman" w:cs="Times New Roman"/>
                <w:sz w:val="24"/>
                <w:szCs w:val="24"/>
                <w:lang w:eastAsia="ru-RU"/>
              </w:rPr>
              <w:t xml:space="preserve"> </w:t>
            </w:r>
            <w:r w:rsidRPr="000B5660">
              <w:rPr>
                <w:rFonts w:ascii="Times New Roman" w:eastAsia="Times New Roman" w:hAnsi="Times New Roman" w:cs="Times New Roman"/>
                <w:sz w:val="24"/>
                <w:szCs w:val="24"/>
                <w:lang w:eastAsia="ru-RU"/>
              </w:rPr>
              <w:t xml:space="preserve">Прием и регистрация биологического материала; подготовка биологического материала к исследованию, питательных сред, диагностических препаратов. Посев, выделение и идентификация чистой культуры. </w:t>
            </w:r>
          </w:p>
        </w:tc>
        <w:tc>
          <w:tcPr>
            <w:tcW w:w="639" w:type="pct"/>
            <w:vMerge/>
            <w:shd w:val="clear" w:color="auto" w:fill="auto"/>
          </w:tcPr>
          <w:p w14:paraId="64F4F02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3AE4CA2"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F1496A5" w14:textId="77777777" w:rsidTr="008361C6">
        <w:trPr>
          <w:trHeight w:val="20"/>
        </w:trPr>
        <w:tc>
          <w:tcPr>
            <w:tcW w:w="915" w:type="pct"/>
            <w:vMerge/>
            <w:shd w:val="clear" w:color="auto" w:fill="auto"/>
          </w:tcPr>
          <w:p w14:paraId="5C1B14DB"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085C66A" w14:textId="5906B88C"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Микробиологическая диагностика </w:t>
            </w:r>
            <w:proofErr w:type="spellStart"/>
            <w:r w:rsidRPr="000B5660">
              <w:rPr>
                <w:rFonts w:ascii="Times New Roman" w:eastAsia="Times New Roman" w:hAnsi="Times New Roman" w:cs="Times New Roman"/>
                <w:sz w:val="24"/>
                <w:szCs w:val="24"/>
                <w:lang w:eastAsia="ru-RU"/>
              </w:rPr>
              <w:t>эшерихий</w:t>
            </w:r>
            <w:proofErr w:type="spellEnd"/>
            <w:r w:rsidRPr="000B5660">
              <w:rPr>
                <w:rFonts w:ascii="Times New Roman" w:eastAsia="Times New Roman" w:hAnsi="Times New Roman" w:cs="Times New Roman"/>
                <w:sz w:val="24"/>
                <w:szCs w:val="24"/>
                <w:lang w:eastAsia="ru-RU"/>
              </w:rPr>
              <w:t xml:space="preserve">, протеев, </w:t>
            </w:r>
            <w:proofErr w:type="spellStart"/>
            <w:r w:rsidRPr="000B5660">
              <w:rPr>
                <w:rFonts w:ascii="Times New Roman" w:eastAsia="Times New Roman" w:hAnsi="Times New Roman" w:cs="Times New Roman"/>
                <w:sz w:val="24"/>
                <w:szCs w:val="24"/>
                <w:lang w:eastAsia="ru-RU"/>
              </w:rPr>
              <w:t>клебсиелл</w:t>
            </w:r>
            <w:proofErr w:type="spellEnd"/>
            <w:r w:rsidRPr="000B5660">
              <w:rPr>
                <w:rFonts w:ascii="Times New Roman" w:eastAsia="Times New Roman" w:hAnsi="Times New Roman" w:cs="Times New Roman"/>
                <w:sz w:val="24"/>
                <w:szCs w:val="24"/>
                <w:lang w:eastAsia="ru-RU"/>
              </w:rPr>
              <w:t>. Оформление результатов в журнале и формате электронного документа</w:t>
            </w:r>
          </w:p>
        </w:tc>
        <w:tc>
          <w:tcPr>
            <w:tcW w:w="639" w:type="pct"/>
            <w:vMerge/>
            <w:shd w:val="clear" w:color="auto" w:fill="auto"/>
          </w:tcPr>
          <w:p w14:paraId="271990B9"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AD1D63D"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4D8E76B7" w14:textId="77777777" w:rsidTr="008361C6">
        <w:trPr>
          <w:trHeight w:val="20"/>
        </w:trPr>
        <w:tc>
          <w:tcPr>
            <w:tcW w:w="915" w:type="pct"/>
            <w:vMerge/>
            <w:shd w:val="clear" w:color="auto" w:fill="auto"/>
          </w:tcPr>
          <w:p w14:paraId="53E42E24"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4C5C2A75" w14:textId="26AFEAD1"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шигелл. Оформление результатов в журнале и формате</w:t>
            </w:r>
            <w:r>
              <w:rPr>
                <w:rFonts w:ascii="Times New Roman" w:eastAsia="Times New Roman" w:hAnsi="Times New Roman" w:cs="Times New Roman"/>
                <w:sz w:val="24"/>
                <w:szCs w:val="24"/>
                <w:lang w:eastAsia="ru-RU"/>
              </w:rPr>
              <w:t xml:space="preserve"> </w:t>
            </w:r>
            <w:r w:rsidRPr="000B5660">
              <w:rPr>
                <w:rFonts w:ascii="Times New Roman" w:eastAsia="Times New Roman" w:hAnsi="Times New Roman" w:cs="Times New Roman"/>
                <w:sz w:val="24"/>
                <w:szCs w:val="24"/>
                <w:lang w:eastAsia="ru-RU"/>
              </w:rPr>
              <w:t>электронного документа</w:t>
            </w:r>
          </w:p>
        </w:tc>
        <w:tc>
          <w:tcPr>
            <w:tcW w:w="639" w:type="pct"/>
            <w:vMerge/>
            <w:shd w:val="clear" w:color="auto" w:fill="auto"/>
          </w:tcPr>
          <w:p w14:paraId="06D59E5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C289FF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DEDF726" w14:textId="77777777" w:rsidTr="008361C6">
        <w:trPr>
          <w:trHeight w:val="20"/>
        </w:trPr>
        <w:tc>
          <w:tcPr>
            <w:tcW w:w="915" w:type="pct"/>
            <w:vMerge/>
            <w:shd w:val="clear" w:color="auto" w:fill="auto"/>
          </w:tcPr>
          <w:p w14:paraId="6D6D2118"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01B0D20A" w14:textId="3A3D44C9"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сальмонелл. Оформление результатов в журнале и формате электронного документа.</w:t>
            </w:r>
          </w:p>
        </w:tc>
        <w:tc>
          <w:tcPr>
            <w:tcW w:w="639" w:type="pct"/>
            <w:shd w:val="clear" w:color="auto" w:fill="auto"/>
          </w:tcPr>
          <w:p w14:paraId="7776685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148E30AC"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2938DC75" w14:textId="77777777" w:rsidTr="008361C6">
        <w:trPr>
          <w:trHeight w:val="20"/>
        </w:trPr>
        <w:tc>
          <w:tcPr>
            <w:tcW w:w="915" w:type="pct"/>
            <w:vMerge/>
            <w:shd w:val="clear" w:color="auto" w:fill="auto"/>
          </w:tcPr>
          <w:p w14:paraId="1D2F3D48"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CD42118" w14:textId="574755B6"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диагностика холерного вибриона. Оформление результатов в журнале и формате электронного документа.</w:t>
            </w:r>
          </w:p>
        </w:tc>
        <w:tc>
          <w:tcPr>
            <w:tcW w:w="639" w:type="pct"/>
            <w:shd w:val="clear" w:color="auto" w:fill="auto"/>
          </w:tcPr>
          <w:p w14:paraId="31065B7A"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5BF03547"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76012D7C" w14:textId="77777777" w:rsidTr="008361C6">
        <w:trPr>
          <w:trHeight w:val="20"/>
        </w:trPr>
        <w:tc>
          <w:tcPr>
            <w:tcW w:w="915" w:type="pct"/>
            <w:vMerge/>
            <w:shd w:val="clear" w:color="auto" w:fill="auto"/>
          </w:tcPr>
          <w:p w14:paraId="056E2B0E"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6E76748D" w14:textId="77777777" w:rsidR="008361C6" w:rsidRPr="000B5660" w:rsidRDefault="008361C6" w:rsidP="00892A62">
            <w:pPr>
              <w:numPr>
                <w:ilvl w:val="0"/>
                <w:numId w:val="27"/>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Микробиологическая идентификация патогенных плесневых и диморфных грибов. Оформление результатов в журнале и формате электронного документа</w:t>
            </w:r>
          </w:p>
        </w:tc>
        <w:tc>
          <w:tcPr>
            <w:tcW w:w="639" w:type="pct"/>
            <w:shd w:val="clear" w:color="auto" w:fill="auto"/>
          </w:tcPr>
          <w:p w14:paraId="51623577"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3FA9F3F7"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0B57723E" w14:textId="77777777" w:rsidTr="008361C6">
        <w:trPr>
          <w:trHeight w:val="20"/>
        </w:trPr>
        <w:tc>
          <w:tcPr>
            <w:tcW w:w="915" w:type="pct"/>
            <w:vMerge w:val="restart"/>
            <w:shd w:val="clear" w:color="auto" w:fill="auto"/>
          </w:tcPr>
          <w:p w14:paraId="263AD753"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 xml:space="preserve">Тема 1.7. </w:t>
            </w:r>
            <w:r w:rsidRPr="000B5660">
              <w:rPr>
                <w:rFonts w:ascii="Times New Roman" w:eastAsia="Times New Roman" w:hAnsi="Times New Roman" w:cs="Times New Roman"/>
                <w:sz w:val="24"/>
                <w:szCs w:val="24"/>
                <w:lang w:eastAsia="ru-RU"/>
              </w:rPr>
              <w:t>Санитарная микробиология. Задачи санитарно- микробиологических исследований. Санитарно-показательные микроорганизмы</w:t>
            </w:r>
          </w:p>
        </w:tc>
        <w:tc>
          <w:tcPr>
            <w:tcW w:w="2808" w:type="pct"/>
            <w:shd w:val="clear" w:color="auto" w:fill="auto"/>
          </w:tcPr>
          <w:p w14:paraId="3A634692"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Содержание</w:t>
            </w:r>
          </w:p>
        </w:tc>
        <w:tc>
          <w:tcPr>
            <w:tcW w:w="639" w:type="pct"/>
            <w:vMerge w:val="restart"/>
            <w:shd w:val="clear" w:color="auto" w:fill="auto"/>
          </w:tcPr>
          <w:p w14:paraId="0D972A74"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B446EB1"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361C6" w:rsidRPr="000B5660" w14:paraId="4BFED4FC" w14:textId="77777777" w:rsidTr="008361C6">
        <w:trPr>
          <w:trHeight w:val="20"/>
        </w:trPr>
        <w:tc>
          <w:tcPr>
            <w:tcW w:w="915" w:type="pct"/>
            <w:vMerge/>
            <w:shd w:val="clear" w:color="auto" w:fill="auto"/>
          </w:tcPr>
          <w:p w14:paraId="34C66467"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3A069FE1" w14:textId="77777777" w:rsidR="008361C6" w:rsidRPr="000B5660" w:rsidRDefault="008361C6" w:rsidP="00892A62">
            <w:pPr>
              <w:numPr>
                <w:ilvl w:val="0"/>
                <w:numId w:val="21"/>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Нормативные документы, регламентирующие проведение санитарно-микробиологических исследований. </w:t>
            </w:r>
            <w:r w:rsidRPr="000B5660">
              <w:rPr>
                <w:rFonts w:ascii="Times New Roman" w:eastAsia="Times New Roman" w:hAnsi="Times New Roman" w:cs="Times New Roman"/>
                <w:bCs/>
                <w:sz w:val="24"/>
                <w:szCs w:val="24"/>
                <w:lang w:eastAsia="ru-RU"/>
              </w:rPr>
              <w:t>Отбор, транспортировка и подготовка проб воды, воздуха, почвы для исследования</w:t>
            </w:r>
          </w:p>
        </w:tc>
        <w:tc>
          <w:tcPr>
            <w:tcW w:w="639" w:type="pct"/>
            <w:vMerge/>
            <w:shd w:val="clear" w:color="auto" w:fill="auto"/>
          </w:tcPr>
          <w:p w14:paraId="2B305A2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val="restart"/>
          </w:tcPr>
          <w:p w14:paraId="02E5B226" w14:textId="77777777" w:rsidR="008361C6" w:rsidRPr="00B0286B" w:rsidRDefault="008361C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0F01C2B"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56757896" w14:textId="77777777" w:rsidR="008361C6" w:rsidRPr="002A473F" w:rsidRDefault="008361C6"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78FE39DD" w14:textId="739FF099" w:rsidR="008361C6" w:rsidRPr="000B5660" w:rsidRDefault="008361C6"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361C6" w:rsidRPr="000B5660" w14:paraId="062C7D1A" w14:textId="77777777" w:rsidTr="008361C6">
        <w:trPr>
          <w:trHeight w:val="20"/>
        </w:trPr>
        <w:tc>
          <w:tcPr>
            <w:tcW w:w="915" w:type="pct"/>
            <w:vMerge/>
            <w:shd w:val="clear" w:color="auto" w:fill="auto"/>
          </w:tcPr>
          <w:p w14:paraId="0A3DB193"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7BD208B3" w14:textId="77777777" w:rsidR="008361C6" w:rsidRPr="000B5660" w:rsidRDefault="008361C6" w:rsidP="00892A62">
            <w:pPr>
              <w:widowControl w:val="0"/>
              <w:numPr>
                <w:ilvl w:val="0"/>
                <w:numId w:val="21"/>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Соблюдение правил техники безопасности, охраны труда и инфекционной безопасности. </w:t>
            </w:r>
            <w:r w:rsidRPr="000B5660">
              <w:rPr>
                <w:rFonts w:ascii="Times New Roman" w:eastAsia="Times New Roman" w:hAnsi="Times New Roman" w:cs="Times New Roman"/>
                <w:bCs/>
                <w:sz w:val="24"/>
                <w:szCs w:val="24"/>
                <w:lang w:eastAsia="ru-RU"/>
              </w:rPr>
              <w:t xml:space="preserve">Проведение санитарно-микробиологических исследований проб воздуха, </w:t>
            </w:r>
            <w:r w:rsidRPr="000B5660">
              <w:rPr>
                <w:rFonts w:ascii="Times New Roman" w:eastAsia="Times New Roman" w:hAnsi="Times New Roman" w:cs="Times New Roman"/>
                <w:sz w:val="24"/>
                <w:szCs w:val="24"/>
                <w:lang w:eastAsia="ru-RU"/>
              </w:rPr>
              <w:t>санитарно-микробиологических исследований</w:t>
            </w:r>
            <w:r w:rsidRPr="000B5660">
              <w:rPr>
                <w:rFonts w:ascii="Times New Roman" w:eastAsia="Times New Roman" w:hAnsi="Times New Roman" w:cs="Times New Roman"/>
                <w:bCs/>
                <w:sz w:val="24"/>
                <w:szCs w:val="24"/>
                <w:lang w:eastAsia="ru-RU"/>
              </w:rPr>
              <w:t xml:space="preserve"> почвы, воды в соответствии с действующими ГОСТами и др. нормативными документами. Оценка результата. </w:t>
            </w:r>
            <w:r w:rsidRPr="000B5660">
              <w:rPr>
                <w:rFonts w:ascii="Times New Roman" w:eastAsia="Times New Roman" w:hAnsi="Times New Roman" w:cs="Times New Roman"/>
                <w:sz w:val="24"/>
                <w:szCs w:val="24"/>
                <w:lang w:eastAsia="ru-RU"/>
              </w:rPr>
              <w:t>Оформление учетно-отчетной документации.</w:t>
            </w:r>
          </w:p>
        </w:tc>
        <w:tc>
          <w:tcPr>
            <w:tcW w:w="639" w:type="pct"/>
            <w:vMerge/>
            <w:shd w:val="clear" w:color="auto" w:fill="auto"/>
          </w:tcPr>
          <w:p w14:paraId="43A4B2FD"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20736669"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8361C6" w:rsidRPr="000B5660" w14:paraId="63A004A3" w14:textId="77777777" w:rsidTr="008361C6">
        <w:trPr>
          <w:trHeight w:val="20"/>
        </w:trPr>
        <w:tc>
          <w:tcPr>
            <w:tcW w:w="915" w:type="pct"/>
            <w:vMerge/>
            <w:shd w:val="clear" w:color="auto" w:fill="auto"/>
          </w:tcPr>
          <w:p w14:paraId="73C7EF56" w14:textId="77777777" w:rsidR="008361C6" w:rsidRPr="000B5660" w:rsidRDefault="008361C6" w:rsidP="008D7832">
            <w:pPr>
              <w:rPr>
                <w:rFonts w:ascii="Times New Roman" w:eastAsia="Times New Roman" w:hAnsi="Times New Roman" w:cs="Times New Roman"/>
                <w:sz w:val="24"/>
                <w:szCs w:val="24"/>
                <w:lang w:eastAsia="ru-RU"/>
              </w:rPr>
            </w:pPr>
          </w:p>
        </w:tc>
        <w:tc>
          <w:tcPr>
            <w:tcW w:w="2808" w:type="pct"/>
            <w:shd w:val="clear" w:color="auto" w:fill="auto"/>
          </w:tcPr>
          <w:p w14:paraId="5835AC7A" w14:textId="77777777" w:rsidR="008361C6" w:rsidRPr="000B5660" w:rsidRDefault="008361C6" w:rsidP="00892A62">
            <w:pPr>
              <w:widowControl w:val="0"/>
              <w:numPr>
                <w:ilvl w:val="0"/>
                <w:numId w:val="21"/>
              </w:numPr>
              <w:autoSpaceDE w:val="0"/>
              <w:autoSpaceDN w:val="0"/>
              <w:adjustRightInd w:val="0"/>
              <w:ind w:left="0" w:firstLine="0"/>
              <w:jc w:val="both"/>
              <w:rPr>
                <w:rFonts w:ascii="Times New Roman" w:eastAsia="Times New Roman" w:hAnsi="Times New Roman" w:cs="Times New Roman"/>
                <w:sz w:val="24"/>
                <w:szCs w:val="24"/>
                <w:lang w:eastAsia="ru-RU"/>
              </w:rPr>
            </w:pPr>
            <w:proofErr w:type="spellStart"/>
            <w:r w:rsidRPr="000B5660">
              <w:rPr>
                <w:rFonts w:ascii="Times New Roman" w:eastAsia="Times New Roman" w:hAnsi="Times New Roman" w:cs="Times New Roman"/>
                <w:sz w:val="24"/>
                <w:szCs w:val="24"/>
                <w:lang w:eastAsia="ru-RU"/>
              </w:rPr>
              <w:t>Микробиоциноз</w:t>
            </w:r>
            <w:proofErr w:type="spellEnd"/>
            <w:r w:rsidRPr="000B5660">
              <w:rPr>
                <w:rFonts w:ascii="Times New Roman" w:eastAsia="Times New Roman" w:hAnsi="Times New Roman" w:cs="Times New Roman"/>
                <w:sz w:val="24"/>
                <w:szCs w:val="24"/>
                <w:lang w:eastAsia="ru-RU"/>
              </w:rPr>
              <w:t xml:space="preserve"> почвы, воды, воздуха. Роль почвы, воды, воздуха, пищевых продуктов в распространении возбудителей инфекционных болезней. </w:t>
            </w:r>
          </w:p>
        </w:tc>
        <w:tc>
          <w:tcPr>
            <w:tcW w:w="639" w:type="pct"/>
            <w:vMerge/>
            <w:shd w:val="clear" w:color="auto" w:fill="auto"/>
          </w:tcPr>
          <w:p w14:paraId="1E26B670" w14:textId="77777777" w:rsidR="008361C6" w:rsidRPr="000B5660" w:rsidRDefault="008361C6" w:rsidP="008D7832">
            <w:pPr>
              <w:jc w:val="center"/>
              <w:rPr>
                <w:rFonts w:ascii="Times New Roman" w:eastAsia="Times New Roman" w:hAnsi="Times New Roman" w:cs="Times New Roman"/>
                <w:b/>
                <w:sz w:val="24"/>
                <w:szCs w:val="24"/>
                <w:lang w:eastAsia="ru-RU"/>
              </w:rPr>
            </w:pPr>
          </w:p>
        </w:tc>
        <w:tc>
          <w:tcPr>
            <w:tcW w:w="638" w:type="pct"/>
            <w:vMerge/>
          </w:tcPr>
          <w:p w14:paraId="4E31B2AA" w14:textId="77777777" w:rsidR="008361C6" w:rsidRPr="000B5660" w:rsidRDefault="008361C6" w:rsidP="008D7832">
            <w:pPr>
              <w:jc w:val="center"/>
              <w:rPr>
                <w:rFonts w:ascii="Times New Roman" w:eastAsia="Times New Roman" w:hAnsi="Times New Roman" w:cs="Times New Roman"/>
                <w:b/>
                <w:sz w:val="24"/>
                <w:szCs w:val="24"/>
                <w:lang w:eastAsia="ru-RU"/>
              </w:rPr>
            </w:pPr>
          </w:p>
        </w:tc>
      </w:tr>
      <w:tr w:rsidR="000B5660" w:rsidRPr="000B5660" w14:paraId="6340A8DA" w14:textId="77777777" w:rsidTr="008361C6">
        <w:trPr>
          <w:trHeight w:val="20"/>
        </w:trPr>
        <w:tc>
          <w:tcPr>
            <w:tcW w:w="915" w:type="pct"/>
            <w:vMerge/>
            <w:shd w:val="clear" w:color="auto" w:fill="auto"/>
          </w:tcPr>
          <w:p w14:paraId="0CDEDC1A"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5CAE80B9"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shd w:val="clear" w:color="auto" w:fill="auto"/>
          </w:tcPr>
          <w:p w14:paraId="2D8D2AA6"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1BA9FC4C"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6DAD382A" w14:textId="77777777" w:rsidTr="008361C6">
        <w:trPr>
          <w:trHeight w:val="20"/>
        </w:trPr>
        <w:tc>
          <w:tcPr>
            <w:tcW w:w="915" w:type="pct"/>
            <w:vMerge/>
            <w:shd w:val="clear" w:color="auto" w:fill="auto"/>
          </w:tcPr>
          <w:p w14:paraId="429AAAB5"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4293B0BA"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36EFBAA5"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25D81513"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840C95" w:rsidRPr="000B5660" w14:paraId="4D0E76BD" w14:textId="77777777" w:rsidTr="008361C6">
        <w:trPr>
          <w:trHeight w:val="20"/>
        </w:trPr>
        <w:tc>
          <w:tcPr>
            <w:tcW w:w="915" w:type="pct"/>
            <w:vMerge/>
            <w:shd w:val="clear" w:color="auto" w:fill="auto"/>
          </w:tcPr>
          <w:p w14:paraId="2950A14A"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15485B71"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Проведение забора материала, условия его транспортировки. Прием и регистрация материала; подготовка материала к исследованию, питательных сред, диагностических препаратов. Первичный посев. </w:t>
            </w:r>
          </w:p>
        </w:tc>
        <w:tc>
          <w:tcPr>
            <w:tcW w:w="639" w:type="pct"/>
            <w:vMerge/>
            <w:shd w:val="clear" w:color="auto" w:fill="auto"/>
          </w:tcPr>
          <w:p w14:paraId="13E8C370"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val="restart"/>
          </w:tcPr>
          <w:p w14:paraId="6F5B3845" w14:textId="77777777" w:rsidR="00840C95" w:rsidRPr="00B0286B" w:rsidRDefault="00840C9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98AAAA0" w14:textId="77777777" w:rsidR="00840C95" w:rsidRPr="002A473F" w:rsidRDefault="00840C95"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77C083D4" w14:textId="77777777" w:rsidR="00840C95" w:rsidRPr="002A473F" w:rsidRDefault="00840C95"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639E5ACE" w14:textId="2F8E55B3" w:rsidR="00840C95" w:rsidRPr="000B5660" w:rsidRDefault="00840C95"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840C95" w:rsidRPr="000B5660" w14:paraId="40F1D71A" w14:textId="77777777" w:rsidTr="008361C6">
        <w:trPr>
          <w:trHeight w:val="20"/>
        </w:trPr>
        <w:tc>
          <w:tcPr>
            <w:tcW w:w="915" w:type="pct"/>
            <w:vMerge/>
            <w:shd w:val="clear" w:color="auto" w:fill="auto"/>
          </w:tcPr>
          <w:p w14:paraId="3EEE0BB3"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4D43A01A"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Проведение санитарно-микробиологических исследований воздуха.  Регистрация результатов проведенных исследований, в том числе в формате электронного документа.</w:t>
            </w:r>
            <w:r w:rsidRPr="000B5660">
              <w:rPr>
                <w:rFonts w:ascii="Times New Roman" w:eastAsia="Times New Roman" w:hAnsi="Times New Roman" w:cs="Times New Roman"/>
                <w:sz w:val="24"/>
                <w:szCs w:val="24"/>
                <w:lang w:eastAsia="ru-RU"/>
              </w:rPr>
              <w:t xml:space="preserve"> Оформление результатов в журнале и формате электронного документа</w:t>
            </w:r>
          </w:p>
        </w:tc>
        <w:tc>
          <w:tcPr>
            <w:tcW w:w="639" w:type="pct"/>
            <w:vMerge/>
            <w:shd w:val="clear" w:color="auto" w:fill="auto"/>
          </w:tcPr>
          <w:p w14:paraId="3661E9A0"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654C7358"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4FD23CC8" w14:textId="77777777" w:rsidTr="008361C6">
        <w:trPr>
          <w:trHeight w:val="20"/>
        </w:trPr>
        <w:tc>
          <w:tcPr>
            <w:tcW w:w="915" w:type="pct"/>
            <w:vMerge/>
            <w:shd w:val="clear" w:color="auto" w:fill="auto"/>
          </w:tcPr>
          <w:p w14:paraId="18D5DC03"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5F661137"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Проведение санитарно-микробиологических исследований смывов с предметов внутрибольничной среды и контроль стерильности в медицинских организациях.  Регистрация результатов проведенных исследований, в том числе в формате электронного документа. Пересылка информации по электронным средствам связи.</w:t>
            </w:r>
            <w:r w:rsidRPr="000B5660">
              <w:rPr>
                <w:rFonts w:ascii="Times New Roman" w:eastAsia="Times New Roman" w:hAnsi="Times New Roman" w:cs="Times New Roman"/>
                <w:sz w:val="24"/>
                <w:szCs w:val="24"/>
                <w:lang w:eastAsia="ru-RU"/>
              </w:rPr>
              <w:t xml:space="preserve"> Оформление результатов в журнале и формате электронного документа</w:t>
            </w:r>
          </w:p>
        </w:tc>
        <w:tc>
          <w:tcPr>
            <w:tcW w:w="639" w:type="pct"/>
            <w:vMerge/>
            <w:shd w:val="clear" w:color="auto" w:fill="auto"/>
          </w:tcPr>
          <w:p w14:paraId="69AF58AC"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06E9BBB1"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59CA8133" w14:textId="77777777" w:rsidTr="008361C6">
        <w:trPr>
          <w:trHeight w:val="20"/>
        </w:trPr>
        <w:tc>
          <w:tcPr>
            <w:tcW w:w="915" w:type="pct"/>
            <w:vMerge/>
            <w:shd w:val="clear" w:color="auto" w:fill="auto"/>
          </w:tcPr>
          <w:p w14:paraId="4F72A96F"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7CDAECEC"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Проведение санитарно-микробиологических исследований воды.  Регистрация результатов проведенных исследований, в том числе в формате электронного документа.</w:t>
            </w:r>
            <w:r w:rsidRPr="000B5660">
              <w:rPr>
                <w:rFonts w:ascii="Times New Roman" w:eastAsia="Times New Roman" w:hAnsi="Times New Roman" w:cs="Times New Roman"/>
                <w:sz w:val="24"/>
                <w:szCs w:val="24"/>
                <w:lang w:eastAsia="ru-RU"/>
              </w:rPr>
              <w:t xml:space="preserve"> Оформление результатов в журнале и формате электронного документа</w:t>
            </w:r>
          </w:p>
        </w:tc>
        <w:tc>
          <w:tcPr>
            <w:tcW w:w="639" w:type="pct"/>
            <w:vMerge/>
            <w:shd w:val="clear" w:color="auto" w:fill="auto"/>
          </w:tcPr>
          <w:p w14:paraId="75C0259F"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677049C2"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33BBC129" w14:textId="77777777" w:rsidTr="008361C6">
        <w:trPr>
          <w:trHeight w:val="20"/>
        </w:trPr>
        <w:tc>
          <w:tcPr>
            <w:tcW w:w="915" w:type="pct"/>
            <w:vMerge/>
            <w:shd w:val="clear" w:color="auto" w:fill="auto"/>
          </w:tcPr>
          <w:p w14:paraId="48CB66AE"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3E2F034B"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Проведение санитарно-микробиологических исследований почвы.  Регистрация результатов проведенных исследований, в том числе в формате электронного документа.</w:t>
            </w:r>
            <w:r w:rsidRPr="000B5660">
              <w:rPr>
                <w:rFonts w:ascii="Times New Roman" w:eastAsia="Times New Roman" w:hAnsi="Times New Roman" w:cs="Times New Roman"/>
                <w:sz w:val="24"/>
                <w:szCs w:val="24"/>
                <w:lang w:eastAsia="ru-RU"/>
              </w:rPr>
              <w:t xml:space="preserve"> Оформление результатов в журнале и формате электронного документа</w:t>
            </w:r>
          </w:p>
        </w:tc>
        <w:tc>
          <w:tcPr>
            <w:tcW w:w="639" w:type="pct"/>
            <w:vMerge/>
            <w:shd w:val="clear" w:color="auto" w:fill="auto"/>
          </w:tcPr>
          <w:p w14:paraId="2C9E252C"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4A04C30E"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7FDC3D3A" w14:textId="77777777" w:rsidTr="008361C6">
        <w:trPr>
          <w:trHeight w:val="20"/>
        </w:trPr>
        <w:tc>
          <w:tcPr>
            <w:tcW w:w="915" w:type="pct"/>
            <w:vMerge/>
            <w:shd w:val="clear" w:color="auto" w:fill="auto"/>
          </w:tcPr>
          <w:p w14:paraId="44EE09E7"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7AFEABBF"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Классификация пищевых отравлений по этиологическому принципу. Пищевые отравления бактериальной этиологии. Нормативные документы. </w:t>
            </w:r>
          </w:p>
        </w:tc>
        <w:tc>
          <w:tcPr>
            <w:tcW w:w="639" w:type="pct"/>
            <w:vMerge/>
            <w:shd w:val="clear" w:color="auto" w:fill="auto"/>
          </w:tcPr>
          <w:p w14:paraId="170FAD82"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4F801617"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38F676AF" w14:textId="77777777" w:rsidTr="008361C6">
        <w:trPr>
          <w:trHeight w:val="20"/>
        </w:trPr>
        <w:tc>
          <w:tcPr>
            <w:tcW w:w="915" w:type="pct"/>
            <w:vMerge/>
            <w:shd w:val="clear" w:color="auto" w:fill="auto"/>
          </w:tcPr>
          <w:p w14:paraId="3F25E836"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2C4A2920"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Общие принципы профилактики и лечения пищевых токсикоинфекций и интоксикаций.</w:t>
            </w:r>
          </w:p>
        </w:tc>
        <w:tc>
          <w:tcPr>
            <w:tcW w:w="639" w:type="pct"/>
            <w:vMerge/>
            <w:shd w:val="clear" w:color="auto" w:fill="auto"/>
          </w:tcPr>
          <w:p w14:paraId="34186B5F"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27DBDE93"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4EC7CEF3" w14:textId="77777777" w:rsidTr="008361C6">
        <w:trPr>
          <w:trHeight w:val="20"/>
        </w:trPr>
        <w:tc>
          <w:tcPr>
            <w:tcW w:w="915" w:type="pct"/>
            <w:vMerge/>
            <w:shd w:val="clear" w:color="auto" w:fill="auto"/>
          </w:tcPr>
          <w:p w14:paraId="6233E3C6"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7BB618B7"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Исследуемый материал при токсикоинфекциях и интоксикациях. Принципы лабораторной диагностики пищевых отравлений микробной природы: определение цели лабораторного исследования, обоснованность выбора методов микробиологического исследования.</w:t>
            </w:r>
          </w:p>
        </w:tc>
        <w:tc>
          <w:tcPr>
            <w:tcW w:w="639" w:type="pct"/>
            <w:vMerge/>
            <w:shd w:val="clear" w:color="auto" w:fill="auto"/>
          </w:tcPr>
          <w:p w14:paraId="13DF1301"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6FE8BDD7"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0BF335CE" w14:textId="77777777" w:rsidTr="008361C6">
        <w:trPr>
          <w:trHeight w:val="20"/>
        </w:trPr>
        <w:tc>
          <w:tcPr>
            <w:tcW w:w="915" w:type="pct"/>
            <w:vMerge/>
            <w:shd w:val="clear" w:color="auto" w:fill="auto"/>
          </w:tcPr>
          <w:p w14:paraId="625B2534"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5DAF2F6E"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Проведение контроля качества аналитической деятельности. Оформление учетно-отчетной документации</w:t>
            </w:r>
          </w:p>
        </w:tc>
        <w:tc>
          <w:tcPr>
            <w:tcW w:w="639" w:type="pct"/>
            <w:vMerge/>
            <w:shd w:val="clear" w:color="auto" w:fill="auto"/>
          </w:tcPr>
          <w:p w14:paraId="24BB6C40"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45348C32"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6AF81BAF" w14:textId="77777777" w:rsidTr="008361C6">
        <w:trPr>
          <w:trHeight w:val="20"/>
        </w:trPr>
        <w:tc>
          <w:tcPr>
            <w:tcW w:w="915" w:type="pct"/>
            <w:vMerge/>
            <w:shd w:val="clear" w:color="auto" w:fill="auto"/>
          </w:tcPr>
          <w:p w14:paraId="0C63D8EF"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6D860C08"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Проведение забора пищевых продуктов, условия его транспортировки. Прием и регистрация материала; подготовка материала к исследованию, питательных сред, диагностических препаратов. Первичный посев.</w:t>
            </w:r>
          </w:p>
        </w:tc>
        <w:tc>
          <w:tcPr>
            <w:tcW w:w="639" w:type="pct"/>
            <w:shd w:val="clear" w:color="auto" w:fill="auto"/>
          </w:tcPr>
          <w:p w14:paraId="4A888C7C"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73825B5E"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840C95" w:rsidRPr="000B5660" w14:paraId="72B6E968" w14:textId="77777777" w:rsidTr="008361C6">
        <w:trPr>
          <w:trHeight w:val="20"/>
        </w:trPr>
        <w:tc>
          <w:tcPr>
            <w:tcW w:w="915" w:type="pct"/>
            <w:vMerge/>
            <w:shd w:val="clear" w:color="auto" w:fill="auto"/>
          </w:tcPr>
          <w:p w14:paraId="4B4AF033" w14:textId="77777777" w:rsidR="00840C95" w:rsidRPr="000B5660" w:rsidRDefault="00840C95" w:rsidP="008D7832">
            <w:pPr>
              <w:rPr>
                <w:rFonts w:ascii="Times New Roman" w:eastAsia="Times New Roman" w:hAnsi="Times New Roman" w:cs="Times New Roman"/>
                <w:sz w:val="24"/>
                <w:szCs w:val="24"/>
                <w:lang w:eastAsia="ru-RU"/>
              </w:rPr>
            </w:pPr>
          </w:p>
        </w:tc>
        <w:tc>
          <w:tcPr>
            <w:tcW w:w="2808" w:type="pct"/>
            <w:shd w:val="clear" w:color="auto" w:fill="auto"/>
          </w:tcPr>
          <w:p w14:paraId="14EDB676" w14:textId="77777777" w:rsidR="00840C95" w:rsidRPr="000B5660" w:rsidRDefault="00840C95" w:rsidP="00892A62">
            <w:pPr>
              <w:numPr>
                <w:ilvl w:val="0"/>
                <w:numId w:val="22"/>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Проведение санитарно-микробиологических и</w:t>
            </w:r>
            <w:r w:rsidRPr="000B5660">
              <w:rPr>
                <w:rFonts w:ascii="Times New Roman" w:eastAsia="Times New Roman" w:hAnsi="Times New Roman" w:cs="Times New Roman"/>
                <w:sz w:val="24"/>
                <w:szCs w:val="24"/>
                <w:lang w:eastAsia="ru-RU"/>
              </w:rPr>
              <w:t xml:space="preserve"> санитарно-паразитологических</w:t>
            </w:r>
            <w:r w:rsidRPr="000B5660">
              <w:rPr>
                <w:rFonts w:ascii="Times New Roman" w:eastAsia="Times New Roman" w:hAnsi="Times New Roman" w:cs="Times New Roman"/>
                <w:bCs/>
                <w:sz w:val="24"/>
                <w:szCs w:val="24"/>
                <w:lang w:eastAsia="ru-RU"/>
              </w:rPr>
              <w:t xml:space="preserve"> исследований пищевых продуктов. Регистрация результатов проведенных исследований, в том числе в формате электронного документа. </w:t>
            </w:r>
            <w:r w:rsidRPr="000B5660">
              <w:rPr>
                <w:rFonts w:ascii="Times New Roman" w:eastAsia="Times New Roman" w:hAnsi="Times New Roman" w:cs="Times New Roman"/>
                <w:sz w:val="24"/>
                <w:szCs w:val="24"/>
                <w:lang w:eastAsia="ru-RU"/>
              </w:rPr>
              <w:t>Оформление результатов в журнале и формате электронного документа</w:t>
            </w:r>
          </w:p>
        </w:tc>
        <w:tc>
          <w:tcPr>
            <w:tcW w:w="639" w:type="pct"/>
            <w:shd w:val="clear" w:color="auto" w:fill="auto"/>
          </w:tcPr>
          <w:p w14:paraId="7E7D8FD9" w14:textId="77777777" w:rsidR="00840C95" w:rsidRPr="000B5660" w:rsidRDefault="00840C95" w:rsidP="008D7832">
            <w:pPr>
              <w:jc w:val="center"/>
              <w:rPr>
                <w:rFonts w:ascii="Times New Roman" w:eastAsia="Times New Roman" w:hAnsi="Times New Roman" w:cs="Times New Roman"/>
                <w:b/>
                <w:sz w:val="24"/>
                <w:szCs w:val="24"/>
                <w:lang w:eastAsia="ru-RU"/>
              </w:rPr>
            </w:pPr>
          </w:p>
        </w:tc>
        <w:tc>
          <w:tcPr>
            <w:tcW w:w="638" w:type="pct"/>
            <w:vMerge/>
          </w:tcPr>
          <w:p w14:paraId="320486DF" w14:textId="77777777" w:rsidR="00840C95" w:rsidRPr="000B5660" w:rsidRDefault="00840C95" w:rsidP="008D7832">
            <w:pPr>
              <w:jc w:val="center"/>
              <w:rPr>
                <w:rFonts w:ascii="Times New Roman" w:eastAsia="Times New Roman" w:hAnsi="Times New Roman" w:cs="Times New Roman"/>
                <w:b/>
                <w:sz w:val="24"/>
                <w:szCs w:val="24"/>
                <w:lang w:eastAsia="ru-RU"/>
              </w:rPr>
            </w:pPr>
          </w:p>
        </w:tc>
      </w:tr>
      <w:tr w:rsidR="000B5660" w:rsidRPr="000B5660" w14:paraId="1F717E9B" w14:textId="77777777" w:rsidTr="008361C6">
        <w:trPr>
          <w:trHeight w:val="20"/>
        </w:trPr>
        <w:tc>
          <w:tcPr>
            <w:tcW w:w="3723" w:type="pct"/>
            <w:gridSpan w:val="2"/>
            <w:shd w:val="clear" w:color="auto" w:fill="auto"/>
          </w:tcPr>
          <w:p w14:paraId="61D45F58"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МДК 03.02 Иммунология  </w:t>
            </w:r>
          </w:p>
        </w:tc>
        <w:tc>
          <w:tcPr>
            <w:tcW w:w="639" w:type="pct"/>
            <w:shd w:val="clear" w:color="auto" w:fill="auto"/>
          </w:tcPr>
          <w:p w14:paraId="2B5AA815" w14:textId="4F0D1ED5" w:rsidR="000B5660" w:rsidRPr="000B5660" w:rsidRDefault="00123468"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66/60</w:t>
            </w:r>
          </w:p>
        </w:tc>
        <w:tc>
          <w:tcPr>
            <w:tcW w:w="638" w:type="pct"/>
          </w:tcPr>
          <w:p w14:paraId="4FEF03CC"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171F30B0" w14:textId="77777777" w:rsidTr="008361C6">
        <w:trPr>
          <w:trHeight w:val="20"/>
        </w:trPr>
        <w:tc>
          <w:tcPr>
            <w:tcW w:w="3723" w:type="pct"/>
            <w:gridSpan w:val="2"/>
            <w:shd w:val="clear" w:color="auto" w:fill="auto"/>
          </w:tcPr>
          <w:p w14:paraId="6012BD73"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Раздел 2 Иммунология  </w:t>
            </w:r>
          </w:p>
        </w:tc>
        <w:tc>
          <w:tcPr>
            <w:tcW w:w="639" w:type="pct"/>
            <w:shd w:val="clear" w:color="auto" w:fill="auto"/>
          </w:tcPr>
          <w:p w14:paraId="49FAC702" w14:textId="7FE91E48" w:rsidR="000B5660" w:rsidRPr="000B5660" w:rsidRDefault="00123468"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66/60</w:t>
            </w:r>
          </w:p>
        </w:tc>
        <w:tc>
          <w:tcPr>
            <w:tcW w:w="638" w:type="pct"/>
          </w:tcPr>
          <w:p w14:paraId="34B17696"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403039C1" w14:textId="77777777" w:rsidTr="008361C6">
        <w:trPr>
          <w:trHeight w:val="20"/>
        </w:trPr>
        <w:tc>
          <w:tcPr>
            <w:tcW w:w="915" w:type="pct"/>
            <w:vMerge w:val="restart"/>
            <w:shd w:val="clear" w:color="auto" w:fill="auto"/>
          </w:tcPr>
          <w:p w14:paraId="229B7B66"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Тема 2.1. Иммунитет, Иммунная система. Основные параметры иммунолога статуса и методы его оценки.</w:t>
            </w:r>
          </w:p>
        </w:tc>
        <w:tc>
          <w:tcPr>
            <w:tcW w:w="2808" w:type="pct"/>
            <w:tcBorders>
              <w:bottom w:val="single" w:sz="4" w:space="0" w:color="auto"/>
            </w:tcBorders>
            <w:shd w:val="clear" w:color="auto" w:fill="auto"/>
          </w:tcPr>
          <w:p w14:paraId="41D9B905"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Содержание</w:t>
            </w:r>
          </w:p>
        </w:tc>
        <w:tc>
          <w:tcPr>
            <w:tcW w:w="639" w:type="pct"/>
            <w:vMerge w:val="restart"/>
            <w:shd w:val="clear" w:color="auto" w:fill="auto"/>
          </w:tcPr>
          <w:p w14:paraId="589BBACC"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695A16F9"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4F1AFF" w:rsidRPr="000B5660" w14:paraId="3C43F891" w14:textId="77777777" w:rsidTr="008361C6">
        <w:trPr>
          <w:trHeight w:val="20"/>
        </w:trPr>
        <w:tc>
          <w:tcPr>
            <w:tcW w:w="915" w:type="pct"/>
            <w:vMerge/>
            <w:shd w:val="clear" w:color="auto" w:fill="auto"/>
          </w:tcPr>
          <w:p w14:paraId="15247F27" w14:textId="77777777" w:rsidR="004F1AFF" w:rsidRPr="000B5660" w:rsidRDefault="004F1AFF" w:rsidP="008D7832">
            <w:pPr>
              <w:rPr>
                <w:rFonts w:ascii="Times New Roman" w:eastAsia="Times New Roman" w:hAnsi="Times New Roman" w:cs="Times New Roman"/>
                <w:sz w:val="24"/>
                <w:szCs w:val="24"/>
                <w:lang w:eastAsia="ru-RU"/>
              </w:rPr>
            </w:pPr>
          </w:p>
        </w:tc>
        <w:tc>
          <w:tcPr>
            <w:tcW w:w="2808" w:type="pct"/>
            <w:shd w:val="clear" w:color="auto" w:fill="auto"/>
          </w:tcPr>
          <w:p w14:paraId="342EAD12" w14:textId="77777777" w:rsidR="004F1AFF" w:rsidRPr="000B5660" w:rsidRDefault="004F1AFF" w:rsidP="00892A62">
            <w:pPr>
              <w:widowControl w:val="0"/>
              <w:numPr>
                <w:ilvl w:val="0"/>
                <w:numId w:val="26"/>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Иммунная система человека. Тимус, костный мозг, лимфатические узлы, лимфа, лимфоидная ткань, селезенка, кровь, лимфоциты, фагоциты как органы и клетки иммунной системы.</w:t>
            </w:r>
          </w:p>
        </w:tc>
        <w:tc>
          <w:tcPr>
            <w:tcW w:w="639" w:type="pct"/>
            <w:vMerge/>
            <w:shd w:val="clear" w:color="auto" w:fill="auto"/>
          </w:tcPr>
          <w:p w14:paraId="7DB26453" w14:textId="77777777" w:rsidR="004F1AFF" w:rsidRPr="000B5660" w:rsidRDefault="004F1AFF" w:rsidP="008D7832">
            <w:pPr>
              <w:jc w:val="center"/>
              <w:rPr>
                <w:rFonts w:ascii="Times New Roman" w:eastAsia="Times New Roman" w:hAnsi="Times New Roman" w:cs="Times New Roman"/>
                <w:sz w:val="24"/>
                <w:szCs w:val="24"/>
                <w:lang w:eastAsia="ru-RU"/>
              </w:rPr>
            </w:pPr>
          </w:p>
        </w:tc>
        <w:tc>
          <w:tcPr>
            <w:tcW w:w="638" w:type="pct"/>
            <w:vMerge w:val="restart"/>
          </w:tcPr>
          <w:p w14:paraId="6010D4FA" w14:textId="77777777" w:rsidR="004F1AFF" w:rsidRPr="00B0286B" w:rsidRDefault="004F1AFF"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0C77243" w14:textId="77777777" w:rsidR="004F1AFF" w:rsidRPr="002A473F" w:rsidRDefault="004F1AFF"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lastRenderedPageBreak/>
              <w:t>ПК 3.1</w:t>
            </w:r>
          </w:p>
          <w:p w14:paraId="7E7715FB" w14:textId="77777777" w:rsidR="004F1AFF" w:rsidRPr="002A473F" w:rsidRDefault="004F1AFF"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3FBFCDB9" w14:textId="39932D61" w:rsidR="004F1AFF" w:rsidRPr="000B5660" w:rsidRDefault="004F1AFF"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3.3</w:t>
            </w:r>
          </w:p>
        </w:tc>
      </w:tr>
      <w:tr w:rsidR="004F1AFF" w:rsidRPr="000B5660" w14:paraId="557FF870" w14:textId="77777777" w:rsidTr="008361C6">
        <w:trPr>
          <w:trHeight w:val="20"/>
        </w:trPr>
        <w:tc>
          <w:tcPr>
            <w:tcW w:w="915" w:type="pct"/>
            <w:vMerge/>
            <w:shd w:val="clear" w:color="auto" w:fill="auto"/>
          </w:tcPr>
          <w:p w14:paraId="16A39BA9" w14:textId="77777777" w:rsidR="004F1AFF" w:rsidRPr="000B5660" w:rsidRDefault="004F1AFF" w:rsidP="008D7832">
            <w:pPr>
              <w:rPr>
                <w:rFonts w:ascii="Times New Roman" w:eastAsia="Times New Roman" w:hAnsi="Times New Roman" w:cs="Times New Roman"/>
                <w:sz w:val="24"/>
                <w:szCs w:val="24"/>
                <w:lang w:eastAsia="ru-RU"/>
              </w:rPr>
            </w:pPr>
          </w:p>
        </w:tc>
        <w:tc>
          <w:tcPr>
            <w:tcW w:w="2808" w:type="pct"/>
            <w:shd w:val="clear" w:color="auto" w:fill="auto"/>
          </w:tcPr>
          <w:p w14:paraId="1D9752BA" w14:textId="77777777" w:rsidR="004F1AFF" w:rsidRPr="000B5660" w:rsidRDefault="004F1AFF" w:rsidP="00892A62">
            <w:pPr>
              <w:numPr>
                <w:ilvl w:val="0"/>
                <w:numId w:val="26"/>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Антигены, их основные свойства. Антигены микроорганизмов. Методы получения микробных антигенов. </w:t>
            </w:r>
          </w:p>
        </w:tc>
        <w:tc>
          <w:tcPr>
            <w:tcW w:w="639" w:type="pct"/>
            <w:vMerge/>
            <w:shd w:val="clear" w:color="auto" w:fill="auto"/>
          </w:tcPr>
          <w:p w14:paraId="514D631D" w14:textId="77777777" w:rsidR="004F1AFF" w:rsidRPr="000B5660" w:rsidRDefault="004F1AFF" w:rsidP="008D7832">
            <w:pPr>
              <w:jc w:val="center"/>
              <w:rPr>
                <w:rFonts w:ascii="Times New Roman" w:eastAsia="Times New Roman" w:hAnsi="Times New Roman" w:cs="Times New Roman"/>
                <w:sz w:val="24"/>
                <w:szCs w:val="24"/>
                <w:lang w:eastAsia="ru-RU"/>
              </w:rPr>
            </w:pPr>
          </w:p>
        </w:tc>
        <w:tc>
          <w:tcPr>
            <w:tcW w:w="638" w:type="pct"/>
            <w:vMerge/>
          </w:tcPr>
          <w:p w14:paraId="20E03C8F" w14:textId="77777777" w:rsidR="004F1AFF" w:rsidRPr="000B5660" w:rsidRDefault="004F1AFF" w:rsidP="008D7832">
            <w:pPr>
              <w:jc w:val="center"/>
              <w:rPr>
                <w:rFonts w:ascii="Times New Roman" w:eastAsia="Times New Roman" w:hAnsi="Times New Roman" w:cs="Times New Roman"/>
                <w:sz w:val="24"/>
                <w:szCs w:val="24"/>
                <w:lang w:eastAsia="ru-RU"/>
              </w:rPr>
            </w:pPr>
          </w:p>
        </w:tc>
      </w:tr>
      <w:tr w:rsidR="004F1AFF" w:rsidRPr="000B5660" w14:paraId="16F545AA" w14:textId="77777777" w:rsidTr="008361C6">
        <w:trPr>
          <w:trHeight w:val="20"/>
        </w:trPr>
        <w:tc>
          <w:tcPr>
            <w:tcW w:w="915" w:type="pct"/>
            <w:vMerge/>
            <w:shd w:val="clear" w:color="auto" w:fill="auto"/>
          </w:tcPr>
          <w:p w14:paraId="296ACD43" w14:textId="77777777" w:rsidR="004F1AFF" w:rsidRPr="000B5660" w:rsidRDefault="004F1AFF" w:rsidP="008D7832">
            <w:pPr>
              <w:rPr>
                <w:rFonts w:ascii="Times New Roman" w:eastAsia="Times New Roman" w:hAnsi="Times New Roman" w:cs="Times New Roman"/>
                <w:sz w:val="24"/>
                <w:szCs w:val="24"/>
                <w:lang w:eastAsia="ru-RU"/>
              </w:rPr>
            </w:pPr>
          </w:p>
        </w:tc>
        <w:tc>
          <w:tcPr>
            <w:tcW w:w="2808" w:type="pct"/>
            <w:shd w:val="clear" w:color="auto" w:fill="auto"/>
          </w:tcPr>
          <w:p w14:paraId="01513E63" w14:textId="77777777" w:rsidR="004F1AFF" w:rsidRPr="000B5660" w:rsidRDefault="004F1AFF" w:rsidP="00892A62">
            <w:pPr>
              <w:numPr>
                <w:ilvl w:val="0"/>
                <w:numId w:val="26"/>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Антитела, их образование в организме человека, строение, валентность, функция. Иммунологическая память, значение для человека.  Иммунологическая толерантность, значение для человека. </w:t>
            </w:r>
          </w:p>
        </w:tc>
        <w:tc>
          <w:tcPr>
            <w:tcW w:w="639" w:type="pct"/>
            <w:vMerge w:val="restart"/>
            <w:shd w:val="clear" w:color="auto" w:fill="auto"/>
          </w:tcPr>
          <w:p w14:paraId="24D3148A" w14:textId="77777777" w:rsidR="004F1AFF" w:rsidRPr="000B5660" w:rsidRDefault="004F1AFF" w:rsidP="008D7832">
            <w:pPr>
              <w:jc w:val="center"/>
              <w:rPr>
                <w:rFonts w:ascii="Times New Roman" w:eastAsia="Times New Roman" w:hAnsi="Times New Roman" w:cs="Times New Roman"/>
                <w:sz w:val="24"/>
                <w:szCs w:val="24"/>
                <w:lang w:eastAsia="ru-RU"/>
              </w:rPr>
            </w:pPr>
          </w:p>
        </w:tc>
        <w:tc>
          <w:tcPr>
            <w:tcW w:w="638" w:type="pct"/>
            <w:vMerge/>
          </w:tcPr>
          <w:p w14:paraId="50C7AAEE" w14:textId="77777777" w:rsidR="004F1AFF" w:rsidRPr="000B5660" w:rsidRDefault="004F1AFF" w:rsidP="008D7832">
            <w:pPr>
              <w:jc w:val="center"/>
              <w:rPr>
                <w:rFonts w:ascii="Times New Roman" w:eastAsia="Times New Roman" w:hAnsi="Times New Roman" w:cs="Times New Roman"/>
                <w:sz w:val="24"/>
                <w:szCs w:val="24"/>
                <w:lang w:eastAsia="ru-RU"/>
              </w:rPr>
            </w:pPr>
          </w:p>
        </w:tc>
      </w:tr>
      <w:tr w:rsidR="004F1AFF" w:rsidRPr="000B5660" w14:paraId="2F4FC945" w14:textId="77777777" w:rsidTr="008361C6">
        <w:trPr>
          <w:trHeight w:val="20"/>
        </w:trPr>
        <w:tc>
          <w:tcPr>
            <w:tcW w:w="915" w:type="pct"/>
            <w:vMerge/>
            <w:shd w:val="clear" w:color="auto" w:fill="auto"/>
          </w:tcPr>
          <w:p w14:paraId="5A7E5AC8" w14:textId="77777777" w:rsidR="004F1AFF" w:rsidRPr="000B5660" w:rsidRDefault="004F1AFF" w:rsidP="008D7832">
            <w:pPr>
              <w:rPr>
                <w:rFonts w:ascii="Times New Roman" w:eastAsia="Times New Roman" w:hAnsi="Times New Roman" w:cs="Times New Roman"/>
                <w:sz w:val="24"/>
                <w:szCs w:val="24"/>
                <w:lang w:eastAsia="ru-RU"/>
              </w:rPr>
            </w:pPr>
          </w:p>
        </w:tc>
        <w:tc>
          <w:tcPr>
            <w:tcW w:w="2808" w:type="pct"/>
            <w:shd w:val="clear" w:color="auto" w:fill="auto"/>
          </w:tcPr>
          <w:p w14:paraId="3C6D8432" w14:textId="77777777" w:rsidR="004F1AFF" w:rsidRPr="000B5660" w:rsidRDefault="004F1AFF"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4.Проведение контроля качества аналитической деятельности. Оформление учетно-отчетной документации, в том числе в электронной системе.</w:t>
            </w:r>
          </w:p>
        </w:tc>
        <w:tc>
          <w:tcPr>
            <w:tcW w:w="639" w:type="pct"/>
            <w:vMerge/>
            <w:shd w:val="clear" w:color="auto" w:fill="auto"/>
          </w:tcPr>
          <w:p w14:paraId="50754E53" w14:textId="77777777" w:rsidR="004F1AFF" w:rsidRPr="000B5660" w:rsidRDefault="004F1AFF" w:rsidP="008D7832">
            <w:pPr>
              <w:jc w:val="center"/>
              <w:rPr>
                <w:rFonts w:ascii="Times New Roman" w:eastAsia="Times New Roman" w:hAnsi="Times New Roman" w:cs="Times New Roman"/>
                <w:b/>
                <w:sz w:val="24"/>
                <w:szCs w:val="24"/>
                <w:lang w:eastAsia="ru-RU"/>
              </w:rPr>
            </w:pPr>
          </w:p>
        </w:tc>
        <w:tc>
          <w:tcPr>
            <w:tcW w:w="638" w:type="pct"/>
            <w:vMerge/>
          </w:tcPr>
          <w:p w14:paraId="3F4AB007" w14:textId="77777777" w:rsidR="004F1AFF" w:rsidRPr="000B5660" w:rsidRDefault="004F1AFF" w:rsidP="008D7832">
            <w:pPr>
              <w:jc w:val="center"/>
              <w:rPr>
                <w:rFonts w:ascii="Times New Roman" w:eastAsia="Times New Roman" w:hAnsi="Times New Roman" w:cs="Times New Roman"/>
                <w:b/>
                <w:sz w:val="24"/>
                <w:szCs w:val="24"/>
                <w:lang w:eastAsia="ru-RU"/>
              </w:rPr>
            </w:pPr>
          </w:p>
        </w:tc>
      </w:tr>
      <w:tr w:rsidR="004F1AFF" w:rsidRPr="000B5660" w14:paraId="6669A91A" w14:textId="77777777" w:rsidTr="008361C6">
        <w:trPr>
          <w:trHeight w:val="20"/>
        </w:trPr>
        <w:tc>
          <w:tcPr>
            <w:tcW w:w="915" w:type="pct"/>
            <w:vMerge/>
            <w:shd w:val="clear" w:color="auto" w:fill="auto"/>
          </w:tcPr>
          <w:p w14:paraId="22E935E8" w14:textId="77777777" w:rsidR="004F1AFF" w:rsidRPr="000B5660" w:rsidRDefault="004F1AFF" w:rsidP="008D7832">
            <w:pPr>
              <w:rPr>
                <w:rFonts w:ascii="Times New Roman" w:eastAsia="Times New Roman" w:hAnsi="Times New Roman" w:cs="Times New Roman"/>
                <w:sz w:val="24"/>
                <w:szCs w:val="24"/>
                <w:lang w:eastAsia="ru-RU"/>
              </w:rPr>
            </w:pPr>
          </w:p>
        </w:tc>
        <w:tc>
          <w:tcPr>
            <w:tcW w:w="2808" w:type="pct"/>
            <w:shd w:val="clear" w:color="auto" w:fill="auto"/>
          </w:tcPr>
          <w:p w14:paraId="67C5D6F3" w14:textId="77777777" w:rsidR="004F1AFF" w:rsidRPr="000B5660" w:rsidRDefault="004F1AFF"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5.Гиперчувствительность немедленного и замедленного типов, анафилаксия, лекарственная и инфекционная аллергия, методы их диагностики.</w:t>
            </w:r>
          </w:p>
        </w:tc>
        <w:tc>
          <w:tcPr>
            <w:tcW w:w="639" w:type="pct"/>
            <w:vMerge/>
            <w:shd w:val="clear" w:color="auto" w:fill="auto"/>
          </w:tcPr>
          <w:p w14:paraId="2BD42808" w14:textId="77777777" w:rsidR="004F1AFF" w:rsidRPr="000B5660" w:rsidRDefault="004F1AFF" w:rsidP="008D7832">
            <w:pPr>
              <w:jc w:val="center"/>
              <w:rPr>
                <w:rFonts w:ascii="Times New Roman" w:eastAsia="Times New Roman" w:hAnsi="Times New Roman" w:cs="Times New Roman"/>
                <w:b/>
                <w:sz w:val="24"/>
                <w:szCs w:val="24"/>
                <w:lang w:eastAsia="ru-RU"/>
              </w:rPr>
            </w:pPr>
          </w:p>
        </w:tc>
        <w:tc>
          <w:tcPr>
            <w:tcW w:w="638" w:type="pct"/>
            <w:vMerge/>
          </w:tcPr>
          <w:p w14:paraId="05108923" w14:textId="77777777" w:rsidR="004F1AFF" w:rsidRPr="000B5660" w:rsidRDefault="004F1AFF" w:rsidP="008D7832">
            <w:pPr>
              <w:jc w:val="center"/>
              <w:rPr>
                <w:rFonts w:ascii="Times New Roman" w:eastAsia="Times New Roman" w:hAnsi="Times New Roman" w:cs="Times New Roman"/>
                <w:b/>
                <w:sz w:val="24"/>
                <w:szCs w:val="24"/>
                <w:lang w:eastAsia="ru-RU"/>
              </w:rPr>
            </w:pPr>
          </w:p>
        </w:tc>
      </w:tr>
      <w:tr w:rsidR="000B5660" w:rsidRPr="000B5660" w14:paraId="0740B0B9" w14:textId="77777777" w:rsidTr="008361C6">
        <w:trPr>
          <w:trHeight w:val="20"/>
        </w:trPr>
        <w:tc>
          <w:tcPr>
            <w:tcW w:w="915" w:type="pct"/>
            <w:vMerge/>
            <w:shd w:val="clear" w:color="auto" w:fill="auto"/>
          </w:tcPr>
          <w:p w14:paraId="7E893CC8"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71EDCBE6"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val="restart"/>
            <w:shd w:val="clear" w:color="auto" w:fill="auto"/>
          </w:tcPr>
          <w:p w14:paraId="4AB43183"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DDC4B46" w14:textId="77777777" w:rsidR="000B5660" w:rsidRPr="000B5660" w:rsidRDefault="000B5660" w:rsidP="008D7832">
            <w:pPr>
              <w:jc w:val="center"/>
              <w:rPr>
                <w:rFonts w:ascii="Times New Roman" w:eastAsia="Times New Roman" w:hAnsi="Times New Roman" w:cs="Times New Roman"/>
                <w:sz w:val="24"/>
                <w:szCs w:val="24"/>
                <w:lang w:eastAsia="ru-RU"/>
              </w:rPr>
            </w:pPr>
          </w:p>
        </w:tc>
      </w:tr>
      <w:tr w:rsidR="000B5660" w:rsidRPr="000B5660" w14:paraId="7F6A00DB" w14:textId="77777777" w:rsidTr="008361C6">
        <w:trPr>
          <w:trHeight w:val="20"/>
        </w:trPr>
        <w:tc>
          <w:tcPr>
            <w:tcW w:w="915" w:type="pct"/>
            <w:vMerge/>
            <w:shd w:val="clear" w:color="auto" w:fill="auto"/>
          </w:tcPr>
          <w:p w14:paraId="57C85916"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3C0E7D74"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12EFAA87"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0F6DB94A"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123468" w:rsidRPr="000B5660" w14:paraId="4522C7B6" w14:textId="77777777" w:rsidTr="008361C6">
        <w:trPr>
          <w:trHeight w:val="20"/>
        </w:trPr>
        <w:tc>
          <w:tcPr>
            <w:tcW w:w="915" w:type="pct"/>
            <w:vMerge/>
            <w:shd w:val="clear" w:color="auto" w:fill="auto"/>
          </w:tcPr>
          <w:p w14:paraId="20AFBB82"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10B93E13" w14:textId="77777777" w:rsidR="00123468" w:rsidRPr="000B5660" w:rsidRDefault="00123468" w:rsidP="00892A62">
            <w:pPr>
              <w:numPr>
                <w:ilvl w:val="0"/>
                <w:numId w:val="25"/>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Подготовка лабораторного оборудования, ингредиентов и биологического материала для проведения серологических исследований, проведение исследований, учет результатов.</w:t>
            </w:r>
          </w:p>
        </w:tc>
        <w:tc>
          <w:tcPr>
            <w:tcW w:w="639" w:type="pct"/>
            <w:vMerge/>
            <w:shd w:val="clear" w:color="auto" w:fill="auto"/>
          </w:tcPr>
          <w:p w14:paraId="2D8F1C32"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val="restart"/>
          </w:tcPr>
          <w:p w14:paraId="0CF5D53B" w14:textId="77777777" w:rsidR="00123468" w:rsidRPr="00B0286B" w:rsidRDefault="00123468"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E0201CA" w14:textId="77777777" w:rsidR="00123468" w:rsidRPr="002A473F" w:rsidRDefault="0012346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3E0B758E" w14:textId="77777777" w:rsidR="00123468" w:rsidRPr="002A473F" w:rsidRDefault="0012346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663973F7" w14:textId="58A993E3" w:rsidR="00123468" w:rsidRPr="000B5660" w:rsidRDefault="0012346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3.3</w:t>
            </w:r>
          </w:p>
        </w:tc>
      </w:tr>
      <w:tr w:rsidR="00123468" w:rsidRPr="000B5660" w14:paraId="5FDE1B4A" w14:textId="77777777" w:rsidTr="008361C6">
        <w:trPr>
          <w:trHeight w:val="20"/>
        </w:trPr>
        <w:tc>
          <w:tcPr>
            <w:tcW w:w="915" w:type="pct"/>
            <w:vMerge/>
            <w:shd w:val="clear" w:color="auto" w:fill="auto"/>
          </w:tcPr>
          <w:p w14:paraId="62546A0E"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5B758C3A" w14:textId="77777777" w:rsidR="00123468" w:rsidRPr="000B5660" w:rsidRDefault="00123468" w:rsidP="00892A62">
            <w:pPr>
              <w:numPr>
                <w:ilvl w:val="0"/>
                <w:numId w:val="25"/>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Клиническая иммунология. Проведение иммунологических исследований для диагностики неинфекционных заболеваний. Изучение фагоцитарной активности лейкоцитов крови. Оформление результатов в журнале и формате электронного документа</w:t>
            </w:r>
          </w:p>
        </w:tc>
        <w:tc>
          <w:tcPr>
            <w:tcW w:w="639" w:type="pct"/>
            <w:vMerge/>
            <w:shd w:val="clear" w:color="auto" w:fill="auto"/>
          </w:tcPr>
          <w:p w14:paraId="4791718D"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31BDF7F4"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7FD17099" w14:textId="77777777" w:rsidTr="008361C6">
        <w:trPr>
          <w:trHeight w:val="20"/>
        </w:trPr>
        <w:tc>
          <w:tcPr>
            <w:tcW w:w="915" w:type="pct"/>
            <w:vMerge/>
            <w:shd w:val="clear" w:color="auto" w:fill="auto"/>
          </w:tcPr>
          <w:p w14:paraId="66C9C2F1"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65488851" w14:textId="77777777" w:rsidR="00123468" w:rsidRPr="000B5660" w:rsidRDefault="00123468"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3.Иммунный статус и методы его оценки. Определение лимфоцитов, иммуноглобулинов по Манчини. Оформление результатов в журнале и формате электронного документа</w:t>
            </w:r>
          </w:p>
        </w:tc>
        <w:tc>
          <w:tcPr>
            <w:tcW w:w="639" w:type="pct"/>
            <w:shd w:val="clear" w:color="auto" w:fill="auto"/>
          </w:tcPr>
          <w:p w14:paraId="2AA2736E"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3532FAEF"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6A6172A7" w14:textId="77777777" w:rsidTr="008361C6">
        <w:trPr>
          <w:trHeight w:val="20"/>
        </w:trPr>
        <w:tc>
          <w:tcPr>
            <w:tcW w:w="915" w:type="pct"/>
            <w:vMerge/>
            <w:shd w:val="clear" w:color="auto" w:fill="auto"/>
          </w:tcPr>
          <w:p w14:paraId="20D98C41"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54E65807" w14:textId="77777777" w:rsidR="00123468" w:rsidRPr="000B5660" w:rsidRDefault="00123468"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4.Постановка реакции с участием меченых антигенов или антител: реакция </w:t>
            </w:r>
            <w:proofErr w:type="spellStart"/>
            <w:r w:rsidRPr="000B5660">
              <w:rPr>
                <w:rFonts w:ascii="Times New Roman" w:eastAsia="Times New Roman" w:hAnsi="Times New Roman" w:cs="Times New Roman"/>
                <w:sz w:val="24"/>
                <w:szCs w:val="24"/>
                <w:lang w:eastAsia="ru-RU"/>
              </w:rPr>
              <w:t>иммунофлюоресценции</w:t>
            </w:r>
            <w:proofErr w:type="spellEnd"/>
            <w:r w:rsidRPr="000B5660">
              <w:rPr>
                <w:rFonts w:ascii="Times New Roman" w:eastAsia="Times New Roman" w:hAnsi="Times New Roman" w:cs="Times New Roman"/>
                <w:sz w:val="24"/>
                <w:szCs w:val="24"/>
                <w:lang w:eastAsia="ru-RU"/>
              </w:rPr>
              <w:t xml:space="preserve"> (РИФ), </w:t>
            </w:r>
            <w:proofErr w:type="spellStart"/>
            <w:r w:rsidRPr="000B5660">
              <w:rPr>
                <w:rFonts w:ascii="Times New Roman" w:eastAsia="Times New Roman" w:hAnsi="Times New Roman" w:cs="Times New Roman"/>
                <w:sz w:val="24"/>
                <w:szCs w:val="24"/>
                <w:lang w:eastAsia="ru-RU"/>
              </w:rPr>
              <w:t>радиоиммунный</w:t>
            </w:r>
            <w:proofErr w:type="spellEnd"/>
            <w:r w:rsidRPr="000B5660">
              <w:rPr>
                <w:rFonts w:ascii="Times New Roman" w:eastAsia="Times New Roman" w:hAnsi="Times New Roman" w:cs="Times New Roman"/>
                <w:sz w:val="24"/>
                <w:szCs w:val="24"/>
                <w:lang w:eastAsia="ru-RU"/>
              </w:rPr>
              <w:t xml:space="preserve"> анализ (РИА).  Оформление результатов в журнале и формате электронного документа</w:t>
            </w:r>
          </w:p>
        </w:tc>
        <w:tc>
          <w:tcPr>
            <w:tcW w:w="639" w:type="pct"/>
            <w:vMerge w:val="restart"/>
            <w:shd w:val="clear" w:color="auto" w:fill="auto"/>
          </w:tcPr>
          <w:p w14:paraId="23CBEA26"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60E272F8"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1EE6B660" w14:textId="77777777" w:rsidTr="008361C6">
        <w:trPr>
          <w:trHeight w:val="20"/>
        </w:trPr>
        <w:tc>
          <w:tcPr>
            <w:tcW w:w="915" w:type="pct"/>
            <w:vMerge/>
            <w:shd w:val="clear" w:color="auto" w:fill="auto"/>
          </w:tcPr>
          <w:p w14:paraId="37785359"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1E225FA4" w14:textId="77777777" w:rsidR="00123468" w:rsidRPr="000B5660" w:rsidRDefault="00123468"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5.Постановка реакции с участием меченых антигенов или антител: иммуноферментный анализ.  Оформление результатов в журнале и формате электронного документа</w:t>
            </w:r>
          </w:p>
        </w:tc>
        <w:tc>
          <w:tcPr>
            <w:tcW w:w="639" w:type="pct"/>
            <w:vMerge/>
            <w:shd w:val="clear" w:color="auto" w:fill="auto"/>
          </w:tcPr>
          <w:p w14:paraId="27BBD60B"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6C0F3810"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0B5660" w:rsidRPr="000B5660" w14:paraId="451EFD9F" w14:textId="77777777" w:rsidTr="008361C6">
        <w:trPr>
          <w:trHeight w:val="20"/>
        </w:trPr>
        <w:tc>
          <w:tcPr>
            <w:tcW w:w="915" w:type="pct"/>
            <w:vMerge w:val="restart"/>
            <w:shd w:val="clear" w:color="auto" w:fill="auto"/>
          </w:tcPr>
          <w:p w14:paraId="13EF3E65"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Тема 2.2. Основы вирусологии и методы исследования </w:t>
            </w:r>
          </w:p>
        </w:tc>
        <w:tc>
          <w:tcPr>
            <w:tcW w:w="2808" w:type="pct"/>
            <w:shd w:val="clear" w:color="auto" w:fill="auto"/>
          </w:tcPr>
          <w:p w14:paraId="5C396109"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Содержание </w:t>
            </w:r>
          </w:p>
        </w:tc>
        <w:tc>
          <w:tcPr>
            <w:tcW w:w="639" w:type="pct"/>
            <w:vMerge w:val="restart"/>
            <w:shd w:val="clear" w:color="auto" w:fill="auto"/>
          </w:tcPr>
          <w:p w14:paraId="204C86E4" w14:textId="77777777" w:rsidR="000B5660" w:rsidRPr="000B5660" w:rsidRDefault="000B5660" w:rsidP="008D7832">
            <w:pPr>
              <w:rPr>
                <w:rFonts w:ascii="Times New Roman" w:eastAsia="Times New Roman" w:hAnsi="Times New Roman" w:cs="Times New Roman"/>
                <w:b/>
                <w:sz w:val="24"/>
                <w:szCs w:val="24"/>
                <w:lang w:eastAsia="ru-RU"/>
              </w:rPr>
            </w:pPr>
          </w:p>
        </w:tc>
        <w:tc>
          <w:tcPr>
            <w:tcW w:w="638" w:type="pct"/>
          </w:tcPr>
          <w:p w14:paraId="32DF8C88"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123468" w:rsidRPr="000B5660" w14:paraId="436B5C54" w14:textId="77777777" w:rsidTr="008361C6">
        <w:trPr>
          <w:trHeight w:val="20"/>
        </w:trPr>
        <w:tc>
          <w:tcPr>
            <w:tcW w:w="915" w:type="pct"/>
            <w:vMerge/>
            <w:shd w:val="clear" w:color="auto" w:fill="auto"/>
          </w:tcPr>
          <w:p w14:paraId="50F489CA"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5056D9BB"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Классификация возбудителей вирусных инфекций. Возбудители вирусных инфекций: ультраструктура, биологические свойства вирусов. Эпидемиология, патогенез, основные клинические проявления. Специфическая профилактика вирусных инфекций.  </w:t>
            </w:r>
          </w:p>
        </w:tc>
        <w:tc>
          <w:tcPr>
            <w:tcW w:w="639" w:type="pct"/>
            <w:vMerge/>
            <w:shd w:val="clear" w:color="auto" w:fill="auto"/>
          </w:tcPr>
          <w:p w14:paraId="2EEBC27C"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val="restart"/>
          </w:tcPr>
          <w:p w14:paraId="0B023CD2" w14:textId="77777777" w:rsidR="00123468" w:rsidRPr="00B0286B" w:rsidRDefault="00123468"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FE40B8B" w14:textId="77777777" w:rsidR="00123468" w:rsidRPr="002A473F" w:rsidRDefault="0012346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A9BC9BC" w14:textId="77777777" w:rsidR="00123468" w:rsidRPr="002A473F" w:rsidRDefault="0012346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2590E9F0" w14:textId="6596FD0C" w:rsidR="00123468" w:rsidRPr="000B5660" w:rsidRDefault="00123468"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123468" w:rsidRPr="000B5660" w14:paraId="3143B894" w14:textId="77777777" w:rsidTr="008361C6">
        <w:trPr>
          <w:trHeight w:val="20"/>
        </w:trPr>
        <w:tc>
          <w:tcPr>
            <w:tcW w:w="915" w:type="pct"/>
            <w:vMerge/>
            <w:shd w:val="clear" w:color="auto" w:fill="auto"/>
          </w:tcPr>
          <w:p w14:paraId="08C1C894"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0D3882E0"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Возбудители респираторных вирусных инфекций. Общая характеристика. Патогенез. Лабораторная диагностика.</w:t>
            </w:r>
          </w:p>
        </w:tc>
        <w:tc>
          <w:tcPr>
            <w:tcW w:w="639" w:type="pct"/>
            <w:vMerge/>
            <w:shd w:val="clear" w:color="auto" w:fill="auto"/>
          </w:tcPr>
          <w:p w14:paraId="4C018C30"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726BEBD8"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1ABBEEF9" w14:textId="77777777" w:rsidTr="008361C6">
        <w:trPr>
          <w:trHeight w:val="20"/>
        </w:trPr>
        <w:tc>
          <w:tcPr>
            <w:tcW w:w="915" w:type="pct"/>
            <w:vMerge/>
            <w:shd w:val="clear" w:color="auto" w:fill="auto"/>
          </w:tcPr>
          <w:p w14:paraId="0E0CCA07"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1BAF343B"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Общая характеристика, классификация эпидемического полиомиелита. Патогенез. Лабораторная диагностика. </w:t>
            </w:r>
          </w:p>
        </w:tc>
        <w:tc>
          <w:tcPr>
            <w:tcW w:w="639" w:type="pct"/>
            <w:vMerge/>
            <w:shd w:val="clear" w:color="auto" w:fill="auto"/>
          </w:tcPr>
          <w:p w14:paraId="2B736C10"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0605773C"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2ACE8271" w14:textId="77777777" w:rsidTr="008361C6">
        <w:trPr>
          <w:trHeight w:val="20"/>
        </w:trPr>
        <w:tc>
          <w:tcPr>
            <w:tcW w:w="915" w:type="pct"/>
            <w:vMerge/>
            <w:shd w:val="clear" w:color="auto" w:fill="auto"/>
          </w:tcPr>
          <w:p w14:paraId="36CB8672"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38F1A1E6"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Вирус гепатитов В, С, </w:t>
            </w:r>
            <w:r w:rsidRPr="000B5660">
              <w:rPr>
                <w:rFonts w:ascii="Times New Roman" w:eastAsia="Times New Roman" w:hAnsi="Times New Roman" w:cs="Times New Roman"/>
                <w:sz w:val="24"/>
                <w:szCs w:val="24"/>
                <w:lang w:val="en-US" w:eastAsia="ru-RU"/>
              </w:rPr>
              <w:t>D</w:t>
            </w:r>
            <w:r w:rsidRPr="000B5660">
              <w:rPr>
                <w:rFonts w:ascii="Times New Roman" w:eastAsia="Times New Roman" w:hAnsi="Times New Roman" w:cs="Times New Roman"/>
                <w:sz w:val="24"/>
                <w:szCs w:val="24"/>
                <w:lang w:eastAsia="ru-RU"/>
              </w:rPr>
              <w:t xml:space="preserve">, Е и </w:t>
            </w:r>
            <w:r w:rsidRPr="000B5660">
              <w:rPr>
                <w:rFonts w:ascii="Times New Roman" w:eastAsia="Times New Roman" w:hAnsi="Times New Roman" w:cs="Times New Roman"/>
                <w:sz w:val="24"/>
                <w:szCs w:val="24"/>
                <w:lang w:val="en-US" w:eastAsia="ru-RU"/>
              </w:rPr>
              <w:t>G</w:t>
            </w:r>
            <w:r w:rsidRPr="000B5660">
              <w:rPr>
                <w:rFonts w:ascii="Times New Roman" w:eastAsia="Times New Roman" w:hAnsi="Times New Roman" w:cs="Times New Roman"/>
                <w:sz w:val="24"/>
                <w:szCs w:val="24"/>
                <w:lang w:eastAsia="ru-RU"/>
              </w:rPr>
              <w:t>. Эпидемиология и профилактика. Онкогенные вирусы .Герпес-вирусы. Общая характеристика и классификация.</w:t>
            </w:r>
          </w:p>
        </w:tc>
        <w:tc>
          <w:tcPr>
            <w:tcW w:w="639" w:type="pct"/>
            <w:vMerge/>
            <w:shd w:val="clear" w:color="auto" w:fill="auto"/>
          </w:tcPr>
          <w:p w14:paraId="28DCD045"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3A2EA721"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0BC909A5" w14:textId="77777777" w:rsidTr="008361C6">
        <w:trPr>
          <w:trHeight w:val="20"/>
        </w:trPr>
        <w:tc>
          <w:tcPr>
            <w:tcW w:w="915" w:type="pct"/>
            <w:vMerge/>
            <w:shd w:val="clear" w:color="auto" w:fill="auto"/>
          </w:tcPr>
          <w:p w14:paraId="4F6F00A4"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70787A61"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 xml:space="preserve">Вирус Вич-инфекции. Эпидемиология и профилактика. Лабораторная диагностика. </w:t>
            </w:r>
          </w:p>
        </w:tc>
        <w:tc>
          <w:tcPr>
            <w:tcW w:w="639" w:type="pct"/>
            <w:vMerge/>
            <w:shd w:val="clear" w:color="auto" w:fill="auto"/>
          </w:tcPr>
          <w:p w14:paraId="58FBBD2B"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4C95040B"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3728E7E6" w14:textId="77777777" w:rsidTr="008361C6">
        <w:trPr>
          <w:trHeight w:val="20"/>
        </w:trPr>
        <w:tc>
          <w:tcPr>
            <w:tcW w:w="915" w:type="pct"/>
            <w:vMerge/>
            <w:shd w:val="clear" w:color="auto" w:fill="auto"/>
          </w:tcPr>
          <w:p w14:paraId="3A83A4C8"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67555C14" w14:textId="77777777" w:rsidR="00123468" w:rsidRPr="000B5660" w:rsidRDefault="00123468" w:rsidP="00892A62">
            <w:pPr>
              <w:widowControl w:val="0"/>
              <w:numPr>
                <w:ilvl w:val="0"/>
                <w:numId w:val="24"/>
              </w:numPr>
              <w:autoSpaceDE w:val="0"/>
              <w:autoSpaceDN w:val="0"/>
              <w:adjustRightInd w:val="0"/>
              <w:ind w:left="0" w:firstLine="0"/>
              <w:jc w:val="both"/>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Методы идентификации вирусов, постановка реакций гемагглютинации, торможения гемагглютинации, нейтрализации</w:t>
            </w:r>
          </w:p>
        </w:tc>
        <w:tc>
          <w:tcPr>
            <w:tcW w:w="639" w:type="pct"/>
            <w:vMerge/>
            <w:shd w:val="clear" w:color="auto" w:fill="auto"/>
          </w:tcPr>
          <w:p w14:paraId="50BA59C9"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18134ACA"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0B5660" w:rsidRPr="000B5660" w14:paraId="41F19C66" w14:textId="77777777" w:rsidTr="008361C6">
        <w:trPr>
          <w:trHeight w:val="20"/>
        </w:trPr>
        <w:tc>
          <w:tcPr>
            <w:tcW w:w="915" w:type="pct"/>
            <w:vMerge/>
            <w:shd w:val="clear" w:color="auto" w:fill="auto"/>
          </w:tcPr>
          <w:p w14:paraId="37552518"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587CC895"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val="restart"/>
            <w:shd w:val="clear" w:color="auto" w:fill="auto"/>
          </w:tcPr>
          <w:p w14:paraId="4627E52E"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038FE284"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123468" w:rsidRPr="000B5660" w14:paraId="7C3735EB" w14:textId="77777777" w:rsidTr="008361C6">
        <w:trPr>
          <w:trHeight w:val="20"/>
        </w:trPr>
        <w:tc>
          <w:tcPr>
            <w:tcW w:w="915" w:type="pct"/>
            <w:vMerge/>
            <w:shd w:val="clear" w:color="auto" w:fill="auto"/>
          </w:tcPr>
          <w:p w14:paraId="6D09C29A"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2A7B8E13" w14:textId="77777777" w:rsidR="00123468" w:rsidRPr="000B5660" w:rsidRDefault="00123468"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610639C1"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val="restart"/>
          </w:tcPr>
          <w:p w14:paraId="46E28C8F"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56F0F835" w14:textId="77777777" w:rsidTr="008361C6">
        <w:trPr>
          <w:trHeight w:val="20"/>
        </w:trPr>
        <w:tc>
          <w:tcPr>
            <w:tcW w:w="915" w:type="pct"/>
            <w:vMerge/>
            <w:shd w:val="clear" w:color="auto" w:fill="auto"/>
          </w:tcPr>
          <w:p w14:paraId="6D1C6EC1"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76D1E203" w14:textId="77777777" w:rsidR="00123468" w:rsidRPr="000B5660" w:rsidRDefault="00123468" w:rsidP="00892A62">
            <w:pPr>
              <w:widowControl w:val="0"/>
              <w:numPr>
                <w:ilvl w:val="0"/>
                <w:numId w:val="23"/>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Вирусологический и иммунологический методы исследования. Использование нормативных документов при проведении индикации и идентификации вирусов. Подготовка лабораторного оборудования и посуды для проведения вирусологических и иммунологических исследований. Учет результатов идентификации вирусов, применение в практике. Ускоренные методы диагностики. Проведение контроля качества. Соблюдение правил техники безопасности, охраны труда и инфекционной безопасности. Оформление учетно-отчетной документации, использование информационных технологий в профессиональной деятельности.</w:t>
            </w:r>
          </w:p>
        </w:tc>
        <w:tc>
          <w:tcPr>
            <w:tcW w:w="639" w:type="pct"/>
            <w:vMerge/>
            <w:shd w:val="clear" w:color="auto" w:fill="auto"/>
          </w:tcPr>
          <w:p w14:paraId="6CD88FB0"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4B0D43DB"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5784F40C" w14:textId="77777777" w:rsidTr="008361C6">
        <w:trPr>
          <w:trHeight w:val="20"/>
        </w:trPr>
        <w:tc>
          <w:tcPr>
            <w:tcW w:w="915" w:type="pct"/>
            <w:vMerge/>
            <w:shd w:val="clear" w:color="auto" w:fill="auto"/>
          </w:tcPr>
          <w:p w14:paraId="756EE650"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3A867BD5" w14:textId="77777777" w:rsidR="00123468" w:rsidRPr="000B5660" w:rsidRDefault="00123468" w:rsidP="00892A62">
            <w:pPr>
              <w:numPr>
                <w:ilvl w:val="0"/>
                <w:numId w:val="23"/>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Постановка реакции с участием меченых антигенов или антител: молекулярно-генетические методы диагностики (ПЦР). Оформление результатов в журнале и формате электронного документа</w:t>
            </w:r>
          </w:p>
        </w:tc>
        <w:tc>
          <w:tcPr>
            <w:tcW w:w="639" w:type="pct"/>
            <w:vMerge/>
            <w:shd w:val="clear" w:color="auto" w:fill="auto"/>
          </w:tcPr>
          <w:p w14:paraId="54495C17"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1D5EC3A9"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191C7CD7" w14:textId="77777777" w:rsidTr="008361C6">
        <w:trPr>
          <w:trHeight w:val="20"/>
        </w:trPr>
        <w:tc>
          <w:tcPr>
            <w:tcW w:w="915" w:type="pct"/>
            <w:vMerge/>
            <w:shd w:val="clear" w:color="auto" w:fill="auto"/>
          </w:tcPr>
          <w:p w14:paraId="22935F68"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0ABFD39B" w14:textId="77777777" w:rsidR="00123468" w:rsidRPr="000B5660" w:rsidRDefault="00123468" w:rsidP="00892A62">
            <w:pPr>
              <w:numPr>
                <w:ilvl w:val="0"/>
                <w:numId w:val="23"/>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Идентификация возбудителей вирусных респираторных инфекций (ОРЗ, грипп, корь, эпидемический паротит, краснуха, натуральная оспа).  Оформление результатов в журнале и формате электронного документа</w:t>
            </w:r>
          </w:p>
        </w:tc>
        <w:tc>
          <w:tcPr>
            <w:tcW w:w="639" w:type="pct"/>
            <w:vMerge w:val="restart"/>
            <w:shd w:val="clear" w:color="auto" w:fill="auto"/>
          </w:tcPr>
          <w:p w14:paraId="7C2584F9" w14:textId="77777777" w:rsidR="00123468" w:rsidRPr="000B5660" w:rsidRDefault="00123468" w:rsidP="008D7832">
            <w:pPr>
              <w:jc w:val="center"/>
              <w:rPr>
                <w:rFonts w:ascii="Times New Roman" w:eastAsia="Times New Roman" w:hAnsi="Times New Roman" w:cs="Times New Roman"/>
                <w:sz w:val="24"/>
                <w:szCs w:val="24"/>
                <w:lang w:eastAsia="ru-RU"/>
              </w:rPr>
            </w:pPr>
          </w:p>
        </w:tc>
        <w:tc>
          <w:tcPr>
            <w:tcW w:w="638" w:type="pct"/>
            <w:vMerge/>
          </w:tcPr>
          <w:p w14:paraId="466B2FFB" w14:textId="77777777" w:rsidR="00123468" w:rsidRPr="000B5660" w:rsidRDefault="00123468" w:rsidP="008D7832">
            <w:pPr>
              <w:jc w:val="center"/>
              <w:rPr>
                <w:rFonts w:ascii="Times New Roman" w:eastAsia="Times New Roman" w:hAnsi="Times New Roman" w:cs="Times New Roman"/>
                <w:sz w:val="24"/>
                <w:szCs w:val="24"/>
                <w:lang w:eastAsia="ru-RU"/>
              </w:rPr>
            </w:pPr>
          </w:p>
        </w:tc>
      </w:tr>
      <w:tr w:rsidR="00123468" w:rsidRPr="000B5660" w14:paraId="10308EEB" w14:textId="77777777" w:rsidTr="008361C6">
        <w:trPr>
          <w:trHeight w:val="20"/>
        </w:trPr>
        <w:tc>
          <w:tcPr>
            <w:tcW w:w="915" w:type="pct"/>
            <w:vMerge/>
            <w:shd w:val="clear" w:color="auto" w:fill="auto"/>
          </w:tcPr>
          <w:p w14:paraId="74EDF09C"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67348CD3" w14:textId="77777777" w:rsidR="00123468" w:rsidRPr="000B5660" w:rsidRDefault="00123468"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 xml:space="preserve">4.Идентификация возбудителей вирусных кишечных инфекций (полиомиелит, </w:t>
            </w:r>
            <w:proofErr w:type="spellStart"/>
            <w:r w:rsidRPr="000B5660">
              <w:rPr>
                <w:rFonts w:ascii="Times New Roman" w:eastAsia="Times New Roman" w:hAnsi="Times New Roman" w:cs="Times New Roman"/>
                <w:sz w:val="24"/>
                <w:szCs w:val="24"/>
                <w:lang w:eastAsia="ru-RU"/>
              </w:rPr>
              <w:t>Коксаки</w:t>
            </w:r>
            <w:proofErr w:type="spellEnd"/>
            <w:r w:rsidRPr="000B5660">
              <w:rPr>
                <w:rFonts w:ascii="Times New Roman" w:eastAsia="Times New Roman" w:hAnsi="Times New Roman" w:cs="Times New Roman"/>
                <w:sz w:val="24"/>
                <w:szCs w:val="24"/>
                <w:lang w:eastAsia="ru-RU"/>
              </w:rPr>
              <w:t>, ЕСНО, гепатиты А и Е). Ротавирусы</w:t>
            </w:r>
          </w:p>
        </w:tc>
        <w:tc>
          <w:tcPr>
            <w:tcW w:w="639" w:type="pct"/>
            <w:vMerge/>
            <w:shd w:val="clear" w:color="auto" w:fill="auto"/>
          </w:tcPr>
          <w:p w14:paraId="660B7A1A"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61583686"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123468" w:rsidRPr="000B5660" w14:paraId="55AE1523" w14:textId="77777777" w:rsidTr="008361C6">
        <w:trPr>
          <w:trHeight w:val="20"/>
        </w:trPr>
        <w:tc>
          <w:tcPr>
            <w:tcW w:w="915" w:type="pct"/>
            <w:vMerge/>
            <w:shd w:val="clear" w:color="auto" w:fill="auto"/>
          </w:tcPr>
          <w:p w14:paraId="31E797DA" w14:textId="77777777" w:rsidR="00123468" w:rsidRPr="000B5660" w:rsidRDefault="00123468" w:rsidP="008D7832">
            <w:pPr>
              <w:rPr>
                <w:rFonts w:ascii="Times New Roman" w:eastAsia="Times New Roman" w:hAnsi="Times New Roman" w:cs="Times New Roman"/>
                <w:sz w:val="24"/>
                <w:szCs w:val="24"/>
                <w:lang w:eastAsia="ru-RU"/>
              </w:rPr>
            </w:pPr>
          </w:p>
        </w:tc>
        <w:tc>
          <w:tcPr>
            <w:tcW w:w="2808" w:type="pct"/>
            <w:shd w:val="clear" w:color="auto" w:fill="auto"/>
          </w:tcPr>
          <w:p w14:paraId="1CB94ECE" w14:textId="77777777" w:rsidR="00123468" w:rsidRPr="000B5660" w:rsidRDefault="00123468"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5.Идентификация возбудителей вирусных кровяных инфекций (ВИЧ, гепатиты, арбовирусы). Микробиологическая идентификация возбудителей вирусных инфекций наружных покровов (бешенство, простой герпес, </w:t>
            </w:r>
            <w:proofErr w:type="spellStart"/>
            <w:r w:rsidRPr="000B5660">
              <w:rPr>
                <w:rFonts w:ascii="Times New Roman" w:eastAsia="Times New Roman" w:hAnsi="Times New Roman" w:cs="Times New Roman"/>
                <w:sz w:val="24"/>
                <w:szCs w:val="24"/>
                <w:lang w:eastAsia="ru-RU"/>
              </w:rPr>
              <w:t>цитомегалия</w:t>
            </w:r>
            <w:proofErr w:type="spellEnd"/>
            <w:r w:rsidRPr="000B5660">
              <w:rPr>
                <w:rFonts w:ascii="Times New Roman" w:eastAsia="Times New Roman" w:hAnsi="Times New Roman" w:cs="Times New Roman"/>
                <w:sz w:val="24"/>
                <w:szCs w:val="24"/>
                <w:lang w:eastAsia="ru-RU"/>
              </w:rPr>
              <w:t>, ящур). Оформление результатов в журнале и формате электронного документа</w:t>
            </w:r>
          </w:p>
        </w:tc>
        <w:tc>
          <w:tcPr>
            <w:tcW w:w="639" w:type="pct"/>
            <w:vMerge/>
            <w:shd w:val="clear" w:color="auto" w:fill="auto"/>
          </w:tcPr>
          <w:p w14:paraId="0C10E8B1" w14:textId="77777777" w:rsidR="00123468" w:rsidRPr="000B5660" w:rsidRDefault="00123468" w:rsidP="008D7832">
            <w:pPr>
              <w:jc w:val="center"/>
              <w:rPr>
                <w:rFonts w:ascii="Times New Roman" w:eastAsia="Times New Roman" w:hAnsi="Times New Roman" w:cs="Times New Roman"/>
                <w:b/>
                <w:sz w:val="24"/>
                <w:szCs w:val="24"/>
                <w:lang w:eastAsia="ru-RU"/>
              </w:rPr>
            </w:pPr>
          </w:p>
        </w:tc>
        <w:tc>
          <w:tcPr>
            <w:tcW w:w="638" w:type="pct"/>
            <w:vMerge/>
          </w:tcPr>
          <w:p w14:paraId="7FBB7616" w14:textId="77777777" w:rsidR="00123468" w:rsidRPr="000B5660" w:rsidRDefault="00123468" w:rsidP="008D7832">
            <w:pPr>
              <w:jc w:val="center"/>
              <w:rPr>
                <w:rFonts w:ascii="Times New Roman" w:eastAsia="Times New Roman" w:hAnsi="Times New Roman" w:cs="Times New Roman"/>
                <w:b/>
                <w:sz w:val="24"/>
                <w:szCs w:val="24"/>
                <w:lang w:eastAsia="ru-RU"/>
              </w:rPr>
            </w:pPr>
          </w:p>
        </w:tc>
      </w:tr>
      <w:tr w:rsidR="000B5660" w:rsidRPr="000B5660" w14:paraId="75CB193C" w14:textId="77777777" w:rsidTr="008361C6">
        <w:trPr>
          <w:trHeight w:val="20"/>
        </w:trPr>
        <w:tc>
          <w:tcPr>
            <w:tcW w:w="3723" w:type="pct"/>
            <w:gridSpan w:val="2"/>
            <w:shd w:val="clear" w:color="auto" w:fill="auto"/>
          </w:tcPr>
          <w:p w14:paraId="126DD654"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МДК 03.03 Паразитология  </w:t>
            </w:r>
          </w:p>
        </w:tc>
        <w:tc>
          <w:tcPr>
            <w:tcW w:w="639" w:type="pct"/>
            <w:shd w:val="clear" w:color="auto" w:fill="auto"/>
          </w:tcPr>
          <w:p w14:paraId="1AC41C99" w14:textId="3E566CB7" w:rsidR="000B5660" w:rsidRPr="000B5660" w:rsidRDefault="00272F62"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36/30</w:t>
            </w:r>
          </w:p>
        </w:tc>
        <w:tc>
          <w:tcPr>
            <w:tcW w:w="638" w:type="pct"/>
          </w:tcPr>
          <w:p w14:paraId="7089E961"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43FD046B" w14:textId="77777777" w:rsidTr="008361C6">
        <w:trPr>
          <w:trHeight w:val="20"/>
        </w:trPr>
        <w:tc>
          <w:tcPr>
            <w:tcW w:w="3723" w:type="pct"/>
            <w:gridSpan w:val="2"/>
            <w:shd w:val="clear" w:color="auto" w:fill="auto"/>
          </w:tcPr>
          <w:p w14:paraId="0B93FB53"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Раздел 3 Паразитология  </w:t>
            </w:r>
          </w:p>
        </w:tc>
        <w:tc>
          <w:tcPr>
            <w:tcW w:w="639" w:type="pct"/>
            <w:shd w:val="clear" w:color="auto" w:fill="auto"/>
          </w:tcPr>
          <w:p w14:paraId="471D619D" w14:textId="074A6805" w:rsidR="000B5660" w:rsidRPr="000B5660" w:rsidRDefault="00272F62" w:rsidP="008D783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36/30</w:t>
            </w:r>
          </w:p>
        </w:tc>
        <w:tc>
          <w:tcPr>
            <w:tcW w:w="638" w:type="pct"/>
          </w:tcPr>
          <w:p w14:paraId="4D36A24B"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23D16AF9" w14:textId="77777777" w:rsidTr="008361C6">
        <w:trPr>
          <w:trHeight w:val="20"/>
        </w:trPr>
        <w:tc>
          <w:tcPr>
            <w:tcW w:w="915" w:type="pct"/>
            <w:vMerge w:val="restart"/>
            <w:shd w:val="clear" w:color="auto" w:fill="auto"/>
          </w:tcPr>
          <w:p w14:paraId="5C9F494C"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sz w:val="24"/>
                <w:szCs w:val="24"/>
                <w:lang w:eastAsia="ru-RU"/>
              </w:rPr>
              <w:t>Тема 3.1 Введение. Предмет и задачи медицинской</w:t>
            </w:r>
            <w:r w:rsidRPr="000B5660">
              <w:rPr>
                <w:rFonts w:ascii="Times New Roman" w:eastAsia="Times New Roman" w:hAnsi="Times New Roman" w:cs="Times New Roman"/>
                <w:bCs/>
                <w:sz w:val="24"/>
                <w:szCs w:val="24"/>
                <w:lang w:eastAsia="ru-RU"/>
              </w:rPr>
              <w:t xml:space="preserve"> </w:t>
            </w:r>
          </w:p>
          <w:p w14:paraId="65CBCCF0"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 xml:space="preserve">Тип плоские черви. </w:t>
            </w:r>
          </w:p>
          <w:p w14:paraId="5681F558"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Класс сосальщики</w:t>
            </w:r>
          </w:p>
          <w:p w14:paraId="52AE08DC"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7996BC3B"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Содержание</w:t>
            </w:r>
          </w:p>
        </w:tc>
        <w:tc>
          <w:tcPr>
            <w:tcW w:w="639" w:type="pct"/>
            <w:vMerge w:val="restart"/>
            <w:shd w:val="clear" w:color="auto" w:fill="auto"/>
          </w:tcPr>
          <w:p w14:paraId="26C01B3F"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32E20472"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96727C" w:rsidRPr="000B5660" w14:paraId="636B7F8B" w14:textId="77777777" w:rsidTr="008361C6">
        <w:trPr>
          <w:trHeight w:val="20"/>
        </w:trPr>
        <w:tc>
          <w:tcPr>
            <w:tcW w:w="915" w:type="pct"/>
            <w:vMerge/>
            <w:shd w:val="clear" w:color="auto" w:fill="auto"/>
          </w:tcPr>
          <w:p w14:paraId="340198F7"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3C5612A6"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1.Изучение строения плоских червей. Класс трематод (сосальщиков). Общая характеристика класса.</w:t>
            </w:r>
          </w:p>
        </w:tc>
        <w:tc>
          <w:tcPr>
            <w:tcW w:w="639" w:type="pct"/>
            <w:vMerge/>
            <w:shd w:val="clear" w:color="auto" w:fill="auto"/>
          </w:tcPr>
          <w:p w14:paraId="4D1638C1"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val="restart"/>
          </w:tcPr>
          <w:p w14:paraId="2D97C806" w14:textId="77777777" w:rsidR="0096727C" w:rsidRPr="00B0286B" w:rsidRDefault="0096727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2E158BC"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0A15F3E0"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688C24C5" w14:textId="0739881C" w:rsidR="0096727C" w:rsidRPr="000B5660" w:rsidRDefault="0096727C"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96727C" w:rsidRPr="000B5660" w14:paraId="79FC8320" w14:textId="77777777" w:rsidTr="008361C6">
        <w:trPr>
          <w:trHeight w:val="20"/>
        </w:trPr>
        <w:tc>
          <w:tcPr>
            <w:tcW w:w="915" w:type="pct"/>
            <w:vMerge/>
            <w:shd w:val="clear" w:color="auto" w:fill="auto"/>
          </w:tcPr>
          <w:p w14:paraId="2E08D981"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248CF3D2"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2.Изучение особенности морфологии, биологии и экологии представителей класса – </w:t>
            </w:r>
            <w:proofErr w:type="spellStart"/>
            <w:r w:rsidRPr="000B5660">
              <w:rPr>
                <w:rFonts w:ascii="Times New Roman" w:eastAsia="Times New Roman" w:hAnsi="Times New Roman" w:cs="Times New Roman"/>
                <w:sz w:val="24"/>
                <w:szCs w:val="24"/>
                <w:lang w:eastAsia="ru-RU"/>
              </w:rPr>
              <w:t>описторха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фасциолы</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дикроцелия</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клонорха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метагонима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парагонима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нанофиета</w:t>
            </w:r>
            <w:proofErr w:type="spellEnd"/>
            <w:r w:rsidRPr="000B5660">
              <w:rPr>
                <w:rFonts w:ascii="Times New Roman" w:eastAsia="Times New Roman" w:hAnsi="Times New Roman" w:cs="Times New Roman"/>
                <w:sz w:val="24"/>
                <w:szCs w:val="24"/>
                <w:lang w:eastAsia="ru-RU"/>
              </w:rPr>
              <w:t>, шистосом.</w:t>
            </w:r>
          </w:p>
        </w:tc>
        <w:tc>
          <w:tcPr>
            <w:tcW w:w="639" w:type="pct"/>
            <w:vMerge/>
            <w:shd w:val="clear" w:color="auto" w:fill="auto"/>
          </w:tcPr>
          <w:p w14:paraId="4E727D7B"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1944A862"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51CBFBB1" w14:textId="77777777" w:rsidTr="008361C6">
        <w:trPr>
          <w:trHeight w:val="20"/>
        </w:trPr>
        <w:tc>
          <w:tcPr>
            <w:tcW w:w="915" w:type="pct"/>
            <w:vMerge/>
            <w:shd w:val="clear" w:color="auto" w:fill="auto"/>
          </w:tcPr>
          <w:p w14:paraId="673F666C"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06492A8F"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3.Изучение морфологии яиц гельминтов.</w:t>
            </w:r>
          </w:p>
        </w:tc>
        <w:tc>
          <w:tcPr>
            <w:tcW w:w="639" w:type="pct"/>
            <w:vMerge/>
            <w:shd w:val="clear" w:color="auto" w:fill="auto"/>
          </w:tcPr>
          <w:p w14:paraId="3FF263F3"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50F13D5D"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1E6EB2D0" w14:textId="77777777" w:rsidTr="008361C6">
        <w:trPr>
          <w:trHeight w:val="20"/>
        </w:trPr>
        <w:tc>
          <w:tcPr>
            <w:tcW w:w="915" w:type="pct"/>
            <w:vMerge/>
            <w:shd w:val="clear" w:color="auto" w:fill="auto"/>
          </w:tcPr>
          <w:p w14:paraId="19838627"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65BE3944"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4.Изучение эпидемиологии, патогенеза, клиники, и профилактики трематодозов.</w:t>
            </w:r>
          </w:p>
        </w:tc>
        <w:tc>
          <w:tcPr>
            <w:tcW w:w="639" w:type="pct"/>
            <w:vMerge/>
            <w:shd w:val="clear" w:color="auto" w:fill="auto"/>
          </w:tcPr>
          <w:p w14:paraId="4DA7E142"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3C798EF9"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0B5660" w:rsidRPr="000B5660" w14:paraId="76DCC034" w14:textId="77777777" w:rsidTr="008361C6">
        <w:trPr>
          <w:trHeight w:val="20"/>
        </w:trPr>
        <w:tc>
          <w:tcPr>
            <w:tcW w:w="915" w:type="pct"/>
            <w:vMerge/>
            <w:shd w:val="clear" w:color="auto" w:fill="auto"/>
          </w:tcPr>
          <w:p w14:paraId="17CE8C90"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69F33039"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val="restart"/>
            <w:shd w:val="clear" w:color="auto" w:fill="auto"/>
          </w:tcPr>
          <w:p w14:paraId="318DF896"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2E867254"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6CEA092E" w14:textId="77777777" w:rsidTr="008361C6">
        <w:trPr>
          <w:trHeight w:val="20"/>
        </w:trPr>
        <w:tc>
          <w:tcPr>
            <w:tcW w:w="915" w:type="pct"/>
            <w:vMerge/>
            <w:shd w:val="clear" w:color="auto" w:fill="auto"/>
          </w:tcPr>
          <w:p w14:paraId="0DC673DE"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1157D18F"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710F207B"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6C5DFE19"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96727C" w:rsidRPr="000B5660" w14:paraId="6D35344A" w14:textId="77777777" w:rsidTr="008361C6">
        <w:trPr>
          <w:trHeight w:val="20"/>
        </w:trPr>
        <w:tc>
          <w:tcPr>
            <w:tcW w:w="915" w:type="pct"/>
            <w:vMerge/>
            <w:shd w:val="clear" w:color="auto" w:fill="auto"/>
          </w:tcPr>
          <w:p w14:paraId="696F0C8A"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6440FA73"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1.Изучение основных понятия медицинской паразитологии; проблемы и задачи; понятие о паразитизме и его формы; классификация гельминтов; пути заражения и факторы передачи гельминтозов.</w:t>
            </w:r>
          </w:p>
        </w:tc>
        <w:tc>
          <w:tcPr>
            <w:tcW w:w="639" w:type="pct"/>
            <w:vMerge/>
            <w:shd w:val="clear" w:color="auto" w:fill="auto"/>
          </w:tcPr>
          <w:p w14:paraId="2BD4F255"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val="restart"/>
          </w:tcPr>
          <w:p w14:paraId="1157F383" w14:textId="77777777" w:rsidR="0096727C" w:rsidRPr="00B0286B" w:rsidRDefault="0096727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625A581"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D4B398E"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23617794" w14:textId="69EBC171" w:rsidR="0096727C" w:rsidRPr="000B5660" w:rsidRDefault="0096727C"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96727C" w:rsidRPr="000B5660" w14:paraId="6CD0F33F" w14:textId="77777777" w:rsidTr="008361C6">
        <w:trPr>
          <w:trHeight w:val="20"/>
        </w:trPr>
        <w:tc>
          <w:tcPr>
            <w:tcW w:w="915" w:type="pct"/>
            <w:vMerge/>
            <w:shd w:val="clear" w:color="auto" w:fill="auto"/>
          </w:tcPr>
          <w:p w14:paraId="2D23FEAF"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4814A9C5" w14:textId="0BFCAD04" w:rsidR="0096727C" w:rsidRPr="000B5660" w:rsidRDefault="0096727C"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2.Изучение организации лаборатории по паразитологическому обследованию больных и населения. </w:t>
            </w:r>
          </w:p>
        </w:tc>
        <w:tc>
          <w:tcPr>
            <w:tcW w:w="639" w:type="pct"/>
            <w:vMerge/>
            <w:shd w:val="clear" w:color="auto" w:fill="auto"/>
          </w:tcPr>
          <w:p w14:paraId="5BC1C6A7"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33EED793"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5AE0461C" w14:textId="77777777" w:rsidTr="008361C6">
        <w:trPr>
          <w:trHeight w:val="20"/>
        </w:trPr>
        <w:tc>
          <w:tcPr>
            <w:tcW w:w="915" w:type="pct"/>
            <w:vMerge/>
            <w:shd w:val="clear" w:color="auto" w:fill="auto"/>
          </w:tcPr>
          <w:p w14:paraId="2710B7B7"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4764BCD3" w14:textId="77777777" w:rsidR="0096727C" w:rsidRPr="000B5660" w:rsidRDefault="0096727C"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3.Ознакомление с основными этапами проведения паразитологического исследования: </w:t>
            </w:r>
            <w:proofErr w:type="spellStart"/>
            <w:r w:rsidRPr="000B5660">
              <w:rPr>
                <w:rFonts w:ascii="Times New Roman" w:eastAsia="Times New Roman" w:hAnsi="Times New Roman" w:cs="Times New Roman"/>
                <w:sz w:val="24"/>
                <w:szCs w:val="24"/>
                <w:lang w:eastAsia="ru-RU"/>
              </w:rPr>
              <w:t>преаналитическим</w:t>
            </w:r>
            <w:proofErr w:type="spellEnd"/>
            <w:r w:rsidRPr="000B5660">
              <w:rPr>
                <w:rFonts w:ascii="Times New Roman" w:eastAsia="Times New Roman" w:hAnsi="Times New Roman" w:cs="Times New Roman"/>
                <w:sz w:val="24"/>
                <w:szCs w:val="24"/>
                <w:lang w:eastAsia="ru-RU"/>
              </w:rPr>
              <w:t xml:space="preserve">, аналитическим и </w:t>
            </w:r>
            <w:proofErr w:type="spellStart"/>
            <w:r w:rsidRPr="000B5660">
              <w:rPr>
                <w:rFonts w:ascii="Times New Roman" w:eastAsia="Times New Roman" w:hAnsi="Times New Roman" w:cs="Times New Roman"/>
                <w:sz w:val="24"/>
                <w:szCs w:val="24"/>
                <w:lang w:eastAsia="ru-RU"/>
              </w:rPr>
              <w:t>постаналитическим</w:t>
            </w:r>
            <w:proofErr w:type="spellEnd"/>
            <w:r w:rsidRPr="000B5660">
              <w:rPr>
                <w:rFonts w:ascii="Times New Roman" w:eastAsia="Times New Roman" w:hAnsi="Times New Roman" w:cs="Times New Roman"/>
                <w:sz w:val="24"/>
                <w:szCs w:val="24"/>
                <w:lang w:eastAsia="ru-RU"/>
              </w:rPr>
              <w:t>.</w:t>
            </w:r>
          </w:p>
        </w:tc>
        <w:tc>
          <w:tcPr>
            <w:tcW w:w="639" w:type="pct"/>
            <w:vMerge/>
            <w:shd w:val="clear" w:color="auto" w:fill="auto"/>
          </w:tcPr>
          <w:p w14:paraId="7EACC038"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44570ED1"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0DA7F01C" w14:textId="77777777" w:rsidTr="008361C6">
        <w:trPr>
          <w:trHeight w:val="20"/>
        </w:trPr>
        <w:tc>
          <w:tcPr>
            <w:tcW w:w="915" w:type="pct"/>
            <w:vMerge/>
            <w:shd w:val="clear" w:color="auto" w:fill="auto"/>
          </w:tcPr>
          <w:p w14:paraId="68EE865F"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21A5E16D"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4.Устройство, организация работы лаборатории, осуществляющая паразитологические исследования. Требования к производственным помещениям и оборудованию.</w:t>
            </w:r>
          </w:p>
        </w:tc>
        <w:tc>
          <w:tcPr>
            <w:tcW w:w="639" w:type="pct"/>
            <w:vMerge/>
            <w:shd w:val="clear" w:color="auto" w:fill="auto"/>
          </w:tcPr>
          <w:p w14:paraId="73C5D030"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06D0A71E"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41BA2788" w14:textId="77777777" w:rsidTr="008361C6">
        <w:trPr>
          <w:trHeight w:val="20"/>
        </w:trPr>
        <w:tc>
          <w:tcPr>
            <w:tcW w:w="915" w:type="pct"/>
            <w:vMerge/>
            <w:shd w:val="clear" w:color="auto" w:fill="auto"/>
          </w:tcPr>
          <w:p w14:paraId="7EB31D36"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3874A5EA"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5.Особенности подготовки пациента для проведения паразитологического исследования.</w:t>
            </w:r>
          </w:p>
        </w:tc>
        <w:tc>
          <w:tcPr>
            <w:tcW w:w="639" w:type="pct"/>
            <w:vMerge w:val="restart"/>
            <w:shd w:val="clear" w:color="auto" w:fill="auto"/>
          </w:tcPr>
          <w:p w14:paraId="6E0DE13D"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2586DC32"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5BFC41CC" w14:textId="77777777" w:rsidTr="008361C6">
        <w:trPr>
          <w:trHeight w:val="20"/>
        </w:trPr>
        <w:tc>
          <w:tcPr>
            <w:tcW w:w="915" w:type="pct"/>
            <w:vMerge/>
            <w:shd w:val="clear" w:color="auto" w:fill="auto"/>
          </w:tcPr>
          <w:p w14:paraId="1D8B5D2E"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577D4A91" w14:textId="6BECB722" w:rsidR="0096727C" w:rsidRPr="000B5660" w:rsidRDefault="0096727C" w:rsidP="008D7832">
            <w:pPr>
              <w:widowControl w:val="0"/>
              <w:autoSpaceDE w:val="0"/>
              <w:autoSpaceDN w:val="0"/>
              <w:adjustRightInd w:val="0"/>
              <w:jc w:val="both"/>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sz w:val="24"/>
                <w:szCs w:val="24"/>
                <w:lang w:eastAsia="ru-RU"/>
              </w:rPr>
              <w:t>6.Правила маркировки, регистрации, отбраковки проб, доставки и хранения биологического материала для проведения паразитологических исследований.</w:t>
            </w:r>
          </w:p>
        </w:tc>
        <w:tc>
          <w:tcPr>
            <w:tcW w:w="639" w:type="pct"/>
            <w:vMerge/>
            <w:shd w:val="clear" w:color="auto" w:fill="auto"/>
          </w:tcPr>
          <w:p w14:paraId="7CA28A4B"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02A0557D"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1CF36EA9" w14:textId="77777777" w:rsidTr="008361C6">
        <w:trPr>
          <w:trHeight w:val="20"/>
        </w:trPr>
        <w:tc>
          <w:tcPr>
            <w:tcW w:w="915" w:type="pct"/>
            <w:vMerge/>
            <w:shd w:val="clear" w:color="auto" w:fill="auto"/>
          </w:tcPr>
          <w:p w14:paraId="77752173"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5404B536" w14:textId="06507F11"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 xml:space="preserve">7.Изучение методов обнаружения яиц гельминтов в фекалиях: приготовление нативного препарата кала с 50% раствором глицерина и толстого мазка по Като. Методы обогащения и специальные методы при паразитологических анализа кала. </w:t>
            </w:r>
          </w:p>
        </w:tc>
        <w:tc>
          <w:tcPr>
            <w:tcW w:w="639" w:type="pct"/>
            <w:vMerge/>
            <w:shd w:val="clear" w:color="auto" w:fill="auto"/>
          </w:tcPr>
          <w:p w14:paraId="53A8AF15"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0951AA00"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0B978678" w14:textId="77777777" w:rsidTr="008361C6">
        <w:trPr>
          <w:trHeight w:val="20"/>
        </w:trPr>
        <w:tc>
          <w:tcPr>
            <w:tcW w:w="915" w:type="pct"/>
            <w:vMerge/>
            <w:shd w:val="clear" w:color="auto" w:fill="auto"/>
          </w:tcPr>
          <w:p w14:paraId="41E906C3"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23B5379D" w14:textId="77777777" w:rsidR="0096727C" w:rsidRPr="000B5660" w:rsidRDefault="0096727C"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sz w:val="24"/>
                <w:szCs w:val="24"/>
                <w:lang w:eastAsia="ru-RU"/>
              </w:rPr>
              <w:t>8.Проведение мероприятий по соблюдению санитарно-эпидемиологического режима. Проведение утилизации отработанного материала, дезинфекции и стерилизации использованной лабораторной посуды, инструментария, средств защиты.</w:t>
            </w:r>
          </w:p>
        </w:tc>
        <w:tc>
          <w:tcPr>
            <w:tcW w:w="639" w:type="pct"/>
            <w:vMerge/>
            <w:shd w:val="clear" w:color="auto" w:fill="auto"/>
          </w:tcPr>
          <w:p w14:paraId="7A235487"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386EBEB9"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0B5660" w:rsidRPr="000B5660" w14:paraId="53E042A1" w14:textId="77777777" w:rsidTr="008361C6">
        <w:trPr>
          <w:trHeight w:val="20"/>
        </w:trPr>
        <w:tc>
          <w:tcPr>
            <w:tcW w:w="915" w:type="pct"/>
            <w:vMerge w:val="restart"/>
            <w:shd w:val="clear" w:color="auto" w:fill="auto"/>
          </w:tcPr>
          <w:p w14:paraId="4F0E531A"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sz w:val="24"/>
                <w:szCs w:val="24"/>
                <w:lang w:eastAsia="ru-RU"/>
              </w:rPr>
              <w:t>Тема 3.2.</w:t>
            </w:r>
            <w:r w:rsidRPr="000B5660">
              <w:rPr>
                <w:rFonts w:ascii="Times New Roman" w:eastAsia="Times New Roman" w:hAnsi="Times New Roman" w:cs="Times New Roman"/>
                <w:bCs/>
                <w:sz w:val="24"/>
                <w:szCs w:val="24"/>
                <w:lang w:eastAsia="ru-RU"/>
              </w:rPr>
              <w:t xml:space="preserve"> Тип плоские черви.</w:t>
            </w:r>
          </w:p>
          <w:p w14:paraId="7396FE69"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Класс ленточные черви</w:t>
            </w:r>
          </w:p>
          <w:p w14:paraId="02AAE68D"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Тип круглые черви. Класс собственно круглые черви</w:t>
            </w:r>
          </w:p>
        </w:tc>
        <w:tc>
          <w:tcPr>
            <w:tcW w:w="2808" w:type="pct"/>
            <w:shd w:val="clear" w:color="auto" w:fill="auto"/>
          </w:tcPr>
          <w:p w14:paraId="715B71FB"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Содержание</w:t>
            </w:r>
          </w:p>
        </w:tc>
        <w:tc>
          <w:tcPr>
            <w:tcW w:w="639" w:type="pct"/>
            <w:vMerge w:val="restart"/>
            <w:shd w:val="clear" w:color="auto" w:fill="auto"/>
          </w:tcPr>
          <w:p w14:paraId="5C30A451"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511CAB30"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96727C" w:rsidRPr="000B5660" w14:paraId="50042D54" w14:textId="77777777" w:rsidTr="008361C6">
        <w:trPr>
          <w:trHeight w:val="20"/>
        </w:trPr>
        <w:tc>
          <w:tcPr>
            <w:tcW w:w="915" w:type="pct"/>
            <w:vMerge/>
            <w:shd w:val="clear" w:color="auto" w:fill="auto"/>
          </w:tcPr>
          <w:p w14:paraId="5D68ED6F"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1D699816"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1.Изучение строения плоских червей. Класс трематод (сосальщиков). Общая характеристика класса.</w:t>
            </w:r>
          </w:p>
        </w:tc>
        <w:tc>
          <w:tcPr>
            <w:tcW w:w="639" w:type="pct"/>
            <w:vMerge/>
            <w:shd w:val="clear" w:color="auto" w:fill="auto"/>
          </w:tcPr>
          <w:p w14:paraId="76FC58E2"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val="restart"/>
          </w:tcPr>
          <w:p w14:paraId="0F3A1DA7" w14:textId="77777777" w:rsidR="0096727C" w:rsidRPr="00B0286B" w:rsidRDefault="0096727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39048B0"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11416A8C" w14:textId="77777777" w:rsidR="0096727C" w:rsidRPr="002A473F" w:rsidRDefault="0096727C"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49EACE96" w14:textId="15A131D6" w:rsidR="0096727C" w:rsidRPr="000B5660" w:rsidRDefault="0096727C"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96727C" w:rsidRPr="000B5660" w14:paraId="2B0E05F5" w14:textId="77777777" w:rsidTr="008361C6">
        <w:trPr>
          <w:trHeight w:val="20"/>
        </w:trPr>
        <w:tc>
          <w:tcPr>
            <w:tcW w:w="915" w:type="pct"/>
            <w:vMerge/>
            <w:shd w:val="clear" w:color="auto" w:fill="auto"/>
          </w:tcPr>
          <w:p w14:paraId="4B4BCB61"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35C6163D"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2.Изучение особенности морфологии, биологии и экологии представителей класса – </w:t>
            </w:r>
            <w:proofErr w:type="spellStart"/>
            <w:r w:rsidRPr="000B5660">
              <w:rPr>
                <w:rFonts w:ascii="Times New Roman" w:eastAsia="Times New Roman" w:hAnsi="Times New Roman" w:cs="Times New Roman"/>
                <w:sz w:val="24"/>
                <w:szCs w:val="24"/>
                <w:lang w:eastAsia="ru-RU"/>
              </w:rPr>
              <w:t>описторха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фасциолы</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дикроцелия</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клонорха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метагонима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парагонима</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нанофиета</w:t>
            </w:r>
            <w:proofErr w:type="spellEnd"/>
            <w:r w:rsidRPr="000B5660">
              <w:rPr>
                <w:rFonts w:ascii="Times New Roman" w:eastAsia="Times New Roman" w:hAnsi="Times New Roman" w:cs="Times New Roman"/>
                <w:sz w:val="24"/>
                <w:szCs w:val="24"/>
                <w:lang w:eastAsia="ru-RU"/>
              </w:rPr>
              <w:t>, шистосом.</w:t>
            </w:r>
          </w:p>
        </w:tc>
        <w:tc>
          <w:tcPr>
            <w:tcW w:w="639" w:type="pct"/>
            <w:vMerge/>
            <w:shd w:val="clear" w:color="auto" w:fill="auto"/>
          </w:tcPr>
          <w:p w14:paraId="0B4FFF60"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1704B7DB"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28053EF3" w14:textId="77777777" w:rsidTr="008361C6">
        <w:trPr>
          <w:trHeight w:val="20"/>
        </w:trPr>
        <w:tc>
          <w:tcPr>
            <w:tcW w:w="915" w:type="pct"/>
            <w:vMerge/>
            <w:shd w:val="clear" w:color="auto" w:fill="auto"/>
          </w:tcPr>
          <w:p w14:paraId="540740B9"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354AE64E" w14:textId="77777777" w:rsidR="0096727C" w:rsidRPr="000B5660" w:rsidRDefault="0096727C"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3.Изучение строения круглых червей. Общая характеристика класса нематод, строение и развитие; особенности морфологии, биологии и экологии представителей класса: острицы, аскариды, власоглава, трихинеллы, анкилостомы, некатора, кишечной </w:t>
            </w:r>
            <w:proofErr w:type="spellStart"/>
            <w:r w:rsidRPr="000B5660">
              <w:rPr>
                <w:rFonts w:ascii="Times New Roman" w:eastAsia="Times New Roman" w:hAnsi="Times New Roman" w:cs="Times New Roman"/>
                <w:sz w:val="24"/>
                <w:szCs w:val="24"/>
                <w:lang w:eastAsia="ru-RU"/>
              </w:rPr>
              <w:t>угрицы</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токсокары</w:t>
            </w:r>
            <w:proofErr w:type="spellEnd"/>
            <w:r w:rsidRPr="000B5660">
              <w:rPr>
                <w:rFonts w:ascii="Times New Roman" w:eastAsia="Times New Roman" w:hAnsi="Times New Roman" w:cs="Times New Roman"/>
                <w:sz w:val="24"/>
                <w:szCs w:val="24"/>
                <w:lang w:eastAsia="ru-RU"/>
              </w:rPr>
              <w:t>; особенности строения яиц и личинок.</w:t>
            </w:r>
          </w:p>
        </w:tc>
        <w:tc>
          <w:tcPr>
            <w:tcW w:w="639" w:type="pct"/>
            <w:vMerge/>
            <w:shd w:val="clear" w:color="auto" w:fill="auto"/>
          </w:tcPr>
          <w:p w14:paraId="157203CC"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52086B32"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4AE0BB0E" w14:textId="77777777" w:rsidTr="008361C6">
        <w:trPr>
          <w:trHeight w:val="20"/>
        </w:trPr>
        <w:tc>
          <w:tcPr>
            <w:tcW w:w="915" w:type="pct"/>
            <w:vMerge/>
            <w:shd w:val="clear" w:color="auto" w:fill="auto"/>
          </w:tcPr>
          <w:p w14:paraId="6C4CA553"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536F5212" w14:textId="77777777" w:rsidR="0096727C" w:rsidRPr="000B5660" w:rsidRDefault="0096727C"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 xml:space="preserve">4.Изучение эпидемиологии, патогенеза, клиники и профилактики энтеробиоза, аскаридоза, трихоцефалеза, трихинеллеза, анкилостомидозов, </w:t>
            </w:r>
            <w:proofErr w:type="spellStart"/>
            <w:r w:rsidRPr="000B5660">
              <w:rPr>
                <w:rFonts w:ascii="Times New Roman" w:eastAsia="Times New Roman" w:hAnsi="Times New Roman" w:cs="Times New Roman"/>
                <w:sz w:val="24"/>
                <w:szCs w:val="24"/>
                <w:lang w:eastAsia="ru-RU"/>
              </w:rPr>
              <w:t>стронгилоидоза</w:t>
            </w:r>
            <w:proofErr w:type="spellEnd"/>
            <w:r w:rsidRPr="000B5660">
              <w:rPr>
                <w:rFonts w:ascii="Times New Roman" w:eastAsia="Times New Roman" w:hAnsi="Times New Roman" w:cs="Times New Roman"/>
                <w:sz w:val="24"/>
                <w:szCs w:val="24"/>
                <w:lang w:eastAsia="ru-RU"/>
              </w:rPr>
              <w:t>, токсокароза.</w:t>
            </w:r>
          </w:p>
        </w:tc>
        <w:tc>
          <w:tcPr>
            <w:tcW w:w="639" w:type="pct"/>
            <w:vMerge/>
            <w:shd w:val="clear" w:color="auto" w:fill="auto"/>
          </w:tcPr>
          <w:p w14:paraId="70AC4C2F"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1CF3AA80"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96727C" w:rsidRPr="000B5660" w14:paraId="30B3DAA3" w14:textId="77777777" w:rsidTr="008361C6">
        <w:trPr>
          <w:trHeight w:val="20"/>
        </w:trPr>
        <w:tc>
          <w:tcPr>
            <w:tcW w:w="915" w:type="pct"/>
            <w:vMerge/>
            <w:shd w:val="clear" w:color="auto" w:fill="auto"/>
          </w:tcPr>
          <w:p w14:paraId="2A74D7A9" w14:textId="77777777" w:rsidR="0096727C" w:rsidRPr="000B5660" w:rsidRDefault="0096727C" w:rsidP="008D7832">
            <w:pPr>
              <w:rPr>
                <w:rFonts w:ascii="Times New Roman" w:eastAsia="Times New Roman" w:hAnsi="Times New Roman" w:cs="Times New Roman"/>
                <w:sz w:val="24"/>
                <w:szCs w:val="24"/>
                <w:lang w:eastAsia="ru-RU"/>
              </w:rPr>
            </w:pPr>
          </w:p>
        </w:tc>
        <w:tc>
          <w:tcPr>
            <w:tcW w:w="2808" w:type="pct"/>
            <w:shd w:val="clear" w:color="auto" w:fill="auto"/>
          </w:tcPr>
          <w:p w14:paraId="5F82447C" w14:textId="77777777" w:rsidR="0096727C" w:rsidRPr="000B5660" w:rsidRDefault="0096727C"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 xml:space="preserve">5.Изучение строения круглых червей. Общая характеристика класса нематод, строение и развитие; особенности морфологии, биологии и экологии представителей класса: острицы, аскариды, власоглава, трихинеллы, анкилостомы, некатора, кишечной </w:t>
            </w:r>
            <w:proofErr w:type="spellStart"/>
            <w:r w:rsidRPr="000B5660">
              <w:rPr>
                <w:rFonts w:ascii="Times New Roman" w:eastAsia="Times New Roman" w:hAnsi="Times New Roman" w:cs="Times New Roman"/>
                <w:sz w:val="24"/>
                <w:szCs w:val="24"/>
                <w:lang w:eastAsia="ru-RU"/>
              </w:rPr>
              <w:t>угрицы</w:t>
            </w:r>
            <w:proofErr w:type="spellEnd"/>
            <w:r w:rsidRPr="000B5660">
              <w:rPr>
                <w:rFonts w:ascii="Times New Roman" w:eastAsia="Times New Roman" w:hAnsi="Times New Roman" w:cs="Times New Roman"/>
                <w:sz w:val="24"/>
                <w:szCs w:val="24"/>
                <w:lang w:eastAsia="ru-RU"/>
              </w:rPr>
              <w:t xml:space="preserve">, </w:t>
            </w:r>
            <w:proofErr w:type="spellStart"/>
            <w:r w:rsidRPr="000B5660">
              <w:rPr>
                <w:rFonts w:ascii="Times New Roman" w:eastAsia="Times New Roman" w:hAnsi="Times New Roman" w:cs="Times New Roman"/>
                <w:sz w:val="24"/>
                <w:szCs w:val="24"/>
                <w:lang w:eastAsia="ru-RU"/>
              </w:rPr>
              <w:t>токсокары</w:t>
            </w:r>
            <w:proofErr w:type="spellEnd"/>
            <w:r w:rsidRPr="000B5660">
              <w:rPr>
                <w:rFonts w:ascii="Times New Roman" w:eastAsia="Times New Roman" w:hAnsi="Times New Roman" w:cs="Times New Roman"/>
                <w:sz w:val="24"/>
                <w:szCs w:val="24"/>
                <w:lang w:eastAsia="ru-RU"/>
              </w:rPr>
              <w:t>; особенности строения яиц и личинок.</w:t>
            </w:r>
          </w:p>
        </w:tc>
        <w:tc>
          <w:tcPr>
            <w:tcW w:w="639" w:type="pct"/>
            <w:vMerge/>
            <w:shd w:val="clear" w:color="auto" w:fill="auto"/>
          </w:tcPr>
          <w:p w14:paraId="238A3DF0" w14:textId="77777777" w:rsidR="0096727C" w:rsidRPr="000B5660" w:rsidRDefault="0096727C" w:rsidP="008D7832">
            <w:pPr>
              <w:jc w:val="center"/>
              <w:rPr>
                <w:rFonts w:ascii="Times New Roman" w:eastAsia="Times New Roman" w:hAnsi="Times New Roman" w:cs="Times New Roman"/>
                <w:b/>
                <w:sz w:val="24"/>
                <w:szCs w:val="24"/>
                <w:lang w:eastAsia="ru-RU"/>
              </w:rPr>
            </w:pPr>
          </w:p>
        </w:tc>
        <w:tc>
          <w:tcPr>
            <w:tcW w:w="638" w:type="pct"/>
            <w:vMerge/>
          </w:tcPr>
          <w:p w14:paraId="0976E174" w14:textId="77777777" w:rsidR="0096727C" w:rsidRPr="000B5660" w:rsidRDefault="0096727C" w:rsidP="008D7832">
            <w:pPr>
              <w:jc w:val="center"/>
              <w:rPr>
                <w:rFonts w:ascii="Times New Roman" w:eastAsia="Times New Roman" w:hAnsi="Times New Roman" w:cs="Times New Roman"/>
                <w:b/>
                <w:sz w:val="24"/>
                <w:szCs w:val="24"/>
                <w:lang w:eastAsia="ru-RU"/>
              </w:rPr>
            </w:pPr>
          </w:p>
        </w:tc>
      </w:tr>
      <w:tr w:rsidR="000B5660" w:rsidRPr="000B5660" w14:paraId="0AA3F045" w14:textId="77777777" w:rsidTr="008361C6">
        <w:trPr>
          <w:trHeight w:val="20"/>
        </w:trPr>
        <w:tc>
          <w:tcPr>
            <w:tcW w:w="915" w:type="pct"/>
            <w:vMerge/>
            <w:shd w:val="clear" w:color="auto" w:fill="auto"/>
          </w:tcPr>
          <w:p w14:paraId="7ED75B3B"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26D3D33B"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val="restart"/>
            <w:shd w:val="clear" w:color="auto" w:fill="auto"/>
          </w:tcPr>
          <w:p w14:paraId="275B4E62"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4DAD82B"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E63E93" w:rsidRPr="000B5660" w14:paraId="7037B2AA" w14:textId="77777777" w:rsidTr="008361C6">
        <w:trPr>
          <w:trHeight w:val="20"/>
        </w:trPr>
        <w:tc>
          <w:tcPr>
            <w:tcW w:w="915" w:type="pct"/>
            <w:vMerge/>
            <w:shd w:val="clear" w:color="auto" w:fill="auto"/>
          </w:tcPr>
          <w:p w14:paraId="4E454A47" w14:textId="77777777" w:rsidR="00E63E93" w:rsidRPr="000B5660" w:rsidRDefault="00E63E93" w:rsidP="008D7832">
            <w:pPr>
              <w:rPr>
                <w:rFonts w:ascii="Times New Roman" w:eastAsia="Times New Roman" w:hAnsi="Times New Roman" w:cs="Times New Roman"/>
                <w:sz w:val="24"/>
                <w:szCs w:val="24"/>
                <w:lang w:eastAsia="ru-RU"/>
              </w:rPr>
            </w:pPr>
          </w:p>
        </w:tc>
        <w:tc>
          <w:tcPr>
            <w:tcW w:w="2808" w:type="pct"/>
            <w:shd w:val="clear" w:color="auto" w:fill="auto"/>
          </w:tcPr>
          <w:p w14:paraId="533F5D02" w14:textId="77777777" w:rsidR="00E63E93" w:rsidRPr="000B5660" w:rsidRDefault="00E63E93"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40E0000D" w14:textId="77777777" w:rsidR="00E63E93" w:rsidRPr="000B5660" w:rsidRDefault="00E63E93" w:rsidP="008D7832">
            <w:pPr>
              <w:jc w:val="center"/>
              <w:rPr>
                <w:rFonts w:ascii="Times New Roman" w:eastAsia="Times New Roman" w:hAnsi="Times New Roman" w:cs="Times New Roman"/>
                <w:b/>
                <w:sz w:val="24"/>
                <w:szCs w:val="24"/>
                <w:lang w:eastAsia="ru-RU"/>
              </w:rPr>
            </w:pPr>
          </w:p>
        </w:tc>
        <w:tc>
          <w:tcPr>
            <w:tcW w:w="638" w:type="pct"/>
            <w:vMerge w:val="restart"/>
          </w:tcPr>
          <w:p w14:paraId="03B10C8B" w14:textId="77777777" w:rsidR="00E63E93" w:rsidRPr="00B0286B" w:rsidRDefault="00E63E93"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A3AE2B3" w14:textId="77777777" w:rsidR="00E63E93" w:rsidRPr="002A473F" w:rsidRDefault="00E63E93"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0017BB55" w14:textId="77777777" w:rsidR="00E63E93" w:rsidRPr="002A473F" w:rsidRDefault="00E63E93"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6C6EC2E5" w14:textId="297A583D" w:rsidR="00E63E93" w:rsidRPr="000B5660" w:rsidRDefault="00E63E93"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E63E93" w:rsidRPr="000B5660" w14:paraId="44485C6A" w14:textId="77777777" w:rsidTr="008361C6">
        <w:trPr>
          <w:trHeight w:val="20"/>
        </w:trPr>
        <w:tc>
          <w:tcPr>
            <w:tcW w:w="915" w:type="pct"/>
            <w:vMerge/>
            <w:shd w:val="clear" w:color="auto" w:fill="auto"/>
          </w:tcPr>
          <w:p w14:paraId="23CE1E1E" w14:textId="77777777" w:rsidR="00E63E93" w:rsidRPr="000B5660" w:rsidRDefault="00E63E93" w:rsidP="008D7832">
            <w:pPr>
              <w:rPr>
                <w:rFonts w:ascii="Times New Roman" w:eastAsia="Times New Roman" w:hAnsi="Times New Roman" w:cs="Times New Roman"/>
                <w:sz w:val="24"/>
                <w:szCs w:val="24"/>
                <w:lang w:eastAsia="ru-RU"/>
              </w:rPr>
            </w:pPr>
          </w:p>
        </w:tc>
        <w:tc>
          <w:tcPr>
            <w:tcW w:w="2808" w:type="pct"/>
            <w:shd w:val="clear" w:color="auto" w:fill="auto"/>
          </w:tcPr>
          <w:p w14:paraId="2C54036C" w14:textId="6AFFD088" w:rsidR="00E63E93" w:rsidRPr="000B5660" w:rsidRDefault="00E63E93" w:rsidP="00892A62">
            <w:pPr>
              <w:numPr>
                <w:ilvl w:val="0"/>
                <w:numId w:val="2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Изучение методов забора проб и исследования объектов внешней среды Смывы с предметов и рук. Исследование мух в очагах гельминтозов. Основные методы определения жизнеспособности яиц и личинок гельминтов.</w:t>
            </w:r>
          </w:p>
        </w:tc>
        <w:tc>
          <w:tcPr>
            <w:tcW w:w="639" w:type="pct"/>
            <w:vMerge/>
            <w:shd w:val="clear" w:color="auto" w:fill="auto"/>
          </w:tcPr>
          <w:p w14:paraId="2E14197B" w14:textId="77777777" w:rsidR="00E63E93" w:rsidRPr="000B5660" w:rsidRDefault="00E63E93" w:rsidP="008D7832">
            <w:pPr>
              <w:jc w:val="center"/>
              <w:rPr>
                <w:rFonts w:ascii="Times New Roman" w:eastAsia="Times New Roman" w:hAnsi="Times New Roman" w:cs="Times New Roman"/>
                <w:b/>
                <w:sz w:val="24"/>
                <w:szCs w:val="24"/>
                <w:lang w:eastAsia="ru-RU"/>
              </w:rPr>
            </w:pPr>
          </w:p>
        </w:tc>
        <w:tc>
          <w:tcPr>
            <w:tcW w:w="638" w:type="pct"/>
            <w:vMerge/>
          </w:tcPr>
          <w:p w14:paraId="542255F4" w14:textId="77777777" w:rsidR="00E63E93" w:rsidRPr="000B5660" w:rsidRDefault="00E63E93" w:rsidP="008D7832">
            <w:pPr>
              <w:jc w:val="center"/>
              <w:rPr>
                <w:rFonts w:ascii="Times New Roman" w:eastAsia="Times New Roman" w:hAnsi="Times New Roman" w:cs="Times New Roman"/>
                <w:b/>
                <w:sz w:val="24"/>
                <w:szCs w:val="24"/>
                <w:lang w:eastAsia="ru-RU"/>
              </w:rPr>
            </w:pPr>
          </w:p>
        </w:tc>
      </w:tr>
      <w:tr w:rsidR="00E63E93" w:rsidRPr="000B5660" w14:paraId="776EFA29" w14:textId="77777777" w:rsidTr="008361C6">
        <w:trPr>
          <w:trHeight w:val="20"/>
        </w:trPr>
        <w:tc>
          <w:tcPr>
            <w:tcW w:w="915" w:type="pct"/>
            <w:vMerge/>
            <w:shd w:val="clear" w:color="auto" w:fill="auto"/>
          </w:tcPr>
          <w:p w14:paraId="270E2221" w14:textId="77777777" w:rsidR="00E63E93" w:rsidRPr="000B5660" w:rsidRDefault="00E63E93" w:rsidP="008D7832">
            <w:pPr>
              <w:rPr>
                <w:rFonts w:ascii="Times New Roman" w:eastAsia="Times New Roman" w:hAnsi="Times New Roman" w:cs="Times New Roman"/>
                <w:sz w:val="24"/>
                <w:szCs w:val="24"/>
                <w:lang w:eastAsia="ru-RU"/>
              </w:rPr>
            </w:pPr>
          </w:p>
        </w:tc>
        <w:tc>
          <w:tcPr>
            <w:tcW w:w="2808" w:type="pct"/>
            <w:shd w:val="clear" w:color="auto" w:fill="auto"/>
          </w:tcPr>
          <w:p w14:paraId="0A4E9AD5" w14:textId="111850FD" w:rsidR="00E63E93" w:rsidRPr="000B5660" w:rsidRDefault="00E63E93" w:rsidP="00892A62">
            <w:pPr>
              <w:numPr>
                <w:ilvl w:val="0"/>
                <w:numId w:val="28"/>
              </w:numPr>
              <w:ind w:left="0" w:firstLine="0"/>
              <w:jc w:val="both"/>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sz w:val="24"/>
                <w:szCs w:val="24"/>
                <w:lang w:eastAsia="ru-RU"/>
              </w:rPr>
              <w:t xml:space="preserve">Основные методы обнаружения и обогащения; идентификация и дифференциация яиц нематод. Количественные методы в диагностике гельминтозов. </w:t>
            </w:r>
          </w:p>
        </w:tc>
        <w:tc>
          <w:tcPr>
            <w:tcW w:w="639" w:type="pct"/>
            <w:vMerge w:val="restart"/>
            <w:shd w:val="clear" w:color="auto" w:fill="auto"/>
          </w:tcPr>
          <w:p w14:paraId="04968C83" w14:textId="77777777" w:rsidR="00E63E93" w:rsidRPr="000B5660" w:rsidRDefault="00E63E93" w:rsidP="008D7832">
            <w:pPr>
              <w:jc w:val="center"/>
              <w:rPr>
                <w:rFonts w:ascii="Times New Roman" w:eastAsia="Times New Roman" w:hAnsi="Times New Roman" w:cs="Times New Roman"/>
                <w:b/>
                <w:sz w:val="24"/>
                <w:szCs w:val="24"/>
                <w:lang w:eastAsia="ru-RU"/>
              </w:rPr>
            </w:pPr>
          </w:p>
        </w:tc>
        <w:tc>
          <w:tcPr>
            <w:tcW w:w="638" w:type="pct"/>
            <w:vMerge/>
          </w:tcPr>
          <w:p w14:paraId="1E993ABC" w14:textId="77777777" w:rsidR="00E63E93" w:rsidRPr="000B5660" w:rsidRDefault="00E63E93" w:rsidP="008D7832">
            <w:pPr>
              <w:jc w:val="center"/>
              <w:rPr>
                <w:rFonts w:ascii="Times New Roman" w:eastAsia="Times New Roman" w:hAnsi="Times New Roman" w:cs="Times New Roman"/>
                <w:b/>
                <w:sz w:val="24"/>
                <w:szCs w:val="24"/>
                <w:lang w:eastAsia="ru-RU"/>
              </w:rPr>
            </w:pPr>
          </w:p>
        </w:tc>
      </w:tr>
      <w:tr w:rsidR="00E63E93" w:rsidRPr="000B5660" w14:paraId="24CF8121" w14:textId="77777777" w:rsidTr="008361C6">
        <w:trPr>
          <w:trHeight w:val="20"/>
        </w:trPr>
        <w:tc>
          <w:tcPr>
            <w:tcW w:w="915" w:type="pct"/>
            <w:vMerge/>
            <w:shd w:val="clear" w:color="auto" w:fill="auto"/>
          </w:tcPr>
          <w:p w14:paraId="777FFC1D" w14:textId="77777777" w:rsidR="00E63E93" w:rsidRPr="000B5660" w:rsidRDefault="00E63E93" w:rsidP="008D7832">
            <w:pPr>
              <w:rPr>
                <w:rFonts w:ascii="Times New Roman" w:eastAsia="Times New Roman" w:hAnsi="Times New Roman" w:cs="Times New Roman"/>
                <w:sz w:val="24"/>
                <w:szCs w:val="24"/>
                <w:lang w:eastAsia="ru-RU"/>
              </w:rPr>
            </w:pPr>
          </w:p>
        </w:tc>
        <w:tc>
          <w:tcPr>
            <w:tcW w:w="2808" w:type="pct"/>
            <w:shd w:val="clear" w:color="auto" w:fill="auto"/>
          </w:tcPr>
          <w:p w14:paraId="03F7E33E" w14:textId="77777777" w:rsidR="00E63E93" w:rsidRPr="000B5660" w:rsidRDefault="00E63E93" w:rsidP="00892A62">
            <w:pPr>
              <w:numPr>
                <w:ilvl w:val="0"/>
                <w:numId w:val="28"/>
              </w:numPr>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Приготовление окрашенных препаратов гельминтов</w:t>
            </w:r>
          </w:p>
        </w:tc>
        <w:tc>
          <w:tcPr>
            <w:tcW w:w="639" w:type="pct"/>
            <w:vMerge/>
            <w:shd w:val="clear" w:color="auto" w:fill="auto"/>
          </w:tcPr>
          <w:p w14:paraId="57D57AFE" w14:textId="77777777" w:rsidR="00E63E93" w:rsidRPr="000B5660" w:rsidRDefault="00E63E93" w:rsidP="008D7832">
            <w:pPr>
              <w:jc w:val="center"/>
              <w:rPr>
                <w:rFonts w:ascii="Times New Roman" w:eastAsia="Times New Roman" w:hAnsi="Times New Roman" w:cs="Times New Roman"/>
                <w:b/>
                <w:sz w:val="24"/>
                <w:szCs w:val="24"/>
                <w:lang w:eastAsia="ru-RU"/>
              </w:rPr>
            </w:pPr>
          </w:p>
        </w:tc>
        <w:tc>
          <w:tcPr>
            <w:tcW w:w="638" w:type="pct"/>
            <w:vMerge/>
          </w:tcPr>
          <w:p w14:paraId="33DC4854" w14:textId="77777777" w:rsidR="00E63E93" w:rsidRPr="000B5660" w:rsidRDefault="00E63E93" w:rsidP="008D7832">
            <w:pPr>
              <w:jc w:val="center"/>
              <w:rPr>
                <w:rFonts w:ascii="Times New Roman" w:eastAsia="Times New Roman" w:hAnsi="Times New Roman" w:cs="Times New Roman"/>
                <w:b/>
                <w:sz w:val="24"/>
                <w:szCs w:val="24"/>
                <w:lang w:eastAsia="ru-RU"/>
              </w:rPr>
            </w:pPr>
          </w:p>
        </w:tc>
      </w:tr>
      <w:tr w:rsidR="000B5660" w:rsidRPr="000B5660" w14:paraId="394B1854" w14:textId="77777777" w:rsidTr="008361C6">
        <w:trPr>
          <w:trHeight w:val="20"/>
        </w:trPr>
        <w:tc>
          <w:tcPr>
            <w:tcW w:w="915" w:type="pct"/>
            <w:vMerge w:val="restart"/>
            <w:shd w:val="clear" w:color="auto" w:fill="auto"/>
          </w:tcPr>
          <w:p w14:paraId="479994D2" w14:textId="77777777" w:rsidR="000B5660" w:rsidRPr="000B5660" w:rsidRDefault="000B5660" w:rsidP="008D7832">
            <w:pPr>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Тема 3.3. Паразитические простейшие. Методы обнаружения и исследования простейших</w:t>
            </w:r>
          </w:p>
          <w:p w14:paraId="69EF2137"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Cs/>
                <w:sz w:val="24"/>
                <w:szCs w:val="24"/>
                <w:lang w:eastAsia="ru-RU"/>
              </w:rPr>
              <w:t>Класс Саркодовые</w:t>
            </w:r>
          </w:p>
          <w:p w14:paraId="15DA2E86"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lastRenderedPageBreak/>
              <w:t xml:space="preserve">Тип Жгутиковых </w:t>
            </w:r>
          </w:p>
          <w:p w14:paraId="6E37819A"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Тип Споровики</w:t>
            </w:r>
          </w:p>
        </w:tc>
        <w:tc>
          <w:tcPr>
            <w:tcW w:w="2808" w:type="pct"/>
            <w:shd w:val="clear" w:color="auto" w:fill="auto"/>
          </w:tcPr>
          <w:p w14:paraId="6273D041" w14:textId="77777777" w:rsidR="000B5660" w:rsidRPr="000B5660" w:rsidRDefault="000B5660" w:rsidP="008D7832">
            <w:pPr>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lastRenderedPageBreak/>
              <w:t xml:space="preserve">Содержание </w:t>
            </w:r>
          </w:p>
        </w:tc>
        <w:tc>
          <w:tcPr>
            <w:tcW w:w="639" w:type="pct"/>
            <w:vMerge w:val="restart"/>
            <w:shd w:val="clear" w:color="auto" w:fill="auto"/>
          </w:tcPr>
          <w:p w14:paraId="10092941"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4A805BB5"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12181B" w:rsidRPr="000B5660" w14:paraId="55556C26" w14:textId="77777777" w:rsidTr="008361C6">
        <w:trPr>
          <w:trHeight w:val="20"/>
        </w:trPr>
        <w:tc>
          <w:tcPr>
            <w:tcW w:w="915" w:type="pct"/>
            <w:vMerge/>
            <w:shd w:val="clear" w:color="auto" w:fill="auto"/>
          </w:tcPr>
          <w:p w14:paraId="10F125BC" w14:textId="77777777" w:rsidR="0012181B" w:rsidRPr="000B5660" w:rsidRDefault="0012181B" w:rsidP="008D7832">
            <w:pPr>
              <w:rPr>
                <w:rFonts w:ascii="Times New Roman" w:eastAsia="Times New Roman" w:hAnsi="Times New Roman" w:cs="Times New Roman"/>
                <w:sz w:val="24"/>
                <w:szCs w:val="24"/>
                <w:lang w:eastAsia="ru-RU"/>
              </w:rPr>
            </w:pPr>
          </w:p>
        </w:tc>
        <w:tc>
          <w:tcPr>
            <w:tcW w:w="2808" w:type="pct"/>
            <w:shd w:val="clear" w:color="auto" w:fill="auto"/>
          </w:tcPr>
          <w:p w14:paraId="0E416143" w14:textId="77777777" w:rsidR="0012181B" w:rsidRPr="000B5660" w:rsidRDefault="0012181B" w:rsidP="00892A62">
            <w:pPr>
              <w:widowControl w:val="0"/>
              <w:numPr>
                <w:ilvl w:val="0"/>
                <w:numId w:val="31"/>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Изучение классификации простейших </w:t>
            </w:r>
          </w:p>
        </w:tc>
        <w:tc>
          <w:tcPr>
            <w:tcW w:w="639" w:type="pct"/>
            <w:vMerge/>
            <w:shd w:val="clear" w:color="auto" w:fill="auto"/>
          </w:tcPr>
          <w:p w14:paraId="7D3CF125" w14:textId="77777777" w:rsidR="0012181B" w:rsidRPr="000B5660" w:rsidRDefault="0012181B" w:rsidP="008D7832">
            <w:pPr>
              <w:jc w:val="center"/>
              <w:rPr>
                <w:rFonts w:ascii="Times New Roman" w:eastAsia="Times New Roman" w:hAnsi="Times New Roman" w:cs="Times New Roman"/>
                <w:b/>
                <w:sz w:val="24"/>
                <w:szCs w:val="24"/>
                <w:lang w:eastAsia="ru-RU"/>
              </w:rPr>
            </w:pPr>
          </w:p>
        </w:tc>
        <w:tc>
          <w:tcPr>
            <w:tcW w:w="638" w:type="pct"/>
            <w:vMerge w:val="restart"/>
          </w:tcPr>
          <w:p w14:paraId="755F6626" w14:textId="77777777" w:rsidR="0012181B" w:rsidRPr="00B0286B" w:rsidRDefault="0012181B"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7DEC566" w14:textId="77777777" w:rsidR="0012181B" w:rsidRPr="002A473F" w:rsidRDefault="0012181B"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6847D529" w14:textId="77777777" w:rsidR="0012181B" w:rsidRPr="002A473F" w:rsidRDefault="0012181B"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lastRenderedPageBreak/>
              <w:t>ПК 3.2</w:t>
            </w:r>
          </w:p>
          <w:p w14:paraId="25FC2648" w14:textId="26C97072" w:rsidR="0012181B" w:rsidRPr="000B5660" w:rsidRDefault="0012181B"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12181B" w:rsidRPr="000B5660" w14:paraId="5AF2CE19" w14:textId="77777777" w:rsidTr="008361C6">
        <w:trPr>
          <w:trHeight w:val="20"/>
        </w:trPr>
        <w:tc>
          <w:tcPr>
            <w:tcW w:w="915" w:type="pct"/>
            <w:vMerge/>
            <w:shd w:val="clear" w:color="auto" w:fill="auto"/>
          </w:tcPr>
          <w:p w14:paraId="4922DF65" w14:textId="77777777" w:rsidR="0012181B" w:rsidRPr="000B5660" w:rsidRDefault="0012181B" w:rsidP="008D7832">
            <w:pPr>
              <w:rPr>
                <w:rFonts w:ascii="Times New Roman" w:eastAsia="Times New Roman" w:hAnsi="Times New Roman" w:cs="Times New Roman"/>
                <w:sz w:val="24"/>
                <w:szCs w:val="24"/>
                <w:lang w:eastAsia="ru-RU"/>
              </w:rPr>
            </w:pPr>
          </w:p>
        </w:tc>
        <w:tc>
          <w:tcPr>
            <w:tcW w:w="2808" w:type="pct"/>
            <w:shd w:val="clear" w:color="auto" w:fill="auto"/>
          </w:tcPr>
          <w:p w14:paraId="29D43DC4" w14:textId="78D272E3" w:rsidR="0012181B" w:rsidRPr="000B5660" w:rsidRDefault="0012181B" w:rsidP="00892A62">
            <w:pPr>
              <w:widowControl w:val="0"/>
              <w:numPr>
                <w:ilvl w:val="0"/>
                <w:numId w:val="31"/>
              </w:numPr>
              <w:autoSpaceDE w:val="0"/>
              <w:autoSpaceDN w:val="0"/>
              <w:adjustRightInd w:val="0"/>
              <w:ind w:left="0" w:firstLine="0"/>
              <w:jc w:val="both"/>
              <w:rPr>
                <w:rFonts w:ascii="Times New Roman" w:eastAsia="Times New Roman" w:hAnsi="Times New Roman" w:cs="Times New Roman"/>
                <w:sz w:val="24"/>
                <w:szCs w:val="24"/>
                <w:lang w:eastAsia="ru-RU"/>
              </w:rPr>
            </w:pPr>
            <w:r w:rsidRPr="000B5660">
              <w:rPr>
                <w:rFonts w:ascii="Times New Roman" w:eastAsia="Times New Roman" w:hAnsi="Times New Roman" w:cs="Times New Roman"/>
                <w:sz w:val="24"/>
                <w:szCs w:val="24"/>
                <w:lang w:eastAsia="ru-RU"/>
              </w:rPr>
              <w:t xml:space="preserve">Изучение морфологических особенностей биологии и экологии представителей класса саркодовых – амеб, лейшманий, </w:t>
            </w:r>
            <w:proofErr w:type="spellStart"/>
            <w:r w:rsidRPr="000B5660">
              <w:rPr>
                <w:rFonts w:ascii="Times New Roman" w:eastAsia="Times New Roman" w:hAnsi="Times New Roman" w:cs="Times New Roman"/>
                <w:sz w:val="24"/>
                <w:szCs w:val="24"/>
                <w:lang w:eastAsia="ru-RU"/>
              </w:rPr>
              <w:t>трипаносоза</w:t>
            </w:r>
            <w:proofErr w:type="spellEnd"/>
            <w:r w:rsidRPr="000B5660">
              <w:rPr>
                <w:rFonts w:ascii="Times New Roman" w:eastAsia="Times New Roman" w:hAnsi="Times New Roman" w:cs="Times New Roman"/>
                <w:sz w:val="24"/>
                <w:szCs w:val="24"/>
                <w:lang w:eastAsia="ru-RU"/>
              </w:rPr>
              <w:t>, , лямблиоза, трихомоноза, токсоплазмоза</w:t>
            </w:r>
            <w:r w:rsidRPr="000B5660">
              <w:rPr>
                <w:rFonts w:ascii="Times New Roman" w:eastAsia="Times New Roman" w:hAnsi="Times New Roman" w:cs="Times New Roman"/>
                <w:sz w:val="24"/>
                <w:szCs w:val="24"/>
                <w:lang w:eastAsia="ru-RU"/>
              </w:rPr>
              <w:br/>
              <w:t xml:space="preserve">Изучение видов малярийных плазмодиев. Цикл развития малярийных плазмодиев в организме человека и переносчика – комара. Морфологические </w:t>
            </w:r>
            <w:r w:rsidRPr="000B5660">
              <w:rPr>
                <w:rFonts w:ascii="Times New Roman" w:eastAsia="Times New Roman" w:hAnsi="Times New Roman" w:cs="Times New Roman"/>
                <w:sz w:val="24"/>
                <w:szCs w:val="24"/>
                <w:lang w:eastAsia="ru-RU"/>
              </w:rPr>
              <w:lastRenderedPageBreak/>
              <w:t xml:space="preserve">особенности каждой стадии развития четырех видов плазмодиев, определяемых в тонком мазке крови. Изменение эритроцитов при </w:t>
            </w:r>
            <w:proofErr w:type="spellStart"/>
            <w:r w:rsidRPr="000B5660">
              <w:rPr>
                <w:rFonts w:ascii="Times New Roman" w:eastAsia="Times New Roman" w:hAnsi="Times New Roman" w:cs="Times New Roman"/>
                <w:sz w:val="24"/>
                <w:szCs w:val="24"/>
                <w:lang w:eastAsia="ru-RU"/>
              </w:rPr>
              <w:t>эритроцитарной</w:t>
            </w:r>
            <w:proofErr w:type="spellEnd"/>
            <w:r w:rsidRPr="000B5660">
              <w:rPr>
                <w:rFonts w:ascii="Times New Roman" w:eastAsia="Times New Roman" w:hAnsi="Times New Roman" w:cs="Times New Roman"/>
                <w:sz w:val="24"/>
                <w:szCs w:val="24"/>
                <w:lang w:eastAsia="ru-RU"/>
              </w:rPr>
              <w:t xml:space="preserve"> шизогонии. Изучение эпидемиологии малярии.</w:t>
            </w:r>
            <w:r w:rsidRPr="000B5660">
              <w:rPr>
                <w:rFonts w:ascii="Times New Roman" w:eastAsia="Times New Roman" w:hAnsi="Times New Roman" w:cs="Times New Roman"/>
                <w:sz w:val="24"/>
                <w:szCs w:val="24"/>
                <w:lang w:eastAsia="ru-RU"/>
              </w:rPr>
              <w:br/>
              <w:t>Особенности течения каждого вида малярии, значение лабораторной диагностики.</w:t>
            </w:r>
          </w:p>
        </w:tc>
        <w:tc>
          <w:tcPr>
            <w:tcW w:w="639" w:type="pct"/>
            <w:vMerge/>
            <w:shd w:val="clear" w:color="auto" w:fill="auto"/>
          </w:tcPr>
          <w:p w14:paraId="4E525A19" w14:textId="77777777" w:rsidR="0012181B" w:rsidRPr="000B5660" w:rsidRDefault="0012181B" w:rsidP="008D7832">
            <w:pPr>
              <w:jc w:val="center"/>
              <w:rPr>
                <w:rFonts w:ascii="Times New Roman" w:eastAsia="Times New Roman" w:hAnsi="Times New Roman" w:cs="Times New Roman"/>
                <w:b/>
                <w:sz w:val="24"/>
                <w:szCs w:val="24"/>
                <w:lang w:eastAsia="ru-RU"/>
              </w:rPr>
            </w:pPr>
          </w:p>
        </w:tc>
        <w:tc>
          <w:tcPr>
            <w:tcW w:w="638" w:type="pct"/>
            <w:vMerge/>
          </w:tcPr>
          <w:p w14:paraId="48575F60" w14:textId="77777777" w:rsidR="0012181B" w:rsidRPr="000B5660" w:rsidRDefault="0012181B" w:rsidP="008D7832">
            <w:pPr>
              <w:jc w:val="center"/>
              <w:rPr>
                <w:rFonts w:ascii="Times New Roman" w:eastAsia="Times New Roman" w:hAnsi="Times New Roman" w:cs="Times New Roman"/>
                <w:b/>
                <w:sz w:val="24"/>
                <w:szCs w:val="24"/>
                <w:lang w:eastAsia="ru-RU"/>
              </w:rPr>
            </w:pPr>
          </w:p>
        </w:tc>
      </w:tr>
      <w:tr w:rsidR="000B5660" w:rsidRPr="000B5660" w14:paraId="66F60375" w14:textId="77777777" w:rsidTr="008361C6">
        <w:trPr>
          <w:trHeight w:val="20"/>
        </w:trPr>
        <w:tc>
          <w:tcPr>
            <w:tcW w:w="915" w:type="pct"/>
            <w:vMerge/>
            <w:shd w:val="clear" w:color="auto" w:fill="auto"/>
          </w:tcPr>
          <w:p w14:paraId="2FD98853"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474F9991" w14:textId="77777777" w:rsidR="000B5660" w:rsidRPr="000B5660" w:rsidRDefault="000B5660" w:rsidP="008D7832">
            <w:pPr>
              <w:rPr>
                <w:rFonts w:ascii="Times New Roman" w:eastAsia="Calibri" w:hAnsi="Times New Roman" w:cs="Times New Roman"/>
                <w:bCs/>
                <w:sz w:val="24"/>
                <w:szCs w:val="24"/>
                <w:lang w:eastAsia="ru-RU"/>
              </w:rPr>
            </w:pPr>
            <w:r w:rsidRPr="000B5660">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39" w:type="pct"/>
            <w:vMerge w:val="restart"/>
            <w:shd w:val="clear" w:color="auto" w:fill="auto"/>
          </w:tcPr>
          <w:p w14:paraId="53C3191B"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7EA6FAF2"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0B5660" w:rsidRPr="000B5660" w14:paraId="2F9B11D0" w14:textId="77777777" w:rsidTr="008361C6">
        <w:trPr>
          <w:trHeight w:val="20"/>
        </w:trPr>
        <w:tc>
          <w:tcPr>
            <w:tcW w:w="915" w:type="pct"/>
            <w:vMerge/>
            <w:shd w:val="clear" w:color="auto" w:fill="auto"/>
          </w:tcPr>
          <w:p w14:paraId="06EF8EED" w14:textId="77777777" w:rsidR="000B5660" w:rsidRPr="000B5660" w:rsidRDefault="000B5660" w:rsidP="008D7832">
            <w:pPr>
              <w:rPr>
                <w:rFonts w:ascii="Times New Roman" w:eastAsia="Times New Roman" w:hAnsi="Times New Roman" w:cs="Times New Roman"/>
                <w:sz w:val="24"/>
                <w:szCs w:val="24"/>
                <w:lang w:eastAsia="ru-RU"/>
              </w:rPr>
            </w:pPr>
          </w:p>
        </w:tc>
        <w:tc>
          <w:tcPr>
            <w:tcW w:w="2808" w:type="pct"/>
            <w:shd w:val="clear" w:color="auto" w:fill="auto"/>
          </w:tcPr>
          <w:p w14:paraId="2F4AD165" w14:textId="77777777" w:rsidR="000B5660" w:rsidRPr="000B5660" w:rsidRDefault="000B5660" w:rsidP="008D7832">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Практическое занятие</w:t>
            </w:r>
          </w:p>
        </w:tc>
        <w:tc>
          <w:tcPr>
            <w:tcW w:w="639" w:type="pct"/>
            <w:vMerge/>
            <w:shd w:val="clear" w:color="auto" w:fill="auto"/>
          </w:tcPr>
          <w:p w14:paraId="644FEB7A" w14:textId="77777777" w:rsidR="000B5660" w:rsidRPr="000B5660" w:rsidRDefault="000B5660" w:rsidP="008D7832">
            <w:pPr>
              <w:jc w:val="center"/>
              <w:rPr>
                <w:rFonts w:ascii="Times New Roman" w:eastAsia="Times New Roman" w:hAnsi="Times New Roman" w:cs="Times New Roman"/>
                <w:b/>
                <w:sz w:val="24"/>
                <w:szCs w:val="24"/>
                <w:lang w:eastAsia="ru-RU"/>
              </w:rPr>
            </w:pPr>
          </w:p>
        </w:tc>
        <w:tc>
          <w:tcPr>
            <w:tcW w:w="638" w:type="pct"/>
          </w:tcPr>
          <w:p w14:paraId="690994B7" w14:textId="77777777" w:rsidR="000B5660" w:rsidRPr="000B5660" w:rsidRDefault="000B5660" w:rsidP="008D7832">
            <w:pPr>
              <w:jc w:val="center"/>
              <w:rPr>
                <w:rFonts w:ascii="Times New Roman" w:eastAsia="Times New Roman" w:hAnsi="Times New Roman" w:cs="Times New Roman"/>
                <w:b/>
                <w:sz w:val="24"/>
                <w:szCs w:val="24"/>
                <w:lang w:eastAsia="ru-RU"/>
              </w:rPr>
            </w:pPr>
          </w:p>
        </w:tc>
      </w:tr>
      <w:tr w:rsidR="006A7C88" w:rsidRPr="000B5660" w14:paraId="576D4774" w14:textId="77777777" w:rsidTr="008361C6">
        <w:trPr>
          <w:trHeight w:val="20"/>
        </w:trPr>
        <w:tc>
          <w:tcPr>
            <w:tcW w:w="915" w:type="pct"/>
            <w:vMerge/>
            <w:shd w:val="clear" w:color="auto" w:fill="auto"/>
          </w:tcPr>
          <w:p w14:paraId="6B073087" w14:textId="77777777" w:rsidR="006A7C88" w:rsidRPr="000B5660" w:rsidRDefault="006A7C88" w:rsidP="008D7832">
            <w:pPr>
              <w:rPr>
                <w:rFonts w:ascii="Times New Roman" w:eastAsia="Times New Roman" w:hAnsi="Times New Roman" w:cs="Times New Roman"/>
                <w:sz w:val="24"/>
                <w:szCs w:val="24"/>
                <w:lang w:eastAsia="ru-RU"/>
              </w:rPr>
            </w:pPr>
          </w:p>
        </w:tc>
        <w:tc>
          <w:tcPr>
            <w:tcW w:w="2808" w:type="pct"/>
            <w:shd w:val="clear" w:color="auto" w:fill="auto"/>
          </w:tcPr>
          <w:p w14:paraId="0DDD8E54" w14:textId="77777777" w:rsidR="006A7C88" w:rsidRPr="000B5660" w:rsidRDefault="006A7C88" w:rsidP="00892A62">
            <w:pPr>
              <w:widowControl w:val="0"/>
              <w:numPr>
                <w:ilvl w:val="0"/>
                <w:numId w:val="29"/>
              </w:numPr>
              <w:autoSpaceDE w:val="0"/>
              <w:autoSpaceDN w:val="0"/>
              <w:adjustRightInd w:val="0"/>
              <w:ind w:left="0" w:firstLine="0"/>
              <w:jc w:val="both"/>
              <w:rPr>
                <w:rFonts w:ascii="Times New Roman" w:eastAsia="Calibri" w:hAnsi="Times New Roman" w:cs="Times New Roman"/>
                <w:bCs/>
                <w:sz w:val="24"/>
                <w:szCs w:val="24"/>
                <w:lang w:eastAsia="ru-RU"/>
              </w:rPr>
            </w:pPr>
            <w:r w:rsidRPr="000B5660">
              <w:rPr>
                <w:rFonts w:ascii="Times New Roman" w:eastAsia="Calibri" w:hAnsi="Times New Roman" w:cs="Times New Roman"/>
                <w:bCs/>
                <w:sz w:val="24"/>
                <w:szCs w:val="24"/>
                <w:lang w:eastAsia="ru-RU"/>
              </w:rPr>
              <w:t xml:space="preserve">Изучение основных методов исследования простейших. Исследование испражнений: сбор и хранение биоматериала; приготовление нативного мазка и окрашенного раствором </w:t>
            </w:r>
            <w:proofErr w:type="spellStart"/>
            <w:r w:rsidRPr="000B5660">
              <w:rPr>
                <w:rFonts w:ascii="Times New Roman" w:eastAsia="Calibri" w:hAnsi="Times New Roman" w:cs="Times New Roman"/>
                <w:bCs/>
                <w:sz w:val="24"/>
                <w:szCs w:val="24"/>
                <w:lang w:eastAsia="ru-RU"/>
              </w:rPr>
              <w:t>Люголя</w:t>
            </w:r>
            <w:proofErr w:type="spellEnd"/>
            <w:r w:rsidRPr="000B5660">
              <w:rPr>
                <w:rFonts w:ascii="Times New Roman" w:eastAsia="Calibri" w:hAnsi="Times New Roman" w:cs="Times New Roman"/>
                <w:bCs/>
                <w:sz w:val="24"/>
                <w:szCs w:val="24"/>
                <w:lang w:eastAsia="ru-RU"/>
              </w:rPr>
              <w:t>. Методы обогащения или накопления цист простейших - методы осаждения, всплывания, метод формалин-эфирного обогащения. Методы консервации простейших.</w:t>
            </w:r>
          </w:p>
        </w:tc>
        <w:tc>
          <w:tcPr>
            <w:tcW w:w="639" w:type="pct"/>
            <w:vMerge/>
            <w:shd w:val="clear" w:color="auto" w:fill="auto"/>
          </w:tcPr>
          <w:p w14:paraId="07A9D38F" w14:textId="77777777" w:rsidR="006A7C88" w:rsidRPr="000B5660" w:rsidRDefault="006A7C88" w:rsidP="008D7832">
            <w:pPr>
              <w:jc w:val="center"/>
              <w:rPr>
                <w:rFonts w:ascii="Times New Roman" w:eastAsia="Times New Roman" w:hAnsi="Times New Roman" w:cs="Times New Roman"/>
                <w:b/>
                <w:sz w:val="24"/>
                <w:szCs w:val="24"/>
                <w:lang w:eastAsia="ru-RU"/>
              </w:rPr>
            </w:pPr>
          </w:p>
        </w:tc>
        <w:tc>
          <w:tcPr>
            <w:tcW w:w="638" w:type="pct"/>
            <w:vMerge w:val="restart"/>
          </w:tcPr>
          <w:p w14:paraId="53648657" w14:textId="77777777" w:rsidR="006A7C88" w:rsidRPr="00B0286B" w:rsidRDefault="006A7C88"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282A620" w14:textId="77777777" w:rsidR="006A7C88" w:rsidRPr="002A473F" w:rsidRDefault="006A7C8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3.1</w:t>
            </w:r>
          </w:p>
          <w:p w14:paraId="792BF064" w14:textId="77777777" w:rsidR="006A7C88" w:rsidRPr="002A473F" w:rsidRDefault="006A7C88" w:rsidP="008D7832">
            <w:pPr>
              <w:jc w:val="center"/>
              <w:rPr>
                <w:rFonts w:ascii="Times New Roman" w:eastAsia="Times New Roman" w:hAnsi="Times New Roman" w:cs="Times New Roman"/>
                <w:sz w:val="24"/>
                <w:szCs w:val="24"/>
                <w:lang w:eastAsia="ru-RU"/>
              </w:rPr>
            </w:pPr>
            <w:r w:rsidRPr="002A473F">
              <w:rPr>
                <w:rFonts w:ascii="Times New Roman" w:eastAsia="Times New Roman" w:hAnsi="Times New Roman" w:cs="Times New Roman"/>
                <w:sz w:val="24"/>
                <w:szCs w:val="24"/>
                <w:lang w:eastAsia="ru-RU"/>
              </w:rPr>
              <w:t>ПК 3.2</w:t>
            </w:r>
          </w:p>
          <w:p w14:paraId="1925BA6B" w14:textId="25B21335" w:rsidR="006A7C88" w:rsidRPr="000B5660" w:rsidRDefault="006A7C88" w:rsidP="008D7832">
            <w:pPr>
              <w:jc w:val="center"/>
              <w:rPr>
                <w:rFonts w:ascii="Times New Roman" w:eastAsia="Times New Roman" w:hAnsi="Times New Roman" w:cs="Times New Roman"/>
                <w:b/>
                <w:sz w:val="24"/>
                <w:szCs w:val="24"/>
                <w:lang w:eastAsia="ru-RU"/>
              </w:rPr>
            </w:pPr>
            <w:r w:rsidRPr="002A473F">
              <w:rPr>
                <w:rFonts w:ascii="Times New Roman" w:eastAsia="Times New Roman" w:hAnsi="Times New Roman" w:cs="Times New Roman"/>
                <w:sz w:val="24"/>
                <w:szCs w:val="24"/>
                <w:lang w:eastAsia="ru-RU"/>
              </w:rPr>
              <w:t>ПК 3.3</w:t>
            </w:r>
          </w:p>
        </w:tc>
      </w:tr>
      <w:tr w:rsidR="006A7C88" w:rsidRPr="000B5660" w14:paraId="69EFFC30" w14:textId="77777777" w:rsidTr="008361C6">
        <w:trPr>
          <w:trHeight w:val="20"/>
        </w:trPr>
        <w:tc>
          <w:tcPr>
            <w:tcW w:w="915" w:type="pct"/>
            <w:vMerge/>
            <w:shd w:val="clear" w:color="auto" w:fill="auto"/>
          </w:tcPr>
          <w:p w14:paraId="165B09E8" w14:textId="77777777" w:rsidR="006A7C88" w:rsidRPr="000B5660" w:rsidRDefault="006A7C88" w:rsidP="008D7832">
            <w:pPr>
              <w:rPr>
                <w:rFonts w:ascii="Times New Roman" w:eastAsia="Times New Roman" w:hAnsi="Times New Roman" w:cs="Times New Roman"/>
                <w:sz w:val="24"/>
                <w:szCs w:val="24"/>
                <w:lang w:eastAsia="ru-RU"/>
              </w:rPr>
            </w:pPr>
          </w:p>
        </w:tc>
        <w:tc>
          <w:tcPr>
            <w:tcW w:w="2808" w:type="pct"/>
            <w:shd w:val="clear" w:color="auto" w:fill="auto"/>
          </w:tcPr>
          <w:p w14:paraId="007378B0" w14:textId="191A471E" w:rsidR="006A7C88" w:rsidRPr="000B5660" w:rsidRDefault="006A7C88" w:rsidP="00892A62">
            <w:pPr>
              <w:widowControl w:val="0"/>
              <w:numPr>
                <w:ilvl w:val="0"/>
                <w:numId w:val="29"/>
              </w:numPr>
              <w:autoSpaceDE w:val="0"/>
              <w:autoSpaceDN w:val="0"/>
              <w:adjustRightInd w:val="0"/>
              <w:ind w:left="0" w:firstLine="0"/>
              <w:jc w:val="both"/>
              <w:rPr>
                <w:rFonts w:ascii="Times New Roman" w:eastAsia="Times New Roman" w:hAnsi="Times New Roman" w:cs="Times New Roman"/>
                <w:bCs/>
                <w:sz w:val="24"/>
                <w:szCs w:val="24"/>
                <w:lang w:eastAsia="ru-RU"/>
              </w:rPr>
            </w:pPr>
            <w:r w:rsidRPr="000B5660">
              <w:rPr>
                <w:rFonts w:ascii="Times New Roman" w:eastAsia="Times New Roman" w:hAnsi="Times New Roman" w:cs="Times New Roman"/>
                <w:bCs/>
                <w:sz w:val="24"/>
                <w:szCs w:val="24"/>
                <w:lang w:eastAsia="ru-RU"/>
              </w:rPr>
              <w:t xml:space="preserve">Исследование других биологических материалов (крови, материала из кожных поражений, </w:t>
            </w:r>
            <w:proofErr w:type="spellStart"/>
            <w:r w:rsidRPr="000B5660">
              <w:rPr>
                <w:rFonts w:ascii="Times New Roman" w:eastAsia="Times New Roman" w:hAnsi="Times New Roman" w:cs="Times New Roman"/>
                <w:bCs/>
                <w:sz w:val="24"/>
                <w:szCs w:val="24"/>
                <w:lang w:eastAsia="ru-RU"/>
              </w:rPr>
              <w:t>пунктата</w:t>
            </w:r>
            <w:proofErr w:type="spellEnd"/>
            <w:r w:rsidRPr="000B5660">
              <w:rPr>
                <w:rFonts w:ascii="Times New Roman" w:eastAsia="Times New Roman" w:hAnsi="Times New Roman" w:cs="Times New Roman"/>
                <w:bCs/>
                <w:sz w:val="24"/>
                <w:szCs w:val="24"/>
                <w:lang w:eastAsia="ru-RU"/>
              </w:rPr>
              <w:t xml:space="preserve"> лимфатических узлов, костного мозга, выделений мочеполовых путей, желчи, </w:t>
            </w:r>
            <w:proofErr w:type="spellStart"/>
            <w:r w:rsidRPr="000B5660">
              <w:rPr>
                <w:rFonts w:ascii="Times New Roman" w:eastAsia="Times New Roman" w:hAnsi="Times New Roman" w:cs="Times New Roman"/>
                <w:bCs/>
                <w:sz w:val="24"/>
                <w:szCs w:val="24"/>
                <w:lang w:eastAsia="ru-RU"/>
              </w:rPr>
              <w:t>спиномозговой</w:t>
            </w:r>
            <w:proofErr w:type="spellEnd"/>
            <w:r w:rsidRPr="000B5660">
              <w:rPr>
                <w:rFonts w:ascii="Times New Roman" w:eastAsia="Times New Roman" w:hAnsi="Times New Roman" w:cs="Times New Roman"/>
                <w:bCs/>
                <w:sz w:val="24"/>
                <w:szCs w:val="24"/>
                <w:lang w:eastAsia="ru-RU"/>
              </w:rPr>
              <w:t xml:space="preserve"> жидкости, гноя, мокроты, материала биопсии и аутопсии). Метод посева и биологической пробы. Серологические методы. Внутрикожная аллергическая проба</w:t>
            </w:r>
          </w:p>
        </w:tc>
        <w:tc>
          <w:tcPr>
            <w:tcW w:w="639" w:type="pct"/>
            <w:vMerge/>
            <w:shd w:val="clear" w:color="auto" w:fill="auto"/>
          </w:tcPr>
          <w:p w14:paraId="68E9AE68" w14:textId="77777777" w:rsidR="006A7C88" w:rsidRPr="000B5660" w:rsidRDefault="006A7C88" w:rsidP="008D7832">
            <w:pPr>
              <w:jc w:val="center"/>
              <w:rPr>
                <w:rFonts w:ascii="Times New Roman" w:eastAsia="Times New Roman" w:hAnsi="Times New Roman" w:cs="Times New Roman"/>
                <w:b/>
                <w:sz w:val="24"/>
                <w:szCs w:val="24"/>
                <w:lang w:eastAsia="ru-RU"/>
              </w:rPr>
            </w:pPr>
          </w:p>
        </w:tc>
        <w:tc>
          <w:tcPr>
            <w:tcW w:w="638" w:type="pct"/>
            <w:vMerge/>
          </w:tcPr>
          <w:p w14:paraId="67D4CE01" w14:textId="77777777" w:rsidR="006A7C88" w:rsidRPr="000B5660" w:rsidRDefault="006A7C88" w:rsidP="008D7832">
            <w:pPr>
              <w:jc w:val="center"/>
              <w:rPr>
                <w:rFonts w:ascii="Times New Roman" w:eastAsia="Times New Roman" w:hAnsi="Times New Roman" w:cs="Times New Roman"/>
                <w:b/>
                <w:sz w:val="24"/>
                <w:szCs w:val="24"/>
                <w:lang w:eastAsia="ru-RU"/>
              </w:rPr>
            </w:pPr>
          </w:p>
        </w:tc>
      </w:tr>
      <w:tr w:rsidR="00C6104E" w:rsidRPr="000B5660" w14:paraId="4447159D" w14:textId="77777777" w:rsidTr="008361C6">
        <w:trPr>
          <w:trHeight w:val="20"/>
        </w:trPr>
        <w:tc>
          <w:tcPr>
            <w:tcW w:w="3723" w:type="pct"/>
            <w:gridSpan w:val="2"/>
            <w:shd w:val="clear" w:color="auto" w:fill="auto"/>
          </w:tcPr>
          <w:p w14:paraId="37ABE9FB"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bCs/>
                <w:sz w:val="24"/>
                <w:szCs w:val="24"/>
                <w:lang w:eastAsia="ru-RU"/>
              </w:rPr>
              <w:t xml:space="preserve">Производственная практика </w:t>
            </w:r>
          </w:p>
          <w:p w14:paraId="593C1175" w14:textId="77777777" w:rsidR="00C6104E" w:rsidRPr="000B5660" w:rsidRDefault="00C6104E" w:rsidP="00C6104E">
            <w:pPr>
              <w:rPr>
                <w:rFonts w:ascii="Times New Roman" w:eastAsia="Times New Roman" w:hAnsi="Times New Roman" w:cs="Times New Roman"/>
                <w:b/>
                <w:bCs/>
                <w:sz w:val="24"/>
                <w:szCs w:val="24"/>
                <w:lang w:eastAsia="ru-RU"/>
              </w:rPr>
            </w:pPr>
            <w:r w:rsidRPr="000B5660">
              <w:rPr>
                <w:rFonts w:ascii="Times New Roman" w:eastAsia="Times New Roman" w:hAnsi="Times New Roman" w:cs="Times New Roman"/>
                <w:b/>
                <w:bCs/>
                <w:sz w:val="24"/>
                <w:szCs w:val="24"/>
                <w:lang w:eastAsia="ru-RU"/>
              </w:rPr>
              <w:t xml:space="preserve">Виды работ </w:t>
            </w:r>
          </w:p>
          <w:p w14:paraId="70769615"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Calibri" w:hAnsi="Times New Roman" w:cs="Times New Roman"/>
                <w:b/>
                <w:bCs/>
                <w:sz w:val="24"/>
                <w:szCs w:val="24"/>
                <w:lang w:eastAsia="ru-RU"/>
              </w:rPr>
              <w:t>1</w:t>
            </w:r>
            <w:r w:rsidRPr="000B5660">
              <w:rPr>
                <w:rFonts w:ascii="Times New Roman" w:eastAsia="Times New Roman" w:hAnsi="Times New Roman" w:cs="Times New Roman"/>
                <w:sz w:val="24"/>
                <w:szCs w:val="24"/>
                <w:lang w:eastAsia="ru-RU"/>
              </w:rPr>
              <w:t>. Регистрация поступающего в бактериологическую лабораторию материала. Ведение журналов учета движения культур, учета заразного материала, книги учета выделяемых культур. Регистрация и анализ данных с помощью компьютерных программ.</w:t>
            </w:r>
          </w:p>
          <w:p w14:paraId="1068A901"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2.</w:t>
            </w:r>
            <w:r w:rsidRPr="000B5660">
              <w:rPr>
                <w:rFonts w:ascii="Times New Roman" w:eastAsia="Times New Roman" w:hAnsi="Times New Roman" w:cs="Times New Roman"/>
                <w:sz w:val="24"/>
                <w:szCs w:val="24"/>
                <w:lang w:eastAsia="ru-RU"/>
              </w:rPr>
              <w:t xml:space="preserve"> Соблюдение техника безопасности при работе с инфицированным материалом. </w:t>
            </w:r>
          </w:p>
          <w:p w14:paraId="1A284B21"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3.</w:t>
            </w:r>
            <w:r w:rsidRPr="000B5660">
              <w:rPr>
                <w:rFonts w:ascii="Times New Roman" w:eastAsia="Times New Roman" w:hAnsi="Times New Roman" w:cs="Times New Roman"/>
                <w:sz w:val="24"/>
                <w:szCs w:val="24"/>
                <w:lang w:eastAsia="ru-RU"/>
              </w:rPr>
              <w:t xml:space="preserve"> Подготовка питательных сред для первичного посева инфицированного, биологического материала на накопительные и пластинчатые среды для выделения и идентификации представителей семейства </w:t>
            </w:r>
            <w:proofErr w:type="spellStart"/>
            <w:r w:rsidRPr="000B5660">
              <w:rPr>
                <w:rFonts w:ascii="Times New Roman" w:eastAsia="Times New Roman" w:hAnsi="Times New Roman" w:cs="Times New Roman"/>
                <w:sz w:val="24"/>
                <w:szCs w:val="24"/>
                <w:lang w:eastAsia="ru-RU"/>
              </w:rPr>
              <w:t>Enterobacteriaceae</w:t>
            </w:r>
            <w:proofErr w:type="spellEnd"/>
          </w:p>
          <w:p w14:paraId="16D6FA92"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4</w:t>
            </w:r>
            <w:r w:rsidRPr="000B5660">
              <w:rPr>
                <w:rFonts w:ascii="Times New Roman" w:eastAsia="Times New Roman" w:hAnsi="Times New Roman" w:cs="Times New Roman"/>
                <w:sz w:val="24"/>
                <w:szCs w:val="24"/>
                <w:lang w:eastAsia="ru-RU"/>
              </w:rPr>
              <w:t xml:space="preserve">. Проведение поэтапного бактериологического исследования с последовательной идентификацией выделенных культур до вида или варианта в соответствии с современной классификацией семейства </w:t>
            </w:r>
            <w:proofErr w:type="spellStart"/>
            <w:r w:rsidRPr="000B5660">
              <w:rPr>
                <w:rFonts w:ascii="Times New Roman" w:eastAsia="Times New Roman" w:hAnsi="Times New Roman" w:cs="Times New Roman"/>
                <w:sz w:val="24"/>
                <w:szCs w:val="24"/>
                <w:lang w:eastAsia="ru-RU"/>
              </w:rPr>
              <w:t>Enterobacteriaceae</w:t>
            </w:r>
            <w:proofErr w:type="spellEnd"/>
            <w:r w:rsidRPr="000B5660">
              <w:rPr>
                <w:rFonts w:ascii="Times New Roman" w:eastAsia="Times New Roman" w:hAnsi="Times New Roman" w:cs="Times New Roman"/>
                <w:sz w:val="24"/>
                <w:szCs w:val="24"/>
                <w:lang w:eastAsia="ru-RU"/>
              </w:rPr>
              <w:t xml:space="preserve"> .</w:t>
            </w:r>
          </w:p>
          <w:p w14:paraId="505774C0"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5.</w:t>
            </w:r>
            <w:r w:rsidRPr="000B5660">
              <w:rPr>
                <w:rFonts w:ascii="Times New Roman" w:eastAsia="Times New Roman" w:hAnsi="Times New Roman" w:cs="Times New Roman"/>
                <w:sz w:val="24"/>
                <w:szCs w:val="24"/>
                <w:lang w:eastAsia="ru-RU"/>
              </w:rPr>
              <w:t xml:space="preserve"> Проведение исследования чувствительности к антибиотикам представителей семейства </w:t>
            </w:r>
            <w:proofErr w:type="spellStart"/>
            <w:r w:rsidRPr="000B5660">
              <w:rPr>
                <w:rFonts w:ascii="Times New Roman" w:eastAsia="Times New Roman" w:hAnsi="Times New Roman" w:cs="Times New Roman"/>
                <w:sz w:val="24"/>
                <w:szCs w:val="24"/>
                <w:lang w:eastAsia="ru-RU"/>
              </w:rPr>
              <w:t>Enterobacteriaceae</w:t>
            </w:r>
            <w:proofErr w:type="spellEnd"/>
          </w:p>
          <w:p w14:paraId="4626CF0E"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6</w:t>
            </w:r>
            <w:r w:rsidRPr="000B5660">
              <w:rPr>
                <w:rFonts w:ascii="Times New Roman" w:eastAsia="Times New Roman" w:hAnsi="Times New Roman" w:cs="Times New Roman"/>
                <w:sz w:val="24"/>
                <w:szCs w:val="24"/>
                <w:lang w:eastAsia="ru-RU"/>
              </w:rPr>
              <w:t>. Подготовка питательных сред для первичного посева инфицированного, биологического материала на накопительные и пластинчатые среды для выделения и идентификации возбудителей воздушно-капельных инфекций</w:t>
            </w:r>
          </w:p>
          <w:p w14:paraId="59E215BD"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lastRenderedPageBreak/>
              <w:t>7.</w:t>
            </w:r>
            <w:r w:rsidRPr="000B5660">
              <w:rPr>
                <w:rFonts w:ascii="Times New Roman" w:eastAsia="Times New Roman" w:hAnsi="Times New Roman" w:cs="Times New Roman"/>
                <w:sz w:val="24"/>
                <w:szCs w:val="24"/>
                <w:lang w:eastAsia="ru-RU"/>
              </w:rPr>
              <w:t xml:space="preserve"> Проведение поэтапного бактериологического исследования с последовательной идентификацией выделенных культур до вида возбудителей воздушно-капельных инфекций.</w:t>
            </w:r>
          </w:p>
          <w:p w14:paraId="5168E2B4"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8.</w:t>
            </w:r>
            <w:r w:rsidRPr="000B5660">
              <w:rPr>
                <w:rFonts w:ascii="Times New Roman" w:eastAsia="Times New Roman" w:hAnsi="Times New Roman" w:cs="Times New Roman"/>
                <w:sz w:val="24"/>
                <w:szCs w:val="24"/>
                <w:lang w:eastAsia="ru-RU"/>
              </w:rPr>
              <w:t xml:space="preserve"> Использование микротест-систем для идентификации микроорганизмов. </w:t>
            </w:r>
          </w:p>
          <w:p w14:paraId="3FCDF493"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9</w:t>
            </w:r>
            <w:r w:rsidRPr="000B5660">
              <w:rPr>
                <w:rFonts w:ascii="Times New Roman" w:eastAsia="Times New Roman" w:hAnsi="Times New Roman" w:cs="Times New Roman"/>
                <w:sz w:val="24"/>
                <w:szCs w:val="24"/>
                <w:lang w:eastAsia="ru-RU"/>
              </w:rPr>
              <w:t>. Проведение исследования чувствительности к антибиотикам возбудителей воздушно-капельных инфекций.</w:t>
            </w:r>
          </w:p>
          <w:p w14:paraId="5B2C756E"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10.</w:t>
            </w:r>
            <w:r w:rsidRPr="000B5660">
              <w:rPr>
                <w:rFonts w:ascii="Times New Roman" w:eastAsia="Times New Roman" w:hAnsi="Times New Roman" w:cs="Times New Roman"/>
                <w:sz w:val="24"/>
                <w:szCs w:val="24"/>
                <w:lang w:eastAsia="ru-RU"/>
              </w:rPr>
              <w:t xml:space="preserve"> Применение микротест-систем для оценки </w:t>
            </w:r>
            <w:proofErr w:type="spellStart"/>
            <w:r w:rsidRPr="000B5660">
              <w:rPr>
                <w:rFonts w:ascii="Times New Roman" w:eastAsia="Times New Roman" w:hAnsi="Times New Roman" w:cs="Times New Roman"/>
                <w:sz w:val="24"/>
                <w:szCs w:val="24"/>
                <w:lang w:eastAsia="ru-RU"/>
              </w:rPr>
              <w:t>антибиотикочувствительности</w:t>
            </w:r>
            <w:proofErr w:type="spellEnd"/>
            <w:r w:rsidRPr="000B5660">
              <w:rPr>
                <w:rFonts w:ascii="Times New Roman" w:eastAsia="Times New Roman" w:hAnsi="Times New Roman" w:cs="Times New Roman"/>
                <w:sz w:val="24"/>
                <w:szCs w:val="24"/>
                <w:lang w:eastAsia="ru-RU"/>
              </w:rPr>
              <w:t>.</w:t>
            </w:r>
          </w:p>
          <w:p w14:paraId="53A1E87B"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11</w:t>
            </w:r>
            <w:r w:rsidRPr="000B5660">
              <w:rPr>
                <w:rFonts w:ascii="Times New Roman" w:eastAsia="Times New Roman" w:hAnsi="Times New Roman" w:cs="Times New Roman"/>
                <w:sz w:val="24"/>
                <w:szCs w:val="24"/>
                <w:lang w:eastAsia="ru-RU"/>
              </w:rPr>
              <w:t xml:space="preserve">. Постановка серологических реакций с последующей оценкой результата с целью серодиагностики и </w:t>
            </w:r>
            <w:proofErr w:type="spellStart"/>
            <w:r w:rsidRPr="000B5660">
              <w:rPr>
                <w:rFonts w:ascii="Times New Roman" w:eastAsia="Times New Roman" w:hAnsi="Times New Roman" w:cs="Times New Roman"/>
                <w:sz w:val="24"/>
                <w:szCs w:val="24"/>
                <w:lang w:eastAsia="ru-RU"/>
              </w:rPr>
              <w:t>сероидентификации</w:t>
            </w:r>
            <w:proofErr w:type="spellEnd"/>
            <w:r w:rsidRPr="000B5660">
              <w:rPr>
                <w:rFonts w:ascii="Times New Roman" w:eastAsia="Times New Roman" w:hAnsi="Times New Roman" w:cs="Times New Roman"/>
                <w:sz w:val="24"/>
                <w:szCs w:val="24"/>
                <w:lang w:eastAsia="ru-RU"/>
              </w:rPr>
              <w:t>.</w:t>
            </w:r>
          </w:p>
          <w:p w14:paraId="0560A9A1"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12.</w:t>
            </w:r>
            <w:r w:rsidRPr="000B5660">
              <w:rPr>
                <w:rFonts w:ascii="Times New Roman" w:eastAsia="Times New Roman" w:hAnsi="Times New Roman" w:cs="Times New Roman"/>
                <w:sz w:val="24"/>
                <w:szCs w:val="24"/>
                <w:lang w:eastAsia="ru-RU"/>
              </w:rPr>
              <w:t xml:space="preserve"> Проведение микроскопического и микробиологического исследования диагностики возбудителей инфекций передающихся половым путем.</w:t>
            </w:r>
          </w:p>
          <w:p w14:paraId="68582B06"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13.</w:t>
            </w:r>
            <w:r w:rsidRPr="000B5660">
              <w:rPr>
                <w:rFonts w:ascii="Times New Roman" w:eastAsia="Times New Roman" w:hAnsi="Times New Roman" w:cs="Times New Roman"/>
                <w:sz w:val="24"/>
                <w:szCs w:val="24"/>
                <w:lang w:eastAsia="ru-RU"/>
              </w:rPr>
              <w:t xml:space="preserve"> Проведение серологического исследования (РСК, </w:t>
            </w:r>
            <w:proofErr w:type="spellStart"/>
            <w:r w:rsidRPr="000B5660">
              <w:rPr>
                <w:rFonts w:ascii="Times New Roman" w:eastAsia="Times New Roman" w:hAnsi="Times New Roman" w:cs="Times New Roman"/>
                <w:sz w:val="24"/>
                <w:szCs w:val="24"/>
                <w:lang w:eastAsia="ru-RU"/>
              </w:rPr>
              <w:t>микропреципитации</w:t>
            </w:r>
            <w:proofErr w:type="spellEnd"/>
            <w:r w:rsidRPr="000B5660">
              <w:rPr>
                <w:rFonts w:ascii="Times New Roman" w:eastAsia="Times New Roman" w:hAnsi="Times New Roman" w:cs="Times New Roman"/>
                <w:sz w:val="24"/>
                <w:szCs w:val="24"/>
                <w:lang w:eastAsia="ru-RU"/>
              </w:rPr>
              <w:t xml:space="preserve"> с плазмой сыворотки, </w:t>
            </w:r>
            <w:proofErr w:type="spellStart"/>
            <w:r w:rsidRPr="000B5660">
              <w:rPr>
                <w:rFonts w:ascii="Times New Roman" w:eastAsia="Times New Roman" w:hAnsi="Times New Roman" w:cs="Times New Roman"/>
                <w:sz w:val="24"/>
                <w:szCs w:val="24"/>
                <w:lang w:eastAsia="ru-RU"/>
              </w:rPr>
              <w:t>флоккуляции</w:t>
            </w:r>
            <w:proofErr w:type="spellEnd"/>
            <w:r w:rsidRPr="000B5660">
              <w:rPr>
                <w:rFonts w:ascii="Times New Roman" w:eastAsia="Times New Roman" w:hAnsi="Times New Roman" w:cs="Times New Roman"/>
                <w:sz w:val="24"/>
                <w:szCs w:val="24"/>
                <w:lang w:eastAsia="ru-RU"/>
              </w:rPr>
              <w:t xml:space="preserve"> на стекле, РИБТ, ИФА, РНГА и др.)</w:t>
            </w:r>
          </w:p>
          <w:p w14:paraId="19778576" w14:textId="77777777" w:rsidR="00C6104E" w:rsidRPr="000B5660" w:rsidRDefault="00C6104E" w:rsidP="00C6104E">
            <w:pPr>
              <w:rPr>
                <w:rFonts w:ascii="Times New Roman" w:eastAsia="Times New Roman" w:hAnsi="Times New Roman" w:cs="Times New Roman"/>
                <w:sz w:val="24"/>
                <w:szCs w:val="24"/>
                <w:lang w:eastAsia="ru-RU"/>
              </w:rPr>
            </w:pPr>
            <w:r w:rsidRPr="000B5660">
              <w:rPr>
                <w:rFonts w:ascii="Times New Roman" w:eastAsia="Times New Roman" w:hAnsi="Times New Roman" w:cs="Times New Roman"/>
                <w:b/>
                <w:sz w:val="24"/>
                <w:szCs w:val="24"/>
                <w:lang w:eastAsia="ru-RU"/>
              </w:rPr>
              <w:t xml:space="preserve">14. </w:t>
            </w:r>
            <w:r w:rsidRPr="000B5660">
              <w:rPr>
                <w:rFonts w:ascii="Times New Roman" w:eastAsia="Times New Roman" w:hAnsi="Times New Roman" w:cs="Times New Roman"/>
                <w:sz w:val="24"/>
                <w:szCs w:val="24"/>
                <w:lang w:eastAsia="ru-RU"/>
              </w:rPr>
              <w:t>Проведение микроскопического и микологического исследования при диагностике микозов.</w:t>
            </w:r>
          </w:p>
          <w:p w14:paraId="699A623D" w14:textId="1947B226" w:rsidR="00C6104E" w:rsidRPr="000B5660" w:rsidRDefault="00C6104E" w:rsidP="00C6104E">
            <w:pPr>
              <w:widowControl w:val="0"/>
              <w:autoSpaceDE w:val="0"/>
              <w:autoSpaceDN w:val="0"/>
              <w:adjustRightInd w:val="0"/>
              <w:jc w:val="both"/>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15.</w:t>
            </w:r>
            <w:r w:rsidRPr="000B5660">
              <w:rPr>
                <w:rFonts w:ascii="Times New Roman" w:eastAsia="Times New Roman" w:hAnsi="Times New Roman" w:cs="Times New Roman"/>
                <w:sz w:val="24"/>
                <w:szCs w:val="24"/>
                <w:lang w:eastAsia="ru-RU"/>
              </w:rPr>
              <w:t xml:space="preserve"> Взятие проб воздуха и смывов в медицинских организациях. </w:t>
            </w:r>
            <w:r w:rsidRPr="000B5660">
              <w:rPr>
                <w:rFonts w:ascii="Times New Roman" w:eastAsia="Calibri" w:hAnsi="Times New Roman" w:cs="Times New Roman"/>
                <w:bCs/>
                <w:sz w:val="24"/>
                <w:szCs w:val="24"/>
                <w:lang w:eastAsia="ru-RU"/>
              </w:rPr>
              <w:t xml:space="preserve">Проведение санитарно-микробиологических исследований внутрибольничной среды и контроль стерильности в медицинских организациях.  Регистрация результатов проведенных исследований, в том числе в формате электронного документа. Пересылка информации по электронным средствам связи. </w:t>
            </w:r>
          </w:p>
        </w:tc>
        <w:tc>
          <w:tcPr>
            <w:tcW w:w="639" w:type="pct"/>
            <w:shd w:val="clear" w:color="auto" w:fill="auto"/>
          </w:tcPr>
          <w:p w14:paraId="62B7C09C" w14:textId="40C9B6B8" w:rsidR="00C6104E" w:rsidRPr="00C6104E" w:rsidRDefault="00C6104E" w:rsidP="00C6104E">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lastRenderedPageBreak/>
              <w:t>72</w:t>
            </w:r>
          </w:p>
        </w:tc>
        <w:tc>
          <w:tcPr>
            <w:tcW w:w="638" w:type="pct"/>
          </w:tcPr>
          <w:p w14:paraId="3E650394" w14:textId="77777777" w:rsidR="00C6104E" w:rsidRPr="000B5660" w:rsidRDefault="00C6104E" w:rsidP="00C6104E">
            <w:pPr>
              <w:jc w:val="center"/>
              <w:rPr>
                <w:rFonts w:ascii="Times New Roman" w:eastAsia="Times New Roman" w:hAnsi="Times New Roman" w:cs="Times New Roman"/>
                <w:b/>
                <w:sz w:val="24"/>
                <w:szCs w:val="24"/>
                <w:lang w:eastAsia="ru-RU"/>
              </w:rPr>
            </w:pPr>
          </w:p>
        </w:tc>
      </w:tr>
      <w:tr w:rsidR="00C6104E" w:rsidRPr="000B5660" w14:paraId="7D5BA33A" w14:textId="77777777" w:rsidTr="008361C6">
        <w:trPr>
          <w:trHeight w:val="20"/>
        </w:trPr>
        <w:tc>
          <w:tcPr>
            <w:tcW w:w="3723" w:type="pct"/>
            <w:gridSpan w:val="2"/>
            <w:shd w:val="clear" w:color="auto" w:fill="auto"/>
          </w:tcPr>
          <w:p w14:paraId="36AAB8FF" w14:textId="77777777" w:rsidR="00C6104E" w:rsidRPr="000B5660" w:rsidRDefault="00C6104E" w:rsidP="00C6104E">
            <w:pPr>
              <w:widowControl w:val="0"/>
              <w:autoSpaceDE w:val="0"/>
              <w:autoSpaceDN w:val="0"/>
              <w:adjustRightInd w:val="0"/>
              <w:jc w:val="both"/>
              <w:rPr>
                <w:rFonts w:ascii="Times New Roman" w:eastAsia="Times New Roman" w:hAnsi="Times New Roman" w:cs="Times New Roman"/>
                <w:b/>
                <w:sz w:val="24"/>
                <w:szCs w:val="24"/>
                <w:lang w:eastAsia="ru-RU"/>
              </w:rPr>
            </w:pPr>
            <w:r w:rsidRPr="000B5660">
              <w:rPr>
                <w:rFonts w:ascii="Times New Roman" w:eastAsia="Times New Roman" w:hAnsi="Times New Roman" w:cs="Times New Roman"/>
                <w:b/>
                <w:sz w:val="24"/>
                <w:szCs w:val="24"/>
                <w:lang w:eastAsia="ru-RU"/>
              </w:rPr>
              <w:t xml:space="preserve">Всего </w:t>
            </w:r>
          </w:p>
        </w:tc>
        <w:tc>
          <w:tcPr>
            <w:tcW w:w="639" w:type="pct"/>
            <w:shd w:val="clear" w:color="auto" w:fill="auto"/>
          </w:tcPr>
          <w:p w14:paraId="4E87D645" w14:textId="015DCF0B" w:rsidR="00C6104E" w:rsidRPr="000B5660" w:rsidRDefault="00C6104E" w:rsidP="00C6104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240</w:t>
            </w:r>
          </w:p>
        </w:tc>
        <w:tc>
          <w:tcPr>
            <w:tcW w:w="638" w:type="pct"/>
          </w:tcPr>
          <w:p w14:paraId="4C33E16B" w14:textId="6EA55735" w:rsidR="00C6104E" w:rsidRPr="000B5660" w:rsidRDefault="00C6104E" w:rsidP="00C6104E">
            <w:pPr>
              <w:jc w:val="center"/>
              <w:rPr>
                <w:rFonts w:ascii="Times New Roman" w:eastAsia="Times New Roman" w:hAnsi="Times New Roman" w:cs="Times New Roman"/>
                <w:b/>
                <w:sz w:val="24"/>
                <w:szCs w:val="24"/>
                <w:lang w:eastAsia="ru-RU"/>
              </w:rPr>
            </w:pPr>
          </w:p>
        </w:tc>
      </w:tr>
    </w:tbl>
    <w:p w14:paraId="55C50D3F" w14:textId="77777777" w:rsidR="00FF1B45" w:rsidRDefault="00FF1B45" w:rsidP="008D7832">
      <w:pPr>
        <w:tabs>
          <w:tab w:val="left" w:pos="1422"/>
        </w:tabs>
        <w:rPr>
          <w:rFonts w:ascii="Times New Roman" w:eastAsia="Times New Roman" w:hAnsi="Times New Roman" w:cs="Times New Roman"/>
          <w:sz w:val="24"/>
          <w:szCs w:val="24"/>
          <w:lang w:eastAsia="ru-RU"/>
        </w:rPr>
        <w:sectPr w:rsidR="00FF1B45" w:rsidSect="008D7832">
          <w:pgSz w:w="16838" w:h="11906" w:orient="landscape"/>
          <w:pgMar w:top="1134" w:right="851" w:bottom="1134" w:left="1134" w:header="709" w:footer="709" w:gutter="0"/>
          <w:cols w:space="708"/>
          <w:docGrid w:linePitch="360"/>
        </w:sectPr>
      </w:pPr>
    </w:p>
    <w:p w14:paraId="039A11E4" w14:textId="03A7DF29" w:rsidR="00FF1B45" w:rsidRPr="00FF1B45" w:rsidRDefault="00FF1B45" w:rsidP="008D7832">
      <w:pPr>
        <w:jc w:val="center"/>
        <w:outlineLvl w:val="0"/>
        <w:rPr>
          <w:rFonts w:ascii="Times New Roman" w:eastAsia="Times New Roman" w:hAnsi="Times New Roman" w:cs="Times New Roman"/>
          <w:b/>
          <w:bCs/>
          <w:kern w:val="28"/>
          <w:sz w:val="24"/>
          <w:szCs w:val="24"/>
          <w:lang w:eastAsia="ru-RU"/>
        </w:rPr>
      </w:pPr>
      <w:bookmarkStart w:id="31" w:name="_Toc135997605"/>
      <w:r w:rsidRPr="00FF1B45">
        <w:rPr>
          <w:rFonts w:ascii="Times New Roman" w:eastAsia="Times New Roman" w:hAnsi="Times New Roman" w:cs="Times New Roman"/>
          <w:b/>
          <w:bCs/>
          <w:kern w:val="28"/>
          <w:sz w:val="24"/>
          <w:szCs w:val="24"/>
          <w:lang w:eastAsia="ru-RU"/>
        </w:rPr>
        <w:lastRenderedPageBreak/>
        <w:t>3. УСЛОВИЯ РЕАЛИЗАЦИИ ПРОФЕССИОНАЛЬНОГО МОДУЛЯ</w:t>
      </w:r>
      <w:bookmarkEnd w:id="31"/>
    </w:p>
    <w:p w14:paraId="48AD0FCD" w14:textId="77777777" w:rsidR="00FF1B45" w:rsidRPr="00FF1B45" w:rsidRDefault="00FF1B45" w:rsidP="008D7832">
      <w:pPr>
        <w:widowControl w:val="0"/>
        <w:jc w:val="both"/>
        <w:rPr>
          <w:rFonts w:ascii="Times New Roman" w:eastAsia="Times New Roman" w:hAnsi="Times New Roman" w:cs="Times New Roman"/>
          <w:b/>
          <w:bCs/>
          <w:sz w:val="24"/>
          <w:szCs w:val="24"/>
          <w:lang w:eastAsia="nl-NL"/>
        </w:rPr>
      </w:pPr>
    </w:p>
    <w:p w14:paraId="3243F940" w14:textId="77777777" w:rsidR="00FF1B45" w:rsidRPr="00FF1B45" w:rsidRDefault="00FF1B45" w:rsidP="008D7832">
      <w:pPr>
        <w:widowControl w:val="0"/>
        <w:ind w:firstLine="708"/>
        <w:jc w:val="both"/>
        <w:rPr>
          <w:rFonts w:ascii="Times New Roman" w:eastAsia="Times New Roman" w:hAnsi="Times New Roman" w:cs="Times New Roman"/>
          <w:sz w:val="24"/>
          <w:szCs w:val="24"/>
          <w:lang w:eastAsia="nl-NL"/>
        </w:rPr>
      </w:pPr>
      <w:r w:rsidRPr="00FF1B45">
        <w:rPr>
          <w:rFonts w:ascii="Times New Roman" w:eastAsia="Times New Roman" w:hAnsi="Times New Roman" w:cs="Times New Roman"/>
          <w:b/>
          <w:bCs/>
          <w:sz w:val="24"/>
          <w:szCs w:val="24"/>
          <w:lang w:eastAsia="nl-NL"/>
        </w:rPr>
        <w:t>3.1. Для реализации программы профессионального модуля должны быть предусмотрены следующие специальные помещения:</w:t>
      </w:r>
      <w:r w:rsidRPr="00FF1B45">
        <w:rPr>
          <w:rFonts w:ascii="Times New Roman" w:eastAsia="Times New Roman" w:hAnsi="Times New Roman" w:cs="Times New Roman"/>
          <w:sz w:val="24"/>
          <w:szCs w:val="24"/>
          <w:lang w:eastAsia="nl-NL"/>
        </w:rPr>
        <w:tab/>
      </w:r>
    </w:p>
    <w:p w14:paraId="74BDD48E" w14:textId="57CE160D" w:rsidR="00FF1B45" w:rsidRPr="00FF1B45" w:rsidRDefault="00FF1B45" w:rsidP="008D7832">
      <w:pPr>
        <w:suppressAutoHyphens/>
        <w:ind w:firstLine="708"/>
        <w:jc w:val="both"/>
        <w:rPr>
          <w:rFonts w:ascii="Times New Roman" w:eastAsia="Times New Roman" w:hAnsi="Times New Roman" w:cs="Times New Roman"/>
          <w:bCs/>
          <w:sz w:val="24"/>
          <w:szCs w:val="24"/>
          <w:lang w:eastAsia="ru-RU"/>
        </w:rPr>
      </w:pPr>
      <w:bookmarkStart w:id="32" w:name="_Hlk136514429"/>
      <w:r w:rsidRPr="00FF1B45">
        <w:rPr>
          <w:rFonts w:ascii="Times New Roman" w:eastAsia="Times New Roman" w:hAnsi="Times New Roman" w:cs="Times New Roman"/>
          <w:bCs/>
          <w:sz w:val="24"/>
          <w:szCs w:val="24"/>
          <w:lang w:eastAsia="ru-RU"/>
        </w:rPr>
        <w:t xml:space="preserve">Лаборатория </w:t>
      </w:r>
      <w:r w:rsidRPr="00FF1B45">
        <w:rPr>
          <w:rFonts w:ascii="Times New Roman" w:eastAsia="Times New Roman" w:hAnsi="Times New Roman" w:cs="Times New Roman"/>
          <w:sz w:val="24"/>
          <w:szCs w:val="24"/>
          <w:lang w:eastAsia="ru-RU"/>
        </w:rPr>
        <w:t>«</w:t>
      </w:r>
      <w:r w:rsidRPr="00FF1B45">
        <w:rPr>
          <w:rFonts w:ascii="Times New Roman" w:eastAsia="Times New Roman" w:hAnsi="Times New Roman" w:cs="Times New Roman"/>
          <w:sz w:val="24"/>
          <w:szCs w:val="24"/>
        </w:rPr>
        <w:t>Лабораторных микробиологических методов исследования</w:t>
      </w:r>
      <w:r w:rsidRPr="00FF1B45">
        <w:rPr>
          <w:rFonts w:ascii="Times New Roman" w:eastAsia="Times New Roman" w:hAnsi="Times New Roman" w:cs="Times New Roman"/>
          <w:sz w:val="24"/>
          <w:szCs w:val="24"/>
          <w:lang w:eastAsia="ru-RU"/>
        </w:rPr>
        <w:t xml:space="preserve">» </w:t>
      </w:r>
      <w:r w:rsidRPr="00FF1B45">
        <w:rPr>
          <w:rFonts w:ascii="Times New Roman" w:eastAsia="Times New Roman" w:hAnsi="Times New Roman" w:cs="Times New Roman"/>
          <w:bCs/>
          <w:sz w:val="24"/>
          <w:szCs w:val="24"/>
          <w:lang w:eastAsia="ru-RU"/>
        </w:rPr>
        <w:t xml:space="preserve">оснащенная в соответствии с п. 6.1.2.3 примерной образовательной программы </w:t>
      </w:r>
      <w:r w:rsidRPr="00FF1B45">
        <w:rPr>
          <w:rFonts w:ascii="Times New Roman" w:eastAsia="Times New Roman" w:hAnsi="Times New Roman" w:cs="Times New Roman"/>
          <w:bCs/>
          <w:sz w:val="24"/>
          <w:szCs w:val="24"/>
          <w:lang w:eastAsia="ru-RU"/>
        </w:rPr>
        <w:br/>
        <w:t xml:space="preserve">по специальности.31.02.03 Лабораторная диагностика </w:t>
      </w:r>
    </w:p>
    <w:p w14:paraId="3190304A" w14:textId="77777777" w:rsidR="00FF1B45" w:rsidRPr="00FF1B45" w:rsidRDefault="00FF1B45" w:rsidP="008D7832">
      <w:pPr>
        <w:suppressAutoHyphens/>
        <w:ind w:firstLine="708"/>
        <w:jc w:val="both"/>
        <w:rPr>
          <w:rFonts w:ascii="Times New Roman" w:eastAsia="Times New Roman" w:hAnsi="Times New Roman" w:cs="Times New Roman"/>
          <w:bCs/>
          <w:sz w:val="24"/>
          <w:szCs w:val="24"/>
          <w:lang w:eastAsia="ru-RU"/>
        </w:rPr>
      </w:pPr>
      <w:r w:rsidRPr="00FF1B45">
        <w:rPr>
          <w:rFonts w:ascii="Times New Roman" w:eastAsia="Times New Roman" w:hAnsi="Times New Roman" w:cs="Times New Roman"/>
          <w:bCs/>
          <w:sz w:val="24"/>
          <w:szCs w:val="24"/>
          <w:lang w:eastAsia="ru-RU"/>
        </w:rPr>
        <w:t xml:space="preserve">Мастерская «Лабораторный медицинский анализ» (при наличии), оснащенная </w:t>
      </w:r>
      <w:r w:rsidRPr="00FF1B45">
        <w:rPr>
          <w:rFonts w:ascii="Times New Roman" w:eastAsia="Times New Roman" w:hAnsi="Times New Roman" w:cs="Times New Roman"/>
          <w:bCs/>
          <w:sz w:val="24"/>
          <w:szCs w:val="24"/>
          <w:lang w:eastAsia="ru-RU"/>
        </w:rPr>
        <w:br/>
        <w:t>в соответствии с п. 6.1.2.4 примерной образовательной программы по специальности 31.02.03 Лабораторная диагностика</w:t>
      </w:r>
    </w:p>
    <w:p w14:paraId="03996585" w14:textId="77777777" w:rsidR="00FF1B45" w:rsidRPr="00FF1B45" w:rsidRDefault="00FF1B45" w:rsidP="008D7832">
      <w:pPr>
        <w:suppressAutoHyphens/>
        <w:ind w:firstLine="708"/>
        <w:jc w:val="both"/>
        <w:rPr>
          <w:rFonts w:ascii="Times New Roman" w:eastAsia="Times New Roman" w:hAnsi="Times New Roman" w:cs="Times New Roman"/>
          <w:bCs/>
          <w:sz w:val="24"/>
          <w:szCs w:val="24"/>
          <w:lang w:eastAsia="ru-RU"/>
        </w:rPr>
      </w:pPr>
      <w:r w:rsidRPr="00FF1B45">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bookmarkEnd w:id="32"/>
    <w:p w14:paraId="2ED8629A" w14:textId="77777777" w:rsidR="00FF1B45" w:rsidRPr="00FF1B45" w:rsidRDefault="00FF1B45" w:rsidP="008D7832">
      <w:pPr>
        <w:rPr>
          <w:rFonts w:ascii="Times New Roman" w:eastAsia="Times New Roman" w:hAnsi="Times New Roman" w:cs="Times New Roman"/>
          <w:bCs/>
          <w:color w:val="FF0000"/>
          <w:sz w:val="24"/>
          <w:szCs w:val="24"/>
          <w:lang w:eastAsia="ru-RU"/>
        </w:rPr>
      </w:pPr>
    </w:p>
    <w:p w14:paraId="3E4B8C21" w14:textId="77777777" w:rsidR="00FF1B45" w:rsidRPr="00FF1B45" w:rsidRDefault="00FF1B45" w:rsidP="008D7832">
      <w:pPr>
        <w:ind w:firstLine="708"/>
        <w:rPr>
          <w:rFonts w:ascii="Times New Roman" w:eastAsia="Times New Roman" w:hAnsi="Times New Roman" w:cs="Times New Roman"/>
          <w:b/>
          <w:bCs/>
          <w:sz w:val="24"/>
          <w:szCs w:val="24"/>
          <w:lang w:eastAsia="ru-RU"/>
        </w:rPr>
      </w:pPr>
      <w:r w:rsidRPr="00FF1B45">
        <w:rPr>
          <w:rFonts w:ascii="Times New Roman" w:eastAsia="Times New Roman" w:hAnsi="Times New Roman" w:cs="Times New Roman"/>
          <w:b/>
          <w:bCs/>
          <w:sz w:val="24"/>
          <w:szCs w:val="24"/>
          <w:lang w:eastAsia="ru-RU"/>
        </w:rPr>
        <w:t>3.2. Информационное обеспечение реализации программы</w:t>
      </w:r>
    </w:p>
    <w:p w14:paraId="734BB430" w14:textId="77777777" w:rsidR="00FF1B45" w:rsidRPr="00FF1B45" w:rsidRDefault="00FF1B45" w:rsidP="008D7832">
      <w:pPr>
        <w:suppressAutoHyphens/>
        <w:ind w:firstLine="709"/>
        <w:jc w:val="both"/>
        <w:rPr>
          <w:rFonts w:ascii="Times New Roman" w:eastAsia="Times New Roman" w:hAnsi="Times New Roman" w:cs="Times New Roman"/>
          <w:sz w:val="24"/>
          <w:szCs w:val="24"/>
          <w:lang w:eastAsia="ru-RU"/>
        </w:rPr>
      </w:pPr>
      <w:r w:rsidRPr="00FF1B4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F1B4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FF1B45">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FF1B4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C8C59" w14:textId="77777777" w:rsidR="00FF1B45" w:rsidRPr="00FF1B45" w:rsidRDefault="00FF1B45" w:rsidP="008D7832">
      <w:pPr>
        <w:rPr>
          <w:rFonts w:ascii="Times New Roman" w:eastAsia="Times New Roman" w:hAnsi="Times New Roman" w:cs="Times New Roman"/>
          <w:sz w:val="24"/>
          <w:szCs w:val="24"/>
          <w:lang w:eastAsia="ru-RU"/>
        </w:rPr>
      </w:pPr>
    </w:p>
    <w:p w14:paraId="25B1165D" w14:textId="77777777" w:rsidR="00FF1B45" w:rsidRPr="00C3250A" w:rsidRDefault="00FF1B45" w:rsidP="008D7832">
      <w:pPr>
        <w:ind w:firstLine="709"/>
        <w:contextualSpacing/>
        <w:jc w:val="both"/>
        <w:rPr>
          <w:rFonts w:ascii="Times New Roman" w:eastAsia="Times New Roman" w:hAnsi="Times New Roman" w:cs="Times New Roman"/>
          <w:b/>
          <w:sz w:val="24"/>
          <w:szCs w:val="24"/>
          <w:lang w:val="x-none" w:eastAsia="x-none"/>
        </w:rPr>
      </w:pPr>
      <w:r w:rsidRPr="00C3250A">
        <w:rPr>
          <w:rFonts w:ascii="Times New Roman" w:eastAsia="Times New Roman" w:hAnsi="Times New Roman" w:cs="Times New Roman"/>
          <w:b/>
          <w:sz w:val="24"/>
          <w:szCs w:val="24"/>
          <w:lang w:val="x-none" w:eastAsia="x-none"/>
        </w:rPr>
        <w:t xml:space="preserve">3.2.1. </w:t>
      </w:r>
      <w:r w:rsidRPr="00C3250A">
        <w:rPr>
          <w:rFonts w:ascii="Times New Roman" w:eastAsia="Times New Roman" w:hAnsi="Times New Roman" w:cs="Times New Roman"/>
          <w:b/>
          <w:sz w:val="24"/>
          <w:szCs w:val="24"/>
          <w:lang w:eastAsia="x-none"/>
        </w:rPr>
        <w:t>Основные печатные</w:t>
      </w:r>
      <w:r w:rsidRPr="00C3250A">
        <w:rPr>
          <w:rFonts w:ascii="Times New Roman" w:eastAsia="Times New Roman" w:hAnsi="Times New Roman" w:cs="Times New Roman"/>
          <w:b/>
          <w:sz w:val="24"/>
          <w:szCs w:val="24"/>
          <w:lang w:val="x-none" w:eastAsia="x-none"/>
        </w:rPr>
        <w:t xml:space="preserve"> издания</w:t>
      </w:r>
    </w:p>
    <w:p w14:paraId="4823293D" w14:textId="77777777" w:rsidR="00C3250A" w:rsidRPr="00C3250A" w:rsidRDefault="00C3250A" w:rsidP="00892A62">
      <w:pPr>
        <w:numPr>
          <w:ilvl w:val="0"/>
          <w:numId w:val="38"/>
        </w:numPr>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Зверева В.В., Бойченко Н.М. Медицинская микробиология, вирусология </w:t>
      </w:r>
      <w:r w:rsidRPr="00C3250A">
        <w:rPr>
          <w:rFonts w:ascii="Times New Roman" w:eastAsia="Times New Roman" w:hAnsi="Times New Roman" w:cs="Times New Roman"/>
          <w:sz w:val="24"/>
          <w:szCs w:val="24"/>
          <w:lang w:eastAsia="ru-RU"/>
        </w:rPr>
        <w:br/>
        <w:t xml:space="preserve">и </w:t>
      </w:r>
      <w:proofErr w:type="spellStart"/>
      <w:r w:rsidRPr="00C3250A">
        <w:rPr>
          <w:rFonts w:ascii="Times New Roman" w:eastAsia="Times New Roman" w:hAnsi="Times New Roman" w:cs="Times New Roman"/>
          <w:sz w:val="24"/>
          <w:szCs w:val="24"/>
          <w:lang w:eastAsia="ru-RU"/>
        </w:rPr>
        <w:t>иммунология:в</w:t>
      </w:r>
      <w:proofErr w:type="spellEnd"/>
      <w:r w:rsidRPr="00C3250A">
        <w:rPr>
          <w:rFonts w:ascii="Times New Roman" w:eastAsia="Times New Roman" w:hAnsi="Times New Roman" w:cs="Times New Roman"/>
          <w:sz w:val="24"/>
          <w:szCs w:val="24"/>
          <w:lang w:eastAsia="ru-RU"/>
        </w:rPr>
        <w:t xml:space="preserve"> 2 т. Том.1. учебник/Под ред.– М.: ГЭОТАР-Медиа, 2016.–448 с.</w:t>
      </w:r>
    </w:p>
    <w:p w14:paraId="07F1DB23" w14:textId="77777777" w:rsidR="00C3250A" w:rsidRPr="00C3250A" w:rsidRDefault="00C3250A" w:rsidP="00892A62">
      <w:pPr>
        <w:widowControl w:val="0"/>
        <w:numPr>
          <w:ilvl w:val="0"/>
          <w:numId w:val="38"/>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Зверева В.В., Бойченко Н.М. Медицинская микробиология, вирусология </w:t>
      </w:r>
      <w:r w:rsidRPr="00C3250A">
        <w:rPr>
          <w:rFonts w:ascii="Times New Roman" w:eastAsia="Times New Roman" w:hAnsi="Times New Roman" w:cs="Times New Roman"/>
          <w:sz w:val="24"/>
          <w:szCs w:val="24"/>
          <w:lang w:eastAsia="ru-RU"/>
        </w:rPr>
        <w:br/>
        <w:t xml:space="preserve">и </w:t>
      </w:r>
      <w:proofErr w:type="spellStart"/>
      <w:r w:rsidRPr="00C3250A">
        <w:rPr>
          <w:rFonts w:ascii="Times New Roman" w:eastAsia="Times New Roman" w:hAnsi="Times New Roman" w:cs="Times New Roman"/>
          <w:sz w:val="24"/>
          <w:szCs w:val="24"/>
          <w:lang w:eastAsia="ru-RU"/>
        </w:rPr>
        <w:t>иммунология:в</w:t>
      </w:r>
      <w:proofErr w:type="spellEnd"/>
      <w:r w:rsidRPr="00C3250A">
        <w:rPr>
          <w:rFonts w:ascii="Times New Roman" w:eastAsia="Times New Roman" w:hAnsi="Times New Roman" w:cs="Times New Roman"/>
          <w:sz w:val="24"/>
          <w:szCs w:val="24"/>
          <w:lang w:eastAsia="ru-RU"/>
        </w:rPr>
        <w:t xml:space="preserve"> 2 т. Том.2. учебник/Под ред.– М.: ГЭОТАР-Медиа, 2014.–480 с.</w:t>
      </w:r>
    </w:p>
    <w:p w14:paraId="64707640" w14:textId="77777777" w:rsidR="00C3250A" w:rsidRPr="00C3250A" w:rsidRDefault="00C3250A" w:rsidP="00892A62">
      <w:pPr>
        <w:numPr>
          <w:ilvl w:val="0"/>
          <w:numId w:val="38"/>
        </w:numPr>
        <w:ind w:left="0" w:firstLine="709"/>
        <w:contextualSpacing/>
        <w:jc w:val="both"/>
        <w:rPr>
          <w:rFonts w:ascii="Times New Roman" w:eastAsia="Times New Roman" w:hAnsi="Times New Roman" w:cs="Times New Roman"/>
          <w:sz w:val="24"/>
          <w:szCs w:val="24"/>
          <w:lang w:val="x-none" w:eastAsia="x-none"/>
        </w:rPr>
      </w:pPr>
      <w:r w:rsidRPr="00C3250A">
        <w:rPr>
          <w:rFonts w:ascii="Times New Roman" w:eastAsia="Times New Roman" w:hAnsi="Times New Roman" w:cs="Times New Roman"/>
          <w:sz w:val="24"/>
          <w:szCs w:val="24"/>
          <w:lang w:val="x-none" w:eastAsia="x-none"/>
        </w:rPr>
        <w:t xml:space="preserve">Лабинская, А.С. Общая и санитарная микробиология с техникой микробиологических исследований : учеб. пособие/ А.С. Лабинская, Л.П. Блинкова, </w:t>
      </w:r>
      <w:proofErr w:type="spellStart"/>
      <w:r w:rsidRPr="00C3250A">
        <w:rPr>
          <w:rFonts w:ascii="Times New Roman" w:eastAsia="Times New Roman" w:hAnsi="Times New Roman" w:cs="Times New Roman"/>
          <w:sz w:val="24"/>
          <w:szCs w:val="24"/>
          <w:lang w:val="x-none" w:eastAsia="x-none"/>
        </w:rPr>
        <w:t>А.С.Ещина</w:t>
      </w:r>
      <w:proofErr w:type="spellEnd"/>
      <w:r w:rsidRPr="00C3250A">
        <w:rPr>
          <w:rFonts w:ascii="Times New Roman" w:eastAsia="Times New Roman" w:hAnsi="Times New Roman" w:cs="Times New Roman"/>
          <w:sz w:val="24"/>
          <w:szCs w:val="24"/>
          <w:lang w:val="x-none" w:eastAsia="x-none"/>
        </w:rPr>
        <w:t>.- Санкт-Петербург:ЛАНЬ,2019. 587 с.-Текст :непосредственный.</w:t>
      </w:r>
    </w:p>
    <w:p w14:paraId="4975595B" w14:textId="77777777" w:rsidR="00C3250A" w:rsidRPr="00C3250A" w:rsidRDefault="00C3250A" w:rsidP="00892A62">
      <w:pPr>
        <w:numPr>
          <w:ilvl w:val="0"/>
          <w:numId w:val="38"/>
        </w:numPr>
        <w:ind w:left="0" w:firstLine="709"/>
        <w:contextualSpacing/>
        <w:jc w:val="both"/>
        <w:rPr>
          <w:rFonts w:ascii="Times New Roman" w:eastAsia="Times New Roman" w:hAnsi="Times New Roman" w:cs="Times New Roman"/>
          <w:sz w:val="24"/>
          <w:szCs w:val="24"/>
          <w:lang w:val="x-none" w:eastAsia="x-none"/>
        </w:rPr>
      </w:pPr>
      <w:r w:rsidRPr="00C3250A">
        <w:rPr>
          <w:rFonts w:ascii="Times New Roman" w:eastAsia="Times New Roman" w:hAnsi="Times New Roman" w:cs="Times New Roman"/>
          <w:sz w:val="24"/>
          <w:szCs w:val="24"/>
          <w:lang w:val="x-none" w:eastAsia="x-none"/>
        </w:rPr>
        <w:t xml:space="preserve">Макеев, О. Г. Медицинская паразитология: атлас/ О.Г. Макеев, О.И. </w:t>
      </w:r>
      <w:proofErr w:type="spellStart"/>
      <w:r w:rsidRPr="00C3250A">
        <w:rPr>
          <w:rFonts w:ascii="Times New Roman" w:eastAsia="Times New Roman" w:hAnsi="Times New Roman" w:cs="Times New Roman"/>
          <w:sz w:val="24"/>
          <w:szCs w:val="24"/>
          <w:lang w:val="x-none" w:eastAsia="x-none"/>
        </w:rPr>
        <w:t>Кабонина</w:t>
      </w:r>
      <w:proofErr w:type="spellEnd"/>
      <w:r w:rsidRPr="00C3250A">
        <w:rPr>
          <w:rFonts w:ascii="Times New Roman" w:eastAsia="Times New Roman" w:hAnsi="Times New Roman" w:cs="Times New Roman"/>
          <w:sz w:val="24"/>
          <w:szCs w:val="24"/>
          <w:lang w:val="x-none" w:eastAsia="x-none"/>
        </w:rPr>
        <w:t xml:space="preserve"> .-Санкт-Петербург: Лань, 2022.-136с.- Текст: непосредственный.</w:t>
      </w:r>
    </w:p>
    <w:p w14:paraId="3CF37409" w14:textId="77777777" w:rsidR="00FF1B45" w:rsidRPr="00C3250A" w:rsidRDefault="00FF1B45" w:rsidP="008D7832">
      <w:pPr>
        <w:ind w:firstLine="709"/>
        <w:contextualSpacing/>
        <w:jc w:val="both"/>
        <w:rPr>
          <w:rFonts w:ascii="Times New Roman" w:eastAsia="Times New Roman" w:hAnsi="Times New Roman" w:cs="Times New Roman"/>
          <w:sz w:val="24"/>
          <w:szCs w:val="24"/>
          <w:lang w:val="x-none" w:eastAsia="x-none"/>
        </w:rPr>
      </w:pPr>
    </w:p>
    <w:p w14:paraId="62B75CCD" w14:textId="77777777" w:rsidR="00FF1B45" w:rsidRPr="00C3250A" w:rsidRDefault="00FF1B45" w:rsidP="008D7832">
      <w:pPr>
        <w:ind w:firstLine="709"/>
        <w:contextualSpacing/>
        <w:jc w:val="both"/>
        <w:rPr>
          <w:rFonts w:ascii="Times New Roman" w:eastAsia="Times New Roman" w:hAnsi="Times New Roman" w:cs="Times New Roman"/>
          <w:b/>
          <w:sz w:val="24"/>
          <w:szCs w:val="24"/>
          <w:lang w:eastAsia="ru-RU"/>
        </w:rPr>
      </w:pPr>
      <w:r w:rsidRPr="00C3250A">
        <w:rPr>
          <w:rFonts w:ascii="Times New Roman" w:eastAsia="Times New Roman" w:hAnsi="Times New Roman" w:cs="Times New Roman"/>
          <w:b/>
          <w:sz w:val="24"/>
          <w:szCs w:val="24"/>
          <w:lang w:eastAsia="ru-RU"/>
        </w:rPr>
        <w:t>3.2.2. Основные электронные издания</w:t>
      </w:r>
    </w:p>
    <w:p w14:paraId="553AD75F"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proofErr w:type="spellStart"/>
      <w:r w:rsidRPr="00EE6E62">
        <w:rPr>
          <w:rFonts w:ascii="Times New Roman" w:eastAsia="Times New Roman" w:hAnsi="Times New Roman" w:cs="Times New Roman"/>
          <w:sz w:val="24"/>
          <w:szCs w:val="24"/>
          <w:lang w:eastAsia="ru-RU"/>
        </w:rPr>
        <w:t>Генис</w:t>
      </w:r>
      <w:proofErr w:type="spellEnd"/>
      <w:r w:rsidRPr="00EE6E62">
        <w:rPr>
          <w:rFonts w:ascii="Times New Roman" w:eastAsia="Times New Roman" w:hAnsi="Times New Roman" w:cs="Times New Roman"/>
          <w:sz w:val="24"/>
          <w:szCs w:val="24"/>
          <w:lang w:eastAsia="ru-RU"/>
        </w:rPr>
        <w:t xml:space="preserve">, Д. Е. Медицинская паразитология / Д. Е. </w:t>
      </w:r>
      <w:proofErr w:type="spellStart"/>
      <w:r w:rsidRPr="00EE6E62">
        <w:rPr>
          <w:rFonts w:ascii="Times New Roman" w:eastAsia="Times New Roman" w:hAnsi="Times New Roman" w:cs="Times New Roman"/>
          <w:sz w:val="24"/>
          <w:szCs w:val="24"/>
          <w:lang w:eastAsia="ru-RU"/>
        </w:rPr>
        <w:t>Генис</w:t>
      </w:r>
      <w:proofErr w:type="spellEnd"/>
      <w:r w:rsidRPr="00EE6E62">
        <w:rPr>
          <w:rFonts w:ascii="Times New Roman" w:eastAsia="Times New Roman" w:hAnsi="Times New Roman" w:cs="Times New Roman"/>
          <w:sz w:val="24"/>
          <w:szCs w:val="24"/>
          <w:lang w:eastAsia="ru-RU"/>
        </w:rPr>
        <w:t xml:space="preserve">. — 10-е изд., стер. — Санкт-Петербург : Лань, 2023. — 524 с. — ISBN 978-5-507-46716-7. — Текст : электронный // Лань : электронно-библиотечная система. — URL: </w:t>
      </w:r>
      <w:hyperlink r:id="rId20" w:history="1">
        <w:r w:rsidRPr="00EE6E62">
          <w:rPr>
            <w:rStyle w:val="af1"/>
            <w:rFonts w:ascii="Times New Roman" w:eastAsia="Times New Roman" w:hAnsi="Times New Roman" w:cs="Times New Roman"/>
            <w:sz w:val="24"/>
            <w:szCs w:val="24"/>
            <w:lang w:eastAsia="ru-RU"/>
          </w:rPr>
          <w:t>https://e.lanbook.com/book/317234</w:t>
        </w:r>
      </w:hyperlink>
      <w:r w:rsidRPr="00EE6E62">
        <w:rPr>
          <w:rFonts w:ascii="Times New Roman" w:eastAsia="Times New Roman" w:hAnsi="Times New Roman" w:cs="Times New Roman"/>
          <w:sz w:val="24"/>
          <w:szCs w:val="24"/>
          <w:lang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eastAsia="ru-RU"/>
        </w:rPr>
        <w:t>авториз</w:t>
      </w:r>
      <w:proofErr w:type="spellEnd"/>
      <w:r w:rsidRPr="00EE6E62">
        <w:rPr>
          <w:rFonts w:ascii="Times New Roman" w:eastAsia="Times New Roman" w:hAnsi="Times New Roman" w:cs="Times New Roman"/>
          <w:sz w:val="24"/>
          <w:szCs w:val="24"/>
          <w:lang w:eastAsia="ru-RU"/>
        </w:rPr>
        <w:t>. пользователей.</w:t>
      </w:r>
    </w:p>
    <w:p w14:paraId="4D6539D1"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Емцев, В. Т.  Микробиология : учебник для среднего профессионального образования / В. Т. Емцев, Е. Н. </w:t>
      </w:r>
      <w:proofErr w:type="spellStart"/>
      <w:r w:rsidRPr="00EE6E62">
        <w:rPr>
          <w:rFonts w:ascii="Times New Roman" w:eastAsia="Times New Roman" w:hAnsi="Times New Roman" w:cs="Times New Roman"/>
          <w:sz w:val="24"/>
          <w:szCs w:val="24"/>
          <w:lang w:eastAsia="ru-RU"/>
        </w:rPr>
        <w:t>Мишустин</w:t>
      </w:r>
      <w:proofErr w:type="spellEnd"/>
      <w:r w:rsidRPr="00EE6E62">
        <w:rPr>
          <w:rFonts w:ascii="Times New Roman" w:eastAsia="Times New Roman" w:hAnsi="Times New Roman" w:cs="Times New Roman"/>
          <w:sz w:val="24"/>
          <w:szCs w:val="24"/>
          <w:lang w:eastAsia="ru-RU"/>
        </w:rPr>
        <w:t xml:space="preserve">. — 8-е изд., </w:t>
      </w:r>
      <w:proofErr w:type="spellStart"/>
      <w:r w:rsidRPr="00EE6E62">
        <w:rPr>
          <w:rFonts w:ascii="Times New Roman" w:eastAsia="Times New Roman" w:hAnsi="Times New Roman" w:cs="Times New Roman"/>
          <w:sz w:val="24"/>
          <w:szCs w:val="24"/>
          <w:lang w:eastAsia="ru-RU"/>
        </w:rPr>
        <w:t>испр</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428 с. — (Профессиональное образование). — ISBN 978-5-534-09738-2.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21" w:history="1">
        <w:r w:rsidRPr="00EE6E62">
          <w:rPr>
            <w:lang w:eastAsia="ru-RU"/>
          </w:rPr>
          <w:t>https://urait.ru/bcode/513917</w:t>
        </w:r>
      </w:hyperlink>
      <w:r w:rsidRPr="00EE6E62">
        <w:rPr>
          <w:rFonts w:ascii="Times New Roman" w:eastAsia="Times New Roman" w:hAnsi="Times New Roman" w:cs="Times New Roman"/>
          <w:sz w:val="24"/>
          <w:szCs w:val="24"/>
          <w:lang w:eastAsia="ru-RU"/>
        </w:rPr>
        <w:t xml:space="preserve">   </w:t>
      </w:r>
    </w:p>
    <w:p w14:paraId="3F67ECC1"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Леонова, И. Б.  Основы микробиологии : учебник и практикум для среднего профессионального образования / И. Б. Леонова.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2024. — 277 с. — (Профессиональное образование). — ISBN 978-5-534-18297-2.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22" w:history="1">
        <w:r w:rsidRPr="00EE6E62">
          <w:rPr>
            <w:lang w:eastAsia="ru-RU"/>
          </w:rPr>
          <w:t>https://urait.ru/bcode/534739</w:t>
        </w:r>
      </w:hyperlink>
      <w:r w:rsidRPr="00EE6E62">
        <w:rPr>
          <w:rFonts w:ascii="Times New Roman" w:eastAsia="Times New Roman" w:hAnsi="Times New Roman" w:cs="Times New Roman"/>
          <w:sz w:val="24"/>
          <w:szCs w:val="24"/>
          <w:lang w:eastAsia="ru-RU"/>
        </w:rPr>
        <w:t xml:space="preserve">   </w:t>
      </w:r>
    </w:p>
    <w:p w14:paraId="10F27C30"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Мальцев, В. Н.  Основы микробиологии и иммунологии : учебное пособие для среднего профессионального образования / В. Н. Мальцев, Е. П. Пашков, Л. И. Хаустова. — 2-е изд., </w:t>
      </w:r>
      <w:proofErr w:type="spellStart"/>
      <w:r w:rsidRPr="00EE6E62">
        <w:rPr>
          <w:rFonts w:ascii="Times New Roman" w:eastAsia="Times New Roman" w:hAnsi="Times New Roman" w:cs="Times New Roman"/>
          <w:sz w:val="24"/>
          <w:szCs w:val="24"/>
          <w:lang w:eastAsia="ru-RU"/>
        </w:rPr>
        <w:t>испр</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319 с. — (Профессиональное образование). — ISBN 978-5-534-11566-6.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https://urait.ru/bcode/518091  </w:t>
      </w:r>
    </w:p>
    <w:p w14:paraId="4192E945"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lastRenderedPageBreak/>
        <w:t>Микробиология: возбудители бактериальных воздушно-капельных инфекций : учебное пособие для среднего профессионального образования / Л. И. </w:t>
      </w:r>
      <w:proofErr w:type="spellStart"/>
      <w:r w:rsidRPr="00EE6E62">
        <w:rPr>
          <w:rFonts w:ascii="Times New Roman" w:eastAsia="Times New Roman" w:hAnsi="Times New Roman" w:cs="Times New Roman"/>
          <w:sz w:val="24"/>
          <w:szCs w:val="24"/>
          <w:lang w:eastAsia="ru-RU"/>
        </w:rPr>
        <w:t>Кафарская</w:t>
      </w:r>
      <w:proofErr w:type="spellEnd"/>
      <w:r w:rsidRPr="00EE6E62">
        <w:rPr>
          <w:rFonts w:ascii="Times New Roman" w:eastAsia="Times New Roman" w:hAnsi="Times New Roman" w:cs="Times New Roman"/>
          <w:sz w:val="24"/>
          <w:szCs w:val="24"/>
          <w:lang w:eastAsia="ru-RU"/>
        </w:rPr>
        <w:t xml:space="preserve"> [и др.] ; под общей редакцией Л. И. </w:t>
      </w:r>
      <w:proofErr w:type="spellStart"/>
      <w:r w:rsidRPr="00EE6E62">
        <w:rPr>
          <w:rFonts w:ascii="Times New Roman" w:eastAsia="Times New Roman" w:hAnsi="Times New Roman" w:cs="Times New Roman"/>
          <w:sz w:val="24"/>
          <w:szCs w:val="24"/>
          <w:lang w:eastAsia="ru-RU"/>
        </w:rPr>
        <w:t>Кафарской</w:t>
      </w:r>
      <w:proofErr w:type="spellEnd"/>
      <w:r w:rsidRPr="00EE6E62">
        <w:rPr>
          <w:rFonts w:ascii="Times New Roman" w:eastAsia="Times New Roman" w:hAnsi="Times New Roman" w:cs="Times New Roman"/>
          <w:sz w:val="24"/>
          <w:szCs w:val="24"/>
          <w:lang w:eastAsia="ru-RU"/>
        </w:rPr>
        <w:t xml:space="preserve">. — 4-е изд.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115 с. — (Профессиональное образование). — ISBN 978-5-534-13346-2.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23" w:history="1">
        <w:r w:rsidRPr="00EE6E62">
          <w:rPr>
            <w:lang w:eastAsia="ru-RU"/>
          </w:rPr>
          <w:t>https://urait.ru/bcode/518948</w:t>
        </w:r>
      </w:hyperlink>
      <w:r w:rsidRPr="00EE6E62">
        <w:rPr>
          <w:rFonts w:ascii="Times New Roman" w:eastAsia="Times New Roman" w:hAnsi="Times New Roman" w:cs="Times New Roman"/>
          <w:sz w:val="24"/>
          <w:szCs w:val="24"/>
          <w:lang w:eastAsia="ru-RU"/>
        </w:rPr>
        <w:t xml:space="preserve">   </w:t>
      </w:r>
    </w:p>
    <w:p w14:paraId="3C0BDFDF" w14:textId="77777777" w:rsidR="00EE6E62" w:rsidRPr="00EE6E62" w:rsidRDefault="00EE6E62" w:rsidP="00EE6E62">
      <w:pPr>
        <w:pStyle w:val="a5"/>
        <w:numPr>
          <w:ilvl w:val="0"/>
          <w:numId w:val="52"/>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Частная медицинская микробиология с техникой микробиологических исследований : учебное пособие для </w:t>
      </w:r>
      <w:proofErr w:type="spellStart"/>
      <w:r w:rsidRPr="00EE6E62">
        <w:rPr>
          <w:rFonts w:ascii="Times New Roman" w:eastAsia="Times New Roman" w:hAnsi="Times New Roman" w:cs="Times New Roman"/>
          <w:sz w:val="24"/>
          <w:szCs w:val="24"/>
          <w:lang w:eastAsia="ru-RU"/>
        </w:rPr>
        <w:t>спо</w:t>
      </w:r>
      <w:proofErr w:type="spellEnd"/>
      <w:r w:rsidRPr="00EE6E62">
        <w:rPr>
          <w:rFonts w:ascii="Times New Roman" w:eastAsia="Times New Roman" w:hAnsi="Times New Roman" w:cs="Times New Roman"/>
          <w:sz w:val="24"/>
          <w:szCs w:val="24"/>
          <w:lang w:eastAsia="ru-RU"/>
        </w:rPr>
        <w:t xml:space="preserve"> / А. С. Лабинская, Л. П. Блинкова, А. С. </w:t>
      </w:r>
      <w:proofErr w:type="spellStart"/>
      <w:r w:rsidRPr="00EE6E62">
        <w:rPr>
          <w:rFonts w:ascii="Times New Roman" w:eastAsia="Times New Roman" w:hAnsi="Times New Roman" w:cs="Times New Roman"/>
          <w:sz w:val="24"/>
          <w:szCs w:val="24"/>
          <w:lang w:eastAsia="ru-RU"/>
        </w:rPr>
        <w:t>Ещина</w:t>
      </w:r>
      <w:proofErr w:type="spellEnd"/>
      <w:r w:rsidRPr="00EE6E62">
        <w:rPr>
          <w:rFonts w:ascii="Times New Roman" w:eastAsia="Times New Roman" w:hAnsi="Times New Roman" w:cs="Times New Roman"/>
          <w:sz w:val="24"/>
          <w:szCs w:val="24"/>
          <w:lang w:eastAsia="ru-RU"/>
        </w:rPr>
        <w:t xml:space="preserve"> [и др.]. — 5-е изд., стер. — Санкт-Петербург : Лань, 2022. — 608 с. — ISBN 978-5-507-44780-0. — Текст : электронный // Лань : электронно-библиотечная система. — URL: </w:t>
      </w:r>
      <w:hyperlink r:id="rId24" w:history="1">
        <w:r w:rsidRPr="00EE6E62">
          <w:rPr>
            <w:rStyle w:val="af1"/>
            <w:rFonts w:ascii="Times New Roman" w:eastAsia="Times New Roman" w:hAnsi="Times New Roman" w:cs="Times New Roman"/>
            <w:sz w:val="24"/>
            <w:szCs w:val="24"/>
            <w:lang w:eastAsia="ru-RU"/>
          </w:rPr>
          <w:t>https://e.lanbook.com/book/242996</w:t>
        </w:r>
      </w:hyperlink>
      <w:r w:rsidRPr="00EE6E62">
        <w:rPr>
          <w:rFonts w:ascii="Times New Roman" w:eastAsia="Times New Roman" w:hAnsi="Times New Roman" w:cs="Times New Roman"/>
          <w:sz w:val="24"/>
          <w:szCs w:val="24"/>
          <w:lang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eastAsia="ru-RU"/>
        </w:rPr>
        <w:t>авториз</w:t>
      </w:r>
      <w:proofErr w:type="spellEnd"/>
      <w:r w:rsidRPr="00EE6E62">
        <w:rPr>
          <w:rFonts w:ascii="Times New Roman" w:eastAsia="Times New Roman" w:hAnsi="Times New Roman" w:cs="Times New Roman"/>
          <w:sz w:val="24"/>
          <w:szCs w:val="24"/>
          <w:lang w:eastAsia="ru-RU"/>
        </w:rPr>
        <w:t>. пользователей.</w:t>
      </w:r>
    </w:p>
    <w:p w14:paraId="168B9E8F" w14:textId="77777777" w:rsidR="00FF1B45" w:rsidRPr="00C3250A" w:rsidRDefault="00FF1B45" w:rsidP="008D7832">
      <w:pPr>
        <w:ind w:firstLine="709"/>
        <w:jc w:val="both"/>
        <w:rPr>
          <w:rFonts w:ascii="Times New Roman" w:eastAsia="Times New Roman" w:hAnsi="Times New Roman" w:cs="Times New Roman"/>
          <w:b/>
          <w:bCs/>
          <w:sz w:val="24"/>
          <w:szCs w:val="24"/>
          <w:lang w:eastAsia="ru-RU"/>
        </w:rPr>
      </w:pPr>
    </w:p>
    <w:p w14:paraId="054EA09B" w14:textId="77777777" w:rsidR="00FF1B45" w:rsidRPr="00C3250A" w:rsidRDefault="00FF1B45" w:rsidP="008D7832">
      <w:pPr>
        <w:ind w:firstLine="709"/>
        <w:jc w:val="both"/>
        <w:rPr>
          <w:rFonts w:ascii="Times New Roman" w:eastAsia="Times New Roman" w:hAnsi="Times New Roman" w:cs="Times New Roman"/>
          <w:b/>
          <w:bCs/>
          <w:sz w:val="24"/>
          <w:szCs w:val="24"/>
          <w:lang w:eastAsia="ru-RU"/>
        </w:rPr>
      </w:pPr>
      <w:r w:rsidRPr="00C3250A">
        <w:rPr>
          <w:rFonts w:ascii="Times New Roman" w:eastAsia="Times New Roman" w:hAnsi="Times New Roman" w:cs="Times New Roman"/>
          <w:b/>
          <w:bCs/>
          <w:sz w:val="24"/>
          <w:szCs w:val="24"/>
          <w:lang w:eastAsia="ru-RU"/>
        </w:rPr>
        <w:t>3.2.3. Дополнительные источники</w:t>
      </w:r>
    </w:p>
    <w:p w14:paraId="347406D1"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Воробьев А.А., Быков А.С., Пашков Е.П.; [под ред. В.В. Зверева, </w:t>
      </w:r>
      <w:proofErr w:type="spellStart"/>
      <w:r w:rsidRPr="00C3250A">
        <w:rPr>
          <w:rFonts w:ascii="Times New Roman" w:eastAsia="Times New Roman" w:hAnsi="Times New Roman" w:cs="Times New Roman"/>
          <w:sz w:val="24"/>
          <w:szCs w:val="24"/>
          <w:lang w:eastAsia="ru-RU"/>
        </w:rPr>
        <w:t>Е.В.Будановой</w:t>
      </w:r>
      <w:proofErr w:type="spellEnd"/>
      <w:r w:rsidRPr="00C3250A">
        <w:rPr>
          <w:rFonts w:ascii="Times New Roman" w:eastAsia="Times New Roman" w:hAnsi="Times New Roman" w:cs="Times New Roman"/>
          <w:sz w:val="24"/>
          <w:szCs w:val="24"/>
          <w:lang w:eastAsia="ru-RU"/>
        </w:rPr>
        <w:t>] Основы микробиологии и иммунологии [Текст]  : учеб. для студ. учреждений сред. проф. мед. образования/ - М.: ОИЦ  «Академия», 2014.- 288с.</w:t>
      </w:r>
    </w:p>
    <w:p w14:paraId="623655B8"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Воробьева А.А., Зверева В.В. Атлас по медицинской микробиологии, вирусологии и иммунологии/под .ред. А.С. Быкова,  – 2008</w:t>
      </w:r>
    </w:p>
    <w:p w14:paraId="59834CDB"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Зверев В.В., Бойченко М.Н. Основы микробиологии и иммунологии: учебник/.- М.:ГЭОТАР-Медиа, 2016. -368 с.</w:t>
      </w:r>
    </w:p>
    <w:p w14:paraId="1D2865AC"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proofErr w:type="spellStart"/>
      <w:r w:rsidRPr="00C3250A">
        <w:rPr>
          <w:rFonts w:ascii="Times New Roman" w:eastAsia="Calibri" w:hAnsi="Times New Roman" w:cs="Times New Roman"/>
          <w:bCs/>
          <w:sz w:val="24"/>
          <w:szCs w:val="24"/>
        </w:rPr>
        <w:t>Корнакова</w:t>
      </w:r>
      <w:proofErr w:type="spellEnd"/>
      <w:r w:rsidRPr="00C3250A">
        <w:rPr>
          <w:rFonts w:ascii="Times New Roman" w:eastAsia="Calibri" w:hAnsi="Times New Roman" w:cs="Times New Roman"/>
          <w:bCs/>
          <w:sz w:val="24"/>
          <w:szCs w:val="24"/>
        </w:rPr>
        <w:t xml:space="preserve">, Е.Е. Медицинская паразитология [Текст] : учеб. для студ. учреждений сред проф. образования / </w:t>
      </w:r>
      <w:proofErr w:type="spellStart"/>
      <w:r w:rsidRPr="00C3250A">
        <w:rPr>
          <w:rFonts w:ascii="Times New Roman" w:eastAsia="Calibri" w:hAnsi="Times New Roman" w:cs="Times New Roman"/>
          <w:bCs/>
          <w:sz w:val="24"/>
          <w:szCs w:val="24"/>
        </w:rPr>
        <w:t>Е.Е.Корнакова</w:t>
      </w:r>
      <w:proofErr w:type="spellEnd"/>
      <w:r w:rsidRPr="00C3250A">
        <w:rPr>
          <w:rFonts w:ascii="Times New Roman" w:eastAsia="Calibri" w:hAnsi="Times New Roman" w:cs="Times New Roman"/>
          <w:bCs/>
          <w:sz w:val="24"/>
          <w:szCs w:val="24"/>
        </w:rPr>
        <w:t xml:space="preserve">.  - М.: ОИЦ «Академия», 2015. – 224 с.     </w:t>
      </w:r>
    </w:p>
    <w:p w14:paraId="31D1317B"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Лабинской А.С., Волиной Е.Г. Общая и санитарная микробиология/Ред. А.С. </w:t>
      </w:r>
    </w:p>
    <w:p w14:paraId="416405CA"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proofErr w:type="spellStart"/>
      <w:r w:rsidRPr="00C3250A">
        <w:rPr>
          <w:rFonts w:ascii="Times New Roman" w:eastAsia="Times New Roman" w:hAnsi="Times New Roman" w:cs="Times New Roman"/>
          <w:sz w:val="24"/>
          <w:szCs w:val="24"/>
          <w:lang w:eastAsia="ru-RU"/>
        </w:rPr>
        <w:t>Мельчинко</w:t>
      </w:r>
      <w:proofErr w:type="spellEnd"/>
      <w:r w:rsidRPr="00C3250A">
        <w:rPr>
          <w:rFonts w:ascii="Times New Roman" w:eastAsia="Times New Roman" w:hAnsi="Times New Roman" w:cs="Times New Roman"/>
          <w:sz w:val="24"/>
          <w:szCs w:val="24"/>
          <w:lang w:eastAsia="ru-RU"/>
        </w:rPr>
        <w:t xml:space="preserve"> П.И. , Архангельский В.И. Санитарно-гигиенические лабораторные исследования (руководство к учебным занятиям: учебное пособие). Практическая медицина, Москва, – 2017.</w:t>
      </w:r>
    </w:p>
    <w:p w14:paraId="353EE283" w14:textId="77777777" w:rsidR="00FF1B45" w:rsidRPr="00C3250A" w:rsidRDefault="00FF1B45" w:rsidP="00EE6E62">
      <w:pPr>
        <w:numPr>
          <w:ilvl w:val="0"/>
          <w:numId w:val="39"/>
        </w:numPr>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пособие для сред. спец. мед. учеб. заведений / </w:t>
      </w:r>
      <w:proofErr w:type="spellStart"/>
      <w:r w:rsidRPr="00C3250A">
        <w:rPr>
          <w:rFonts w:ascii="Times New Roman" w:eastAsia="Times New Roman" w:hAnsi="Times New Roman" w:cs="Times New Roman"/>
          <w:sz w:val="24"/>
          <w:szCs w:val="24"/>
          <w:lang w:eastAsia="ru-RU"/>
        </w:rPr>
        <w:t>Н.В.Прозоркина</w:t>
      </w:r>
      <w:proofErr w:type="spellEnd"/>
      <w:r w:rsidRPr="00C3250A">
        <w:rPr>
          <w:rFonts w:ascii="Times New Roman" w:eastAsia="Times New Roman" w:hAnsi="Times New Roman" w:cs="Times New Roman"/>
          <w:sz w:val="24"/>
          <w:szCs w:val="24"/>
          <w:lang w:eastAsia="ru-RU"/>
        </w:rPr>
        <w:t xml:space="preserve">, </w:t>
      </w:r>
      <w:proofErr w:type="spellStart"/>
      <w:r w:rsidRPr="00C3250A">
        <w:rPr>
          <w:rFonts w:ascii="Times New Roman" w:eastAsia="Times New Roman" w:hAnsi="Times New Roman" w:cs="Times New Roman"/>
          <w:sz w:val="24"/>
          <w:szCs w:val="24"/>
          <w:lang w:eastAsia="ru-RU"/>
        </w:rPr>
        <w:t>Л.А.Рубашкина</w:t>
      </w:r>
      <w:proofErr w:type="spellEnd"/>
      <w:r w:rsidRPr="00C3250A">
        <w:rPr>
          <w:rFonts w:ascii="Times New Roman" w:eastAsia="Times New Roman" w:hAnsi="Times New Roman" w:cs="Times New Roman"/>
          <w:sz w:val="24"/>
          <w:szCs w:val="24"/>
          <w:lang w:eastAsia="ru-RU"/>
        </w:rPr>
        <w:t xml:space="preserve">.– </w:t>
      </w:r>
      <w:proofErr w:type="spellStart"/>
      <w:r w:rsidRPr="00C3250A">
        <w:rPr>
          <w:rFonts w:ascii="Times New Roman" w:eastAsia="Times New Roman" w:hAnsi="Times New Roman" w:cs="Times New Roman"/>
          <w:sz w:val="24"/>
          <w:szCs w:val="24"/>
          <w:lang w:eastAsia="ru-RU"/>
        </w:rPr>
        <w:t>Ростов</w:t>
      </w:r>
      <w:proofErr w:type="spellEnd"/>
      <w:r w:rsidRPr="00C3250A">
        <w:rPr>
          <w:rFonts w:ascii="Times New Roman" w:eastAsia="Times New Roman" w:hAnsi="Times New Roman" w:cs="Times New Roman"/>
          <w:sz w:val="24"/>
          <w:szCs w:val="24"/>
          <w:lang w:eastAsia="ru-RU"/>
        </w:rPr>
        <w:t xml:space="preserve"> н/Д.: Феникс, 2013. – 378с. – (Среднее профессиональное образование).</w:t>
      </w:r>
    </w:p>
    <w:p w14:paraId="4884840C" w14:textId="77777777" w:rsidR="00FF1B45" w:rsidRPr="00C3250A"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proofErr w:type="spellStart"/>
      <w:r w:rsidRPr="00C3250A">
        <w:rPr>
          <w:rFonts w:ascii="Times New Roman" w:eastAsia="Times New Roman" w:hAnsi="Times New Roman" w:cs="Times New Roman"/>
          <w:sz w:val="24"/>
          <w:szCs w:val="24"/>
          <w:lang w:eastAsia="ru-RU"/>
        </w:rPr>
        <w:t>Прозоркина</w:t>
      </w:r>
      <w:proofErr w:type="spellEnd"/>
      <w:r w:rsidRPr="00C3250A">
        <w:rPr>
          <w:rFonts w:ascii="Times New Roman" w:eastAsia="Times New Roman" w:hAnsi="Times New Roman" w:cs="Times New Roman"/>
          <w:sz w:val="24"/>
          <w:szCs w:val="24"/>
          <w:lang w:eastAsia="ru-RU"/>
        </w:rPr>
        <w:t>, Н.В. Основы микробиологии, вирусологии и иммунологии [Текст]: учеб.</w:t>
      </w:r>
    </w:p>
    <w:p w14:paraId="1ECA8CA4" w14:textId="03BE4A06" w:rsidR="00FF1B45" w:rsidRDefault="00FF1B45" w:rsidP="00EE6E62">
      <w:pPr>
        <w:widowControl w:val="0"/>
        <w:numPr>
          <w:ilvl w:val="0"/>
          <w:numId w:val="39"/>
        </w:numPr>
        <w:autoSpaceDE w:val="0"/>
        <w:autoSpaceDN w:val="0"/>
        <w:adjustRightInd w:val="0"/>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Царев В.Н. Микробиология, вирусология и иммунология: учеб, для студентов мед. вузов/ред. – 2010</w:t>
      </w:r>
    </w:p>
    <w:p w14:paraId="362A7ECE" w14:textId="174F6846" w:rsidR="009D3B35" w:rsidRDefault="009D3B35" w:rsidP="009D3B35">
      <w:pPr>
        <w:widowControl w:val="0"/>
        <w:autoSpaceDE w:val="0"/>
        <w:autoSpaceDN w:val="0"/>
        <w:adjustRightInd w:val="0"/>
        <w:ind w:left="709"/>
        <w:jc w:val="both"/>
        <w:rPr>
          <w:rFonts w:ascii="Times New Roman" w:eastAsia="Times New Roman" w:hAnsi="Times New Roman" w:cs="Times New Roman"/>
          <w:sz w:val="24"/>
          <w:szCs w:val="24"/>
          <w:lang w:eastAsia="ru-RU"/>
        </w:rPr>
      </w:pPr>
    </w:p>
    <w:p w14:paraId="1027305B" w14:textId="77777777" w:rsidR="009D3B35" w:rsidRDefault="009D3B35" w:rsidP="009D3B35">
      <w:pPr>
        <w:widowControl w:val="0"/>
        <w:autoSpaceDE w:val="0"/>
        <w:autoSpaceDN w:val="0"/>
        <w:adjustRightInd w:val="0"/>
        <w:ind w:left="709"/>
        <w:jc w:val="both"/>
        <w:rPr>
          <w:rFonts w:ascii="Times New Roman" w:eastAsia="Times New Roman" w:hAnsi="Times New Roman" w:cs="Times New Roman"/>
          <w:sz w:val="24"/>
          <w:szCs w:val="24"/>
          <w:lang w:eastAsia="ru-RU"/>
        </w:rPr>
        <w:sectPr w:rsidR="009D3B35" w:rsidSect="008D7832">
          <w:pgSz w:w="11906" w:h="16838"/>
          <w:pgMar w:top="1134" w:right="851" w:bottom="1134" w:left="1134" w:header="709" w:footer="709" w:gutter="0"/>
          <w:cols w:space="708"/>
          <w:docGrid w:linePitch="360"/>
        </w:sectPr>
      </w:pPr>
    </w:p>
    <w:p w14:paraId="64FFAF0E" w14:textId="77777777" w:rsidR="009D3B35" w:rsidRPr="00314663" w:rsidRDefault="009D3B35" w:rsidP="009D3B35">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5B821F9B" w14:textId="77777777" w:rsidR="00FF1B45" w:rsidRPr="00FF1B45" w:rsidRDefault="00FF1B45" w:rsidP="008D7832">
      <w:pPr>
        <w:widowControl w:val="0"/>
        <w:autoSpaceDE w:val="0"/>
        <w:autoSpaceDN w:val="0"/>
        <w:adjustRightInd w:val="0"/>
        <w:jc w:val="both"/>
        <w:rPr>
          <w:rFonts w:ascii="Times New Roman" w:eastAsia="Times New Roman" w:hAnsi="Times New Roman" w:cs="Times New Roman"/>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4067"/>
        <w:gridCol w:w="2969"/>
      </w:tblGrid>
      <w:tr w:rsidR="00547D07" w:rsidRPr="00547D07" w14:paraId="7DA070C6" w14:textId="77777777" w:rsidTr="00F6508A">
        <w:trPr>
          <w:trHeight w:val="20"/>
        </w:trPr>
        <w:tc>
          <w:tcPr>
            <w:tcW w:w="1450" w:type="pct"/>
            <w:shd w:val="clear" w:color="auto" w:fill="auto"/>
            <w:vAlign w:val="center"/>
          </w:tcPr>
          <w:p w14:paraId="51D86AEE" w14:textId="77777777" w:rsidR="00547D07" w:rsidRPr="00547D07" w:rsidRDefault="00547D07" w:rsidP="00F6508A">
            <w:pPr>
              <w:ind w:left="-108"/>
              <w:jc w:val="center"/>
              <w:rPr>
                <w:rFonts w:ascii="Times New Roman" w:eastAsia="Times New Roman" w:hAnsi="Times New Roman" w:cs="Times New Roman"/>
                <w:b/>
                <w:bCs/>
                <w:sz w:val="24"/>
                <w:szCs w:val="24"/>
                <w:lang w:eastAsia="ru-RU"/>
              </w:rPr>
            </w:pPr>
            <w:r w:rsidRPr="00547D07">
              <w:rPr>
                <w:rFonts w:ascii="Times New Roman" w:eastAsia="Times New Roman" w:hAnsi="Times New Roman" w:cs="Times New Roman"/>
                <w:b/>
                <w:bCs/>
                <w:sz w:val="24"/>
                <w:szCs w:val="24"/>
                <w:lang w:eastAsia="ru-RU"/>
              </w:rPr>
              <w:t>Код ПК и ОК, формируемых в рамках модуля</w:t>
            </w:r>
          </w:p>
        </w:tc>
        <w:tc>
          <w:tcPr>
            <w:tcW w:w="2052" w:type="pct"/>
            <w:shd w:val="clear" w:color="auto" w:fill="auto"/>
            <w:vAlign w:val="center"/>
          </w:tcPr>
          <w:p w14:paraId="768B1A9A" w14:textId="77777777" w:rsidR="00547D07" w:rsidRPr="00547D07" w:rsidRDefault="00547D07" w:rsidP="00F6508A">
            <w:pPr>
              <w:jc w:val="center"/>
              <w:rPr>
                <w:rFonts w:ascii="Times New Roman" w:eastAsia="Times New Roman" w:hAnsi="Times New Roman" w:cs="Times New Roman"/>
                <w:b/>
                <w:bCs/>
                <w:sz w:val="24"/>
                <w:szCs w:val="24"/>
                <w:lang w:eastAsia="ru-RU"/>
              </w:rPr>
            </w:pPr>
            <w:r w:rsidRPr="00547D07">
              <w:rPr>
                <w:rFonts w:ascii="Times New Roman" w:eastAsia="Times New Roman" w:hAnsi="Times New Roman" w:cs="Times New Roman"/>
                <w:b/>
                <w:bCs/>
                <w:sz w:val="24"/>
                <w:szCs w:val="24"/>
                <w:lang w:eastAsia="ru-RU"/>
              </w:rPr>
              <w:t>Критерии оценки</w:t>
            </w:r>
          </w:p>
        </w:tc>
        <w:tc>
          <w:tcPr>
            <w:tcW w:w="1498" w:type="pct"/>
            <w:shd w:val="clear" w:color="auto" w:fill="auto"/>
            <w:vAlign w:val="center"/>
          </w:tcPr>
          <w:p w14:paraId="51888699" w14:textId="77777777" w:rsidR="00547D07" w:rsidRPr="00547D07" w:rsidRDefault="00547D07" w:rsidP="00F6508A">
            <w:pPr>
              <w:jc w:val="center"/>
              <w:rPr>
                <w:rFonts w:ascii="Times New Roman" w:eastAsia="Times New Roman" w:hAnsi="Times New Roman" w:cs="Times New Roman"/>
                <w:b/>
                <w:bCs/>
                <w:sz w:val="24"/>
                <w:szCs w:val="24"/>
                <w:lang w:eastAsia="ru-RU"/>
              </w:rPr>
            </w:pPr>
            <w:r w:rsidRPr="00547D07">
              <w:rPr>
                <w:rFonts w:ascii="Times New Roman" w:eastAsia="Times New Roman" w:hAnsi="Times New Roman" w:cs="Times New Roman"/>
                <w:b/>
                <w:bCs/>
                <w:sz w:val="24"/>
                <w:szCs w:val="24"/>
                <w:lang w:eastAsia="ru-RU"/>
              </w:rPr>
              <w:t>Методы оценки</w:t>
            </w:r>
          </w:p>
        </w:tc>
      </w:tr>
      <w:tr w:rsidR="00547D07" w:rsidRPr="00547D07" w14:paraId="13CDE696" w14:textId="77777777" w:rsidTr="00F6508A">
        <w:trPr>
          <w:trHeight w:val="20"/>
        </w:trPr>
        <w:tc>
          <w:tcPr>
            <w:tcW w:w="1450" w:type="pct"/>
            <w:shd w:val="clear" w:color="auto" w:fill="auto"/>
          </w:tcPr>
          <w:p w14:paraId="0F1349ED" w14:textId="20221931" w:rsidR="00547D07" w:rsidRPr="00547D07" w:rsidRDefault="00547D07" w:rsidP="00F6508A">
            <w:pPr>
              <w:tabs>
                <w:tab w:val="left" w:pos="2835"/>
              </w:tabs>
              <w:rPr>
                <w:rFonts w:ascii="Times New Roman" w:eastAsia="Times New Roman" w:hAnsi="Times New Roman" w:cs="Times New Roman"/>
                <w:color w:val="000000"/>
                <w:sz w:val="24"/>
                <w:szCs w:val="24"/>
                <w:lang w:eastAsia="ru-RU"/>
              </w:rPr>
            </w:pPr>
            <w:r w:rsidRPr="00547D07">
              <w:rPr>
                <w:rFonts w:ascii="Times New Roman" w:eastAsia="Times New Roman" w:hAnsi="Times New Roman" w:cs="Times New Roman"/>
                <w:color w:val="000000"/>
                <w:sz w:val="24"/>
                <w:szCs w:val="24"/>
                <w:lang w:eastAsia="ru-RU"/>
              </w:rPr>
              <w:t xml:space="preserve">ПК 3.1. Выполнять процедуры </w:t>
            </w:r>
            <w:proofErr w:type="spellStart"/>
            <w:r w:rsidRPr="00547D07">
              <w:rPr>
                <w:rFonts w:ascii="Times New Roman" w:eastAsia="Times New Roman" w:hAnsi="Times New Roman" w:cs="Times New Roman"/>
                <w:color w:val="000000"/>
                <w:sz w:val="24"/>
                <w:szCs w:val="24"/>
                <w:lang w:eastAsia="ru-RU"/>
              </w:rPr>
              <w:t>преаналитического</w:t>
            </w:r>
            <w:proofErr w:type="spellEnd"/>
            <w:r w:rsidRPr="00547D07">
              <w:rPr>
                <w:rFonts w:ascii="Times New Roman" w:eastAsia="Times New Roman" w:hAnsi="Times New Roman" w:cs="Times New Roman"/>
                <w:color w:val="000000"/>
                <w:sz w:val="24"/>
                <w:szCs w:val="24"/>
                <w:lang w:eastAsia="ru-RU"/>
              </w:rPr>
              <w:t xml:space="preserve"> этапа микробиологических, </w:t>
            </w:r>
            <w:proofErr w:type="spellStart"/>
            <w:r w:rsidRPr="00547D07">
              <w:rPr>
                <w:rFonts w:ascii="Times New Roman" w:eastAsia="Times New Roman" w:hAnsi="Times New Roman" w:cs="Times New Roman"/>
                <w:color w:val="000000"/>
                <w:sz w:val="24"/>
                <w:szCs w:val="24"/>
                <w:lang w:eastAsia="ru-RU"/>
              </w:rPr>
              <w:t>виммунологических</w:t>
            </w:r>
            <w:proofErr w:type="spellEnd"/>
            <w:r w:rsidRPr="00547D07">
              <w:rPr>
                <w:rFonts w:ascii="Times New Roman" w:eastAsia="Times New Roman" w:hAnsi="Times New Roman" w:cs="Times New Roman"/>
                <w:color w:val="000000"/>
                <w:sz w:val="24"/>
                <w:szCs w:val="24"/>
                <w:lang w:eastAsia="ru-RU"/>
              </w:rPr>
              <w:t xml:space="preserve">, вирусологических  и паразитологических исследований </w:t>
            </w:r>
            <w:r w:rsidRPr="00547D07">
              <w:rPr>
                <w:rFonts w:ascii="Times New Roman" w:eastAsia="Times New Roman" w:hAnsi="Times New Roman" w:cs="Times New Roman"/>
                <w:color w:val="000000"/>
                <w:sz w:val="24"/>
                <w:szCs w:val="24"/>
                <w:lang w:eastAsia="ru-RU"/>
              </w:rPr>
              <w:sym w:font="Symbol" w:char="F049"/>
            </w:r>
            <w:r w:rsidRPr="00547D07">
              <w:rPr>
                <w:rFonts w:ascii="Times New Roman" w:eastAsia="Times New Roman" w:hAnsi="Times New Roman" w:cs="Times New Roman"/>
                <w:color w:val="000000"/>
                <w:sz w:val="24"/>
                <w:szCs w:val="24"/>
                <w:lang w:eastAsia="ru-RU"/>
              </w:rPr>
              <w:t xml:space="preserve"> </w:t>
            </w:r>
            <w:r w:rsidR="005B7E91">
              <w:rPr>
                <w:rFonts w:ascii="Times New Roman" w:eastAsia="Times New Roman" w:hAnsi="Times New Roman" w:cs="Times New Roman"/>
                <w:color w:val="000000"/>
                <w:sz w:val="24"/>
                <w:szCs w:val="24"/>
                <w:lang w:eastAsia="ru-RU"/>
              </w:rPr>
              <w:t xml:space="preserve">и </w:t>
            </w:r>
            <w:r w:rsidR="005B7E91" w:rsidRPr="00547D07">
              <w:rPr>
                <w:rFonts w:ascii="Times New Roman" w:eastAsia="Times New Roman" w:hAnsi="Times New Roman" w:cs="Times New Roman"/>
                <w:color w:val="000000"/>
                <w:sz w:val="24"/>
                <w:szCs w:val="24"/>
                <w:lang w:eastAsia="ru-RU"/>
              </w:rPr>
              <w:sym w:font="Symbol" w:char="F049"/>
            </w:r>
            <w:r w:rsidR="005B7E91" w:rsidRPr="00547D07">
              <w:rPr>
                <w:rFonts w:ascii="Times New Roman" w:eastAsia="Times New Roman" w:hAnsi="Times New Roman" w:cs="Times New Roman"/>
                <w:color w:val="000000"/>
                <w:sz w:val="24"/>
                <w:szCs w:val="24"/>
                <w:lang w:eastAsia="ru-RU"/>
              </w:rPr>
              <w:sym w:font="Symbol" w:char="F049"/>
            </w:r>
            <w:r w:rsidR="005B7E91">
              <w:rPr>
                <w:rFonts w:ascii="Times New Roman" w:eastAsia="Times New Roman" w:hAnsi="Times New Roman" w:cs="Times New Roman"/>
                <w:color w:val="000000"/>
                <w:sz w:val="24"/>
                <w:szCs w:val="24"/>
                <w:lang w:eastAsia="ru-RU"/>
              </w:rPr>
              <w:t xml:space="preserve"> </w:t>
            </w:r>
            <w:r w:rsidRPr="00547D07">
              <w:rPr>
                <w:rFonts w:ascii="Times New Roman" w:eastAsia="Times New Roman" w:hAnsi="Times New Roman" w:cs="Times New Roman"/>
                <w:color w:val="000000"/>
                <w:sz w:val="24"/>
                <w:szCs w:val="24"/>
                <w:lang w:eastAsia="ru-RU"/>
              </w:rPr>
              <w:t>категории сложности</w:t>
            </w:r>
          </w:p>
          <w:p w14:paraId="7207D572" w14:textId="77777777" w:rsidR="00547D07" w:rsidRPr="00547D07" w:rsidRDefault="00547D07" w:rsidP="00F6508A">
            <w:pPr>
              <w:tabs>
                <w:tab w:val="left" w:pos="2835"/>
              </w:tabs>
              <w:rPr>
                <w:rFonts w:ascii="Times New Roman" w:eastAsia="Times New Roman" w:hAnsi="Times New Roman" w:cs="Times New Roman"/>
                <w:color w:val="000000"/>
                <w:sz w:val="24"/>
                <w:szCs w:val="24"/>
                <w:lang w:eastAsia="ru-RU"/>
              </w:rPr>
            </w:pPr>
          </w:p>
        </w:tc>
        <w:tc>
          <w:tcPr>
            <w:tcW w:w="2052" w:type="pct"/>
            <w:shd w:val="clear" w:color="auto" w:fill="auto"/>
          </w:tcPr>
          <w:p w14:paraId="31947A24"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Соблюдение алгоритма подготовки рабочего места с учетом соблюдения  правил  работы и техники безопасности, требований </w:t>
            </w:r>
            <w:proofErr w:type="spellStart"/>
            <w:r w:rsidRPr="00547D07">
              <w:rPr>
                <w:rFonts w:ascii="Times New Roman" w:eastAsia="Times New Roman" w:hAnsi="Times New Roman" w:cs="Times New Roman"/>
                <w:sz w:val="24"/>
                <w:szCs w:val="24"/>
                <w:lang w:eastAsia="ru-RU"/>
              </w:rPr>
              <w:t>санэпидрежима</w:t>
            </w:r>
            <w:proofErr w:type="spellEnd"/>
            <w:r w:rsidRPr="00547D07">
              <w:rPr>
                <w:rFonts w:ascii="Times New Roman" w:eastAsia="Times New Roman" w:hAnsi="Times New Roman" w:cs="Times New Roman"/>
                <w:sz w:val="24"/>
                <w:szCs w:val="24"/>
                <w:lang w:eastAsia="ru-RU"/>
              </w:rPr>
              <w:t xml:space="preserve"> </w:t>
            </w:r>
            <w:proofErr w:type="spellStart"/>
            <w:r w:rsidRPr="00547D07">
              <w:rPr>
                <w:rFonts w:ascii="Times New Roman" w:eastAsia="Times New Roman" w:hAnsi="Times New Roman" w:cs="Times New Roman"/>
                <w:color w:val="000000"/>
                <w:sz w:val="24"/>
                <w:szCs w:val="24"/>
                <w:lang w:eastAsia="ru-RU"/>
              </w:rPr>
              <w:t>преаналитического</w:t>
            </w:r>
            <w:proofErr w:type="spellEnd"/>
            <w:r w:rsidRPr="00547D07">
              <w:rPr>
                <w:rFonts w:ascii="Times New Roman" w:eastAsia="Times New Roman" w:hAnsi="Times New Roman" w:cs="Times New Roman"/>
                <w:color w:val="000000"/>
                <w:sz w:val="24"/>
                <w:szCs w:val="24"/>
                <w:lang w:eastAsia="ru-RU"/>
              </w:rPr>
              <w:t xml:space="preserve"> этапа микробиологических, иммунологических, вирусологических,  и паразитологических</w:t>
            </w:r>
          </w:p>
          <w:p w14:paraId="281E7725" w14:textId="2112B953" w:rsidR="00547D07" w:rsidRPr="00547D07" w:rsidRDefault="00547D07" w:rsidP="00F6508A">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547D07">
              <w:rPr>
                <w:rFonts w:ascii="Times New Roman" w:eastAsia="Times New Roman" w:hAnsi="Times New Roman" w:cs="Times New Roman"/>
                <w:color w:val="000000"/>
                <w:sz w:val="24"/>
                <w:szCs w:val="24"/>
                <w:lang w:eastAsia="ru-RU"/>
              </w:rPr>
              <w:t xml:space="preserve">Проведение подготовки проб для </w:t>
            </w:r>
            <w:proofErr w:type="spellStart"/>
            <w:r w:rsidRPr="00547D07">
              <w:rPr>
                <w:rFonts w:ascii="Times New Roman" w:eastAsia="Times New Roman" w:hAnsi="Times New Roman" w:cs="Times New Roman"/>
                <w:color w:val="000000"/>
                <w:sz w:val="24"/>
                <w:szCs w:val="24"/>
                <w:lang w:eastAsia="ru-RU"/>
              </w:rPr>
              <w:t>химикомикроскопического</w:t>
            </w:r>
            <w:proofErr w:type="spellEnd"/>
            <w:r w:rsidRPr="00547D07">
              <w:rPr>
                <w:rFonts w:ascii="Times New Roman" w:eastAsia="Times New Roman" w:hAnsi="Times New Roman" w:cs="Times New Roman"/>
                <w:color w:val="000000"/>
                <w:sz w:val="24"/>
                <w:szCs w:val="24"/>
                <w:lang w:eastAsia="ru-RU"/>
              </w:rPr>
              <w:t xml:space="preserve"> и гематологического исследования.</w:t>
            </w:r>
          </w:p>
        </w:tc>
        <w:tc>
          <w:tcPr>
            <w:tcW w:w="1498" w:type="pct"/>
            <w:vMerge w:val="restart"/>
            <w:shd w:val="clear" w:color="auto" w:fill="auto"/>
          </w:tcPr>
          <w:p w14:paraId="33CD8588"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Контроль по каждой теме:</w:t>
            </w:r>
          </w:p>
          <w:p w14:paraId="6E8889FF" w14:textId="004F6CBF"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работы на практических занятиях;</w:t>
            </w:r>
          </w:p>
          <w:p w14:paraId="0722E271" w14:textId="020B7FBB"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выполнения  домашних заданий;</w:t>
            </w:r>
          </w:p>
          <w:p w14:paraId="6055C49E" w14:textId="0E2FE016"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тестирования;</w:t>
            </w:r>
          </w:p>
          <w:p w14:paraId="5564CABF" w14:textId="2161F08F"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решения проблемно</w:t>
            </w:r>
            <w:r w:rsidR="002B7A27">
              <w:rPr>
                <w:rFonts w:ascii="Times New Roman" w:eastAsia="Times New Roman" w:hAnsi="Times New Roman" w:cs="Times New Roman"/>
                <w:sz w:val="24"/>
                <w:szCs w:val="24"/>
                <w:lang w:eastAsia="ru-RU"/>
              </w:rPr>
              <w:t>-</w:t>
            </w:r>
            <w:r w:rsidRPr="00547D07">
              <w:rPr>
                <w:rFonts w:ascii="Times New Roman" w:eastAsia="Times New Roman" w:hAnsi="Times New Roman" w:cs="Times New Roman"/>
                <w:sz w:val="24"/>
                <w:szCs w:val="24"/>
                <w:lang w:eastAsia="ru-RU"/>
              </w:rPr>
              <w:t>ситуационных задач.</w:t>
            </w:r>
          </w:p>
          <w:p w14:paraId="16C2EA10"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Экспертная оценка освоения профессиональных компетенций  в ходе проведения учебной и производственной практики. </w:t>
            </w:r>
          </w:p>
          <w:p w14:paraId="4E9A3823"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Контроль по каждой теме:</w:t>
            </w:r>
          </w:p>
          <w:p w14:paraId="0D6865C5"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экспертное наблюдение за алгоритмом, точностью и правильностью выполнения общеклинических лабораторных исследований</w:t>
            </w:r>
          </w:p>
          <w:p w14:paraId="7914DBE1" w14:textId="77777777" w:rsidR="00547D07" w:rsidRPr="00547D07" w:rsidRDefault="00547D07" w:rsidP="00F6508A">
            <w:pPr>
              <w:rPr>
                <w:rFonts w:ascii="Times New Roman" w:eastAsia="Times New Roman" w:hAnsi="Times New Roman" w:cs="Times New Roman"/>
                <w:sz w:val="24"/>
                <w:szCs w:val="24"/>
                <w:lang w:eastAsia="ru-RU"/>
              </w:rPr>
            </w:pPr>
          </w:p>
          <w:p w14:paraId="3044321D"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Итоговый контроль:</w:t>
            </w:r>
          </w:p>
          <w:p w14:paraId="43434140" w14:textId="5D096D01"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062B0F5E" w14:textId="4DA7B646"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промежуточной аттестации;</w:t>
            </w:r>
          </w:p>
          <w:p w14:paraId="3CF937D4" w14:textId="36087F63"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3FDFA013"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Характеристики работодателя  по итогам производственной практики</w:t>
            </w:r>
          </w:p>
          <w:p w14:paraId="010CCD80" w14:textId="77777777"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t>Комплексный экзамен по итогам модуля</w:t>
            </w:r>
          </w:p>
          <w:p w14:paraId="6AFD55B5" w14:textId="5D5F252B" w:rsidR="00547D07" w:rsidRPr="00547D07" w:rsidRDefault="00547D07" w:rsidP="00F6508A">
            <w:pPr>
              <w:rPr>
                <w:rFonts w:ascii="Times New Roman" w:eastAsia="Times New Roman" w:hAnsi="Times New Roman" w:cs="Times New Roman"/>
                <w:sz w:val="24"/>
                <w:szCs w:val="24"/>
                <w:lang w:eastAsia="ru-RU"/>
              </w:rPr>
            </w:pPr>
            <w:r w:rsidRPr="00547D07">
              <w:rPr>
                <w:rFonts w:ascii="Times New Roman" w:eastAsia="Times New Roman" w:hAnsi="Times New Roman" w:cs="Times New Roman"/>
                <w:sz w:val="24"/>
                <w:szCs w:val="24"/>
                <w:lang w:eastAsia="ru-RU"/>
              </w:rPr>
              <w:lastRenderedPageBreak/>
              <w:t>Оценка на итоговой государственной аттестации</w:t>
            </w:r>
          </w:p>
        </w:tc>
      </w:tr>
      <w:tr w:rsidR="005B7E91" w:rsidRPr="00547D07" w14:paraId="51519C1F" w14:textId="77777777" w:rsidTr="00F6508A">
        <w:trPr>
          <w:trHeight w:val="20"/>
        </w:trPr>
        <w:tc>
          <w:tcPr>
            <w:tcW w:w="1450" w:type="pct"/>
            <w:shd w:val="clear" w:color="auto" w:fill="auto"/>
          </w:tcPr>
          <w:p w14:paraId="5D13B646" w14:textId="4E4D749C" w:rsidR="005B7E91" w:rsidRPr="00547D07" w:rsidRDefault="005B7E91" w:rsidP="00F6508A">
            <w:pPr>
              <w:tabs>
                <w:tab w:val="left" w:pos="2835"/>
              </w:tabs>
              <w:rPr>
                <w:rFonts w:ascii="Times New Roman" w:eastAsia="Times New Roman" w:hAnsi="Times New Roman" w:cs="Times New Roman"/>
                <w:color w:val="000000"/>
                <w:sz w:val="24"/>
                <w:szCs w:val="24"/>
                <w:lang w:eastAsia="ru-RU"/>
              </w:rPr>
            </w:pPr>
            <w:r w:rsidRPr="00547D07">
              <w:rPr>
                <w:rFonts w:ascii="Times New Roman" w:eastAsia="Times New Roman" w:hAnsi="Times New Roman" w:cs="Times New Roman"/>
                <w:color w:val="000000"/>
                <w:sz w:val="24"/>
                <w:szCs w:val="24"/>
                <w:lang w:eastAsia="ru-RU"/>
              </w:rPr>
              <w:t xml:space="preserve">ПК 3.2. Выполнять микробиологические, иммунологические, вирусологических  и паразитологические исследования </w:t>
            </w:r>
            <w:r w:rsidRPr="00547D07">
              <w:rPr>
                <w:rFonts w:ascii="Times New Roman" w:eastAsia="Times New Roman" w:hAnsi="Times New Roman" w:cs="Times New Roman"/>
                <w:color w:val="000000"/>
                <w:sz w:val="24"/>
                <w:szCs w:val="24"/>
                <w:lang w:eastAsia="ru-RU"/>
              </w:rPr>
              <w:sym w:font="Symbol" w:char="F049"/>
            </w:r>
            <w:r>
              <w:rPr>
                <w:rFonts w:ascii="Times New Roman" w:eastAsia="Times New Roman" w:hAnsi="Times New Roman" w:cs="Times New Roman"/>
                <w:color w:val="000000"/>
                <w:sz w:val="24"/>
                <w:szCs w:val="24"/>
                <w:lang w:eastAsia="ru-RU"/>
              </w:rPr>
              <w:t xml:space="preserve"> и </w:t>
            </w:r>
            <w:r w:rsidRPr="00547D07">
              <w:rPr>
                <w:rFonts w:ascii="Times New Roman" w:eastAsia="Times New Roman" w:hAnsi="Times New Roman" w:cs="Times New Roman"/>
                <w:color w:val="000000"/>
                <w:sz w:val="24"/>
                <w:szCs w:val="24"/>
                <w:lang w:eastAsia="ru-RU"/>
              </w:rPr>
              <w:sym w:font="Symbol" w:char="F049"/>
            </w:r>
            <w:r w:rsidRPr="00547D07">
              <w:rPr>
                <w:rFonts w:ascii="Times New Roman" w:eastAsia="Times New Roman" w:hAnsi="Times New Roman" w:cs="Times New Roman"/>
                <w:color w:val="000000"/>
                <w:sz w:val="24"/>
                <w:szCs w:val="24"/>
                <w:lang w:eastAsia="ru-RU"/>
              </w:rPr>
              <w:sym w:font="Symbol" w:char="F049"/>
            </w:r>
            <w:r w:rsidRPr="00547D07">
              <w:rPr>
                <w:rFonts w:ascii="Times New Roman" w:eastAsia="Times New Roman" w:hAnsi="Times New Roman" w:cs="Times New Roman"/>
                <w:color w:val="000000"/>
                <w:sz w:val="24"/>
                <w:szCs w:val="24"/>
                <w:lang w:eastAsia="ru-RU"/>
              </w:rPr>
              <w:t xml:space="preserve">   категории сложности</w:t>
            </w:r>
          </w:p>
          <w:p w14:paraId="58447498" w14:textId="77777777" w:rsidR="005B7E91" w:rsidRPr="00547D07" w:rsidRDefault="005B7E91" w:rsidP="00F6508A">
            <w:pPr>
              <w:tabs>
                <w:tab w:val="left" w:pos="2835"/>
              </w:tabs>
              <w:rPr>
                <w:rFonts w:ascii="Times New Roman" w:eastAsia="Times New Roman" w:hAnsi="Times New Roman" w:cs="Times New Roman"/>
                <w:color w:val="000000"/>
                <w:sz w:val="24"/>
                <w:szCs w:val="24"/>
              </w:rPr>
            </w:pPr>
          </w:p>
        </w:tc>
        <w:tc>
          <w:tcPr>
            <w:tcW w:w="2052" w:type="pct"/>
            <w:shd w:val="clear" w:color="auto" w:fill="auto"/>
          </w:tcPr>
          <w:p w14:paraId="5539CAE7" w14:textId="77777777" w:rsidR="005B7E91" w:rsidRPr="00547D07" w:rsidRDefault="005B7E91" w:rsidP="00F6508A">
            <w:pPr>
              <w:rPr>
                <w:rFonts w:ascii="Times New Roman" w:eastAsia="Times New Roman" w:hAnsi="Times New Roman" w:cs="Times New Roman"/>
                <w:sz w:val="24"/>
                <w:szCs w:val="24"/>
                <w:lang w:eastAsia="ru-RU"/>
              </w:rPr>
            </w:pPr>
            <w:r w:rsidRPr="00547D07">
              <w:rPr>
                <w:rFonts w:ascii="Times New Roman" w:eastAsia="Calibri" w:hAnsi="Times New Roman" w:cs="Times New Roman"/>
                <w:bCs/>
                <w:sz w:val="24"/>
                <w:szCs w:val="24"/>
                <w:lang w:eastAsia="ru-RU"/>
              </w:rPr>
              <w:t>Диагностические пробы, от пациента до лаборатории: соблюдение алгоритма и качественное проведение лабораторных микробиологического, иммунологического, паразитологического и вирусологического исследования</w:t>
            </w:r>
          </w:p>
        </w:tc>
        <w:tc>
          <w:tcPr>
            <w:tcW w:w="1498" w:type="pct"/>
            <w:vMerge/>
            <w:shd w:val="clear" w:color="auto" w:fill="auto"/>
          </w:tcPr>
          <w:p w14:paraId="2529D809" w14:textId="77777777" w:rsidR="005B7E91" w:rsidRPr="00547D07" w:rsidRDefault="005B7E91" w:rsidP="00F6508A">
            <w:pPr>
              <w:rPr>
                <w:rFonts w:ascii="Times New Roman" w:eastAsia="Times New Roman" w:hAnsi="Times New Roman" w:cs="Times New Roman"/>
                <w:sz w:val="24"/>
                <w:szCs w:val="24"/>
                <w:lang w:eastAsia="ru-RU"/>
              </w:rPr>
            </w:pPr>
          </w:p>
        </w:tc>
      </w:tr>
      <w:tr w:rsidR="005B7E91" w:rsidRPr="00547D07" w14:paraId="51FEC9D6" w14:textId="77777777" w:rsidTr="00F6508A">
        <w:trPr>
          <w:trHeight w:val="20"/>
        </w:trPr>
        <w:tc>
          <w:tcPr>
            <w:tcW w:w="1450" w:type="pct"/>
            <w:shd w:val="clear" w:color="auto" w:fill="auto"/>
          </w:tcPr>
          <w:p w14:paraId="0D782C20" w14:textId="78EA4828" w:rsidR="005B7E91" w:rsidRPr="00547D07" w:rsidRDefault="005B7E91" w:rsidP="00F6508A">
            <w:pPr>
              <w:rPr>
                <w:rFonts w:ascii="Times New Roman" w:eastAsia="Times New Roman" w:hAnsi="Times New Roman" w:cs="Times New Roman"/>
                <w:color w:val="000000"/>
                <w:sz w:val="24"/>
                <w:szCs w:val="24"/>
                <w:lang w:eastAsia="ru-RU"/>
              </w:rPr>
            </w:pPr>
            <w:r w:rsidRPr="00547D07">
              <w:rPr>
                <w:rFonts w:ascii="Times New Roman" w:eastAsia="Times New Roman" w:hAnsi="Times New Roman" w:cs="Times New Roman"/>
                <w:color w:val="000000"/>
                <w:sz w:val="24"/>
                <w:szCs w:val="24"/>
                <w:lang w:eastAsia="ru-RU"/>
              </w:rPr>
              <w:t>ПК 3.</w:t>
            </w:r>
            <w:r>
              <w:rPr>
                <w:rFonts w:ascii="Times New Roman" w:eastAsia="Times New Roman" w:hAnsi="Times New Roman" w:cs="Times New Roman"/>
                <w:color w:val="000000"/>
                <w:sz w:val="24"/>
                <w:szCs w:val="24"/>
                <w:lang w:eastAsia="ru-RU"/>
              </w:rPr>
              <w:t>3</w:t>
            </w:r>
            <w:r w:rsidRPr="00547D07">
              <w:rPr>
                <w:rFonts w:ascii="Times New Roman" w:eastAsia="Times New Roman" w:hAnsi="Times New Roman" w:cs="Times New Roman"/>
                <w:color w:val="000000"/>
                <w:sz w:val="24"/>
                <w:szCs w:val="24"/>
                <w:lang w:eastAsia="ru-RU"/>
              </w:rPr>
              <w:t>. Выполнять процедуры пост</w:t>
            </w:r>
            <w:r>
              <w:rPr>
                <w:rFonts w:ascii="Times New Roman" w:eastAsia="Times New Roman" w:hAnsi="Times New Roman" w:cs="Times New Roman"/>
                <w:color w:val="000000"/>
                <w:sz w:val="24"/>
                <w:szCs w:val="24"/>
                <w:lang w:eastAsia="ru-RU"/>
              </w:rPr>
              <w:t>-</w:t>
            </w:r>
            <w:r w:rsidRPr="00547D07">
              <w:rPr>
                <w:rFonts w:ascii="Times New Roman" w:eastAsia="Times New Roman" w:hAnsi="Times New Roman" w:cs="Times New Roman"/>
                <w:color w:val="000000"/>
                <w:sz w:val="24"/>
                <w:szCs w:val="24"/>
                <w:lang w:eastAsia="ru-RU"/>
              </w:rPr>
              <w:t xml:space="preserve">аналитического этапа микробиологических, иммунологических и паразитологических исследований </w:t>
            </w:r>
            <w:r w:rsidRPr="00547D07">
              <w:rPr>
                <w:rFonts w:ascii="Times New Roman" w:eastAsia="Times New Roman" w:hAnsi="Times New Roman" w:cs="Times New Roman"/>
                <w:color w:val="000000"/>
                <w:sz w:val="24"/>
                <w:szCs w:val="24"/>
                <w:lang w:eastAsia="ru-RU"/>
              </w:rPr>
              <w:sym w:font="Symbol" w:char="F049"/>
            </w:r>
            <w:r>
              <w:rPr>
                <w:rFonts w:ascii="Times New Roman" w:eastAsia="Times New Roman" w:hAnsi="Times New Roman" w:cs="Times New Roman"/>
                <w:color w:val="000000"/>
                <w:sz w:val="24"/>
                <w:szCs w:val="24"/>
                <w:lang w:eastAsia="ru-RU"/>
              </w:rPr>
              <w:t xml:space="preserve"> и </w:t>
            </w:r>
            <w:r w:rsidRPr="00547D07">
              <w:rPr>
                <w:rFonts w:ascii="Times New Roman" w:eastAsia="Times New Roman" w:hAnsi="Times New Roman" w:cs="Times New Roman"/>
                <w:color w:val="000000"/>
                <w:sz w:val="24"/>
                <w:szCs w:val="24"/>
                <w:lang w:eastAsia="ru-RU"/>
              </w:rPr>
              <w:sym w:font="Symbol" w:char="F049"/>
            </w:r>
            <w:r w:rsidRPr="00547D07">
              <w:rPr>
                <w:rFonts w:ascii="Times New Roman" w:eastAsia="Times New Roman" w:hAnsi="Times New Roman" w:cs="Times New Roman"/>
                <w:color w:val="000000"/>
                <w:sz w:val="24"/>
                <w:szCs w:val="24"/>
                <w:lang w:eastAsia="ru-RU"/>
              </w:rPr>
              <w:sym w:font="Symbol" w:char="F049"/>
            </w:r>
            <w:r w:rsidRPr="00547D07">
              <w:rPr>
                <w:rFonts w:ascii="Times New Roman" w:eastAsia="Times New Roman" w:hAnsi="Times New Roman" w:cs="Times New Roman"/>
                <w:color w:val="000000"/>
                <w:sz w:val="24"/>
                <w:szCs w:val="24"/>
                <w:lang w:eastAsia="ru-RU"/>
              </w:rPr>
              <w:t xml:space="preserve"> категории сложности</w:t>
            </w:r>
          </w:p>
          <w:p w14:paraId="56418969" w14:textId="77777777" w:rsidR="005B7E91" w:rsidRPr="00547D07" w:rsidRDefault="005B7E91" w:rsidP="00F6508A">
            <w:pPr>
              <w:rPr>
                <w:rFonts w:ascii="Times New Roman" w:eastAsia="Times New Roman" w:hAnsi="Times New Roman" w:cs="Times New Roman"/>
                <w:color w:val="000000"/>
                <w:sz w:val="24"/>
                <w:szCs w:val="24"/>
              </w:rPr>
            </w:pPr>
          </w:p>
        </w:tc>
        <w:tc>
          <w:tcPr>
            <w:tcW w:w="2052" w:type="pct"/>
            <w:shd w:val="clear" w:color="auto" w:fill="auto"/>
          </w:tcPr>
          <w:p w14:paraId="2B416D6B" w14:textId="77777777" w:rsidR="005B7E91" w:rsidRPr="00547D07" w:rsidRDefault="005B7E91" w:rsidP="00F6508A">
            <w:pPr>
              <w:tabs>
                <w:tab w:val="left" w:pos="442"/>
              </w:tabs>
              <w:autoSpaceDE w:val="0"/>
              <w:autoSpaceDN w:val="0"/>
              <w:adjustRightInd w:val="0"/>
              <w:ind w:left="30"/>
              <w:jc w:val="both"/>
              <w:rPr>
                <w:rFonts w:ascii="Times New Roman" w:eastAsia="Times New Roman" w:hAnsi="Times New Roman" w:cs="Times New Roman"/>
                <w:sz w:val="24"/>
                <w:szCs w:val="24"/>
                <w:lang w:eastAsia="ru-RU"/>
              </w:rPr>
            </w:pPr>
            <w:r w:rsidRPr="00547D07">
              <w:rPr>
                <w:rFonts w:ascii="Times New Roman" w:eastAsia="Times New Roman" w:hAnsi="Times New Roman" w:cs="Times New Roman"/>
                <w:color w:val="000000"/>
                <w:sz w:val="24"/>
                <w:szCs w:val="24"/>
                <w:lang w:eastAsia="ru-RU"/>
              </w:rPr>
              <w:t xml:space="preserve">Интерпретировать полученный результат </w:t>
            </w:r>
            <w:r w:rsidRPr="00547D07">
              <w:rPr>
                <w:rFonts w:ascii="Times New Roman" w:eastAsia="Times New Roman" w:hAnsi="Times New Roman" w:cs="Times New Roman"/>
                <w:sz w:val="24"/>
                <w:szCs w:val="24"/>
                <w:lang w:eastAsia="ru-RU"/>
              </w:rPr>
              <w:t>микробиологического, иммунологического, паразитологического и вирусологического</w:t>
            </w:r>
            <w:r w:rsidRPr="00547D07">
              <w:rPr>
                <w:rFonts w:ascii="Times New Roman" w:eastAsia="Times New Roman" w:hAnsi="Times New Roman" w:cs="Times New Roman"/>
                <w:color w:val="000000"/>
                <w:sz w:val="24"/>
                <w:szCs w:val="24"/>
                <w:lang w:eastAsia="ru-RU"/>
              </w:rPr>
              <w:t xml:space="preserve"> исследования </w:t>
            </w:r>
          </w:p>
        </w:tc>
        <w:tc>
          <w:tcPr>
            <w:tcW w:w="1498" w:type="pct"/>
            <w:vMerge/>
            <w:shd w:val="clear" w:color="auto" w:fill="auto"/>
          </w:tcPr>
          <w:p w14:paraId="080F6769" w14:textId="77777777" w:rsidR="005B7E91" w:rsidRPr="00547D07" w:rsidRDefault="005B7E91" w:rsidP="00F6508A">
            <w:pPr>
              <w:rPr>
                <w:rFonts w:ascii="Times New Roman" w:eastAsia="Times New Roman" w:hAnsi="Times New Roman" w:cs="Times New Roman"/>
                <w:sz w:val="24"/>
                <w:szCs w:val="24"/>
                <w:lang w:eastAsia="ru-RU"/>
              </w:rPr>
            </w:pPr>
          </w:p>
        </w:tc>
      </w:tr>
      <w:tr w:rsidR="00547D07" w:rsidRPr="00547D07" w14:paraId="1147CD97" w14:textId="77777777" w:rsidTr="00F6508A">
        <w:trPr>
          <w:trHeight w:val="20"/>
        </w:trPr>
        <w:tc>
          <w:tcPr>
            <w:tcW w:w="1450" w:type="pct"/>
          </w:tcPr>
          <w:p w14:paraId="3985B096" w14:textId="46DB340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1. Выбирать способы решения задач профессиональной деятельности, применительно к различным контекстам</w:t>
            </w:r>
          </w:p>
        </w:tc>
        <w:tc>
          <w:tcPr>
            <w:tcW w:w="2052" w:type="pct"/>
            <w:vAlign w:val="center"/>
          </w:tcPr>
          <w:p w14:paraId="58D438DE"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60967656"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Оценивать результат и последствия своих действий</w:t>
            </w:r>
          </w:p>
        </w:tc>
        <w:tc>
          <w:tcPr>
            <w:tcW w:w="1498" w:type="pct"/>
            <w:vMerge w:val="restart"/>
          </w:tcPr>
          <w:p w14:paraId="0746AB58"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3D280A3D" w14:textId="77777777" w:rsidR="00547D07" w:rsidRPr="00547D07" w:rsidRDefault="00547D07" w:rsidP="00F6508A">
            <w:pPr>
              <w:rPr>
                <w:rFonts w:ascii="Times New Roman" w:eastAsia="Times New Roman" w:hAnsi="Times New Roman" w:cs="Times New Roman"/>
                <w:bCs/>
                <w:sz w:val="24"/>
                <w:szCs w:val="24"/>
                <w:lang w:eastAsia="ru-RU"/>
              </w:rPr>
            </w:pPr>
          </w:p>
          <w:p w14:paraId="441D93A3" w14:textId="455662E2"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sidR="002B7A27">
              <w:rPr>
                <w:rFonts w:ascii="Times New Roman" w:eastAsia="Times New Roman" w:hAnsi="Times New Roman" w:cs="Times New Roman"/>
                <w:bCs/>
                <w:sz w:val="24"/>
                <w:szCs w:val="24"/>
                <w:lang w:eastAsia="ru-RU"/>
              </w:rPr>
              <w:t>-</w:t>
            </w:r>
            <w:r w:rsidRPr="00547D07">
              <w:rPr>
                <w:rFonts w:ascii="Times New Roman" w:eastAsia="Times New Roman" w:hAnsi="Times New Roman" w:cs="Times New Roman"/>
                <w:bCs/>
                <w:sz w:val="24"/>
                <w:szCs w:val="24"/>
                <w:lang w:eastAsia="ru-RU"/>
              </w:rPr>
              <w:t>воспитательных мероприятий различной тематики.</w:t>
            </w:r>
          </w:p>
          <w:p w14:paraId="3DB5A703" w14:textId="77777777" w:rsidR="00547D07" w:rsidRPr="00547D07" w:rsidRDefault="00547D07" w:rsidP="00F6508A">
            <w:pPr>
              <w:rPr>
                <w:rFonts w:ascii="Times New Roman" w:eastAsia="Times New Roman" w:hAnsi="Times New Roman" w:cs="Times New Roman"/>
                <w:bCs/>
                <w:sz w:val="24"/>
                <w:szCs w:val="24"/>
                <w:lang w:eastAsia="ru-RU"/>
              </w:rPr>
            </w:pPr>
          </w:p>
          <w:p w14:paraId="7CD4ECE9" w14:textId="77777777" w:rsidR="00547D07" w:rsidRPr="00547D07" w:rsidRDefault="00547D07" w:rsidP="00F6508A">
            <w:pPr>
              <w:rPr>
                <w:rFonts w:ascii="Times New Roman" w:eastAsia="Times New Roman" w:hAnsi="Times New Roman" w:cs="Times New Roman"/>
                <w:bCs/>
                <w:sz w:val="24"/>
                <w:szCs w:val="24"/>
                <w:lang w:eastAsia="ru-RU"/>
              </w:rPr>
            </w:pPr>
          </w:p>
          <w:p w14:paraId="0F91AA26"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 Экспертное наблюдение и оценка динамики достижений студента в учебной и общественной деятельности.</w:t>
            </w:r>
          </w:p>
          <w:p w14:paraId="62391EE3" w14:textId="77777777" w:rsidR="00547D07" w:rsidRPr="00547D07" w:rsidRDefault="00547D07" w:rsidP="00F6508A">
            <w:pPr>
              <w:rPr>
                <w:rFonts w:ascii="Times New Roman" w:eastAsia="Times New Roman" w:hAnsi="Times New Roman" w:cs="Times New Roman"/>
                <w:bCs/>
                <w:sz w:val="24"/>
                <w:szCs w:val="24"/>
                <w:lang w:eastAsia="ru-RU"/>
              </w:rPr>
            </w:pPr>
          </w:p>
          <w:p w14:paraId="4462D550" w14:textId="77777777" w:rsidR="00547D07" w:rsidRPr="00547D07" w:rsidRDefault="00547D07" w:rsidP="00F6508A">
            <w:pPr>
              <w:rPr>
                <w:rFonts w:ascii="Times New Roman" w:eastAsia="Times New Roman" w:hAnsi="Times New Roman" w:cs="Times New Roman"/>
                <w:bCs/>
                <w:sz w:val="24"/>
                <w:szCs w:val="24"/>
                <w:lang w:eastAsia="ru-RU"/>
              </w:rPr>
            </w:pPr>
          </w:p>
          <w:p w14:paraId="1E9E38A7" w14:textId="77777777" w:rsidR="00547D07" w:rsidRPr="00547D07" w:rsidRDefault="00547D07" w:rsidP="00F6508A">
            <w:pPr>
              <w:rPr>
                <w:rFonts w:ascii="Times New Roman" w:eastAsia="Times New Roman" w:hAnsi="Times New Roman" w:cs="Times New Roman"/>
                <w:bCs/>
                <w:sz w:val="24"/>
                <w:szCs w:val="24"/>
                <w:lang w:eastAsia="ru-RU"/>
              </w:rPr>
            </w:pPr>
          </w:p>
          <w:p w14:paraId="36F0294C" w14:textId="77777777" w:rsidR="00547D07" w:rsidRPr="00547D07" w:rsidRDefault="00547D07" w:rsidP="00F6508A">
            <w:pPr>
              <w:rPr>
                <w:rFonts w:ascii="Times New Roman" w:eastAsia="Times New Roman" w:hAnsi="Times New Roman" w:cs="Times New Roman"/>
                <w:bCs/>
                <w:sz w:val="24"/>
                <w:szCs w:val="24"/>
                <w:lang w:eastAsia="ru-RU"/>
              </w:rPr>
            </w:pPr>
          </w:p>
          <w:p w14:paraId="366D1F27" w14:textId="77777777" w:rsidR="00547D07" w:rsidRPr="00547D07" w:rsidRDefault="00547D07" w:rsidP="00F6508A">
            <w:pPr>
              <w:rPr>
                <w:rFonts w:ascii="Times New Roman" w:eastAsia="Times New Roman" w:hAnsi="Times New Roman" w:cs="Times New Roman"/>
                <w:bCs/>
                <w:sz w:val="24"/>
                <w:szCs w:val="24"/>
                <w:lang w:eastAsia="ru-RU"/>
              </w:rPr>
            </w:pPr>
          </w:p>
          <w:p w14:paraId="1350ED24" w14:textId="1E1C5624"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sidR="002B7A27">
              <w:rPr>
                <w:rFonts w:ascii="Times New Roman" w:eastAsia="Times New Roman" w:hAnsi="Times New Roman" w:cs="Times New Roman"/>
                <w:bCs/>
                <w:sz w:val="24"/>
                <w:szCs w:val="24"/>
                <w:lang w:eastAsia="ru-RU"/>
              </w:rPr>
              <w:t>-</w:t>
            </w:r>
            <w:r w:rsidRPr="00547D07">
              <w:rPr>
                <w:rFonts w:ascii="Times New Roman" w:eastAsia="Times New Roman" w:hAnsi="Times New Roman" w:cs="Times New Roman"/>
                <w:bCs/>
                <w:sz w:val="24"/>
                <w:szCs w:val="24"/>
                <w:lang w:eastAsia="ru-RU"/>
              </w:rPr>
              <w:t xml:space="preserve">воспитательных </w:t>
            </w:r>
            <w:r w:rsidRPr="00547D07">
              <w:rPr>
                <w:rFonts w:ascii="Times New Roman" w:eastAsia="Times New Roman" w:hAnsi="Times New Roman" w:cs="Times New Roman"/>
                <w:bCs/>
                <w:sz w:val="24"/>
                <w:szCs w:val="24"/>
                <w:lang w:eastAsia="ru-RU"/>
              </w:rPr>
              <w:lastRenderedPageBreak/>
              <w:t>мероприятий различной тематики.</w:t>
            </w:r>
          </w:p>
          <w:p w14:paraId="22A64CFB" w14:textId="77777777" w:rsidR="00547D07" w:rsidRPr="00547D07" w:rsidRDefault="00547D07" w:rsidP="00F6508A">
            <w:pPr>
              <w:rPr>
                <w:rFonts w:ascii="Times New Roman" w:eastAsia="Times New Roman" w:hAnsi="Times New Roman" w:cs="Times New Roman"/>
                <w:bCs/>
                <w:sz w:val="24"/>
                <w:szCs w:val="24"/>
                <w:lang w:eastAsia="ru-RU"/>
              </w:rPr>
            </w:pPr>
          </w:p>
          <w:p w14:paraId="60E3F6EC" w14:textId="77777777" w:rsidR="00547D07" w:rsidRPr="00547D07" w:rsidRDefault="00547D07" w:rsidP="00F6508A">
            <w:pPr>
              <w:rPr>
                <w:rFonts w:ascii="Times New Roman" w:eastAsia="Times New Roman" w:hAnsi="Times New Roman" w:cs="Times New Roman"/>
                <w:bCs/>
                <w:sz w:val="24"/>
                <w:szCs w:val="24"/>
                <w:lang w:eastAsia="ru-RU"/>
              </w:rPr>
            </w:pPr>
          </w:p>
          <w:p w14:paraId="2484AF5A"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482F097A" w14:textId="77777777" w:rsidTr="00F6508A">
        <w:trPr>
          <w:trHeight w:val="20"/>
        </w:trPr>
        <w:tc>
          <w:tcPr>
            <w:tcW w:w="1450" w:type="pct"/>
          </w:tcPr>
          <w:p w14:paraId="0AA6CEAF" w14:textId="426114CE"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52" w:type="pct"/>
          </w:tcPr>
          <w:p w14:paraId="3C53C539"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Использование различных источников информации, включая электронные</w:t>
            </w:r>
          </w:p>
          <w:p w14:paraId="74C1F7A4"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Работа на высокотехнологическом лабораторном оборудовании </w:t>
            </w:r>
          </w:p>
          <w:p w14:paraId="504649E9"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Выделять наиболее значимое в перечне информации</w:t>
            </w:r>
          </w:p>
          <w:p w14:paraId="338E48E3"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Оценивать практическую значимость результатов поиска</w:t>
            </w:r>
          </w:p>
          <w:p w14:paraId="748EECC0"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Оформлять результаты поиска</w:t>
            </w:r>
          </w:p>
        </w:tc>
        <w:tc>
          <w:tcPr>
            <w:tcW w:w="1498" w:type="pct"/>
            <w:vMerge/>
          </w:tcPr>
          <w:p w14:paraId="2A1D7C1C"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13C71273" w14:textId="77777777" w:rsidTr="00F6508A">
        <w:trPr>
          <w:trHeight w:val="20"/>
        </w:trPr>
        <w:tc>
          <w:tcPr>
            <w:tcW w:w="1450" w:type="pct"/>
          </w:tcPr>
          <w:p w14:paraId="4F8B55DA" w14:textId="2167EDB1"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52" w:type="pct"/>
            <w:vAlign w:val="center"/>
          </w:tcPr>
          <w:p w14:paraId="2F695F71"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787F4452" w14:textId="5C3A481D"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Определять актуальность нормативно</w:t>
            </w:r>
            <w:r w:rsidR="002B7A27">
              <w:rPr>
                <w:rFonts w:ascii="Times New Roman" w:eastAsia="Times New Roman" w:hAnsi="Times New Roman" w:cs="Times New Roman"/>
                <w:bCs/>
                <w:sz w:val="24"/>
                <w:szCs w:val="24"/>
                <w:lang w:eastAsia="ru-RU"/>
              </w:rPr>
              <w:t>-</w:t>
            </w:r>
            <w:r w:rsidRPr="00547D07">
              <w:rPr>
                <w:rFonts w:ascii="Times New Roman" w:eastAsia="Times New Roman" w:hAnsi="Times New Roman" w:cs="Times New Roman"/>
                <w:bCs/>
                <w:sz w:val="24"/>
                <w:szCs w:val="24"/>
                <w:lang w:eastAsia="ru-RU"/>
              </w:rPr>
              <w:t>правовой документации в профессиональной деятельности</w:t>
            </w:r>
          </w:p>
          <w:p w14:paraId="456CE890"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Применять современную научную профессиональную терминологию</w:t>
            </w:r>
          </w:p>
        </w:tc>
        <w:tc>
          <w:tcPr>
            <w:tcW w:w="1498" w:type="pct"/>
            <w:vMerge/>
          </w:tcPr>
          <w:p w14:paraId="7E22B001"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7AD3F563" w14:textId="77777777" w:rsidTr="00F6508A">
        <w:trPr>
          <w:trHeight w:val="20"/>
        </w:trPr>
        <w:tc>
          <w:tcPr>
            <w:tcW w:w="1450" w:type="pct"/>
          </w:tcPr>
          <w:p w14:paraId="571B7176" w14:textId="2B166463"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4. Эффективно взаимодействовать и работать в коллективе и команде</w:t>
            </w:r>
          </w:p>
        </w:tc>
        <w:tc>
          <w:tcPr>
            <w:tcW w:w="2052" w:type="pct"/>
          </w:tcPr>
          <w:p w14:paraId="52DC91BC"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72CFB947"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Проявлять толерантность в рабочем коллективе</w:t>
            </w:r>
          </w:p>
        </w:tc>
        <w:tc>
          <w:tcPr>
            <w:tcW w:w="1498" w:type="pct"/>
            <w:vMerge/>
          </w:tcPr>
          <w:p w14:paraId="2603CCC9"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40FE3F99" w14:textId="77777777" w:rsidTr="00F6508A">
        <w:trPr>
          <w:trHeight w:val="20"/>
        </w:trPr>
        <w:tc>
          <w:tcPr>
            <w:tcW w:w="1450" w:type="pct"/>
          </w:tcPr>
          <w:p w14:paraId="3079C3E9" w14:textId="1515EF94"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52" w:type="pct"/>
          </w:tcPr>
          <w:p w14:paraId="4A5D9FAE" w14:textId="1B13A8AA"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Умение пользоваться информацией с профильных </w:t>
            </w:r>
            <w:proofErr w:type="gramStart"/>
            <w:r w:rsidRPr="00547D07">
              <w:rPr>
                <w:rFonts w:ascii="Times New Roman" w:eastAsia="Times New Roman" w:hAnsi="Times New Roman" w:cs="Times New Roman"/>
                <w:bCs/>
                <w:sz w:val="24"/>
                <w:szCs w:val="24"/>
                <w:lang w:eastAsia="ru-RU"/>
              </w:rPr>
              <w:t>интернет</w:t>
            </w:r>
            <w:r w:rsidR="002B7A27">
              <w:rPr>
                <w:rFonts w:ascii="Times New Roman" w:eastAsia="Times New Roman" w:hAnsi="Times New Roman" w:cs="Times New Roman"/>
                <w:bCs/>
                <w:sz w:val="24"/>
                <w:szCs w:val="24"/>
                <w:lang w:eastAsia="ru-RU"/>
              </w:rPr>
              <w:t xml:space="preserve"> </w:t>
            </w:r>
            <w:r w:rsidRPr="00547D07">
              <w:rPr>
                <w:rFonts w:ascii="Times New Roman" w:eastAsia="Times New Roman" w:hAnsi="Times New Roman" w:cs="Times New Roman"/>
                <w:bCs/>
                <w:sz w:val="24"/>
                <w:szCs w:val="24"/>
                <w:lang w:eastAsia="ru-RU"/>
              </w:rPr>
              <w:t>сайтов</w:t>
            </w:r>
            <w:proofErr w:type="gramEnd"/>
            <w:r w:rsidRPr="00547D07">
              <w:rPr>
                <w:rFonts w:ascii="Times New Roman" w:eastAsia="Times New Roman" w:hAnsi="Times New Roman" w:cs="Times New Roman"/>
                <w:bCs/>
                <w:sz w:val="24"/>
                <w:szCs w:val="24"/>
                <w:lang w:eastAsia="ru-RU"/>
              </w:rPr>
              <w:t xml:space="preserve"> и порталов</w:t>
            </w:r>
          </w:p>
          <w:p w14:paraId="04C3AE7B"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Грамотно излагать свои мысли и оформлять документы по профессиональной тематике на государственном языке</w:t>
            </w:r>
          </w:p>
          <w:p w14:paraId="6209571C" w14:textId="77777777" w:rsidR="00547D07" w:rsidRPr="00547D07" w:rsidRDefault="00547D07" w:rsidP="00F6508A">
            <w:pPr>
              <w:rPr>
                <w:rFonts w:ascii="Times New Roman" w:eastAsia="Times New Roman" w:hAnsi="Times New Roman" w:cs="Times New Roman"/>
                <w:bCs/>
                <w:sz w:val="24"/>
                <w:szCs w:val="24"/>
                <w:lang w:eastAsia="ru-RU"/>
              </w:rPr>
            </w:pPr>
          </w:p>
        </w:tc>
        <w:tc>
          <w:tcPr>
            <w:tcW w:w="1498" w:type="pct"/>
            <w:vMerge/>
          </w:tcPr>
          <w:p w14:paraId="1B5FB061"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3FD41033" w14:textId="77777777" w:rsidTr="00F6508A">
        <w:trPr>
          <w:trHeight w:val="20"/>
        </w:trPr>
        <w:tc>
          <w:tcPr>
            <w:tcW w:w="1450" w:type="pct"/>
          </w:tcPr>
          <w:p w14:paraId="74DA998F" w14:textId="0594AA6E"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6. Проявлять гражданско</w:t>
            </w:r>
            <w:r w:rsidR="002B7A27">
              <w:rPr>
                <w:rFonts w:ascii="Times New Roman" w:eastAsia="Times New Roman" w:hAnsi="Times New Roman" w:cs="Times New Roman"/>
                <w:bCs/>
                <w:sz w:val="24"/>
                <w:szCs w:val="24"/>
                <w:lang w:eastAsia="ru-RU"/>
              </w:rPr>
              <w:t>-</w:t>
            </w:r>
            <w:r w:rsidRPr="00547D07">
              <w:rPr>
                <w:rFonts w:ascii="Times New Roman" w:eastAsia="Times New Roman" w:hAnsi="Times New Roman" w:cs="Times New Roman"/>
                <w:bCs/>
                <w:sz w:val="24"/>
                <w:szCs w:val="24"/>
                <w:lang w:eastAsia="ru-RU"/>
              </w:rPr>
              <w:t xml:space="preserve">патриотическую позицию, демонстрировать </w:t>
            </w:r>
            <w:r w:rsidRPr="00547D07">
              <w:rPr>
                <w:rFonts w:ascii="Times New Roman" w:eastAsia="Times New Roman" w:hAnsi="Times New Roman" w:cs="Times New Roman"/>
                <w:bCs/>
                <w:sz w:val="24"/>
                <w:szCs w:val="24"/>
                <w:lang w:eastAsia="ru-RU"/>
              </w:rPr>
              <w:lastRenderedPageBreak/>
              <w:t>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52" w:type="pct"/>
          </w:tcPr>
          <w:p w14:paraId="01420002"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lastRenderedPageBreak/>
              <w:t xml:space="preserve">Описывать значимость своей специальности </w:t>
            </w:r>
          </w:p>
          <w:p w14:paraId="5C070658"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Применять стандарты антикоррупционного поведения в  профессиональной деятельности </w:t>
            </w:r>
            <w:r w:rsidRPr="00547D07">
              <w:rPr>
                <w:rFonts w:ascii="Times New Roman" w:eastAsia="Times New Roman" w:hAnsi="Times New Roman" w:cs="Times New Roman"/>
                <w:bCs/>
                <w:sz w:val="24"/>
                <w:szCs w:val="24"/>
                <w:lang w:eastAsia="ru-RU"/>
              </w:rPr>
              <w:lastRenderedPageBreak/>
              <w:t xml:space="preserve">медицинского лабораторного техника </w:t>
            </w:r>
          </w:p>
        </w:tc>
        <w:tc>
          <w:tcPr>
            <w:tcW w:w="1498" w:type="pct"/>
            <w:vMerge/>
          </w:tcPr>
          <w:p w14:paraId="148B51F6"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4DB69E0D" w14:textId="77777777" w:rsidTr="00F6508A">
        <w:trPr>
          <w:trHeight w:val="20"/>
        </w:trPr>
        <w:tc>
          <w:tcPr>
            <w:tcW w:w="1450" w:type="pct"/>
          </w:tcPr>
          <w:p w14:paraId="457E5975" w14:textId="335AF123"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2" w:type="pct"/>
          </w:tcPr>
          <w:p w14:paraId="1B3AAAAF"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Соблюдать нормы экологической безопасности</w:t>
            </w:r>
          </w:p>
          <w:p w14:paraId="34B2B27F" w14:textId="402154FB"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Определять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w:t>
            </w:r>
            <w:r w:rsidR="002B7A27">
              <w:rPr>
                <w:rFonts w:ascii="Times New Roman" w:eastAsia="Times New Roman" w:hAnsi="Times New Roman" w:cs="Times New Roman"/>
                <w:bCs/>
                <w:sz w:val="24"/>
                <w:szCs w:val="24"/>
                <w:lang w:eastAsia="ru-RU"/>
              </w:rPr>
              <w:t>-</w:t>
            </w:r>
            <w:r w:rsidRPr="00547D07">
              <w:rPr>
                <w:rFonts w:ascii="Times New Roman" w:eastAsia="Times New Roman" w:hAnsi="Times New Roman" w:cs="Times New Roman"/>
                <w:bCs/>
                <w:sz w:val="24"/>
                <w:szCs w:val="24"/>
                <w:lang w:eastAsia="ru-RU"/>
              </w:rPr>
              <w:t>развивающего обучения</w:t>
            </w:r>
          </w:p>
        </w:tc>
        <w:tc>
          <w:tcPr>
            <w:tcW w:w="1498" w:type="pct"/>
            <w:vMerge/>
          </w:tcPr>
          <w:p w14:paraId="46769172"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573508D3" w14:textId="77777777" w:rsidTr="00F6508A">
        <w:trPr>
          <w:trHeight w:val="20"/>
        </w:trPr>
        <w:tc>
          <w:tcPr>
            <w:tcW w:w="1450" w:type="pct"/>
          </w:tcPr>
          <w:p w14:paraId="71DA382E" w14:textId="42E1A7E0"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52" w:type="pct"/>
          </w:tcPr>
          <w:p w14:paraId="5BAA2649"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Участие в спортивных мероприятиях, группе здоровья, кружках, секциях, отсутствие вредных привычек</w:t>
            </w:r>
          </w:p>
          <w:p w14:paraId="298B95D0"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Регулярные занятия физической культурой, разминка во время практических занятий для предотвращения профессиональных заболеваний</w:t>
            </w:r>
          </w:p>
        </w:tc>
        <w:tc>
          <w:tcPr>
            <w:tcW w:w="1498" w:type="pct"/>
            <w:vMerge/>
          </w:tcPr>
          <w:p w14:paraId="6AFF177D" w14:textId="77777777" w:rsidR="00547D07" w:rsidRPr="00547D07" w:rsidRDefault="00547D07" w:rsidP="00F6508A">
            <w:pPr>
              <w:rPr>
                <w:rFonts w:ascii="Times New Roman" w:eastAsia="Times New Roman" w:hAnsi="Times New Roman" w:cs="Times New Roman"/>
                <w:bCs/>
                <w:sz w:val="24"/>
                <w:szCs w:val="24"/>
                <w:lang w:eastAsia="ru-RU"/>
              </w:rPr>
            </w:pPr>
          </w:p>
        </w:tc>
      </w:tr>
      <w:tr w:rsidR="00547D07" w:rsidRPr="00547D07" w14:paraId="7F6EF40F" w14:textId="77777777" w:rsidTr="00F6508A">
        <w:trPr>
          <w:trHeight w:val="20"/>
        </w:trPr>
        <w:tc>
          <w:tcPr>
            <w:tcW w:w="1450" w:type="pct"/>
          </w:tcPr>
          <w:p w14:paraId="28A06E94" w14:textId="65F2263F"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 xml:space="preserve">ОК </w:t>
            </w:r>
            <w:r w:rsidR="00F6508A">
              <w:rPr>
                <w:rFonts w:ascii="Times New Roman" w:eastAsia="Times New Roman" w:hAnsi="Times New Roman" w:cs="Times New Roman"/>
                <w:bCs/>
                <w:sz w:val="24"/>
                <w:szCs w:val="24"/>
                <w:lang w:eastAsia="ru-RU"/>
              </w:rPr>
              <w:t>0</w:t>
            </w:r>
            <w:r w:rsidRPr="00547D07">
              <w:rPr>
                <w:rFonts w:ascii="Times New Roman" w:eastAsia="Times New Roman" w:hAnsi="Times New Roman" w:cs="Times New Roman"/>
                <w:bCs/>
                <w:sz w:val="24"/>
                <w:szCs w:val="24"/>
                <w:lang w:eastAsia="ru-RU"/>
              </w:rPr>
              <w:t>9. Пользоваться профессиональной документацией на государственном и иностранном языках</w:t>
            </w:r>
          </w:p>
        </w:tc>
        <w:tc>
          <w:tcPr>
            <w:tcW w:w="2052" w:type="pct"/>
          </w:tcPr>
          <w:p w14:paraId="2DBEFB22"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Анализ исторического наследия и культурных традиций народа, уважение религиозных различий</w:t>
            </w:r>
          </w:p>
          <w:p w14:paraId="12B51940"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96742E" w14:textId="77777777" w:rsidR="00547D07" w:rsidRPr="00547D07" w:rsidRDefault="00547D07" w:rsidP="00F6508A">
            <w:pPr>
              <w:rPr>
                <w:rFonts w:ascii="Times New Roman" w:eastAsia="Times New Roman" w:hAnsi="Times New Roman" w:cs="Times New Roman"/>
                <w:bCs/>
                <w:sz w:val="24"/>
                <w:szCs w:val="24"/>
                <w:lang w:eastAsia="ru-RU"/>
              </w:rPr>
            </w:pPr>
            <w:r w:rsidRPr="00547D07">
              <w:rPr>
                <w:rFonts w:ascii="Times New Roman" w:eastAsia="Times New Roman" w:hAnsi="Times New Roman" w:cs="Times New Roman"/>
                <w:bCs/>
                <w:sz w:val="24"/>
                <w:szCs w:val="24"/>
                <w:lang w:eastAsia="ru-RU"/>
              </w:rPr>
              <w:t>Участвовать в диалогах на знакомые общие и профессиональные темы</w:t>
            </w:r>
          </w:p>
        </w:tc>
        <w:tc>
          <w:tcPr>
            <w:tcW w:w="1498" w:type="pct"/>
            <w:vMerge/>
          </w:tcPr>
          <w:p w14:paraId="4EF3F0F0" w14:textId="77777777" w:rsidR="00547D07" w:rsidRPr="00547D07" w:rsidRDefault="00547D07" w:rsidP="00F6508A">
            <w:pPr>
              <w:rPr>
                <w:rFonts w:ascii="Times New Roman" w:eastAsia="Times New Roman" w:hAnsi="Times New Roman" w:cs="Times New Roman"/>
                <w:bCs/>
                <w:sz w:val="24"/>
                <w:szCs w:val="24"/>
                <w:lang w:eastAsia="ru-RU"/>
              </w:rPr>
            </w:pPr>
          </w:p>
        </w:tc>
      </w:tr>
    </w:tbl>
    <w:p w14:paraId="40D6928D" w14:textId="207E44DF" w:rsidR="005B7E91" w:rsidRDefault="005B7E91" w:rsidP="008D7832">
      <w:pPr>
        <w:tabs>
          <w:tab w:val="left" w:pos="142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8041C1" w14:textId="396E919B" w:rsidR="005B7E91" w:rsidRPr="00985111" w:rsidRDefault="005B7E91" w:rsidP="008D7832">
      <w:pPr>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5A173CAB" w14:textId="124A2E21" w:rsidR="005B7E91" w:rsidRPr="000C10B1" w:rsidRDefault="005B7E91" w:rsidP="008D7832">
      <w:pPr>
        <w:jc w:val="right"/>
        <w:rPr>
          <w:rFonts w:ascii="Times New Roman" w:hAnsi="Times New Roman" w:cs="Times New Roman"/>
          <w:i/>
          <w:sz w:val="24"/>
          <w:szCs w:val="24"/>
        </w:rPr>
      </w:pPr>
      <w:r w:rsidRPr="000C10B1">
        <w:rPr>
          <w:rFonts w:ascii="Times New Roman" w:hAnsi="Times New Roman" w:cs="Times New Roman"/>
          <w:sz w:val="24"/>
          <w:szCs w:val="24"/>
        </w:rPr>
        <w:t xml:space="preserve">к ПОП-П по </w:t>
      </w:r>
      <w:r w:rsidRPr="000C10B1">
        <w:rPr>
          <w:rFonts w:ascii="Times New Roman" w:hAnsi="Times New Roman"/>
          <w:color w:val="000000"/>
          <w:sz w:val="24"/>
          <w:szCs w:val="24"/>
        </w:rPr>
        <w:t xml:space="preserve">специальности </w:t>
      </w:r>
      <w:r w:rsidRPr="000C10B1">
        <w:rPr>
          <w:rFonts w:ascii="Times New Roman" w:hAnsi="Times New Roman"/>
          <w:color w:val="000000"/>
          <w:sz w:val="24"/>
          <w:szCs w:val="24"/>
        </w:rPr>
        <w:br/>
        <w:t>31.02.03 Лабораторная диагностика</w:t>
      </w:r>
    </w:p>
    <w:p w14:paraId="487F5D90" w14:textId="77777777" w:rsidR="005B7E91" w:rsidRPr="000C10B1" w:rsidRDefault="005B7E91" w:rsidP="008D7832">
      <w:pPr>
        <w:jc w:val="center"/>
        <w:rPr>
          <w:rFonts w:ascii="Times New Roman" w:hAnsi="Times New Roman" w:cs="Times New Roman"/>
          <w:i/>
          <w:sz w:val="24"/>
          <w:szCs w:val="24"/>
        </w:rPr>
      </w:pPr>
    </w:p>
    <w:p w14:paraId="5935374D" w14:textId="77777777" w:rsidR="005B7E91" w:rsidRPr="00314663" w:rsidRDefault="005B7E91" w:rsidP="008D7832">
      <w:pPr>
        <w:jc w:val="center"/>
        <w:rPr>
          <w:rFonts w:ascii="Times New Roman" w:hAnsi="Times New Roman" w:cs="Times New Roman"/>
          <w:b/>
          <w:i/>
          <w:sz w:val="24"/>
          <w:szCs w:val="24"/>
        </w:rPr>
      </w:pPr>
    </w:p>
    <w:p w14:paraId="69976494" w14:textId="77777777" w:rsidR="005B7E91" w:rsidRPr="005F59C7" w:rsidRDefault="005B7E91" w:rsidP="008D7832">
      <w:pPr>
        <w:jc w:val="center"/>
        <w:rPr>
          <w:rFonts w:ascii="Times New Roman" w:hAnsi="Times New Roman" w:cs="Times New Roman"/>
          <w:b/>
          <w:i/>
          <w:sz w:val="24"/>
          <w:szCs w:val="24"/>
        </w:rPr>
      </w:pPr>
    </w:p>
    <w:p w14:paraId="6FFA7946" w14:textId="77777777" w:rsidR="005B7E91" w:rsidRPr="005F59C7" w:rsidRDefault="005B7E91" w:rsidP="008D7832">
      <w:pPr>
        <w:jc w:val="center"/>
        <w:rPr>
          <w:rFonts w:ascii="Times New Roman" w:hAnsi="Times New Roman" w:cs="Times New Roman"/>
          <w:b/>
          <w:i/>
          <w:sz w:val="24"/>
          <w:szCs w:val="24"/>
        </w:rPr>
      </w:pPr>
    </w:p>
    <w:p w14:paraId="770B67C4" w14:textId="77777777" w:rsidR="005B7E91" w:rsidRPr="005F59C7" w:rsidRDefault="005B7E91" w:rsidP="008D7832">
      <w:pPr>
        <w:jc w:val="center"/>
        <w:rPr>
          <w:rFonts w:ascii="Times New Roman" w:hAnsi="Times New Roman" w:cs="Times New Roman"/>
          <w:b/>
          <w:i/>
          <w:sz w:val="24"/>
          <w:szCs w:val="24"/>
        </w:rPr>
      </w:pPr>
    </w:p>
    <w:p w14:paraId="0B98B56E" w14:textId="77777777" w:rsidR="005B7E91" w:rsidRPr="005F59C7" w:rsidRDefault="005B7E91" w:rsidP="008D7832">
      <w:pPr>
        <w:jc w:val="center"/>
        <w:rPr>
          <w:rFonts w:ascii="Times New Roman" w:hAnsi="Times New Roman" w:cs="Times New Roman"/>
          <w:b/>
          <w:i/>
          <w:sz w:val="24"/>
          <w:szCs w:val="24"/>
        </w:rPr>
      </w:pPr>
    </w:p>
    <w:p w14:paraId="7C74EDBC" w14:textId="77777777" w:rsidR="005B7E91" w:rsidRPr="005F59C7" w:rsidRDefault="005B7E91" w:rsidP="008D7832">
      <w:pPr>
        <w:jc w:val="center"/>
        <w:rPr>
          <w:rFonts w:ascii="Times New Roman" w:hAnsi="Times New Roman" w:cs="Times New Roman"/>
          <w:b/>
          <w:i/>
          <w:sz w:val="24"/>
          <w:szCs w:val="24"/>
        </w:rPr>
      </w:pPr>
    </w:p>
    <w:p w14:paraId="2CD14F04" w14:textId="77777777" w:rsidR="005B7E91" w:rsidRPr="005F59C7" w:rsidRDefault="005B7E91" w:rsidP="008D7832">
      <w:pPr>
        <w:jc w:val="center"/>
        <w:rPr>
          <w:rFonts w:ascii="Times New Roman" w:hAnsi="Times New Roman" w:cs="Times New Roman"/>
          <w:b/>
          <w:i/>
          <w:sz w:val="24"/>
          <w:szCs w:val="24"/>
        </w:rPr>
      </w:pPr>
    </w:p>
    <w:p w14:paraId="74D120E5" w14:textId="77777777" w:rsidR="005B7E91" w:rsidRPr="005F59C7" w:rsidRDefault="005B7E91" w:rsidP="008D7832">
      <w:pPr>
        <w:jc w:val="center"/>
        <w:rPr>
          <w:rFonts w:ascii="Times New Roman" w:hAnsi="Times New Roman" w:cs="Times New Roman"/>
          <w:b/>
          <w:i/>
          <w:sz w:val="24"/>
          <w:szCs w:val="24"/>
        </w:rPr>
      </w:pPr>
    </w:p>
    <w:p w14:paraId="15E7E63B" w14:textId="77777777" w:rsidR="005B7E91" w:rsidRPr="005F59C7" w:rsidRDefault="005B7E91" w:rsidP="008D7832">
      <w:pPr>
        <w:jc w:val="center"/>
        <w:rPr>
          <w:rFonts w:ascii="Times New Roman" w:hAnsi="Times New Roman" w:cs="Times New Roman"/>
          <w:b/>
          <w:i/>
          <w:sz w:val="24"/>
          <w:szCs w:val="24"/>
        </w:rPr>
      </w:pPr>
    </w:p>
    <w:p w14:paraId="7C7834C7" w14:textId="77777777" w:rsidR="005B7E91" w:rsidRPr="005F59C7" w:rsidRDefault="005B7E91" w:rsidP="008D7832">
      <w:pPr>
        <w:rPr>
          <w:rFonts w:ascii="Times New Roman" w:hAnsi="Times New Roman" w:cs="Times New Roman"/>
          <w:b/>
          <w:i/>
          <w:sz w:val="24"/>
          <w:szCs w:val="24"/>
        </w:rPr>
      </w:pPr>
    </w:p>
    <w:p w14:paraId="2A8DC435" w14:textId="7C23E592" w:rsidR="005B7E91" w:rsidRDefault="005B7E91" w:rsidP="008D7832">
      <w:pPr>
        <w:jc w:val="center"/>
        <w:rPr>
          <w:rFonts w:ascii="Times New Roman" w:hAnsi="Times New Roman" w:cs="Times New Roman"/>
          <w:b/>
          <w:i/>
          <w:sz w:val="24"/>
          <w:szCs w:val="24"/>
        </w:rPr>
      </w:pPr>
    </w:p>
    <w:p w14:paraId="082B0369" w14:textId="752E7FE0" w:rsidR="008D7832" w:rsidRDefault="008D7832" w:rsidP="008D7832">
      <w:pPr>
        <w:jc w:val="center"/>
        <w:rPr>
          <w:rFonts w:ascii="Times New Roman" w:hAnsi="Times New Roman" w:cs="Times New Roman"/>
          <w:b/>
          <w:i/>
          <w:sz w:val="24"/>
          <w:szCs w:val="24"/>
        </w:rPr>
      </w:pPr>
    </w:p>
    <w:p w14:paraId="13EC9F13" w14:textId="779F688D" w:rsidR="008D7832" w:rsidRDefault="008D7832" w:rsidP="008D7832">
      <w:pPr>
        <w:jc w:val="center"/>
        <w:rPr>
          <w:rFonts w:ascii="Times New Roman" w:hAnsi="Times New Roman" w:cs="Times New Roman"/>
          <w:b/>
          <w:i/>
          <w:sz w:val="24"/>
          <w:szCs w:val="24"/>
        </w:rPr>
      </w:pPr>
    </w:p>
    <w:p w14:paraId="397AE275" w14:textId="3A4E7873" w:rsidR="008D7832" w:rsidRDefault="008D7832" w:rsidP="008D7832">
      <w:pPr>
        <w:jc w:val="center"/>
        <w:rPr>
          <w:rFonts w:ascii="Times New Roman" w:hAnsi="Times New Roman" w:cs="Times New Roman"/>
          <w:b/>
          <w:i/>
          <w:sz w:val="24"/>
          <w:szCs w:val="24"/>
        </w:rPr>
      </w:pPr>
    </w:p>
    <w:p w14:paraId="6F6F945D" w14:textId="77777777" w:rsidR="008D7832" w:rsidRPr="005F59C7" w:rsidRDefault="008D7832" w:rsidP="008D7832">
      <w:pPr>
        <w:jc w:val="center"/>
        <w:rPr>
          <w:rFonts w:ascii="Times New Roman" w:hAnsi="Times New Roman" w:cs="Times New Roman"/>
          <w:b/>
          <w:i/>
          <w:sz w:val="24"/>
          <w:szCs w:val="24"/>
        </w:rPr>
      </w:pPr>
    </w:p>
    <w:p w14:paraId="1BAD004B" w14:textId="77777777" w:rsidR="005B7E91" w:rsidRPr="005F59C7" w:rsidRDefault="005B7E91" w:rsidP="008D7832">
      <w:pPr>
        <w:jc w:val="center"/>
        <w:rPr>
          <w:rFonts w:ascii="Times New Roman" w:hAnsi="Times New Roman" w:cs="Times New Roman"/>
          <w:b/>
          <w:i/>
          <w:sz w:val="24"/>
          <w:szCs w:val="24"/>
        </w:rPr>
      </w:pPr>
    </w:p>
    <w:p w14:paraId="56F10B52" w14:textId="77777777" w:rsidR="005B7E91" w:rsidRPr="005F59C7" w:rsidRDefault="005B7E91" w:rsidP="008D7832">
      <w:pPr>
        <w:jc w:val="center"/>
        <w:rPr>
          <w:rFonts w:ascii="Times New Roman" w:hAnsi="Times New Roman" w:cs="Times New Roman"/>
          <w:b/>
          <w:i/>
          <w:sz w:val="24"/>
          <w:szCs w:val="24"/>
        </w:rPr>
      </w:pPr>
    </w:p>
    <w:p w14:paraId="784C2CF7" w14:textId="77777777" w:rsidR="005B7E91" w:rsidRPr="005F59C7" w:rsidRDefault="005B7E91"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D65FA51" w14:textId="77777777" w:rsidR="005B7E91" w:rsidRPr="005F59C7" w:rsidRDefault="005B7E91" w:rsidP="008D7832">
      <w:pPr>
        <w:jc w:val="center"/>
        <w:rPr>
          <w:rFonts w:ascii="Times New Roman" w:hAnsi="Times New Roman" w:cs="Times New Roman"/>
          <w:b/>
          <w:sz w:val="24"/>
          <w:szCs w:val="24"/>
          <w:u w:val="single"/>
        </w:rPr>
      </w:pPr>
    </w:p>
    <w:p w14:paraId="6C40AF31" w14:textId="510B3D63" w:rsidR="005B7E91" w:rsidRPr="005B7E91" w:rsidRDefault="005B7E91" w:rsidP="008D7832">
      <w:pPr>
        <w:jc w:val="center"/>
        <w:rPr>
          <w:rFonts w:ascii="Times New Roman" w:eastAsia="Times New Roman" w:hAnsi="Times New Roman" w:cs="Times New Roman"/>
          <w:b/>
          <w:sz w:val="24"/>
          <w:szCs w:val="24"/>
          <w:lang w:eastAsia="ru-RU"/>
        </w:rPr>
      </w:pPr>
      <w:r w:rsidRPr="005B7E91">
        <w:rPr>
          <w:rFonts w:ascii="Times New Roman" w:eastAsia="Times New Roman" w:hAnsi="Times New Roman" w:cs="Times New Roman"/>
          <w:b/>
          <w:sz w:val="24"/>
          <w:szCs w:val="24"/>
          <w:lang w:eastAsia="ru-RU"/>
        </w:rPr>
        <w:t>«</w:t>
      </w:r>
      <w:bookmarkStart w:id="33" w:name="_Toc135997608"/>
      <w:r w:rsidRPr="005B7E91">
        <w:rPr>
          <w:rFonts w:ascii="Times New Roman" w:hAnsi="Times New Roman"/>
          <w:b/>
          <w:sz w:val="24"/>
          <w:szCs w:val="24"/>
        </w:rPr>
        <w:t>ПМ.04 ВЫПОЛНЕНИЕ МОРФОЛОГИЧЕСКИХ ЛАБОРАТОРНЫХ ИССЛЕДОВАНИЙ ПЕРВОЙ И ВТОРОЙ КАТЕГОРИИ СЛОЖНОСТИ</w:t>
      </w:r>
      <w:bookmarkEnd w:id="33"/>
      <w:r w:rsidRPr="005B7E91">
        <w:rPr>
          <w:rFonts w:ascii="Times New Roman" w:eastAsia="Times New Roman" w:hAnsi="Times New Roman" w:cs="Times New Roman"/>
          <w:b/>
          <w:sz w:val="24"/>
          <w:szCs w:val="24"/>
          <w:lang w:eastAsia="ru-RU"/>
        </w:rPr>
        <w:t>»</w:t>
      </w:r>
    </w:p>
    <w:p w14:paraId="088DECBB" w14:textId="77777777" w:rsidR="005B7E91" w:rsidRPr="005F59C7" w:rsidRDefault="005B7E91" w:rsidP="008D7832">
      <w:pPr>
        <w:jc w:val="center"/>
        <w:rPr>
          <w:rFonts w:ascii="Times New Roman" w:eastAsia="Times New Roman" w:hAnsi="Times New Roman" w:cs="Times New Roman"/>
          <w:i/>
          <w:sz w:val="24"/>
          <w:szCs w:val="24"/>
          <w:vertAlign w:val="superscript"/>
          <w:lang w:eastAsia="ru-RU"/>
        </w:rPr>
      </w:pPr>
    </w:p>
    <w:p w14:paraId="47BF7436" w14:textId="77777777" w:rsidR="005B7E91" w:rsidRPr="00985111" w:rsidRDefault="005B7E91"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6DA10E3" w14:textId="77777777" w:rsidR="005B7E91" w:rsidRPr="00314663" w:rsidRDefault="005B7E91" w:rsidP="008D7832">
      <w:pPr>
        <w:jc w:val="center"/>
        <w:rPr>
          <w:rFonts w:ascii="Times New Roman" w:hAnsi="Times New Roman" w:cs="Times New Roman"/>
          <w:b/>
          <w:i/>
          <w:sz w:val="24"/>
          <w:szCs w:val="24"/>
        </w:rPr>
      </w:pPr>
    </w:p>
    <w:p w14:paraId="46C6A311" w14:textId="77777777" w:rsidR="005B7E91" w:rsidRPr="00314663" w:rsidRDefault="005B7E91" w:rsidP="008D7832">
      <w:pPr>
        <w:jc w:val="center"/>
        <w:rPr>
          <w:rFonts w:ascii="Times New Roman" w:hAnsi="Times New Roman" w:cs="Times New Roman"/>
          <w:b/>
          <w:i/>
          <w:sz w:val="24"/>
          <w:szCs w:val="24"/>
        </w:rPr>
      </w:pPr>
    </w:p>
    <w:p w14:paraId="4D6A8B68" w14:textId="77777777" w:rsidR="005B7E91" w:rsidRPr="005F59C7" w:rsidRDefault="005B7E91" w:rsidP="008D7832">
      <w:pPr>
        <w:jc w:val="center"/>
        <w:rPr>
          <w:rFonts w:ascii="Times New Roman" w:hAnsi="Times New Roman" w:cs="Times New Roman"/>
          <w:b/>
          <w:i/>
          <w:sz w:val="24"/>
          <w:szCs w:val="24"/>
        </w:rPr>
      </w:pPr>
    </w:p>
    <w:p w14:paraId="0B72F285" w14:textId="77777777" w:rsidR="005B7E91" w:rsidRPr="005F59C7" w:rsidRDefault="005B7E91" w:rsidP="008D7832">
      <w:pPr>
        <w:jc w:val="center"/>
        <w:rPr>
          <w:rFonts w:ascii="Times New Roman" w:hAnsi="Times New Roman" w:cs="Times New Roman"/>
          <w:b/>
          <w:i/>
          <w:sz w:val="24"/>
          <w:szCs w:val="24"/>
        </w:rPr>
      </w:pPr>
    </w:p>
    <w:p w14:paraId="53CE94B5" w14:textId="77777777" w:rsidR="005B7E91" w:rsidRPr="005F59C7" w:rsidRDefault="005B7E91" w:rsidP="008D7832">
      <w:pPr>
        <w:jc w:val="center"/>
        <w:rPr>
          <w:rFonts w:ascii="Times New Roman" w:hAnsi="Times New Roman" w:cs="Times New Roman"/>
          <w:b/>
          <w:i/>
          <w:sz w:val="24"/>
          <w:szCs w:val="24"/>
        </w:rPr>
      </w:pPr>
    </w:p>
    <w:p w14:paraId="372BCD07" w14:textId="77777777" w:rsidR="005B7E91" w:rsidRPr="005F59C7" w:rsidRDefault="005B7E91" w:rsidP="008D7832">
      <w:pPr>
        <w:jc w:val="center"/>
        <w:rPr>
          <w:rFonts w:ascii="Times New Roman" w:hAnsi="Times New Roman" w:cs="Times New Roman"/>
          <w:b/>
          <w:i/>
          <w:sz w:val="24"/>
          <w:szCs w:val="24"/>
        </w:rPr>
      </w:pPr>
    </w:p>
    <w:p w14:paraId="26656740" w14:textId="77777777" w:rsidR="005B7E91" w:rsidRPr="005F59C7" w:rsidRDefault="005B7E91" w:rsidP="008D7832">
      <w:pPr>
        <w:jc w:val="center"/>
        <w:rPr>
          <w:rFonts w:ascii="Times New Roman" w:hAnsi="Times New Roman" w:cs="Times New Roman"/>
          <w:b/>
          <w:i/>
          <w:sz w:val="24"/>
          <w:szCs w:val="24"/>
        </w:rPr>
      </w:pPr>
    </w:p>
    <w:p w14:paraId="1B36D6B2" w14:textId="77777777" w:rsidR="005B7E91" w:rsidRPr="005F59C7" w:rsidRDefault="005B7E91" w:rsidP="008D7832">
      <w:pPr>
        <w:jc w:val="center"/>
        <w:rPr>
          <w:rFonts w:ascii="Times New Roman" w:hAnsi="Times New Roman" w:cs="Times New Roman"/>
          <w:b/>
          <w:i/>
          <w:sz w:val="24"/>
          <w:szCs w:val="24"/>
        </w:rPr>
      </w:pPr>
    </w:p>
    <w:p w14:paraId="21D73957" w14:textId="77777777" w:rsidR="005B7E91" w:rsidRPr="005F59C7" w:rsidRDefault="005B7E91" w:rsidP="008D7832">
      <w:pPr>
        <w:jc w:val="center"/>
        <w:rPr>
          <w:rFonts w:ascii="Times New Roman" w:hAnsi="Times New Roman" w:cs="Times New Roman"/>
          <w:b/>
          <w:i/>
          <w:sz w:val="24"/>
          <w:szCs w:val="24"/>
        </w:rPr>
      </w:pPr>
    </w:p>
    <w:p w14:paraId="58BF8DCE" w14:textId="77777777" w:rsidR="005B7E91" w:rsidRPr="005F59C7" w:rsidRDefault="005B7E91" w:rsidP="008D7832">
      <w:pPr>
        <w:jc w:val="center"/>
        <w:rPr>
          <w:rFonts w:ascii="Times New Roman" w:hAnsi="Times New Roman" w:cs="Times New Roman"/>
          <w:b/>
          <w:i/>
          <w:sz w:val="24"/>
          <w:szCs w:val="24"/>
        </w:rPr>
      </w:pPr>
    </w:p>
    <w:p w14:paraId="47AFF173" w14:textId="77777777" w:rsidR="005B7E91" w:rsidRPr="005F59C7" w:rsidRDefault="005B7E91" w:rsidP="008D7832">
      <w:pPr>
        <w:rPr>
          <w:rFonts w:ascii="Times New Roman" w:hAnsi="Times New Roman" w:cs="Times New Roman"/>
          <w:b/>
          <w:i/>
          <w:sz w:val="24"/>
          <w:szCs w:val="24"/>
        </w:rPr>
      </w:pPr>
    </w:p>
    <w:p w14:paraId="43CEABE8" w14:textId="77777777" w:rsidR="005B7E91" w:rsidRPr="005F59C7" w:rsidRDefault="005B7E91" w:rsidP="008D7832">
      <w:pPr>
        <w:rPr>
          <w:rFonts w:ascii="Times New Roman" w:hAnsi="Times New Roman" w:cs="Times New Roman"/>
          <w:b/>
          <w:i/>
          <w:sz w:val="24"/>
          <w:szCs w:val="24"/>
        </w:rPr>
      </w:pPr>
    </w:p>
    <w:p w14:paraId="6AA5C908" w14:textId="269BA3A8" w:rsidR="005B7E91" w:rsidRDefault="005B7E91" w:rsidP="008D7832">
      <w:pPr>
        <w:rPr>
          <w:rFonts w:ascii="Times New Roman" w:hAnsi="Times New Roman" w:cs="Times New Roman"/>
          <w:b/>
          <w:i/>
          <w:sz w:val="24"/>
          <w:szCs w:val="24"/>
        </w:rPr>
      </w:pPr>
    </w:p>
    <w:p w14:paraId="3BE21EDA" w14:textId="6CC65B39" w:rsidR="008D7832" w:rsidRDefault="008D7832" w:rsidP="008D7832">
      <w:pPr>
        <w:rPr>
          <w:rFonts w:ascii="Times New Roman" w:hAnsi="Times New Roman" w:cs="Times New Roman"/>
          <w:b/>
          <w:i/>
          <w:sz w:val="24"/>
          <w:szCs w:val="24"/>
        </w:rPr>
      </w:pPr>
    </w:p>
    <w:p w14:paraId="10A6853B" w14:textId="5F51F515" w:rsidR="008D7832" w:rsidRDefault="008D7832" w:rsidP="008D7832">
      <w:pPr>
        <w:rPr>
          <w:rFonts w:ascii="Times New Roman" w:hAnsi="Times New Roman" w:cs="Times New Roman"/>
          <w:b/>
          <w:i/>
          <w:sz w:val="24"/>
          <w:szCs w:val="24"/>
        </w:rPr>
      </w:pPr>
    </w:p>
    <w:p w14:paraId="66341FDC" w14:textId="78B73713" w:rsidR="008D7832" w:rsidRDefault="008D7832" w:rsidP="008D7832">
      <w:pPr>
        <w:rPr>
          <w:rFonts w:ascii="Times New Roman" w:hAnsi="Times New Roman" w:cs="Times New Roman"/>
          <w:b/>
          <w:i/>
          <w:sz w:val="24"/>
          <w:szCs w:val="24"/>
        </w:rPr>
      </w:pPr>
    </w:p>
    <w:p w14:paraId="27C8D348" w14:textId="77777777" w:rsidR="008D7832" w:rsidRPr="005F59C7" w:rsidRDefault="008D7832" w:rsidP="008D7832">
      <w:pPr>
        <w:rPr>
          <w:rFonts w:ascii="Times New Roman" w:hAnsi="Times New Roman" w:cs="Times New Roman"/>
          <w:b/>
          <w:i/>
          <w:sz w:val="24"/>
          <w:szCs w:val="24"/>
        </w:rPr>
      </w:pPr>
    </w:p>
    <w:p w14:paraId="751E2B5E" w14:textId="77777777" w:rsidR="005B7E91" w:rsidRPr="005F59C7" w:rsidRDefault="005B7E91" w:rsidP="008D7832">
      <w:pPr>
        <w:rPr>
          <w:rFonts w:ascii="Times New Roman" w:hAnsi="Times New Roman" w:cs="Times New Roman"/>
          <w:b/>
          <w:i/>
          <w:sz w:val="24"/>
          <w:szCs w:val="24"/>
        </w:rPr>
      </w:pPr>
    </w:p>
    <w:p w14:paraId="2172B1D5" w14:textId="77777777" w:rsidR="005B7E91" w:rsidRPr="005F59C7" w:rsidRDefault="005B7E91" w:rsidP="008D7832">
      <w:pPr>
        <w:jc w:val="center"/>
        <w:rPr>
          <w:rFonts w:ascii="Times New Roman" w:hAnsi="Times New Roman" w:cs="Times New Roman"/>
          <w:b/>
          <w:i/>
          <w:sz w:val="24"/>
          <w:szCs w:val="24"/>
        </w:rPr>
      </w:pPr>
    </w:p>
    <w:p w14:paraId="481CF572" w14:textId="77777777" w:rsidR="005B7E91" w:rsidRPr="005F59C7" w:rsidRDefault="005B7E91" w:rsidP="008D7832">
      <w:pPr>
        <w:jc w:val="center"/>
        <w:rPr>
          <w:rFonts w:ascii="Times New Roman" w:hAnsi="Times New Roman" w:cs="Times New Roman"/>
          <w:b/>
          <w:i/>
          <w:sz w:val="24"/>
          <w:szCs w:val="24"/>
        </w:rPr>
      </w:pPr>
    </w:p>
    <w:p w14:paraId="1A00F1AE" w14:textId="77777777" w:rsidR="005B7E91" w:rsidRPr="005F59C7" w:rsidRDefault="005B7E91" w:rsidP="008D7832">
      <w:pPr>
        <w:jc w:val="center"/>
        <w:rPr>
          <w:rFonts w:ascii="Times New Roman" w:hAnsi="Times New Roman" w:cs="Times New Roman"/>
          <w:b/>
          <w:i/>
          <w:sz w:val="24"/>
          <w:szCs w:val="24"/>
        </w:rPr>
      </w:pPr>
    </w:p>
    <w:p w14:paraId="31445CD4" w14:textId="77777777" w:rsidR="005B7E91" w:rsidRPr="005F59C7" w:rsidRDefault="005B7E91" w:rsidP="008D7832">
      <w:pPr>
        <w:jc w:val="center"/>
        <w:rPr>
          <w:rFonts w:ascii="Times New Roman" w:hAnsi="Times New Roman" w:cs="Times New Roman"/>
          <w:b/>
          <w:i/>
          <w:sz w:val="24"/>
          <w:szCs w:val="24"/>
        </w:rPr>
      </w:pPr>
    </w:p>
    <w:p w14:paraId="26AA08D5" w14:textId="7BACBB78" w:rsidR="005B7E91" w:rsidRPr="00985111" w:rsidRDefault="005B7E91" w:rsidP="008D783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2724F0AF" w14:textId="10188FC2" w:rsidR="005B7E91" w:rsidRDefault="005B7E91" w:rsidP="008D7832">
      <w:pPr>
        <w:tabs>
          <w:tab w:val="left" w:pos="142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38EF23E"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DEFEE25"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1F8E743B" w14:textId="77777777" w:rsidTr="005F08FF">
        <w:tc>
          <w:tcPr>
            <w:tcW w:w="7501" w:type="dxa"/>
          </w:tcPr>
          <w:p w14:paraId="188FCF12" w14:textId="77777777" w:rsidR="00EE2202" w:rsidRPr="00314663" w:rsidRDefault="00EE2202" w:rsidP="00EE6E62">
            <w:pPr>
              <w:numPr>
                <w:ilvl w:val="0"/>
                <w:numId w:val="4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60079FE8"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623B9919" w14:textId="77777777" w:rsidTr="005F08FF">
        <w:tc>
          <w:tcPr>
            <w:tcW w:w="7501" w:type="dxa"/>
          </w:tcPr>
          <w:p w14:paraId="370DB2F5" w14:textId="77777777" w:rsidR="00EE2202" w:rsidRPr="00314663" w:rsidRDefault="00EE2202" w:rsidP="00EE6E62">
            <w:pPr>
              <w:numPr>
                <w:ilvl w:val="0"/>
                <w:numId w:val="47"/>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23972B56" w14:textId="77777777" w:rsidR="00EE2202" w:rsidRPr="005F59C7" w:rsidRDefault="00EE2202" w:rsidP="00EE6E62">
            <w:pPr>
              <w:numPr>
                <w:ilvl w:val="0"/>
                <w:numId w:val="47"/>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9663CE8"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387087C6" w14:textId="77777777" w:rsidTr="005F08FF">
        <w:tc>
          <w:tcPr>
            <w:tcW w:w="7501" w:type="dxa"/>
          </w:tcPr>
          <w:p w14:paraId="236D4800" w14:textId="77777777" w:rsidR="00EE2202" w:rsidRPr="00314663" w:rsidRDefault="00EE2202" w:rsidP="00EE6E62">
            <w:pPr>
              <w:numPr>
                <w:ilvl w:val="0"/>
                <w:numId w:val="4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326FDB67"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0840C920" w14:textId="77777777" w:rsidR="00EE2202" w:rsidRPr="005F59C7" w:rsidRDefault="00EE2202" w:rsidP="005F08FF">
            <w:pPr>
              <w:spacing w:after="200" w:line="276" w:lineRule="auto"/>
              <w:rPr>
                <w:rFonts w:ascii="Times New Roman" w:hAnsi="Times New Roman" w:cs="Times New Roman"/>
                <w:b/>
                <w:sz w:val="24"/>
                <w:szCs w:val="24"/>
              </w:rPr>
            </w:pPr>
          </w:p>
        </w:tc>
      </w:tr>
    </w:tbl>
    <w:p w14:paraId="2E77CE13" w14:textId="77777777" w:rsidR="005B7E91" w:rsidRPr="00985111" w:rsidRDefault="005B7E91" w:rsidP="008D7832">
      <w:pPr>
        <w:jc w:val="center"/>
        <w:rPr>
          <w:rFonts w:ascii="Times New Roman" w:hAnsi="Times New Roman" w:cs="Times New Roman"/>
          <w:b/>
          <w:i/>
          <w:sz w:val="24"/>
          <w:szCs w:val="24"/>
        </w:rPr>
      </w:pPr>
    </w:p>
    <w:p w14:paraId="45296F1E" w14:textId="77777777" w:rsidR="005B7E91" w:rsidRPr="00985111" w:rsidRDefault="005B7E91" w:rsidP="008D7832">
      <w:pPr>
        <w:rPr>
          <w:rFonts w:ascii="Times New Roman" w:hAnsi="Times New Roman" w:cs="Times New Roman"/>
          <w:b/>
          <w:i/>
          <w:sz w:val="24"/>
          <w:szCs w:val="24"/>
        </w:rPr>
      </w:pPr>
    </w:p>
    <w:p w14:paraId="194FC5B1" w14:textId="30F90DFA" w:rsidR="005B7E91" w:rsidRDefault="005B7E91" w:rsidP="008D7832">
      <w:pPr>
        <w:tabs>
          <w:tab w:val="left" w:pos="142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DDE6F23" w14:textId="77777777" w:rsidR="00EE2202" w:rsidRPr="00314663" w:rsidRDefault="00EE2202" w:rsidP="00EE220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95A663C" w14:textId="77777777" w:rsidR="00EE2202" w:rsidRPr="005F59C7" w:rsidRDefault="00EE2202" w:rsidP="00EE220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D6C17B3" w14:textId="61634F69" w:rsidR="005B7E91" w:rsidRPr="00985111" w:rsidRDefault="005B7E91" w:rsidP="008D783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F276D4">
        <w:rPr>
          <w:rFonts w:ascii="Times New Roman" w:hAnsi="Times New Roman"/>
          <w:b/>
          <w:bCs/>
          <w:color w:val="000000"/>
          <w:sz w:val="24"/>
          <w:szCs w:val="24"/>
        </w:rPr>
        <w:t xml:space="preserve">ПМ 04 </w:t>
      </w:r>
      <w:r w:rsidRPr="00F276D4">
        <w:rPr>
          <w:rFonts w:ascii="Times New Roman" w:hAnsi="Times New Roman"/>
          <w:b/>
          <w:bCs/>
          <w:sz w:val="24"/>
          <w:szCs w:val="24"/>
        </w:rPr>
        <w:t>ВЫПОЛНЕНИЕ МОРФОЛОГИЧЕСКИХ ЛАБОРАТОРНЫХ ИССЛЕДОВАНИЙ ПЕРВОЙ И ВТОРОЙ КАТЕГОРИИ СЛОЖНОСТИ</w:t>
      </w:r>
      <w:r w:rsidRPr="00985111">
        <w:rPr>
          <w:rFonts w:ascii="Times New Roman" w:eastAsia="Times New Roman" w:hAnsi="Times New Roman" w:cs="Times New Roman"/>
          <w:b/>
          <w:sz w:val="24"/>
          <w:szCs w:val="24"/>
          <w:lang w:eastAsia="ru-RU"/>
        </w:rPr>
        <w:t>»</w:t>
      </w:r>
    </w:p>
    <w:p w14:paraId="56D5E2A0" w14:textId="77777777" w:rsidR="005B7E91" w:rsidRPr="00985111" w:rsidRDefault="005B7E91" w:rsidP="008D7832">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6640198" w14:textId="11924D1B" w:rsidR="005B7E91" w:rsidRPr="00985111" w:rsidRDefault="005B7E91" w:rsidP="008D7832">
      <w:pPr>
        <w:suppressAutoHyphen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color w:val="000000"/>
          <w:sz w:val="24"/>
          <w:szCs w:val="24"/>
        </w:rPr>
        <w:t>ВД 4</w:t>
      </w:r>
      <w:r w:rsidRPr="00CC7EE1">
        <w:rPr>
          <w:rFonts w:ascii="Times New Roman" w:hAnsi="Times New Roman"/>
          <w:color w:val="000000"/>
          <w:sz w:val="24"/>
          <w:szCs w:val="24"/>
        </w:rPr>
        <w:t xml:space="preserve"> </w:t>
      </w:r>
      <w:r w:rsidRPr="00CC7EE1">
        <w:rPr>
          <w:rFonts w:ascii="Times New Roman" w:hAnsi="Times New Roman"/>
          <w:sz w:val="24"/>
          <w:szCs w:val="24"/>
        </w:rPr>
        <w:t>Выполнение морфологических лабораторных исследований первой и второй категории сложности</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59E0C85" w14:textId="2F83615A" w:rsidR="005B7E91" w:rsidRPr="00272EC9" w:rsidRDefault="005B7E91" w:rsidP="00272EC9">
      <w:pPr>
        <w:pStyle w:val="a5"/>
        <w:numPr>
          <w:ilvl w:val="2"/>
          <w:numId w:val="6"/>
        </w:numPr>
        <w:jc w:val="both"/>
        <w:rPr>
          <w:rFonts w:ascii="Times New Roman" w:hAnsi="Times New Roman" w:cs="Times New Roman"/>
          <w:sz w:val="24"/>
          <w:szCs w:val="24"/>
        </w:rPr>
      </w:pPr>
      <w:r w:rsidRPr="00272EC9">
        <w:rPr>
          <w:rFonts w:ascii="Times New Roman" w:hAnsi="Times New Roman" w:cs="Times New Roman"/>
          <w:sz w:val="24"/>
          <w:szCs w:val="24"/>
        </w:rPr>
        <w:t>Перечень общих компетенций</w:t>
      </w:r>
      <w:r w:rsidRPr="005F59C7">
        <w:rPr>
          <w:vertAlign w:val="superscript"/>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8625"/>
      </w:tblGrid>
      <w:tr w:rsidR="00272EC9" w:rsidRPr="00CC7EE1" w14:paraId="7B2F54F4"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5AD28CC5" w14:textId="77777777" w:rsidR="00272EC9" w:rsidRPr="00272EC9" w:rsidRDefault="00272EC9" w:rsidP="00272EC9">
            <w:pPr>
              <w:rPr>
                <w:rStyle w:val="afc"/>
                <w:rFonts w:eastAsia="Times New Roman"/>
                <w:i w:val="0"/>
                <w:color w:val="000000"/>
                <w:sz w:val="24"/>
                <w:szCs w:val="24"/>
                <w:lang w:val="x-none" w:eastAsia="x-none"/>
              </w:rPr>
            </w:pPr>
            <w:r w:rsidRPr="00272EC9">
              <w:rPr>
                <w:rStyle w:val="afc"/>
                <w:rFonts w:eastAsia="Times New Roman"/>
                <w:i w:val="0"/>
                <w:color w:val="000000"/>
                <w:sz w:val="24"/>
                <w:szCs w:val="24"/>
                <w:lang w:val="x-none" w:eastAsia="x-none"/>
              </w:rPr>
              <w:t>Код</w:t>
            </w:r>
          </w:p>
        </w:tc>
        <w:tc>
          <w:tcPr>
            <w:tcW w:w="4351" w:type="pct"/>
            <w:tcBorders>
              <w:top w:val="single" w:sz="4" w:space="0" w:color="auto"/>
              <w:left w:val="single" w:sz="4" w:space="0" w:color="auto"/>
              <w:bottom w:val="single" w:sz="4" w:space="0" w:color="auto"/>
              <w:right w:val="single" w:sz="4" w:space="0" w:color="auto"/>
            </w:tcBorders>
          </w:tcPr>
          <w:p w14:paraId="5A6F4ED0" w14:textId="77777777" w:rsidR="00272EC9" w:rsidRPr="00272EC9" w:rsidRDefault="00272EC9" w:rsidP="00272EC9">
            <w:pPr>
              <w:rPr>
                <w:rStyle w:val="afc"/>
                <w:rFonts w:eastAsia="Times New Roman"/>
                <w:i w:val="0"/>
                <w:color w:val="000000"/>
                <w:sz w:val="24"/>
                <w:szCs w:val="24"/>
                <w:lang w:val="x-none" w:eastAsia="x-none"/>
              </w:rPr>
            </w:pPr>
            <w:r w:rsidRPr="00272EC9">
              <w:rPr>
                <w:rStyle w:val="afc"/>
                <w:rFonts w:eastAsia="Times New Roman"/>
                <w:i w:val="0"/>
                <w:color w:val="000000"/>
                <w:sz w:val="24"/>
                <w:szCs w:val="24"/>
                <w:lang w:val="x-none" w:eastAsia="x-none"/>
              </w:rPr>
              <w:t>Наименование общих компетенций</w:t>
            </w:r>
          </w:p>
        </w:tc>
      </w:tr>
      <w:tr w:rsidR="00272EC9" w:rsidRPr="00CC7EE1" w14:paraId="4BC48B2C"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61DB1B36" w14:textId="2FA15854"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1.</w:t>
            </w:r>
          </w:p>
        </w:tc>
        <w:tc>
          <w:tcPr>
            <w:tcW w:w="4351" w:type="pct"/>
            <w:tcBorders>
              <w:top w:val="single" w:sz="4" w:space="0" w:color="auto"/>
              <w:left w:val="single" w:sz="4" w:space="0" w:color="auto"/>
              <w:bottom w:val="single" w:sz="4" w:space="0" w:color="auto"/>
              <w:right w:val="single" w:sz="4" w:space="0" w:color="auto"/>
            </w:tcBorders>
          </w:tcPr>
          <w:p w14:paraId="2DAFC926"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Выбирать способы решения задач профессиональной деятельности применительно к различным контекстам</w:t>
            </w:r>
          </w:p>
        </w:tc>
      </w:tr>
      <w:tr w:rsidR="00272EC9" w:rsidRPr="00CC7EE1" w14:paraId="65411805"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4E1C050E" w14:textId="5BC64D61"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2.</w:t>
            </w:r>
          </w:p>
        </w:tc>
        <w:tc>
          <w:tcPr>
            <w:tcW w:w="4351" w:type="pct"/>
            <w:tcBorders>
              <w:top w:val="single" w:sz="4" w:space="0" w:color="auto"/>
              <w:left w:val="single" w:sz="4" w:space="0" w:color="auto"/>
              <w:bottom w:val="single" w:sz="4" w:space="0" w:color="auto"/>
              <w:right w:val="single" w:sz="4" w:space="0" w:color="auto"/>
            </w:tcBorders>
          </w:tcPr>
          <w:p w14:paraId="23FABD69"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72EC9" w:rsidRPr="00CC7EE1" w14:paraId="50596D15"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0D435E79" w14:textId="46449462"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03</w:t>
            </w:r>
            <w:r w:rsidRPr="00272EC9">
              <w:rPr>
                <w:rStyle w:val="FontStyle64"/>
                <w:rFonts w:eastAsia="Times New Roman"/>
                <w:b/>
                <w:bCs/>
                <w:color w:val="000000"/>
                <w:sz w:val="24"/>
                <w:szCs w:val="24"/>
                <w:lang w:val="x-none" w:eastAsia="x-none"/>
              </w:rPr>
              <w:t>.</w:t>
            </w:r>
          </w:p>
        </w:tc>
        <w:tc>
          <w:tcPr>
            <w:tcW w:w="4351" w:type="pct"/>
            <w:tcBorders>
              <w:top w:val="single" w:sz="4" w:space="0" w:color="auto"/>
              <w:left w:val="single" w:sz="4" w:space="0" w:color="auto"/>
              <w:bottom w:val="single" w:sz="4" w:space="0" w:color="auto"/>
              <w:right w:val="single" w:sz="4" w:space="0" w:color="auto"/>
            </w:tcBorders>
          </w:tcPr>
          <w:p w14:paraId="6C8BF596"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72EC9" w:rsidRPr="00CC7EE1" w14:paraId="19249E8A"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11BAA68F" w14:textId="4FFD4127"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4.</w:t>
            </w:r>
          </w:p>
        </w:tc>
        <w:tc>
          <w:tcPr>
            <w:tcW w:w="4351" w:type="pct"/>
            <w:tcBorders>
              <w:top w:val="single" w:sz="4" w:space="0" w:color="auto"/>
              <w:left w:val="single" w:sz="4" w:space="0" w:color="auto"/>
              <w:bottom w:val="single" w:sz="4" w:space="0" w:color="auto"/>
              <w:right w:val="single" w:sz="4" w:space="0" w:color="auto"/>
            </w:tcBorders>
          </w:tcPr>
          <w:p w14:paraId="40946CF4"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Эффективно взаимодействовать и работать в коллективе и команде</w:t>
            </w:r>
          </w:p>
        </w:tc>
      </w:tr>
      <w:tr w:rsidR="00272EC9" w:rsidRPr="00CC7EE1" w14:paraId="13BC5E83"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2CE2DC11" w14:textId="41B94EEF"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5.</w:t>
            </w:r>
          </w:p>
        </w:tc>
        <w:tc>
          <w:tcPr>
            <w:tcW w:w="4351" w:type="pct"/>
            <w:tcBorders>
              <w:top w:val="single" w:sz="4" w:space="0" w:color="auto"/>
              <w:left w:val="single" w:sz="4" w:space="0" w:color="auto"/>
              <w:bottom w:val="single" w:sz="4" w:space="0" w:color="auto"/>
              <w:right w:val="single" w:sz="4" w:space="0" w:color="auto"/>
            </w:tcBorders>
          </w:tcPr>
          <w:p w14:paraId="16213A0A"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72EC9" w:rsidRPr="00CC7EE1" w14:paraId="72FAA9E2"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3C828901" w14:textId="17DF0670"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6.</w:t>
            </w:r>
          </w:p>
        </w:tc>
        <w:tc>
          <w:tcPr>
            <w:tcW w:w="4351" w:type="pct"/>
            <w:tcBorders>
              <w:top w:val="single" w:sz="4" w:space="0" w:color="auto"/>
              <w:left w:val="single" w:sz="4" w:space="0" w:color="auto"/>
              <w:bottom w:val="single" w:sz="4" w:space="0" w:color="auto"/>
              <w:right w:val="single" w:sz="4" w:space="0" w:color="auto"/>
            </w:tcBorders>
          </w:tcPr>
          <w:p w14:paraId="76CEB4CA"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72EC9" w:rsidRPr="00CC7EE1" w14:paraId="33AC461A"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155430B9" w14:textId="6206C5F6"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7.</w:t>
            </w:r>
          </w:p>
        </w:tc>
        <w:tc>
          <w:tcPr>
            <w:tcW w:w="4351" w:type="pct"/>
            <w:tcBorders>
              <w:top w:val="single" w:sz="4" w:space="0" w:color="auto"/>
              <w:left w:val="single" w:sz="4" w:space="0" w:color="auto"/>
              <w:bottom w:val="single" w:sz="4" w:space="0" w:color="auto"/>
              <w:right w:val="single" w:sz="4" w:space="0" w:color="auto"/>
            </w:tcBorders>
          </w:tcPr>
          <w:p w14:paraId="59DDF927"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72EC9" w:rsidRPr="00CC7EE1" w14:paraId="6E5F92C9"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730A33BA" w14:textId="38E54EF3"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8.</w:t>
            </w:r>
          </w:p>
        </w:tc>
        <w:tc>
          <w:tcPr>
            <w:tcW w:w="4351" w:type="pct"/>
            <w:tcBorders>
              <w:top w:val="single" w:sz="4" w:space="0" w:color="auto"/>
              <w:left w:val="single" w:sz="4" w:space="0" w:color="auto"/>
              <w:bottom w:val="single" w:sz="4" w:space="0" w:color="auto"/>
              <w:right w:val="single" w:sz="4" w:space="0" w:color="auto"/>
            </w:tcBorders>
          </w:tcPr>
          <w:p w14:paraId="696F5011"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72EC9" w:rsidRPr="00CC7EE1" w14:paraId="7A07B747" w14:textId="77777777" w:rsidTr="00272EC9">
        <w:trPr>
          <w:trHeight w:val="581"/>
        </w:trPr>
        <w:tc>
          <w:tcPr>
            <w:tcW w:w="649" w:type="pct"/>
            <w:tcBorders>
              <w:top w:val="single" w:sz="4" w:space="0" w:color="auto"/>
              <w:left w:val="single" w:sz="4" w:space="0" w:color="auto"/>
              <w:bottom w:val="single" w:sz="4" w:space="0" w:color="auto"/>
              <w:right w:val="single" w:sz="4" w:space="0" w:color="auto"/>
            </w:tcBorders>
          </w:tcPr>
          <w:p w14:paraId="638F1776" w14:textId="50129F49" w:rsidR="00272EC9" w:rsidRPr="00272EC9" w:rsidRDefault="00272EC9" w:rsidP="00272EC9">
            <w:pPr>
              <w:widowControl w:val="0"/>
              <w:jc w:val="center"/>
              <w:outlineLvl w:val="1"/>
              <w:rPr>
                <w:rStyle w:val="FontStyle64"/>
                <w:rFonts w:eastAsia="Times New Roman"/>
                <w:b/>
                <w:bCs/>
                <w:color w:val="000000"/>
                <w:sz w:val="24"/>
                <w:szCs w:val="24"/>
                <w:lang w:val="x-none" w:eastAsia="x-none"/>
              </w:rPr>
            </w:pPr>
            <w:r w:rsidRPr="00272EC9">
              <w:rPr>
                <w:rStyle w:val="FontStyle64"/>
                <w:rFonts w:eastAsia="Times New Roman"/>
                <w:b/>
                <w:bCs/>
                <w:color w:val="000000"/>
                <w:sz w:val="24"/>
                <w:szCs w:val="24"/>
                <w:lang w:val="x-none" w:eastAsia="x-none"/>
              </w:rPr>
              <w:t xml:space="preserve">ОК </w:t>
            </w:r>
            <w:r>
              <w:rPr>
                <w:rStyle w:val="FontStyle64"/>
                <w:rFonts w:eastAsia="Times New Roman"/>
                <w:b/>
                <w:bCs/>
                <w:color w:val="000000"/>
                <w:sz w:val="24"/>
                <w:szCs w:val="24"/>
                <w:lang w:eastAsia="x-none"/>
              </w:rPr>
              <w:t>0</w:t>
            </w:r>
            <w:r w:rsidRPr="00272EC9">
              <w:rPr>
                <w:rStyle w:val="FontStyle64"/>
                <w:rFonts w:eastAsia="Times New Roman"/>
                <w:b/>
                <w:bCs/>
                <w:color w:val="000000"/>
                <w:sz w:val="24"/>
                <w:szCs w:val="24"/>
                <w:lang w:val="x-none" w:eastAsia="x-none"/>
              </w:rPr>
              <w:t>9.</w:t>
            </w:r>
          </w:p>
        </w:tc>
        <w:tc>
          <w:tcPr>
            <w:tcW w:w="4351" w:type="pct"/>
            <w:tcBorders>
              <w:top w:val="single" w:sz="4" w:space="0" w:color="auto"/>
              <w:left w:val="single" w:sz="4" w:space="0" w:color="auto"/>
              <w:bottom w:val="single" w:sz="4" w:space="0" w:color="auto"/>
              <w:right w:val="single" w:sz="4" w:space="0" w:color="auto"/>
            </w:tcBorders>
          </w:tcPr>
          <w:p w14:paraId="0384002F" w14:textId="77777777" w:rsidR="00272EC9" w:rsidRPr="00272EC9" w:rsidRDefault="00272EC9" w:rsidP="00272EC9">
            <w:pPr>
              <w:widowControl w:val="0"/>
              <w:jc w:val="center"/>
              <w:outlineLvl w:val="1"/>
              <w:rPr>
                <w:rFonts w:ascii="Times New Roman" w:eastAsia="Times New Roman" w:hAnsi="Times New Roman" w:cs="Times New Roman"/>
                <w:color w:val="000000"/>
                <w:sz w:val="24"/>
                <w:szCs w:val="24"/>
                <w:lang w:val="x-none" w:eastAsia="x-none"/>
              </w:rPr>
            </w:pPr>
            <w:r w:rsidRPr="00272EC9">
              <w:rPr>
                <w:rFonts w:ascii="Times New Roman" w:eastAsia="Times New Roman" w:hAnsi="Times New Roman" w:cs="Times New Roman"/>
                <w:color w:val="000000"/>
                <w:sz w:val="24"/>
                <w:szCs w:val="24"/>
                <w:lang w:val="x-none" w:eastAsia="x-none"/>
              </w:rPr>
              <w:t>Пользоваться профессиональной документацией на государственном и иностранном языках</w:t>
            </w:r>
          </w:p>
        </w:tc>
      </w:tr>
    </w:tbl>
    <w:p w14:paraId="1C0CBC52" w14:textId="77777777" w:rsidR="00272EC9" w:rsidRDefault="00272EC9" w:rsidP="008D7832">
      <w:pPr>
        <w:widowControl w:val="0"/>
        <w:ind w:firstLine="709"/>
        <w:rPr>
          <w:rFonts w:ascii="Times New Roman" w:eastAsia="Times New Roman" w:hAnsi="Times New Roman" w:cs="Times New Roman"/>
          <w:bCs/>
          <w:color w:val="000000"/>
          <w:sz w:val="24"/>
          <w:szCs w:val="24"/>
          <w:lang w:eastAsia="ru-RU"/>
        </w:rPr>
      </w:pPr>
    </w:p>
    <w:p w14:paraId="4EAB5D2C" w14:textId="0B6AD226" w:rsidR="00E430DF" w:rsidRPr="00E430DF" w:rsidRDefault="00E430DF" w:rsidP="008D7832">
      <w:pPr>
        <w:widowControl w:val="0"/>
        <w:ind w:firstLine="709"/>
        <w:rPr>
          <w:rFonts w:ascii="Times New Roman" w:eastAsia="Times New Roman" w:hAnsi="Times New Roman" w:cs="Times New Roman"/>
          <w:b/>
          <w:color w:val="000000"/>
          <w:sz w:val="24"/>
          <w:szCs w:val="24"/>
          <w:lang w:eastAsia="ru-RU"/>
        </w:rPr>
      </w:pPr>
      <w:r w:rsidRPr="00E430DF">
        <w:rPr>
          <w:rFonts w:ascii="Times New Roman" w:eastAsia="Times New Roman" w:hAnsi="Times New Roman" w:cs="Times New Roman"/>
          <w:bCs/>
          <w:color w:val="000000"/>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8664"/>
      </w:tblGrid>
      <w:tr w:rsidR="00E430DF" w:rsidRPr="008D7832" w14:paraId="79E90832" w14:textId="77777777" w:rsidTr="00FA4C6D">
        <w:trPr>
          <w:trHeight w:val="530"/>
        </w:trPr>
        <w:tc>
          <w:tcPr>
            <w:tcW w:w="629" w:type="pct"/>
          </w:tcPr>
          <w:p w14:paraId="1F223A60" w14:textId="77777777" w:rsidR="00E430DF" w:rsidRPr="008D7832" w:rsidRDefault="00E430DF" w:rsidP="008D7832">
            <w:pPr>
              <w:widowControl w:val="0"/>
              <w:jc w:val="both"/>
              <w:outlineLvl w:val="1"/>
              <w:rPr>
                <w:rFonts w:ascii="Times New Roman" w:eastAsia="Times New Roman" w:hAnsi="Times New Roman" w:cs="Times New Roman"/>
                <w:color w:val="000000"/>
                <w:sz w:val="24"/>
                <w:szCs w:val="24"/>
                <w:lang w:val="x-none" w:eastAsia="x-none"/>
              </w:rPr>
            </w:pPr>
            <w:bookmarkStart w:id="34" w:name="_Toc135997611"/>
            <w:r w:rsidRPr="008D7832">
              <w:rPr>
                <w:rFonts w:ascii="Times New Roman" w:eastAsia="Times New Roman" w:hAnsi="Times New Roman" w:cs="Times New Roman"/>
                <w:color w:val="000000"/>
                <w:sz w:val="24"/>
                <w:szCs w:val="24"/>
                <w:lang w:val="x-none" w:eastAsia="x-none"/>
              </w:rPr>
              <w:t>Код</w:t>
            </w:r>
            <w:bookmarkEnd w:id="34"/>
          </w:p>
        </w:tc>
        <w:tc>
          <w:tcPr>
            <w:tcW w:w="4371" w:type="pct"/>
          </w:tcPr>
          <w:p w14:paraId="7F264319" w14:textId="77777777" w:rsidR="00E430DF" w:rsidRPr="008D7832" w:rsidRDefault="00E430DF" w:rsidP="008D7832">
            <w:pPr>
              <w:widowControl w:val="0"/>
              <w:jc w:val="both"/>
              <w:outlineLvl w:val="1"/>
              <w:rPr>
                <w:rFonts w:ascii="Times New Roman" w:eastAsia="Times New Roman" w:hAnsi="Times New Roman" w:cs="Times New Roman"/>
                <w:color w:val="000000"/>
                <w:sz w:val="24"/>
                <w:szCs w:val="24"/>
                <w:lang w:val="x-none" w:eastAsia="x-none"/>
              </w:rPr>
            </w:pPr>
            <w:bookmarkStart w:id="35" w:name="_Toc135997612"/>
            <w:r w:rsidRPr="008D7832">
              <w:rPr>
                <w:rFonts w:ascii="Times New Roman" w:eastAsia="Times New Roman" w:hAnsi="Times New Roman" w:cs="Times New Roman"/>
                <w:color w:val="000000"/>
                <w:sz w:val="24"/>
                <w:szCs w:val="24"/>
                <w:lang w:val="x-none" w:eastAsia="x-none"/>
              </w:rPr>
              <w:t>Наименование видов деятельности и профессиональных компетенций</w:t>
            </w:r>
            <w:bookmarkEnd w:id="35"/>
          </w:p>
        </w:tc>
      </w:tr>
      <w:tr w:rsidR="00E430DF" w:rsidRPr="00E430DF" w14:paraId="1D8D16BF" w14:textId="77777777" w:rsidTr="00FA4C6D">
        <w:tc>
          <w:tcPr>
            <w:tcW w:w="629" w:type="pct"/>
          </w:tcPr>
          <w:p w14:paraId="7BEC5894" w14:textId="77777777" w:rsidR="00E430DF" w:rsidRPr="00E430DF" w:rsidRDefault="00E430DF" w:rsidP="008D7832">
            <w:pPr>
              <w:widowControl w:val="0"/>
              <w:jc w:val="both"/>
              <w:outlineLvl w:val="1"/>
              <w:rPr>
                <w:rFonts w:ascii="Times New Roman" w:eastAsia="Times New Roman" w:hAnsi="Times New Roman" w:cs="Times New Roman"/>
                <w:b/>
                <w:bCs/>
                <w:color w:val="000000"/>
                <w:sz w:val="24"/>
                <w:szCs w:val="24"/>
                <w:lang w:eastAsia="x-none"/>
              </w:rPr>
            </w:pPr>
            <w:bookmarkStart w:id="36" w:name="_Toc135997613"/>
            <w:r w:rsidRPr="00E430DF">
              <w:rPr>
                <w:rFonts w:ascii="Times New Roman" w:eastAsia="Times New Roman" w:hAnsi="Times New Roman" w:cs="Times New Roman"/>
                <w:b/>
                <w:bCs/>
                <w:color w:val="000000"/>
                <w:sz w:val="24"/>
                <w:szCs w:val="24"/>
                <w:lang w:eastAsia="x-none"/>
              </w:rPr>
              <w:t>В</w:t>
            </w:r>
            <w:r w:rsidRPr="00E430DF">
              <w:rPr>
                <w:rFonts w:ascii="Times New Roman" w:eastAsia="Times New Roman" w:hAnsi="Times New Roman" w:cs="Times New Roman"/>
                <w:b/>
                <w:bCs/>
                <w:iCs/>
                <w:sz w:val="24"/>
                <w:szCs w:val="24"/>
                <w:lang w:eastAsia="x-none"/>
              </w:rPr>
              <w:t>Д 4</w:t>
            </w:r>
            <w:bookmarkEnd w:id="36"/>
          </w:p>
        </w:tc>
        <w:tc>
          <w:tcPr>
            <w:tcW w:w="4371" w:type="pct"/>
          </w:tcPr>
          <w:p w14:paraId="350F0DB1" w14:textId="77777777" w:rsidR="00E430DF" w:rsidRPr="00E430DF" w:rsidRDefault="00E430DF" w:rsidP="008D7832">
            <w:pPr>
              <w:widowControl w:val="0"/>
              <w:jc w:val="both"/>
              <w:outlineLvl w:val="1"/>
              <w:rPr>
                <w:rFonts w:ascii="Times New Roman" w:eastAsia="Times New Roman" w:hAnsi="Times New Roman" w:cs="Times New Roman"/>
                <w:color w:val="000000"/>
                <w:sz w:val="24"/>
                <w:szCs w:val="24"/>
                <w:lang w:val="x-none" w:eastAsia="x-none"/>
              </w:rPr>
            </w:pPr>
            <w:bookmarkStart w:id="37" w:name="_Toc135997614"/>
            <w:r w:rsidRPr="00E430DF">
              <w:rPr>
                <w:rFonts w:ascii="Times New Roman" w:eastAsia="Times New Roman" w:hAnsi="Times New Roman" w:cs="Times New Roman"/>
                <w:color w:val="000000"/>
                <w:sz w:val="24"/>
                <w:szCs w:val="24"/>
                <w:lang w:val="x-none" w:eastAsia="x-none"/>
              </w:rPr>
              <w:t>Выполнение морфологических лабораторных исследований первой и второй категории сложности</w:t>
            </w:r>
            <w:bookmarkEnd w:id="37"/>
          </w:p>
        </w:tc>
      </w:tr>
      <w:tr w:rsidR="00E430DF" w:rsidRPr="00E430DF" w14:paraId="24B4D2D1" w14:textId="77777777" w:rsidTr="00FA4C6D">
        <w:tc>
          <w:tcPr>
            <w:tcW w:w="629" w:type="pct"/>
          </w:tcPr>
          <w:p w14:paraId="48AE4FE3" w14:textId="77777777" w:rsidR="00E430DF" w:rsidRPr="00E430DF" w:rsidRDefault="00E430DF" w:rsidP="008D7832">
            <w:pPr>
              <w:widowControl w:val="0"/>
              <w:jc w:val="both"/>
              <w:outlineLvl w:val="1"/>
              <w:rPr>
                <w:rFonts w:ascii="Times New Roman" w:eastAsia="Times New Roman" w:hAnsi="Times New Roman" w:cs="Times New Roman"/>
                <w:b/>
                <w:color w:val="000000"/>
                <w:sz w:val="24"/>
                <w:szCs w:val="24"/>
                <w:lang w:val="x-none" w:eastAsia="x-none"/>
              </w:rPr>
            </w:pPr>
            <w:bookmarkStart w:id="38" w:name="_Toc135997615"/>
            <w:r w:rsidRPr="00E430DF">
              <w:rPr>
                <w:rFonts w:ascii="Times New Roman" w:eastAsia="Times New Roman" w:hAnsi="Times New Roman" w:cs="Times New Roman"/>
                <w:b/>
                <w:color w:val="000000"/>
                <w:sz w:val="24"/>
                <w:szCs w:val="24"/>
                <w:lang w:val="x-none" w:eastAsia="x-none"/>
              </w:rPr>
              <w:t>ПК 4.1</w:t>
            </w:r>
            <w:bookmarkEnd w:id="38"/>
          </w:p>
        </w:tc>
        <w:tc>
          <w:tcPr>
            <w:tcW w:w="4371" w:type="pct"/>
          </w:tcPr>
          <w:p w14:paraId="623BA1A3" w14:textId="77777777" w:rsidR="00E430DF" w:rsidRPr="00E430DF" w:rsidRDefault="00E430DF" w:rsidP="008D7832">
            <w:pPr>
              <w:tabs>
                <w:tab w:val="left" w:pos="2835"/>
              </w:tabs>
              <w:jc w:val="both"/>
              <w:rPr>
                <w:rFonts w:ascii="Times New Roman" w:eastAsia="Times New Roman" w:hAnsi="Times New Roman" w:cs="Times New Roman"/>
                <w:sz w:val="24"/>
                <w:szCs w:val="24"/>
                <w:lang w:eastAsia="ru-RU"/>
              </w:rPr>
            </w:pPr>
            <w:r w:rsidRPr="00E430DF">
              <w:rPr>
                <w:rFonts w:ascii="Times New Roman" w:eastAsia="Times New Roman" w:hAnsi="Times New Roman" w:cs="Times New Roman"/>
                <w:sz w:val="24"/>
                <w:szCs w:val="24"/>
                <w:lang w:eastAsia="ru-RU"/>
              </w:rPr>
              <w:t xml:space="preserve">Выполнять процедуры </w:t>
            </w:r>
            <w:proofErr w:type="spellStart"/>
            <w:r w:rsidRPr="00E430DF">
              <w:rPr>
                <w:rFonts w:ascii="Times New Roman" w:eastAsia="Times New Roman" w:hAnsi="Times New Roman" w:cs="Times New Roman"/>
                <w:sz w:val="24"/>
                <w:szCs w:val="24"/>
                <w:lang w:eastAsia="ru-RU"/>
              </w:rPr>
              <w:t>преаналитического</w:t>
            </w:r>
            <w:proofErr w:type="spellEnd"/>
            <w:r w:rsidRPr="00E430DF">
              <w:rPr>
                <w:rFonts w:ascii="Times New Roman" w:eastAsia="Times New Roman" w:hAnsi="Times New Roman" w:cs="Times New Roman"/>
                <w:sz w:val="24"/>
                <w:szCs w:val="24"/>
                <w:lang w:eastAsia="ru-RU"/>
              </w:rPr>
              <w:t xml:space="preserve"> (лабораторного) этапа морфологических исследований первой и второй категории сложности</w:t>
            </w:r>
          </w:p>
        </w:tc>
      </w:tr>
      <w:tr w:rsidR="00E430DF" w:rsidRPr="00E430DF" w14:paraId="1023B7D2" w14:textId="77777777" w:rsidTr="00FA4C6D">
        <w:tc>
          <w:tcPr>
            <w:tcW w:w="629" w:type="pct"/>
          </w:tcPr>
          <w:p w14:paraId="48086548" w14:textId="77777777" w:rsidR="00E430DF" w:rsidRPr="00E430DF" w:rsidRDefault="00E430DF" w:rsidP="008D7832">
            <w:pPr>
              <w:widowControl w:val="0"/>
              <w:jc w:val="both"/>
              <w:outlineLvl w:val="1"/>
              <w:rPr>
                <w:rFonts w:ascii="Times New Roman" w:eastAsia="Times New Roman" w:hAnsi="Times New Roman" w:cs="Times New Roman"/>
                <w:b/>
                <w:color w:val="000000"/>
                <w:sz w:val="24"/>
                <w:szCs w:val="24"/>
                <w:lang w:val="x-none" w:eastAsia="x-none"/>
              </w:rPr>
            </w:pPr>
            <w:bookmarkStart w:id="39" w:name="_Toc135997616"/>
            <w:r w:rsidRPr="00E430DF">
              <w:rPr>
                <w:rFonts w:ascii="Times New Roman" w:eastAsia="Times New Roman" w:hAnsi="Times New Roman" w:cs="Times New Roman"/>
                <w:b/>
                <w:color w:val="000000"/>
                <w:sz w:val="24"/>
                <w:szCs w:val="24"/>
                <w:lang w:val="x-none" w:eastAsia="x-none"/>
              </w:rPr>
              <w:t>ПК 4.2</w:t>
            </w:r>
            <w:bookmarkEnd w:id="39"/>
          </w:p>
        </w:tc>
        <w:tc>
          <w:tcPr>
            <w:tcW w:w="4371" w:type="pct"/>
          </w:tcPr>
          <w:p w14:paraId="05224E55" w14:textId="77777777" w:rsidR="00E430DF" w:rsidRPr="00E430DF" w:rsidRDefault="00E430DF"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E430DF">
              <w:rPr>
                <w:rFonts w:ascii="Times New Roman" w:eastAsia="Times New Roman" w:hAnsi="Times New Roman" w:cs="Times New Roman"/>
                <w:sz w:val="24"/>
                <w:szCs w:val="24"/>
                <w:lang w:eastAsia="ru-RU"/>
              </w:rPr>
              <w:t>Выполнять процедуры аналитического этапа морфологических исследований первой и второй категории сложности</w:t>
            </w:r>
          </w:p>
        </w:tc>
      </w:tr>
      <w:tr w:rsidR="00E430DF" w:rsidRPr="00E430DF" w14:paraId="5B036C0A" w14:textId="77777777" w:rsidTr="00FA4C6D">
        <w:trPr>
          <w:trHeight w:val="62"/>
        </w:trPr>
        <w:tc>
          <w:tcPr>
            <w:tcW w:w="629" w:type="pct"/>
          </w:tcPr>
          <w:p w14:paraId="454FBBD2" w14:textId="77777777" w:rsidR="00E430DF" w:rsidRPr="00E430DF" w:rsidRDefault="00E430DF" w:rsidP="008D7832">
            <w:pPr>
              <w:widowControl w:val="0"/>
              <w:jc w:val="both"/>
              <w:outlineLvl w:val="1"/>
              <w:rPr>
                <w:rFonts w:ascii="Times New Roman" w:eastAsia="Times New Roman" w:hAnsi="Times New Roman" w:cs="Times New Roman"/>
                <w:b/>
                <w:color w:val="000000"/>
                <w:sz w:val="24"/>
                <w:szCs w:val="24"/>
                <w:lang w:val="x-none" w:eastAsia="x-none"/>
              </w:rPr>
            </w:pPr>
            <w:bookmarkStart w:id="40" w:name="_Toc135997617"/>
            <w:r w:rsidRPr="00E430DF">
              <w:rPr>
                <w:rFonts w:ascii="Times New Roman" w:eastAsia="Times New Roman" w:hAnsi="Times New Roman" w:cs="Times New Roman"/>
                <w:b/>
                <w:color w:val="000000"/>
                <w:sz w:val="24"/>
                <w:szCs w:val="24"/>
                <w:lang w:val="x-none" w:eastAsia="x-none"/>
              </w:rPr>
              <w:lastRenderedPageBreak/>
              <w:t>ПК 4.3</w:t>
            </w:r>
            <w:bookmarkEnd w:id="40"/>
          </w:p>
        </w:tc>
        <w:tc>
          <w:tcPr>
            <w:tcW w:w="4371" w:type="pct"/>
          </w:tcPr>
          <w:p w14:paraId="1EE53A89" w14:textId="77777777" w:rsidR="00E430DF" w:rsidRPr="00E430DF" w:rsidRDefault="00E430DF" w:rsidP="008D7832">
            <w:pPr>
              <w:rPr>
                <w:rFonts w:ascii="Times New Roman" w:eastAsia="Times New Roman" w:hAnsi="Times New Roman" w:cs="Times New Roman"/>
                <w:sz w:val="24"/>
                <w:szCs w:val="24"/>
                <w:lang w:eastAsia="ru-RU"/>
              </w:rPr>
            </w:pPr>
            <w:r w:rsidRPr="00E430DF">
              <w:rPr>
                <w:rFonts w:ascii="Times New Roman" w:eastAsia="Times New Roman" w:hAnsi="Times New Roman" w:cs="Times New Roman"/>
                <w:sz w:val="24"/>
                <w:szCs w:val="24"/>
                <w:lang w:eastAsia="ru-RU"/>
              </w:rPr>
              <w:t xml:space="preserve">Выполнять процедуры </w:t>
            </w:r>
            <w:proofErr w:type="spellStart"/>
            <w:r w:rsidRPr="00E430DF">
              <w:rPr>
                <w:rFonts w:ascii="Times New Roman" w:eastAsia="Times New Roman" w:hAnsi="Times New Roman" w:cs="Times New Roman"/>
                <w:sz w:val="24"/>
                <w:szCs w:val="24"/>
                <w:lang w:eastAsia="ru-RU"/>
              </w:rPr>
              <w:t>постаналитического</w:t>
            </w:r>
            <w:proofErr w:type="spellEnd"/>
            <w:r w:rsidRPr="00E430DF">
              <w:rPr>
                <w:rFonts w:ascii="Times New Roman" w:eastAsia="Times New Roman" w:hAnsi="Times New Roman" w:cs="Times New Roman"/>
                <w:sz w:val="24"/>
                <w:szCs w:val="24"/>
                <w:lang w:eastAsia="ru-RU"/>
              </w:rPr>
              <w:t xml:space="preserve"> этапа морфологических исследований первой и второй категории сложности</w:t>
            </w:r>
          </w:p>
        </w:tc>
      </w:tr>
    </w:tbl>
    <w:p w14:paraId="2D54A668" w14:textId="77777777" w:rsidR="00E430DF" w:rsidRPr="00E430DF" w:rsidRDefault="00E430DF" w:rsidP="008D7832">
      <w:pPr>
        <w:widowControl w:val="0"/>
        <w:rPr>
          <w:rFonts w:ascii="Times New Roman" w:eastAsia="Times New Roman" w:hAnsi="Times New Roman" w:cs="Times New Roman"/>
          <w:bCs/>
          <w:color w:val="000000"/>
          <w:sz w:val="24"/>
          <w:szCs w:val="24"/>
          <w:lang w:eastAsia="ru-RU"/>
        </w:rPr>
      </w:pPr>
    </w:p>
    <w:p w14:paraId="2F99A2E6" w14:textId="77777777" w:rsidR="00E430DF" w:rsidRPr="00E430DF" w:rsidRDefault="00E430DF" w:rsidP="008D7832">
      <w:pPr>
        <w:widowControl w:val="0"/>
        <w:rPr>
          <w:rFonts w:ascii="Times New Roman" w:eastAsia="Times New Roman" w:hAnsi="Times New Roman" w:cs="Times New Roman"/>
          <w:bCs/>
          <w:color w:val="000000"/>
          <w:sz w:val="24"/>
          <w:szCs w:val="24"/>
          <w:lang w:eastAsia="ru-RU"/>
        </w:rPr>
      </w:pPr>
    </w:p>
    <w:p w14:paraId="340B1D75" w14:textId="77777777" w:rsidR="00E430DF" w:rsidRPr="00E430DF" w:rsidRDefault="00E430DF" w:rsidP="008D7832">
      <w:pPr>
        <w:widowControl w:val="0"/>
        <w:ind w:firstLine="709"/>
        <w:rPr>
          <w:rFonts w:ascii="Times New Roman" w:eastAsia="Times New Roman" w:hAnsi="Times New Roman" w:cs="Times New Roman"/>
          <w:b/>
          <w:bCs/>
          <w:color w:val="000000"/>
          <w:sz w:val="24"/>
          <w:szCs w:val="24"/>
          <w:lang w:eastAsia="ru-RU"/>
        </w:rPr>
      </w:pPr>
      <w:r w:rsidRPr="00E430DF">
        <w:rPr>
          <w:rFonts w:ascii="Times New Roman" w:eastAsia="Times New Roman" w:hAnsi="Times New Roman" w:cs="Times New Roman"/>
          <w:color w:val="000000"/>
          <w:sz w:val="24"/>
          <w:szCs w:val="24"/>
          <w:lang w:eastAsia="ru-RU"/>
        </w:rPr>
        <w:t>1.1.3. В результате освоения профессионального модуля студент должен:</w:t>
      </w:r>
    </w:p>
    <w:tbl>
      <w:tblPr>
        <w:tblW w:w="5000" w:type="pct"/>
        <w:tblLook w:val="04A0" w:firstRow="1" w:lastRow="0" w:firstColumn="1" w:lastColumn="0" w:noHBand="0" w:noVBand="1"/>
      </w:tblPr>
      <w:tblGrid>
        <w:gridCol w:w="1980"/>
        <w:gridCol w:w="7931"/>
      </w:tblGrid>
      <w:tr w:rsidR="00FA4C6D" w:rsidRPr="00FA4C6D" w14:paraId="61FB4BDA" w14:textId="77777777" w:rsidTr="008E49EF">
        <w:trPr>
          <w:trHeight w:val="20"/>
        </w:trPr>
        <w:tc>
          <w:tcPr>
            <w:tcW w:w="9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C79E46E"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Владеть навыками</w:t>
            </w:r>
          </w:p>
        </w:tc>
        <w:tc>
          <w:tcPr>
            <w:tcW w:w="4001" w:type="pct"/>
            <w:tcBorders>
              <w:top w:val="single" w:sz="4" w:space="0" w:color="auto"/>
              <w:left w:val="nil"/>
              <w:right w:val="single" w:sz="4" w:space="0" w:color="auto"/>
            </w:tcBorders>
            <w:shd w:val="clear" w:color="auto" w:fill="auto"/>
            <w:hideMark/>
          </w:tcPr>
          <w:p w14:paraId="2B3D192B" w14:textId="74FFA48C"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приеме биоматериала;</w:t>
            </w:r>
          </w:p>
        </w:tc>
      </w:tr>
      <w:tr w:rsidR="00FA4C6D" w:rsidRPr="00FA4C6D" w14:paraId="21BA2626"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0099E41C"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left w:val="nil"/>
              <w:right w:val="single" w:sz="4" w:space="0" w:color="auto"/>
            </w:tcBorders>
            <w:shd w:val="clear" w:color="auto" w:fill="auto"/>
            <w:hideMark/>
          </w:tcPr>
          <w:p w14:paraId="2AD0A797" w14:textId="0E587E22"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FA4C6D" w:rsidRPr="00FA4C6D" w14:paraId="08FB67A0"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7D563A0F"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FFE471F" w14:textId="73EB87C9"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маркировке, транспортировке и хранению биоматериала;</w:t>
            </w:r>
          </w:p>
        </w:tc>
      </w:tr>
      <w:tr w:rsidR="00FA4C6D" w:rsidRPr="00FA4C6D" w14:paraId="2221D7E4"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2FC3263D"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C9EC614" w14:textId="2DC51505"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отбраковке биоматериала, не соответствующего  установленным требованиям и оформление отбракованных проб; </w:t>
            </w:r>
          </w:p>
        </w:tc>
      </w:tr>
      <w:tr w:rsidR="00FA4C6D" w:rsidRPr="00FA4C6D" w14:paraId="14B0CE71"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07640B97"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41D5774" w14:textId="7CC422FA"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FA4C6D" w:rsidRPr="00FA4C6D" w14:paraId="627ACF63"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5DEC7B99"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44E7F69" w14:textId="0B7EB993"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использовании медицинских, лабораторных информационных системах;</w:t>
            </w:r>
          </w:p>
        </w:tc>
      </w:tr>
      <w:tr w:rsidR="00FA4C6D" w:rsidRPr="00FA4C6D" w14:paraId="44ED6526"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1C72E68E"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F03840A" w14:textId="17A1ED7C"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выполнении санитарных норм и правил при работе с потенциально опасным биоматериалом;</w:t>
            </w:r>
          </w:p>
        </w:tc>
      </w:tr>
      <w:tr w:rsidR="00FA4C6D" w:rsidRPr="00FA4C6D" w14:paraId="1A8AB0EE"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624E43D6"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F8D4B32" w14:textId="3A20608D"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выполнение правил </w:t>
            </w:r>
            <w:proofErr w:type="spellStart"/>
            <w:r w:rsidRPr="00FA4C6D">
              <w:rPr>
                <w:rFonts w:ascii="Times New Roman" w:eastAsia="Times New Roman" w:hAnsi="Times New Roman" w:cs="Times New Roman"/>
                <w:color w:val="000000"/>
                <w:sz w:val="24"/>
                <w:szCs w:val="24"/>
                <w:lang w:eastAsia="ru-RU"/>
              </w:rPr>
              <w:t>санитарнопротивоэпидемического</w:t>
            </w:r>
            <w:proofErr w:type="spellEnd"/>
            <w:r w:rsidRPr="00FA4C6D">
              <w:rPr>
                <w:rFonts w:ascii="Times New Roman" w:eastAsia="Times New Roman" w:hAnsi="Times New Roman" w:cs="Times New Roman"/>
                <w:color w:val="000000"/>
                <w:sz w:val="24"/>
                <w:szCs w:val="24"/>
                <w:lang w:eastAsia="ru-RU"/>
              </w:rPr>
              <w:t xml:space="preserve"> и гигиенического режима в лаборатории; </w:t>
            </w:r>
          </w:p>
        </w:tc>
      </w:tr>
      <w:tr w:rsidR="00FA4C6D" w:rsidRPr="00FA4C6D" w14:paraId="0618C6AC" w14:textId="77777777" w:rsidTr="008E49EF">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55B2665D"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80DD7B3" w14:textId="0724C509"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проведении цитологического исследования (приготовление цитологических препаратов, их окраска и микроскопическое исследование);</w:t>
            </w:r>
          </w:p>
        </w:tc>
      </w:tr>
      <w:tr w:rsidR="00FA4C6D" w:rsidRPr="00FA4C6D" w14:paraId="40038FC4" w14:textId="77777777" w:rsidTr="00F67745">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7F8A6363"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bottom w:val="single" w:sz="4" w:space="0" w:color="auto"/>
              <w:right w:val="single" w:sz="4" w:space="0" w:color="auto"/>
            </w:tcBorders>
            <w:shd w:val="clear" w:color="auto" w:fill="auto"/>
            <w:hideMark/>
          </w:tcPr>
          <w:p w14:paraId="7B13C1ED" w14:textId="28A7AC82"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проведении гистологического исследования (приготовление гистологических препаратов, их окраска и микроскопическое исследование).</w:t>
            </w:r>
          </w:p>
        </w:tc>
      </w:tr>
      <w:tr w:rsidR="00FA4C6D" w:rsidRPr="00FA4C6D" w14:paraId="653FA48C" w14:textId="77777777" w:rsidTr="008E49EF">
        <w:trPr>
          <w:trHeight w:val="20"/>
        </w:trPr>
        <w:tc>
          <w:tcPr>
            <w:tcW w:w="999" w:type="pct"/>
            <w:vMerge w:val="restart"/>
            <w:tcBorders>
              <w:top w:val="nil"/>
              <w:left w:val="single" w:sz="4" w:space="0" w:color="auto"/>
              <w:bottom w:val="single" w:sz="4" w:space="0" w:color="auto"/>
              <w:right w:val="single" w:sz="4" w:space="0" w:color="auto"/>
            </w:tcBorders>
            <w:shd w:val="clear" w:color="auto" w:fill="auto"/>
            <w:hideMark/>
          </w:tcPr>
          <w:p w14:paraId="63AF36FB"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Уметь</w:t>
            </w:r>
          </w:p>
        </w:tc>
        <w:tc>
          <w:tcPr>
            <w:tcW w:w="4001" w:type="pct"/>
            <w:tcBorders>
              <w:top w:val="nil"/>
              <w:left w:val="nil"/>
              <w:right w:val="single" w:sz="4" w:space="0" w:color="auto"/>
            </w:tcBorders>
            <w:shd w:val="clear" w:color="auto" w:fill="auto"/>
            <w:hideMark/>
          </w:tcPr>
          <w:p w14:paraId="53DD20C9" w14:textId="4391C095"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транспортировать биоматериал в соответствии с требованиями нормативных документов; </w:t>
            </w:r>
          </w:p>
        </w:tc>
      </w:tr>
      <w:tr w:rsidR="00FA4C6D" w:rsidRPr="00FA4C6D" w14:paraId="4FABF787"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5986D6B"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3AA848D" w14:textId="4995E74D"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FA4C6D" w:rsidRPr="00FA4C6D" w14:paraId="762CCDD2"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1343DBE0"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D56CE15"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FA4C6D" w:rsidRPr="00FA4C6D" w14:paraId="6D533242"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FE0FB75"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51B8F3E" w14:textId="16D7404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FA4C6D" w:rsidRPr="00FA4C6D" w14:paraId="20BBB115"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BBC0E08"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8730CB7" w14:textId="5AC9AC52"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выполнять правила </w:t>
            </w:r>
            <w:proofErr w:type="spellStart"/>
            <w:r w:rsidRPr="00FA4C6D">
              <w:rPr>
                <w:rFonts w:ascii="Times New Roman" w:eastAsia="Times New Roman" w:hAnsi="Times New Roman" w:cs="Times New Roman"/>
                <w:color w:val="000000"/>
                <w:sz w:val="24"/>
                <w:szCs w:val="24"/>
                <w:lang w:eastAsia="ru-RU"/>
              </w:rPr>
              <w:t>преаналитического</w:t>
            </w:r>
            <w:proofErr w:type="spellEnd"/>
            <w:r w:rsidRPr="00FA4C6D">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FA4C6D" w:rsidRPr="00FA4C6D" w14:paraId="3BF72F26"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B853BFB"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15B05B8" w14:textId="05E4BF6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FA4C6D" w:rsidRPr="00FA4C6D" w14:paraId="359A60AF"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14D88D57"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2B2EF7D" w14:textId="338F7E54"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FA4C6D" w:rsidRPr="00FA4C6D" w14:paraId="2347A05F"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7E7BDDFB"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0FFE02A" w14:textId="22EE20ED"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FA4C6D" w:rsidRPr="00FA4C6D" w14:paraId="64F1D0C9"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0DE032C2"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D07F293" w14:textId="2471F7B8"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регистрировать неполадки в работе используемого оборудования в </w:t>
            </w:r>
            <w:proofErr w:type="spellStart"/>
            <w:r w:rsidRPr="00FA4C6D">
              <w:rPr>
                <w:rFonts w:ascii="Times New Roman" w:eastAsia="Times New Roman" w:hAnsi="Times New Roman" w:cs="Times New Roman"/>
                <w:color w:val="000000"/>
                <w:sz w:val="24"/>
                <w:szCs w:val="24"/>
                <w:lang w:eastAsia="ru-RU"/>
              </w:rPr>
              <w:t>контрольнотехнической</w:t>
            </w:r>
            <w:proofErr w:type="spellEnd"/>
            <w:r w:rsidRPr="00FA4C6D">
              <w:rPr>
                <w:rFonts w:ascii="Times New Roman" w:eastAsia="Times New Roman" w:hAnsi="Times New Roman" w:cs="Times New Roman"/>
                <w:color w:val="000000"/>
                <w:sz w:val="24"/>
                <w:szCs w:val="24"/>
                <w:lang w:eastAsia="ru-RU"/>
              </w:rPr>
              <w:t xml:space="preserve"> документации;</w:t>
            </w:r>
          </w:p>
        </w:tc>
      </w:tr>
      <w:tr w:rsidR="00FA4C6D" w:rsidRPr="00FA4C6D" w14:paraId="041E3CB6"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BE391B4"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4596255" w14:textId="43391C98"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готовить материал, реактивы, лабораторную посуду и аппаратуру для цитологического исследования;</w:t>
            </w:r>
          </w:p>
        </w:tc>
      </w:tr>
      <w:tr w:rsidR="00FA4C6D" w:rsidRPr="00FA4C6D" w14:paraId="582E0FA3"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170BBFD4"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8CAD3D9" w14:textId="010AC964"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выполнять технику приготовления цитологических препаратов;</w:t>
            </w:r>
          </w:p>
        </w:tc>
      </w:tr>
      <w:tr w:rsidR="00FA4C6D" w:rsidRPr="00FA4C6D" w14:paraId="76EB6313"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7A1AB7F4"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E100060" w14:textId="15DCB076"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 xml:space="preserve">проводить оценку качества  цитологических препаратов; </w:t>
            </w:r>
          </w:p>
        </w:tc>
      </w:tr>
      <w:tr w:rsidR="00FA4C6D" w:rsidRPr="00FA4C6D" w14:paraId="15F314C1"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3F44C803"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4CB9FB86" w14:textId="4E6A5C02"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проводить оценку цитологического препарата (фон препарата, наличие и характер 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включения, вакуолизация, наличие многоядерных клеток, фигур деления (атипичные митозы);</w:t>
            </w:r>
          </w:p>
        </w:tc>
      </w:tr>
      <w:tr w:rsidR="00FA4C6D" w:rsidRPr="00FA4C6D" w14:paraId="41BB0F79"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96FF81F"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478E8618" w14:textId="10B1D2A6"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проведение контроля качества цитологических исследований;</w:t>
            </w:r>
          </w:p>
        </w:tc>
      </w:tr>
      <w:tr w:rsidR="00FA4C6D" w:rsidRPr="00FA4C6D" w14:paraId="6A2A2829"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404D7D1C"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7C56114" w14:textId="10EAF0AA"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готовить материал, реактивы, лабораторную посуду и аппаратуру для гистологического исследования;</w:t>
            </w:r>
          </w:p>
        </w:tc>
      </w:tr>
      <w:tr w:rsidR="00FA4C6D" w:rsidRPr="00FA4C6D" w14:paraId="615D4324"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6E539C4F"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8A086BA" w14:textId="201F72BE"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проводить гистологическую обработку тканей;</w:t>
            </w:r>
          </w:p>
        </w:tc>
      </w:tr>
      <w:tr w:rsidR="00FA4C6D" w:rsidRPr="00FA4C6D" w14:paraId="210DA684"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1E5B769"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4BA103B" w14:textId="71819359"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готовить микропрепараты для гистологических  исследований;</w:t>
            </w:r>
          </w:p>
        </w:tc>
      </w:tr>
      <w:tr w:rsidR="00FA4C6D" w:rsidRPr="00FA4C6D" w14:paraId="444926BE"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3B9CBD4"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9CD4E7F" w14:textId="12FEC39B"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оценивать качество приготовленных гистологических препаратов;</w:t>
            </w:r>
          </w:p>
        </w:tc>
      </w:tr>
      <w:tr w:rsidR="00FA4C6D" w:rsidRPr="00FA4C6D" w14:paraId="43D494D9"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4560213D"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3E7EF50" w14:textId="52A2D7F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архивировать оставшийся от исследования материал;</w:t>
            </w:r>
          </w:p>
        </w:tc>
      </w:tr>
      <w:tr w:rsidR="00FA4C6D" w:rsidRPr="00FA4C6D" w14:paraId="0CB1FC23"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4D5F18EE"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left w:val="nil"/>
              <w:bottom w:val="single" w:sz="4" w:space="0" w:color="auto"/>
              <w:right w:val="single" w:sz="4" w:space="0" w:color="auto"/>
            </w:tcBorders>
            <w:shd w:val="clear" w:color="auto" w:fill="auto"/>
            <w:hideMark/>
          </w:tcPr>
          <w:p w14:paraId="544C42F8" w14:textId="4C440395"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FA4C6D" w:rsidRPr="00FA4C6D" w14:paraId="54DF6467" w14:textId="77777777" w:rsidTr="008E49EF">
        <w:trPr>
          <w:trHeight w:val="20"/>
        </w:trPr>
        <w:tc>
          <w:tcPr>
            <w:tcW w:w="999" w:type="pct"/>
            <w:vMerge w:val="restart"/>
            <w:tcBorders>
              <w:top w:val="nil"/>
              <w:left w:val="single" w:sz="4" w:space="0" w:color="auto"/>
              <w:bottom w:val="single" w:sz="4" w:space="0" w:color="auto"/>
              <w:right w:val="single" w:sz="4" w:space="0" w:color="auto"/>
            </w:tcBorders>
            <w:shd w:val="clear" w:color="auto" w:fill="auto"/>
            <w:hideMark/>
          </w:tcPr>
          <w:p w14:paraId="23228E9A"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Знать</w:t>
            </w:r>
          </w:p>
        </w:tc>
        <w:tc>
          <w:tcPr>
            <w:tcW w:w="4001" w:type="pct"/>
            <w:tcBorders>
              <w:top w:val="single" w:sz="4" w:space="0" w:color="auto"/>
              <w:left w:val="nil"/>
              <w:right w:val="single" w:sz="4" w:space="0" w:color="auto"/>
            </w:tcBorders>
            <w:shd w:val="clear" w:color="auto" w:fill="auto"/>
            <w:hideMark/>
          </w:tcPr>
          <w:p w14:paraId="7FC57326" w14:textId="684A57B3"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FA4C6D" w:rsidRPr="00FA4C6D" w14:paraId="5EC000E0"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191B96F7"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27B4983" w14:textId="07134F70"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критерии отбраковки биоматериала;</w:t>
            </w:r>
          </w:p>
        </w:tc>
      </w:tr>
      <w:tr w:rsidR="00FA4C6D" w:rsidRPr="00FA4C6D" w14:paraId="46B70EF7"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06EE8CDC"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89E9497" w14:textId="1670A723" w:rsidR="00FA4C6D" w:rsidRPr="00FA4C6D" w:rsidRDefault="00FA4C6D" w:rsidP="008D7832">
            <w:pPr>
              <w:rPr>
                <w:rFonts w:ascii="Times New Roman" w:eastAsia="Times New Roman" w:hAnsi="Times New Roman" w:cs="Times New Roman"/>
                <w:color w:val="000000"/>
                <w:sz w:val="24"/>
                <w:szCs w:val="24"/>
                <w:lang w:eastAsia="ru-RU"/>
              </w:rPr>
            </w:pPr>
            <w:proofErr w:type="spellStart"/>
            <w:r w:rsidRPr="00FA4C6D">
              <w:rPr>
                <w:rFonts w:ascii="Times New Roman" w:eastAsia="Times New Roman" w:hAnsi="Times New Roman" w:cs="Times New Roman"/>
                <w:color w:val="000000"/>
                <w:sz w:val="24"/>
                <w:szCs w:val="24"/>
                <w:lang w:eastAsia="ru-RU"/>
              </w:rPr>
              <w:t>анитарные</w:t>
            </w:r>
            <w:proofErr w:type="spellEnd"/>
            <w:r w:rsidRPr="00FA4C6D">
              <w:rPr>
                <w:rFonts w:ascii="Times New Roman" w:eastAsia="Times New Roman" w:hAnsi="Times New Roman" w:cs="Times New Roman"/>
                <w:color w:val="000000"/>
                <w:sz w:val="24"/>
                <w:szCs w:val="24"/>
                <w:lang w:eastAsia="ru-RU"/>
              </w:rPr>
              <w:t xml:space="preserve"> нормы и правила для медицинских организаций;</w:t>
            </w:r>
          </w:p>
        </w:tc>
      </w:tr>
      <w:tr w:rsidR="00FA4C6D" w:rsidRPr="00FA4C6D" w14:paraId="308EF3EA"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77C5F6B7"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096B449" w14:textId="7AC8B76A"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FA4C6D" w:rsidRPr="00FA4C6D" w14:paraId="2039E181"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773035F7"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F9347E5" w14:textId="01314536"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FA4C6D" w:rsidRPr="00FA4C6D" w14:paraId="606F7232"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678CC603"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E954B1E" w14:textId="5A38EB14"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цитологической лаборатории;</w:t>
            </w:r>
          </w:p>
        </w:tc>
      </w:tr>
      <w:tr w:rsidR="00FA4C6D" w:rsidRPr="00FA4C6D" w14:paraId="5F54E4B4"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E7CE020"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7AEFE0D" w14:textId="549F3C8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правила взятия, обработки и архивирования материала для цитологического исследования;</w:t>
            </w:r>
          </w:p>
        </w:tc>
      </w:tr>
      <w:tr w:rsidR="00FA4C6D" w:rsidRPr="00FA4C6D" w14:paraId="53975C52"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6D6BF21"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76F4ADB" w14:textId="7BE1D950"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определение цитологии как науки, объекты исследования;</w:t>
            </w:r>
          </w:p>
        </w:tc>
      </w:tr>
      <w:tr w:rsidR="00FA4C6D" w:rsidRPr="00FA4C6D" w14:paraId="416B79EE"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70BD886F"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227F194"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основные положения клеточной теории;</w:t>
            </w:r>
          </w:p>
        </w:tc>
      </w:tr>
      <w:tr w:rsidR="00FA4C6D" w:rsidRPr="00FA4C6D" w14:paraId="5301B271"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3317E05"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CBC6880" w14:textId="225ABCD6"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содержание химических элементов в клетке;</w:t>
            </w:r>
          </w:p>
        </w:tc>
      </w:tr>
      <w:tr w:rsidR="00FA4C6D" w:rsidRPr="00FA4C6D" w14:paraId="07BE4467"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03277EE2"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D3B51CF" w14:textId="0E0B3171"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характер и способы получения цитологического материала;</w:t>
            </w:r>
          </w:p>
        </w:tc>
      </w:tr>
      <w:tr w:rsidR="00FA4C6D" w:rsidRPr="00FA4C6D" w14:paraId="3A938F8C"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952D180"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93BEA2C" w14:textId="7777777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особенности контроля качества цитологических исследований;</w:t>
            </w:r>
          </w:p>
        </w:tc>
      </w:tr>
      <w:tr w:rsidR="00FA4C6D" w:rsidRPr="00FA4C6D" w14:paraId="4CC041BF"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49F6C779"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B4F5017" w14:textId="5E746B67"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гистологической лаборатории;</w:t>
            </w:r>
          </w:p>
        </w:tc>
      </w:tr>
      <w:tr w:rsidR="00FA4C6D" w:rsidRPr="00FA4C6D" w14:paraId="66F18100"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06A7097E"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123D6BA" w14:textId="334946D4"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правила взятия, обработки и архивирования материала для гистологического исследования;</w:t>
            </w:r>
          </w:p>
        </w:tc>
      </w:tr>
      <w:tr w:rsidR="00FA4C6D" w:rsidRPr="00FA4C6D" w14:paraId="7BE1B29A"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59EEB843"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61FC552" w14:textId="1D2F08E3"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критерии качества гистологических препаратов;</w:t>
            </w:r>
          </w:p>
        </w:tc>
      </w:tr>
      <w:tr w:rsidR="00FA4C6D" w:rsidRPr="00FA4C6D" w14:paraId="2A5CF524"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1C8DB9A8"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4181151" w14:textId="3074A616"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морфофункциональную характеристику органов и тканей;</w:t>
            </w:r>
          </w:p>
        </w:tc>
      </w:tr>
      <w:tr w:rsidR="00FA4C6D" w:rsidRPr="00FA4C6D" w14:paraId="56B60F2A"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4B354011"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4E7ABC9" w14:textId="0614679F"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FA4C6D" w:rsidRPr="00FA4C6D" w14:paraId="461F3B60"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2170B399"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BA6B94A" w14:textId="57D7F921"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FA4C6D" w:rsidRPr="00FA4C6D" w14:paraId="06E30AD1" w14:textId="77777777" w:rsidTr="008E49EF">
        <w:trPr>
          <w:trHeight w:val="20"/>
        </w:trPr>
        <w:tc>
          <w:tcPr>
            <w:tcW w:w="999" w:type="pct"/>
            <w:vMerge/>
            <w:tcBorders>
              <w:top w:val="nil"/>
              <w:left w:val="single" w:sz="4" w:space="0" w:color="auto"/>
              <w:bottom w:val="single" w:sz="4" w:space="0" w:color="auto"/>
              <w:right w:val="single" w:sz="4" w:space="0" w:color="auto"/>
            </w:tcBorders>
            <w:vAlign w:val="center"/>
            <w:hideMark/>
          </w:tcPr>
          <w:p w14:paraId="3735B681" w14:textId="77777777" w:rsidR="00FA4C6D" w:rsidRPr="00FA4C6D" w:rsidRDefault="00FA4C6D" w:rsidP="008D7832">
            <w:pPr>
              <w:rPr>
                <w:rFonts w:ascii="Times New Roman" w:eastAsia="Times New Roman" w:hAnsi="Times New Roman" w:cs="Times New Roman"/>
                <w:color w:val="000000"/>
                <w:sz w:val="24"/>
                <w:szCs w:val="24"/>
                <w:lang w:eastAsia="ru-RU"/>
              </w:rPr>
            </w:pPr>
          </w:p>
        </w:tc>
        <w:tc>
          <w:tcPr>
            <w:tcW w:w="4001" w:type="pct"/>
            <w:tcBorders>
              <w:top w:val="nil"/>
              <w:left w:val="nil"/>
              <w:bottom w:val="single" w:sz="4" w:space="0" w:color="auto"/>
              <w:right w:val="single" w:sz="4" w:space="0" w:color="auto"/>
            </w:tcBorders>
            <w:shd w:val="clear" w:color="auto" w:fill="auto"/>
            <w:hideMark/>
          </w:tcPr>
          <w:p w14:paraId="22A74A88" w14:textId="137D53F0" w:rsidR="00FA4C6D" w:rsidRPr="00FA4C6D" w:rsidRDefault="00FA4C6D" w:rsidP="008D7832">
            <w:pPr>
              <w:rPr>
                <w:rFonts w:ascii="Times New Roman" w:eastAsia="Times New Roman" w:hAnsi="Times New Roman" w:cs="Times New Roman"/>
                <w:color w:val="000000"/>
                <w:sz w:val="24"/>
                <w:szCs w:val="24"/>
                <w:lang w:eastAsia="ru-RU"/>
              </w:rPr>
            </w:pPr>
            <w:r w:rsidRPr="00FA4C6D">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bl>
    <w:p w14:paraId="5D9A034A" w14:textId="406108AC" w:rsidR="000A4A82" w:rsidRDefault="000A4A82" w:rsidP="008D7832">
      <w:pPr>
        <w:tabs>
          <w:tab w:val="left" w:pos="1422"/>
        </w:tabs>
        <w:rPr>
          <w:rFonts w:ascii="Times New Roman" w:eastAsia="Times New Roman" w:hAnsi="Times New Roman" w:cs="Times New Roman"/>
          <w:sz w:val="24"/>
          <w:szCs w:val="24"/>
          <w:lang w:eastAsia="ru-RU"/>
        </w:rPr>
      </w:pPr>
    </w:p>
    <w:p w14:paraId="7C5A7ABF" w14:textId="77777777" w:rsidR="00FA4C6D" w:rsidRPr="00985111" w:rsidRDefault="00FA4C6D"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5D58BA1" w14:textId="77777777" w:rsidR="00FA4C6D" w:rsidRDefault="00FA4C6D" w:rsidP="008D7832">
      <w:pPr>
        <w:tabs>
          <w:tab w:val="left" w:pos="1422"/>
        </w:tabs>
        <w:rPr>
          <w:rFonts w:ascii="Times New Roman" w:eastAsia="Times New Roman" w:hAnsi="Times New Roman" w:cs="Times New Roman"/>
          <w:sz w:val="24"/>
          <w:szCs w:val="24"/>
          <w:lang w:eastAsia="ru-RU"/>
        </w:rPr>
      </w:pPr>
    </w:p>
    <w:p w14:paraId="588DB2E1" w14:textId="715D25BD" w:rsidR="00FA4C6D" w:rsidRPr="00314663" w:rsidRDefault="00FA4C6D" w:rsidP="008D7832">
      <w:pPr>
        <w:rPr>
          <w:rFonts w:ascii="Times New Roman" w:hAnsi="Times New Roman" w:cs="Times New Roman"/>
          <w:sz w:val="24"/>
          <w:szCs w:val="24"/>
        </w:rPr>
      </w:pPr>
      <w:r w:rsidRPr="00314663">
        <w:rPr>
          <w:rFonts w:ascii="Times New Roman" w:hAnsi="Times New Roman" w:cs="Times New Roman"/>
          <w:sz w:val="24"/>
          <w:szCs w:val="24"/>
        </w:rPr>
        <w:t>Всего часов ___________</w:t>
      </w:r>
      <w:r w:rsidRPr="00FA4C6D">
        <w:rPr>
          <w:rFonts w:ascii="Times New Roman" w:hAnsi="Times New Roman" w:cs="Times New Roman"/>
          <w:sz w:val="24"/>
          <w:szCs w:val="24"/>
          <w:u w:val="single"/>
        </w:rPr>
        <w:t>164</w:t>
      </w:r>
      <w:r w:rsidRPr="00314663">
        <w:rPr>
          <w:rFonts w:ascii="Times New Roman" w:hAnsi="Times New Roman" w:cs="Times New Roman"/>
          <w:sz w:val="24"/>
          <w:szCs w:val="24"/>
        </w:rPr>
        <w:t>________________</w:t>
      </w:r>
    </w:p>
    <w:p w14:paraId="4F144C49" w14:textId="6ABD0CE0" w:rsidR="00FA4C6D" w:rsidRPr="005F59C7" w:rsidRDefault="00FA4C6D" w:rsidP="008D783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w:t>
      </w:r>
      <w:r w:rsidR="00230443" w:rsidRPr="00230443">
        <w:rPr>
          <w:rFonts w:ascii="Times New Roman" w:hAnsi="Times New Roman" w:cs="Times New Roman"/>
          <w:sz w:val="24"/>
          <w:szCs w:val="24"/>
          <w:u w:val="single"/>
        </w:rPr>
        <w:t>138</w:t>
      </w:r>
      <w:r w:rsidRPr="005F59C7">
        <w:rPr>
          <w:rFonts w:ascii="Times New Roman" w:hAnsi="Times New Roman" w:cs="Times New Roman"/>
          <w:sz w:val="24"/>
          <w:szCs w:val="24"/>
        </w:rPr>
        <w:t>_______</w:t>
      </w:r>
    </w:p>
    <w:p w14:paraId="58BF7199" w14:textId="77777777" w:rsidR="00FA4C6D" w:rsidRPr="005F59C7" w:rsidRDefault="00FA4C6D" w:rsidP="008D7832">
      <w:pPr>
        <w:rPr>
          <w:rFonts w:ascii="Times New Roman" w:hAnsi="Times New Roman" w:cs="Times New Roman"/>
          <w:sz w:val="24"/>
          <w:szCs w:val="24"/>
        </w:rPr>
      </w:pPr>
    </w:p>
    <w:p w14:paraId="4375D5B2" w14:textId="55F92B13" w:rsidR="00FA4C6D" w:rsidRPr="005F59C7" w:rsidRDefault="00FA4C6D" w:rsidP="008D783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w:t>
      </w:r>
      <w:r w:rsidRPr="00FA4C6D">
        <w:rPr>
          <w:rFonts w:ascii="Times New Roman" w:hAnsi="Times New Roman" w:cs="Times New Roman"/>
          <w:sz w:val="24"/>
          <w:szCs w:val="24"/>
          <w:u w:val="single"/>
        </w:rPr>
        <w:t>128</w:t>
      </w:r>
      <w:r w:rsidRPr="00FA4C6D">
        <w:rPr>
          <w:rFonts w:ascii="Times New Roman" w:hAnsi="Times New Roman" w:cs="Times New Roman"/>
          <w:sz w:val="24"/>
          <w:szCs w:val="24"/>
        </w:rPr>
        <w:t>_</w:t>
      </w:r>
      <w:r w:rsidRPr="005F59C7">
        <w:rPr>
          <w:rFonts w:ascii="Times New Roman" w:hAnsi="Times New Roman" w:cs="Times New Roman"/>
          <w:sz w:val="24"/>
          <w:szCs w:val="24"/>
        </w:rPr>
        <w:t>__________</w:t>
      </w:r>
    </w:p>
    <w:p w14:paraId="1A93E2B6" w14:textId="77777777" w:rsidR="00FA4C6D" w:rsidRPr="005F59C7" w:rsidRDefault="00FA4C6D" w:rsidP="008D783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66D19D0" w14:textId="77777777" w:rsidR="00FA4C6D" w:rsidRPr="005F59C7" w:rsidRDefault="00FA4C6D" w:rsidP="008D7832">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_________________</w:t>
      </w:r>
    </w:p>
    <w:p w14:paraId="12841529" w14:textId="4F9C2CD5" w:rsidR="00FA4C6D" w:rsidRPr="005F59C7" w:rsidRDefault="00FA4C6D" w:rsidP="008D783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w:t>
      </w:r>
      <w:r w:rsidRPr="00FA4C6D">
        <w:rPr>
          <w:rFonts w:ascii="Times New Roman" w:hAnsi="Times New Roman" w:cs="Times New Roman"/>
          <w:sz w:val="24"/>
          <w:szCs w:val="24"/>
          <w:u w:val="single"/>
        </w:rPr>
        <w:t>36</w:t>
      </w:r>
      <w:r w:rsidRPr="005F59C7">
        <w:rPr>
          <w:rFonts w:ascii="Times New Roman" w:hAnsi="Times New Roman" w:cs="Times New Roman"/>
          <w:sz w:val="24"/>
          <w:szCs w:val="24"/>
        </w:rPr>
        <w:t>_______</w:t>
      </w:r>
    </w:p>
    <w:p w14:paraId="702C7C24" w14:textId="77777777" w:rsidR="00FA4C6D" w:rsidRPr="005F59C7" w:rsidRDefault="00FA4C6D" w:rsidP="008D783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5A8F6674" w14:textId="77777777" w:rsidR="00FA4C6D" w:rsidRDefault="00FA4C6D" w:rsidP="008D7832">
      <w:pPr>
        <w:tabs>
          <w:tab w:val="left" w:pos="1422"/>
        </w:tabs>
        <w:rPr>
          <w:rFonts w:ascii="Times New Roman" w:eastAsia="Times New Roman" w:hAnsi="Times New Roman" w:cs="Times New Roman"/>
          <w:sz w:val="24"/>
          <w:szCs w:val="24"/>
          <w:lang w:eastAsia="ru-RU"/>
        </w:rPr>
      </w:pPr>
    </w:p>
    <w:p w14:paraId="199FAB05" w14:textId="77777777" w:rsidR="00446766" w:rsidRDefault="00446766" w:rsidP="008D7832">
      <w:pPr>
        <w:tabs>
          <w:tab w:val="left" w:pos="1422"/>
        </w:tabs>
        <w:rPr>
          <w:rFonts w:ascii="Times New Roman" w:eastAsia="Times New Roman" w:hAnsi="Times New Roman" w:cs="Times New Roman"/>
          <w:sz w:val="24"/>
          <w:szCs w:val="24"/>
          <w:lang w:eastAsia="ru-RU"/>
        </w:rPr>
      </w:pPr>
    </w:p>
    <w:p w14:paraId="4ED3DA8E" w14:textId="4A5A5AC3" w:rsidR="00446766" w:rsidRDefault="00446766" w:rsidP="008D7832">
      <w:pPr>
        <w:tabs>
          <w:tab w:val="left" w:pos="1422"/>
        </w:tabs>
        <w:rPr>
          <w:rFonts w:ascii="Times New Roman" w:eastAsia="Times New Roman" w:hAnsi="Times New Roman" w:cs="Times New Roman"/>
          <w:sz w:val="24"/>
          <w:szCs w:val="24"/>
          <w:lang w:eastAsia="ru-RU"/>
        </w:rPr>
        <w:sectPr w:rsidR="00446766" w:rsidSect="008D7832">
          <w:pgSz w:w="11906" w:h="16838"/>
          <w:pgMar w:top="1134" w:right="851" w:bottom="1134" w:left="1134" w:header="709" w:footer="709" w:gutter="0"/>
          <w:cols w:space="708"/>
          <w:docGrid w:linePitch="360"/>
        </w:sectPr>
      </w:pPr>
    </w:p>
    <w:p w14:paraId="305A959B" w14:textId="77777777" w:rsidR="00446766" w:rsidRPr="00866EA1" w:rsidRDefault="00446766" w:rsidP="008D7832">
      <w:pPr>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1E2A1E12" w14:textId="77777777" w:rsidR="00446766" w:rsidRPr="00CC7EE1" w:rsidRDefault="00446766" w:rsidP="008D7832">
      <w:pPr>
        <w:widowControl w:val="0"/>
        <w:ind w:firstLine="708"/>
        <w:rPr>
          <w:rFonts w:ascii="Times New Roman" w:hAnsi="Times New Roman"/>
          <w:b/>
          <w:color w:val="000000"/>
          <w:sz w:val="24"/>
          <w:szCs w:val="24"/>
        </w:rPr>
      </w:pPr>
      <w:r w:rsidRPr="00CC7EE1">
        <w:rPr>
          <w:rFonts w:ascii="Times New Roman" w:hAnsi="Times New Roman"/>
          <w:b/>
          <w:color w:val="000000"/>
          <w:sz w:val="24"/>
          <w:szCs w:val="24"/>
        </w:rPr>
        <w:t>2.1. Структура профессионального модуля</w:t>
      </w:r>
    </w:p>
    <w:p w14:paraId="55879871" w14:textId="4DF0066F" w:rsidR="00446766" w:rsidRDefault="00446766" w:rsidP="008D7832">
      <w:pPr>
        <w:tabs>
          <w:tab w:val="left" w:pos="1422"/>
        </w:tabs>
        <w:rPr>
          <w:rFonts w:ascii="Times New Roman" w:eastAsia="Times New Roman" w:hAnsi="Times New Roman" w:cs="Times New Roman"/>
          <w:sz w:val="24"/>
          <w:szCs w:val="24"/>
          <w:lang w:eastAsia="ru-RU"/>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446766" w:rsidRPr="00985111" w14:paraId="776E986A" w14:textId="77777777" w:rsidTr="00446766">
        <w:trPr>
          <w:trHeight w:val="484"/>
        </w:trPr>
        <w:tc>
          <w:tcPr>
            <w:tcW w:w="605" w:type="pct"/>
            <w:vMerge w:val="restart"/>
            <w:vAlign w:val="center"/>
          </w:tcPr>
          <w:p w14:paraId="36642FCD" w14:textId="77777777" w:rsidR="00446766" w:rsidRPr="00985111" w:rsidRDefault="0044676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vAlign w:val="center"/>
          </w:tcPr>
          <w:p w14:paraId="3C8A8F0F" w14:textId="77777777" w:rsidR="00446766" w:rsidRPr="00985111" w:rsidRDefault="0044676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vAlign w:val="center"/>
          </w:tcPr>
          <w:p w14:paraId="2A9F0625" w14:textId="77777777" w:rsidR="00446766" w:rsidRPr="00985111" w:rsidRDefault="00446766" w:rsidP="008D78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extDirection w:val="btLr"/>
            <w:vAlign w:val="center"/>
          </w:tcPr>
          <w:p w14:paraId="31BB8F29" w14:textId="77777777" w:rsidR="00446766" w:rsidRPr="00985111" w:rsidRDefault="00446766" w:rsidP="008D78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Pr>
          <w:p w14:paraId="036FE9F2"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46766" w:rsidRPr="00985111" w14:paraId="2AB3BD7C" w14:textId="77777777" w:rsidTr="00446766">
        <w:trPr>
          <w:trHeight w:val="58"/>
        </w:trPr>
        <w:tc>
          <w:tcPr>
            <w:tcW w:w="605" w:type="pct"/>
            <w:vMerge/>
          </w:tcPr>
          <w:p w14:paraId="68DA20DA" w14:textId="77777777" w:rsidR="00446766" w:rsidRPr="00985111" w:rsidRDefault="00446766" w:rsidP="008D7832">
            <w:pPr>
              <w:rPr>
                <w:rFonts w:ascii="Times New Roman" w:eastAsia="Times New Roman" w:hAnsi="Times New Roman" w:cs="Times New Roman"/>
                <w:i/>
                <w:sz w:val="24"/>
                <w:szCs w:val="24"/>
                <w:lang w:eastAsia="ru-RU"/>
              </w:rPr>
            </w:pPr>
          </w:p>
        </w:tc>
        <w:tc>
          <w:tcPr>
            <w:tcW w:w="899" w:type="pct"/>
            <w:vMerge/>
            <w:vAlign w:val="center"/>
          </w:tcPr>
          <w:p w14:paraId="132B3F43" w14:textId="77777777" w:rsidR="00446766" w:rsidRPr="00985111" w:rsidRDefault="00446766" w:rsidP="008D7832">
            <w:pPr>
              <w:rPr>
                <w:rFonts w:ascii="Times New Roman" w:eastAsia="Times New Roman" w:hAnsi="Times New Roman" w:cs="Times New Roman"/>
                <w:i/>
                <w:sz w:val="24"/>
                <w:szCs w:val="24"/>
                <w:lang w:eastAsia="ru-RU"/>
              </w:rPr>
            </w:pPr>
          </w:p>
        </w:tc>
        <w:tc>
          <w:tcPr>
            <w:tcW w:w="331" w:type="pct"/>
            <w:vMerge/>
            <w:vAlign w:val="center"/>
          </w:tcPr>
          <w:p w14:paraId="7D26AEAD" w14:textId="77777777" w:rsidR="00446766" w:rsidRPr="00985111" w:rsidRDefault="00446766"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50080BAC"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p>
        </w:tc>
        <w:tc>
          <w:tcPr>
            <w:tcW w:w="2035" w:type="pct"/>
            <w:gridSpan w:val="6"/>
          </w:tcPr>
          <w:p w14:paraId="5FB4A3D1"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2FFD7D11"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46766" w:rsidRPr="00985111" w14:paraId="32919974" w14:textId="77777777" w:rsidTr="00446766">
        <w:trPr>
          <w:gridAfter w:val="1"/>
          <w:wAfter w:w="2" w:type="pct"/>
        </w:trPr>
        <w:tc>
          <w:tcPr>
            <w:tcW w:w="605" w:type="pct"/>
            <w:vMerge/>
          </w:tcPr>
          <w:p w14:paraId="4C78FC63" w14:textId="77777777" w:rsidR="00446766" w:rsidRPr="00985111" w:rsidRDefault="00446766" w:rsidP="008D7832">
            <w:pPr>
              <w:rPr>
                <w:rFonts w:ascii="Times New Roman" w:eastAsia="Times New Roman" w:hAnsi="Times New Roman" w:cs="Times New Roman"/>
                <w:i/>
                <w:sz w:val="24"/>
                <w:szCs w:val="24"/>
                <w:lang w:eastAsia="ru-RU"/>
              </w:rPr>
            </w:pPr>
          </w:p>
        </w:tc>
        <w:tc>
          <w:tcPr>
            <w:tcW w:w="899" w:type="pct"/>
            <w:vMerge/>
            <w:vAlign w:val="center"/>
          </w:tcPr>
          <w:p w14:paraId="58774099" w14:textId="77777777" w:rsidR="00446766" w:rsidRPr="00985111" w:rsidRDefault="00446766" w:rsidP="008D7832">
            <w:pPr>
              <w:rPr>
                <w:rFonts w:ascii="Times New Roman" w:eastAsia="Times New Roman" w:hAnsi="Times New Roman" w:cs="Times New Roman"/>
                <w:i/>
                <w:sz w:val="24"/>
                <w:szCs w:val="24"/>
                <w:lang w:eastAsia="ru-RU"/>
              </w:rPr>
            </w:pPr>
          </w:p>
        </w:tc>
        <w:tc>
          <w:tcPr>
            <w:tcW w:w="331" w:type="pct"/>
            <w:vMerge/>
            <w:vAlign w:val="center"/>
          </w:tcPr>
          <w:p w14:paraId="71F6173A" w14:textId="77777777" w:rsidR="00446766" w:rsidRPr="00985111" w:rsidRDefault="00446766" w:rsidP="008D7832">
            <w:pPr>
              <w:rPr>
                <w:rFonts w:ascii="Times New Roman" w:eastAsia="Times New Roman" w:hAnsi="Times New Roman" w:cs="Times New Roman"/>
                <w:i/>
                <w:iCs/>
                <w:sz w:val="24"/>
                <w:szCs w:val="24"/>
                <w:lang w:eastAsia="ru-RU"/>
              </w:rPr>
            </w:pPr>
          </w:p>
        </w:tc>
        <w:tc>
          <w:tcPr>
            <w:tcW w:w="236" w:type="pct"/>
            <w:vMerge/>
            <w:shd w:val="clear" w:color="auto" w:fill="FFFF00"/>
          </w:tcPr>
          <w:p w14:paraId="08E6109F"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p>
        </w:tc>
        <w:tc>
          <w:tcPr>
            <w:tcW w:w="261" w:type="pct"/>
            <w:vMerge w:val="restart"/>
          </w:tcPr>
          <w:p w14:paraId="7D1863AC"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2BB4BB5E"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4F84BE9E" w14:textId="77777777" w:rsidR="00446766" w:rsidRPr="00985111" w:rsidRDefault="00446766" w:rsidP="008D7832">
            <w:pPr>
              <w:suppressAutoHyphens/>
              <w:jc w:val="center"/>
              <w:rPr>
                <w:rFonts w:ascii="Times New Roman" w:eastAsia="Times New Roman" w:hAnsi="Times New Roman" w:cs="Times New Roman"/>
                <w:i/>
                <w:sz w:val="24"/>
                <w:szCs w:val="24"/>
                <w:lang w:eastAsia="ru-RU"/>
              </w:rPr>
            </w:pPr>
          </w:p>
        </w:tc>
      </w:tr>
      <w:tr w:rsidR="00446766" w:rsidRPr="00985111" w14:paraId="4EDC0046" w14:textId="77777777" w:rsidTr="00446766">
        <w:trPr>
          <w:gridAfter w:val="1"/>
          <w:wAfter w:w="2" w:type="pct"/>
          <w:cantSplit/>
          <w:trHeight w:val="1415"/>
        </w:trPr>
        <w:tc>
          <w:tcPr>
            <w:tcW w:w="605" w:type="pct"/>
            <w:vMerge/>
          </w:tcPr>
          <w:p w14:paraId="16B8B9C1" w14:textId="77777777" w:rsidR="00446766" w:rsidRPr="00985111" w:rsidRDefault="00446766" w:rsidP="008D7832">
            <w:pPr>
              <w:rPr>
                <w:rFonts w:ascii="Times New Roman" w:eastAsia="Times New Roman" w:hAnsi="Times New Roman" w:cs="Times New Roman"/>
                <w:i/>
                <w:sz w:val="24"/>
                <w:szCs w:val="24"/>
                <w:lang w:eastAsia="ru-RU"/>
              </w:rPr>
            </w:pPr>
          </w:p>
        </w:tc>
        <w:tc>
          <w:tcPr>
            <w:tcW w:w="899" w:type="pct"/>
            <w:vMerge/>
            <w:vAlign w:val="center"/>
          </w:tcPr>
          <w:p w14:paraId="47BAE6F2" w14:textId="77777777" w:rsidR="00446766" w:rsidRPr="00985111" w:rsidRDefault="00446766" w:rsidP="008D7832">
            <w:pPr>
              <w:rPr>
                <w:rFonts w:ascii="Times New Roman" w:eastAsia="Times New Roman" w:hAnsi="Times New Roman" w:cs="Times New Roman"/>
                <w:i/>
                <w:sz w:val="24"/>
                <w:szCs w:val="24"/>
                <w:lang w:eastAsia="ru-RU"/>
              </w:rPr>
            </w:pPr>
          </w:p>
        </w:tc>
        <w:tc>
          <w:tcPr>
            <w:tcW w:w="331" w:type="pct"/>
            <w:vMerge/>
            <w:vAlign w:val="center"/>
          </w:tcPr>
          <w:p w14:paraId="683AB6D7" w14:textId="77777777" w:rsidR="00446766" w:rsidRPr="00985111" w:rsidRDefault="00446766" w:rsidP="008D7832">
            <w:pPr>
              <w:rPr>
                <w:rFonts w:ascii="Times New Roman" w:eastAsia="Times New Roman" w:hAnsi="Times New Roman" w:cs="Times New Roman"/>
                <w:i/>
                <w:sz w:val="24"/>
                <w:szCs w:val="24"/>
                <w:lang w:eastAsia="ru-RU"/>
              </w:rPr>
            </w:pPr>
          </w:p>
        </w:tc>
        <w:tc>
          <w:tcPr>
            <w:tcW w:w="236" w:type="pct"/>
            <w:vMerge/>
            <w:shd w:val="clear" w:color="auto" w:fill="FFFF00"/>
          </w:tcPr>
          <w:p w14:paraId="2F8549A5" w14:textId="77777777" w:rsidR="00446766" w:rsidRPr="00985111" w:rsidRDefault="00446766" w:rsidP="008D7832">
            <w:pPr>
              <w:suppressAutoHyphens/>
              <w:jc w:val="center"/>
              <w:rPr>
                <w:rFonts w:ascii="Times New Roman" w:eastAsia="Times New Roman" w:hAnsi="Times New Roman" w:cs="Times New Roman"/>
                <w:i/>
                <w:sz w:val="24"/>
                <w:szCs w:val="24"/>
                <w:lang w:eastAsia="ru-RU"/>
              </w:rPr>
            </w:pPr>
          </w:p>
        </w:tc>
        <w:tc>
          <w:tcPr>
            <w:tcW w:w="261" w:type="pct"/>
            <w:vMerge/>
          </w:tcPr>
          <w:p w14:paraId="27671C3B" w14:textId="77777777" w:rsidR="00446766" w:rsidRPr="00985111" w:rsidRDefault="00446766" w:rsidP="008D7832">
            <w:pPr>
              <w:suppressAutoHyphens/>
              <w:jc w:val="center"/>
              <w:rPr>
                <w:rFonts w:ascii="Times New Roman" w:eastAsia="Times New Roman" w:hAnsi="Times New Roman" w:cs="Times New Roman"/>
                <w:i/>
                <w:sz w:val="24"/>
                <w:szCs w:val="24"/>
                <w:lang w:eastAsia="ru-RU"/>
              </w:rPr>
            </w:pPr>
          </w:p>
        </w:tc>
        <w:tc>
          <w:tcPr>
            <w:tcW w:w="535" w:type="pct"/>
            <w:vAlign w:val="center"/>
          </w:tcPr>
          <w:p w14:paraId="39B2BC61" w14:textId="77777777" w:rsidR="00446766" w:rsidRPr="00985111" w:rsidRDefault="00446766" w:rsidP="008D78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18F1B0E1" w14:textId="77777777" w:rsidR="00446766" w:rsidRPr="00985111" w:rsidRDefault="00446766"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0B1B60D6" w14:textId="77777777" w:rsidR="00446766" w:rsidRPr="00985111" w:rsidRDefault="00446766" w:rsidP="008D78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7"/>
            </w:r>
          </w:p>
        </w:tc>
        <w:tc>
          <w:tcPr>
            <w:tcW w:w="237" w:type="pct"/>
            <w:textDirection w:val="btLr"/>
            <w:vAlign w:val="center"/>
          </w:tcPr>
          <w:p w14:paraId="345EB4F4" w14:textId="77777777" w:rsidR="00446766" w:rsidRPr="00985111" w:rsidRDefault="0044676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3050CBDC" w14:textId="77777777" w:rsidR="00446766" w:rsidRPr="00985111" w:rsidRDefault="0044676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26A97AE2" w14:textId="77777777" w:rsidR="00446766" w:rsidRPr="00985111" w:rsidRDefault="00446766" w:rsidP="008D78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46766" w:rsidRPr="00985111" w14:paraId="75FFCEBB" w14:textId="77777777" w:rsidTr="00446766">
        <w:trPr>
          <w:gridAfter w:val="1"/>
          <w:wAfter w:w="2" w:type="pct"/>
          <w:trHeight w:val="415"/>
        </w:trPr>
        <w:tc>
          <w:tcPr>
            <w:tcW w:w="605" w:type="pct"/>
            <w:vAlign w:val="center"/>
          </w:tcPr>
          <w:p w14:paraId="690364E7"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4242EC33"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1C6C4B27"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018BDCDB"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6DA46E2F"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5823FCDB"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77A845A2"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0D843D28"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252AF130"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7B73871D"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1A136B15" w14:textId="77777777" w:rsidR="00446766" w:rsidRPr="00985111" w:rsidRDefault="00446766" w:rsidP="008D78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446766" w:rsidRPr="00985111" w14:paraId="7B499416" w14:textId="77777777" w:rsidTr="00446766">
        <w:trPr>
          <w:gridAfter w:val="1"/>
          <w:wAfter w:w="2" w:type="pct"/>
        </w:trPr>
        <w:tc>
          <w:tcPr>
            <w:tcW w:w="605" w:type="pct"/>
          </w:tcPr>
          <w:p w14:paraId="71AACE6C" w14:textId="77777777" w:rsidR="00446766" w:rsidRPr="00B0286B" w:rsidRDefault="00446766"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0BDF40E" w14:textId="77777777" w:rsidR="00446766" w:rsidRPr="00985111" w:rsidRDefault="00446766" w:rsidP="008D7832">
            <w:pPr>
              <w:rPr>
                <w:rFonts w:ascii="Times New Roman" w:eastAsia="Times New Roman" w:hAnsi="Times New Roman" w:cs="Times New Roman"/>
                <w:b/>
                <w:bCs/>
                <w:sz w:val="24"/>
                <w:szCs w:val="24"/>
                <w:lang w:eastAsia="ru-RU"/>
              </w:rPr>
            </w:pPr>
            <w:r w:rsidRPr="00CC7EE1">
              <w:rPr>
                <w:rFonts w:ascii="Times New Roman" w:hAnsi="Times New Roman"/>
                <w:color w:val="000000"/>
                <w:sz w:val="24"/>
                <w:szCs w:val="24"/>
              </w:rPr>
              <w:t>ПК 4.1, 4.2, 4.3</w:t>
            </w:r>
          </w:p>
        </w:tc>
        <w:tc>
          <w:tcPr>
            <w:tcW w:w="899" w:type="pct"/>
          </w:tcPr>
          <w:p w14:paraId="52488970" w14:textId="77777777" w:rsidR="00446766" w:rsidRPr="00985111" w:rsidRDefault="00446766" w:rsidP="008D7832">
            <w:pPr>
              <w:rPr>
                <w:rFonts w:ascii="Times New Roman" w:eastAsia="Times New Roman" w:hAnsi="Times New Roman" w:cs="Times New Roman"/>
                <w:sz w:val="24"/>
                <w:szCs w:val="24"/>
                <w:lang w:eastAsia="ru-RU"/>
              </w:rPr>
            </w:pPr>
            <w:r w:rsidRPr="00446766">
              <w:rPr>
                <w:rFonts w:ascii="Times New Roman" w:eastAsia="Times New Roman" w:hAnsi="Times New Roman" w:cs="Times New Roman"/>
                <w:bCs/>
                <w:sz w:val="24"/>
                <w:szCs w:val="24"/>
                <w:lang w:eastAsia="ru-RU"/>
              </w:rPr>
              <w:t>Раздел 1 Основы цитологии и гистологии</w:t>
            </w:r>
          </w:p>
        </w:tc>
        <w:tc>
          <w:tcPr>
            <w:tcW w:w="331" w:type="pct"/>
          </w:tcPr>
          <w:p w14:paraId="43CD6B0C" w14:textId="62557B0D" w:rsidR="00446766" w:rsidRPr="00985111" w:rsidRDefault="00AC538F"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128</w:t>
            </w:r>
          </w:p>
        </w:tc>
        <w:tc>
          <w:tcPr>
            <w:tcW w:w="236" w:type="pct"/>
          </w:tcPr>
          <w:p w14:paraId="3A9091A3" w14:textId="276C8D94" w:rsidR="00446766" w:rsidRPr="00446766" w:rsidRDefault="00AC538F" w:rsidP="008D78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61" w:type="pct"/>
          </w:tcPr>
          <w:p w14:paraId="572FF1BB" w14:textId="71A3EE2D" w:rsidR="00446766" w:rsidRPr="00985111" w:rsidRDefault="00446766" w:rsidP="008D7832">
            <w:pPr>
              <w:jc w:val="center"/>
              <w:rPr>
                <w:rFonts w:ascii="Times New Roman" w:eastAsia="Times New Roman" w:hAnsi="Times New Roman" w:cs="Times New Roman"/>
                <w:b/>
                <w:bCs/>
                <w:sz w:val="24"/>
                <w:szCs w:val="24"/>
                <w:lang w:eastAsia="ru-RU"/>
              </w:rPr>
            </w:pPr>
          </w:p>
        </w:tc>
        <w:tc>
          <w:tcPr>
            <w:tcW w:w="535" w:type="pct"/>
          </w:tcPr>
          <w:p w14:paraId="655972C4" w14:textId="676D33C4" w:rsidR="00446766" w:rsidRPr="00985111" w:rsidRDefault="00446766" w:rsidP="008D7832">
            <w:pPr>
              <w:jc w:val="center"/>
              <w:rPr>
                <w:rFonts w:ascii="Times New Roman" w:eastAsia="Times New Roman" w:hAnsi="Times New Roman" w:cs="Times New Roman"/>
                <w:b/>
                <w:bCs/>
                <w:sz w:val="24"/>
                <w:szCs w:val="24"/>
                <w:lang w:eastAsia="ru-RU"/>
              </w:rPr>
            </w:pPr>
          </w:p>
        </w:tc>
        <w:tc>
          <w:tcPr>
            <w:tcW w:w="429" w:type="pct"/>
          </w:tcPr>
          <w:p w14:paraId="3394AF42" w14:textId="777F3DA7" w:rsidR="00446766" w:rsidRPr="00985111" w:rsidRDefault="00446766" w:rsidP="008D7832">
            <w:pPr>
              <w:jc w:val="center"/>
              <w:rPr>
                <w:rFonts w:ascii="Times New Roman" w:eastAsia="Times New Roman" w:hAnsi="Times New Roman" w:cs="Times New Roman"/>
                <w:sz w:val="24"/>
                <w:szCs w:val="24"/>
                <w:lang w:eastAsia="ru-RU"/>
              </w:rPr>
            </w:pPr>
          </w:p>
        </w:tc>
        <w:tc>
          <w:tcPr>
            <w:tcW w:w="570" w:type="pct"/>
          </w:tcPr>
          <w:p w14:paraId="6A143996" w14:textId="54B67A50" w:rsidR="00446766" w:rsidRPr="00985111" w:rsidRDefault="00446766" w:rsidP="008D7832">
            <w:pPr>
              <w:jc w:val="center"/>
              <w:rPr>
                <w:rFonts w:ascii="Times New Roman" w:eastAsia="Times New Roman" w:hAnsi="Times New Roman" w:cs="Times New Roman"/>
                <w:sz w:val="24"/>
                <w:szCs w:val="24"/>
                <w:lang w:eastAsia="ru-RU"/>
              </w:rPr>
            </w:pPr>
          </w:p>
        </w:tc>
        <w:tc>
          <w:tcPr>
            <w:tcW w:w="237" w:type="pct"/>
          </w:tcPr>
          <w:p w14:paraId="24F21BB1" w14:textId="69755122" w:rsidR="00446766" w:rsidRPr="00985111" w:rsidRDefault="00446766" w:rsidP="008D7832">
            <w:pPr>
              <w:jc w:val="center"/>
              <w:rPr>
                <w:rFonts w:ascii="Times New Roman" w:eastAsia="Times New Roman" w:hAnsi="Times New Roman" w:cs="Times New Roman"/>
                <w:sz w:val="24"/>
                <w:szCs w:val="24"/>
                <w:lang w:eastAsia="ru-RU"/>
              </w:rPr>
            </w:pPr>
          </w:p>
        </w:tc>
        <w:tc>
          <w:tcPr>
            <w:tcW w:w="284" w:type="pct"/>
            <w:gridSpan w:val="2"/>
          </w:tcPr>
          <w:p w14:paraId="771D13DD" w14:textId="71E14086" w:rsidR="00446766" w:rsidRPr="00985111" w:rsidRDefault="00446766" w:rsidP="008D7832">
            <w:pPr>
              <w:jc w:val="center"/>
              <w:rPr>
                <w:rFonts w:ascii="Times New Roman" w:eastAsia="Times New Roman" w:hAnsi="Times New Roman" w:cs="Times New Roman"/>
                <w:b/>
                <w:bCs/>
                <w:sz w:val="24"/>
                <w:szCs w:val="24"/>
                <w:lang w:eastAsia="ru-RU"/>
              </w:rPr>
            </w:pPr>
          </w:p>
        </w:tc>
        <w:tc>
          <w:tcPr>
            <w:tcW w:w="610" w:type="pct"/>
          </w:tcPr>
          <w:p w14:paraId="318FF8D3" w14:textId="5DDA7A85" w:rsidR="00446766" w:rsidRPr="00985111" w:rsidRDefault="00446766" w:rsidP="008D7832">
            <w:pPr>
              <w:jc w:val="center"/>
              <w:rPr>
                <w:rFonts w:ascii="Times New Roman" w:eastAsia="Times New Roman" w:hAnsi="Times New Roman" w:cs="Times New Roman"/>
                <w:b/>
                <w:bCs/>
                <w:sz w:val="24"/>
                <w:szCs w:val="24"/>
                <w:lang w:eastAsia="ru-RU"/>
              </w:rPr>
            </w:pPr>
          </w:p>
        </w:tc>
      </w:tr>
      <w:tr w:rsidR="00446766" w:rsidRPr="00985111" w14:paraId="2B0EE2F6" w14:textId="77777777" w:rsidTr="00446766">
        <w:trPr>
          <w:gridAfter w:val="1"/>
          <w:wAfter w:w="2" w:type="pct"/>
          <w:trHeight w:val="314"/>
        </w:trPr>
        <w:tc>
          <w:tcPr>
            <w:tcW w:w="605" w:type="pct"/>
          </w:tcPr>
          <w:p w14:paraId="50C2FD3D" w14:textId="77777777" w:rsidR="00446766" w:rsidRPr="00985111" w:rsidRDefault="00446766" w:rsidP="008D7832">
            <w:pPr>
              <w:rPr>
                <w:rFonts w:ascii="Times New Roman" w:eastAsia="Times New Roman" w:hAnsi="Times New Roman" w:cs="Times New Roman"/>
                <w:sz w:val="24"/>
                <w:szCs w:val="24"/>
                <w:lang w:eastAsia="ru-RU"/>
              </w:rPr>
            </w:pPr>
          </w:p>
        </w:tc>
        <w:tc>
          <w:tcPr>
            <w:tcW w:w="899" w:type="pct"/>
          </w:tcPr>
          <w:p w14:paraId="6379E0B4" w14:textId="77777777" w:rsidR="00446766" w:rsidRPr="00985111" w:rsidRDefault="00446766" w:rsidP="008D783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55AE4789" w14:textId="2B491764" w:rsidR="00446766" w:rsidRPr="00985111" w:rsidRDefault="00446766" w:rsidP="008D7832">
            <w:pPr>
              <w:jc w:val="center"/>
              <w:rPr>
                <w:rFonts w:ascii="Times New Roman" w:eastAsia="Times New Roman" w:hAnsi="Times New Roman" w:cs="Times New Roman"/>
                <w:b/>
                <w:bCs/>
                <w:sz w:val="24"/>
                <w:szCs w:val="24"/>
                <w:lang w:eastAsia="ru-RU"/>
              </w:rPr>
            </w:pPr>
          </w:p>
        </w:tc>
        <w:tc>
          <w:tcPr>
            <w:tcW w:w="236" w:type="pct"/>
          </w:tcPr>
          <w:p w14:paraId="19FB2D10" w14:textId="1F982827" w:rsidR="00446766" w:rsidRPr="00985111" w:rsidRDefault="00446766" w:rsidP="008D7832">
            <w:pPr>
              <w:jc w:val="center"/>
              <w:rPr>
                <w:rFonts w:ascii="Times New Roman" w:eastAsia="Times New Roman" w:hAnsi="Times New Roman" w:cs="Times New Roman"/>
                <w:sz w:val="24"/>
                <w:szCs w:val="24"/>
                <w:lang w:eastAsia="ru-RU"/>
              </w:rPr>
            </w:pPr>
          </w:p>
        </w:tc>
        <w:tc>
          <w:tcPr>
            <w:tcW w:w="261" w:type="pct"/>
          </w:tcPr>
          <w:p w14:paraId="53FC6D91" w14:textId="77777777" w:rsidR="00446766" w:rsidRPr="00985111" w:rsidRDefault="00446766" w:rsidP="008D7832">
            <w:pPr>
              <w:jc w:val="center"/>
              <w:rPr>
                <w:rFonts w:ascii="Times New Roman" w:eastAsia="Times New Roman" w:hAnsi="Times New Roman" w:cs="Times New Roman"/>
                <w:b/>
                <w:bCs/>
                <w:sz w:val="24"/>
                <w:szCs w:val="24"/>
                <w:lang w:eastAsia="ru-RU"/>
              </w:rPr>
            </w:pPr>
          </w:p>
        </w:tc>
        <w:tc>
          <w:tcPr>
            <w:tcW w:w="535" w:type="pct"/>
          </w:tcPr>
          <w:p w14:paraId="16043AB4"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429" w:type="pct"/>
          </w:tcPr>
          <w:p w14:paraId="3B4CDBDD"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570" w:type="pct"/>
          </w:tcPr>
          <w:p w14:paraId="0E9B8A46"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237" w:type="pct"/>
          </w:tcPr>
          <w:p w14:paraId="001462DF"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284" w:type="pct"/>
            <w:gridSpan w:val="2"/>
          </w:tcPr>
          <w:p w14:paraId="2921A469" w14:textId="6367C908" w:rsidR="00446766" w:rsidRPr="00985111" w:rsidRDefault="00446766" w:rsidP="008D7832">
            <w:pPr>
              <w:jc w:val="center"/>
              <w:rPr>
                <w:rFonts w:ascii="Times New Roman" w:eastAsia="Times New Roman" w:hAnsi="Times New Roman" w:cs="Times New Roman"/>
                <w:b/>
                <w:bCs/>
                <w:sz w:val="24"/>
                <w:szCs w:val="24"/>
                <w:lang w:eastAsia="ru-RU"/>
              </w:rPr>
            </w:pPr>
          </w:p>
        </w:tc>
        <w:tc>
          <w:tcPr>
            <w:tcW w:w="610" w:type="pct"/>
          </w:tcPr>
          <w:p w14:paraId="0AAD07BF" w14:textId="77777777" w:rsidR="00446766" w:rsidRPr="00985111" w:rsidRDefault="00446766" w:rsidP="008D7832">
            <w:pPr>
              <w:jc w:val="center"/>
              <w:rPr>
                <w:rFonts w:ascii="Times New Roman" w:eastAsia="Times New Roman" w:hAnsi="Times New Roman" w:cs="Times New Roman"/>
                <w:b/>
                <w:bCs/>
                <w:sz w:val="24"/>
                <w:szCs w:val="24"/>
                <w:lang w:eastAsia="ru-RU"/>
              </w:rPr>
            </w:pPr>
          </w:p>
        </w:tc>
      </w:tr>
      <w:tr w:rsidR="00446766" w:rsidRPr="00985111" w14:paraId="1E6C2693" w14:textId="77777777" w:rsidTr="00446766">
        <w:trPr>
          <w:gridAfter w:val="1"/>
          <w:wAfter w:w="2" w:type="pct"/>
          <w:trHeight w:val="314"/>
        </w:trPr>
        <w:tc>
          <w:tcPr>
            <w:tcW w:w="605" w:type="pct"/>
          </w:tcPr>
          <w:p w14:paraId="7525B029" w14:textId="77777777" w:rsidR="00446766" w:rsidRPr="00985111" w:rsidRDefault="00446766" w:rsidP="008D7832">
            <w:pPr>
              <w:rPr>
                <w:rFonts w:ascii="Times New Roman" w:eastAsia="Times New Roman" w:hAnsi="Times New Roman" w:cs="Times New Roman"/>
                <w:sz w:val="24"/>
                <w:szCs w:val="24"/>
                <w:lang w:eastAsia="ru-RU"/>
              </w:rPr>
            </w:pPr>
          </w:p>
        </w:tc>
        <w:tc>
          <w:tcPr>
            <w:tcW w:w="899" w:type="pct"/>
          </w:tcPr>
          <w:p w14:paraId="41E408F5" w14:textId="77777777" w:rsidR="00446766" w:rsidRPr="00985111" w:rsidRDefault="00446766" w:rsidP="008D783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643886C7" w14:textId="7D8F6214" w:rsidR="00446766" w:rsidRPr="00985111" w:rsidRDefault="00AC538F" w:rsidP="008D783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36" w:type="pct"/>
          </w:tcPr>
          <w:p w14:paraId="67977015" w14:textId="5C8E7B2B" w:rsidR="00446766" w:rsidRPr="00985111" w:rsidRDefault="00AC538F" w:rsidP="008D783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61" w:type="pct"/>
          </w:tcPr>
          <w:p w14:paraId="37B3D622" w14:textId="77777777" w:rsidR="00446766" w:rsidRPr="00985111" w:rsidRDefault="00446766" w:rsidP="008D7832">
            <w:pPr>
              <w:jc w:val="center"/>
              <w:rPr>
                <w:rFonts w:ascii="Times New Roman" w:eastAsia="Times New Roman" w:hAnsi="Times New Roman" w:cs="Times New Roman"/>
                <w:b/>
                <w:bCs/>
                <w:sz w:val="24"/>
                <w:szCs w:val="24"/>
                <w:lang w:eastAsia="ru-RU"/>
              </w:rPr>
            </w:pPr>
          </w:p>
        </w:tc>
        <w:tc>
          <w:tcPr>
            <w:tcW w:w="535" w:type="pct"/>
          </w:tcPr>
          <w:p w14:paraId="092A9D8A"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429" w:type="pct"/>
          </w:tcPr>
          <w:p w14:paraId="42EA59AD"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570" w:type="pct"/>
          </w:tcPr>
          <w:p w14:paraId="337F1193"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237" w:type="pct"/>
          </w:tcPr>
          <w:p w14:paraId="2CD1F212" w14:textId="77777777" w:rsidR="00446766" w:rsidRPr="00985111" w:rsidRDefault="00446766" w:rsidP="008D7832">
            <w:pPr>
              <w:jc w:val="center"/>
              <w:rPr>
                <w:rFonts w:ascii="Times New Roman" w:eastAsia="Times New Roman" w:hAnsi="Times New Roman" w:cs="Times New Roman"/>
                <w:sz w:val="24"/>
                <w:szCs w:val="24"/>
                <w:lang w:eastAsia="ru-RU"/>
              </w:rPr>
            </w:pPr>
          </w:p>
        </w:tc>
        <w:tc>
          <w:tcPr>
            <w:tcW w:w="284" w:type="pct"/>
            <w:gridSpan w:val="2"/>
          </w:tcPr>
          <w:p w14:paraId="0D4062D3" w14:textId="77777777" w:rsidR="00446766" w:rsidRPr="00985111" w:rsidRDefault="00446766" w:rsidP="008D7832">
            <w:pPr>
              <w:jc w:val="center"/>
              <w:rPr>
                <w:rFonts w:ascii="Times New Roman" w:eastAsia="Times New Roman" w:hAnsi="Times New Roman" w:cs="Times New Roman"/>
                <w:b/>
                <w:bCs/>
                <w:sz w:val="24"/>
                <w:szCs w:val="24"/>
                <w:lang w:eastAsia="ru-RU"/>
              </w:rPr>
            </w:pPr>
          </w:p>
        </w:tc>
        <w:tc>
          <w:tcPr>
            <w:tcW w:w="610" w:type="pct"/>
          </w:tcPr>
          <w:p w14:paraId="7A1BFAA9" w14:textId="0C922678" w:rsidR="00446766" w:rsidRPr="00230443" w:rsidRDefault="00230443" w:rsidP="008D7832">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36</w:t>
            </w:r>
          </w:p>
        </w:tc>
      </w:tr>
      <w:tr w:rsidR="00446766" w:rsidRPr="00985111" w14:paraId="72BBEA8F" w14:textId="77777777" w:rsidTr="00446766">
        <w:trPr>
          <w:gridAfter w:val="1"/>
          <w:wAfter w:w="2" w:type="pct"/>
        </w:trPr>
        <w:tc>
          <w:tcPr>
            <w:tcW w:w="605" w:type="pct"/>
          </w:tcPr>
          <w:p w14:paraId="36108E93" w14:textId="77777777" w:rsidR="00446766" w:rsidRPr="00985111" w:rsidRDefault="00446766" w:rsidP="008D7832">
            <w:pPr>
              <w:rPr>
                <w:rFonts w:ascii="Times New Roman" w:eastAsia="Times New Roman" w:hAnsi="Times New Roman" w:cs="Times New Roman"/>
                <w:i/>
                <w:sz w:val="24"/>
                <w:szCs w:val="24"/>
                <w:lang w:eastAsia="ru-RU"/>
              </w:rPr>
            </w:pPr>
          </w:p>
        </w:tc>
        <w:tc>
          <w:tcPr>
            <w:tcW w:w="899" w:type="pct"/>
          </w:tcPr>
          <w:p w14:paraId="343A6795" w14:textId="77777777" w:rsidR="00446766" w:rsidRPr="00985111" w:rsidRDefault="00446766" w:rsidP="008D7832">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3FA4923A" w14:textId="14FC1BC8" w:rsidR="00446766" w:rsidRPr="00985111" w:rsidRDefault="00446766" w:rsidP="008D7832">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278A7F68" w14:textId="4545773C" w:rsidR="00446766" w:rsidRPr="00985111" w:rsidRDefault="00446766" w:rsidP="008D7832">
            <w:pPr>
              <w:jc w:val="center"/>
              <w:rPr>
                <w:rFonts w:ascii="Times New Roman" w:eastAsia="Times New Roman" w:hAnsi="Times New Roman" w:cs="Times New Roman"/>
                <w:i/>
                <w:sz w:val="24"/>
                <w:szCs w:val="24"/>
                <w:lang w:eastAsia="ru-RU"/>
              </w:rPr>
            </w:pPr>
          </w:p>
        </w:tc>
        <w:tc>
          <w:tcPr>
            <w:tcW w:w="261" w:type="pct"/>
            <w:shd w:val="clear" w:color="auto" w:fill="C0C0C0"/>
          </w:tcPr>
          <w:p w14:paraId="07468570" w14:textId="77777777" w:rsidR="00446766" w:rsidRPr="00985111" w:rsidRDefault="00446766" w:rsidP="008D7832">
            <w:pPr>
              <w:jc w:val="center"/>
              <w:rPr>
                <w:rFonts w:ascii="Times New Roman" w:eastAsia="Times New Roman" w:hAnsi="Times New Roman" w:cs="Times New Roman"/>
                <w:i/>
                <w:sz w:val="24"/>
                <w:szCs w:val="24"/>
                <w:lang w:eastAsia="ru-RU"/>
              </w:rPr>
            </w:pPr>
          </w:p>
        </w:tc>
        <w:tc>
          <w:tcPr>
            <w:tcW w:w="535" w:type="pct"/>
            <w:shd w:val="clear" w:color="auto" w:fill="C0C0C0"/>
          </w:tcPr>
          <w:p w14:paraId="3779C632" w14:textId="77777777" w:rsidR="00446766" w:rsidRPr="00985111" w:rsidRDefault="00446766" w:rsidP="008D7832">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55B541F5" w14:textId="77777777" w:rsidR="00446766" w:rsidRPr="00985111" w:rsidRDefault="00446766" w:rsidP="008D7832">
            <w:pPr>
              <w:jc w:val="center"/>
              <w:rPr>
                <w:rFonts w:ascii="Times New Roman" w:eastAsia="Times New Roman" w:hAnsi="Times New Roman" w:cs="Times New Roman"/>
                <w:i/>
                <w:sz w:val="24"/>
                <w:szCs w:val="24"/>
                <w:lang w:eastAsia="ru-RU"/>
              </w:rPr>
            </w:pPr>
          </w:p>
        </w:tc>
        <w:tc>
          <w:tcPr>
            <w:tcW w:w="610" w:type="pct"/>
          </w:tcPr>
          <w:p w14:paraId="25B02D05" w14:textId="77777777" w:rsidR="00446766" w:rsidRPr="00985111" w:rsidRDefault="00446766" w:rsidP="008D7832">
            <w:pPr>
              <w:suppressAutoHyphens/>
              <w:jc w:val="center"/>
              <w:rPr>
                <w:rFonts w:ascii="Times New Roman" w:eastAsia="Times New Roman" w:hAnsi="Times New Roman" w:cs="Times New Roman"/>
                <w:sz w:val="24"/>
                <w:szCs w:val="24"/>
                <w:lang w:eastAsia="ru-RU"/>
              </w:rPr>
            </w:pPr>
          </w:p>
        </w:tc>
      </w:tr>
      <w:tr w:rsidR="00446766" w:rsidRPr="00985111" w14:paraId="289CAE67" w14:textId="77777777" w:rsidTr="00446766">
        <w:trPr>
          <w:gridAfter w:val="1"/>
          <w:wAfter w:w="2" w:type="pct"/>
        </w:trPr>
        <w:tc>
          <w:tcPr>
            <w:tcW w:w="605" w:type="pct"/>
          </w:tcPr>
          <w:p w14:paraId="2E2276AC" w14:textId="77777777" w:rsidR="00446766" w:rsidRPr="00985111" w:rsidRDefault="00446766" w:rsidP="008D7832">
            <w:pPr>
              <w:rPr>
                <w:rFonts w:ascii="Times New Roman" w:eastAsia="Times New Roman" w:hAnsi="Times New Roman" w:cs="Times New Roman"/>
                <w:b/>
                <w:i/>
                <w:sz w:val="24"/>
                <w:szCs w:val="24"/>
                <w:lang w:eastAsia="ru-RU"/>
              </w:rPr>
            </w:pPr>
          </w:p>
        </w:tc>
        <w:tc>
          <w:tcPr>
            <w:tcW w:w="899" w:type="pct"/>
          </w:tcPr>
          <w:p w14:paraId="7B2F6EBC" w14:textId="77777777" w:rsidR="00446766" w:rsidRPr="00985111" w:rsidRDefault="00446766" w:rsidP="008D7832">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65B822B9" w14:textId="49D35F42" w:rsidR="00446766" w:rsidRPr="00230443" w:rsidRDefault="00AC538F" w:rsidP="008D7832">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sidR="00230443">
              <w:rPr>
                <w:rFonts w:ascii="Times New Roman" w:eastAsia="Times New Roman" w:hAnsi="Times New Roman" w:cs="Times New Roman"/>
                <w:b/>
                <w:i/>
                <w:sz w:val="24"/>
                <w:szCs w:val="24"/>
                <w:lang w:val="en-US" w:eastAsia="ru-RU"/>
              </w:rPr>
              <w:t>64</w:t>
            </w:r>
          </w:p>
        </w:tc>
        <w:tc>
          <w:tcPr>
            <w:tcW w:w="236" w:type="pct"/>
          </w:tcPr>
          <w:p w14:paraId="6418F9EF" w14:textId="77690D65" w:rsidR="00446766" w:rsidRPr="00230443" w:rsidRDefault="00AC538F" w:rsidP="008D7832">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sidR="00230443">
              <w:rPr>
                <w:rFonts w:ascii="Times New Roman" w:eastAsia="Times New Roman" w:hAnsi="Times New Roman" w:cs="Times New Roman"/>
                <w:b/>
                <w:i/>
                <w:sz w:val="24"/>
                <w:szCs w:val="24"/>
                <w:lang w:val="en-US" w:eastAsia="ru-RU"/>
              </w:rPr>
              <w:t>38</w:t>
            </w:r>
          </w:p>
        </w:tc>
        <w:tc>
          <w:tcPr>
            <w:tcW w:w="261" w:type="pct"/>
          </w:tcPr>
          <w:p w14:paraId="2D3920CA" w14:textId="2A98A942" w:rsidR="00446766" w:rsidRPr="00985111" w:rsidRDefault="00446766" w:rsidP="008D7832">
            <w:pPr>
              <w:jc w:val="center"/>
              <w:rPr>
                <w:rFonts w:ascii="Times New Roman" w:eastAsia="Times New Roman" w:hAnsi="Times New Roman" w:cs="Times New Roman"/>
                <w:b/>
                <w:i/>
                <w:sz w:val="24"/>
                <w:szCs w:val="24"/>
                <w:lang w:eastAsia="ru-RU"/>
              </w:rPr>
            </w:pPr>
          </w:p>
        </w:tc>
        <w:tc>
          <w:tcPr>
            <w:tcW w:w="535" w:type="pct"/>
          </w:tcPr>
          <w:p w14:paraId="03ABAC7E" w14:textId="4227DD02" w:rsidR="00446766" w:rsidRPr="00985111" w:rsidRDefault="00446766" w:rsidP="008D7832">
            <w:pPr>
              <w:jc w:val="center"/>
              <w:rPr>
                <w:rFonts w:ascii="Times New Roman" w:eastAsia="Times New Roman" w:hAnsi="Times New Roman" w:cs="Times New Roman"/>
                <w:b/>
                <w:i/>
                <w:sz w:val="24"/>
                <w:szCs w:val="24"/>
                <w:lang w:eastAsia="ru-RU"/>
              </w:rPr>
            </w:pPr>
          </w:p>
        </w:tc>
        <w:tc>
          <w:tcPr>
            <w:tcW w:w="429" w:type="pct"/>
          </w:tcPr>
          <w:p w14:paraId="6C051FB5" w14:textId="76EECC7D" w:rsidR="00446766" w:rsidRPr="00985111" w:rsidRDefault="00446766" w:rsidP="008D7832">
            <w:pPr>
              <w:jc w:val="center"/>
              <w:rPr>
                <w:rFonts w:ascii="Times New Roman" w:eastAsia="Times New Roman" w:hAnsi="Times New Roman" w:cs="Times New Roman"/>
                <w:b/>
                <w:i/>
                <w:sz w:val="24"/>
                <w:szCs w:val="24"/>
                <w:lang w:eastAsia="ru-RU"/>
              </w:rPr>
            </w:pPr>
          </w:p>
        </w:tc>
        <w:tc>
          <w:tcPr>
            <w:tcW w:w="570" w:type="pct"/>
          </w:tcPr>
          <w:p w14:paraId="1B9E5CF7" w14:textId="4425BDCA" w:rsidR="00446766" w:rsidRPr="00985111" w:rsidRDefault="00446766" w:rsidP="008D7832">
            <w:pPr>
              <w:jc w:val="center"/>
              <w:rPr>
                <w:rFonts w:ascii="Times New Roman" w:eastAsia="Times New Roman" w:hAnsi="Times New Roman" w:cs="Times New Roman"/>
                <w:b/>
                <w:i/>
                <w:sz w:val="24"/>
                <w:szCs w:val="24"/>
                <w:lang w:eastAsia="ru-RU"/>
              </w:rPr>
            </w:pPr>
          </w:p>
        </w:tc>
        <w:tc>
          <w:tcPr>
            <w:tcW w:w="237" w:type="pct"/>
          </w:tcPr>
          <w:p w14:paraId="25612D19" w14:textId="40602986" w:rsidR="00446766" w:rsidRPr="00985111" w:rsidRDefault="00446766" w:rsidP="008D7832">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1C0BE8DB" w14:textId="0DACFC85" w:rsidR="00446766" w:rsidRPr="00985111" w:rsidRDefault="00446766" w:rsidP="008D7832">
            <w:pPr>
              <w:jc w:val="center"/>
              <w:rPr>
                <w:rFonts w:ascii="Times New Roman" w:eastAsia="Times New Roman" w:hAnsi="Times New Roman" w:cs="Times New Roman"/>
                <w:b/>
                <w:i/>
                <w:sz w:val="24"/>
                <w:szCs w:val="24"/>
                <w:lang w:eastAsia="ru-RU"/>
              </w:rPr>
            </w:pPr>
          </w:p>
        </w:tc>
        <w:tc>
          <w:tcPr>
            <w:tcW w:w="610" w:type="pct"/>
          </w:tcPr>
          <w:p w14:paraId="0FF0EC0F" w14:textId="06F38DFF" w:rsidR="00446766" w:rsidRPr="00985111" w:rsidRDefault="00AC538F" w:rsidP="008D783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0BB383C1" w14:textId="77777777" w:rsidR="001F5C8C" w:rsidRDefault="001F5C8C" w:rsidP="008D7832">
      <w:pPr>
        <w:tabs>
          <w:tab w:val="left" w:pos="1422"/>
        </w:tabs>
        <w:rPr>
          <w:rFonts w:ascii="Times New Roman" w:eastAsia="Times New Roman" w:hAnsi="Times New Roman" w:cs="Times New Roman"/>
          <w:sz w:val="24"/>
          <w:szCs w:val="24"/>
          <w:lang w:eastAsia="ru-RU"/>
        </w:rPr>
        <w:sectPr w:rsidR="001F5C8C" w:rsidSect="008D7832">
          <w:pgSz w:w="16838" w:h="11906" w:orient="landscape"/>
          <w:pgMar w:top="1134" w:right="851" w:bottom="1134" w:left="1134" w:header="709" w:footer="709" w:gutter="0"/>
          <w:cols w:space="708"/>
          <w:docGrid w:linePitch="360"/>
        </w:sectPr>
      </w:pPr>
    </w:p>
    <w:p w14:paraId="772CC92C" w14:textId="77777777" w:rsidR="001F5C8C" w:rsidRDefault="001F5C8C" w:rsidP="008D7832">
      <w:pPr>
        <w:ind w:firstLine="708"/>
        <w:rPr>
          <w:rFonts w:ascii="Times New Roman" w:eastAsia="Times New Roman" w:hAnsi="Times New Roman" w:cs="Times New Roman"/>
          <w:b/>
          <w:color w:val="000000"/>
          <w:sz w:val="24"/>
          <w:szCs w:val="24"/>
          <w:lang w:eastAsia="ru-RU"/>
        </w:rPr>
      </w:pPr>
    </w:p>
    <w:p w14:paraId="1E64EF6C" w14:textId="48DA3B96" w:rsidR="001F5C8C" w:rsidRPr="001F5C8C" w:rsidRDefault="001F5C8C" w:rsidP="008D7832">
      <w:pPr>
        <w:ind w:firstLine="708"/>
        <w:rPr>
          <w:rFonts w:ascii="Times New Roman" w:eastAsia="Times New Roman" w:hAnsi="Times New Roman" w:cs="Times New Roman"/>
          <w:b/>
          <w:sz w:val="24"/>
          <w:szCs w:val="24"/>
          <w:lang w:eastAsia="ru-RU"/>
        </w:rPr>
      </w:pPr>
      <w:r w:rsidRPr="001F5C8C">
        <w:rPr>
          <w:rFonts w:ascii="Times New Roman" w:eastAsia="Times New Roman" w:hAnsi="Times New Roman" w:cs="Times New Roman"/>
          <w:b/>
          <w:color w:val="000000"/>
          <w:sz w:val="24"/>
          <w:szCs w:val="24"/>
          <w:lang w:eastAsia="ru-RU"/>
        </w:rPr>
        <w:t xml:space="preserve">2.2. Тематический план и содержание профессионального модуля (ПМ)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7626"/>
        <w:gridCol w:w="2149"/>
        <w:gridCol w:w="2514"/>
      </w:tblGrid>
      <w:tr w:rsidR="001F5C8C" w:rsidRPr="001F5C8C" w14:paraId="0FA10902" w14:textId="77777777" w:rsidTr="00CB6BB3">
        <w:trPr>
          <w:trHeight w:val="20"/>
        </w:trPr>
        <w:tc>
          <w:tcPr>
            <w:tcW w:w="860" w:type="pct"/>
          </w:tcPr>
          <w:p w14:paraId="5947341A" w14:textId="77777777" w:rsidR="001F5C8C" w:rsidRPr="001F5C8C" w:rsidRDefault="001F5C8C" w:rsidP="00CB6BB3">
            <w:pPr>
              <w:widowControl w:val="0"/>
              <w:jc w:val="center"/>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69" w:type="pct"/>
            <w:vAlign w:val="center"/>
          </w:tcPr>
          <w:p w14:paraId="1BA6AD2D" w14:textId="77777777" w:rsidR="001F5C8C" w:rsidRPr="001F5C8C" w:rsidRDefault="001F5C8C" w:rsidP="008D7832">
            <w:pPr>
              <w:suppressAutoHyphens/>
              <w:jc w:val="center"/>
              <w:rPr>
                <w:rFonts w:ascii="Times New Roman" w:eastAsia="Times New Roman" w:hAnsi="Times New Roman" w:cs="Times New Roman"/>
                <w:b/>
                <w:bCs/>
                <w:sz w:val="24"/>
                <w:szCs w:val="24"/>
                <w:lang w:eastAsia="ru-RU"/>
              </w:rPr>
            </w:pPr>
            <w:r w:rsidRPr="001F5C8C">
              <w:rPr>
                <w:rFonts w:ascii="Times New Roman" w:eastAsia="Times New Roman" w:hAnsi="Times New Roman" w:cs="Times New Roman"/>
                <w:b/>
                <w:bCs/>
                <w:sz w:val="24"/>
                <w:szCs w:val="24"/>
                <w:lang w:eastAsia="ru-RU"/>
              </w:rPr>
              <w:t>Содержание учебного материала,</w:t>
            </w:r>
          </w:p>
          <w:p w14:paraId="644E681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1F5C8C">
              <w:rPr>
                <w:rFonts w:ascii="Times New Roman" w:eastAsia="Times New Roman" w:hAnsi="Times New Roman" w:cs="Times New Roman"/>
                <w:bCs/>
                <w:i/>
                <w:sz w:val="24"/>
                <w:szCs w:val="24"/>
                <w:lang w:eastAsia="ru-RU"/>
              </w:rPr>
              <w:t>(если предусмотрены)</w:t>
            </w:r>
          </w:p>
        </w:tc>
        <w:tc>
          <w:tcPr>
            <w:tcW w:w="724" w:type="pct"/>
            <w:vAlign w:val="center"/>
          </w:tcPr>
          <w:p w14:paraId="2EFD3FC2" w14:textId="77777777"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847" w:type="pct"/>
            <w:vAlign w:val="center"/>
          </w:tcPr>
          <w:p w14:paraId="4483CECB" w14:textId="77777777" w:rsidR="001F5C8C" w:rsidRPr="001F5C8C" w:rsidRDefault="001F5C8C" w:rsidP="008D7832">
            <w:pPr>
              <w:widowControl w:val="0"/>
              <w:jc w:val="center"/>
              <w:rPr>
                <w:rFonts w:ascii="Times New Roman" w:eastAsia="Times New Roman" w:hAnsi="Times New Roman" w:cs="Times New Roman"/>
                <w:b/>
                <w:bCs/>
                <w:sz w:val="24"/>
                <w:szCs w:val="24"/>
                <w:lang w:eastAsia="ru-RU"/>
              </w:rPr>
            </w:pPr>
            <w:r w:rsidRPr="001F5C8C">
              <w:rPr>
                <w:rFonts w:ascii="Times New Roman" w:eastAsia="Calibri" w:hAnsi="Times New Roman" w:cs="Times New Roman"/>
                <w:b/>
                <w:bCs/>
                <w:sz w:val="24"/>
                <w:szCs w:val="24"/>
                <w:lang w:eastAsia="ru-RU"/>
              </w:rPr>
              <w:t>Код ПК, ОК</w:t>
            </w:r>
          </w:p>
        </w:tc>
      </w:tr>
      <w:tr w:rsidR="001F5C8C" w:rsidRPr="001F5C8C" w14:paraId="58A7D613" w14:textId="77777777" w:rsidTr="00CB6BB3">
        <w:trPr>
          <w:trHeight w:val="20"/>
        </w:trPr>
        <w:tc>
          <w:tcPr>
            <w:tcW w:w="860" w:type="pct"/>
          </w:tcPr>
          <w:p w14:paraId="2FE33B3D" w14:textId="77777777" w:rsidR="001F5C8C" w:rsidRPr="001F5C8C" w:rsidRDefault="001F5C8C" w:rsidP="00CB6BB3">
            <w:pPr>
              <w:widowControl w:val="0"/>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1</w:t>
            </w:r>
          </w:p>
        </w:tc>
        <w:tc>
          <w:tcPr>
            <w:tcW w:w="2569" w:type="pct"/>
          </w:tcPr>
          <w:p w14:paraId="3B645EC3" w14:textId="77777777"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2</w:t>
            </w:r>
          </w:p>
        </w:tc>
        <w:tc>
          <w:tcPr>
            <w:tcW w:w="724" w:type="pct"/>
          </w:tcPr>
          <w:p w14:paraId="1494433F" w14:textId="77777777"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3</w:t>
            </w:r>
          </w:p>
        </w:tc>
        <w:tc>
          <w:tcPr>
            <w:tcW w:w="847" w:type="pct"/>
          </w:tcPr>
          <w:p w14:paraId="16E48AA7" w14:textId="77777777"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sz w:val="24"/>
                <w:szCs w:val="24"/>
                <w:lang w:eastAsia="ru-RU"/>
              </w:rPr>
              <w:t>4</w:t>
            </w:r>
          </w:p>
        </w:tc>
      </w:tr>
      <w:tr w:rsidR="001F5C8C" w:rsidRPr="001F5C8C" w14:paraId="012DC718" w14:textId="77777777" w:rsidTr="00CB6BB3">
        <w:trPr>
          <w:trHeight w:val="20"/>
        </w:trPr>
        <w:tc>
          <w:tcPr>
            <w:tcW w:w="3429" w:type="pct"/>
            <w:gridSpan w:val="2"/>
          </w:tcPr>
          <w:p w14:paraId="39CC7397" w14:textId="77777777" w:rsidR="001F5C8C" w:rsidRPr="001F5C8C" w:rsidRDefault="001F5C8C" w:rsidP="00CB6BB3">
            <w:pPr>
              <w:widowControl w:val="0"/>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МДК 04.01</w:t>
            </w:r>
            <w:r w:rsidRPr="001F5C8C">
              <w:rPr>
                <w:rFonts w:ascii="Times New Roman" w:eastAsia="Calibri" w:hAnsi="Times New Roman" w:cs="Times New Roman"/>
                <w:b/>
                <w:bCs/>
                <w:color w:val="000000"/>
                <w:sz w:val="24"/>
                <w:szCs w:val="24"/>
                <w:lang w:eastAsia="ru-RU"/>
              </w:rPr>
              <w:t xml:space="preserve"> </w:t>
            </w:r>
            <w:r w:rsidRPr="001F5C8C">
              <w:rPr>
                <w:rFonts w:ascii="Times New Roman" w:eastAsia="Times New Roman" w:hAnsi="Times New Roman" w:cs="Times New Roman"/>
                <w:b/>
                <w:color w:val="000000"/>
                <w:sz w:val="24"/>
                <w:szCs w:val="24"/>
                <w:lang w:eastAsia="ru-RU"/>
              </w:rPr>
              <w:t xml:space="preserve">Основы цитологии и гистологии </w:t>
            </w:r>
          </w:p>
        </w:tc>
        <w:tc>
          <w:tcPr>
            <w:tcW w:w="724" w:type="pct"/>
          </w:tcPr>
          <w:p w14:paraId="737B35C7" w14:textId="7D453CE1"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128/102</w:t>
            </w:r>
          </w:p>
        </w:tc>
        <w:tc>
          <w:tcPr>
            <w:tcW w:w="847" w:type="pct"/>
          </w:tcPr>
          <w:p w14:paraId="58CB0FE6" w14:textId="77777777" w:rsidR="001F5C8C" w:rsidRPr="001F5C8C" w:rsidRDefault="001F5C8C" w:rsidP="008D7832">
            <w:pPr>
              <w:widowControl w:val="0"/>
              <w:jc w:val="center"/>
              <w:rPr>
                <w:rFonts w:ascii="Times New Roman" w:eastAsia="Times New Roman" w:hAnsi="Times New Roman" w:cs="Times New Roman"/>
                <w:b/>
                <w:bCs/>
                <w:color w:val="000000"/>
                <w:sz w:val="24"/>
                <w:szCs w:val="24"/>
                <w:lang w:eastAsia="ru-RU"/>
              </w:rPr>
            </w:pPr>
          </w:p>
        </w:tc>
      </w:tr>
      <w:tr w:rsidR="001F5C8C" w:rsidRPr="001F5C8C" w14:paraId="282C5DA7" w14:textId="77777777" w:rsidTr="00CB6BB3">
        <w:trPr>
          <w:trHeight w:val="20"/>
        </w:trPr>
        <w:tc>
          <w:tcPr>
            <w:tcW w:w="3429" w:type="pct"/>
            <w:gridSpan w:val="2"/>
          </w:tcPr>
          <w:p w14:paraId="543BA3B5" w14:textId="77777777" w:rsidR="001F5C8C" w:rsidRPr="001F5C8C" w:rsidRDefault="001F5C8C" w:rsidP="00CB6BB3">
            <w:pPr>
              <w:widowControl w:val="0"/>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Раздел 1. Основы цитологии и гистологии</w:t>
            </w:r>
          </w:p>
        </w:tc>
        <w:tc>
          <w:tcPr>
            <w:tcW w:w="724" w:type="pct"/>
          </w:tcPr>
          <w:p w14:paraId="0F04353E" w14:textId="20325F69"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128/102</w:t>
            </w:r>
          </w:p>
        </w:tc>
        <w:tc>
          <w:tcPr>
            <w:tcW w:w="847" w:type="pct"/>
          </w:tcPr>
          <w:p w14:paraId="2F7B4C56"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86394CA" w14:textId="77777777" w:rsidTr="00CB6BB3">
        <w:trPr>
          <w:trHeight w:val="20"/>
        </w:trPr>
        <w:tc>
          <w:tcPr>
            <w:tcW w:w="860" w:type="pct"/>
            <w:vMerge w:val="restart"/>
          </w:tcPr>
          <w:p w14:paraId="4911A46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r w:rsidRPr="001F5C8C">
              <w:rPr>
                <w:rFonts w:ascii="Times New Roman" w:eastAsia="Times New Roman" w:hAnsi="Times New Roman" w:cs="Times New Roman"/>
                <w:bCs/>
                <w:color w:val="000000"/>
                <w:sz w:val="24"/>
                <w:szCs w:val="24"/>
                <w:lang w:eastAsia="ru-RU"/>
              </w:rPr>
              <w:t xml:space="preserve">Тема 1.1. </w:t>
            </w:r>
            <w:r w:rsidRPr="001F5C8C">
              <w:rPr>
                <w:rFonts w:ascii="Times New Roman" w:eastAsia="Times New Roman" w:hAnsi="Times New Roman" w:cs="Times New Roman"/>
                <w:color w:val="000000"/>
                <w:sz w:val="24"/>
                <w:szCs w:val="24"/>
                <w:lang w:eastAsia="ru-RU"/>
              </w:rPr>
              <w:t>Введение. Учение о тканях. Эпителиальные ткани</w:t>
            </w:r>
          </w:p>
          <w:p w14:paraId="44DD3AB1"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6217D60" w14:textId="77777777" w:rsidR="001F5C8C" w:rsidRPr="001F5C8C" w:rsidRDefault="001F5C8C" w:rsidP="008D7832">
            <w:pPr>
              <w:widowControl w:val="0"/>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 xml:space="preserve">Содержание </w:t>
            </w:r>
          </w:p>
        </w:tc>
        <w:tc>
          <w:tcPr>
            <w:tcW w:w="724" w:type="pct"/>
            <w:vMerge w:val="restart"/>
          </w:tcPr>
          <w:p w14:paraId="7DD3CD5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4179CABD"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153760E" w14:textId="77777777" w:rsidTr="00CB6BB3">
        <w:trPr>
          <w:trHeight w:val="20"/>
        </w:trPr>
        <w:tc>
          <w:tcPr>
            <w:tcW w:w="860" w:type="pct"/>
            <w:vMerge/>
          </w:tcPr>
          <w:p w14:paraId="1F500B50"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CCEAE57"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 Предмет и задачи гистологии. Развитие гистологии как науки. Роль отечественных и зарубежных ученых в становлении гистологии. Значение гистологии для подготовки медицинских лабораторных техников и технологов. Связь гистологии с медико-биологическими и медицинскими дисциплинами. Современные методы исследования в гистологии, их значение для медицинской практики. </w:t>
            </w:r>
          </w:p>
        </w:tc>
        <w:tc>
          <w:tcPr>
            <w:tcW w:w="724" w:type="pct"/>
            <w:vMerge/>
          </w:tcPr>
          <w:p w14:paraId="000314E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042C89BF" w14:textId="08A84D21"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144A3FA" w14:textId="3BAD2979"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655DA9F9" w14:textId="77777777" w:rsidTr="00CB6BB3">
        <w:trPr>
          <w:trHeight w:val="20"/>
        </w:trPr>
        <w:tc>
          <w:tcPr>
            <w:tcW w:w="860" w:type="pct"/>
            <w:vMerge/>
          </w:tcPr>
          <w:p w14:paraId="49E4BC48"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717F966"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 Учение о тканях: определение понятия «ткань», классификация и развитие тканей. Морфофункциональная характеристика покровных однослойных эпителиев: однослойного плоского, кубического, цилиндрического, многорядного (мерцательного).</w:t>
            </w:r>
          </w:p>
        </w:tc>
        <w:tc>
          <w:tcPr>
            <w:tcW w:w="724" w:type="pct"/>
            <w:vMerge/>
          </w:tcPr>
          <w:p w14:paraId="1DC79B1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D96984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E5159E3" w14:textId="77777777" w:rsidTr="00CB6BB3">
        <w:trPr>
          <w:trHeight w:val="20"/>
        </w:trPr>
        <w:tc>
          <w:tcPr>
            <w:tcW w:w="860" w:type="pct"/>
            <w:vMerge/>
          </w:tcPr>
          <w:p w14:paraId="554E93C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288A086"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3. Морфофункциональная характеристика покровных многослойных эпителиев: многослойного </w:t>
            </w:r>
            <w:proofErr w:type="spellStart"/>
            <w:r w:rsidRPr="001F5C8C">
              <w:rPr>
                <w:rFonts w:ascii="Times New Roman" w:eastAsia="Times New Roman" w:hAnsi="Times New Roman" w:cs="Times New Roman"/>
                <w:color w:val="000000"/>
                <w:sz w:val="24"/>
                <w:szCs w:val="24"/>
                <w:lang w:eastAsia="ru-RU"/>
              </w:rPr>
              <w:t>ороговевающего</w:t>
            </w:r>
            <w:proofErr w:type="spellEnd"/>
            <w:r w:rsidRPr="001F5C8C">
              <w:rPr>
                <w:rFonts w:ascii="Times New Roman" w:eastAsia="Times New Roman" w:hAnsi="Times New Roman" w:cs="Times New Roman"/>
                <w:color w:val="000000"/>
                <w:sz w:val="24"/>
                <w:szCs w:val="24"/>
                <w:lang w:eastAsia="ru-RU"/>
              </w:rPr>
              <w:t xml:space="preserve">, </w:t>
            </w:r>
            <w:proofErr w:type="spellStart"/>
            <w:r w:rsidRPr="001F5C8C">
              <w:rPr>
                <w:rFonts w:ascii="Times New Roman" w:eastAsia="Times New Roman" w:hAnsi="Times New Roman" w:cs="Times New Roman"/>
                <w:color w:val="000000"/>
                <w:sz w:val="24"/>
                <w:szCs w:val="24"/>
                <w:lang w:eastAsia="ru-RU"/>
              </w:rPr>
              <w:t>неороговевающего</w:t>
            </w:r>
            <w:proofErr w:type="spellEnd"/>
            <w:r w:rsidRPr="001F5C8C">
              <w:rPr>
                <w:rFonts w:ascii="Times New Roman" w:eastAsia="Times New Roman" w:hAnsi="Times New Roman" w:cs="Times New Roman"/>
                <w:color w:val="000000"/>
                <w:sz w:val="24"/>
                <w:szCs w:val="24"/>
                <w:lang w:eastAsia="ru-RU"/>
              </w:rPr>
              <w:t xml:space="preserve">, переходного. Морфофункциональная характеристика железистого эпителия. Типы секреции железистого эпителия: апокриновая, мерокриновая и голокриновая. </w:t>
            </w:r>
          </w:p>
        </w:tc>
        <w:tc>
          <w:tcPr>
            <w:tcW w:w="724" w:type="pct"/>
            <w:vMerge/>
          </w:tcPr>
          <w:p w14:paraId="0E82FCFD"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230344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6F57594F" w14:textId="77777777" w:rsidTr="00CB6BB3">
        <w:trPr>
          <w:trHeight w:val="20"/>
        </w:trPr>
        <w:tc>
          <w:tcPr>
            <w:tcW w:w="860" w:type="pct"/>
            <w:vMerge/>
          </w:tcPr>
          <w:p w14:paraId="31F21CC0"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3045CFF0" w14:textId="77777777" w:rsidR="001F5C8C" w:rsidRPr="001F5C8C" w:rsidRDefault="001F5C8C" w:rsidP="008D7832">
            <w:pPr>
              <w:widowControl w:val="0"/>
              <w:suppressAutoHyphens/>
              <w:jc w:val="both"/>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0146EA0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188CDF1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01A5E21D" w14:textId="77777777" w:rsidTr="00CB6BB3">
        <w:trPr>
          <w:trHeight w:val="20"/>
        </w:trPr>
        <w:tc>
          <w:tcPr>
            <w:tcW w:w="860" w:type="pct"/>
            <w:vMerge/>
          </w:tcPr>
          <w:p w14:paraId="050A1CE2"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002B8A1"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Cs/>
                <w:color w:val="000000"/>
                <w:sz w:val="24"/>
                <w:szCs w:val="24"/>
                <w:lang w:eastAsia="ru-RU"/>
              </w:rPr>
              <w:t>1. Практическое занятие «</w:t>
            </w:r>
            <w:r w:rsidRPr="001F5C8C">
              <w:rPr>
                <w:rFonts w:ascii="Times New Roman" w:eastAsia="Times New Roman" w:hAnsi="Times New Roman" w:cs="Times New Roman"/>
                <w:color w:val="000000"/>
                <w:sz w:val="24"/>
                <w:szCs w:val="24"/>
                <w:lang w:eastAsia="ru-RU"/>
              </w:rPr>
              <w:t xml:space="preserve">Изучение морфологии эпителиальной ткани. Дифференциальная диагностика видов эпителия». </w:t>
            </w:r>
          </w:p>
        </w:tc>
        <w:tc>
          <w:tcPr>
            <w:tcW w:w="724" w:type="pct"/>
            <w:vMerge/>
          </w:tcPr>
          <w:p w14:paraId="3371F0F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150153DD" w14:textId="3BA39E51"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5365D4B" w14:textId="6EFB1275"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244EE91F" w14:textId="77777777" w:rsidTr="00CB6BB3">
        <w:trPr>
          <w:trHeight w:val="20"/>
        </w:trPr>
        <w:tc>
          <w:tcPr>
            <w:tcW w:w="860" w:type="pct"/>
            <w:vMerge w:val="restart"/>
          </w:tcPr>
          <w:p w14:paraId="53E01A2C"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r w:rsidRPr="001F5C8C">
              <w:rPr>
                <w:rFonts w:ascii="Times New Roman" w:eastAsia="Times New Roman" w:hAnsi="Times New Roman" w:cs="Times New Roman"/>
                <w:bCs/>
                <w:color w:val="000000"/>
                <w:sz w:val="24"/>
                <w:szCs w:val="24"/>
                <w:lang w:eastAsia="ru-RU"/>
              </w:rPr>
              <w:t>Тема 1.2.</w:t>
            </w:r>
            <w:r w:rsidRPr="001F5C8C">
              <w:rPr>
                <w:rFonts w:ascii="Times New Roman" w:eastAsia="Calibri" w:hAnsi="Times New Roman" w:cs="Times New Roman"/>
                <w:bCs/>
                <w:color w:val="000000"/>
                <w:sz w:val="24"/>
                <w:szCs w:val="24"/>
                <w:lang w:eastAsia="ru-RU"/>
              </w:rPr>
              <w:t xml:space="preserve"> Кровь и лимфа</w:t>
            </w:r>
          </w:p>
        </w:tc>
        <w:tc>
          <w:tcPr>
            <w:tcW w:w="2569" w:type="pct"/>
          </w:tcPr>
          <w:p w14:paraId="5758E732" w14:textId="77777777" w:rsidR="001F5C8C" w:rsidRPr="001F5C8C" w:rsidRDefault="001F5C8C" w:rsidP="008D7832">
            <w:pPr>
              <w:widowControl w:val="0"/>
              <w:suppressAutoHyphens/>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 xml:space="preserve">Содержание </w:t>
            </w:r>
          </w:p>
        </w:tc>
        <w:tc>
          <w:tcPr>
            <w:tcW w:w="724" w:type="pct"/>
            <w:vMerge w:val="restart"/>
          </w:tcPr>
          <w:p w14:paraId="08AA4CF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08579DD7"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46AC4A8F" w14:textId="77777777" w:rsidTr="00CB6BB3">
        <w:trPr>
          <w:trHeight w:val="20"/>
        </w:trPr>
        <w:tc>
          <w:tcPr>
            <w:tcW w:w="860" w:type="pct"/>
            <w:vMerge/>
          </w:tcPr>
          <w:p w14:paraId="0251FD9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E7A4D98"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 Общая морфофункциональная характеристика крови. Плазма крови.</w:t>
            </w:r>
          </w:p>
        </w:tc>
        <w:tc>
          <w:tcPr>
            <w:tcW w:w="724" w:type="pct"/>
            <w:vMerge/>
          </w:tcPr>
          <w:p w14:paraId="54FF7B7D"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0BD822B9" w14:textId="0EFD4D2A"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8314EE3" w14:textId="7DB8DB0F"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1ADC284D" w14:textId="77777777" w:rsidTr="00CB6BB3">
        <w:trPr>
          <w:trHeight w:val="20"/>
        </w:trPr>
        <w:tc>
          <w:tcPr>
            <w:tcW w:w="860" w:type="pct"/>
            <w:vMerge/>
          </w:tcPr>
          <w:p w14:paraId="5AB51F9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18A0DA4"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 Форменные элементы крови: эритроциты, лейкоциты, тромбоциты. Лимфа.</w:t>
            </w:r>
          </w:p>
        </w:tc>
        <w:tc>
          <w:tcPr>
            <w:tcW w:w="724" w:type="pct"/>
            <w:vMerge/>
          </w:tcPr>
          <w:p w14:paraId="583A3D5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4D50410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4E1CBCF" w14:textId="77777777" w:rsidTr="00CB6BB3">
        <w:trPr>
          <w:trHeight w:val="20"/>
        </w:trPr>
        <w:tc>
          <w:tcPr>
            <w:tcW w:w="860" w:type="pct"/>
            <w:vMerge/>
          </w:tcPr>
          <w:p w14:paraId="0B02DBA1"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7B0782C" w14:textId="77777777" w:rsidR="001F5C8C" w:rsidRPr="001F5C8C" w:rsidRDefault="001F5C8C" w:rsidP="008D7832">
            <w:pPr>
              <w:widowControl w:val="0"/>
              <w:suppressAutoHyphens/>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 xml:space="preserve">В том числе, практических занятий </w:t>
            </w:r>
          </w:p>
        </w:tc>
        <w:tc>
          <w:tcPr>
            <w:tcW w:w="724" w:type="pct"/>
            <w:vMerge w:val="restart"/>
          </w:tcPr>
          <w:p w14:paraId="17FEEAC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2982AAD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570A728C" w14:textId="77777777" w:rsidTr="00CB6BB3">
        <w:trPr>
          <w:trHeight w:val="20"/>
        </w:trPr>
        <w:tc>
          <w:tcPr>
            <w:tcW w:w="860" w:type="pct"/>
            <w:vMerge/>
          </w:tcPr>
          <w:p w14:paraId="355490C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842EE33" w14:textId="77777777" w:rsidR="001F5C8C" w:rsidRPr="001F5C8C" w:rsidRDefault="001F5C8C" w:rsidP="008D7832">
            <w:pPr>
              <w:widowControl w:val="0"/>
              <w:tabs>
                <w:tab w:val="left" w:pos="349"/>
              </w:tabs>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Cs/>
                <w:color w:val="000000"/>
                <w:sz w:val="24"/>
                <w:szCs w:val="24"/>
                <w:lang w:eastAsia="ru-RU"/>
              </w:rPr>
              <w:t>1. Практическое занятие «</w:t>
            </w:r>
            <w:r w:rsidRPr="001F5C8C">
              <w:rPr>
                <w:rFonts w:ascii="Times New Roman" w:eastAsia="Times New Roman" w:hAnsi="Times New Roman" w:cs="Times New Roman"/>
                <w:color w:val="000000"/>
                <w:sz w:val="24"/>
                <w:szCs w:val="24"/>
                <w:lang w:eastAsia="ru-RU"/>
              </w:rPr>
              <w:t xml:space="preserve">Изучение мазка крови человека». Дифференцирование клеток крови на уровне норма – патология. </w:t>
            </w:r>
          </w:p>
        </w:tc>
        <w:tc>
          <w:tcPr>
            <w:tcW w:w="724" w:type="pct"/>
            <w:vMerge/>
          </w:tcPr>
          <w:p w14:paraId="0AB8CE1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31001627" w14:textId="2685FF87"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EC6ADE7" w14:textId="6B5EB58D"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447CBE26" w14:textId="77777777" w:rsidTr="00CB6BB3">
        <w:trPr>
          <w:trHeight w:val="20"/>
        </w:trPr>
        <w:tc>
          <w:tcPr>
            <w:tcW w:w="860" w:type="pct"/>
            <w:vMerge w:val="restart"/>
          </w:tcPr>
          <w:p w14:paraId="46D959F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r w:rsidRPr="001F5C8C">
              <w:rPr>
                <w:rFonts w:ascii="Times New Roman" w:eastAsia="Times New Roman" w:hAnsi="Times New Roman" w:cs="Times New Roman"/>
                <w:bCs/>
                <w:color w:val="000000"/>
                <w:sz w:val="24"/>
                <w:szCs w:val="24"/>
                <w:lang w:eastAsia="ru-RU"/>
              </w:rPr>
              <w:t>Тема 1.3.</w:t>
            </w:r>
            <w:r w:rsidRPr="001F5C8C">
              <w:rPr>
                <w:rFonts w:ascii="Times New Roman" w:eastAsia="Calibri" w:hAnsi="Times New Roman" w:cs="Times New Roman"/>
                <w:bCs/>
                <w:color w:val="000000"/>
                <w:sz w:val="24"/>
                <w:szCs w:val="24"/>
                <w:lang w:eastAsia="ru-RU"/>
              </w:rPr>
              <w:t xml:space="preserve"> Собственно соединительные ткани и скелетные соединительные ткани</w:t>
            </w:r>
          </w:p>
        </w:tc>
        <w:tc>
          <w:tcPr>
            <w:tcW w:w="2569" w:type="pct"/>
          </w:tcPr>
          <w:p w14:paraId="1B5D7BA1"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Содержание</w:t>
            </w:r>
          </w:p>
        </w:tc>
        <w:tc>
          <w:tcPr>
            <w:tcW w:w="724" w:type="pct"/>
            <w:vMerge w:val="restart"/>
          </w:tcPr>
          <w:p w14:paraId="6C5C7E9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337256E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549BC357" w14:textId="77777777" w:rsidTr="00CB6BB3">
        <w:trPr>
          <w:trHeight w:val="20"/>
        </w:trPr>
        <w:tc>
          <w:tcPr>
            <w:tcW w:w="860" w:type="pct"/>
            <w:vMerge/>
          </w:tcPr>
          <w:p w14:paraId="009796AB"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27BCFF3"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 Морфофункциональная характеристика собственно-соединительных тканей: рыхлой волокнистой неоформленной, плотной волокнистой оформленной и неоформленной. </w:t>
            </w:r>
          </w:p>
        </w:tc>
        <w:tc>
          <w:tcPr>
            <w:tcW w:w="724" w:type="pct"/>
            <w:vMerge/>
          </w:tcPr>
          <w:p w14:paraId="72E56F1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2EB44776" w14:textId="7DA8AB84"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6E404DF" w14:textId="5526344F"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11A52F9F" w14:textId="77777777" w:rsidTr="00CB6BB3">
        <w:trPr>
          <w:trHeight w:val="20"/>
        </w:trPr>
        <w:tc>
          <w:tcPr>
            <w:tcW w:w="860" w:type="pct"/>
            <w:vMerge/>
          </w:tcPr>
          <w:p w14:paraId="76A1C2C2"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36B98ABB"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2. Морфофункциональная характеристика собственно-соединительных тканей со специальными свойствами. </w:t>
            </w:r>
          </w:p>
        </w:tc>
        <w:tc>
          <w:tcPr>
            <w:tcW w:w="724" w:type="pct"/>
            <w:vMerge/>
          </w:tcPr>
          <w:p w14:paraId="070C0453"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730E9634"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3A2E3B67" w14:textId="77777777" w:rsidTr="00CB6BB3">
        <w:trPr>
          <w:trHeight w:val="20"/>
        </w:trPr>
        <w:tc>
          <w:tcPr>
            <w:tcW w:w="860" w:type="pct"/>
            <w:vMerge/>
          </w:tcPr>
          <w:p w14:paraId="09209B71"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2F7E5C3"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3. Морфофункциональная характеристика скелетных соединительных тканей: хрящевой и костной.</w:t>
            </w:r>
          </w:p>
        </w:tc>
        <w:tc>
          <w:tcPr>
            <w:tcW w:w="724" w:type="pct"/>
            <w:vMerge/>
          </w:tcPr>
          <w:p w14:paraId="3B364E0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2D5BEA0A"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FB9A412" w14:textId="77777777" w:rsidTr="00CB6BB3">
        <w:trPr>
          <w:trHeight w:val="20"/>
        </w:trPr>
        <w:tc>
          <w:tcPr>
            <w:tcW w:w="860" w:type="pct"/>
            <w:vMerge/>
          </w:tcPr>
          <w:p w14:paraId="1AA9B9FC"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C50AAAC"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3DB0762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35B2998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7F79DBD5" w14:textId="77777777" w:rsidTr="00CB6BB3">
        <w:trPr>
          <w:trHeight w:val="20"/>
        </w:trPr>
        <w:tc>
          <w:tcPr>
            <w:tcW w:w="860" w:type="pct"/>
            <w:vMerge/>
          </w:tcPr>
          <w:p w14:paraId="2FD804F5"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D42EA3F"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 Практическое занятие «Изучение морфологии соединительных тканей. Дифференциальная диагностика видов соединительных тканей».</w:t>
            </w:r>
          </w:p>
        </w:tc>
        <w:tc>
          <w:tcPr>
            <w:tcW w:w="724" w:type="pct"/>
            <w:vMerge/>
          </w:tcPr>
          <w:p w14:paraId="5B21320D"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35B1AE9D" w14:textId="174A8770"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07;ОК 08; ОК 09</w:t>
            </w:r>
          </w:p>
          <w:p w14:paraId="2389FB49" w14:textId="7C8496CC"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6145A239" w14:textId="77777777" w:rsidTr="00CB6BB3">
        <w:trPr>
          <w:trHeight w:val="20"/>
        </w:trPr>
        <w:tc>
          <w:tcPr>
            <w:tcW w:w="860" w:type="pct"/>
            <w:vMerge w:val="restart"/>
          </w:tcPr>
          <w:p w14:paraId="00F3830D"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Cs/>
                <w:color w:val="000000"/>
                <w:sz w:val="24"/>
                <w:szCs w:val="24"/>
                <w:lang w:eastAsia="ru-RU"/>
              </w:rPr>
              <w:t>Тема 1.4</w:t>
            </w:r>
            <w:r w:rsidRPr="001F5C8C">
              <w:rPr>
                <w:rFonts w:ascii="Times New Roman" w:eastAsia="Times New Roman" w:hAnsi="Times New Roman" w:cs="Times New Roman"/>
                <w:color w:val="000000"/>
                <w:sz w:val="24"/>
                <w:szCs w:val="24"/>
                <w:lang w:eastAsia="ru-RU"/>
              </w:rPr>
              <w:t xml:space="preserve"> Мышечные ткани</w:t>
            </w:r>
            <w:r w:rsidRPr="001F5C8C">
              <w:rPr>
                <w:rFonts w:ascii="Times New Roman" w:eastAsia="Times New Roman" w:hAnsi="Times New Roman" w:cs="Times New Roman"/>
                <w:bCs/>
                <w:color w:val="000000"/>
                <w:sz w:val="24"/>
                <w:szCs w:val="24"/>
                <w:lang w:eastAsia="ru-RU"/>
              </w:rPr>
              <w:t xml:space="preserve"> Нервная ткань</w:t>
            </w:r>
          </w:p>
        </w:tc>
        <w:tc>
          <w:tcPr>
            <w:tcW w:w="2569" w:type="pct"/>
          </w:tcPr>
          <w:p w14:paraId="18F74931"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Содержание</w:t>
            </w:r>
          </w:p>
        </w:tc>
        <w:tc>
          <w:tcPr>
            <w:tcW w:w="724" w:type="pct"/>
            <w:vMerge w:val="restart"/>
          </w:tcPr>
          <w:p w14:paraId="61BF8A8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0C317AE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5C1A4250" w14:textId="77777777" w:rsidTr="00CB6BB3">
        <w:trPr>
          <w:trHeight w:val="20"/>
        </w:trPr>
        <w:tc>
          <w:tcPr>
            <w:tcW w:w="860" w:type="pct"/>
            <w:vMerge/>
          </w:tcPr>
          <w:p w14:paraId="476D538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82A2E52"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 Морфофункциональная характеристика мышечных тканей: гладкой, поперечнополосатой, сердечной мышцы. Механизм мышечного сокращения.</w:t>
            </w:r>
          </w:p>
        </w:tc>
        <w:tc>
          <w:tcPr>
            <w:tcW w:w="724" w:type="pct"/>
            <w:vMerge/>
          </w:tcPr>
          <w:p w14:paraId="153FD62F"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57E6676B" w14:textId="213A916E"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D088D1C" w14:textId="3D1A6769"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574B0E0A" w14:textId="77777777" w:rsidTr="00CB6BB3">
        <w:trPr>
          <w:trHeight w:val="20"/>
        </w:trPr>
        <w:tc>
          <w:tcPr>
            <w:tcW w:w="860" w:type="pct"/>
            <w:vMerge/>
          </w:tcPr>
          <w:p w14:paraId="766EDA6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5BE0F2B"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 Морфофункциональная характеристика нервной ткани. Нейрон, нейроглия. Нервные волокна и нервные окончания.</w:t>
            </w:r>
          </w:p>
        </w:tc>
        <w:tc>
          <w:tcPr>
            <w:tcW w:w="724" w:type="pct"/>
            <w:vMerge w:val="restart"/>
          </w:tcPr>
          <w:p w14:paraId="3758A56F"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5ECF71BB" w14:textId="77777777" w:rsidR="001F5C8C" w:rsidRPr="001F5C8C" w:rsidRDefault="001F5C8C" w:rsidP="008D7832">
            <w:pPr>
              <w:widowControl w:val="0"/>
              <w:tabs>
                <w:tab w:val="left" w:pos="900"/>
                <w:tab w:val="center" w:pos="987"/>
              </w:tabs>
              <w:suppressAutoHyphens/>
              <w:rPr>
                <w:rFonts w:ascii="Times New Roman" w:eastAsia="Times New Roman" w:hAnsi="Times New Roman" w:cs="Times New Roman"/>
                <w:color w:val="000000"/>
                <w:sz w:val="24"/>
                <w:szCs w:val="24"/>
                <w:lang w:eastAsia="ru-RU"/>
              </w:rPr>
            </w:pPr>
          </w:p>
        </w:tc>
      </w:tr>
      <w:tr w:rsidR="001F5C8C" w:rsidRPr="001F5C8C" w14:paraId="67D3E487" w14:textId="77777777" w:rsidTr="00CB6BB3">
        <w:trPr>
          <w:trHeight w:val="20"/>
        </w:trPr>
        <w:tc>
          <w:tcPr>
            <w:tcW w:w="860" w:type="pct"/>
            <w:vMerge/>
          </w:tcPr>
          <w:p w14:paraId="7566802E"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85049C9"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tcPr>
          <w:p w14:paraId="3B2BA59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147BAE21"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2BE405B9" w14:textId="77777777" w:rsidTr="00CB6BB3">
        <w:trPr>
          <w:trHeight w:val="20"/>
        </w:trPr>
        <w:tc>
          <w:tcPr>
            <w:tcW w:w="860" w:type="pct"/>
            <w:vMerge/>
          </w:tcPr>
          <w:p w14:paraId="46F30641"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443C513"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 Практическое занятие «Изучение морфологии мышечных тканей. Дифференциация видов мышечных тканей».</w:t>
            </w:r>
          </w:p>
        </w:tc>
        <w:tc>
          <w:tcPr>
            <w:tcW w:w="724" w:type="pct"/>
            <w:vMerge/>
          </w:tcPr>
          <w:p w14:paraId="66EC657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2B67C4D4" w14:textId="5EE9F636"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5FD2794" w14:textId="46F6D45A"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6DDC158A" w14:textId="77777777" w:rsidTr="00CB6BB3">
        <w:trPr>
          <w:trHeight w:val="20"/>
        </w:trPr>
        <w:tc>
          <w:tcPr>
            <w:tcW w:w="860" w:type="pct"/>
            <w:vMerge/>
          </w:tcPr>
          <w:p w14:paraId="65BC6372"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73FF312"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Практическое занятие «Изучение морфологии нервной ткани».</w:t>
            </w:r>
          </w:p>
        </w:tc>
        <w:tc>
          <w:tcPr>
            <w:tcW w:w="724" w:type="pct"/>
          </w:tcPr>
          <w:p w14:paraId="3B5CA72C"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6C860E36"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DC7E59C" w14:textId="77777777" w:rsidTr="00CB6BB3">
        <w:trPr>
          <w:trHeight w:val="20"/>
        </w:trPr>
        <w:tc>
          <w:tcPr>
            <w:tcW w:w="860" w:type="pct"/>
            <w:vMerge w:val="restart"/>
          </w:tcPr>
          <w:p w14:paraId="2F334CF0"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 xml:space="preserve">Тема 1.5 Сердечно </w:t>
            </w:r>
            <w:r w:rsidRPr="001F5C8C">
              <w:rPr>
                <w:rFonts w:ascii="Times New Roman" w:eastAsia="Calibri" w:hAnsi="Times New Roman" w:cs="Times New Roman"/>
                <w:bCs/>
                <w:color w:val="000000"/>
                <w:sz w:val="24"/>
                <w:szCs w:val="24"/>
                <w:lang w:eastAsia="ru-RU"/>
              </w:rPr>
              <w:lastRenderedPageBreak/>
              <w:t xml:space="preserve">сосудистая система </w:t>
            </w:r>
          </w:p>
          <w:p w14:paraId="5E1B6C20"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Дыхательная система</w:t>
            </w:r>
          </w:p>
          <w:p w14:paraId="5D0FF8C4"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Органы кроветворения и иммунологической защиты</w:t>
            </w:r>
          </w:p>
        </w:tc>
        <w:tc>
          <w:tcPr>
            <w:tcW w:w="2569" w:type="pct"/>
          </w:tcPr>
          <w:p w14:paraId="48C75BAF" w14:textId="77777777" w:rsidR="001F5C8C" w:rsidRPr="001F5C8C" w:rsidRDefault="001F5C8C" w:rsidP="008D7832">
            <w:pPr>
              <w:widowControl w:val="0"/>
              <w:jc w:val="both"/>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color w:val="000000"/>
                <w:sz w:val="24"/>
                <w:szCs w:val="24"/>
                <w:lang w:eastAsia="ru-RU"/>
              </w:rPr>
              <w:lastRenderedPageBreak/>
              <w:t>Содержание</w:t>
            </w:r>
          </w:p>
        </w:tc>
        <w:tc>
          <w:tcPr>
            <w:tcW w:w="724" w:type="pct"/>
            <w:vMerge w:val="restart"/>
          </w:tcPr>
          <w:p w14:paraId="2315124E" w14:textId="77777777" w:rsidR="001F5C8C" w:rsidRPr="001F5C8C" w:rsidRDefault="001F5C8C" w:rsidP="008D7832">
            <w:pPr>
              <w:jc w:val="right"/>
              <w:rPr>
                <w:rFonts w:ascii="Times New Roman" w:eastAsia="Times New Roman" w:hAnsi="Times New Roman" w:cs="Times New Roman"/>
                <w:sz w:val="24"/>
                <w:szCs w:val="24"/>
                <w:lang w:eastAsia="ru-RU"/>
              </w:rPr>
            </w:pPr>
          </w:p>
        </w:tc>
        <w:tc>
          <w:tcPr>
            <w:tcW w:w="847" w:type="pct"/>
          </w:tcPr>
          <w:p w14:paraId="7A6C09F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72622A5F" w14:textId="77777777" w:rsidTr="00CB6BB3">
        <w:trPr>
          <w:trHeight w:val="20"/>
        </w:trPr>
        <w:tc>
          <w:tcPr>
            <w:tcW w:w="860" w:type="pct"/>
            <w:vMerge/>
          </w:tcPr>
          <w:p w14:paraId="18C05C3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269EECA5"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 Морфофункциональная характеристика </w:t>
            </w:r>
            <w:proofErr w:type="spellStart"/>
            <w:r w:rsidRPr="001F5C8C">
              <w:rPr>
                <w:rFonts w:ascii="Times New Roman" w:eastAsia="Times New Roman" w:hAnsi="Times New Roman" w:cs="Times New Roman"/>
                <w:color w:val="000000"/>
                <w:sz w:val="24"/>
                <w:szCs w:val="24"/>
                <w:lang w:eastAsia="ru-RU"/>
              </w:rPr>
              <w:t>сердечнососудистой</w:t>
            </w:r>
            <w:proofErr w:type="spellEnd"/>
            <w:r w:rsidRPr="001F5C8C">
              <w:rPr>
                <w:rFonts w:ascii="Times New Roman" w:eastAsia="Times New Roman" w:hAnsi="Times New Roman" w:cs="Times New Roman"/>
                <w:color w:val="000000"/>
                <w:sz w:val="24"/>
                <w:szCs w:val="24"/>
                <w:lang w:eastAsia="ru-RU"/>
              </w:rPr>
              <w:t xml:space="preserve"> системы. Строение сердца.</w:t>
            </w:r>
          </w:p>
        </w:tc>
        <w:tc>
          <w:tcPr>
            <w:tcW w:w="724" w:type="pct"/>
            <w:vMerge/>
          </w:tcPr>
          <w:p w14:paraId="39E94C0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39A36B30" w14:textId="509759DF"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616C3CB" w14:textId="4D53DF1D"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633B4B10" w14:textId="77777777" w:rsidTr="00CB6BB3">
        <w:trPr>
          <w:trHeight w:val="20"/>
        </w:trPr>
        <w:tc>
          <w:tcPr>
            <w:tcW w:w="860" w:type="pct"/>
            <w:vMerge/>
          </w:tcPr>
          <w:p w14:paraId="3B00605E"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87DD8AF"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 Кровеносные сосуды: артерии, вены, капилляры, особенности гемодинамики в сосудах.</w:t>
            </w:r>
          </w:p>
        </w:tc>
        <w:tc>
          <w:tcPr>
            <w:tcW w:w="724" w:type="pct"/>
            <w:vMerge/>
          </w:tcPr>
          <w:p w14:paraId="2EEE5F9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09D59ED7"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5541FEDE" w14:textId="77777777" w:rsidTr="00CB6BB3">
        <w:trPr>
          <w:trHeight w:val="20"/>
        </w:trPr>
        <w:tc>
          <w:tcPr>
            <w:tcW w:w="860" w:type="pct"/>
            <w:vMerge/>
          </w:tcPr>
          <w:p w14:paraId="74BB7E0D"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7DF9F60"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3.Морфофункциональная характеристика воздухоносных путей: полсть носа, гортань, трахея, бронхи. </w:t>
            </w:r>
          </w:p>
        </w:tc>
        <w:tc>
          <w:tcPr>
            <w:tcW w:w="724" w:type="pct"/>
            <w:vMerge/>
          </w:tcPr>
          <w:p w14:paraId="38F1FA0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36116AF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5920A02" w14:textId="77777777" w:rsidTr="00CB6BB3">
        <w:trPr>
          <w:trHeight w:val="20"/>
        </w:trPr>
        <w:tc>
          <w:tcPr>
            <w:tcW w:w="860" w:type="pct"/>
            <w:vMerge/>
          </w:tcPr>
          <w:p w14:paraId="5FDB62C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E68C40E"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4.Морфофункциональная характеристика респираторных отделов легких.</w:t>
            </w:r>
          </w:p>
        </w:tc>
        <w:tc>
          <w:tcPr>
            <w:tcW w:w="724" w:type="pct"/>
            <w:vMerge/>
          </w:tcPr>
          <w:p w14:paraId="1436388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7F23A586"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0EB36DD4" w14:textId="77777777" w:rsidTr="00CB6BB3">
        <w:trPr>
          <w:trHeight w:val="20"/>
        </w:trPr>
        <w:tc>
          <w:tcPr>
            <w:tcW w:w="860" w:type="pct"/>
            <w:vMerge/>
          </w:tcPr>
          <w:p w14:paraId="1E9699D0"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297850D"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5.Общая и морфофункциональная характеристика органов кроветворения и иммунологической защиты. </w:t>
            </w:r>
          </w:p>
        </w:tc>
        <w:tc>
          <w:tcPr>
            <w:tcW w:w="724" w:type="pct"/>
            <w:vMerge/>
          </w:tcPr>
          <w:p w14:paraId="59D7F7F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4D4FEFE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10CF2E6" w14:textId="77777777" w:rsidTr="00CB6BB3">
        <w:trPr>
          <w:trHeight w:val="20"/>
        </w:trPr>
        <w:tc>
          <w:tcPr>
            <w:tcW w:w="860" w:type="pct"/>
            <w:vMerge/>
          </w:tcPr>
          <w:p w14:paraId="148909A0"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8430E06"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6.Центральные органы: красный костный мозг, тимус.</w:t>
            </w:r>
          </w:p>
        </w:tc>
        <w:tc>
          <w:tcPr>
            <w:tcW w:w="724" w:type="pct"/>
            <w:vMerge/>
          </w:tcPr>
          <w:p w14:paraId="6F7DE04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4B121DC5"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17981444" w14:textId="77777777" w:rsidTr="00CB6BB3">
        <w:trPr>
          <w:trHeight w:val="20"/>
        </w:trPr>
        <w:tc>
          <w:tcPr>
            <w:tcW w:w="860" w:type="pct"/>
            <w:vMerge/>
          </w:tcPr>
          <w:p w14:paraId="38CF1D5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CA5B738"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7.Периферические органы: лимфатические узлы, селезенка, лимфоидные образования. </w:t>
            </w:r>
          </w:p>
        </w:tc>
        <w:tc>
          <w:tcPr>
            <w:tcW w:w="724" w:type="pct"/>
            <w:vMerge/>
          </w:tcPr>
          <w:p w14:paraId="7C72E204"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5E55AB43"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29C44543" w14:textId="77777777" w:rsidTr="00CB6BB3">
        <w:trPr>
          <w:trHeight w:val="20"/>
        </w:trPr>
        <w:tc>
          <w:tcPr>
            <w:tcW w:w="860" w:type="pct"/>
            <w:vMerge/>
          </w:tcPr>
          <w:p w14:paraId="404E2FE6"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2905111" w14:textId="77777777" w:rsidR="001F5C8C" w:rsidRPr="001F5C8C" w:rsidRDefault="001F5C8C" w:rsidP="008D7832">
            <w:pPr>
              <w:widowControl w:val="0"/>
              <w:jc w:val="both"/>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4582A9B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40B6396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040C9392" w14:textId="77777777" w:rsidTr="00CB6BB3">
        <w:trPr>
          <w:trHeight w:val="20"/>
        </w:trPr>
        <w:tc>
          <w:tcPr>
            <w:tcW w:w="860" w:type="pct"/>
            <w:vMerge/>
          </w:tcPr>
          <w:p w14:paraId="69A1DAF4"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159A4A7" w14:textId="77777777" w:rsidR="001F5C8C" w:rsidRPr="001F5C8C" w:rsidRDefault="001F5C8C" w:rsidP="008D7832">
            <w:pPr>
              <w:widowControl w:val="0"/>
              <w:jc w:val="both"/>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color w:val="000000"/>
                <w:sz w:val="24"/>
                <w:szCs w:val="24"/>
                <w:lang w:eastAsia="ru-RU"/>
              </w:rPr>
              <w:t>1.</w:t>
            </w:r>
            <w:r w:rsidRPr="001F5C8C">
              <w:rPr>
                <w:rFonts w:ascii="Times New Roman" w:eastAsia="Times New Roman" w:hAnsi="Times New Roman" w:cs="Times New Roman"/>
                <w:b/>
                <w:color w:val="000000"/>
                <w:sz w:val="24"/>
                <w:szCs w:val="24"/>
                <w:lang w:eastAsia="ru-RU"/>
              </w:rPr>
              <w:t xml:space="preserve"> </w:t>
            </w:r>
            <w:r w:rsidRPr="001F5C8C">
              <w:rPr>
                <w:rFonts w:ascii="Times New Roman" w:eastAsia="Times New Roman" w:hAnsi="Times New Roman" w:cs="Times New Roman"/>
                <w:color w:val="000000"/>
                <w:sz w:val="24"/>
                <w:szCs w:val="24"/>
                <w:lang w:eastAsia="ru-RU"/>
              </w:rPr>
              <w:t xml:space="preserve">Практическое занятие «Изучение морфологии органов </w:t>
            </w:r>
            <w:proofErr w:type="spellStart"/>
            <w:r w:rsidRPr="001F5C8C">
              <w:rPr>
                <w:rFonts w:ascii="Times New Roman" w:eastAsia="Times New Roman" w:hAnsi="Times New Roman" w:cs="Times New Roman"/>
                <w:color w:val="000000"/>
                <w:sz w:val="24"/>
                <w:szCs w:val="24"/>
                <w:lang w:eastAsia="ru-RU"/>
              </w:rPr>
              <w:t>сердечнососудистой</w:t>
            </w:r>
            <w:proofErr w:type="spellEnd"/>
            <w:r w:rsidRPr="001F5C8C">
              <w:rPr>
                <w:rFonts w:ascii="Times New Roman" w:eastAsia="Times New Roman" w:hAnsi="Times New Roman" w:cs="Times New Roman"/>
                <w:color w:val="000000"/>
                <w:sz w:val="24"/>
                <w:szCs w:val="24"/>
                <w:lang w:eastAsia="ru-RU"/>
              </w:rPr>
              <w:t xml:space="preserve"> системы». Оформление полученного гистологического заключения.</w:t>
            </w:r>
          </w:p>
        </w:tc>
        <w:tc>
          <w:tcPr>
            <w:tcW w:w="724" w:type="pct"/>
            <w:vMerge/>
          </w:tcPr>
          <w:p w14:paraId="670E3E4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063D6AA6" w14:textId="595F9B33"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8774E89" w14:textId="7D310FA2"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53DCCA6D" w14:textId="77777777" w:rsidTr="00CB6BB3">
        <w:trPr>
          <w:trHeight w:val="20"/>
        </w:trPr>
        <w:tc>
          <w:tcPr>
            <w:tcW w:w="860" w:type="pct"/>
            <w:vMerge/>
          </w:tcPr>
          <w:p w14:paraId="71860B8C"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3E75ECF3"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Практическое занятие «Изучение морфологии воздухоносных путей и респираторных отделов легких». Оформление полученного гистологического заключения.</w:t>
            </w:r>
          </w:p>
        </w:tc>
        <w:tc>
          <w:tcPr>
            <w:tcW w:w="724" w:type="pct"/>
            <w:vMerge/>
          </w:tcPr>
          <w:p w14:paraId="4D10001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79E15091"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7FEA493B" w14:textId="77777777" w:rsidTr="00CB6BB3">
        <w:trPr>
          <w:trHeight w:val="20"/>
        </w:trPr>
        <w:tc>
          <w:tcPr>
            <w:tcW w:w="860" w:type="pct"/>
            <w:vMerge/>
          </w:tcPr>
          <w:p w14:paraId="584EAC4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D33590F"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Практическое занятие «Изучение морфологии органов кроветворения и иммунологической системы: красный костный мозг, тимус, лимфатические узлы, селезенка, лимфоидные образования».</w:t>
            </w:r>
          </w:p>
        </w:tc>
        <w:tc>
          <w:tcPr>
            <w:tcW w:w="724" w:type="pct"/>
            <w:vMerge/>
          </w:tcPr>
          <w:p w14:paraId="15EC82AC"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2D5DBB61"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3A8CA9E2" w14:textId="77777777" w:rsidTr="00CB6BB3">
        <w:trPr>
          <w:trHeight w:val="20"/>
        </w:trPr>
        <w:tc>
          <w:tcPr>
            <w:tcW w:w="860" w:type="pct"/>
            <w:vMerge w:val="restart"/>
          </w:tcPr>
          <w:p w14:paraId="5A086A32"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Тема 1.6 Выделительная система</w:t>
            </w:r>
          </w:p>
          <w:p w14:paraId="0FDEF37B"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Половая система</w:t>
            </w:r>
          </w:p>
          <w:p w14:paraId="772F7E10"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 xml:space="preserve"> Кожа и ее производные</w:t>
            </w:r>
          </w:p>
        </w:tc>
        <w:tc>
          <w:tcPr>
            <w:tcW w:w="2569" w:type="pct"/>
          </w:tcPr>
          <w:p w14:paraId="7404177B"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color w:val="000000"/>
                <w:sz w:val="24"/>
                <w:szCs w:val="24"/>
                <w:lang w:eastAsia="ru-RU"/>
              </w:rPr>
              <w:t>Содержание</w:t>
            </w:r>
          </w:p>
        </w:tc>
        <w:tc>
          <w:tcPr>
            <w:tcW w:w="724" w:type="pct"/>
            <w:vMerge w:val="restart"/>
          </w:tcPr>
          <w:p w14:paraId="5C05CAA2"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653B99E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65E84B69" w14:textId="77777777" w:rsidTr="00CB6BB3">
        <w:trPr>
          <w:trHeight w:val="20"/>
        </w:trPr>
        <w:tc>
          <w:tcPr>
            <w:tcW w:w="860" w:type="pct"/>
            <w:vMerge/>
          </w:tcPr>
          <w:p w14:paraId="415E10F4"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0BD2FEA"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1.Морфофункциональная характеристика органов выделительной системы. Почки и мочевыводящие пути.</w:t>
            </w:r>
          </w:p>
        </w:tc>
        <w:tc>
          <w:tcPr>
            <w:tcW w:w="724" w:type="pct"/>
            <w:vMerge/>
          </w:tcPr>
          <w:p w14:paraId="04E4049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44045563" w14:textId="43D1CF8A"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A90F3DD" w14:textId="754C9AB1"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2CFCC24A" w14:textId="77777777" w:rsidTr="00CB6BB3">
        <w:trPr>
          <w:trHeight w:val="20"/>
        </w:trPr>
        <w:tc>
          <w:tcPr>
            <w:tcW w:w="860" w:type="pct"/>
            <w:vMerge/>
          </w:tcPr>
          <w:p w14:paraId="1BA1EB1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2DC49312"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2.Морфофункциональная характеристика органов женской половой системы: яичники, матка, маточные трубы, влагалище, молочные железы, плацента.</w:t>
            </w:r>
          </w:p>
        </w:tc>
        <w:tc>
          <w:tcPr>
            <w:tcW w:w="724" w:type="pct"/>
            <w:vMerge/>
          </w:tcPr>
          <w:p w14:paraId="694AD87A"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75FB056"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E84167C" w14:textId="77777777" w:rsidTr="00CB6BB3">
        <w:trPr>
          <w:trHeight w:val="20"/>
        </w:trPr>
        <w:tc>
          <w:tcPr>
            <w:tcW w:w="860" w:type="pct"/>
            <w:vMerge/>
          </w:tcPr>
          <w:p w14:paraId="77B64BD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2788C22A"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3.Морфофункциональная характеристика мужской половой системы; семенники, семявыносящие пути, семенные пузырьки, предстательная железа, наружные половые органы.</w:t>
            </w:r>
          </w:p>
        </w:tc>
        <w:tc>
          <w:tcPr>
            <w:tcW w:w="724" w:type="pct"/>
            <w:vMerge/>
          </w:tcPr>
          <w:p w14:paraId="448D8253"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3CD856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23A38EFD" w14:textId="77777777" w:rsidTr="00CB6BB3">
        <w:trPr>
          <w:trHeight w:val="20"/>
        </w:trPr>
        <w:tc>
          <w:tcPr>
            <w:tcW w:w="860" w:type="pct"/>
            <w:vMerge/>
          </w:tcPr>
          <w:p w14:paraId="2C5F913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9533369"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4.Морфофункциональная характеристика кожи.</w:t>
            </w:r>
          </w:p>
        </w:tc>
        <w:tc>
          <w:tcPr>
            <w:tcW w:w="724" w:type="pct"/>
            <w:vMerge/>
          </w:tcPr>
          <w:p w14:paraId="37E83F1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63C8A66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3C8AA17" w14:textId="77777777" w:rsidTr="00CB6BB3">
        <w:trPr>
          <w:trHeight w:val="20"/>
        </w:trPr>
        <w:tc>
          <w:tcPr>
            <w:tcW w:w="860" w:type="pct"/>
            <w:vMerge/>
          </w:tcPr>
          <w:p w14:paraId="54B138C8"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2DDC2554"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5.Железы кожи: потовые и сальные. </w:t>
            </w:r>
          </w:p>
        </w:tc>
        <w:tc>
          <w:tcPr>
            <w:tcW w:w="724" w:type="pct"/>
            <w:vMerge/>
          </w:tcPr>
          <w:p w14:paraId="7190C4B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9D8232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F79B63F" w14:textId="77777777" w:rsidTr="00CB6BB3">
        <w:trPr>
          <w:trHeight w:val="20"/>
        </w:trPr>
        <w:tc>
          <w:tcPr>
            <w:tcW w:w="860" w:type="pct"/>
            <w:vMerge/>
          </w:tcPr>
          <w:p w14:paraId="54320CEB"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F268809"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6.Производные кожи: волосы и ногти.</w:t>
            </w:r>
          </w:p>
        </w:tc>
        <w:tc>
          <w:tcPr>
            <w:tcW w:w="724" w:type="pct"/>
            <w:vMerge/>
          </w:tcPr>
          <w:p w14:paraId="243D93F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69633F2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050A5F03" w14:textId="77777777" w:rsidTr="00CB6BB3">
        <w:trPr>
          <w:trHeight w:val="20"/>
        </w:trPr>
        <w:tc>
          <w:tcPr>
            <w:tcW w:w="860" w:type="pct"/>
            <w:vMerge/>
          </w:tcPr>
          <w:p w14:paraId="1B515FE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1BD84881"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536249D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7CB69F4E"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4FDB7EC4" w14:textId="77777777" w:rsidTr="00CB6BB3">
        <w:trPr>
          <w:trHeight w:val="20"/>
        </w:trPr>
        <w:tc>
          <w:tcPr>
            <w:tcW w:w="860" w:type="pct"/>
            <w:vMerge/>
          </w:tcPr>
          <w:p w14:paraId="79EBAA50"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0F1B00D"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1.Практическое занятие «</w:t>
            </w:r>
            <w:r w:rsidRPr="001F5C8C">
              <w:rPr>
                <w:rFonts w:ascii="Times New Roman" w:eastAsia="Times New Roman" w:hAnsi="Times New Roman" w:cs="Times New Roman"/>
                <w:color w:val="000000"/>
                <w:sz w:val="24"/>
                <w:szCs w:val="24"/>
                <w:lang w:eastAsia="ru-RU"/>
              </w:rPr>
              <w:t>Изучение морфологии органов выделительной системы: почка, мочевыводящие пути». Оформление полученного гистологического заключения.</w:t>
            </w:r>
          </w:p>
        </w:tc>
        <w:tc>
          <w:tcPr>
            <w:tcW w:w="724" w:type="pct"/>
            <w:vMerge/>
          </w:tcPr>
          <w:p w14:paraId="32FBDFA1"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5E31B5EE" w14:textId="6313BD11"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3BEF577" w14:textId="341D63DF"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486F40BA" w14:textId="77777777" w:rsidTr="00CB6BB3">
        <w:trPr>
          <w:trHeight w:val="20"/>
        </w:trPr>
        <w:tc>
          <w:tcPr>
            <w:tcW w:w="860" w:type="pct"/>
            <w:vMerge/>
          </w:tcPr>
          <w:p w14:paraId="329B094F"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0C0E8F4"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2.Практическое занятие «Изучение морфологии органов женской половой системы и органов мужской половой системы». Оформление полученного гистологического заключения.</w:t>
            </w:r>
          </w:p>
        </w:tc>
        <w:tc>
          <w:tcPr>
            <w:tcW w:w="724" w:type="pct"/>
            <w:vMerge/>
          </w:tcPr>
          <w:p w14:paraId="03B59689"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685CBA9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5371CF70" w14:textId="77777777" w:rsidTr="00CB6BB3">
        <w:trPr>
          <w:trHeight w:val="20"/>
        </w:trPr>
        <w:tc>
          <w:tcPr>
            <w:tcW w:w="860" w:type="pct"/>
            <w:vMerge/>
          </w:tcPr>
          <w:p w14:paraId="6F13028C"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755B30A"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Times New Roman" w:hAnsi="Times New Roman" w:cs="Times New Roman"/>
                <w:color w:val="000000"/>
                <w:sz w:val="24"/>
                <w:szCs w:val="24"/>
                <w:lang w:eastAsia="ru-RU"/>
              </w:rPr>
              <w:t>3.Практическое занятие «Изучение морфологии кожи, желез кожи, производных кожи». Оформление полученного гистологического заключения.</w:t>
            </w:r>
          </w:p>
        </w:tc>
        <w:tc>
          <w:tcPr>
            <w:tcW w:w="724" w:type="pct"/>
            <w:vMerge/>
          </w:tcPr>
          <w:p w14:paraId="3DC25BFA"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644F5B63"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41FAACA7" w14:textId="77777777" w:rsidTr="00CB6BB3">
        <w:trPr>
          <w:trHeight w:val="20"/>
        </w:trPr>
        <w:tc>
          <w:tcPr>
            <w:tcW w:w="860" w:type="pct"/>
            <w:vMerge w:val="restart"/>
          </w:tcPr>
          <w:p w14:paraId="502FD9CC"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Тема 1.7 Пищеварительная система</w:t>
            </w:r>
          </w:p>
          <w:p w14:paraId="56C34658"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Эндокринная система</w:t>
            </w:r>
          </w:p>
        </w:tc>
        <w:tc>
          <w:tcPr>
            <w:tcW w:w="2569" w:type="pct"/>
          </w:tcPr>
          <w:p w14:paraId="1C6E72A4"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5430BAC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6C7AE6F1"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3228ACEE" w14:textId="77777777" w:rsidTr="00CB6BB3">
        <w:trPr>
          <w:trHeight w:val="20"/>
        </w:trPr>
        <w:tc>
          <w:tcPr>
            <w:tcW w:w="860" w:type="pct"/>
            <w:vMerge/>
          </w:tcPr>
          <w:p w14:paraId="48BE5B4F"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9C1BAF8"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1.Практическое занятие «Изучение морфологии органов эндокринной системы: гипофиз, эпифиз, щитовидная железа, паращитовидная железа, надпочечник». Оформление полученного гистологического заключения.</w:t>
            </w:r>
          </w:p>
        </w:tc>
        <w:tc>
          <w:tcPr>
            <w:tcW w:w="724" w:type="pct"/>
            <w:vMerge/>
          </w:tcPr>
          <w:p w14:paraId="282E8AB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668D37E1" w14:textId="07493083"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C8B96E6" w14:textId="52A592B8"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4957E89F" w14:textId="77777777" w:rsidTr="00CB6BB3">
        <w:trPr>
          <w:trHeight w:val="20"/>
        </w:trPr>
        <w:tc>
          <w:tcPr>
            <w:tcW w:w="860" w:type="pct"/>
            <w:vMerge/>
          </w:tcPr>
          <w:p w14:paraId="5D7EE2D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7D1AE78"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Calibri" w:hAnsi="Times New Roman" w:cs="Times New Roman"/>
                <w:bCs/>
                <w:color w:val="000000"/>
                <w:sz w:val="24"/>
                <w:szCs w:val="24"/>
                <w:lang w:eastAsia="ru-RU"/>
              </w:rPr>
              <w:t>2.Практическое занятие «</w:t>
            </w:r>
            <w:r w:rsidRPr="001F5C8C">
              <w:rPr>
                <w:rFonts w:ascii="Times New Roman" w:eastAsia="Times New Roman" w:hAnsi="Times New Roman" w:cs="Times New Roman"/>
                <w:color w:val="000000"/>
                <w:sz w:val="24"/>
                <w:szCs w:val="24"/>
                <w:lang w:eastAsia="ru-RU"/>
              </w:rPr>
              <w:t>Изучение морфологии органов переднего отдела пищеварительного тракта: полость рта, глотка, пищевод. Изучение морфологии органов среднего и заднего отделов пищеварительного тракта: желудок, тонкий и толстый кишечник, печень, поджелудочная железа». Оформление полученного гистологического заключения.</w:t>
            </w:r>
          </w:p>
        </w:tc>
        <w:tc>
          <w:tcPr>
            <w:tcW w:w="724" w:type="pct"/>
            <w:vMerge/>
          </w:tcPr>
          <w:p w14:paraId="721F134C"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2D34456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B578E6B" w14:textId="77777777" w:rsidTr="00CB6BB3">
        <w:trPr>
          <w:trHeight w:val="20"/>
        </w:trPr>
        <w:tc>
          <w:tcPr>
            <w:tcW w:w="860" w:type="pct"/>
            <w:vMerge w:val="restart"/>
          </w:tcPr>
          <w:p w14:paraId="4C83F1EE"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Тема 1.8 Нервная система Органы чувств</w:t>
            </w:r>
          </w:p>
        </w:tc>
        <w:tc>
          <w:tcPr>
            <w:tcW w:w="2569" w:type="pct"/>
          </w:tcPr>
          <w:p w14:paraId="7CE50CF3" w14:textId="77777777" w:rsidR="001F5C8C" w:rsidRPr="001F5C8C" w:rsidRDefault="001F5C8C" w:rsidP="008D7832">
            <w:pPr>
              <w:widowControl w:val="0"/>
              <w:jc w:val="both"/>
              <w:rPr>
                <w:rFonts w:ascii="Times New Roman" w:eastAsia="Calibri"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7A2ED024"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70F3FDAB"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6173A7DA" w14:textId="77777777" w:rsidTr="00CB6BB3">
        <w:trPr>
          <w:trHeight w:val="20"/>
        </w:trPr>
        <w:tc>
          <w:tcPr>
            <w:tcW w:w="860" w:type="pct"/>
            <w:vMerge/>
          </w:tcPr>
          <w:p w14:paraId="48FF7E1B"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C95A67B"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1. Практическое занятие «</w:t>
            </w:r>
            <w:r w:rsidRPr="001F5C8C">
              <w:rPr>
                <w:rFonts w:ascii="Times New Roman" w:eastAsia="Times New Roman" w:hAnsi="Times New Roman" w:cs="Times New Roman"/>
                <w:color w:val="000000"/>
                <w:sz w:val="24"/>
                <w:szCs w:val="24"/>
                <w:lang w:eastAsia="ru-RU"/>
              </w:rPr>
              <w:t>Изучение морфологии органов нервной системы: спинной мозг, головной мозг, мозжечок, мозговые оболочки». Оформление полученного гистологического заключения.</w:t>
            </w:r>
          </w:p>
        </w:tc>
        <w:tc>
          <w:tcPr>
            <w:tcW w:w="724" w:type="pct"/>
            <w:vMerge/>
          </w:tcPr>
          <w:p w14:paraId="642079E6"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val="restart"/>
          </w:tcPr>
          <w:p w14:paraId="34FA90D5" w14:textId="1DD6C452"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CF155C1" w14:textId="0B931C1D"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56ABD7C6" w14:textId="77777777" w:rsidTr="00CB6BB3">
        <w:trPr>
          <w:trHeight w:val="20"/>
        </w:trPr>
        <w:tc>
          <w:tcPr>
            <w:tcW w:w="860" w:type="pct"/>
            <w:vMerge/>
          </w:tcPr>
          <w:p w14:paraId="2CFB2EC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3B3DBD24"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2.Практическое занятие «</w:t>
            </w:r>
            <w:r w:rsidRPr="001F5C8C">
              <w:rPr>
                <w:rFonts w:ascii="Times New Roman" w:eastAsia="Times New Roman" w:hAnsi="Times New Roman" w:cs="Times New Roman"/>
                <w:color w:val="000000"/>
                <w:sz w:val="24"/>
                <w:szCs w:val="24"/>
                <w:lang w:eastAsia="ru-RU"/>
              </w:rPr>
              <w:t>Изучение морфологии органов чувств: орган зрения, орган слуха и равновесия, орган обоняния, орган осязания». Оформление полученного гистологического заключения.</w:t>
            </w:r>
          </w:p>
        </w:tc>
        <w:tc>
          <w:tcPr>
            <w:tcW w:w="724" w:type="pct"/>
            <w:vMerge/>
          </w:tcPr>
          <w:p w14:paraId="4A8DE0CC"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vMerge/>
          </w:tcPr>
          <w:p w14:paraId="3FF5E054"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r>
      <w:tr w:rsidR="001F5C8C" w:rsidRPr="001F5C8C" w14:paraId="7FD48CFC" w14:textId="77777777" w:rsidTr="00CB6BB3">
        <w:trPr>
          <w:trHeight w:val="20"/>
        </w:trPr>
        <w:tc>
          <w:tcPr>
            <w:tcW w:w="860" w:type="pct"/>
            <w:vMerge w:val="restart"/>
          </w:tcPr>
          <w:p w14:paraId="198197EE"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Тема 1.9 Организация, оснащение и документация патоморфологической лаборатории</w:t>
            </w:r>
          </w:p>
        </w:tc>
        <w:tc>
          <w:tcPr>
            <w:tcW w:w="2569" w:type="pct"/>
          </w:tcPr>
          <w:p w14:paraId="1BAE4680"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 xml:space="preserve">Содержание </w:t>
            </w:r>
          </w:p>
        </w:tc>
        <w:tc>
          <w:tcPr>
            <w:tcW w:w="724" w:type="pct"/>
            <w:vMerge w:val="restart"/>
          </w:tcPr>
          <w:p w14:paraId="07D3697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54814F8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6BC58CC4" w14:textId="77777777" w:rsidTr="00CB6BB3">
        <w:trPr>
          <w:trHeight w:val="20"/>
        </w:trPr>
        <w:tc>
          <w:tcPr>
            <w:tcW w:w="860" w:type="pct"/>
            <w:vMerge/>
          </w:tcPr>
          <w:p w14:paraId="1831A06D"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vAlign w:val="center"/>
          </w:tcPr>
          <w:p w14:paraId="42E43942"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1. Занятие в патоморфологической лаборатории. Организация и оснащение патогистологической лаборатории.</w:t>
            </w:r>
          </w:p>
        </w:tc>
        <w:tc>
          <w:tcPr>
            <w:tcW w:w="724" w:type="pct"/>
            <w:vMerge/>
          </w:tcPr>
          <w:p w14:paraId="487573A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17CEA0BF" w14:textId="77777777"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CE22C2C" w14:textId="6CF988BD"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2879D5E9" w14:textId="77777777" w:rsidTr="00CB6BB3">
        <w:trPr>
          <w:trHeight w:val="20"/>
        </w:trPr>
        <w:tc>
          <w:tcPr>
            <w:tcW w:w="860" w:type="pct"/>
            <w:vMerge/>
          </w:tcPr>
          <w:p w14:paraId="14B633E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vAlign w:val="center"/>
          </w:tcPr>
          <w:p w14:paraId="2CF26376"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 xml:space="preserve">2. Правила техники безопасности лаборанта гистолога. </w:t>
            </w:r>
          </w:p>
        </w:tc>
        <w:tc>
          <w:tcPr>
            <w:tcW w:w="724" w:type="pct"/>
            <w:vMerge/>
          </w:tcPr>
          <w:p w14:paraId="69DE7C5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1754BA4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8581CB6" w14:textId="77777777" w:rsidTr="00CB6BB3">
        <w:trPr>
          <w:trHeight w:val="20"/>
        </w:trPr>
        <w:tc>
          <w:tcPr>
            <w:tcW w:w="860" w:type="pct"/>
            <w:vMerge/>
          </w:tcPr>
          <w:p w14:paraId="65100902"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vAlign w:val="center"/>
          </w:tcPr>
          <w:p w14:paraId="333688DD"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3. Документация патоморфологической лаборатории.</w:t>
            </w:r>
          </w:p>
        </w:tc>
        <w:tc>
          <w:tcPr>
            <w:tcW w:w="724" w:type="pct"/>
            <w:vMerge/>
          </w:tcPr>
          <w:p w14:paraId="4E2D58C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CB3C9F9"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3852BD91" w14:textId="77777777" w:rsidTr="00CB6BB3">
        <w:trPr>
          <w:trHeight w:val="20"/>
        </w:trPr>
        <w:tc>
          <w:tcPr>
            <w:tcW w:w="860" w:type="pct"/>
            <w:vMerge/>
          </w:tcPr>
          <w:p w14:paraId="4752685B"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vAlign w:val="bottom"/>
          </w:tcPr>
          <w:p w14:paraId="3F7A36A9"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 xml:space="preserve">4. Изучение целей, принципов организации и оснащения патоморфологической лаборатории, правил техники безопасности и санитарно-эпидемического режима при работе в патоморфологической лаборатории, правил оформления медицинской документации. </w:t>
            </w:r>
          </w:p>
        </w:tc>
        <w:tc>
          <w:tcPr>
            <w:tcW w:w="724" w:type="pct"/>
            <w:vMerge/>
          </w:tcPr>
          <w:p w14:paraId="4E8FD5CC"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F09DC3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A574A39" w14:textId="77777777" w:rsidTr="00CB6BB3">
        <w:trPr>
          <w:trHeight w:val="20"/>
        </w:trPr>
        <w:tc>
          <w:tcPr>
            <w:tcW w:w="860" w:type="pct"/>
            <w:vMerge/>
          </w:tcPr>
          <w:p w14:paraId="593F408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vAlign w:val="bottom"/>
          </w:tcPr>
          <w:p w14:paraId="6A9ABD73"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5. Санитарно-эпидемический режим в лаборатории.</w:t>
            </w:r>
          </w:p>
        </w:tc>
        <w:tc>
          <w:tcPr>
            <w:tcW w:w="724" w:type="pct"/>
            <w:vMerge/>
          </w:tcPr>
          <w:p w14:paraId="4D62D92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64311749"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489B126" w14:textId="77777777" w:rsidTr="00CB6BB3">
        <w:trPr>
          <w:trHeight w:val="20"/>
        </w:trPr>
        <w:tc>
          <w:tcPr>
            <w:tcW w:w="860" w:type="pct"/>
            <w:vMerge/>
          </w:tcPr>
          <w:p w14:paraId="11C74C78"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25CD5051" w14:textId="77777777" w:rsidR="001F5C8C" w:rsidRPr="001F5C8C" w:rsidRDefault="001F5C8C" w:rsidP="008D7832">
            <w:pPr>
              <w:overflowPunct w:val="0"/>
              <w:autoSpaceDE w:val="0"/>
              <w:autoSpaceDN w:val="0"/>
              <w:adjustRightInd w:val="0"/>
              <w:ind w:left="567"/>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508EFA2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181FBC5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DE00EBC" w14:textId="77777777" w:rsidTr="00CB6BB3">
        <w:trPr>
          <w:trHeight w:val="20"/>
        </w:trPr>
        <w:tc>
          <w:tcPr>
            <w:tcW w:w="860" w:type="pct"/>
            <w:vMerge/>
          </w:tcPr>
          <w:p w14:paraId="015DBA3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03BDF820"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1.Практическое занятие «Изучение целей, принципов организации и оснащения патоморфологической лаборатории, правил техники безопасности и санитарно-эпидемического режима при работе в патоморфологической лаборатории, правил оформления медицинской документации».</w:t>
            </w:r>
          </w:p>
        </w:tc>
        <w:tc>
          <w:tcPr>
            <w:tcW w:w="724" w:type="pct"/>
            <w:vMerge/>
          </w:tcPr>
          <w:p w14:paraId="29E487D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25AA4B1F" w14:textId="53363024"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F3B37FF" w14:textId="11109BC9"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541760F4" w14:textId="77777777" w:rsidTr="00CB6BB3">
        <w:trPr>
          <w:trHeight w:val="20"/>
        </w:trPr>
        <w:tc>
          <w:tcPr>
            <w:tcW w:w="860" w:type="pct"/>
            <w:vMerge w:val="restart"/>
          </w:tcPr>
          <w:p w14:paraId="77A22367"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Тема 1.10 Забор, вырезка и проводка материала для гистологического исследования</w:t>
            </w:r>
          </w:p>
        </w:tc>
        <w:tc>
          <w:tcPr>
            <w:tcW w:w="2569" w:type="pct"/>
          </w:tcPr>
          <w:p w14:paraId="22350FD8"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 xml:space="preserve">Содержание </w:t>
            </w:r>
          </w:p>
        </w:tc>
        <w:tc>
          <w:tcPr>
            <w:tcW w:w="724" w:type="pct"/>
            <w:vMerge w:val="restart"/>
          </w:tcPr>
          <w:p w14:paraId="68AD9AD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71963D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51400CD" w14:textId="77777777" w:rsidTr="00CB6BB3">
        <w:trPr>
          <w:trHeight w:val="20"/>
        </w:trPr>
        <w:tc>
          <w:tcPr>
            <w:tcW w:w="860" w:type="pct"/>
            <w:vMerge/>
          </w:tcPr>
          <w:p w14:paraId="1FEF5F89"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3D30DE04"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1. Забор материала на гистологическое исследование</w:t>
            </w:r>
            <w:r w:rsidRPr="001F5C8C">
              <w:rPr>
                <w:rFonts w:ascii="Times New Roman" w:eastAsia="Times New Roman" w:hAnsi="Times New Roman" w:cs="Times New Roman"/>
                <w:bCs/>
                <w:sz w:val="24"/>
                <w:szCs w:val="24"/>
                <w:lang w:eastAsia="ru-RU"/>
              </w:rPr>
              <w:t>.</w:t>
            </w:r>
          </w:p>
        </w:tc>
        <w:tc>
          <w:tcPr>
            <w:tcW w:w="724" w:type="pct"/>
            <w:vMerge/>
          </w:tcPr>
          <w:p w14:paraId="16C211BA"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1E13BB14" w14:textId="77777777"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E2ED0FB" w14:textId="75FCBE23"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0588001C" w14:textId="77777777" w:rsidTr="00CB6BB3">
        <w:trPr>
          <w:trHeight w:val="20"/>
        </w:trPr>
        <w:tc>
          <w:tcPr>
            <w:tcW w:w="860" w:type="pct"/>
            <w:vMerge/>
          </w:tcPr>
          <w:p w14:paraId="7B6FAD95"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066329AA"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2. Методы приготовления гистологических препаратов.</w:t>
            </w:r>
          </w:p>
        </w:tc>
        <w:tc>
          <w:tcPr>
            <w:tcW w:w="724" w:type="pct"/>
            <w:vMerge/>
          </w:tcPr>
          <w:p w14:paraId="25420E0A"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22160B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212F3401" w14:textId="77777777" w:rsidTr="00CB6BB3">
        <w:trPr>
          <w:trHeight w:val="20"/>
        </w:trPr>
        <w:tc>
          <w:tcPr>
            <w:tcW w:w="860" w:type="pct"/>
            <w:vMerge/>
          </w:tcPr>
          <w:p w14:paraId="4D78EB7E"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32EF18E4"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 xml:space="preserve">3. Фиксация. Приготовление фиксаторов. Простые и сложные фиксаторы. Приготовление </w:t>
            </w:r>
            <w:proofErr w:type="spellStart"/>
            <w:r w:rsidRPr="001F5C8C">
              <w:rPr>
                <w:rFonts w:ascii="Times New Roman" w:eastAsia="Times New Roman" w:hAnsi="Times New Roman" w:cs="Times New Roman"/>
                <w:sz w:val="24"/>
                <w:szCs w:val="24"/>
                <w:lang w:eastAsia="ru-RU"/>
              </w:rPr>
              <w:t>забуференного</w:t>
            </w:r>
            <w:proofErr w:type="spellEnd"/>
            <w:r w:rsidRPr="001F5C8C">
              <w:rPr>
                <w:rFonts w:ascii="Times New Roman" w:eastAsia="Times New Roman" w:hAnsi="Times New Roman" w:cs="Times New Roman"/>
                <w:sz w:val="24"/>
                <w:szCs w:val="24"/>
                <w:lang w:eastAsia="ru-RU"/>
              </w:rPr>
              <w:t xml:space="preserve"> 10% нейтрального формалина рН 7.2-7.4.</w:t>
            </w:r>
          </w:p>
        </w:tc>
        <w:tc>
          <w:tcPr>
            <w:tcW w:w="724" w:type="pct"/>
            <w:vMerge/>
          </w:tcPr>
          <w:p w14:paraId="199AADA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E05D7A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81B53D0" w14:textId="77777777" w:rsidTr="00CB6BB3">
        <w:trPr>
          <w:trHeight w:val="20"/>
        </w:trPr>
        <w:tc>
          <w:tcPr>
            <w:tcW w:w="860" w:type="pct"/>
            <w:vMerge/>
          </w:tcPr>
          <w:p w14:paraId="2AEADA63"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0EC8E182"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4. Промывание и обезвоживание материала. Приготовление гистологической батареи.</w:t>
            </w:r>
          </w:p>
        </w:tc>
        <w:tc>
          <w:tcPr>
            <w:tcW w:w="724" w:type="pct"/>
            <w:vMerge/>
          </w:tcPr>
          <w:p w14:paraId="4B7FEE06"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5DB460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A10FFCA" w14:textId="77777777" w:rsidTr="00CB6BB3">
        <w:trPr>
          <w:trHeight w:val="20"/>
        </w:trPr>
        <w:tc>
          <w:tcPr>
            <w:tcW w:w="860" w:type="pct"/>
            <w:vMerge/>
          </w:tcPr>
          <w:p w14:paraId="5B6B2C66"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39933D17"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5. Техника удаления остатков спирта и ксилола (хлороформа, толуола) из исследуемого материала.</w:t>
            </w:r>
          </w:p>
        </w:tc>
        <w:tc>
          <w:tcPr>
            <w:tcW w:w="724" w:type="pct"/>
            <w:vMerge/>
          </w:tcPr>
          <w:p w14:paraId="609B74B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46DA919D"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87D2AF9" w14:textId="77777777" w:rsidTr="00CB6BB3">
        <w:trPr>
          <w:trHeight w:val="20"/>
        </w:trPr>
        <w:tc>
          <w:tcPr>
            <w:tcW w:w="860" w:type="pct"/>
            <w:vMerge/>
          </w:tcPr>
          <w:p w14:paraId="0931B45D"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vAlign w:val="bottom"/>
          </w:tcPr>
          <w:p w14:paraId="52E10E4E" w14:textId="77777777" w:rsidR="001F5C8C" w:rsidRPr="001F5C8C" w:rsidRDefault="001F5C8C" w:rsidP="008D7832">
            <w:pPr>
              <w:jc w:val="both"/>
              <w:rPr>
                <w:rFonts w:ascii="Times New Roman" w:eastAsia="Times New Roman" w:hAnsi="Times New Roman" w:cs="Times New Roman"/>
                <w:sz w:val="24"/>
                <w:szCs w:val="24"/>
                <w:lang w:eastAsia="ru-RU"/>
              </w:rPr>
            </w:pPr>
            <w:r w:rsidRPr="001F5C8C">
              <w:rPr>
                <w:rFonts w:ascii="Times New Roman" w:eastAsia="Times New Roman" w:hAnsi="Times New Roman" w:cs="Times New Roman"/>
                <w:sz w:val="24"/>
                <w:szCs w:val="24"/>
                <w:lang w:eastAsia="ru-RU"/>
              </w:rPr>
              <w:t>6. Вырезка и проводка материала для гистологического исследования.</w:t>
            </w:r>
          </w:p>
        </w:tc>
        <w:tc>
          <w:tcPr>
            <w:tcW w:w="724" w:type="pct"/>
            <w:vMerge/>
          </w:tcPr>
          <w:p w14:paraId="1EEE9AD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42B7993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01183EB6" w14:textId="77777777" w:rsidTr="00CB6BB3">
        <w:trPr>
          <w:trHeight w:val="20"/>
        </w:trPr>
        <w:tc>
          <w:tcPr>
            <w:tcW w:w="860" w:type="pct"/>
            <w:vMerge/>
          </w:tcPr>
          <w:p w14:paraId="14E64616"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611B733C" w14:textId="77777777" w:rsidR="001F5C8C" w:rsidRPr="001F5C8C" w:rsidRDefault="001F5C8C" w:rsidP="008D7832">
            <w:pPr>
              <w:widowControl w:val="0"/>
              <w:jc w:val="both"/>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7520BC4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03E4F1AD"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3F576F5E" w14:textId="77777777" w:rsidTr="00CB6BB3">
        <w:trPr>
          <w:trHeight w:val="20"/>
        </w:trPr>
        <w:tc>
          <w:tcPr>
            <w:tcW w:w="860" w:type="pct"/>
            <w:vMerge/>
          </w:tcPr>
          <w:p w14:paraId="1A2A7CD3"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B0360AD"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1.Лабораторная работа «Забор, вырезка и проводка материала для гистологического исследования».</w:t>
            </w:r>
          </w:p>
        </w:tc>
        <w:tc>
          <w:tcPr>
            <w:tcW w:w="724" w:type="pct"/>
            <w:vMerge/>
          </w:tcPr>
          <w:p w14:paraId="7BA0B0C3"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394CF20B" w14:textId="60E1B150"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EAA1E40" w14:textId="57EE6CC2"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4F3B26FC" w14:textId="77777777" w:rsidTr="00CB6BB3">
        <w:trPr>
          <w:trHeight w:val="20"/>
        </w:trPr>
        <w:tc>
          <w:tcPr>
            <w:tcW w:w="860" w:type="pct"/>
            <w:vMerge w:val="restart"/>
          </w:tcPr>
          <w:p w14:paraId="18583521"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Тема 1.11. Пропитывание и заливка материала в парафин</w:t>
            </w:r>
          </w:p>
        </w:tc>
        <w:tc>
          <w:tcPr>
            <w:tcW w:w="2569" w:type="pct"/>
          </w:tcPr>
          <w:p w14:paraId="0AFAED83" w14:textId="77777777" w:rsidR="001F5C8C" w:rsidRPr="001F5C8C" w:rsidRDefault="001F5C8C" w:rsidP="008D7832">
            <w:pPr>
              <w:overflowPunct w:val="0"/>
              <w:autoSpaceDE w:val="0"/>
              <w:autoSpaceDN w:val="0"/>
              <w:adjustRightInd w:val="0"/>
              <w:ind w:left="567"/>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577668B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70CF235E" w14:textId="4D5C3AE7"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49D3D07" w14:textId="558CC5A2"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10072D00" w14:textId="77777777" w:rsidTr="00CB6BB3">
        <w:trPr>
          <w:trHeight w:val="20"/>
        </w:trPr>
        <w:tc>
          <w:tcPr>
            <w:tcW w:w="860" w:type="pct"/>
            <w:vMerge/>
          </w:tcPr>
          <w:p w14:paraId="2B536BB0"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3A57061F"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color w:val="000000"/>
                <w:sz w:val="24"/>
                <w:szCs w:val="24"/>
                <w:lang w:eastAsia="ru-RU"/>
              </w:rPr>
              <w:t>1.Лабораторная работа «Пропитывание и заливка материала в парафин. Нарезание и наклеивание парафиновых блоков».</w:t>
            </w:r>
          </w:p>
        </w:tc>
        <w:tc>
          <w:tcPr>
            <w:tcW w:w="724" w:type="pct"/>
            <w:vMerge/>
          </w:tcPr>
          <w:p w14:paraId="37929C2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E7DED59"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0DD327D0" w14:textId="77777777" w:rsidTr="00CB6BB3">
        <w:trPr>
          <w:trHeight w:val="20"/>
        </w:trPr>
        <w:tc>
          <w:tcPr>
            <w:tcW w:w="860" w:type="pct"/>
            <w:vMerge w:val="restart"/>
          </w:tcPr>
          <w:p w14:paraId="7E561F47"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Тема 1.12 Микротом и работа с ним. Приготовление </w:t>
            </w:r>
            <w:r w:rsidRPr="001F5C8C">
              <w:rPr>
                <w:rFonts w:ascii="Times New Roman" w:eastAsia="Times New Roman" w:hAnsi="Times New Roman" w:cs="Times New Roman"/>
                <w:color w:val="000000"/>
                <w:sz w:val="24"/>
                <w:szCs w:val="24"/>
                <w:lang w:eastAsia="ru-RU"/>
              </w:rPr>
              <w:lastRenderedPageBreak/>
              <w:t>гистологических срезов. Метод замораживания тканей</w:t>
            </w:r>
          </w:p>
        </w:tc>
        <w:tc>
          <w:tcPr>
            <w:tcW w:w="2569" w:type="pct"/>
          </w:tcPr>
          <w:p w14:paraId="48FAF588" w14:textId="77777777" w:rsidR="001F5C8C" w:rsidRPr="001F5C8C" w:rsidRDefault="001F5C8C" w:rsidP="008D7832">
            <w:pPr>
              <w:overflowPunct w:val="0"/>
              <w:autoSpaceDE w:val="0"/>
              <w:autoSpaceDN w:val="0"/>
              <w:adjustRightInd w:val="0"/>
              <w:ind w:left="567"/>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lastRenderedPageBreak/>
              <w:t>В том числе, практических занятий</w:t>
            </w:r>
          </w:p>
        </w:tc>
        <w:tc>
          <w:tcPr>
            <w:tcW w:w="724" w:type="pct"/>
            <w:vMerge w:val="restart"/>
          </w:tcPr>
          <w:p w14:paraId="5EAA3D4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1486B4B1" w14:textId="664C9EE2"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3FE4CC0" w14:textId="0ECE9FCE"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lastRenderedPageBreak/>
              <w:t>ПК 4.1, 4.2, 4.3</w:t>
            </w:r>
          </w:p>
        </w:tc>
      </w:tr>
      <w:tr w:rsidR="001F5C8C" w:rsidRPr="001F5C8C" w14:paraId="66206E63" w14:textId="77777777" w:rsidTr="00CB6BB3">
        <w:trPr>
          <w:trHeight w:val="20"/>
        </w:trPr>
        <w:tc>
          <w:tcPr>
            <w:tcW w:w="860" w:type="pct"/>
            <w:vMerge/>
          </w:tcPr>
          <w:p w14:paraId="78AB03AB"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53B89E4C"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1.Лабораторная работа «Приготовление гистологических срезов на санном и ротационном микротомах». </w:t>
            </w:r>
          </w:p>
        </w:tc>
        <w:tc>
          <w:tcPr>
            <w:tcW w:w="724" w:type="pct"/>
            <w:vMerge/>
          </w:tcPr>
          <w:p w14:paraId="6C9DA81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7467C6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13BCB71" w14:textId="77777777" w:rsidTr="00CB6BB3">
        <w:trPr>
          <w:trHeight w:val="20"/>
        </w:trPr>
        <w:tc>
          <w:tcPr>
            <w:tcW w:w="860" w:type="pct"/>
            <w:vMerge/>
          </w:tcPr>
          <w:p w14:paraId="0537B17F"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44A10D55"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2.Лабораторная работа «Приготовление гистологических срезов на замораживающем микротоме и криостате».</w:t>
            </w:r>
          </w:p>
        </w:tc>
        <w:tc>
          <w:tcPr>
            <w:tcW w:w="724" w:type="pct"/>
            <w:vMerge/>
          </w:tcPr>
          <w:p w14:paraId="7189588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D17484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707346C" w14:textId="77777777" w:rsidTr="00CB6BB3">
        <w:trPr>
          <w:trHeight w:val="20"/>
        </w:trPr>
        <w:tc>
          <w:tcPr>
            <w:tcW w:w="860" w:type="pct"/>
            <w:vMerge/>
          </w:tcPr>
          <w:p w14:paraId="2DF8821F"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31A4B176"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1.Лабораторная работа «Приготовление гистологических срезов на санном и ротационном микротомах». </w:t>
            </w:r>
          </w:p>
        </w:tc>
        <w:tc>
          <w:tcPr>
            <w:tcW w:w="724" w:type="pct"/>
            <w:vMerge/>
          </w:tcPr>
          <w:p w14:paraId="1638B95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1929E37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123DE99" w14:textId="77777777" w:rsidTr="00CB6BB3">
        <w:trPr>
          <w:trHeight w:val="20"/>
        </w:trPr>
        <w:tc>
          <w:tcPr>
            <w:tcW w:w="860" w:type="pct"/>
            <w:vMerge/>
          </w:tcPr>
          <w:p w14:paraId="6A73134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5BB7C1B1"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5.Монтирование гистологического среза на предметное стекло. Подсушивание гистологического среза.</w:t>
            </w:r>
          </w:p>
        </w:tc>
        <w:tc>
          <w:tcPr>
            <w:tcW w:w="724" w:type="pct"/>
            <w:vMerge/>
          </w:tcPr>
          <w:p w14:paraId="338E8BE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E99E64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36DC9E28" w14:textId="77777777" w:rsidTr="00CB6BB3">
        <w:trPr>
          <w:trHeight w:val="20"/>
        </w:trPr>
        <w:tc>
          <w:tcPr>
            <w:tcW w:w="860" w:type="pct"/>
            <w:vMerge/>
          </w:tcPr>
          <w:p w14:paraId="081F856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3C4D7099"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6.Показания к методу замораживания тканей. Работа с замораживающим микротомом и криостатом.</w:t>
            </w:r>
          </w:p>
        </w:tc>
        <w:tc>
          <w:tcPr>
            <w:tcW w:w="724" w:type="pct"/>
            <w:vMerge/>
          </w:tcPr>
          <w:p w14:paraId="01E56F8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9F5697C"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D11A69E" w14:textId="77777777" w:rsidTr="00CB6BB3">
        <w:trPr>
          <w:trHeight w:val="20"/>
        </w:trPr>
        <w:tc>
          <w:tcPr>
            <w:tcW w:w="860" w:type="pct"/>
            <w:vMerge w:val="restart"/>
          </w:tcPr>
          <w:p w14:paraId="48AC226C"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Тема 1.13. Изучение структурных компонентов животной клетки</w:t>
            </w:r>
          </w:p>
        </w:tc>
        <w:tc>
          <w:tcPr>
            <w:tcW w:w="2569" w:type="pct"/>
          </w:tcPr>
          <w:p w14:paraId="0EB1646D" w14:textId="77777777" w:rsidR="001F5C8C" w:rsidRPr="001F5C8C" w:rsidRDefault="001F5C8C" w:rsidP="008D7832">
            <w:pPr>
              <w:overflowPunct w:val="0"/>
              <w:autoSpaceDE w:val="0"/>
              <w:autoSpaceDN w:val="0"/>
              <w:adjustRightInd w:val="0"/>
              <w:ind w:left="567"/>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 xml:space="preserve">Содержание </w:t>
            </w:r>
          </w:p>
        </w:tc>
        <w:tc>
          <w:tcPr>
            <w:tcW w:w="724" w:type="pct"/>
            <w:vMerge w:val="restart"/>
          </w:tcPr>
          <w:p w14:paraId="46665F3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060CFD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FA19403" w14:textId="77777777" w:rsidTr="00CB6BB3">
        <w:trPr>
          <w:trHeight w:val="20"/>
        </w:trPr>
        <w:tc>
          <w:tcPr>
            <w:tcW w:w="860" w:type="pct"/>
            <w:vMerge/>
          </w:tcPr>
          <w:p w14:paraId="2931FADA"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7D7155FB" w14:textId="0713DAE7" w:rsidR="001F5C8C" w:rsidRPr="001F5C8C" w:rsidRDefault="00CB6BB3" w:rsidP="00CB6BB3">
            <w:pPr>
              <w:overflowPunct w:val="0"/>
              <w:autoSpaceDE w:val="0"/>
              <w:autoSpaceDN w:val="0"/>
              <w:adjustRightInd w:val="0"/>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001F5C8C" w:rsidRPr="001F5C8C">
              <w:rPr>
                <w:rFonts w:ascii="Times New Roman" w:eastAsia="Times New Roman" w:hAnsi="Times New Roman" w:cs="Times New Roman"/>
                <w:color w:val="000000"/>
                <w:sz w:val="24"/>
                <w:szCs w:val="24"/>
                <w:lang w:eastAsia="ru-RU"/>
              </w:rPr>
              <w:t>Клеточный цикл.</w:t>
            </w:r>
          </w:p>
        </w:tc>
        <w:tc>
          <w:tcPr>
            <w:tcW w:w="724" w:type="pct"/>
            <w:vMerge/>
          </w:tcPr>
          <w:p w14:paraId="7FFC87C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7B3EF024" w14:textId="77777777" w:rsidR="001F5C8C" w:rsidRPr="00B0286B" w:rsidRDefault="001F5C8C"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5F0BD79" w14:textId="388F7FC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4034CAD2" w14:textId="77777777" w:rsidTr="00CB6BB3">
        <w:trPr>
          <w:trHeight w:val="20"/>
        </w:trPr>
        <w:tc>
          <w:tcPr>
            <w:tcW w:w="860" w:type="pct"/>
            <w:vMerge/>
          </w:tcPr>
          <w:p w14:paraId="04B814C1"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2500E58A" w14:textId="49F6ED9F" w:rsidR="001F5C8C" w:rsidRPr="001F5C8C" w:rsidRDefault="00CB6BB3" w:rsidP="00CB6BB3">
            <w:pPr>
              <w:overflowPunct w:val="0"/>
              <w:autoSpaceDE w:val="0"/>
              <w:autoSpaceDN w:val="0"/>
              <w:adjustRightInd w:val="0"/>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1F5C8C" w:rsidRPr="001F5C8C">
              <w:rPr>
                <w:rFonts w:ascii="Times New Roman" w:eastAsia="Times New Roman" w:hAnsi="Times New Roman" w:cs="Times New Roman"/>
                <w:color w:val="000000"/>
                <w:sz w:val="24"/>
                <w:szCs w:val="24"/>
                <w:lang w:eastAsia="ru-RU"/>
              </w:rPr>
              <w:t>Виды воспаления. Реакция клеток на воспаление.</w:t>
            </w:r>
          </w:p>
        </w:tc>
        <w:tc>
          <w:tcPr>
            <w:tcW w:w="724" w:type="pct"/>
            <w:vMerge/>
          </w:tcPr>
          <w:p w14:paraId="2E72A62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F5D7A96"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62D153DE" w14:textId="77777777" w:rsidTr="00CB6BB3">
        <w:trPr>
          <w:trHeight w:val="20"/>
        </w:trPr>
        <w:tc>
          <w:tcPr>
            <w:tcW w:w="860" w:type="pct"/>
            <w:vMerge/>
          </w:tcPr>
          <w:p w14:paraId="4455BDB8"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285C171C" w14:textId="51587D9D" w:rsidR="001F5C8C" w:rsidRPr="001F5C8C" w:rsidRDefault="00CB6BB3" w:rsidP="00CB6BB3">
            <w:pPr>
              <w:overflowPunct w:val="0"/>
              <w:autoSpaceDE w:val="0"/>
              <w:autoSpaceDN w:val="0"/>
              <w:adjustRightInd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1F5C8C" w:rsidRPr="001F5C8C">
              <w:rPr>
                <w:rFonts w:ascii="Times New Roman" w:eastAsia="Times New Roman" w:hAnsi="Times New Roman" w:cs="Times New Roman"/>
                <w:color w:val="000000"/>
                <w:sz w:val="24"/>
                <w:szCs w:val="24"/>
                <w:lang w:eastAsia="ru-RU"/>
              </w:rPr>
              <w:t>Классификация эпителия.</w:t>
            </w:r>
          </w:p>
        </w:tc>
        <w:tc>
          <w:tcPr>
            <w:tcW w:w="724" w:type="pct"/>
            <w:vMerge/>
          </w:tcPr>
          <w:p w14:paraId="6FEF49C9"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49EEA233"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0BFC1DA5" w14:textId="77777777" w:rsidTr="00CB6BB3">
        <w:trPr>
          <w:trHeight w:val="20"/>
        </w:trPr>
        <w:tc>
          <w:tcPr>
            <w:tcW w:w="860" w:type="pct"/>
            <w:vMerge/>
          </w:tcPr>
          <w:p w14:paraId="138B6795"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6611833D" w14:textId="77777777" w:rsidR="001F5C8C" w:rsidRPr="001F5C8C" w:rsidRDefault="001F5C8C" w:rsidP="008D7832">
            <w:pPr>
              <w:overflowPunct w:val="0"/>
              <w:autoSpaceDE w:val="0"/>
              <w:autoSpaceDN w:val="0"/>
              <w:adjustRightInd w:val="0"/>
              <w:ind w:left="567"/>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48E4994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04D8CB4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528E707" w14:textId="77777777" w:rsidTr="00CB6BB3">
        <w:trPr>
          <w:trHeight w:val="20"/>
        </w:trPr>
        <w:tc>
          <w:tcPr>
            <w:tcW w:w="860" w:type="pct"/>
            <w:vMerge/>
          </w:tcPr>
          <w:p w14:paraId="620A0028"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p>
        </w:tc>
        <w:tc>
          <w:tcPr>
            <w:tcW w:w="2569" w:type="pct"/>
          </w:tcPr>
          <w:p w14:paraId="34B4E7BB"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w:t>
            </w:r>
            <w:r w:rsidRPr="001F5C8C">
              <w:rPr>
                <w:rFonts w:ascii="Times New Roman" w:eastAsia="Times New Roman" w:hAnsi="Times New Roman" w:cs="Times New Roman"/>
                <w:b/>
                <w:color w:val="000000"/>
                <w:sz w:val="24"/>
                <w:szCs w:val="24"/>
                <w:lang w:eastAsia="ru-RU"/>
              </w:rPr>
              <w:t xml:space="preserve"> </w:t>
            </w:r>
            <w:r w:rsidRPr="001F5C8C">
              <w:rPr>
                <w:rFonts w:ascii="Times New Roman" w:eastAsia="Times New Roman" w:hAnsi="Times New Roman" w:cs="Times New Roman"/>
                <w:color w:val="000000"/>
                <w:sz w:val="24"/>
                <w:szCs w:val="24"/>
                <w:lang w:eastAsia="ru-RU"/>
              </w:rPr>
              <w:t>Лабораторная работа «Изучение структурных компонентов животной клетки. Изучение видов воспаления и реакции клеток на воспаление». Оформление полученного гистологического заключения.</w:t>
            </w:r>
          </w:p>
        </w:tc>
        <w:tc>
          <w:tcPr>
            <w:tcW w:w="724" w:type="pct"/>
            <w:vMerge/>
          </w:tcPr>
          <w:p w14:paraId="1B2ACBAD"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27D5497A" w14:textId="247844AE"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3D45E0C" w14:textId="3C70842B" w:rsidR="001F5C8C" w:rsidRPr="001F5C8C" w:rsidRDefault="00CB6BB3" w:rsidP="00CB6BB3">
            <w:pPr>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3C3F0078" w14:textId="77777777" w:rsidTr="00CB6BB3">
        <w:trPr>
          <w:trHeight w:val="20"/>
        </w:trPr>
        <w:tc>
          <w:tcPr>
            <w:tcW w:w="860" w:type="pct"/>
            <w:vMerge w:val="restart"/>
          </w:tcPr>
          <w:p w14:paraId="5D33A3E6"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 xml:space="preserve">Тема 1.14. </w:t>
            </w:r>
            <w:r w:rsidRPr="001F5C8C">
              <w:rPr>
                <w:rFonts w:ascii="Times New Roman" w:eastAsia="Times New Roman" w:hAnsi="Times New Roman" w:cs="Times New Roman"/>
                <w:color w:val="000000"/>
                <w:sz w:val="24"/>
                <w:szCs w:val="24"/>
                <w:lang w:eastAsia="ru-RU"/>
              </w:rPr>
              <w:t>Основные способы получения клеточного материала для цитологического исследования. Особенности технических приемов. Способы фиксации, правила транспортировки и маркировки материала</w:t>
            </w:r>
          </w:p>
          <w:p w14:paraId="21239CC7"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6E42392F" w14:textId="77777777" w:rsidR="001F5C8C" w:rsidRPr="001F5C8C" w:rsidRDefault="001F5C8C" w:rsidP="008D7832">
            <w:pPr>
              <w:widowControl w:val="0"/>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Содержание</w:t>
            </w:r>
          </w:p>
        </w:tc>
        <w:tc>
          <w:tcPr>
            <w:tcW w:w="724" w:type="pct"/>
            <w:vMerge w:val="restart"/>
          </w:tcPr>
          <w:p w14:paraId="7D98B76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6C204CC"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778F2A5D" w14:textId="77777777" w:rsidTr="00CB6BB3">
        <w:trPr>
          <w:trHeight w:val="20"/>
        </w:trPr>
        <w:tc>
          <w:tcPr>
            <w:tcW w:w="860" w:type="pct"/>
            <w:vMerge/>
          </w:tcPr>
          <w:p w14:paraId="5801C6D2"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57354E37"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1.Способы получения материала для цитологического исследования (</w:t>
            </w:r>
            <w:proofErr w:type="spellStart"/>
            <w:r w:rsidRPr="001F5C8C">
              <w:rPr>
                <w:rFonts w:ascii="Times New Roman" w:eastAsia="Times New Roman" w:hAnsi="Times New Roman" w:cs="Times New Roman"/>
                <w:color w:val="000000"/>
                <w:sz w:val="24"/>
                <w:szCs w:val="24"/>
                <w:lang w:eastAsia="ru-RU"/>
              </w:rPr>
              <w:t>эксфолиативный</w:t>
            </w:r>
            <w:proofErr w:type="spellEnd"/>
            <w:r w:rsidRPr="001F5C8C">
              <w:rPr>
                <w:rFonts w:ascii="Times New Roman" w:eastAsia="Times New Roman" w:hAnsi="Times New Roman" w:cs="Times New Roman"/>
                <w:color w:val="000000"/>
                <w:sz w:val="24"/>
                <w:szCs w:val="24"/>
                <w:lang w:eastAsia="ru-RU"/>
              </w:rPr>
              <w:t xml:space="preserve">, пункционный, эндоскопический, </w:t>
            </w:r>
            <w:proofErr w:type="spellStart"/>
            <w:r w:rsidRPr="001F5C8C">
              <w:rPr>
                <w:rFonts w:ascii="Times New Roman" w:eastAsia="Times New Roman" w:hAnsi="Times New Roman" w:cs="Times New Roman"/>
                <w:color w:val="000000"/>
                <w:sz w:val="24"/>
                <w:szCs w:val="24"/>
                <w:lang w:eastAsia="ru-RU"/>
              </w:rPr>
              <w:t>биопсийный</w:t>
            </w:r>
            <w:proofErr w:type="spellEnd"/>
            <w:r w:rsidRPr="001F5C8C">
              <w:rPr>
                <w:rFonts w:ascii="Times New Roman" w:eastAsia="Times New Roman" w:hAnsi="Times New Roman" w:cs="Times New Roman"/>
                <w:color w:val="000000"/>
                <w:sz w:val="24"/>
                <w:szCs w:val="24"/>
                <w:lang w:eastAsia="ru-RU"/>
              </w:rPr>
              <w:t xml:space="preserve"> и операционный).</w:t>
            </w:r>
          </w:p>
        </w:tc>
        <w:tc>
          <w:tcPr>
            <w:tcW w:w="724" w:type="pct"/>
            <w:vMerge/>
          </w:tcPr>
          <w:p w14:paraId="33066B59"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575D31D6" w14:textId="77777777" w:rsidR="00B425ED" w:rsidRPr="00B0286B" w:rsidRDefault="00B425ED"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851073B" w14:textId="2D4DC0AD"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B425ED" w:rsidRPr="001F5C8C" w14:paraId="66A20372" w14:textId="77777777" w:rsidTr="00CB6BB3">
        <w:trPr>
          <w:trHeight w:val="20"/>
        </w:trPr>
        <w:tc>
          <w:tcPr>
            <w:tcW w:w="860" w:type="pct"/>
            <w:vMerge/>
          </w:tcPr>
          <w:p w14:paraId="4A591A03"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5747B20A"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2.Приготовление стекол для получения мазков. Фиксация полученного материала, сущность процесса и важность этапа для дальнейшего исследования.</w:t>
            </w:r>
          </w:p>
        </w:tc>
        <w:tc>
          <w:tcPr>
            <w:tcW w:w="724" w:type="pct"/>
            <w:vMerge/>
          </w:tcPr>
          <w:p w14:paraId="74861860"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762068C"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6642EFAC" w14:textId="77777777" w:rsidTr="00CB6BB3">
        <w:trPr>
          <w:trHeight w:val="20"/>
        </w:trPr>
        <w:tc>
          <w:tcPr>
            <w:tcW w:w="860" w:type="pct"/>
            <w:vMerge/>
          </w:tcPr>
          <w:p w14:paraId="706B1D67"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5853F553"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 3.Сопроводительные документы, бланки направления материала на цитологическое исследование.</w:t>
            </w:r>
          </w:p>
        </w:tc>
        <w:tc>
          <w:tcPr>
            <w:tcW w:w="724" w:type="pct"/>
            <w:vMerge/>
          </w:tcPr>
          <w:p w14:paraId="27F74333"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3D9D165"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1FFF763E" w14:textId="77777777" w:rsidTr="00CB6BB3">
        <w:trPr>
          <w:trHeight w:val="20"/>
        </w:trPr>
        <w:tc>
          <w:tcPr>
            <w:tcW w:w="860" w:type="pct"/>
            <w:vMerge/>
          </w:tcPr>
          <w:p w14:paraId="30F18D7A"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3DCD3BB1" w14:textId="77777777" w:rsidR="00B425ED" w:rsidRPr="001F5C8C" w:rsidRDefault="00B425ED" w:rsidP="008D7832">
            <w:pPr>
              <w:widowControl w:val="0"/>
              <w:jc w:val="both"/>
              <w:rPr>
                <w:rFonts w:ascii="Times New Roman" w:eastAsia="Times New Roman" w:hAnsi="Times New Roman" w:cs="Times New Roman"/>
                <w:color w:val="000000"/>
                <w:sz w:val="24"/>
                <w:szCs w:val="24"/>
                <w:lang w:val="en-US" w:eastAsia="ru-RU"/>
              </w:rPr>
            </w:pPr>
            <w:r w:rsidRPr="001F5C8C">
              <w:rPr>
                <w:rFonts w:ascii="Times New Roman" w:eastAsia="Times New Roman" w:hAnsi="Times New Roman" w:cs="Times New Roman"/>
                <w:color w:val="000000"/>
                <w:sz w:val="24"/>
                <w:szCs w:val="24"/>
                <w:lang w:eastAsia="ru-RU"/>
              </w:rPr>
              <w:t>4.Правила транспортировки.</w:t>
            </w:r>
          </w:p>
        </w:tc>
        <w:tc>
          <w:tcPr>
            <w:tcW w:w="724" w:type="pct"/>
            <w:vMerge/>
          </w:tcPr>
          <w:p w14:paraId="0577BBE3"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D6FAAFC"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0F68DFE" w14:textId="77777777" w:rsidTr="00CB6BB3">
        <w:trPr>
          <w:trHeight w:val="20"/>
        </w:trPr>
        <w:tc>
          <w:tcPr>
            <w:tcW w:w="860" w:type="pct"/>
            <w:vMerge/>
          </w:tcPr>
          <w:p w14:paraId="2667E332"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7A83B141"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2933FE6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4AB29B2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AF62E77" w14:textId="77777777" w:rsidTr="00CB6BB3">
        <w:trPr>
          <w:trHeight w:val="20"/>
        </w:trPr>
        <w:tc>
          <w:tcPr>
            <w:tcW w:w="860" w:type="pct"/>
            <w:vMerge/>
          </w:tcPr>
          <w:p w14:paraId="4DB221EA"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p>
        </w:tc>
        <w:tc>
          <w:tcPr>
            <w:tcW w:w="2569" w:type="pct"/>
          </w:tcPr>
          <w:p w14:paraId="45CBE347" w14:textId="77777777" w:rsidR="001F5C8C" w:rsidRPr="001F5C8C" w:rsidRDefault="001F5C8C" w:rsidP="008D7832">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1.Лабораторная работа «Изучение способов получения материала для цитологического исследования. Правила доставки и маркировки биологического материала в лабораторию». </w:t>
            </w:r>
          </w:p>
        </w:tc>
        <w:tc>
          <w:tcPr>
            <w:tcW w:w="724" w:type="pct"/>
            <w:vMerge/>
          </w:tcPr>
          <w:p w14:paraId="39DAE965"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438B3DF6" w14:textId="34EF955D"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E388FED" w14:textId="4FD4E620"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78CD8AA2" w14:textId="77777777" w:rsidTr="00CB6BB3">
        <w:trPr>
          <w:trHeight w:val="20"/>
        </w:trPr>
        <w:tc>
          <w:tcPr>
            <w:tcW w:w="860" w:type="pct"/>
            <w:vMerge w:val="restart"/>
          </w:tcPr>
          <w:p w14:paraId="51619459"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 xml:space="preserve">Тема 1.15 </w:t>
            </w:r>
            <w:proofErr w:type="spellStart"/>
            <w:r w:rsidRPr="001F5C8C">
              <w:rPr>
                <w:rFonts w:ascii="Times New Roman" w:eastAsia="Times New Roman" w:hAnsi="Times New Roman" w:cs="Times New Roman"/>
                <w:color w:val="000000"/>
                <w:sz w:val="24"/>
                <w:szCs w:val="24"/>
                <w:lang w:eastAsia="ru-RU"/>
              </w:rPr>
              <w:lastRenderedPageBreak/>
              <w:t>Эксфолиативная</w:t>
            </w:r>
            <w:proofErr w:type="spellEnd"/>
            <w:r w:rsidRPr="001F5C8C">
              <w:rPr>
                <w:rFonts w:ascii="Times New Roman" w:eastAsia="Times New Roman" w:hAnsi="Times New Roman" w:cs="Times New Roman"/>
                <w:color w:val="000000"/>
                <w:sz w:val="24"/>
                <w:szCs w:val="24"/>
                <w:lang w:eastAsia="ru-RU"/>
              </w:rPr>
              <w:t xml:space="preserve"> цитология и ее </w:t>
            </w:r>
            <w:proofErr w:type="spellStart"/>
            <w:r w:rsidRPr="001F5C8C">
              <w:rPr>
                <w:rFonts w:ascii="Times New Roman" w:eastAsia="Times New Roman" w:hAnsi="Times New Roman" w:cs="Times New Roman"/>
                <w:color w:val="000000"/>
                <w:sz w:val="24"/>
                <w:szCs w:val="24"/>
                <w:lang w:eastAsia="ru-RU"/>
              </w:rPr>
              <w:t>биосубстраты</w:t>
            </w:r>
            <w:proofErr w:type="spellEnd"/>
            <w:r w:rsidRPr="001F5C8C">
              <w:rPr>
                <w:rFonts w:ascii="Times New Roman" w:eastAsia="Times New Roman" w:hAnsi="Times New Roman" w:cs="Times New Roman"/>
                <w:color w:val="000000"/>
                <w:sz w:val="24"/>
                <w:szCs w:val="24"/>
                <w:lang w:eastAsia="ru-RU"/>
              </w:rPr>
              <w:t>. Пункционная цитология</w:t>
            </w:r>
          </w:p>
        </w:tc>
        <w:tc>
          <w:tcPr>
            <w:tcW w:w="2569" w:type="pct"/>
          </w:tcPr>
          <w:p w14:paraId="278503C2" w14:textId="77777777" w:rsidR="001F5C8C" w:rsidRPr="001F5C8C" w:rsidRDefault="001F5C8C" w:rsidP="008D7832">
            <w:pPr>
              <w:widowControl w:val="0"/>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lastRenderedPageBreak/>
              <w:t>Содержание</w:t>
            </w:r>
          </w:p>
        </w:tc>
        <w:tc>
          <w:tcPr>
            <w:tcW w:w="724" w:type="pct"/>
            <w:vMerge w:val="restart"/>
          </w:tcPr>
          <w:p w14:paraId="34EDF2C2"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2786C8AE"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7EE8057A" w14:textId="77777777" w:rsidTr="00CB6BB3">
        <w:trPr>
          <w:trHeight w:val="20"/>
        </w:trPr>
        <w:tc>
          <w:tcPr>
            <w:tcW w:w="860" w:type="pct"/>
            <w:vMerge/>
          </w:tcPr>
          <w:p w14:paraId="004C5760"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0BC0AE5B"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1.Метод </w:t>
            </w:r>
            <w:proofErr w:type="spellStart"/>
            <w:r w:rsidRPr="001F5C8C">
              <w:rPr>
                <w:rFonts w:ascii="Times New Roman" w:eastAsia="Times New Roman" w:hAnsi="Times New Roman" w:cs="Times New Roman"/>
                <w:color w:val="000000"/>
                <w:sz w:val="24"/>
                <w:szCs w:val="24"/>
                <w:lang w:eastAsia="ru-RU"/>
              </w:rPr>
              <w:t>эксфолиативной</w:t>
            </w:r>
            <w:proofErr w:type="spellEnd"/>
            <w:r w:rsidRPr="001F5C8C">
              <w:rPr>
                <w:rFonts w:ascii="Times New Roman" w:eastAsia="Times New Roman" w:hAnsi="Times New Roman" w:cs="Times New Roman"/>
                <w:color w:val="000000"/>
                <w:sz w:val="24"/>
                <w:szCs w:val="24"/>
                <w:lang w:eastAsia="ru-RU"/>
              </w:rPr>
              <w:t xml:space="preserve"> цитологии или цитологии «слущивания», биологический материал, получаемый этим методом.</w:t>
            </w:r>
          </w:p>
        </w:tc>
        <w:tc>
          <w:tcPr>
            <w:tcW w:w="724" w:type="pct"/>
            <w:vMerge/>
          </w:tcPr>
          <w:p w14:paraId="79EDA08A"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1F377807" w14:textId="77777777" w:rsidR="00B425ED" w:rsidRPr="00B0286B" w:rsidRDefault="00B425ED"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C34C14A" w14:textId="2E046BCD"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B425ED" w:rsidRPr="001F5C8C" w14:paraId="7511C590" w14:textId="77777777" w:rsidTr="00CB6BB3">
        <w:trPr>
          <w:trHeight w:val="20"/>
        </w:trPr>
        <w:tc>
          <w:tcPr>
            <w:tcW w:w="860" w:type="pct"/>
            <w:vMerge/>
          </w:tcPr>
          <w:p w14:paraId="2627121B"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43EE6828"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2.Техника приготовления мазков. </w:t>
            </w:r>
          </w:p>
        </w:tc>
        <w:tc>
          <w:tcPr>
            <w:tcW w:w="724" w:type="pct"/>
            <w:vMerge/>
          </w:tcPr>
          <w:p w14:paraId="2C1E91E9"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2BD06725"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3EEB983E" w14:textId="77777777" w:rsidTr="00CB6BB3">
        <w:trPr>
          <w:trHeight w:val="20"/>
        </w:trPr>
        <w:tc>
          <w:tcPr>
            <w:tcW w:w="860" w:type="pct"/>
            <w:vMerge/>
          </w:tcPr>
          <w:p w14:paraId="45D51E52" w14:textId="77777777" w:rsidR="00B425ED" w:rsidRPr="001F5C8C" w:rsidRDefault="00B425ED" w:rsidP="00CB6BB3">
            <w:pPr>
              <w:widowControl w:val="0"/>
              <w:rPr>
                <w:rFonts w:ascii="Times New Roman" w:eastAsia="Times New Roman" w:hAnsi="Times New Roman" w:cs="Times New Roman"/>
                <w:bCs/>
                <w:color w:val="000000"/>
                <w:sz w:val="24"/>
                <w:szCs w:val="24"/>
                <w:lang w:eastAsia="ru-RU"/>
              </w:rPr>
            </w:pPr>
          </w:p>
        </w:tc>
        <w:tc>
          <w:tcPr>
            <w:tcW w:w="2569" w:type="pct"/>
          </w:tcPr>
          <w:p w14:paraId="1BF9171E"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3.Метод пункционной (</w:t>
            </w:r>
            <w:proofErr w:type="spellStart"/>
            <w:r w:rsidRPr="001F5C8C">
              <w:rPr>
                <w:rFonts w:ascii="Times New Roman" w:eastAsia="Times New Roman" w:hAnsi="Times New Roman" w:cs="Times New Roman"/>
                <w:color w:val="000000"/>
                <w:sz w:val="24"/>
                <w:szCs w:val="24"/>
                <w:lang w:eastAsia="ru-RU"/>
              </w:rPr>
              <w:t>тонкоигловой</w:t>
            </w:r>
            <w:proofErr w:type="spellEnd"/>
            <w:r w:rsidRPr="001F5C8C">
              <w:rPr>
                <w:rFonts w:ascii="Times New Roman" w:eastAsia="Times New Roman" w:hAnsi="Times New Roman" w:cs="Times New Roman"/>
                <w:color w:val="000000"/>
                <w:sz w:val="24"/>
                <w:szCs w:val="24"/>
                <w:lang w:eastAsia="ru-RU"/>
              </w:rPr>
              <w:t xml:space="preserve">) аспирационной биопсии, преимущество метода перед </w:t>
            </w:r>
            <w:proofErr w:type="spellStart"/>
            <w:r w:rsidRPr="001F5C8C">
              <w:rPr>
                <w:rFonts w:ascii="Times New Roman" w:eastAsia="Times New Roman" w:hAnsi="Times New Roman" w:cs="Times New Roman"/>
                <w:color w:val="000000"/>
                <w:sz w:val="24"/>
                <w:szCs w:val="24"/>
                <w:lang w:eastAsia="ru-RU"/>
              </w:rPr>
              <w:t>эксфолиативным</w:t>
            </w:r>
            <w:proofErr w:type="spellEnd"/>
            <w:r w:rsidRPr="001F5C8C">
              <w:rPr>
                <w:rFonts w:ascii="Times New Roman" w:eastAsia="Times New Roman" w:hAnsi="Times New Roman" w:cs="Times New Roman"/>
                <w:color w:val="000000"/>
                <w:sz w:val="24"/>
                <w:szCs w:val="24"/>
                <w:lang w:eastAsia="ru-RU"/>
              </w:rPr>
              <w:t xml:space="preserve">. Область применения. Инструментарий. </w:t>
            </w:r>
          </w:p>
        </w:tc>
        <w:tc>
          <w:tcPr>
            <w:tcW w:w="724" w:type="pct"/>
            <w:vMerge/>
          </w:tcPr>
          <w:p w14:paraId="3DF89FE2"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61A6D9B"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BA3F1F0" w14:textId="77777777" w:rsidTr="00CB6BB3">
        <w:trPr>
          <w:trHeight w:val="20"/>
        </w:trPr>
        <w:tc>
          <w:tcPr>
            <w:tcW w:w="860" w:type="pct"/>
            <w:vMerge/>
          </w:tcPr>
          <w:p w14:paraId="6F3C608E"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7A512636"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1633E4EC"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5FE1FC96"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34C2CAEA" w14:textId="77777777" w:rsidTr="00CB6BB3">
        <w:trPr>
          <w:trHeight w:val="20"/>
        </w:trPr>
        <w:tc>
          <w:tcPr>
            <w:tcW w:w="860" w:type="pct"/>
            <w:vMerge/>
          </w:tcPr>
          <w:p w14:paraId="5B857028"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292CA4FF"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1.Лабораторная работа «Правила приготовления препаратов для цитологического исследования из </w:t>
            </w:r>
            <w:proofErr w:type="spellStart"/>
            <w:r w:rsidRPr="001F5C8C">
              <w:rPr>
                <w:rFonts w:ascii="Times New Roman" w:eastAsia="Times New Roman" w:hAnsi="Times New Roman" w:cs="Times New Roman"/>
                <w:color w:val="000000"/>
                <w:sz w:val="24"/>
                <w:szCs w:val="24"/>
                <w:lang w:eastAsia="ru-RU"/>
              </w:rPr>
              <w:t>эксфолиативного</w:t>
            </w:r>
            <w:proofErr w:type="spellEnd"/>
            <w:r w:rsidRPr="001F5C8C">
              <w:rPr>
                <w:rFonts w:ascii="Times New Roman" w:eastAsia="Times New Roman" w:hAnsi="Times New Roman" w:cs="Times New Roman"/>
                <w:color w:val="000000"/>
                <w:sz w:val="24"/>
                <w:szCs w:val="24"/>
                <w:lang w:eastAsia="ru-RU"/>
              </w:rPr>
              <w:t xml:space="preserve"> и пункционного материала».</w:t>
            </w:r>
          </w:p>
        </w:tc>
        <w:tc>
          <w:tcPr>
            <w:tcW w:w="724" w:type="pct"/>
            <w:vMerge/>
          </w:tcPr>
          <w:p w14:paraId="30C284C8"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358D38B6" w14:textId="6641D591"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16CC4B3" w14:textId="05C564DA"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2AC296F1" w14:textId="77777777" w:rsidTr="00CB6BB3">
        <w:trPr>
          <w:trHeight w:val="20"/>
        </w:trPr>
        <w:tc>
          <w:tcPr>
            <w:tcW w:w="860" w:type="pct"/>
            <w:vMerge/>
          </w:tcPr>
          <w:p w14:paraId="2FEF3C37"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07E5CF38"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 xml:space="preserve">Содержание </w:t>
            </w:r>
          </w:p>
        </w:tc>
        <w:tc>
          <w:tcPr>
            <w:tcW w:w="724" w:type="pct"/>
            <w:vMerge w:val="restart"/>
          </w:tcPr>
          <w:p w14:paraId="164B448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090B6D3"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540F6117" w14:textId="77777777" w:rsidTr="00CB6BB3">
        <w:trPr>
          <w:trHeight w:val="20"/>
        </w:trPr>
        <w:tc>
          <w:tcPr>
            <w:tcW w:w="860" w:type="pct"/>
            <w:vMerge/>
          </w:tcPr>
          <w:p w14:paraId="062570AC"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65603725"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 Пункция опухоли и приготовление мазка. Пункция полостей, этапы приготовления мазка. Оформление полученного гистологического заключения.</w:t>
            </w:r>
          </w:p>
        </w:tc>
        <w:tc>
          <w:tcPr>
            <w:tcW w:w="724" w:type="pct"/>
            <w:vMerge/>
          </w:tcPr>
          <w:p w14:paraId="37307D47"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080623EA" w14:textId="77777777" w:rsidR="00B425ED" w:rsidRPr="00B0286B" w:rsidRDefault="00B425ED"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A42E9C7" w14:textId="6E9C8A8B" w:rsidR="001F5C8C" w:rsidRPr="001F5C8C" w:rsidRDefault="00B425ED" w:rsidP="008D7832">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4FDD8855" w14:textId="77777777" w:rsidTr="00CB6BB3">
        <w:trPr>
          <w:trHeight w:val="20"/>
        </w:trPr>
        <w:tc>
          <w:tcPr>
            <w:tcW w:w="860" w:type="pct"/>
            <w:vMerge w:val="restart"/>
          </w:tcPr>
          <w:p w14:paraId="6D0C9B79"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Calibri" w:hAnsi="Times New Roman" w:cs="Times New Roman"/>
                <w:bCs/>
                <w:color w:val="000000"/>
                <w:sz w:val="24"/>
                <w:szCs w:val="24"/>
                <w:lang w:eastAsia="ru-RU"/>
              </w:rPr>
              <w:t xml:space="preserve">Тема 1.16. </w:t>
            </w:r>
            <w:r w:rsidRPr="001F5C8C">
              <w:rPr>
                <w:rFonts w:ascii="Times New Roman" w:eastAsia="Times New Roman" w:hAnsi="Times New Roman" w:cs="Times New Roman"/>
                <w:color w:val="000000"/>
                <w:sz w:val="24"/>
                <w:szCs w:val="24"/>
                <w:lang w:eastAsia="ru-RU"/>
              </w:rPr>
              <w:t>Цитологическое исследование эндоскопического материала. Получение мазков-отпечатков</w:t>
            </w:r>
          </w:p>
        </w:tc>
        <w:tc>
          <w:tcPr>
            <w:tcW w:w="2569" w:type="pct"/>
          </w:tcPr>
          <w:p w14:paraId="17B57548"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27611C9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53932ACB"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0B1EC06" w14:textId="77777777" w:rsidTr="00CB6BB3">
        <w:trPr>
          <w:trHeight w:val="20"/>
        </w:trPr>
        <w:tc>
          <w:tcPr>
            <w:tcW w:w="860" w:type="pct"/>
            <w:vMerge/>
          </w:tcPr>
          <w:p w14:paraId="00C415E0" w14:textId="77777777" w:rsidR="001F5C8C" w:rsidRPr="001F5C8C" w:rsidRDefault="001F5C8C" w:rsidP="00CB6BB3">
            <w:pPr>
              <w:widowControl w:val="0"/>
              <w:rPr>
                <w:rFonts w:ascii="Times New Roman" w:eastAsia="Calibri" w:hAnsi="Times New Roman" w:cs="Times New Roman"/>
                <w:b/>
                <w:bCs/>
                <w:color w:val="000000"/>
                <w:sz w:val="24"/>
                <w:szCs w:val="24"/>
                <w:lang w:eastAsia="ru-RU"/>
              </w:rPr>
            </w:pPr>
          </w:p>
        </w:tc>
        <w:tc>
          <w:tcPr>
            <w:tcW w:w="2569" w:type="pct"/>
          </w:tcPr>
          <w:p w14:paraId="7D87E28D"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1.Лабораторная работа «Правила приготовления препаратов для цитологического исследования из </w:t>
            </w:r>
            <w:proofErr w:type="spellStart"/>
            <w:r w:rsidRPr="001F5C8C">
              <w:rPr>
                <w:rFonts w:ascii="Times New Roman" w:eastAsia="Times New Roman" w:hAnsi="Times New Roman" w:cs="Times New Roman"/>
                <w:color w:val="000000"/>
                <w:sz w:val="24"/>
                <w:szCs w:val="24"/>
                <w:lang w:eastAsia="ru-RU"/>
              </w:rPr>
              <w:t>биопсийного</w:t>
            </w:r>
            <w:proofErr w:type="spellEnd"/>
            <w:r w:rsidRPr="001F5C8C">
              <w:rPr>
                <w:rFonts w:ascii="Times New Roman" w:eastAsia="Times New Roman" w:hAnsi="Times New Roman" w:cs="Times New Roman"/>
                <w:color w:val="000000"/>
                <w:sz w:val="24"/>
                <w:szCs w:val="24"/>
                <w:lang w:eastAsia="ru-RU"/>
              </w:rPr>
              <w:t xml:space="preserve"> и операционного материала». </w:t>
            </w:r>
          </w:p>
        </w:tc>
        <w:tc>
          <w:tcPr>
            <w:tcW w:w="724" w:type="pct"/>
            <w:vMerge/>
          </w:tcPr>
          <w:p w14:paraId="610B338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46B6A926" w14:textId="77777777" w:rsidR="00234942" w:rsidRPr="00B0286B" w:rsidRDefault="00234942" w:rsidP="0023494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5C5CF64" w14:textId="6883DF8F" w:rsidR="001F5C8C" w:rsidRPr="001F5C8C" w:rsidRDefault="00234942" w:rsidP="0023494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33C33B14" w14:textId="77777777" w:rsidTr="00CB6BB3">
        <w:trPr>
          <w:trHeight w:val="20"/>
        </w:trPr>
        <w:tc>
          <w:tcPr>
            <w:tcW w:w="860" w:type="pct"/>
            <w:vMerge/>
          </w:tcPr>
          <w:p w14:paraId="14B85A9B" w14:textId="77777777" w:rsidR="001F5C8C" w:rsidRPr="001F5C8C" w:rsidRDefault="001F5C8C" w:rsidP="00CB6BB3">
            <w:pPr>
              <w:widowControl w:val="0"/>
              <w:rPr>
                <w:rFonts w:ascii="Times New Roman" w:eastAsia="Calibri" w:hAnsi="Times New Roman" w:cs="Times New Roman"/>
                <w:b/>
                <w:bCs/>
                <w:color w:val="000000"/>
                <w:sz w:val="24"/>
                <w:szCs w:val="24"/>
                <w:lang w:eastAsia="ru-RU"/>
              </w:rPr>
            </w:pPr>
          </w:p>
        </w:tc>
        <w:tc>
          <w:tcPr>
            <w:tcW w:w="2569" w:type="pct"/>
          </w:tcPr>
          <w:p w14:paraId="7F78972A"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504C229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13D6D55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234942" w:rsidRPr="001F5C8C" w14:paraId="4CF35F3D" w14:textId="77777777" w:rsidTr="00CB6BB3">
        <w:trPr>
          <w:trHeight w:val="20"/>
        </w:trPr>
        <w:tc>
          <w:tcPr>
            <w:tcW w:w="860" w:type="pct"/>
            <w:vMerge/>
          </w:tcPr>
          <w:p w14:paraId="63BE4B40" w14:textId="77777777" w:rsidR="00234942" w:rsidRPr="001F5C8C" w:rsidRDefault="00234942" w:rsidP="00CB6BB3">
            <w:pPr>
              <w:widowControl w:val="0"/>
              <w:rPr>
                <w:rFonts w:ascii="Times New Roman" w:eastAsia="Calibri" w:hAnsi="Times New Roman" w:cs="Times New Roman"/>
                <w:b/>
                <w:bCs/>
                <w:color w:val="000000"/>
                <w:sz w:val="24"/>
                <w:szCs w:val="24"/>
                <w:lang w:eastAsia="ru-RU"/>
              </w:rPr>
            </w:pPr>
          </w:p>
        </w:tc>
        <w:tc>
          <w:tcPr>
            <w:tcW w:w="2569" w:type="pct"/>
          </w:tcPr>
          <w:p w14:paraId="1659C00D" w14:textId="77777777" w:rsidR="00234942" w:rsidRPr="001F5C8C" w:rsidRDefault="00234942"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sz w:val="24"/>
                <w:szCs w:val="24"/>
                <w:lang w:eastAsia="ru-RU"/>
              </w:rPr>
              <w:t>1. </w:t>
            </w:r>
            <w:proofErr w:type="spellStart"/>
            <w:r w:rsidRPr="001F5C8C">
              <w:rPr>
                <w:rFonts w:ascii="Times New Roman" w:eastAsia="Times New Roman" w:hAnsi="Times New Roman" w:cs="Times New Roman"/>
                <w:sz w:val="24"/>
                <w:szCs w:val="24"/>
                <w:lang w:eastAsia="ru-RU"/>
              </w:rPr>
              <w:t>Суправитальное</w:t>
            </w:r>
            <w:proofErr w:type="spellEnd"/>
            <w:r w:rsidRPr="001F5C8C">
              <w:rPr>
                <w:rFonts w:ascii="Times New Roman" w:eastAsia="Times New Roman" w:hAnsi="Times New Roman" w:cs="Times New Roman"/>
                <w:sz w:val="24"/>
                <w:szCs w:val="24"/>
                <w:lang w:eastAsia="ru-RU"/>
              </w:rPr>
              <w:t xml:space="preserve"> окрашивание тканей.</w:t>
            </w:r>
          </w:p>
        </w:tc>
        <w:tc>
          <w:tcPr>
            <w:tcW w:w="724" w:type="pct"/>
            <w:vMerge/>
          </w:tcPr>
          <w:p w14:paraId="0C29787C" w14:textId="77777777" w:rsidR="00234942" w:rsidRPr="001F5C8C" w:rsidRDefault="00234942"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7E4D5316" w14:textId="77777777" w:rsidR="00234942" w:rsidRPr="00B0286B" w:rsidRDefault="00234942" w:rsidP="0023494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DFFE4A5" w14:textId="77797524" w:rsidR="00234942" w:rsidRPr="001F5C8C" w:rsidRDefault="00234942" w:rsidP="0023494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234942" w:rsidRPr="001F5C8C" w14:paraId="6F501DE6" w14:textId="77777777" w:rsidTr="00CB6BB3">
        <w:trPr>
          <w:trHeight w:val="20"/>
        </w:trPr>
        <w:tc>
          <w:tcPr>
            <w:tcW w:w="860" w:type="pct"/>
            <w:vMerge/>
          </w:tcPr>
          <w:p w14:paraId="2F998413" w14:textId="77777777" w:rsidR="00234942" w:rsidRPr="001F5C8C" w:rsidRDefault="00234942" w:rsidP="00CB6BB3">
            <w:pPr>
              <w:widowControl w:val="0"/>
              <w:rPr>
                <w:rFonts w:ascii="Times New Roman" w:eastAsia="Calibri" w:hAnsi="Times New Roman" w:cs="Times New Roman"/>
                <w:b/>
                <w:bCs/>
                <w:color w:val="000000"/>
                <w:sz w:val="24"/>
                <w:szCs w:val="24"/>
                <w:lang w:eastAsia="ru-RU"/>
              </w:rPr>
            </w:pPr>
          </w:p>
        </w:tc>
        <w:tc>
          <w:tcPr>
            <w:tcW w:w="2569" w:type="pct"/>
          </w:tcPr>
          <w:p w14:paraId="2F6C895F" w14:textId="77777777" w:rsidR="00234942" w:rsidRPr="001F5C8C" w:rsidRDefault="00234942"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sz w:val="24"/>
                <w:szCs w:val="24"/>
                <w:lang w:eastAsia="ru-RU"/>
              </w:rPr>
              <w:t>2. Приготовление гистологического препарата и оценка качества его приготовления.</w:t>
            </w:r>
          </w:p>
        </w:tc>
        <w:tc>
          <w:tcPr>
            <w:tcW w:w="724" w:type="pct"/>
            <w:vMerge/>
          </w:tcPr>
          <w:p w14:paraId="71DECB63" w14:textId="77777777" w:rsidR="00234942" w:rsidRPr="001F5C8C" w:rsidRDefault="00234942"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0B2D98EB" w14:textId="77777777" w:rsidR="00234942" w:rsidRPr="001F5C8C" w:rsidRDefault="00234942"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5A68571" w14:textId="77777777" w:rsidTr="00CB6BB3">
        <w:trPr>
          <w:trHeight w:val="20"/>
        </w:trPr>
        <w:tc>
          <w:tcPr>
            <w:tcW w:w="860" w:type="pct"/>
            <w:vMerge w:val="restart"/>
          </w:tcPr>
          <w:p w14:paraId="6F97F909"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Тема 1.17. Организация, оснащение, и документация цитологической лаборатории</w:t>
            </w:r>
          </w:p>
          <w:p w14:paraId="3439D178"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2925C488"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color w:val="000000"/>
                <w:sz w:val="24"/>
                <w:szCs w:val="24"/>
                <w:lang w:eastAsia="ru-RU"/>
              </w:rPr>
              <w:t xml:space="preserve">Содержание </w:t>
            </w:r>
          </w:p>
        </w:tc>
        <w:tc>
          <w:tcPr>
            <w:tcW w:w="724" w:type="pct"/>
            <w:vMerge w:val="restart"/>
          </w:tcPr>
          <w:p w14:paraId="28F16A60"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508ABDF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61E9E684" w14:textId="77777777" w:rsidTr="00CB6BB3">
        <w:trPr>
          <w:trHeight w:val="20"/>
        </w:trPr>
        <w:tc>
          <w:tcPr>
            <w:tcW w:w="860" w:type="pct"/>
            <w:vMerge/>
          </w:tcPr>
          <w:p w14:paraId="105A42A7"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71BBCB38" w14:textId="77777777" w:rsidR="00B425ED" w:rsidRPr="001F5C8C" w:rsidRDefault="00B425ED" w:rsidP="008D7832">
            <w:pPr>
              <w:widowControl w:val="0"/>
              <w:jc w:val="both"/>
              <w:outlineLvl w:val="0"/>
              <w:rPr>
                <w:rFonts w:ascii="Times New Roman" w:eastAsia="Times New Roman" w:hAnsi="Times New Roman" w:cs="Times New Roman"/>
                <w:color w:val="000000"/>
                <w:sz w:val="24"/>
                <w:szCs w:val="24"/>
                <w:lang w:eastAsia="ru-RU"/>
              </w:rPr>
            </w:pPr>
            <w:bookmarkStart w:id="41" w:name="_Toc135997618"/>
            <w:r w:rsidRPr="001F5C8C">
              <w:rPr>
                <w:rFonts w:ascii="Times New Roman" w:eastAsia="Times New Roman" w:hAnsi="Times New Roman" w:cs="Times New Roman"/>
                <w:color w:val="000000"/>
                <w:sz w:val="24"/>
                <w:szCs w:val="24"/>
                <w:lang w:eastAsia="ru-RU"/>
              </w:rPr>
              <w:t>1.Структура и организация работы цитологической лаборатории.</w:t>
            </w:r>
            <w:bookmarkEnd w:id="41"/>
          </w:p>
        </w:tc>
        <w:tc>
          <w:tcPr>
            <w:tcW w:w="724" w:type="pct"/>
            <w:vMerge/>
          </w:tcPr>
          <w:p w14:paraId="4C701948"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406159B5" w14:textId="77777777" w:rsidR="00B425ED" w:rsidRPr="00B0286B" w:rsidRDefault="00B425ED"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386B567" w14:textId="71BB5050"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B425ED" w:rsidRPr="001F5C8C" w14:paraId="36E421AE" w14:textId="77777777" w:rsidTr="00CB6BB3">
        <w:trPr>
          <w:trHeight w:val="20"/>
        </w:trPr>
        <w:tc>
          <w:tcPr>
            <w:tcW w:w="860" w:type="pct"/>
            <w:vMerge/>
          </w:tcPr>
          <w:p w14:paraId="653D3556"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783406D8" w14:textId="77777777" w:rsidR="00B425ED" w:rsidRPr="001F5C8C" w:rsidRDefault="00B425ED" w:rsidP="008D7832">
            <w:pPr>
              <w:widowControl w:val="0"/>
              <w:jc w:val="both"/>
              <w:outlineLvl w:val="0"/>
              <w:rPr>
                <w:rFonts w:ascii="Times New Roman" w:eastAsia="Times New Roman" w:hAnsi="Times New Roman" w:cs="Times New Roman"/>
                <w:color w:val="000000"/>
                <w:sz w:val="24"/>
                <w:szCs w:val="24"/>
                <w:lang w:eastAsia="ru-RU"/>
              </w:rPr>
            </w:pPr>
            <w:bookmarkStart w:id="42" w:name="_Toc135997619"/>
            <w:r w:rsidRPr="001F5C8C">
              <w:rPr>
                <w:rFonts w:ascii="Times New Roman" w:eastAsia="Times New Roman" w:hAnsi="Times New Roman" w:cs="Times New Roman"/>
                <w:color w:val="000000"/>
                <w:sz w:val="24"/>
                <w:szCs w:val="24"/>
                <w:lang w:eastAsia="ru-RU"/>
              </w:rPr>
              <w:t>2.Функциональные обязанности медицинского лабораторного техника в цитологической лаборатории.</w:t>
            </w:r>
            <w:bookmarkEnd w:id="42"/>
          </w:p>
        </w:tc>
        <w:tc>
          <w:tcPr>
            <w:tcW w:w="724" w:type="pct"/>
            <w:vMerge/>
          </w:tcPr>
          <w:p w14:paraId="7EF78E2B"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7A15F1A4"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31FD2869" w14:textId="77777777" w:rsidTr="00CB6BB3">
        <w:trPr>
          <w:trHeight w:val="20"/>
        </w:trPr>
        <w:tc>
          <w:tcPr>
            <w:tcW w:w="860" w:type="pct"/>
            <w:vMerge/>
          </w:tcPr>
          <w:p w14:paraId="68ECE8D9"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63ADC876" w14:textId="77777777" w:rsidR="00B425ED" w:rsidRPr="001F5C8C" w:rsidRDefault="00B425ED" w:rsidP="008D7832">
            <w:pPr>
              <w:widowControl w:val="0"/>
              <w:jc w:val="both"/>
              <w:outlineLvl w:val="0"/>
              <w:rPr>
                <w:rFonts w:ascii="Times New Roman" w:eastAsia="Times New Roman" w:hAnsi="Times New Roman" w:cs="Times New Roman"/>
                <w:color w:val="000000"/>
                <w:sz w:val="24"/>
                <w:szCs w:val="24"/>
                <w:lang w:eastAsia="ru-RU"/>
              </w:rPr>
            </w:pPr>
            <w:bookmarkStart w:id="43" w:name="_Toc135997620"/>
            <w:r w:rsidRPr="001F5C8C">
              <w:rPr>
                <w:rFonts w:ascii="Times New Roman" w:eastAsia="Times New Roman" w:hAnsi="Times New Roman" w:cs="Times New Roman"/>
                <w:color w:val="000000"/>
                <w:sz w:val="24"/>
                <w:szCs w:val="24"/>
                <w:lang w:eastAsia="ru-RU"/>
              </w:rPr>
              <w:t>3. Виды документации в цитологической лаборатории.</w:t>
            </w:r>
            <w:bookmarkEnd w:id="43"/>
          </w:p>
        </w:tc>
        <w:tc>
          <w:tcPr>
            <w:tcW w:w="724" w:type="pct"/>
            <w:vMerge/>
          </w:tcPr>
          <w:p w14:paraId="1CF04BD5"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4999F29C"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54568D7E" w14:textId="77777777" w:rsidTr="00CB6BB3">
        <w:trPr>
          <w:trHeight w:val="20"/>
        </w:trPr>
        <w:tc>
          <w:tcPr>
            <w:tcW w:w="860" w:type="pct"/>
            <w:vMerge/>
          </w:tcPr>
          <w:p w14:paraId="58040089"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2C95710C"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4.Оборудование цитологической лаборатории.</w:t>
            </w:r>
          </w:p>
        </w:tc>
        <w:tc>
          <w:tcPr>
            <w:tcW w:w="724" w:type="pct"/>
            <w:vMerge/>
          </w:tcPr>
          <w:p w14:paraId="7C1E94B3"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C3B91D6"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38BBF4DE" w14:textId="77777777" w:rsidTr="00CB6BB3">
        <w:trPr>
          <w:trHeight w:val="20"/>
        </w:trPr>
        <w:tc>
          <w:tcPr>
            <w:tcW w:w="860" w:type="pct"/>
            <w:vMerge/>
          </w:tcPr>
          <w:p w14:paraId="177EF0F2"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7BEE230A" w14:textId="77777777" w:rsidR="00B425ED" w:rsidRPr="001F5C8C" w:rsidRDefault="00B425ED"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5. Правила техники безопасности. </w:t>
            </w:r>
          </w:p>
        </w:tc>
        <w:tc>
          <w:tcPr>
            <w:tcW w:w="724" w:type="pct"/>
            <w:vMerge/>
          </w:tcPr>
          <w:p w14:paraId="79C3407F"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28E50BB"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612C1CF2" w14:textId="77777777" w:rsidTr="00CB6BB3">
        <w:trPr>
          <w:trHeight w:val="20"/>
        </w:trPr>
        <w:tc>
          <w:tcPr>
            <w:tcW w:w="860" w:type="pct"/>
            <w:vMerge/>
          </w:tcPr>
          <w:p w14:paraId="1DADC7CF"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2ED71DE7" w14:textId="41677611"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w:t>
            </w:r>
            <w:r w:rsidR="00B425ED" w:rsidRPr="001F5C8C">
              <w:rPr>
                <w:rFonts w:ascii="Times New Roman" w:eastAsia="Times New Roman" w:hAnsi="Times New Roman" w:cs="Times New Roman"/>
                <w:color w:val="000000"/>
                <w:sz w:val="24"/>
                <w:szCs w:val="24"/>
                <w:lang w:eastAsia="ru-RU"/>
              </w:rPr>
              <w:t xml:space="preserve">Основные физические и химические факторы, лежащие в основе </w:t>
            </w:r>
            <w:r w:rsidR="00B425ED" w:rsidRPr="001F5C8C">
              <w:rPr>
                <w:rFonts w:ascii="Times New Roman" w:eastAsia="Times New Roman" w:hAnsi="Times New Roman" w:cs="Times New Roman"/>
                <w:color w:val="000000"/>
                <w:sz w:val="24"/>
                <w:szCs w:val="24"/>
                <w:lang w:eastAsia="ru-RU"/>
              </w:rPr>
              <w:lastRenderedPageBreak/>
              <w:t xml:space="preserve">окраски цитологических структур. </w:t>
            </w:r>
          </w:p>
        </w:tc>
        <w:tc>
          <w:tcPr>
            <w:tcW w:w="724" w:type="pct"/>
            <w:vMerge/>
          </w:tcPr>
          <w:p w14:paraId="0DA2E842"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DB4EE70"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5785399D" w14:textId="77777777" w:rsidTr="00CB6BB3">
        <w:trPr>
          <w:trHeight w:val="20"/>
        </w:trPr>
        <w:tc>
          <w:tcPr>
            <w:tcW w:w="860" w:type="pct"/>
            <w:vMerge/>
          </w:tcPr>
          <w:p w14:paraId="745F5D15"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0982E16C" w14:textId="7962D231"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 </w:t>
            </w:r>
            <w:r w:rsidR="00B425ED" w:rsidRPr="001F5C8C">
              <w:rPr>
                <w:rFonts w:ascii="Times New Roman" w:eastAsia="Times New Roman" w:hAnsi="Times New Roman" w:cs="Times New Roman"/>
                <w:color w:val="000000"/>
                <w:sz w:val="24"/>
                <w:szCs w:val="24"/>
                <w:lang w:eastAsia="ru-RU"/>
              </w:rPr>
              <w:t>Классификация красителей. Группа основных или ядерных красителей, понятие «базофилии». Кислые красители – цитоплазматические, понятие «ацидофилии». Нейтральные красители. Индифферентные красители.</w:t>
            </w:r>
          </w:p>
        </w:tc>
        <w:tc>
          <w:tcPr>
            <w:tcW w:w="724" w:type="pct"/>
            <w:vMerge/>
          </w:tcPr>
          <w:p w14:paraId="7D0EAA32"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6A448AF"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3DCB8862" w14:textId="77777777" w:rsidTr="00CB6BB3">
        <w:trPr>
          <w:trHeight w:val="20"/>
        </w:trPr>
        <w:tc>
          <w:tcPr>
            <w:tcW w:w="860" w:type="pct"/>
            <w:vMerge/>
          </w:tcPr>
          <w:p w14:paraId="2D002649"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79C987B9" w14:textId="33AA58FE"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8. </w:t>
            </w:r>
            <w:r w:rsidR="00B425ED" w:rsidRPr="001F5C8C">
              <w:rPr>
                <w:rFonts w:ascii="Times New Roman" w:eastAsia="Times New Roman" w:hAnsi="Times New Roman" w:cs="Times New Roman"/>
                <w:color w:val="000000"/>
                <w:sz w:val="24"/>
                <w:szCs w:val="24"/>
                <w:lang w:eastAsia="ru-RU"/>
              </w:rPr>
              <w:t>Оценка качества цитологического препарата. Артефакты, возможные причины возникновения, возможные действия по их устранению.</w:t>
            </w:r>
          </w:p>
        </w:tc>
        <w:tc>
          <w:tcPr>
            <w:tcW w:w="724" w:type="pct"/>
            <w:vMerge/>
          </w:tcPr>
          <w:p w14:paraId="4368AFCE"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222D4562"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19CDEF2B" w14:textId="77777777" w:rsidTr="00CB6BB3">
        <w:trPr>
          <w:trHeight w:val="20"/>
        </w:trPr>
        <w:tc>
          <w:tcPr>
            <w:tcW w:w="860" w:type="pct"/>
            <w:vMerge/>
          </w:tcPr>
          <w:p w14:paraId="443BF1E4"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4ABB8CF2" w14:textId="2444ECFD"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 </w:t>
            </w:r>
            <w:r w:rsidR="00B425ED" w:rsidRPr="001F5C8C">
              <w:rPr>
                <w:rFonts w:ascii="Times New Roman" w:eastAsia="Times New Roman" w:hAnsi="Times New Roman" w:cs="Times New Roman"/>
                <w:color w:val="000000"/>
                <w:sz w:val="24"/>
                <w:szCs w:val="24"/>
                <w:lang w:eastAsia="ru-RU"/>
              </w:rPr>
              <w:t>Лабораторное оборудование для окраски больших партий мазков; лабораторная посуда, «батарея» для окраски малого количества препаратов.</w:t>
            </w:r>
          </w:p>
        </w:tc>
        <w:tc>
          <w:tcPr>
            <w:tcW w:w="724" w:type="pct"/>
            <w:vMerge/>
          </w:tcPr>
          <w:p w14:paraId="181B06F1"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5FE61C06"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0B801BB5" w14:textId="77777777" w:rsidTr="00CB6BB3">
        <w:trPr>
          <w:trHeight w:val="20"/>
        </w:trPr>
        <w:tc>
          <w:tcPr>
            <w:tcW w:w="860" w:type="pct"/>
            <w:vMerge/>
          </w:tcPr>
          <w:p w14:paraId="0C5D080F"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680AED35" w14:textId="6B3000F3"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 </w:t>
            </w:r>
            <w:r w:rsidR="00B425ED" w:rsidRPr="001F5C8C">
              <w:rPr>
                <w:rFonts w:ascii="Times New Roman" w:eastAsia="Times New Roman" w:hAnsi="Times New Roman" w:cs="Times New Roman"/>
                <w:color w:val="000000"/>
                <w:sz w:val="24"/>
                <w:szCs w:val="24"/>
                <w:lang w:eastAsia="ru-RU"/>
              </w:rPr>
              <w:t xml:space="preserve">Стандартная световая микроскопия фиксированных, окрашенных мазков. </w:t>
            </w:r>
          </w:p>
        </w:tc>
        <w:tc>
          <w:tcPr>
            <w:tcW w:w="724" w:type="pct"/>
            <w:vMerge/>
          </w:tcPr>
          <w:p w14:paraId="063AE838"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1CEB5748"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0D867226" w14:textId="77777777" w:rsidTr="00CB6BB3">
        <w:trPr>
          <w:trHeight w:val="20"/>
        </w:trPr>
        <w:tc>
          <w:tcPr>
            <w:tcW w:w="860" w:type="pct"/>
            <w:vMerge/>
          </w:tcPr>
          <w:p w14:paraId="4CB3AB38"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23BC7397" w14:textId="309A6122"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w:t>
            </w:r>
            <w:r w:rsidR="00B425ED" w:rsidRPr="001F5C8C">
              <w:rPr>
                <w:rFonts w:ascii="Times New Roman" w:eastAsia="Times New Roman" w:hAnsi="Times New Roman" w:cs="Times New Roman"/>
                <w:color w:val="000000"/>
                <w:sz w:val="24"/>
                <w:szCs w:val="24"/>
                <w:lang w:eastAsia="ru-RU"/>
              </w:rPr>
              <w:t xml:space="preserve">Микроскопия нативных нефиксированных и неокрашенных препаратов, цель исследования. </w:t>
            </w:r>
          </w:p>
        </w:tc>
        <w:tc>
          <w:tcPr>
            <w:tcW w:w="724" w:type="pct"/>
            <w:vMerge/>
          </w:tcPr>
          <w:p w14:paraId="0FAB1F15"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2D41716"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4F3ED66C" w14:textId="77777777" w:rsidTr="00CB6BB3">
        <w:trPr>
          <w:trHeight w:val="20"/>
        </w:trPr>
        <w:tc>
          <w:tcPr>
            <w:tcW w:w="860" w:type="pct"/>
            <w:vMerge/>
          </w:tcPr>
          <w:p w14:paraId="79D5D665"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1B8EE28B" w14:textId="7E44CCDA"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12. </w:t>
            </w:r>
            <w:r w:rsidR="00B425ED" w:rsidRPr="001F5C8C">
              <w:rPr>
                <w:rFonts w:ascii="Times New Roman" w:eastAsia="Times New Roman" w:hAnsi="Times New Roman" w:cs="Times New Roman"/>
                <w:color w:val="000000"/>
                <w:sz w:val="24"/>
                <w:szCs w:val="24"/>
                <w:lang w:eastAsia="ru-RU"/>
              </w:rPr>
              <w:t>Фазово-контрастная микроскопия, люминесцентная микроскопия мазков.</w:t>
            </w:r>
          </w:p>
        </w:tc>
        <w:tc>
          <w:tcPr>
            <w:tcW w:w="724" w:type="pct"/>
            <w:vMerge/>
          </w:tcPr>
          <w:p w14:paraId="5395C018"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32F72B24"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B425ED" w:rsidRPr="001F5C8C" w14:paraId="1E4FD8EC" w14:textId="77777777" w:rsidTr="00CB6BB3">
        <w:trPr>
          <w:trHeight w:val="20"/>
        </w:trPr>
        <w:tc>
          <w:tcPr>
            <w:tcW w:w="860" w:type="pct"/>
            <w:vMerge/>
          </w:tcPr>
          <w:p w14:paraId="38B4DEFA" w14:textId="77777777" w:rsidR="00B425ED" w:rsidRPr="001F5C8C" w:rsidRDefault="00B425ED" w:rsidP="00CB6BB3">
            <w:pPr>
              <w:widowControl w:val="0"/>
              <w:rPr>
                <w:rFonts w:ascii="Times New Roman" w:eastAsia="Calibri" w:hAnsi="Times New Roman" w:cs="Times New Roman"/>
                <w:bCs/>
                <w:color w:val="000000"/>
                <w:sz w:val="24"/>
                <w:szCs w:val="24"/>
                <w:lang w:eastAsia="ru-RU"/>
              </w:rPr>
            </w:pPr>
          </w:p>
        </w:tc>
        <w:tc>
          <w:tcPr>
            <w:tcW w:w="2569" w:type="pct"/>
          </w:tcPr>
          <w:p w14:paraId="0DDAEC53" w14:textId="11354223" w:rsidR="00B425ED" w:rsidRPr="001F5C8C" w:rsidRDefault="00CB6BB3" w:rsidP="008D7832">
            <w:pPr>
              <w:widowControl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13. </w:t>
            </w:r>
            <w:r w:rsidR="00B425ED" w:rsidRPr="001F5C8C">
              <w:rPr>
                <w:rFonts w:ascii="Times New Roman" w:eastAsia="Times New Roman" w:hAnsi="Times New Roman" w:cs="Times New Roman"/>
                <w:color w:val="000000"/>
                <w:sz w:val="24"/>
                <w:szCs w:val="24"/>
                <w:lang w:eastAsia="ru-RU"/>
              </w:rPr>
              <w:t>Нормативные документы, регламентирующие правила хранения и работы с химическими реактивами и красителями. Оформление полученного гистологического заключения.</w:t>
            </w:r>
          </w:p>
        </w:tc>
        <w:tc>
          <w:tcPr>
            <w:tcW w:w="724" w:type="pct"/>
            <w:vMerge/>
          </w:tcPr>
          <w:p w14:paraId="22A8D4EA"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41FCE7A7" w14:textId="77777777" w:rsidR="00B425ED" w:rsidRPr="001F5C8C" w:rsidRDefault="00B425ED"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7A8B9C9B" w14:textId="77777777" w:rsidTr="00CB6BB3">
        <w:trPr>
          <w:trHeight w:val="20"/>
        </w:trPr>
        <w:tc>
          <w:tcPr>
            <w:tcW w:w="860" w:type="pct"/>
            <w:vMerge/>
          </w:tcPr>
          <w:p w14:paraId="784194BF"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06F45A60"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673BD96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7E1158E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CB6BB3" w:rsidRPr="001F5C8C" w14:paraId="3F8E8CD4" w14:textId="77777777" w:rsidTr="00CB6BB3">
        <w:trPr>
          <w:trHeight w:val="20"/>
        </w:trPr>
        <w:tc>
          <w:tcPr>
            <w:tcW w:w="860" w:type="pct"/>
            <w:vMerge/>
          </w:tcPr>
          <w:p w14:paraId="5903E3AA" w14:textId="77777777" w:rsidR="00CB6BB3" w:rsidRPr="001F5C8C" w:rsidRDefault="00CB6BB3" w:rsidP="00CB6BB3">
            <w:pPr>
              <w:widowControl w:val="0"/>
              <w:rPr>
                <w:rFonts w:ascii="Times New Roman" w:eastAsia="Calibri" w:hAnsi="Times New Roman" w:cs="Times New Roman"/>
                <w:bCs/>
                <w:color w:val="000000"/>
                <w:sz w:val="24"/>
                <w:szCs w:val="24"/>
                <w:lang w:eastAsia="ru-RU"/>
              </w:rPr>
            </w:pPr>
          </w:p>
        </w:tc>
        <w:tc>
          <w:tcPr>
            <w:tcW w:w="2569" w:type="pct"/>
          </w:tcPr>
          <w:p w14:paraId="0541C641" w14:textId="77777777" w:rsidR="00CB6BB3" w:rsidRPr="001F5C8C" w:rsidRDefault="00CB6BB3"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1.Лабораторная работа «Занятие в цитологической лаборатории. Изучение целей принципов организации и оснащения цитологической лаборатории. Правила техники безопасности и санитарно- эпидемиологического режима при работе в цитологической лаборатории; правила оформления медицинской документации».</w:t>
            </w:r>
          </w:p>
        </w:tc>
        <w:tc>
          <w:tcPr>
            <w:tcW w:w="724" w:type="pct"/>
            <w:vMerge/>
          </w:tcPr>
          <w:p w14:paraId="475F68C1" w14:textId="77777777" w:rsidR="00CB6BB3" w:rsidRPr="001F5C8C" w:rsidRDefault="00CB6BB3"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val="restart"/>
          </w:tcPr>
          <w:p w14:paraId="58699A8C" w14:textId="17DFC7C0"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w:t>
            </w:r>
            <w:r>
              <w:rPr>
                <w:rFonts w:ascii="Times New Roman" w:eastAsia="Times New Roman" w:hAnsi="Times New Roman" w:cs="Times New Roman"/>
                <w:sz w:val="24"/>
                <w:szCs w:val="24"/>
                <w:lang w:eastAsia="ru-RU"/>
              </w:rPr>
              <w:br/>
              <w:t xml:space="preserve"> ОК 07; ОК 08; ОК 09</w:t>
            </w:r>
          </w:p>
          <w:p w14:paraId="32429658" w14:textId="665AD682" w:rsidR="00CB6BB3"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CB6BB3" w:rsidRPr="001F5C8C" w14:paraId="30813686" w14:textId="77777777" w:rsidTr="00CB6BB3">
        <w:trPr>
          <w:trHeight w:val="20"/>
        </w:trPr>
        <w:tc>
          <w:tcPr>
            <w:tcW w:w="860" w:type="pct"/>
            <w:vMerge/>
          </w:tcPr>
          <w:p w14:paraId="5ABD7934" w14:textId="77777777" w:rsidR="00CB6BB3" w:rsidRPr="001F5C8C" w:rsidRDefault="00CB6BB3" w:rsidP="00CB6BB3">
            <w:pPr>
              <w:widowControl w:val="0"/>
              <w:rPr>
                <w:rFonts w:ascii="Times New Roman" w:eastAsia="Calibri" w:hAnsi="Times New Roman" w:cs="Times New Roman"/>
                <w:bCs/>
                <w:color w:val="000000"/>
                <w:sz w:val="24"/>
                <w:szCs w:val="24"/>
                <w:lang w:eastAsia="ru-RU"/>
              </w:rPr>
            </w:pPr>
          </w:p>
        </w:tc>
        <w:tc>
          <w:tcPr>
            <w:tcW w:w="2569" w:type="pct"/>
          </w:tcPr>
          <w:p w14:paraId="31DFB814" w14:textId="77777777" w:rsidR="00CB6BB3" w:rsidRPr="001F5C8C" w:rsidRDefault="00CB6BB3"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2.Лабораторная работа «Цитологические красители. Основные методы световой микроскопии».</w:t>
            </w:r>
          </w:p>
        </w:tc>
        <w:tc>
          <w:tcPr>
            <w:tcW w:w="724" w:type="pct"/>
            <w:vMerge/>
          </w:tcPr>
          <w:p w14:paraId="6EA5983A" w14:textId="77777777" w:rsidR="00CB6BB3" w:rsidRPr="001F5C8C" w:rsidRDefault="00CB6BB3"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vMerge/>
          </w:tcPr>
          <w:p w14:paraId="61CDD56A" w14:textId="77777777" w:rsidR="00CB6BB3" w:rsidRPr="001F5C8C" w:rsidRDefault="00CB6BB3"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06C069D7" w14:textId="77777777" w:rsidTr="00CB6BB3">
        <w:trPr>
          <w:trHeight w:val="20"/>
        </w:trPr>
        <w:tc>
          <w:tcPr>
            <w:tcW w:w="860" w:type="pct"/>
            <w:vMerge w:val="restart"/>
          </w:tcPr>
          <w:p w14:paraId="1CB14805" w14:textId="557F5E2C" w:rsidR="001F5C8C" w:rsidRPr="001F5C8C" w:rsidRDefault="001F5C8C" w:rsidP="00CB6BB3">
            <w:pPr>
              <w:widowControl w:val="0"/>
              <w:rPr>
                <w:rFonts w:ascii="Times New Roman" w:eastAsia="Calibri" w:hAnsi="Times New Roman" w:cs="Times New Roman"/>
                <w:bCs/>
                <w:color w:val="000000"/>
                <w:sz w:val="24"/>
                <w:szCs w:val="24"/>
                <w:lang w:eastAsia="ru-RU"/>
              </w:rPr>
            </w:pPr>
            <w:r w:rsidRPr="001F5C8C">
              <w:rPr>
                <w:rFonts w:ascii="Times New Roman" w:eastAsia="Times New Roman" w:hAnsi="Times New Roman" w:cs="Times New Roman"/>
                <w:color w:val="000000"/>
                <w:sz w:val="24"/>
                <w:szCs w:val="24"/>
                <w:lang w:eastAsia="ru-RU"/>
              </w:rPr>
              <w:t>Тема 1.18. Распространенные методы окраски цитологических препаратов: окраска гематоксилин-</w:t>
            </w:r>
            <w:proofErr w:type="spellStart"/>
            <w:r w:rsidRPr="001F5C8C">
              <w:rPr>
                <w:rFonts w:ascii="Times New Roman" w:eastAsia="Times New Roman" w:hAnsi="Times New Roman" w:cs="Times New Roman"/>
                <w:color w:val="000000"/>
                <w:sz w:val="24"/>
                <w:szCs w:val="24"/>
                <w:lang w:eastAsia="ru-RU"/>
              </w:rPr>
              <w:t>эозиновыми</w:t>
            </w:r>
            <w:proofErr w:type="spellEnd"/>
            <w:r w:rsidRPr="001F5C8C">
              <w:rPr>
                <w:rFonts w:ascii="Times New Roman" w:eastAsia="Times New Roman" w:hAnsi="Times New Roman" w:cs="Times New Roman"/>
                <w:color w:val="000000"/>
                <w:sz w:val="24"/>
                <w:szCs w:val="24"/>
                <w:lang w:eastAsia="ru-RU"/>
              </w:rPr>
              <w:t>; азур-</w:t>
            </w:r>
            <w:proofErr w:type="spellStart"/>
            <w:r w:rsidRPr="001F5C8C">
              <w:rPr>
                <w:rFonts w:ascii="Times New Roman" w:eastAsia="Times New Roman" w:hAnsi="Times New Roman" w:cs="Times New Roman"/>
                <w:color w:val="000000"/>
                <w:sz w:val="24"/>
                <w:szCs w:val="24"/>
                <w:lang w:eastAsia="ru-RU"/>
              </w:rPr>
              <w:lastRenderedPageBreak/>
              <w:t>эозиновыми</w:t>
            </w:r>
            <w:proofErr w:type="spellEnd"/>
            <w:r w:rsidRPr="001F5C8C">
              <w:rPr>
                <w:rFonts w:ascii="Times New Roman" w:eastAsia="Times New Roman" w:hAnsi="Times New Roman" w:cs="Times New Roman"/>
                <w:color w:val="000000"/>
                <w:sz w:val="24"/>
                <w:szCs w:val="24"/>
                <w:lang w:eastAsia="ru-RU"/>
              </w:rPr>
              <w:t xml:space="preserve"> красителями</w:t>
            </w:r>
          </w:p>
        </w:tc>
        <w:tc>
          <w:tcPr>
            <w:tcW w:w="2569" w:type="pct"/>
          </w:tcPr>
          <w:p w14:paraId="58249A77"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lastRenderedPageBreak/>
              <w:t>В том числе, практических занятий</w:t>
            </w:r>
          </w:p>
        </w:tc>
        <w:tc>
          <w:tcPr>
            <w:tcW w:w="724" w:type="pct"/>
            <w:vMerge w:val="restart"/>
          </w:tcPr>
          <w:p w14:paraId="0F46BF58"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28274CF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62CD6D1" w14:textId="77777777" w:rsidTr="00CB6BB3">
        <w:trPr>
          <w:trHeight w:val="20"/>
        </w:trPr>
        <w:tc>
          <w:tcPr>
            <w:tcW w:w="860" w:type="pct"/>
            <w:vMerge/>
          </w:tcPr>
          <w:p w14:paraId="1EA902DF"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54DFED77"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 Лабораторная работа «Окраска мазков гематоксилин-эозином. Окраска мазков по Романовскому – </w:t>
            </w:r>
            <w:proofErr w:type="spellStart"/>
            <w:r w:rsidRPr="001F5C8C">
              <w:rPr>
                <w:rFonts w:ascii="Times New Roman" w:eastAsia="Times New Roman" w:hAnsi="Times New Roman" w:cs="Times New Roman"/>
                <w:color w:val="000000"/>
                <w:sz w:val="24"/>
                <w:szCs w:val="24"/>
                <w:lang w:eastAsia="ru-RU"/>
              </w:rPr>
              <w:t>Гимзе</w:t>
            </w:r>
            <w:proofErr w:type="spellEnd"/>
            <w:r w:rsidRPr="001F5C8C">
              <w:rPr>
                <w:rFonts w:ascii="Times New Roman" w:eastAsia="Times New Roman" w:hAnsi="Times New Roman" w:cs="Times New Roman"/>
                <w:color w:val="000000"/>
                <w:sz w:val="24"/>
                <w:szCs w:val="24"/>
                <w:lang w:eastAsia="ru-RU"/>
              </w:rPr>
              <w:t>».</w:t>
            </w:r>
          </w:p>
        </w:tc>
        <w:tc>
          <w:tcPr>
            <w:tcW w:w="724" w:type="pct"/>
            <w:vMerge/>
          </w:tcPr>
          <w:p w14:paraId="2DA5E0DF"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23DD0D16" w14:textId="77777777"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w:t>
            </w:r>
            <w:r>
              <w:rPr>
                <w:rFonts w:ascii="Times New Roman" w:eastAsia="Times New Roman" w:hAnsi="Times New Roman" w:cs="Times New Roman"/>
                <w:sz w:val="24"/>
                <w:szCs w:val="24"/>
                <w:lang w:eastAsia="ru-RU"/>
              </w:rPr>
              <w:br/>
              <w:t xml:space="preserve"> ОК 07; ОК 08; ОК 09</w:t>
            </w:r>
          </w:p>
          <w:p w14:paraId="4FB0A167" w14:textId="724BC128"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4A9F8540" w14:textId="77777777" w:rsidTr="00CB6BB3">
        <w:trPr>
          <w:trHeight w:val="20"/>
        </w:trPr>
        <w:tc>
          <w:tcPr>
            <w:tcW w:w="860" w:type="pct"/>
            <w:vMerge w:val="restart"/>
          </w:tcPr>
          <w:p w14:paraId="4139E711" w14:textId="77777777" w:rsidR="001F5C8C" w:rsidRPr="001F5C8C" w:rsidRDefault="001F5C8C" w:rsidP="00CB6BB3">
            <w:pPr>
              <w:widowControl w:val="0"/>
              <w:ind w:firstLine="450"/>
              <w:rPr>
                <w:rFonts w:ascii="Times New Roman" w:eastAsia="Times New Roman" w:hAnsi="Times New Roman" w:cs="Times New Roman"/>
                <w:color w:val="000000"/>
                <w:sz w:val="24"/>
                <w:szCs w:val="24"/>
                <w:lang w:val="x-none" w:eastAsia="x-none"/>
              </w:rPr>
            </w:pPr>
            <w:r w:rsidRPr="001F5C8C">
              <w:rPr>
                <w:rFonts w:ascii="Times New Roman" w:eastAsia="Times New Roman" w:hAnsi="Times New Roman" w:cs="Times New Roman"/>
                <w:color w:val="000000"/>
                <w:sz w:val="24"/>
                <w:szCs w:val="24"/>
                <w:lang w:val="x-none" w:eastAsia="x-none"/>
              </w:rPr>
              <w:t xml:space="preserve">Тема </w:t>
            </w:r>
            <w:r w:rsidRPr="001F5C8C">
              <w:rPr>
                <w:rFonts w:ascii="Times New Roman" w:eastAsia="Times New Roman" w:hAnsi="Times New Roman" w:cs="Times New Roman"/>
                <w:color w:val="000000"/>
                <w:sz w:val="24"/>
                <w:szCs w:val="24"/>
                <w:lang w:eastAsia="x-none"/>
              </w:rPr>
              <w:t>1.19</w:t>
            </w:r>
            <w:r w:rsidRPr="001F5C8C">
              <w:rPr>
                <w:rFonts w:ascii="Times New Roman" w:eastAsia="Times New Roman" w:hAnsi="Times New Roman" w:cs="Times New Roman"/>
                <w:color w:val="000000"/>
                <w:sz w:val="24"/>
                <w:szCs w:val="24"/>
                <w:lang w:val="x-none" w:eastAsia="x-none"/>
              </w:rPr>
              <w:t xml:space="preserve"> Основные методы цитохимических исследований,</w:t>
            </w:r>
          </w:p>
          <w:p w14:paraId="40C0A521" w14:textId="3CCB1207" w:rsidR="001F5C8C" w:rsidRPr="001F5C8C" w:rsidRDefault="001F5C8C" w:rsidP="00CB6BB3">
            <w:pPr>
              <w:widowControl w:val="0"/>
              <w:ind w:firstLine="450"/>
              <w:rPr>
                <w:rFonts w:ascii="Times New Roman" w:eastAsia="Calibri" w:hAnsi="Times New Roman" w:cs="Times New Roman"/>
                <w:bCs/>
                <w:color w:val="000000"/>
                <w:sz w:val="24"/>
                <w:szCs w:val="24"/>
                <w:lang w:eastAsia="ru-RU"/>
              </w:rPr>
            </w:pPr>
            <w:r w:rsidRPr="001F5C8C">
              <w:rPr>
                <w:rFonts w:ascii="Times New Roman" w:eastAsia="Times New Roman" w:hAnsi="Times New Roman" w:cs="Times New Roman"/>
                <w:color w:val="000000"/>
                <w:sz w:val="24"/>
                <w:szCs w:val="24"/>
                <w:lang w:val="x-none" w:eastAsia="x-none"/>
              </w:rPr>
              <w:t>применяемых в практике. Выявление ДНК, РНК; гликогенов, жиров и слизи</w:t>
            </w:r>
          </w:p>
        </w:tc>
        <w:tc>
          <w:tcPr>
            <w:tcW w:w="2569" w:type="pct"/>
          </w:tcPr>
          <w:p w14:paraId="398BBA6E" w14:textId="77777777" w:rsidR="001F5C8C" w:rsidRPr="001F5C8C" w:rsidRDefault="001F5C8C" w:rsidP="008D7832">
            <w:pPr>
              <w:widowControl w:val="0"/>
              <w:jc w:val="both"/>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407BE6D4"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C5316D3"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4C56AC39" w14:textId="77777777" w:rsidTr="00CB6BB3">
        <w:trPr>
          <w:trHeight w:val="20"/>
        </w:trPr>
        <w:tc>
          <w:tcPr>
            <w:tcW w:w="860" w:type="pct"/>
            <w:vMerge/>
          </w:tcPr>
          <w:p w14:paraId="64C7D7F7"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61B51843" w14:textId="77777777" w:rsidR="001F5C8C" w:rsidRPr="001F5C8C" w:rsidRDefault="001F5C8C" w:rsidP="008D7832">
            <w:pPr>
              <w:widowControl w:val="0"/>
              <w:jc w:val="both"/>
              <w:rPr>
                <w:rFonts w:ascii="Times New Roman" w:eastAsia="Times New Roman" w:hAnsi="Times New Roman" w:cs="Times New Roman"/>
                <w:color w:val="000000"/>
                <w:sz w:val="24"/>
                <w:szCs w:val="24"/>
                <w:lang w:val="x-none" w:eastAsia="x-none"/>
              </w:rPr>
            </w:pPr>
            <w:r w:rsidRPr="001F5C8C">
              <w:rPr>
                <w:rFonts w:ascii="Times New Roman" w:eastAsia="Times New Roman" w:hAnsi="Times New Roman" w:cs="Times New Roman"/>
                <w:color w:val="000000"/>
                <w:sz w:val="24"/>
                <w:szCs w:val="24"/>
                <w:lang w:val="x-none" w:eastAsia="x-none"/>
              </w:rPr>
              <w:t xml:space="preserve">1. Лабораторная работа «Обнаружение гликогена по методу Мак </w:t>
            </w:r>
            <w:proofErr w:type="spellStart"/>
            <w:r w:rsidRPr="001F5C8C">
              <w:rPr>
                <w:rFonts w:ascii="Times New Roman" w:eastAsia="Times New Roman" w:hAnsi="Times New Roman" w:cs="Times New Roman"/>
                <w:color w:val="000000"/>
                <w:sz w:val="24"/>
                <w:szCs w:val="24"/>
                <w:lang w:val="x-none" w:eastAsia="x-none"/>
              </w:rPr>
              <w:t>Мануса</w:t>
            </w:r>
            <w:proofErr w:type="spellEnd"/>
            <w:r w:rsidRPr="001F5C8C">
              <w:rPr>
                <w:rFonts w:ascii="Times New Roman" w:eastAsia="Times New Roman" w:hAnsi="Times New Roman" w:cs="Times New Roman"/>
                <w:color w:val="000000"/>
                <w:sz w:val="24"/>
                <w:szCs w:val="24"/>
                <w:lang w:val="x-none" w:eastAsia="x-none"/>
              </w:rPr>
              <w:t xml:space="preserve">. Выявление слизи. Окрашивание жиров. Выявление в ткани железа методом </w:t>
            </w:r>
            <w:proofErr w:type="spellStart"/>
            <w:r w:rsidRPr="001F5C8C">
              <w:rPr>
                <w:rFonts w:ascii="Times New Roman" w:eastAsia="Times New Roman" w:hAnsi="Times New Roman" w:cs="Times New Roman"/>
                <w:color w:val="000000"/>
                <w:sz w:val="24"/>
                <w:szCs w:val="24"/>
                <w:lang w:val="x-none" w:eastAsia="x-none"/>
              </w:rPr>
              <w:t>Перлса</w:t>
            </w:r>
            <w:proofErr w:type="spellEnd"/>
            <w:r w:rsidRPr="001F5C8C">
              <w:rPr>
                <w:rFonts w:ascii="Times New Roman" w:eastAsia="Times New Roman" w:hAnsi="Times New Roman" w:cs="Times New Roman"/>
                <w:color w:val="000000"/>
                <w:sz w:val="24"/>
                <w:szCs w:val="24"/>
                <w:lang w:val="x-none" w:eastAsia="x-none"/>
              </w:rPr>
              <w:t xml:space="preserve">». </w:t>
            </w:r>
          </w:p>
        </w:tc>
        <w:tc>
          <w:tcPr>
            <w:tcW w:w="724" w:type="pct"/>
            <w:vMerge/>
          </w:tcPr>
          <w:p w14:paraId="7B70B401"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77728D64" w14:textId="77777777"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w:t>
            </w:r>
            <w:r>
              <w:rPr>
                <w:rFonts w:ascii="Times New Roman" w:eastAsia="Times New Roman" w:hAnsi="Times New Roman" w:cs="Times New Roman"/>
                <w:sz w:val="24"/>
                <w:szCs w:val="24"/>
                <w:lang w:eastAsia="ru-RU"/>
              </w:rPr>
              <w:br/>
              <w:t xml:space="preserve"> ОК 07; ОК 08; ОК 09</w:t>
            </w:r>
          </w:p>
          <w:p w14:paraId="2DB67942" w14:textId="00A72068" w:rsidR="001F5C8C" w:rsidRPr="001F5C8C" w:rsidRDefault="00CB6BB3" w:rsidP="00CB6BB3">
            <w:pPr>
              <w:widowControl w:val="0"/>
              <w:suppressAutoHyphens/>
              <w:jc w:val="center"/>
              <w:rPr>
                <w:rFonts w:ascii="Times New Roman" w:eastAsia="Times New Roman" w:hAnsi="Times New Roman" w:cs="Times New Roman"/>
                <w:b/>
                <w:color w:val="000000"/>
                <w:sz w:val="24"/>
                <w:szCs w:val="24"/>
                <w:lang w:eastAsia="ru-RU"/>
              </w:rPr>
            </w:pPr>
            <w:r w:rsidRPr="00CC7EE1">
              <w:rPr>
                <w:rFonts w:ascii="Times New Roman" w:hAnsi="Times New Roman"/>
                <w:color w:val="000000"/>
                <w:sz w:val="24"/>
                <w:szCs w:val="24"/>
              </w:rPr>
              <w:t>ПК 4.1, 4.2, 4.3</w:t>
            </w:r>
          </w:p>
        </w:tc>
      </w:tr>
      <w:tr w:rsidR="001F5C8C" w:rsidRPr="001F5C8C" w14:paraId="6CD7FCB9" w14:textId="77777777" w:rsidTr="00CB6BB3">
        <w:trPr>
          <w:trHeight w:val="20"/>
        </w:trPr>
        <w:tc>
          <w:tcPr>
            <w:tcW w:w="860" w:type="pct"/>
            <w:vMerge w:val="restart"/>
          </w:tcPr>
          <w:p w14:paraId="3419D8FB" w14:textId="77777777" w:rsidR="001F5C8C" w:rsidRPr="001F5C8C" w:rsidRDefault="001F5C8C" w:rsidP="00CB6BB3">
            <w:pPr>
              <w:widowControl w:val="0"/>
              <w:rPr>
                <w:rFonts w:ascii="Times New Roman" w:eastAsia="Times New Roman" w:hAnsi="Times New Roman" w:cs="Times New Roman"/>
                <w:color w:val="000000"/>
                <w:sz w:val="24"/>
                <w:szCs w:val="24"/>
                <w:lang w:val="en-US" w:eastAsia="ru-RU"/>
              </w:rPr>
            </w:pPr>
            <w:r w:rsidRPr="001F5C8C">
              <w:rPr>
                <w:rFonts w:ascii="Times New Roman" w:eastAsia="Times New Roman" w:hAnsi="Times New Roman" w:cs="Times New Roman"/>
                <w:color w:val="000000"/>
                <w:sz w:val="24"/>
                <w:szCs w:val="24"/>
                <w:lang w:eastAsia="ru-RU"/>
              </w:rPr>
              <w:t>Тема 1.20. Утилизация отработанного материала. Дезинфекция лабораторной посуды, инструментария, средств защиты. Архивирование оставшегося после исследования материала</w:t>
            </w:r>
          </w:p>
        </w:tc>
        <w:tc>
          <w:tcPr>
            <w:tcW w:w="2569" w:type="pct"/>
          </w:tcPr>
          <w:p w14:paraId="5EA5D997" w14:textId="77777777" w:rsidR="001F5C8C" w:rsidRPr="001F5C8C" w:rsidRDefault="001F5C8C" w:rsidP="008D7832">
            <w:pPr>
              <w:widowControl w:val="0"/>
              <w:jc w:val="both"/>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В том числе, практических занятий</w:t>
            </w:r>
          </w:p>
        </w:tc>
        <w:tc>
          <w:tcPr>
            <w:tcW w:w="724" w:type="pct"/>
            <w:vMerge w:val="restart"/>
          </w:tcPr>
          <w:p w14:paraId="1B996FD7"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c>
          <w:tcPr>
            <w:tcW w:w="847" w:type="pct"/>
          </w:tcPr>
          <w:p w14:paraId="686459DA" w14:textId="77777777" w:rsidR="001F5C8C" w:rsidRPr="001F5C8C" w:rsidRDefault="001F5C8C" w:rsidP="008D7832">
            <w:pPr>
              <w:widowControl w:val="0"/>
              <w:suppressAutoHyphens/>
              <w:jc w:val="center"/>
              <w:rPr>
                <w:rFonts w:ascii="Times New Roman" w:eastAsia="Times New Roman" w:hAnsi="Times New Roman" w:cs="Times New Roman"/>
                <w:b/>
                <w:color w:val="000000"/>
                <w:sz w:val="24"/>
                <w:szCs w:val="24"/>
                <w:lang w:eastAsia="ru-RU"/>
              </w:rPr>
            </w:pPr>
          </w:p>
        </w:tc>
      </w:tr>
      <w:tr w:rsidR="001F5C8C" w:rsidRPr="001F5C8C" w14:paraId="14ACBD39" w14:textId="77777777" w:rsidTr="00CB6BB3">
        <w:trPr>
          <w:trHeight w:val="20"/>
        </w:trPr>
        <w:tc>
          <w:tcPr>
            <w:tcW w:w="860" w:type="pct"/>
            <w:vMerge/>
          </w:tcPr>
          <w:p w14:paraId="35074111" w14:textId="77777777" w:rsidR="001F5C8C" w:rsidRPr="001F5C8C" w:rsidRDefault="001F5C8C" w:rsidP="00CB6BB3">
            <w:pPr>
              <w:widowControl w:val="0"/>
              <w:rPr>
                <w:rFonts w:ascii="Times New Roman" w:eastAsia="Calibri" w:hAnsi="Times New Roman" w:cs="Times New Roman"/>
                <w:bCs/>
                <w:color w:val="000000"/>
                <w:sz w:val="24"/>
                <w:szCs w:val="24"/>
                <w:lang w:eastAsia="ru-RU"/>
              </w:rPr>
            </w:pPr>
          </w:p>
        </w:tc>
        <w:tc>
          <w:tcPr>
            <w:tcW w:w="2569" w:type="pct"/>
          </w:tcPr>
          <w:p w14:paraId="7257E664" w14:textId="77777777" w:rsidR="001F5C8C" w:rsidRPr="001F5C8C" w:rsidRDefault="001F5C8C" w:rsidP="008D7832">
            <w:pPr>
              <w:widowControl w:val="0"/>
              <w:jc w:val="both"/>
              <w:rPr>
                <w:rFonts w:ascii="Times New Roman" w:eastAsia="Calibri" w:hAnsi="Times New Roman" w:cs="Times New Roman"/>
                <w:bCs/>
                <w:color w:val="000000"/>
                <w:sz w:val="24"/>
                <w:szCs w:val="24"/>
                <w:lang w:eastAsia="ru-RU"/>
              </w:rPr>
            </w:pPr>
            <w:r w:rsidRPr="001F5C8C">
              <w:rPr>
                <w:rFonts w:ascii="Times New Roman" w:eastAsia="Times New Roman" w:hAnsi="Times New Roman" w:cs="Times New Roman"/>
                <w:color w:val="000000"/>
                <w:sz w:val="24"/>
                <w:szCs w:val="24"/>
                <w:lang w:eastAsia="ru-RU"/>
              </w:rPr>
              <w:t>1. Лабораторная работа «</w:t>
            </w:r>
            <w:r w:rsidRPr="001F5C8C">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r w:rsidRPr="001F5C8C">
              <w:rPr>
                <w:rFonts w:ascii="Times New Roman" w:eastAsia="Calibri" w:hAnsi="Times New Roman" w:cs="Times New Roman"/>
                <w:bCs/>
                <w:sz w:val="24"/>
                <w:szCs w:val="24"/>
                <w:lang w:eastAsia="ru-RU"/>
              </w:rPr>
              <w:t>».</w:t>
            </w:r>
          </w:p>
        </w:tc>
        <w:tc>
          <w:tcPr>
            <w:tcW w:w="724" w:type="pct"/>
            <w:vMerge/>
          </w:tcPr>
          <w:p w14:paraId="312E7387" w14:textId="77777777" w:rsidR="001F5C8C" w:rsidRPr="001F5C8C" w:rsidRDefault="001F5C8C" w:rsidP="008D7832">
            <w:pPr>
              <w:widowControl w:val="0"/>
              <w:suppressAutoHyphens/>
              <w:jc w:val="center"/>
              <w:rPr>
                <w:rFonts w:ascii="Times New Roman" w:eastAsia="Times New Roman" w:hAnsi="Times New Roman" w:cs="Times New Roman"/>
                <w:color w:val="000000"/>
                <w:sz w:val="24"/>
                <w:szCs w:val="24"/>
                <w:lang w:eastAsia="ru-RU"/>
              </w:rPr>
            </w:pPr>
          </w:p>
        </w:tc>
        <w:tc>
          <w:tcPr>
            <w:tcW w:w="847" w:type="pct"/>
          </w:tcPr>
          <w:p w14:paraId="124CB0B4" w14:textId="77777777" w:rsidR="00CB6BB3" w:rsidRPr="00B0286B" w:rsidRDefault="00CB6BB3" w:rsidP="00CB6BB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w:t>
            </w:r>
            <w:r>
              <w:rPr>
                <w:rFonts w:ascii="Times New Roman" w:eastAsia="Times New Roman" w:hAnsi="Times New Roman" w:cs="Times New Roman"/>
                <w:sz w:val="24"/>
                <w:szCs w:val="24"/>
                <w:lang w:eastAsia="ru-RU"/>
              </w:rPr>
              <w:br/>
              <w:t xml:space="preserve"> ОК 07; ОК 08; ОК 09</w:t>
            </w:r>
          </w:p>
          <w:p w14:paraId="5E12DCC8" w14:textId="2323A064" w:rsidR="001F5C8C" w:rsidRPr="001F5C8C" w:rsidRDefault="00CB6BB3" w:rsidP="00CB6BB3">
            <w:pPr>
              <w:widowControl w:val="0"/>
              <w:suppressAutoHyphens/>
              <w:jc w:val="center"/>
              <w:rPr>
                <w:rFonts w:ascii="Times New Roman" w:eastAsia="Times New Roman" w:hAnsi="Times New Roman" w:cs="Times New Roman"/>
                <w:color w:val="000000"/>
                <w:sz w:val="24"/>
                <w:szCs w:val="24"/>
                <w:lang w:eastAsia="ru-RU"/>
              </w:rPr>
            </w:pPr>
            <w:r w:rsidRPr="00CC7EE1">
              <w:rPr>
                <w:rFonts w:ascii="Times New Roman" w:hAnsi="Times New Roman"/>
                <w:color w:val="000000"/>
                <w:sz w:val="24"/>
                <w:szCs w:val="24"/>
              </w:rPr>
              <w:t>ПК 4.1, 4.2, 4.3</w:t>
            </w:r>
          </w:p>
        </w:tc>
      </w:tr>
      <w:tr w:rsidR="001F5C8C" w:rsidRPr="001F5C8C" w14:paraId="08B2A01D" w14:textId="77777777" w:rsidTr="00CB6BB3">
        <w:trPr>
          <w:trHeight w:val="20"/>
        </w:trPr>
        <w:tc>
          <w:tcPr>
            <w:tcW w:w="3429" w:type="pct"/>
            <w:gridSpan w:val="2"/>
          </w:tcPr>
          <w:p w14:paraId="41E40202" w14:textId="77777777" w:rsidR="001F5C8C" w:rsidRPr="001F5C8C" w:rsidRDefault="001F5C8C" w:rsidP="00CB6BB3">
            <w:pPr>
              <w:widowControl w:val="0"/>
              <w:rPr>
                <w:rFonts w:ascii="Times New Roman" w:eastAsia="Times New Roman" w:hAnsi="Times New Roman" w:cs="Times New Roman"/>
                <w:b/>
                <w:color w:val="000000"/>
                <w:sz w:val="24"/>
                <w:szCs w:val="24"/>
                <w:lang w:eastAsia="ru-RU"/>
              </w:rPr>
            </w:pPr>
            <w:r w:rsidRPr="001F5C8C">
              <w:rPr>
                <w:rFonts w:ascii="Times New Roman" w:eastAsia="Times New Roman" w:hAnsi="Times New Roman" w:cs="Times New Roman"/>
                <w:b/>
                <w:bCs/>
                <w:color w:val="000000"/>
                <w:sz w:val="24"/>
                <w:szCs w:val="24"/>
                <w:lang w:eastAsia="ru-RU"/>
              </w:rPr>
              <w:t xml:space="preserve">Производственная практика раздела </w:t>
            </w:r>
          </w:p>
        </w:tc>
        <w:tc>
          <w:tcPr>
            <w:tcW w:w="724" w:type="pct"/>
            <w:vMerge w:val="restart"/>
          </w:tcPr>
          <w:p w14:paraId="632DD972" w14:textId="59CAF9B9" w:rsidR="001F5C8C" w:rsidRPr="00230443" w:rsidRDefault="00230443" w:rsidP="008D7832">
            <w:pPr>
              <w:widowControl w:val="0"/>
              <w:jc w:val="center"/>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36</w:t>
            </w:r>
          </w:p>
        </w:tc>
        <w:tc>
          <w:tcPr>
            <w:tcW w:w="847" w:type="pct"/>
          </w:tcPr>
          <w:p w14:paraId="70FBD8A2"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2FE1824" w14:textId="77777777" w:rsidTr="00CB6BB3">
        <w:trPr>
          <w:trHeight w:val="20"/>
        </w:trPr>
        <w:tc>
          <w:tcPr>
            <w:tcW w:w="3429" w:type="pct"/>
            <w:gridSpan w:val="2"/>
            <w:tcBorders>
              <w:bottom w:val="single" w:sz="4" w:space="0" w:color="auto"/>
            </w:tcBorders>
          </w:tcPr>
          <w:p w14:paraId="47B52352" w14:textId="77777777" w:rsidR="001F5C8C" w:rsidRPr="001F5C8C" w:rsidRDefault="001F5C8C" w:rsidP="00CB6BB3">
            <w:pPr>
              <w:widowControl w:val="0"/>
              <w:rPr>
                <w:rFonts w:ascii="Times New Roman" w:eastAsia="Times New Roman" w:hAnsi="Times New Roman" w:cs="Times New Roman"/>
                <w:b/>
                <w:bCs/>
                <w:color w:val="000000"/>
                <w:sz w:val="24"/>
                <w:szCs w:val="24"/>
                <w:lang w:eastAsia="ru-RU"/>
              </w:rPr>
            </w:pPr>
            <w:r w:rsidRPr="001F5C8C">
              <w:rPr>
                <w:rFonts w:ascii="Times New Roman" w:eastAsia="Times New Roman" w:hAnsi="Times New Roman" w:cs="Times New Roman"/>
                <w:b/>
                <w:bCs/>
                <w:color w:val="000000"/>
                <w:sz w:val="24"/>
                <w:szCs w:val="24"/>
                <w:lang w:eastAsia="ru-RU"/>
              </w:rPr>
              <w:t xml:space="preserve">Виды работ </w:t>
            </w:r>
          </w:p>
        </w:tc>
        <w:tc>
          <w:tcPr>
            <w:tcW w:w="724" w:type="pct"/>
            <w:vMerge/>
          </w:tcPr>
          <w:p w14:paraId="0B18CFC4"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51E756E9"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1DC75B93" w14:textId="77777777" w:rsidTr="00CB6BB3">
        <w:trPr>
          <w:trHeight w:val="20"/>
        </w:trPr>
        <w:tc>
          <w:tcPr>
            <w:tcW w:w="3429" w:type="pct"/>
            <w:gridSpan w:val="2"/>
            <w:tcBorders>
              <w:bottom w:val="nil"/>
            </w:tcBorders>
          </w:tcPr>
          <w:p w14:paraId="58F0DB58" w14:textId="77777777" w:rsidR="001F5C8C" w:rsidRPr="001F5C8C" w:rsidRDefault="001F5C8C" w:rsidP="00CB6BB3">
            <w:pPr>
              <w:widowControl w:val="0"/>
              <w:rPr>
                <w:rFonts w:ascii="Times New Roman" w:eastAsia="Times New Roman" w:hAnsi="Times New Roman" w:cs="Times New Roman"/>
                <w:bCs/>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 Взятие </w:t>
            </w:r>
            <w:proofErr w:type="spellStart"/>
            <w:r w:rsidRPr="001F5C8C">
              <w:rPr>
                <w:rFonts w:ascii="Times New Roman" w:eastAsia="Times New Roman" w:hAnsi="Times New Roman" w:cs="Times New Roman"/>
                <w:color w:val="000000"/>
                <w:sz w:val="24"/>
                <w:szCs w:val="24"/>
                <w:lang w:eastAsia="ru-RU"/>
              </w:rPr>
              <w:t>биопсийного</w:t>
            </w:r>
            <w:proofErr w:type="spellEnd"/>
            <w:r w:rsidRPr="001F5C8C">
              <w:rPr>
                <w:rFonts w:ascii="Times New Roman" w:eastAsia="Times New Roman" w:hAnsi="Times New Roman" w:cs="Times New Roman"/>
                <w:color w:val="000000"/>
                <w:sz w:val="24"/>
                <w:szCs w:val="24"/>
                <w:lang w:eastAsia="ru-RU"/>
              </w:rPr>
              <w:t>, операционного и трупного материала.</w:t>
            </w:r>
          </w:p>
        </w:tc>
        <w:tc>
          <w:tcPr>
            <w:tcW w:w="724" w:type="pct"/>
            <w:vMerge/>
          </w:tcPr>
          <w:p w14:paraId="2B1B96A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5C6EB29F"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3DE5FFB" w14:textId="77777777" w:rsidTr="00CB6BB3">
        <w:trPr>
          <w:trHeight w:val="20"/>
        </w:trPr>
        <w:tc>
          <w:tcPr>
            <w:tcW w:w="3429" w:type="pct"/>
            <w:gridSpan w:val="2"/>
            <w:tcBorders>
              <w:top w:val="nil"/>
              <w:bottom w:val="nil"/>
            </w:tcBorders>
          </w:tcPr>
          <w:p w14:paraId="0410D9C4"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 Этикетирование материала, маркировка стекол.</w:t>
            </w:r>
          </w:p>
        </w:tc>
        <w:tc>
          <w:tcPr>
            <w:tcW w:w="724" w:type="pct"/>
            <w:vMerge/>
          </w:tcPr>
          <w:p w14:paraId="157EF2FF"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423CDC5B"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001E1F4E" w14:textId="77777777" w:rsidTr="00CB6BB3">
        <w:trPr>
          <w:trHeight w:val="20"/>
        </w:trPr>
        <w:tc>
          <w:tcPr>
            <w:tcW w:w="3429" w:type="pct"/>
            <w:gridSpan w:val="2"/>
            <w:tcBorders>
              <w:top w:val="nil"/>
              <w:bottom w:val="nil"/>
            </w:tcBorders>
          </w:tcPr>
          <w:p w14:paraId="7515009D"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3. Фиксация материала.</w:t>
            </w:r>
          </w:p>
        </w:tc>
        <w:tc>
          <w:tcPr>
            <w:tcW w:w="724" w:type="pct"/>
            <w:vMerge/>
          </w:tcPr>
          <w:p w14:paraId="41C57E79"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5091B01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4728681D" w14:textId="77777777" w:rsidTr="00CB6BB3">
        <w:trPr>
          <w:trHeight w:val="20"/>
        </w:trPr>
        <w:tc>
          <w:tcPr>
            <w:tcW w:w="3429" w:type="pct"/>
            <w:gridSpan w:val="2"/>
            <w:tcBorders>
              <w:top w:val="nil"/>
              <w:bottom w:val="nil"/>
            </w:tcBorders>
          </w:tcPr>
          <w:p w14:paraId="1EA3B3DA"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4. Удаление фиксатора (промывание материала).</w:t>
            </w:r>
          </w:p>
        </w:tc>
        <w:tc>
          <w:tcPr>
            <w:tcW w:w="724" w:type="pct"/>
            <w:vMerge/>
          </w:tcPr>
          <w:p w14:paraId="093774B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F861D8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6730C31F" w14:textId="77777777" w:rsidTr="00CB6BB3">
        <w:trPr>
          <w:trHeight w:val="20"/>
        </w:trPr>
        <w:tc>
          <w:tcPr>
            <w:tcW w:w="3429" w:type="pct"/>
            <w:gridSpan w:val="2"/>
            <w:tcBorders>
              <w:top w:val="nil"/>
              <w:bottom w:val="nil"/>
            </w:tcBorders>
          </w:tcPr>
          <w:p w14:paraId="742EFBB8"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5. Обезвоживание материала.</w:t>
            </w:r>
          </w:p>
        </w:tc>
        <w:tc>
          <w:tcPr>
            <w:tcW w:w="724" w:type="pct"/>
            <w:vMerge/>
          </w:tcPr>
          <w:p w14:paraId="497BC43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C23744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8287FE6" w14:textId="77777777" w:rsidTr="00CB6BB3">
        <w:trPr>
          <w:trHeight w:val="20"/>
        </w:trPr>
        <w:tc>
          <w:tcPr>
            <w:tcW w:w="3429" w:type="pct"/>
            <w:gridSpan w:val="2"/>
            <w:tcBorders>
              <w:top w:val="nil"/>
              <w:bottom w:val="nil"/>
            </w:tcBorders>
          </w:tcPr>
          <w:p w14:paraId="54BA7BB7"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6. Уплотнение и заливка материала в парафин.</w:t>
            </w:r>
          </w:p>
        </w:tc>
        <w:tc>
          <w:tcPr>
            <w:tcW w:w="724" w:type="pct"/>
            <w:vMerge/>
          </w:tcPr>
          <w:p w14:paraId="1128F43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6B2CFE66"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C20FB58" w14:textId="77777777" w:rsidTr="00CB6BB3">
        <w:trPr>
          <w:trHeight w:val="20"/>
        </w:trPr>
        <w:tc>
          <w:tcPr>
            <w:tcW w:w="3429" w:type="pct"/>
            <w:gridSpan w:val="2"/>
            <w:tcBorders>
              <w:top w:val="nil"/>
              <w:bottom w:val="nil"/>
            </w:tcBorders>
          </w:tcPr>
          <w:p w14:paraId="04BF6350"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7. Наклеивание срезов на предметные стекла.</w:t>
            </w:r>
          </w:p>
        </w:tc>
        <w:tc>
          <w:tcPr>
            <w:tcW w:w="724" w:type="pct"/>
            <w:vMerge/>
          </w:tcPr>
          <w:p w14:paraId="3D51B5DA"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02BA321C"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168ADEA9" w14:textId="77777777" w:rsidTr="00CB6BB3">
        <w:trPr>
          <w:trHeight w:val="20"/>
        </w:trPr>
        <w:tc>
          <w:tcPr>
            <w:tcW w:w="3429" w:type="pct"/>
            <w:gridSpan w:val="2"/>
            <w:tcBorders>
              <w:top w:val="nil"/>
              <w:bottom w:val="nil"/>
            </w:tcBorders>
          </w:tcPr>
          <w:p w14:paraId="58572806"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8. </w:t>
            </w:r>
            <w:proofErr w:type="spellStart"/>
            <w:r w:rsidRPr="001F5C8C">
              <w:rPr>
                <w:rFonts w:ascii="Times New Roman" w:eastAsia="Times New Roman" w:hAnsi="Times New Roman" w:cs="Times New Roman"/>
                <w:color w:val="000000"/>
                <w:sz w:val="24"/>
                <w:szCs w:val="24"/>
                <w:lang w:eastAsia="ru-RU"/>
              </w:rPr>
              <w:t>Депарафинирование</w:t>
            </w:r>
            <w:proofErr w:type="spellEnd"/>
            <w:r w:rsidRPr="001F5C8C">
              <w:rPr>
                <w:rFonts w:ascii="Times New Roman" w:eastAsia="Times New Roman" w:hAnsi="Times New Roman" w:cs="Times New Roman"/>
                <w:color w:val="000000"/>
                <w:sz w:val="24"/>
                <w:szCs w:val="24"/>
                <w:lang w:eastAsia="ru-RU"/>
              </w:rPr>
              <w:t xml:space="preserve"> срезов.</w:t>
            </w:r>
          </w:p>
        </w:tc>
        <w:tc>
          <w:tcPr>
            <w:tcW w:w="724" w:type="pct"/>
            <w:vMerge/>
          </w:tcPr>
          <w:p w14:paraId="22A762D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0A87CB31"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7E4AD807" w14:textId="77777777" w:rsidTr="00CB6BB3">
        <w:trPr>
          <w:trHeight w:val="20"/>
        </w:trPr>
        <w:tc>
          <w:tcPr>
            <w:tcW w:w="3429" w:type="pct"/>
            <w:gridSpan w:val="2"/>
            <w:tcBorders>
              <w:top w:val="nil"/>
              <w:bottom w:val="nil"/>
            </w:tcBorders>
          </w:tcPr>
          <w:p w14:paraId="688CB449"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9. Окраска срезов обзорными методами (гематоксилин – эозином).</w:t>
            </w:r>
          </w:p>
        </w:tc>
        <w:tc>
          <w:tcPr>
            <w:tcW w:w="724" w:type="pct"/>
            <w:vMerge/>
          </w:tcPr>
          <w:p w14:paraId="78ED4BE1"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4284DE24"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60EFDFDE" w14:textId="77777777" w:rsidTr="00CB6BB3">
        <w:trPr>
          <w:trHeight w:val="20"/>
        </w:trPr>
        <w:tc>
          <w:tcPr>
            <w:tcW w:w="3429" w:type="pct"/>
            <w:gridSpan w:val="2"/>
            <w:tcBorders>
              <w:top w:val="nil"/>
              <w:bottom w:val="nil"/>
            </w:tcBorders>
          </w:tcPr>
          <w:p w14:paraId="184E734A"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10. Окраска срезов специальными методами.</w:t>
            </w:r>
          </w:p>
        </w:tc>
        <w:tc>
          <w:tcPr>
            <w:tcW w:w="724" w:type="pct"/>
            <w:vMerge/>
          </w:tcPr>
          <w:p w14:paraId="14A9A35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4AEC290E"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2EBFFF2C" w14:textId="77777777" w:rsidTr="00CB6BB3">
        <w:trPr>
          <w:trHeight w:val="20"/>
        </w:trPr>
        <w:tc>
          <w:tcPr>
            <w:tcW w:w="3429" w:type="pct"/>
            <w:gridSpan w:val="2"/>
            <w:tcBorders>
              <w:top w:val="nil"/>
              <w:bottom w:val="nil"/>
            </w:tcBorders>
          </w:tcPr>
          <w:p w14:paraId="6D6C230F"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lastRenderedPageBreak/>
              <w:t>11. Заключение препаратов в оптически прозрачную среду.</w:t>
            </w:r>
          </w:p>
        </w:tc>
        <w:tc>
          <w:tcPr>
            <w:tcW w:w="724" w:type="pct"/>
            <w:vMerge/>
          </w:tcPr>
          <w:p w14:paraId="6889E75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0D7DD0C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6653F1F3" w14:textId="77777777" w:rsidTr="00CB6BB3">
        <w:trPr>
          <w:trHeight w:val="20"/>
        </w:trPr>
        <w:tc>
          <w:tcPr>
            <w:tcW w:w="3429" w:type="pct"/>
            <w:gridSpan w:val="2"/>
            <w:tcBorders>
              <w:top w:val="nil"/>
              <w:bottom w:val="nil"/>
            </w:tcBorders>
          </w:tcPr>
          <w:p w14:paraId="16AD0564"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12. Подготовка батареи для проводки материала, для окраски срезов.</w:t>
            </w:r>
          </w:p>
        </w:tc>
        <w:tc>
          <w:tcPr>
            <w:tcW w:w="724" w:type="pct"/>
            <w:vMerge/>
          </w:tcPr>
          <w:p w14:paraId="06B48EF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57DD7810"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6D72D9A1" w14:textId="77777777" w:rsidTr="00CB6BB3">
        <w:trPr>
          <w:trHeight w:val="20"/>
        </w:trPr>
        <w:tc>
          <w:tcPr>
            <w:tcW w:w="3429" w:type="pct"/>
            <w:gridSpan w:val="2"/>
            <w:tcBorders>
              <w:top w:val="nil"/>
              <w:bottom w:val="nil"/>
            </w:tcBorders>
          </w:tcPr>
          <w:p w14:paraId="3D75E5F2"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13. Выполнение методов экспресс-окраски мазков по Н.Г. Алексееву, окраска по </w:t>
            </w:r>
            <w:proofErr w:type="spellStart"/>
            <w:r w:rsidRPr="001F5C8C">
              <w:rPr>
                <w:rFonts w:ascii="Times New Roman" w:eastAsia="Times New Roman" w:hAnsi="Times New Roman" w:cs="Times New Roman"/>
                <w:color w:val="000000"/>
                <w:sz w:val="24"/>
                <w:szCs w:val="24"/>
                <w:lang w:eastAsia="ru-RU"/>
              </w:rPr>
              <w:t>Папаникалау</w:t>
            </w:r>
            <w:proofErr w:type="spellEnd"/>
            <w:r w:rsidRPr="001F5C8C">
              <w:rPr>
                <w:rFonts w:ascii="Times New Roman" w:eastAsia="Times New Roman" w:hAnsi="Times New Roman" w:cs="Times New Roman"/>
                <w:color w:val="000000"/>
                <w:sz w:val="24"/>
                <w:szCs w:val="24"/>
                <w:lang w:eastAsia="ru-RU"/>
              </w:rPr>
              <w:t xml:space="preserve">. Окраска по </w:t>
            </w:r>
            <w:proofErr w:type="spellStart"/>
            <w:r w:rsidRPr="001F5C8C">
              <w:rPr>
                <w:rFonts w:ascii="Times New Roman" w:eastAsia="Times New Roman" w:hAnsi="Times New Roman" w:cs="Times New Roman"/>
                <w:color w:val="000000"/>
                <w:sz w:val="24"/>
                <w:szCs w:val="24"/>
                <w:lang w:eastAsia="ru-RU"/>
              </w:rPr>
              <w:t>Папаникалау</w:t>
            </w:r>
            <w:proofErr w:type="spellEnd"/>
            <w:r w:rsidRPr="001F5C8C">
              <w:rPr>
                <w:rFonts w:ascii="Times New Roman" w:eastAsia="Times New Roman" w:hAnsi="Times New Roman" w:cs="Times New Roman"/>
                <w:color w:val="000000"/>
                <w:sz w:val="24"/>
                <w:szCs w:val="24"/>
                <w:lang w:eastAsia="ru-RU"/>
              </w:rPr>
              <w:t xml:space="preserve"> в модификации </w:t>
            </w:r>
            <w:proofErr w:type="spellStart"/>
            <w:r w:rsidRPr="001F5C8C">
              <w:rPr>
                <w:rFonts w:ascii="Times New Roman" w:eastAsia="Times New Roman" w:hAnsi="Times New Roman" w:cs="Times New Roman"/>
                <w:color w:val="000000"/>
                <w:sz w:val="24"/>
                <w:szCs w:val="24"/>
                <w:lang w:eastAsia="ru-RU"/>
              </w:rPr>
              <w:t>Л.К.Куницы</w:t>
            </w:r>
            <w:proofErr w:type="spellEnd"/>
            <w:r w:rsidRPr="001F5C8C">
              <w:rPr>
                <w:rFonts w:ascii="Times New Roman" w:eastAsia="Times New Roman" w:hAnsi="Times New Roman" w:cs="Times New Roman"/>
                <w:color w:val="000000"/>
                <w:sz w:val="24"/>
                <w:szCs w:val="24"/>
                <w:lang w:eastAsia="ru-RU"/>
              </w:rPr>
              <w:t>. Оформление полученного гистологического заключения.</w:t>
            </w:r>
          </w:p>
        </w:tc>
        <w:tc>
          <w:tcPr>
            <w:tcW w:w="724" w:type="pct"/>
            <w:vMerge/>
          </w:tcPr>
          <w:p w14:paraId="6F03599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6E91E108"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185BF0F4" w14:textId="77777777" w:rsidTr="00CB6BB3">
        <w:trPr>
          <w:trHeight w:val="20"/>
        </w:trPr>
        <w:tc>
          <w:tcPr>
            <w:tcW w:w="3429" w:type="pct"/>
            <w:gridSpan w:val="2"/>
            <w:tcBorders>
              <w:top w:val="nil"/>
              <w:bottom w:val="nil"/>
            </w:tcBorders>
          </w:tcPr>
          <w:p w14:paraId="6A13DAB7"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14. Цитохимические методы исследования, цель, назначение. Механизм цитохимических реакций. Оформление полученного гистологического заключения.</w:t>
            </w:r>
          </w:p>
        </w:tc>
        <w:tc>
          <w:tcPr>
            <w:tcW w:w="724" w:type="pct"/>
            <w:vMerge/>
          </w:tcPr>
          <w:p w14:paraId="16BA879C"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0CF11915"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54EE87C3" w14:textId="77777777" w:rsidTr="00CB6BB3">
        <w:trPr>
          <w:trHeight w:val="20"/>
        </w:trPr>
        <w:tc>
          <w:tcPr>
            <w:tcW w:w="3429" w:type="pct"/>
            <w:gridSpan w:val="2"/>
            <w:tcBorders>
              <w:top w:val="nil"/>
              <w:bottom w:val="nil"/>
            </w:tcBorders>
          </w:tcPr>
          <w:p w14:paraId="1A378E92"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15. Работа на микротоме. Приготовление срезов.</w:t>
            </w:r>
          </w:p>
        </w:tc>
        <w:tc>
          <w:tcPr>
            <w:tcW w:w="724" w:type="pct"/>
            <w:vMerge/>
          </w:tcPr>
          <w:p w14:paraId="606526EB"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392E1D6"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7AEF67B8" w14:textId="77777777" w:rsidTr="00CB6BB3">
        <w:trPr>
          <w:trHeight w:val="20"/>
        </w:trPr>
        <w:tc>
          <w:tcPr>
            <w:tcW w:w="3429" w:type="pct"/>
            <w:gridSpan w:val="2"/>
            <w:tcBorders>
              <w:top w:val="nil"/>
              <w:bottom w:val="nil"/>
            </w:tcBorders>
          </w:tcPr>
          <w:p w14:paraId="5DDB2672"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16. Работа на замораживающем микротоме или криостате. Приготовление срезов.</w:t>
            </w:r>
          </w:p>
        </w:tc>
        <w:tc>
          <w:tcPr>
            <w:tcW w:w="724" w:type="pct"/>
            <w:vMerge/>
          </w:tcPr>
          <w:p w14:paraId="3B5EBEC1"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3CC8B5B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2E3C56AF" w14:textId="77777777" w:rsidTr="00CB6BB3">
        <w:trPr>
          <w:trHeight w:val="20"/>
        </w:trPr>
        <w:tc>
          <w:tcPr>
            <w:tcW w:w="3429" w:type="pct"/>
            <w:gridSpan w:val="2"/>
            <w:tcBorders>
              <w:top w:val="nil"/>
              <w:bottom w:val="nil"/>
            </w:tcBorders>
          </w:tcPr>
          <w:p w14:paraId="4D6AF9ED"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17. Проведение гистохимических исследований.</w:t>
            </w:r>
          </w:p>
        </w:tc>
        <w:tc>
          <w:tcPr>
            <w:tcW w:w="724" w:type="pct"/>
            <w:vMerge/>
          </w:tcPr>
          <w:p w14:paraId="1C02CB26"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3238204F"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09BE91A0" w14:textId="77777777" w:rsidTr="00CB6BB3">
        <w:trPr>
          <w:trHeight w:val="20"/>
        </w:trPr>
        <w:tc>
          <w:tcPr>
            <w:tcW w:w="3429" w:type="pct"/>
            <w:gridSpan w:val="2"/>
            <w:tcBorders>
              <w:top w:val="nil"/>
              <w:bottom w:val="nil"/>
            </w:tcBorders>
          </w:tcPr>
          <w:p w14:paraId="5BD64533"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18. Утилизация отработанного материала.</w:t>
            </w:r>
          </w:p>
        </w:tc>
        <w:tc>
          <w:tcPr>
            <w:tcW w:w="724" w:type="pct"/>
            <w:vMerge/>
          </w:tcPr>
          <w:p w14:paraId="46299642"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44764EEC"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69AC5694" w14:textId="77777777" w:rsidTr="00CB6BB3">
        <w:trPr>
          <w:trHeight w:val="20"/>
        </w:trPr>
        <w:tc>
          <w:tcPr>
            <w:tcW w:w="3429" w:type="pct"/>
            <w:gridSpan w:val="2"/>
            <w:tcBorders>
              <w:top w:val="nil"/>
              <w:bottom w:val="nil"/>
            </w:tcBorders>
          </w:tcPr>
          <w:p w14:paraId="6EE54B17"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19. Дезинфекция использованной лабораторной посуды, инструментария, средств защиты.</w:t>
            </w:r>
          </w:p>
        </w:tc>
        <w:tc>
          <w:tcPr>
            <w:tcW w:w="724" w:type="pct"/>
            <w:vMerge/>
          </w:tcPr>
          <w:p w14:paraId="6D7E926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BC2C27F"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4E10693B" w14:textId="77777777" w:rsidTr="00CB6BB3">
        <w:trPr>
          <w:trHeight w:val="20"/>
        </w:trPr>
        <w:tc>
          <w:tcPr>
            <w:tcW w:w="3429" w:type="pct"/>
            <w:gridSpan w:val="2"/>
            <w:tcBorders>
              <w:top w:val="nil"/>
              <w:bottom w:val="nil"/>
            </w:tcBorders>
          </w:tcPr>
          <w:p w14:paraId="138260CF"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20. Архивирование материала. </w:t>
            </w:r>
          </w:p>
        </w:tc>
        <w:tc>
          <w:tcPr>
            <w:tcW w:w="724" w:type="pct"/>
            <w:vMerge/>
          </w:tcPr>
          <w:p w14:paraId="0BC88E0A"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7FDC8E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6D4EB35" w14:textId="77777777" w:rsidTr="00CB6BB3">
        <w:trPr>
          <w:trHeight w:val="20"/>
        </w:trPr>
        <w:tc>
          <w:tcPr>
            <w:tcW w:w="3429" w:type="pct"/>
            <w:gridSpan w:val="2"/>
            <w:tcBorders>
              <w:top w:val="nil"/>
              <w:bottom w:val="nil"/>
            </w:tcBorders>
          </w:tcPr>
          <w:p w14:paraId="66A1E22F"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21. Регистрация полученных результатов исследования.</w:t>
            </w:r>
          </w:p>
        </w:tc>
        <w:tc>
          <w:tcPr>
            <w:tcW w:w="724" w:type="pct"/>
            <w:vMerge/>
          </w:tcPr>
          <w:p w14:paraId="6B6F1889"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200D3C74"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2E12C1EC" w14:textId="77777777" w:rsidTr="00CB6BB3">
        <w:trPr>
          <w:trHeight w:val="20"/>
        </w:trPr>
        <w:tc>
          <w:tcPr>
            <w:tcW w:w="3429" w:type="pct"/>
            <w:gridSpan w:val="2"/>
            <w:tcBorders>
              <w:top w:val="nil"/>
              <w:bottom w:val="nil"/>
            </w:tcBorders>
          </w:tcPr>
          <w:p w14:paraId="21502B85"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22. Обработка костной ткани.</w:t>
            </w:r>
          </w:p>
        </w:tc>
        <w:tc>
          <w:tcPr>
            <w:tcW w:w="724" w:type="pct"/>
            <w:vMerge/>
          </w:tcPr>
          <w:p w14:paraId="1BA249F0"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Pr>
          <w:p w14:paraId="3BFB2DA4"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48AADEEA" w14:textId="77777777" w:rsidTr="00CB6BB3">
        <w:trPr>
          <w:trHeight w:val="20"/>
        </w:trPr>
        <w:tc>
          <w:tcPr>
            <w:tcW w:w="3429" w:type="pct"/>
            <w:gridSpan w:val="2"/>
            <w:tcBorders>
              <w:top w:val="nil"/>
              <w:bottom w:val="nil"/>
            </w:tcBorders>
          </w:tcPr>
          <w:p w14:paraId="20A6504E"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23. </w:t>
            </w:r>
            <w:r w:rsidRPr="001F5C8C">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r w:rsidRPr="001F5C8C">
              <w:rPr>
                <w:rFonts w:ascii="Times New Roman" w:eastAsia="Calibri" w:hAnsi="Times New Roman" w:cs="Times New Roman"/>
                <w:bCs/>
                <w:sz w:val="24"/>
                <w:szCs w:val="24"/>
                <w:lang w:eastAsia="ru-RU"/>
              </w:rPr>
              <w:t>.</w:t>
            </w:r>
          </w:p>
        </w:tc>
        <w:tc>
          <w:tcPr>
            <w:tcW w:w="724" w:type="pct"/>
            <w:vMerge/>
            <w:tcBorders>
              <w:bottom w:val="nil"/>
            </w:tcBorders>
          </w:tcPr>
          <w:p w14:paraId="27638473"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Borders>
              <w:bottom w:val="nil"/>
            </w:tcBorders>
          </w:tcPr>
          <w:p w14:paraId="2FDCE786"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79B0F9D8" w14:textId="77777777" w:rsidTr="00CB6BB3">
        <w:trPr>
          <w:trHeight w:val="20"/>
        </w:trPr>
        <w:tc>
          <w:tcPr>
            <w:tcW w:w="3429" w:type="pct"/>
            <w:gridSpan w:val="2"/>
            <w:tcBorders>
              <w:top w:val="nil"/>
            </w:tcBorders>
          </w:tcPr>
          <w:p w14:paraId="5E368BAD"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24. Работа в лабораторной информационной системе. </w:t>
            </w:r>
          </w:p>
        </w:tc>
        <w:tc>
          <w:tcPr>
            <w:tcW w:w="724" w:type="pct"/>
            <w:tcBorders>
              <w:top w:val="nil"/>
              <w:bottom w:val="single" w:sz="4" w:space="0" w:color="auto"/>
            </w:tcBorders>
          </w:tcPr>
          <w:p w14:paraId="6D994F6D"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c>
          <w:tcPr>
            <w:tcW w:w="847" w:type="pct"/>
            <w:tcBorders>
              <w:top w:val="nil"/>
              <w:bottom w:val="single" w:sz="4" w:space="0" w:color="auto"/>
            </w:tcBorders>
          </w:tcPr>
          <w:p w14:paraId="2D88F1CC"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r w:rsidR="001F5C8C" w:rsidRPr="001F5C8C" w14:paraId="39F03E4B" w14:textId="77777777" w:rsidTr="00CB6BB3">
        <w:trPr>
          <w:trHeight w:val="20"/>
        </w:trPr>
        <w:tc>
          <w:tcPr>
            <w:tcW w:w="3429" w:type="pct"/>
            <w:gridSpan w:val="2"/>
          </w:tcPr>
          <w:p w14:paraId="156DD266" w14:textId="77777777" w:rsidR="001F5C8C" w:rsidRPr="001F5C8C" w:rsidRDefault="001F5C8C" w:rsidP="00CB6BB3">
            <w:pPr>
              <w:widowControl w:val="0"/>
              <w:rPr>
                <w:rFonts w:ascii="Times New Roman" w:eastAsia="Times New Roman" w:hAnsi="Times New Roman" w:cs="Times New Roman"/>
                <w:color w:val="000000"/>
                <w:sz w:val="24"/>
                <w:szCs w:val="24"/>
                <w:lang w:eastAsia="ru-RU"/>
              </w:rPr>
            </w:pPr>
            <w:r w:rsidRPr="001F5C8C">
              <w:rPr>
                <w:rFonts w:ascii="Times New Roman" w:eastAsia="Times New Roman" w:hAnsi="Times New Roman" w:cs="Times New Roman"/>
                <w:color w:val="000000"/>
                <w:sz w:val="24"/>
                <w:szCs w:val="24"/>
                <w:lang w:eastAsia="ru-RU"/>
              </w:rPr>
              <w:t xml:space="preserve">Всего </w:t>
            </w:r>
          </w:p>
        </w:tc>
        <w:tc>
          <w:tcPr>
            <w:tcW w:w="724" w:type="pct"/>
            <w:tcBorders>
              <w:top w:val="single" w:sz="4" w:space="0" w:color="auto"/>
            </w:tcBorders>
          </w:tcPr>
          <w:p w14:paraId="312D6181" w14:textId="1CCCC6A9" w:rsidR="001F5C8C" w:rsidRPr="001F5C8C" w:rsidRDefault="00B425ED" w:rsidP="008D7832">
            <w:pPr>
              <w:widowControl w:val="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164</w:t>
            </w:r>
          </w:p>
        </w:tc>
        <w:tc>
          <w:tcPr>
            <w:tcW w:w="847" w:type="pct"/>
            <w:tcBorders>
              <w:top w:val="single" w:sz="4" w:space="0" w:color="auto"/>
            </w:tcBorders>
          </w:tcPr>
          <w:p w14:paraId="35027286" w14:textId="77777777" w:rsidR="001F5C8C" w:rsidRPr="001F5C8C" w:rsidRDefault="001F5C8C" w:rsidP="008D7832">
            <w:pPr>
              <w:widowControl w:val="0"/>
              <w:jc w:val="center"/>
              <w:rPr>
                <w:rFonts w:ascii="Times New Roman" w:eastAsia="Times New Roman" w:hAnsi="Times New Roman" w:cs="Times New Roman"/>
                <w:b/>
                <w:color w:val="000000"/>
                <w:sz w:val="24"/>
                <w:szCs w:val="24"/>
                <w:lang w:eastAsia="ru-RU"/>
              </w:rPr>
            </w:pPr>
          </w:p>
        </w:tc>
      </w:tr>
    </w:tbl>
    <w:p w14:paraId="61236E0B" w14:textId="77777777" w:rsidR="00B425ED" w:rsidRDefault="00B425ED" w:rsidP="008D7832">
      <w:pPr>
        <w:tabs>
          <w:tab w:val="left" w:pos="1422"/>
        </w:tabs>
        <w:rPr>
          <w:rFonts w:ascii="Times New Roman" w:eastAsia="Times New Roman" w:hAnsi="Times New Roman" w:cs="Times New Roman"/>
          <w:b/>
          <w:color w:val="000000"/>
          <w:sz w:val="24"/>
          <w:szCs w:val="24"/>
          <w:lang w:eastAsia="ru-RU"/>
        </w:rPr>
        <w:sectPr w:rsidR="00B425ED" w:rsidSect="008D7832">
          <w:pgSz w:w="16838" w:h="11906" w:orient="landscape"/>
          <w:pgMar w:top="1134" w:right="851" w:bottom="1134" w:left="1134" w:header="709" w:footer="709" w:gutter="0"/>
          <w:cols w:space="708"/>
          <w:docGrid w:linePitch="360"/>
        </w:sectPr>
      </w:pPr>
    </w:p>
    <w:p w14:paraId="0C33B2EF" w14:textId="237F2E64" w:rsidR="00446766" w:rsidRDefault="00446766" w:rsidP="008D7832">
      <w:pPr>
        <w:tabs>
          <w:tab w:val="left" w:pos="1422"/>
        </w:tabs>
        <w:rPr>
          <w:rFonts w:ascii="Times New Roman" w:eastAsia="Times New Roman" w:hAnsi="Times New Roman" w:cs="Times New Roman"/>
          <w:b/>
          <w:color w:val="000000"/>
          <w:sz w:val="24"/>
          <w:szCs w:val="24"/>
          <w:lang w:eastAsia="ru-RU"/>
        </w:rPr>
      </w:pPr>
    </w:p>
    <w:p w14:paraId="5A2AD501" w14:textId="77777777" w:rsidR="00B425ED" w:rsidRPr="00B425ED" w:rsidRDefault="00B425ED" w:rsidP="008D7832">
      <w:pPr>
        <w:jc w:val="center"/>
        <w:rPr>
          <w:rFonts w:ascii="Times New Roman" w:eastAsia="Times New Roman" w:hAnsi="Times New Roman" w:cs="Times New Roman"/>
          <w:b/>
          <w:bCs/>
          <w:sz w:val="24"/>
          <w:szCs w:val="24"/>
          <w:lang w:eastAsia="ru-RU"/>
        </w:rPr>
      </w:pPr>
      <w:r w:rsidRPr="00B425ED">
        <w:rPr>
          <w:rFonts w:ascii="Times New Roman" w:eastAsia="Times New Roman" w:hAnsi="Times New Roman" w:cs="Times New Roman"/>
          <w:b/>
          <w:bCs/>
          <w:sz w:val="24"/>
          <w:szCs w:val="24"/>
          <w:lang w:eastAsia="ru-RU"/>
        </w:rPr>
        <w:t>3. УСЛОВИЯ РЕАЛИЗАЦИИ ПРОФЕССИОНАЛЬНОГО МОДУЛЯ</w:t>
      </w:r>
    </w:p>
    <w:p w14:paraId="383A6506" w14:textId="77777777" w:rsidR="00B425ED" w:rsidRPr="00B425ED" w:rsidRDefault="00B425ED" w:rsidP="008D7832">
      <w:pPr>
        <w:widowControl w:val="0"/>
        <w:jc w:val="center"/>
        <w:rPr>
          <w:rFonts w:ascii="Times New Roman" w:eastAsia="Times New Roman" w:hAnsi="Times New Roman" w:cs="Times New Roman"/>
          <w:b/>
          <w:bCs/>
          <w:color w:val="000000"/>
          <w:sz w:val="24"/>
          <w:szCs w:val="24"/>
          <w:lang w:eastAsia="ru-RU"/>
        </w:rPr>
      </w:pPr>
    </w:p>
    <w:p w14:paraId="334272F8" w14:textId="77777777" w:rsidR="00B425ED" w:rsidRPr="00B425ED" w:rsidRDefault="00B425ED" w:rsidP="008D7832">
      <w:pPr>
        <w:ind w:firstLine="709"/>
        <w:jc w:val="both"/>
        <w:rPr>
          <w:rFonts w:ascii="Times New Roman" w:eastAsia="Times New Roman" w:hAnsi="Times New Roman" w:cs="Times New Roman"/>
          <w:b/>
          <w:bCs/>
          <w:sz w:val="24"/>
          <w:szCs w:val="24"/>
          <w:lang w:eastAsia="ru-RU"/>
        </w:rPr>
      </w:pPr>
      <w:r w:rsidRPr="00B425E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7415B21" w14:textId="7BA67EB8" w:rsidR="00B425ED" w:rsidRPr="00B425ED" w:rsidRDefault="00B425ED" w:rsidP="008D7832">
      <w:pPr>
        <w:suppressAutoHyphens/>
        <w:ind w:firstLine="708"/>
        <w:jc w:val="both"/>
        <w:rPr>
          <w:rFonts w:ascii="Times New Roman" w:eastAsia="Times New Roman" w:hAnsi="Times New Roman" w:cs="Times New Roman"/>
          <w:bCs/>
          <w:sz w:val="24"/>
          <w:szCs w:val="24"/>
          <w:lang w:eastAsia="ru-RU"/>
        </w:rPr>
      </w:pPr>
      <w:r w:rsidRPr="00B425ED">
        <w:rPr>
          <w:rFonts w:ascii="Times New Roman" w:eastAsia="Times New Roman" w:hAnsi="Times New Roman" w:cs="Times New Roman"/>
          <w:bCs/>
          <w:sz w:val="24"/>
          <w:szCs w:val="24"/>
          <w:lang w:eastAsia="ru-RU"/>
        </w:rPr>
        <w:t xml:space="preserve">Лаборатория </w:t>
      </w:r>
      <w:r w:rsidRPr="00B425ED">
        <w:rPr>
          <w:rFonts w:ascii="Times New Roman" w:eastAsia="Times New Roman" w:hAnsi="Times New Roman" w:cs="Times New Roman"/>
          <w:bCs/>
          <w:lang w:eastAsia="ru-RU"/>
        </w:rPr>
        <w:t>«Лабораторных морфологических методов исследования»</w:t>
      </w:r>
      <w:r w:rsidRPr="00B425ED">
        <w:rPr>
          <w:rFonts w:ascii="Times New Roman" w:eastAsia="Times New Roman" w:hAnsi="Times New Roman" w:cs="Times New Roman"/>
          <w:bCs/>
          <w:sz w:val="24"/>
          <w:szCs w:val="24"/>
          <w:lang w:eastAsia="ru-RU"/>
        </w:rPr>
        <w:t xml:space="preserve">, оснащенная </w:t>
      </w:r>
      <w:r w:rsidR="008F6945">
        <w:rPr>
          <w:rFonts w:ascii="Times New Roman" w:eastAsia="Times New Roman" w:hAnsi="Times New Roman" w:cs="Times New Roman"/>
          <w:bCs/>
          <w:sz w:val="24"/>
          <w:szCs w:val="24"/>
          <w:lang w:eastAsia="ru-RU"/>
        </w:rPr>
        <w:br/>
      </w:r>
      <w:r w:rsidRPr="00B425ED">
        <w:rPr>
          <w:rFonts w:ascii="Times New Roman" w:eastAsia="Times New Roman" w:hAnsi="Times New Roman" w:cs="Times New Roman"/>
          <w:bCs/>
          <w:sz w:val="24"/>
          <w:szCs w:val="24"/>
          <w:lang w:eastAsia="ru-RU"/>
        </w:rPr>
        <w:t>в соответствии с п. 6.1.2.3 примерной образовательной программы по специальности</w:t>
      </w:r>
      <w:r>
        <w:rPr>
          <w:rFonts w:ascii="Times New Roman" w:eastAsia="Times New Roman" w:hAnsi="Times New Roman" w:cs="Times New Roman"/>
          <w:bCs/>
          <w:sz w:val="24"/>
          <w:szCs w:val="24"/>
          <w:lang w:eastAsia="ru-RU"/>
        </w:rPr>
        <w:t xml:space="preserve"> </w:t>
      </w:r>
      <w:r w:rsidR="008F6945">
        <w:rPr>
          <w:rFonts w:ascii="Times New Roman" w:eastAsia="Times New Roman" w:hAnsi="Times New Roman" w:cs="Times New Roman"/>
          <w:bCs/>
          <w:sz w:val="24"/>
          <w:szCs w:val="24"/>
          <w:lang w:eastAsia="ru-RU"/>
        </w:rPr>
        <w:br/>
      </w:r>
      <w:r w:rsidRPr="00B425ED">
        <w:rPr>
          <w:rFonts w:ascii="Times New Roman" w:eastAsia="Times New Roman" w:hAnsi="Times New Roman" w:cs="Times New Roman"/>
          <w:bCs/>
          <w:sz w:val="24"/>
          <w:szCs w:val="24"/>
          <w:lang w:eastAsia="ru-RU"/>
        </w:rPr>
        <w:t xml:space="preserve">31.02.03 Лабораторная диагностика </w:t>
      </w:r>
    </w:p>
    <w:p w14:paraId="4151BBF5" w14:textId="3D58614A" w:rsidR="00B425ED" w:rsidRPr="00B425ED" w:rsidRDefault="00B425ED" w:rsidP="008D7832">
      <w:pPr>
        <w:suppressAutoHyphens/>
        <w:ind w:firstLine="708"/>
        <w:jc w:val="both"/>
        <w:rPr>
          <w:rFonts w:ascii="Times New Roman" w:eastAsia="Times New Roman" w:hAnsi="Times New Roman" w:cs="Times New Roman"/>
          <w:bCs/>
          <w:sz w:val="24"/>
          <w:szCs w:val="24"/>
          <w:lang w:eastAsia="ru-RU"/>
        </w:rPr>
      </w:pPr>
      <w:r w:rsidRPr="00B425ED">
        <w:rPr>
          <w:rFonts w:ascii="Times New Roman" w:eastAsia="Times New Roman" w:hAnsi="Times New Roman" w:cs="Times New Roman"/>
          <w:bCs/>
          <w:sz w:val="24"/>
          <w:szCs w:val="24"/>
          <w:lang w:eastAsia="ru-RU"/>
        </w:rPr>
        <w:t xml:space="preserve">Мастерская «Лабораторный медицинский анализ» (при наличии), оснащенная в соответствии с п. 6.1.2.4 примерной образовательной программы по специальности </w:t>
      </w:r>
      <w:r w:rsidR="008F6945">
        <w:rPr>
          <w:rFonts w:ascii="Times New Roman" w:eastAsia="Times New Roman" w:hAnsi="Times New Roman" w:cs="Times New Roman"/>
          <w:bCs/>
          <w:sz w:val="24"/>
          <w:szCs w:val="24"/>
          <w:lang w:eastAsia="ru-RU"/>
        </w:rPr>
        <w:br/>
      </w:r>
      <w:r w:rsidRPr="00B425ED">
        <w:rPr>
          <w:rFonts w:ascii="Times New Roman" w:eastAsia="Times New Roman" w:hAnsi="Times New Roman" w:cs="Times New Roman"/>
          <w:bCs/>
          <w:sz w:val="24"/>
          <w:szCs w:val="24"/>
          <w:lang w:eastAsia="ru-RU"/>
        </w:rPr>
        <w:t>31.02.03 Лабораторная диагностика</w:t>
      </w:r>
    </w:p>
    <w:p w14:paraId="77A47DF7" w14:textId="77777777" w:rsidR="00B425ED" w:rsidRPr="00B425ED" w:rsidRDefault="00B425ED" w:rsidP="008D7832">
      <w:pPr>
        <w:suppressAutoHyphens/>
        <w:ind w:firstLine="708"/>
        <w:jc w:val="both"/>
        <w:rPr>
          <w:rFonts w:ascii="Times New Roman" w:eastAsia="Times New Roman" w:hAnsi="Times New Roman" w:cs="Times New Roman"/>
          <w:bCs/>
          <w:sz w:val="24"/>
          <w:szCs w:val="24"/>
          <w:lang w:eastAsia="ru-RU"/>
        </w:rPr>
      </w:pPr>
      <w:r w:rsidRPr="00B425ED">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p w14:paraId="7C81765F" w14:textId="77777777" w:rsidR="00B425ED" w:rsidRPr="00B425ED" w:rsidRDefault="00B425ED" w:rsidP="008D7832">
      <w:pPr>
        <w:widowControl w:val="0"/>
        <w:jc w:val="both"/>
        <w:rPr>
          <w:rFonts w:ascii="Times New Roman" w:eastAsia="Times New Roman" w:hAnsi="Times New Roman" w:cs="Times New Roman"/>
          <w:color w:val="000000"/>
          <w:sz w:val="24"/>
          <w:szCs w:val="24"/>
          <w:lang w:eastAsia="ru-RU"/>
        </w:rPr>
      </w:pPr>
    </w:p>
    <w:p w14:paraId="0DA70E48" w14:textId="77777777" w:rsidR="00B425ED" w:rsidRPr="00B425ED" w:rsidRDefault="00B425ED" w:rsidP="008D7832">
      <w:pPr>
        <w:widowControl w:val="0"/>
        <w:ind w:firstLine="708"/>
        <w:rPr>
          <w:rFonts w:ascii="Times New Roman" w:eastAsia="Times New Roman" w:hAnsi="Times New Roman" w:cs="Times New Roman"/>
          <w:b/>
          <w:bCs/>
          <w:color w:val="000000"/>
          <w:sz w:val="24"/>
          <w:szCs w:val="24"/>
          <w:lang w:eastAsia="ru-RU"/>
        </w:rPr>
      </w:pPr>
      <w:r w:rsidRPr="00B425ED">
        <w:rPr>
          <w:rFonts w:ascii="Times New Roman" w:eastAsia="Times New Roman" w:hAnsi="Times New Roman" w:cs="Times New Roman"/>
          <w:b/>
          <w:bCs/>
          <w:color w:val="000000"/>
          <w:sz w:val="24"/>
          <w:szCs w:val="24"/>
          <w:lang w:eastAsia="ru-RU"/>
        </w:rPr>
        <w:t>3.2. Информационное обеспечение реализации программы</w:t>
      </w:r>
    </w:p>
    <w:p w14:paraId="5CDB85B2" w14:textId="77777777" w:rsidR="00B425ED" w:rsidRPr="00B425ED" w:rsidRDefault="00B425ED" w:rsidP="008D7832">
      <w:pPr>
        <w:suppressAutoHyphens/>
        <w:ind w:firstLine="709"/>
        <w:jc w:val="both"/>
        <w:rPr>
          <w:rFonts w:ascii="Times New Roman" w:eastAsia="Times New Roman" w:hAnsi="Times New Roman" w:cs="Times New Roman"/>
          <w:sz w:val="24"/>
          <w:szCs w:val="24"/>
          <w:lang w:eastAsia="ru-RU"/>
        </w:rPr>
      </w:pPr>
      <w:r w:rsidRPr="00B425E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425E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B425ED">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B425ED">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A4D793" w14:textId="77777777" w:rsidR="00B425ED" w:rsidRPr="00B425ED" w:rsidRDefault="00B425ED" w:rsidP="008D7832">
      <w:pPr>
        <w:widowControl w:val="0"/>
        <w:rPr>
          <w:rFonts w:ascii="Times New Roman" w:eastAsia="Times New Roman" w:hAnsi="Times New Roman" w:cs="Times New Roman"/>
          <w:color w:val="000000"/>
          <w:sz w:val="24"/>
          <w:szCs w:val="24"/>
          <w:lang w:eastAsia="ru-RU"/>
        </w:rPr>
      </w:pPr>
    </w:p>
    <w:p w14:paraId="0AEF2169" w14:textId="77777777" w:rsidR="00B425ED" w:rsidRPr="00B425ED" w:rsidRDefault="00B425ED" w:rsidP="008D7832">
      <w:pPr>
        <w:widowControl w:val="0"/>
        <w:ind w:firstLine="709"/>
        <w:rPr>
          <w:rFonts w:ascii="Times New Roman" w:eastAsia="Times New Roman" w:hAnsi="Times New Roman" w:cs="Times New Roman"/>
          <w:sz w:val="24"/>
          <w:szCs w:val="24"/>
          <w:lang w:eastAsia="ru-RU"/>
        </w:rPr>
      </w:pPr>
      <w:r w:rsidRPr="00B425ED">
        <w:rPr>
          <w:rFonts w:ascii="Times New Roman" w:eastAsia="Times New Roman" w:hAnsi="Times New Roman" w:cs="Times New Roman"/>
          <w:b/>
          <w:sz w:val="24"/>
          <w:szCs w:val="24"/>
          <w:lang w:eastAsia="ru-RU"/>
        </w:rPr>
        <w:t>3.2.1. Основные печатные издания</w:t>
      </w:r>
      <w:r w:rsidRPr="00B425ED">
        <w:rPr>
          <w:rFonts w:ascii="Times New Roman" w:eastAsia="Times New Roman" w:hAnsi="Times New Roman" w:cs="Times New Roman"/>
          <w:sz w:val="24"/>
          <w:szCs w:val="24"/>
          <w:lang w:eastAsia="ru-RU"/>
        </w:rPr>
        <w:t xml:space="preserve"> </w:t>
      </w:r>
    </w:p>
    <w:p w14:paraId="12E16821" w14:textId="77777777" w:rsidR="00B425ED" w:rsidRPr="00B425ED" w:rsidRDefault="00B425ED" w:rsidP="00EE6E62">
      <w:pPr>
        <w:numPr>
          <w:ilvl w:val="0"/>
          <w:numId w:val="40"/>
        </w:numPr>
        <w:tabs>
          <w:tab w:val="left" w:pos="142"/>
        </w:tabs>
        <w:ind w:left="0" w:firstLine="709"/>
        <w:contextualSpacing/>
        <w:jc w:val="both"/>
        <w:rPr>
          <w:rFonts w:ascii="Times New Roman" w:eastAsia="Times New Roman" w:hAnsi="Times New Roman" w:cs="Times New Roman"/>
          <w:sz w:val="24"/>
          <w:szCs w:val="24"/>
          <w:lang w:val="x-none" w:eastAsia="x-none"/>
        </w:rPr>
      </w:pPr>
      <w:r w:rsidRPr="00B425ED">
        <w:rPr>
          <w:rFonts w:ascii="Times New Roman" w:eastAsia="Times New Roman" w:hAnsi="Times New Roman" w:cs="Times New Roman"/>
          <w:sz w:val="24"/>
          <w:szCs w:val="24"/>
          <w:lang w:val="x-none" w:eastAsia="x-none"/>
        </w:rPr>
        <w:t>Афонин, А. Н.</w:t>
      </w:r>
      <w:r w:rsidRPr="00B425ED">
        <w:rPr>
          <w:rFonts w:ascii="Times New Roman" w:eastAsia="Times New Roman" w:hAnsi="Times New Roman" w:cs="Times New Roman"/>
          <w:sz w:val="24"/>
          <w:szCs w:val="24"/>
          <w:lang w:eastAsia="x-none"/>
        </w:rPr>
        <w:t xml:space="preserve"> </w:t>
      </w:r>
      <w:r w:rsidRPr="00B425ED">
        <w:rPr>
          <w:rFonts w:ascii="Times New Roman" w:eastAsia="Times New Roman" w:hAnsi="Times New Roman" w:cs="Times New Roman"/>
          <w:sz w:val="24"/>
          <w:szCs w:val="24"/>
          <w:lang w:val="x-none" w:eastAsia="x-none"/>
        </w:rPr>
        <w:t>Белозерова Т.Ю., Зимина Т.П. Теория и практика лабораторных гистологических исследований: учебник для СПО/ - Санкт-Петербург: Лань, 202</w:t>
      </w:r>
      <w:r w:rsidRPr="00B425ED">
        <w:rPr>
          <w:rFonts w:ascii="Times New Roman" w:eastAsia="Times New Roman" w:hAnsi="Times New Roman" w:cs="Times New Roman"/>
          <w:sz w:val="24"/>
          <w:szCs w:val="24"/>
          <w:lang w:eastAsia="x-none"/>
        </w:rPr>
        <w:t>2</w:t>
      </w:r>
      <w:r w:rsidRPr="00B425ED">
        <w:rPr>
          <w:rFonts w:ascii="Times New Roman" w:eastAsia="Times New Roman" w:hAnsi="Times New Roman" w:cs="Times New Roman"/>
          <w:sz w:val="24"/>
          <w:szCs w:val="24"/>
          <w:lang w:val="x-none" w:eastAsia="x-none"/>
        </w:rPr>
        <w:t>.- 196с. – Текст: непосредственный.</w:t>
      </w:r>
    </w:p>
    <w:p w14:paraId="6C646931" w14:textId="77777777" w:rsidR="00B425ED" w:rsidRPr="00B425ED" w:rsidRDefault="00B425ED" w:rsidP="00EE6E62">
      <w:pPr>
        <w:widowControl w:val="0"/>
        <w:numPr>
          <w:ilvl w:val="0"/>
          <w:numId w:val="40"/>
        </w:numPr>
        <w:ind w:left="0" w:firstLine="709"/>
        <w:rPr>
          <w:rFonts w:ascii="Times New Roman" w:eastAsia="Times New Roman" w:hAnsi="Times New Roman" w:cs="Times New Roman"/>
          <w:kern w:val="36"/>
          <w:sz w:val="24"/>
          <w:szCs w:val="24"/>
          <w:lang w:eastAsia="ru-RU"/>
        </w:rPr>
      </w:pPr>
      <w:r w:rsidRPr="00B425ED">
        <w:rPr>
          <w:rFonts w:ascii="Times New Roman" w:eastAsia="Times New Roman" w:hAnsi="Times New Roman" w:cs="Times New Roman"/>
          <w:kern w:val="36"/>
          <w:sz w:val="24"/>
          <w:szCs w:val="24"/>
          <w:lang w:eastAsia="ru-RU"/>
        </w:rPr>
        <w:t xml:space="preserve">Быков В.Л., </w:t>
      </w:r>
      <w:proofErr w:type="spellStart"/>
      <w:r w:rsidRPr="00B425ED">
        <w:rPr>
          <w:rFonts w:ascii="Times New Roman" w:eastAsia="Times New Roman" w:hAnsi="Times New Roman" w:cs="Times New Roman"/>
          <w:kern w:val="36"/>
          <w:sz w:val="24"/>
          <w:szCs w:val="24"/>
          <w:lang w:eastAsia="ru-RU"/>
        </w:rPr>
        <w:t>Юшканцев</w:t>
      </w:r>
      <w:proofErr w:type="spellEnd"/>
      <w:r w:rsidRPr="00B425ED">
        <w:rPr>
          <w:rFonts w:ascii="Times New Roman" w:eastAsia="Times New Roman" w:hAnsi="Times New Roman" w:cs="Times New Roman"/>
          <w:kern w:val="36"/>
          <w:sz w:val="24"/>
          <w:szCs w:val="24"/>
          <w:lang w:eastAsia="ru-RU"/>
        </w:rPr>
        <w:t xml:space="preserve">  С.И. Цитологии, гистология и эмбриология :атлас/- М.: - </w:t>
      </w:r>
      <w:r w:rsidRPr="00B425ED">
        <w:rPr>
          <w:rFonts w:ascii="Times New Roman" w:eastAsia="Times New Roman" w:hAnsi="Times New Roman" w:cs="Times New Roman"/>
          <w:sz w:val="24"/>
          <w:szCs w:val="24"/>
          <w:lang w:eastAsia="ru-RU"/>
        </w:rPr>
        <w:t xml:space="preserve">ГЭОТАР- Медиа, 2018. - 296с. </w:t>
      </w:r>
    </w:p>
    <w:p w14:paraId="63246746" w14:textId="77777777" w:rsidR="00B425ED" w:rsidRPr="00B425ED" w:rsidRDefault="00B425ED" w:rsidP="00EE6E62">
      <w:pPr>
        <w:numPr>
          <w:ilvl w:val="0"/>
          <w:numId w:val="40"/>
        </w:numPr>
        <w:tabs>
          <w:tab w:val="left" w:pos="142"/>
        </w:tabs>
        <w:ind w:left="0" w:firstLine="709"/>
        <w:contextualSpacing/>
        <w:jc w:val="both"/>
        <w:rPr>
          <w:rFonts w:ascii="Times New Roman" w:eastAsia="Times New Roman" w:hAnsi="Times New Roman" w:cs="Times New Roman"/>
          <w:sz w:val="24"/>
          <w:szCs w:val="24"/>
          <w:lang w:val="x-none" w:eastAsia="x-none"/>
        </w:rPr>
      </w:pPr>
      <w:r w:rsidRPr="00B425ED">
        <w:rPr>
          <w:rFonts w:ascii="Times New Roman" w:eastAsia="Times New Roman" w:hAnsi="Times New Roman" w:cs="Times New Roman"/>
          <w:sz w:val="24"/>
          <w:szCs w:val="24"/>
          <w:lang w:val="x-none" w:eastAsia="x-none"/>
        </w:rPr>
        <w:t>Долгов, В.В. Клиническая лабораторная диагностика. Национальное руководство. В 2-х томах/ В.В. Долгов. - Москва: ГЭОТАР-Медиа, 2021. - 544 c.-Текст :непосредственный.</w:t>
      </w:r>
    </w:p>
    <w:p w14:paraId="069AC69E" w14:textId="77777777" w:rsidR="00B425ED" w:rsidRPr="00B425ED" w:rsidRDefault="00B425ED" w:rsidP="008D7832">
      <w:pPr>
        <w:tabs>
          <w:tab w:val="left" w:pos="142"/>
        </w:tabs>
        <w:ind w:left="851"/>
        <w:contextualSpacing/>
        <w:jc w:val="both"/>
        <w:rPr>
          <w:rFonts w:ascii="Times New Roman" w:eastAsia="Times New Roman" w:hAnsi="Times New Roman" w:cs="Times New Roman"/>
          <w:sz w:val="24"/>
          <w:szCs w:val="24"/>
          <w:lang w:val="x-none" w:eastAsia="x-none"/>
        </w:rPr>
      </w:pPr>
    </w:p>
    <w:p w14:paraId="1B06968F" w14:textId="77777777" w:rsidR="00C3250A" w:rsidRPr="00C3250A" w:rsidRDefault="00C3250A" w:rsidP="008D7832">
      <w:pPr>
        <w:ind w:firstLine="720"/>
        <w:contextualSpacing/>
        <w:rPr>
          <w:rFonts w:ascii="Times New Roman" w:eastAsia="Times New Roman" w:hAnsi="Times New Roman" w:cs="Times New Roman"/>
          <w:b/>
          <w:sz w:val="24"/>
          <w:szCs w:val="24"/>
          <w:lang w:eastAsia="ru-RU"/>
        </w:rPr>
      </w:pPr>
      <w:r w:rsidRPr="00C3250A">
        <w:rPr>
          <w:rFonts w:ascii="Times New Roman" w:eastAsia="Times New Roman" w:hAnsi="Times New Roman" w:cs="Times New Roman"/>
          <w:b/>
          <w:sz w:val="24"/>
          <w:szCs w:val="24"/>
          <w:lang w:eastAsia="ru-RU"/>
        </w:rPr>
        <w:t>3.2.2. Основные электронные издания</w:t>
      </w:r>
    </w:p>
    <w:p w14:paraId="7CA9B5AB"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Афонин, А. Н. Теория и практика лабораторных гистологических исследований / А. Н. Афонин, Т. Ю. Белозерова, Т. П. Зимина. — 3-е изд., стер. — Санкт-Петербург : Лань, 2022. — 196 с. — ISBN 978-5-8114-9647-1. — Текст : электронный // Лань : электронно-библиотечная система. — URL: </w:t>
      </w:r>
      <w:hyperlink r:id="rId25" w:history="1">
        <w:r w:rsidRPr="00EE6E62">
          <w:rPr>
            <w:rStyle w:val="af1"/>
            <w:rFonts w:ascii="Times New Roman" w:eastAsia="Times New Roman" w:hAnsi="Times New Roman" w:cs="Times New Roman"/>
            <w:sz w:val="24"/>
            <w:szCs w:val="24"/>
            <w:lang w:val="x-none" w:eastAsia="ru-RU"/>
          </w:rPr>
          <w:t>https://e.lanbook.com/book/198539</w:t>
        </w:r>
      </w:hyperlink>
      <w:r w:rsidRPr="00EE6E62">
        <w:rPr>
          <w:rFonts w:ascii="Times New Roman" w:eastAsia="Times New Roman" w:hAnsi="Times New Roman" w:cs="Times New Roman"/>
          <w:sz w:val="24"/>
          <w:szCs w:val="24"/>
          <w:lang w:eastAsia="ru-RU"/>
        </w:rPr>
        <w:t xml:space="preserve"> </w:t>
      </w:r>
      <w:r w:rsidRPr="00EE6E62">
        <w:rPr>
          <w:rFonts w:ascii="Times New Roman" w:eastAsia="Times New Roman" w:hAnsi="Times New Roman" w:cs="Times New Roman"/>
          <w:sz w:val="24"/>
          <w:szCs w:val="24"/>
          <w:lang w:val="x-none"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ru-RU"/>
        </w:rPr>
        <w:t>авториз</w:t>
      </w:r>
      <w:proofErr w:type="spellEnd"/>
      <w:r w:rsidRPr="00EE6E62">
        <w:rPr>
          <w:rFonts w:ascii="Times New Roman" w:eastAsia="Times New Roman" w:hAnsi="Times New Roman" w:cs="Times New Roman"/>
          <w:sz w:val="24"/>
          <w:szCs w:val="24"/>
          <w:lang w:val="x-none" w:eastAsia="ru-RU"/>
        </w:rPr>
        <w:t>. пользователей.</w:t>
      </w:r>
    </w:p>
    <w:p w14:paraId="15AB49B9"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proofErr w:type="spellStart"/>
      <w:r w:rsidRPr="00EE6E62">
        <w:rPr>
          <w:rFonts w:ascii="Times New Roman" w:eastAsia="Times New Roman" w:hAnsi="Times New Roman" w:cs="Times New Roman"/>
          <w:sz w:val="24"/>
          <w:szCs w:val="24"/>
          <w:lang w:val="x-none" w:eastAsia="ru-RU"/>
        </w:rPr>
        <w:t>Ахмадеев</w:t>
      </w:r>
      <w:proofErr w:type="spellEnd"/>
      <w:r w:rsidRPr="00EE6E62">
        <w:rPr>
          <w:rFonts w:ascii="Times New Roman" w:eastAsia="Times New Roman" w:hAnsi="Times New Roman" w:cs="Times New Roman"/>
          <w:sz w:val="24"/>
          <w:szCs w:val="24"/>
          <w:lang w:val="x-none" w:eastAsia="ru-RU"/>
        </w:rPr>
        <w:t>, А. В.  Гистология, эмбриология, цитология : учебное пособие для среднего профессионального образования / А. В. </w:t>
      </w:r>
      <w:proofErr w:type="spellStart"/>
      <w:r w:rsidRPr="00EE6E62">
        <w:rPr>
          <w:rFonts w:ascii="Times New Roman" w:eastAsia="Times New Roman" w:hAnsi="Times New Roman" w:cs="Times New Roman"/>
          <w:sz w:val="24"/>
          <w:szCs w:val="24"/>
          <w:lang w:val="x-none" w:eastAsia="ru-RU"/>
        </w:rPr>
        <w:t>Ахмадеев</w:t>
      </w:r>
      <w:proofErr w:type="spellEnd"/>
      <w:r w:rsidRPr="00EE6E62">
        <w:rPr>
          <w:rFonts w:ascii="Times New Roman" w:eastAsia="Times New Roman" w:hAnsi="Times New Roman" w:cs="Times New Roman"/>
          <w:sz w:val="24"/>
          <w:szCs w:val="24"/>
          <w:lang w:val="x-none" w:eastAsia="ru-RU"/>
        </w:rPr>
        <w:t xml:space="preserve">, Л. Б. Калимуллина, А. М. Федорова. — 2-е изд., </w:t>
      </w:r>
      <w:proofErr w:type="spellStart"/>
      <w:r w:rsidRPr="00EE6E62">
        <w:rPr>
          <w:rFonts w:ascii="Times New Roman" w:eastAsia="Times New Roman" w:hAnsi="Times New Roman" w:cs="Times New Roman"/>
          <w:sz w:val="24"/>
          <w:szCs w:val="24"/>
          <w:lang w:val="x-none" w:eastAsia="ru-RU"/>
        </w:rPr>
        <w:t>испр</w:t>
      </w:r>
      <w:proofErr w:type="spellEnd"/>
      <w:r w:rsidRPr="00EE6E62">
        <w:rPr>
          <w:rFonts w:ascii="Times New Roman" w:eastAsia="Times New Roman" w:hAnsi="Times New Roman" w:cs="Times New Roman"/>
          <w:sz w:val="24"/>
          <w:szCs w:val="24"/>
          <w:lang w:val="x-none" w:eastAsia="ru-RU"/>
        </w:rPr>
        <w:t xml:space="preserve">. и доп. — Москва : Издательство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2023. — 138 с. — (Профессиональное образование). — ISBN 978-5-534-13451-3.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[сайт]. — URL: </w:t>
      </w:r>
      <w:hyperlink r:id="rId26" w:history="1">
        <w:r w:rsidRPr="00EE6E62">
          <w:rPr>
            <w:lang w:val="x-none" w:eastAsia="ru-RU"/>
          </w:rPr>
          <w:t>https://urait.ru/bcode/519058</w:t>
        </w:r>
      </w:hyperlink>
      <w:r w:rsidRPr="00EE6E62">
        <w:rPr>
          <w:rFonts w:ascii="Times New Roman" w:eastAsia="Times New Roman" w:hAnsi="Times New Roman" w:cs="Times New Roman"/>
          <w:sz w:val="24"/>
          <w:szCs w:val="24"/>
          <w:lang w:val="x-none" w:eastAsia="ru-RU"/>
        </w:rPr>
        <w:t xml:space="preserve">   </w:t>
      </w:r>
    </w:p>
    <w:p w14:paraId="6738078F"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Быков, В. Л. Гистология, цитология и эмбриология. Атлас : учебное пособие / Быков В. Л. , </w:t>
      </w:r>
      <w:proofErr w:type="spellStart"/>
      <w:r w:rsidRPr="00EE6E62">
        <w:rPr>
          <w:rFonts w:ascii="Times New Roman" w:eastAsia="Times New Roman" w:hAnsi="Times New Roman" w:cs="Times New Roman"/>
          <w:sz w:val="24"/>
          <w:szCs w:val="24"/>
          <w:lang w:val="x-none" w:eastAsia="ru-RU"/>
        </w:rPr>
        <w:t>Юшканцева</w:t>
      </w:r>
      <w:proofErr w:type="spellEnd"/>
      <w:r w:rsidRPr="00EE6E62">
        <w:rPr>
          <w:rFonts w:ascii="Times New Roman" w:eastAsia="Times New Roman" w:hAnsi="Times New Roman" w:cs="Times New Roman"/>
          <w:sz w:val="24"/>
          <w:szCs w:val="24"/>
          <w:lang w:val="x-none" w:eastAsia="ru-RU"/>
        </w:rPr>
        <w:t xml:space="preserve"> С. И. - Москва : ГЭОТАР-Медиа, 2015. - 296 с. - ISBN 978-5-9704-3201-3. - Текст : электронный // URL : https://www.rosmedlib.ru/book/ISBN9785970432013.html (дата обращения: 06.06.2023). </w:t>
      </w:r>
    </w:p>
    <w:p w14:paraId="6B86F27B"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Егорова, О. В. Физико-химические методы исследования и техника лабораторных работ. Основы микроскопии : учебное пособие для </w:t>
      </w:r>
      <w:proofErr w:type="spellStart"/>
      <w:r w:rsidRPr="00EE6E62">
        <w:rPr>
          <w:rFonts w:ascii="Times New Roman" w:eastAsia="Times New Roman" w:hAnsi="Times New Roman" w:cs="Times New Roman"/>
          <w:sz w:val="24"/>
          <w:szCs w:val="24"/>
          <w:lang w:val="x-none" w:eastAsia="ru-RU"/>
        </w:rPr>
        <w:t>спо</w:t>
      </w:r>
      <w:proofErr w:type="spellEnd"/>
      <w:r w:rsidRPr="00EE6E62">
        <w:rPr>
          <w:rFonts w:ascii="Times New Roman" w:eastAsia="Times New Roman" w:hAnsi="Times New Roman" w:cs="Times New Roman"/>
          <w:sz w:val="24"/>
          <w:szCs w:val="24"/>
          <w:lang w:val="x-none" w:eastAsia="ru-RU"/>
        </w:rPr>
        <w:t xml:space="preserve"> / О. В. Егорова. — 2-е изд., </w:t>
      </w:r>
      <w:proofErr w:type="spellStart"/>
      <w:r w:rsidRPr="00EE6E62">
        <w:rPr>
          <w:rFonts w:ascii="Times New Roman" w:eastAsia="Times New Roman" w:hAnsi="Times New Roman" w:cs="Times New Roman"/>
          <w:sz w:val="24"/>
          <w:szCs w:val="24"/>
          <w:lang w:val="x-none" w:eastAsia="ru-RU"/>
        </w:rPr>
        <w:t>испр</w:t>
      </w:r>
      <w:proofErr w:type="spellEnd"/>
      <w:r w:rsidRPr="00EE6E62">
        <w:rPr>
          <w:rFonts w:ascii="Times New Roman" w:eastAsia="Times New Roman" w:hAnsi="Times New Roman" w:cs="Times New Roman"/>
          <w:sz w:val="24"/>
          <w:szCs w:val="24"/>
          <w:lang w:val="x-none" w:eastAsia="ru-RU"/>
        </w:rPr>
        <w:t xml:space="preserve">. — Санкт-Петербург : Лань, 2022. — 768 с. — ISBN 978-5-8114-9554-2. — Текст : электронный // Лань : </w:t>
      </w:r>
      <w:r w:rsidRPr="00EE6E62">
        <w:rPr>
          <w:rFonts w:ascii="Times New Roman" w:eastAsia="Times New Roman" w:hAnsi="Times New Roman" w:cs="Times New Roman"/>
          <w:sz w:val="24"/>
          <w:szCs w:val="24"/>
          <w:lang w:val="x-none" w:eastAsia="ru-RU"/>
        </w:rPr>
        <w:lastRenderedPageBreak/>
        <w:t xml:space="preserve">электронно-библиотечная система. — URL: </w:t>
      </w:r>
      <w:hyperlink r:id="rId27" w:history="1">
        <w:r w:rsidRPr="00EE6E62">
          <w:rPr>
            <w:lang w:val="x-none" w:eastAsia="ru-RU"/>
          </w:rPr>
          <w:t>https://e.lanbook.com/book/200456</w:t>
        </w:r>
      </w:hyperlink>
      <w:r w:rsidRPr="00EE6E62">
        <w:rPr>
          <w:rFonts w:ascii="Times New Roman" w:eastAsia="Times New Roman" w:hAnsi="Times New Roman" w:cs="Times New Roman"/>
          <w:sz w:val="24"/>
          <w:szCs w:val="24"/>
          <w:lang w:val="x-none"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ru-RU"/>
        </w:rPr>
        <w:t>авториз</w:t>
      </w:r>
      <w:proofErr w:type="spellEnd"/>
      <w:r w:rsidRPr="00EE6E62">
        <w:rPr>
          <w:rFonts w:ascii="Times New Roman" w:eastAsia="Times New Roman" w:hAnsi="Times New Roman" w:cs="Times New Roman"/>
          <w:sz w:val="24"/>
          <w:szCs w:val="24"/>
          <w:lang w:val="x-none" w:eastAsia="ru-RU"/>
        </w:rPr>
        <w:t>. пользователей.</w:t>
      </w:r>
    </w:p>
    <w:p w14:paraId="33114A5A"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Золотова, Т. Е.  Гистология : учебное пособие для среднего профессионального образования / Т. Е. Золотова, И. П. Аносов. — 2-е изд., </w:t>
      </w:r>
      <w:proofErr w:type="spellStart"/>
      <w:r w:rsidRPr="00EE6E62">
        <w:rPr>
          <w:rFonts w:ascii="Times New Roman" w:eastAsia="Times New Roman" w:hAnsi="Times New Roman" w:cs="Times New Roman"/>
          <w:sz w:val="24"/>
          <w:szCs w:val="24"/>
          <w:lang w:val="x-none" w:eastAsia="ru-RU"/>
        </w:rPr>
        <w:t>испр</w:t>
      </w:r>
      <w:proofErr w:type="spellEnd"/>
      <w:r w:rsidRPr="00EE6E62">
        <w:rPr>
          <w:rFonts w:ascii="Times New Roman" w:eastAsia="Times New Roman" w:hAnsi="Times New Roman" w:cs="Times New Roman"/>
          <w:sz w:val="24"/>
          <w:szCs w:val="24"/>
          <w:lang w:val="x-none" w:eastAsia="ru-RU"/>
        </w:rPr>
        <w:t xml:space="preserve">. и доп. — Москва : Издательство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2023. — 278 с. — (Профессиональное образование). — ISBN 978-5-534-07773-5.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[сайт]. — URL: </w:t>
      </w:r>
      <w:hyperlink r:id="rId28" w:history="1">
        <w:r w:rsidRPr="00EE6E62">
          <w:rPr>
            <w:lang w:val="x-none" w:eastAsia="ru-RU"/>
          </w:rPr>
          <w:t>https://urait.ru/bcode/512693</w:t>
        </w:r>
      </w:hyperlink>
      <w:r w:rsidRPr="00EE6E62">
        <w:rPr>
          <w:rFonts w:ascii="Times New Roman" w:eastAsia="Times New Roman" w:hAnsi="Times New Roman" w:cs="Times New Roman"/>
          <w:sz w:val="24"/>
          <w:szCs w:val="24"/>
          <w:lang w:val="x-none" w:eastAsia="ru-RU"/>
        </w:rPr>
        <w:t xml:space="preserve">   </w:t>
      </w:r>
    </w:p>
    <w:p w14:paraId="395E274D"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Лелевич, С. В. Изосерологические исследования в клинике : учебное пособие / С. В. Лелевич, Т. П. </w:t>
      </w:r>
      <w:proofErr w:type="spellStart"/>
      <w:r w:rsidRPr="00EE6E62">
        <w:rPr>
          <w:rFonts w:ascii="Times New Roman" w:eastAsia="Times New Roman" w:hAnsi="Times New Roman" w:cs="Times New Roman"/>
          <w:sz w:val="24"/>
          <w:szCs w:val="24"/>
          <w:lang w:val="x-none" w:eastAsia="ru-RU"/>
        </w:rPr>
        <w:t>Стемпень</w:t>
      </w:r>
      <w:proofErr w:type="spellEnd"/>
      <w:r w:rsidRPr="00EE6E62">
        <w:rPr>
          <w:rFonts w:ascii="Times New Roman" w:eastAsia="Times New Roman" w:hAnsi="Times New Roman" w:cs="Times New Roman"/>
          <w:sz w:val="24"/>
          <w:szCs w:val="24"/>
          <w:lang w:val="x-none" w:eastAsia="ru-RU"/>
        </w:rPr>
        <w:t xml:space="preserve">. — 2-е изд., стер. — Санкт-Петербург : Лань, 2020. — 164 с. — ISBN 978-5-8114-5357-3. — Текст : электронный // Лань : электронно-библиотечная система. — URL: </w:t>
      </w:r>
      <w:hyperlink r:id="rId29" w:history="1">
        <w:r w:rsidRPr="00EE6E62">
          <w:rPr>
            <w:lang w:val="x-none" w:eastAsia="ru-RU"/>
          </w:rPr>
          <w:t>https://e.lanbook.com/book/143695</w:t>
        </w:r>
      </w:hyperlink>
      <w:r w:rsidRPr="00EE6E62">
        <w:rPr>
          <w:rFonts w:ascii="Times New Roman" w:eastAsia="Times New Roman" w:hAnsi="Times New Roman" w:cs="Times New Roman"/>
          <w:sz w:val="24"/>
          <w:szCs w:val="24"/>
          <w:lang w:val="x-none"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val="x-none" w:eastAsia="ru-RU"/>
        </w:rPr>
        <w:t>авториз</w:t>
      </w:r>
      <w:proofErr w:type="spellEnd"/>
      <w:r w:rsidRPr="00EE6E62">
        <w:rPr>
          <w:rFonts w:ascii="Times New Roman" w:eastAsia="Times New Roman" w:hAnsi="Times New Roman" w:cs="Times New Roman"/>
          <w:sz w:val="24"/>
          <w:szCs w:val="24"/>
          <w:lang w:val="x-none" w:eastAsia="ru-RU"/>
        </w:rPr>
        <w:t>. пользователей.</w:t>
      </w:r>
    </w:p>
    <w:p w14:paraId="6C168F2F"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 xml:space="preserve">Ленченко, Е. М.  Цитология, гистология и эмбриология : учебник для среднего профессионального образования / Е. М. Ленченко. — 2-е изд., </w:t>
      </w:r>
      <w:proofErr w:type="spellStart"/>
      <w:r w:rsidRPr="00EE6E62">
        <w:rPr>
          <w:rFonts w:ascii="Times New Roman" w:eastAsia="Times New Roman" w:hAnsi="Times New Roman" w:cs="Times New Roman"/>
          <w:sz w:val="24"/>
          <w:szCs w:val="24"/>
          <w:lang w:val="x-none" w:eastAsia="ru-RU"/>
        </w:rPr>
        <w:t>испр</w:t>
      </w:r>
      <w:proofErr w:type="spellEnd"/>
      <w:r w:rsidRPr="00EE6E62">
        <w:rPr>
          <w:rFonts w:ascii="Times New Roman" w:eastAsia="Times New Roman" w:hAnsi="Times New Roman" w:cs="Times New Roman"/>
          <w:sz w:val="24"/>
          <w:szCs w:val="24"/>
          <w:lang w:val="x-none" w:eastAsia="ru-RU"/>
        </w:rPr>
        <w:t xml:space="preserve">. и доп. — Москва : Издательство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2023. — 347 с. — (Профессиональное образование). — ISBN 978-5-534-08617-1.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[сайт]. — URL: </w:t>
      </w:r>
      <w:hyperlink r:id="rId30" w:history="1">
        <w:r w:rsidRPr="00EE6E62">
          <w:rPr>
            <w:lang w:val="x-none" w:eastAsia="ru-RU"/>
          </w:rPr>
          <w:t>https://urait.ru/bcode/514046</w:t>
        </w:r>
      </w:hyperlink>
      <w:r w:rsidRPr="00EE6E62">
        <w:rPr>
          <w:rFonts w:ascii="Times New Roman" w:eastAsia="Times New Roman" w:hAnsi="Times New Roman" w:cs="Times New Roman"/>
          <w:sz w:val="24"/>
          <w:szCs w:val="24"/>
          <w:lang w:val="x-none" w:eastAsia="ru-RU"/>
        </w:rPr>
        <w:t xml:space="preserve">   </w:t>
      </w:r>
    </w:p>
    <w:p w14:paraId="387FF297" w14:textId="77777777" w:rsidR="00EE6E62" w:rsidRPr="00EE6E62" w:rsidRDefault="00EE6E62" w:rsidP="00EE6E62">
      <w:pPr>
        <w:pStyle w:val="a5"/>
        <w:numPr>
          <w:ilvl w:val="0"/>
          <w:numId w:val="53"/>
        </w:numPr>
        <w:spacing w:line="276" w:lineRule="auto"/>
        <w:ind w:left="0" w:firstLine="709"/>
        <w:jc w:val="both"/>
        <w:rPr>
          <w:rFonts w:ascii="Times New Roman" w:eastAsia="Times New Roman" w:hAnsi="Times New Roman" w:cs="Times New Roman"/>
          <w:sz w:val="24"/>
          <w:szCs w:val="24"/>
          <w:lang w:val="x-none" w:eastAsia="ru-RU"/>
        </w:rPr>
      </w:pPr>
      <w:r w:rsidRPr="00EE6E62">
        <w:rPr>
          <w:rFonts w:ascii="Times New Roman" w:eastAsia="Times New Roman" w:hAnsi="Times New Roman" w:cs="Times New Roman"/>
          <w:sz w:val="24"/>
          <w:szCs w:val="24"/>
          <w:lang w:val="x-none" w:eastAsia="ru-RU"/>
        </w:rPr>
        <w:t>Судебно-медицинская экспертиза: гистологические исследования : учебное пособие для среднего профессионального образования / В. И. </w:t>
      </w:r>
      <w:proofErr w:type="spellStart"/>
      <w:r w:rsidRPr="00EE6E62">
        <w:rPr>
          <w:rFonts w:ascii="Times New Roman" w:eastAsia="Times New Roman" w:hAnsi="Times New Roman" w:cs="Times New Roman"/>
          <w:sz w:val="24"/>
          <w:szCs w:val="24"/>
          <w:lang w:val="x-none" w:eastAsia="ru-RU"/>
        </w:rPr>
        <w:t>Витер</w:t>
      </w:r>
      <w:proofErr w:type="spellEnd"/>
      <w:r w:rsidRPr="00EE6E62">
        <w:rPr>
          <w:rFonts w:ascii="Times New Roman" w:eastAsia="Times New Roman" w:hAnsi="Times New Roman" w:cs="Times New Roman"/>
          <w:sz w:val="24"/>
          <w:szCs w:val="24"/>
          <w:lang w:val="x-none" w:eastAsia="ru-RU"/>
        </w:rPr>
        <w:t>, В. В. </w:t>
      </w:r>
      <w:proofErr w:type="spellStart"/>
      <w:r w:rsidRPr="00EE6E62">
        <w:rPr>
          <w:rFonts w:ascii="Times New Roman" w:eastAsia="Times New Roman" w:hAnsi="Times New Roman" w:cs="Times New Roman"/>
          <w:sz w:val="24"/>
          <w:szCs w:val="24"/>
          <w:lang w:val="x-none" w:eastAsia="ru-RU"/>
        </w:rPr>
        <w:t>Кунгурова</w:t>
      </w:r>
      <w:proofErr w:type="spellEnd"/>
      <w:r w:rsidRPr="00EE6E62">
        <w:rPr>
          <w:rFonts w:ascii="Times New Roman" w:eastAsia="Times New Roman" w:hAnsi="Times New Roman" w:cs="Times New Roman"/>
          <w:sz w:val="24"/>
          <w:szCs w:val="24"/>
          <w:lang w:val="x-none" w:eastAsia="ru-RU"/>
        </w:rPr>
        <w:t>, С. В. </w:t>
      </w:r>
      <w:proofErr w:type="spellStart"/>
      <w:r w:rsidRPr="00EE6E62">
        <w:rPr>
          <w:rFonts w:ascii="Times New Roman" w:eastAsia="Times New Roman" w:hAnsi="Times New Roman" w:cs="Times New Roman"/>
          <w:sz w:val="24"/>
          <w:szCs w:val="24"/>
          <w:lang w:val="x-none" w:eastAsia="ru-RU"/>
        </w:rPr>
        <w:t>Хасанянова</w:t>
      </w:r>
      <w:proofErr w:type="spellEnd"/>
      <w:r w:rsidRPr="00EE6E62">
        <w:rPr>
          <w:rFonts w:ascii="Times New Roman" w:eastAsia="Times New Roman" w:hAnsi="Times New Roman" w:cs="Times New Roman"/>
          <w:sz w:val="24"/>
          <w:szCs w:val="24"/>
          <w:lang w:val="x-none" w:eastAsia="ru-RU"/>
        </w:rPr>
        <w:t>, А. Р. Поздеев ; под общей редакцией В. И. </w:t>
      </w:r>
      <w:proofErr w:type="spellStart"/>
      <w:r w:rsidRPr="00EE6E62">
        <w:rPr>
          <w:rFonts w:ascii="Times New Roman" w:eastAsia="Times New Roman" w:hAnsi="Times New Roman" w:cs="Times New Roman"/>
          <w:sz w:val="24"/>
          <w:szCs w:val="24"/>
          <w:lang w:val="x-none" w:eastAsia="ru-RU"/>
        </w:rPr>
        <w:t>Витера</w:t>
      </w:r>
      <w:proofErr w:type="spellEnd"/>
      <w:r w:rsidRPr="00EE6E62">
        <w:rPr>
          <w:rFonts w:ascii="Times New Roman" w:eastAsia="Times New Roman" w:hAnsi="Times New Roman" w:cs="Times New Roman"/>
          <w:sz w:val="24"/>
          <w:szCs w:val="24"/>
          <w:lang w:val="x-none" w:eastAsia="ru-RU"/>
        </w:rPr>
        <w:t xml:space="preserve">. — 2-е изд. — Москва : Издательство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2023. — 302 с. — (Профессиональное образование). — ISBN 978-5-534-13605-0. — Текст : электронный // Образовательная платформа </w:t>
      </w:r>
      <w:proofErr w:type="spellStart"/>
      <w:r w:rsidRPr="00EE6E62">
        <w:rPr>
          <w:rFonts w:ascii="Times New Roman" w:eastAsia="Times New Roman" w:hAnsi="Times New Roman" w:cs="Times New Roman"/>
          <w:sz w:val="24"/>
          <w:szCs w:val="24"/>
          <w:lang w:val="x-none" w:eastAsia="ru-RU"/>
        </w:rPr>
        <w:t>Юрайт</w:t>
      </w:r>
      <w:proofErr w:type="spellEnd"/>
      <w:r w:rsidRPr="00EE6E62">
        <w:rPr>
          <w:rFonts w:ascii="Times New Roman" w:eastAsia="Times New Roman" w:hAnsi="Times New Roman" w:cs="Times New Roman"/>
          <w:sz w:val="24"/>
          <w:szCs w:val="24"/>
          <w:lang w:val="x-none" w:eastAsia="ru-RU"/>
        </w:rPr>
        <w:t xml:space="preserve"> [сайт]. — URL: </w:t>
      </w:r>
      <w:hyperlink r:id="rId31" w:history="1">
        <w:r w:rsidRPr="00EE6E62">
          <w:rPr>
            <w:lang w:val="x-none" w:eastAsia="ru-RU"/>
          </w:rPr>
          <w:t>https://urait.ru/bcode/518489</w:t>
        </w:r>
      </w:hyperlink>
      <w:r w:rsidRPr="00EE6E62">
        <w:rPr>
          <w:rFonts w:ascii="Times New Roman" w:eastAsia="Times New Roman" w:hAnsi="Times New Roman" w:cs="Times New Roman"/>
          <w:sz w:val="24"/>
          <w:szCs w:val="24"/>
          <w:lang w:val="x-none" w:eastAsia="ru-RU"/>
        </w:rPr>
        <w:t xml:space="preserve">   </w:t>
      </w:r>
    </w:p>
    <w:p w14:paraId="79221AC8" w14:textId="77777777" w:rsidR="00B425ED" w:rsidRPr="00EE6E62" w:rsidRDefault="00B425ED" w:rsidP="008D7832">
      <w:pPr>
        <w:widowControl w:val="0"/>
        <w:rPr>
          <w:rFonts w:ascii="Times New Roman" w:eastAsia="Times New Roman" w:hAnsi="Times New Roman" w:cs="Times New Roman"/>
          <w:b/>
          <w:sz w:val="24"/>
          <w:szCs w:val="24"/>
          <w:lang w:eastAsia="ru-RU"/>
        </w:rPr>
      </w:pPr>
    </w:p>
    <w:p w14:paraId="2C6A574E" w14:textId="77777777" w:rsidR="00B425ED" w:rsidRPr="00C3250A" w:rsidRDefault="00B425ED" w:rsidP="00EE6E62">
      <w:pPr>
        <w:widowControl w:val="0"/>
        <w:numPr>
          <w:ilvl w:val="2"/>
          <w:numId w:val="40"/>
        </w:numPr>
        <w:ind w:left="0" w:firstLine="709"/>
        <w:rPr>
          <w:rFonts w:ascii="Times New Roman" w:eastAsia="Times New Roman" w:hAnsi="Times New Roman" w:cs="Times New Roman"/>
          <w:b/>
          <w:sz w:val="24"/>
          <w:szCs w:val="24"/>
          <w:lang w:eastAsia="ru-RU"/>
        </w:rPr>
      </w:pPr>
      <w:r w:rsidRPr="00C3250A">
        <w:rPr>
          <w:rFonts w:ascii="Times New Roman" w:eastAsia="Times New Roman" w:hAnsi="Times New Roman" w:cs="Times New Roman"/>
          <w:b/>
          <w:sz w:val="24"/>
          <w:szCs w:val="24"/>
          <w:lang w:eastAsia="ru-RU"/>
        </w:rPr>
        <w:t>Дополнительные источники</w:t>
      </w:r>
    </w:p>
    <w:p w14:paraId="06A40D80" w14:textId="77777777" w:rsidR="00B425ED" w:rsidRPr="00C3250A" w:rsidRDefault="00B425ED" w:rsidP="00EE6E62">
      <w:pPr>
        <w:widowControl w:val="0"/>
        <w:numPr>
          <w:ilvl w:val="0"/>
          <w:numId w:val="41"/>
        </w:numPr>
        <w:tabs>
          <w:tab w:val="left" w:pos="0"/>
        </w:tabs>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Афанасьева Ю.И., Юриной</w:t>
      </w:r>
      <w:r w:rsidRPr="00C3250A">
        <w:rPr>
          <w:rFonts w:ascii="Times New Roman" w:eastAsia="Times New Roman" w:hAnsi="Times New Roman" w:cs="Times New Roman"/>
          <w:kern w:val="36"/>
          <w:sz w:val="24"/>
          <w:szCs w:val="24"/>
          <w:lang w:eastAsia="ru-RU"/>
        </w:rPr>
        <w:t xml:space="preserve"> </w:t>
      </w:r>
      <w:r w:rsidRPr="00C3250A">
        <w:rPr>
          <w:rFonts w:ascii="Times New Roman" w:eastAsia="Times New Roman" w:hAnsi="Times New Roman" w:cs="Times New Roman"/>
          <w:sz w:val="24"/>
          <w:szCs w:val="24"/>
          <w:lang w:eastAsia="ru-RU"/>
        </w:rPr>
        <w:t xml:space="preserve">Н.А. </w:t>
      </w:r>
      <w:r w:rsidRPr="00C3250A">
        <w:rPr>
          <w:rFonts w:ascii="Times New Roman" w:eastAsia="Times New Roman" w:hAnsi="Times New Roman" w:cs="Times New Roman"/>
          <w:kern w:val="36"/>
          <w:sz w:val="24"/>
          <w:szCs w:val="24"/>
          <w:lang w:eastAsia="ru-RU"/>
        </w:rPr>
        <w:t>Гистология, эмбриология, цитология: учебник</w:t>
      </w:r>
      <w:proofErr w:type="gramStart"/>
      <w:r w:rsidRPr="00C3250A">
        <w:rPr>
          <w:rFonts w:ascii="Times New Roman" w:eastAsia="Times New Roman" w:hAnsi="Times New Roman" w:cs="Times New Roman"/>
          <w:kern w:val="36"/>
          <w:sz w:val="24"/>
          <w:szCs w:val="24"/>
          <w:lang w:eastAsia="ru-RU"/>
        </w:rPr>
        <w:t>/</w:t>
      </w:r>
      <w:r w:rsidRPr="00C3250A">
        <w:rPr>
          <w:rFonts w:ascii="Times New Roman" w:eastAsia="Times New Roman" w:hAnsi="Times New Roman" w:cs="Times New Roman"/>
          <w:sz w:val="24"/>
          <w:szCs w:val="24"/>
          <w:lang w:eastAsia="ru-RU"/>
        </w:rPr>
        <w:t>..</w:t>
      </w:r>
      <w:proofErr w:type="gramEnd"/>
      <w:r w:rsidRPr="00C3250A">
        <w:rPr>
          <w:rFonts w:ascii="Times New Roman" w:eastAsia="Times New Roman" w:hAnsi="Times New Roman" w:cs="Times New Roman"/>
          <w:sz w:val="24"/>
          <w:szCs w:val="24"/>
          <w:lang w:eastAsia="ru-RU"/>
        </w:rPr>
        <w:t>/ М.: ГЭОТАР - Медиа, 2016. - 800с.</w:t>
      </w:r>
    </w:p>
    <w:p w14:paraId="5EA6A9E3" w14:textId="77777777" w:rsidR="00B425ED" w:rsidRPr="00C3250A" w:rsidRDefault="00B425ED" w:rsidP="00EE6E62">
      <w:pPr>
        <w:widowControl w:val="0"/>
        <w:numPr>
          <w:ilvl w:val="0"/>
          <w:numId w:val="41"/>
        </w:numPr>
        <w:shd w:val="clear" w:color="auto" w:fill="FFFFFF"/>
        <w:ind w:left="0" w:firstLine="709"/>
        <w:jc w:val="both"/>
        <w:outlineLvl w:val="0"/>
        <w:rPr>
          <w:rFonts w:ascii="Times New Roman" w:eastAsia="Times New Roman" w:hAnsi="Times New Roman" w:cs="Times New Roman"/>
          <w:bCs/>
          <w:kern w:val="32"/>
          <w:sz w:val="24"/>
          <w:szCs w:val="24"/>
          <w:lang w:val="x-none" w:eastAsia="x-none"/>
        </w:rPr>
      </w:pPr>
      <w:bookmarkStart w:id="44" w:name="_Toc135997621"/>
      <w:r w:rsidRPr="00C3250A">
        <w:rPr>
          <w:rFonts w:ascii="Times New Roman" w:eastAsia="Times New Roman" w:hAnsi="Times New Roman" w:cs="Times New Roman"/>
          <w:bCs/>
          <w:kern w:val="32"/>
          <w:sz w:val="24"/>
          <w:szCs w:val="24"/>
          <w:lang w:val="x-none" w:eastAsia="x-none"/>
        </w:rPr>
        <w:t xml:space="preserve">Г.У </w:t>
      </w:r>
      <w:proofErr w:type="spellStart"/>
      <w:r w:rsidRPr="00C3250A">
        <w:rPr>
          <w:rFonts w:ascii="Times New Roman" w:eastAsia="Times New Roman" w:hAnsi="Times New Roman" w:cs="Times New Roman"/>
          <w:bCs/>
          <w:kern w:val="32"/>
          <w:sz w:val="24"/>
          <w:szCs w:val="24"/>
          <w:lang w:val="x-none" w:eastAsia="x-none"/>
        </w:rPr>
        <w:t>Гилл</w:t>
      </w:r>
      <w:proofErr w:type="spellEnd"/>
      <w:r w:rsidRPr="00C3250A">
        <w:rPr>
          <w:rFonts w:ascii="Times New Roman" w:eastAsia="Times New Roman" w:hAnsi="Times New Roman" w:cs="Times New Roman"/>
          <w:bCs/>
          <w:kern w:val="32"/>
          <w:sz w:val="24"/>
          <w:szCs w:val="24"/>
          <w:lang w:val="x-none" w:eastAsia="x-none"/>
        </w:rPr>
        <w:t xml:space="preserve"> </w:t>
      </w:r>
      <w:r w:rsidRPr="00C3250A">
        <w:rPr>
          <w:rFonts w:ascii="Times New Roman" w:eastAsia="Times New Roman" w:hAnsi="Times New Roman" w:cs="Times New Roman"/>
          <w:bCs/>
          <w:kern w:val="32"/>
          <w:sz w:val="24"/>
          <w:szCs w:val="24"/>
          <w:lang w:eastAsia="x-none"/>
        </w:rPr>
        <w:t xml:space="preserve"> </w:t>
      </w:r>
      <w:r w:rsidRPr="00C3250A">
        <w:rPr>
          <w:rFonts w:ascii="Times New Roman" w:eastAsia="Times New Roman" w:hAnsi="Times New Roman" w:cs="Times New Roman"/>
          <w:bCs/>
          <w:kern w:val="32"/>
          <w:sz w:val="24"/>
          <w:szCs w:val="24"/>
          <w:lang w:val="x-none" w:eastAsia="x-none"/>
        </w:rPr>
        <w:t xml:space="preserve">Клиническая цитология. Теория и практика </w:t>
      </w:r>
      <w:proofErr w:type="spellStart"/>
      <w:r w:rsidRPr="00C3250A">
        <w:rPr>
          <w:rFonts w:ascii="Times New Roman" w:eastAsia="Times New Roman" w:hAnsi="Times New Roman" w:cs="Times New Roman"/>
          <w:bCs/>
          <w:kern w:val="32"/>
          <w:sz w:val="24"/>
          <w:szCs w:val="24"/>
          <w:lang w:val="x-none" w:eastAsia="x-none"/>
        </w:rPr>
        <w:t>цитотехнологии</w:t>
      </w:r>
      <w:proofErr w:type="spellEnd"/>
      <w:r w:rsidRPr="00C3250A">
        <w:rPr>
          <w:rFonts w:ascii="Times New Roman" w:eastAsia="Times New Roman" w:hAnsi="Times New Roman" w:cs="Times New Roman"/>
          <w:bCs/>
          <w:kern w:val="32"/>
          <w:sz w:val="24"/>
          <w:szCs w:val="24"/>
          <w:lang w:val="x-none" w:eastAsia="x-none"/>
        </w:rPr>
        <w:t>:/. –М.: Практическая медицина, 2015.</w:t>
      </w:r>
      <w:bookmarkEnd w:id="44"/>
    </w:p>
    <w:p w14:paraId="3AD040C2" w14:textId="77777777" w:rsidR="00B425ED" w:rsidRPr="00C3250A" w:rsidRDefault="00B425ED" w:rsidP="00EE6E62">
      <w:pPr>
        <w:widowControl w:val="0"/>
        <w:numPr>
          <w:ilvl w:val="0"/>
          <w:numId w:val="41"/>
        </w:numPr>
        <w:shd w:val="clear" w:color="auto" w:fill="FFFFFF"/>
        <w:ind w:left="0" w:firstLine="709"/>
        <w:jc w:val="both"/>
        <w:rPr>
          <w:rFonts w:ascii="Times New Roman" w:eastAsia="Times New Roman" w:hAnsi="Times New Roman" w:cs="Times New Roman"/>
          <w:sz w:val="24"/>
          <w:szCs w:val="24"/>
          <w:lang w:eastAsia="nl-NL"/>
        </w:rPr>
      </w:pPr>
      <w:proofErr w:type="spellStart"/>
      <w:r w:rsidRPr="00C3250A">
        <w:rPr>
          <w:rFonts w:ascii="Times New Roman" w:eastAsia="Times New Roman" w:hAnsi="Times New Roman" w:cs="Times New Roman"/>
          <w:sz w:val="24"/>
          <w:szCs w:val="24"/>
          <w:lang w:eastAsia="nl-NL"/>
        </w:rPr>
        <w:t>Коржевский</w:t>
      </w:r>
      <w:proofErr w:type="spellEnd"/>
      <w:r w:rsidRPr="00C3250A">
        <w:rPr>
          <w:rFonts w:ascii="Times New Roman" w:eastAsia="Times New Roman" w:hAnsi="Times New Roman" w:cs="Times New Roman"/>
          <w:sz w:val="24"/>
          <w:szCs w:val="24"/>
          <w:lang w:eastAsia="nl-NL"/>
        </w:rPr>
        <w:t xml:space="preserve"> Д.Э. Основы гистологической техники: Учебник/ Д.Э. </w:t>
      </w:r>
      <w:proofErr w:type="spellStart"/>
      <w:r w:rsidRPr="00C3250A">
        <w:rPr>
          <w:rFonts w:ascii="Times New Roman" w:eastAsia="Times New Roman" w:hAnsi="Times New Roman" w:cs="Times New Roman"/>
          <w:sz w:val="24"/>
          <w:szCs w:val="24"/>
          <w:lang w:eastAsia="nl-NL"/>
        </w:rPr>
        <w:t>Коржевский</w:t>
      </w:r>
      <w:proofErr w:type="spellEnd"/>
      <w:r w:rsidRPr="00C3250A">
        <w:rPr>
          <w:rFonts w:ascii="Times New Roman" w:eastAsia="Times New Roman" w:hAnsi="Times New Roman" w:cs="Times New Roman"/>
          <w:sz w:val="24"/>
          <w:szCs w:val="24"/>
          <w:lang w:eastAsia="nl-NL"/>
        </w:rPr>
        <w:t xml:space="preserve">, </w:t>
      </w:r>
      <w:proofErr w:type="spellStart"/>
      <w:r w:rsidRPr="00C3250A">
        <w:rPr>
          <w:rFonts w:ascii="Times New Roman" w:eastAsia="Times New Roman" w:hAnsi="Times New Roman" w:cs="Times New Roman"/>
          <w:sz w:val="24"/>
          <w:szCs w:val="24"/>
          <w:lang w:eastAsia="nl-NL"/>
        </w:rPr>
        <w:t>А.В.Гиляров</w:t>
      </w:r>
      <w:proofErr w:type="spellEnd"/>
      <w:r w:rsidRPr="00C3250A">
        <w:rPr>
          <w:rFonts w:ascii="Times New Roman" w:eastAsia="Times New Roman" w:hAnsi="Times New Roman" w:cs="Times New Roman"/>
          <w:sz w:val="24"/>
          <w:szCs w:val="24"/>
          <w:lang w:eastAsia="nl-NL"/>
        </w:rPr>
        <w:t xml:space="preserve"> - СПб.: </w:t>
      </w:r>
      <w:hyperlink r:id="rId32" w:history="1">
        <w:proofErr w:type="spellStart"/>
        <w:r w:rsidRPr="00C3250A">
          <w:rPr>
            <w:rFonts w:ascii="Times New Roman" w:eastAsia="Times New Roman" w:hAnsi="Times New Roman" w:cs="Times New Roman"/>
            <w:sz w:val="24"/>
            <w:szCs w:val="24"/>
            <w:lang w:eastAsia="nl-NL"/>
          </w:rPr>
          <w:t>СпецЛит</w:t>
        </w:r>
        <w:proofErr w:type="spellEnd"/>
      </w:hyperlink>
      <w:r w:rsidRPr="00C3250A">
        <w:rPr>
          <w:rFonts w:ascii="Times New Roman" w:eastAsia="Times New Roman" w:hAnsi="Times New Roman" w:cs="Times New Roman"/>
          <w:sz w:val="24"/>
          <w:szCs w:val="24"/>
          <w:lang w:eastAsia="nl-NL"/>
        </w:rPr>
        <w:t xml:space="preserve">, 2010. - 96с. </w:t>
      </w:r>
    </w:p>
    <w:p w14:paraId="62511D67" w14:textId="77777777" w:rsidR="00B425ED" w:rsidRPr="00C3250A" w:rsidRDefault="00B425ED" w:rsidP="00EE6E62">
      <w:pPr>
        <w:widowControl w:val="0"/>
        <w:numPr>
          <w:ilvl w:val="0"/>
          <w:numId w:val="41"/>
        </w:numPr>
        <w:ind w:left="0" w:firstLine="709"/>
        <w:jc w:val="both"/>
        <w:rPr>
          <w:rFonts w:ascii="Times New Roman" w:eastAsia="Times New Roman" w:hAnsi="Times New Roman" w:cs="Times New Roman"/>
          <w:sz w:val="24"/>
          <w:szCs w:val="24"/>
          <w:lang w:eastAsia="ru-RU"/>
        </w:rPr>
      </w:pPr>
      <w:r w:rsidRPr="00C3250A">
        <w:rPr>
          <w:rFonts w:ascii="Times New Roman" w:eastAsia="Times New Roman" w:hAnsi="Times New Roman" w:cs="Times New Roman"/>
          <w:sz w:val="24"/>
          <w:szCs w:val="24"/>
          <w:lang w:eastAsia="ru-RU"/>
        </w:rPr>
        <w:t xml:space="preserve">Полонская Н.Ю. Клиническая цитология. Руководство/. – М.: Практическая медицина, 2018.- 144с. </w:t>
      </w:r>
    </w:p>
    <w:p w14:paraId="5CE1EAD5" w14:textId="77777777" w:rsidR="00B425ED" w:rsidRPr="00C3250A" w:rsidRDefault="00B425ED" w:rsidP="00EE6E62">
      <w:pPr>
        <w:widowControl w:val="0"/>
        <w:numPr>
          <w:ilvl w:val="0"/>
          <w:numId w:val="41"/>
        </w:numPr>
        <w:shd w:val="clear" w:color="auto" w:fill="FFFFFF"/>
        <w:ind w:left="0" w:firstLine="709"/>
        <w:jc w:val="both"/>
        <w:rPr>
          <w:rFonts w:ascii="Times New Roman" w:eastAsia="Times New Roman" w:hAnsi="Times New Roman" w:cs="Times New Roman"/>
          <w:sz w:val="24"/>
          <w:szCs w:val="24"/>
          <w:lang w:eastAsia="nl-NL"/>
        </w:rPr>
      </w:pPr>
      <w:r w:rsidRPr="00C3250A">
        <w:rPr>
          <w:rFonts w:ascii="Times New Roman" w:eastAsia="Times New Roman" w:hAnsi="Times New Roman" w:cs="Times New Roman"/>
          <w:sz w:val="24"/>
          <w:szCs w:val="24"/>
          <w:lang w:eastAsia="nl-NL"/>
        </w:rPr>
        <w:t xml:space="preserve">Юрина Н.А. Гистология: учебник для мед. училищ, колледжей: Учебник/ Н.А. Юрина, А.И. </w:t>
      </w:r>
      <w:proofErr w:type="spellStart"/>
      <w:r w:rsidRPr="00C3250A">
        <w:rPr>
          <w:rFonts w:ascii="Times New Roman" w:eastAsia="Times New Roman" w:hAnsi="Times New Roman" w:cs="Times New Roman"/>
          <w:sz w:val="24"/>
          <w:szCs w:val="24"/>
          <w:lang w:eastAsia="nl-NL"/>
        </w:rPr>
        <w:t>Радостина</w:t>
      </w:r>
      <w:proofErr w:type="spellEnd"/>
      <w:r w:rsidRPr="00C3250A">
        <w:rPr>
          <w:rFonts w:ascii="Times New Roman" w:eastAsia="Times New Roman" w:hAnsi="Times New Roman" w:cs="Times New Roman"/>
          <w:sz w:val="24"/>
          <w:szCs w:val="24"/>
          <w:lang w:eastAsia="nl-NL"/>
        </w:rPr>
        <w:t>- М.: изд. Альянс, 2016. - 256с.</w:t>
      </w:r>
    </w:p>
    <w:p w14:paraId="61FAD53A" w14:textId="77777777" w:rsidR="00B425ED" w:rsidRPr="00B425ED" w:rsidRDefault="00B425ED" w:rsidP="008D7832">
      <w:pPr>
        <w:widowControl w:val="0"/>
        <w:tabs>
          <w:tab w:val="left" w:pos="0"/>
        </w:tabs>
        <w:rPr>
          <w:rFonts w:ascii="Times New Roman" w:eastAsia="Times New Roman" w:hAnsi="Times New Roman" w:cs="Times New Roman"/>
          <w:color w:val="000000"/>
          <w:sz w:val="24"/>
          <w:szCs w:val="24"/>
          <w:lang w:eastAsia="ru-RU"/>
        </w:rPr>
      </w:pPr>
    </w:p>
    <w:p w14:paraId="79910F08" w14:textId="77777777" w:rsidR="009D3B35" w:rsidRDefault="009D3B35" w:rsidP="008D7832">
      <w:pPr>
        <w:jc w:val="center"/>
        <w:rPr>
          <w:rFonts w:ascii="Times New Roman" w:eastAsia="Times New Roman" w:hAnsi="Times New Roman" w:cs="Times New Roman"/>
          <w:b/>
          <w:bCs/>
          <w:sz w:val="24"/>
          <w:szCs w:val="24"/>
          <w:lang w:eastAsia="ru-RU"/>
        </w:rPr>
        <w:sectPr w:rsidR="009D3B35" w:rsidSect="008D7832">
          <w:pgSz w:w="11906" w:h="16838"/>
          <w:pgMar w:top="1134" w:right="851" w:bottom="1134" w:left="1134" w:header="709" w:footer="709" w:gutter="0"/>
          <w:cols w:space="708"/>
          <w:docGrid w:linePitch="360"/>
        </w:sectPr>
      </w:pPr>
    </w:p>
    <w:p w14:paraId="079F5A29" w14:textId="46E27AE2" w:rsidR="00B425ED" w:rsidRPr="00B425ED" w:rsidRDefault="00B425ED" w:rsidP="008D7832">
      <w:pPr>
        <w:jc w:val="center"/>
        <w:rPr>
          <w:rFonts w:ascii="Times New Roman" w:eastAsia="Times New Roman" w:hAnsi="Times New Roman" w:cs="Times New Roman"/>
          <w:b/>
          <w:bCs/>
          <w:sz w:val="24"/>
          <w:szCs w:val="24"/>
          <w:lang w:eastAsia="ru-RU"/>
        </w:rPr>
      </w:pPr>
      <w:r w:rsidRPr="00B425ED">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B425ED">
        <w:rPr>
          <w:rFonts w:ascii="Times New Roman" w:eastAsia="Times New Roman" w:hAnsi="Times New Roman" w:cs="Times New Roman"/>
          <w:b/>
          <w:bCs/>
          <w:sz w:val="24"/>
          <w:szCs w:val="24"/>
          <w:lang w:eastAsia="ru-RU"/>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3734"/>
        <w:gridCol w:w="3590"/>
      </w:tblGrid>
      <w:tr w:rsidR="00163F5A" w:rsidRPr="00B425ED" w14:paraId="698AE766" w14:textId="77777777" w:rsidTr="00163F5A">
        <w:tc>
          <w:tcPr>
            <w:tcW w:w="1305" w:type="pct"/>
            <w:vAlign w:val="center"/>
          </w:tcPr>
          <w:p w14:paraId="0752789E" w14:textId="5E82ED9A" w:rsidR="00163F5A" w:rsidRPr="00B425ED" w:rsidRDefault="00163F5A" w:rsidP="008D7832">
            <w:pPr>
              <w:widowControl w:val="0"/>
              <w:suppressAutoHyphens/>
              <w:jc w:val="center"/>
              <w:rPr>
                <w:rFonts w:ascii="Times New Roman" w:eastAsia="Times New Roman" w:hAnsi="Times New Roman" w:cs="Times New Roman"/>
                <w:b/>
                <w:bCs/>
                <w:color w:val="000000"/>
                <w:sz w:val="24"/>
                <w:szCs w:val="24"/>
                <w:lang w:eastAsia="ru-RU"/>
              </w:rPr>
            </w:pPr>
            <w:r w:rsidRPr="00163F5A">
              <w:rPr>
                <w:rFonts w:ascii="Times New Roman" w:hAnsi="Times New Roman" w:cs="Times New Roman"/>
                <w:b/>
                <w:bCs/>
                <w:sz w:val="24"/>
                <w:szCs w:val="24"/>
              </w:rPr>
              <w:t xml:space="preserve">Код и наименование профессиональных </w:t>
            </w:r>
            <w:r w:rsidRPr="00163F5A">
              <w:rPr>
                <w:rFonts w:ascii="Times New Roman" w:hAnsi="Times New Roman" w:cs="Times New Roman"/>
                <w:b/>
                <w:bCs/>
                <w:sz w:val="24"/>
                <w:szCs w:val="24"/>
              </w:rPr>
              <w:br/>
              <w:t xml:space="preserve">и общих компетенций, формируемых </w:t>
            </w:r>
            <w:r w:rsidRPr="00163F5A">
              <w:rPr>
                <w:rFonts w:ascii="Times New Roman" w:hAnsi="Times New Roman" w:cs="Times New Roman"/>
                <w:b/>
                <w:bCs/>
                <w:sz w:val="24"/>
                <w:szCs w:val="24"/>
              </w:rPr>
              <w:br/>
              <w:t>в рамках модуля</w:t>
            </w:r>
          </w:p>
        </w:tc>
        <w:tc>
          <w:tcPr>
            <w:tcW w:w="1884" w:type="pct"/>
            <w:vAlign w:val="center"/>
          </w:tcPr>
          <w:p w14:paraId="01E9EED7" w14:textId="00DCD426" w:rsidR="00163F5A" w:rsidRPr="00B425ED" w:rsidRDefault="00163F5A" w:rsidP="008D7832">
            <w:pPr>
              <w:widowControl w:val="0"/>
              <w:suppressAutoHyphens/>
              <w:jc w:val="center"/>
              <w:rPr>
                <w:rFonts w:ascii="Times New Roman" w:eastAsia="Times New Roman" w:hAnsi="Times New Roman" w:cs="Times New Roman"/>
                <w:b/>
                <w:bCs/>
                <w:color w:val="000000"/>
                <w:sz w:val="24"/>
                <w:szCs w:val="24"/>
                <w:lang w:eastAsia="ru-RU"/>
              </w:rPr>
            </w:pPr>
            <w:r w:rsidRPr="00163F5A">
              <w:rPr>
                <w:rFonts w:ascii="Times New Roman" w:hAnsi="Times New Roman" w:cs="Times New Roman"/>
                <w:b/>
                <w:bCs/>
                <w:sz w:val="24"/>
                <w:szCs w:val="24"/>
              </w:rPr>
              <w:t>Критерии оценки</w:t>
            </w:r>
          </w:p>
        </w:tc>
        <w:tc>
          <w:tcPr>
            <w:tcW w:w="1811" w:type="pct"/>
            <w:vAlign w:val="center"/>
          </w:tcPr>
          <w:p w14:paraId="067C4C61" w14:textId="0BA2783E" w:rsidR="00163F5A" w:rsidRPr="00B425ED" w:rsidRDefault="00163F5A" w:rsidP="008D7832">
            <w:pPr>
              <w:widowControl w:val="0"/>
              <w:suppressAutoHyphens/>
              <w:jc w:val="center"/>
              <w:rPr>
                <w:rFonts w:ascii="Times New Roman" w:eastAsia="Times New Roman" w:hAnsi="Times New Roman" w:cs="Times New Roman"/>
                <w:b/>
                <w:bCs/>
                <w:color w:val="000000"/>
                <w:sz w:val="24"/>
                <w:szCs w:val="24"/>
                <w:lang w:eastAsia="ru-RU"/>
              </w:rPr>
            </w:pPr>
            <w:r w:rsidRPr="00163F5A">
              <w:rPr>
                <w:rFonts w:ascii="Times New Roman" w:hAnsi="Times New Roman" w:cs="Times New Roman"/>
                <w:b/>
                <w:bCs/>
                <w:sz w:val="24"/>
                <w:szCs w:val="24"/>
              </w:rPr>
              <w:t>Методы оценки</w:t>
            </w:r>
          </w:p>
        </w:tc>
      </w:tr>
      <w:tr w:rsidR="00B425ED" w:rsidRPr="00B425ED" w14:paraId="177EC246" w14:textId="77777777" w:rsidTr="00163F5A">
        <w:tc>
          <w:tcPr>
            <w:tcW w:w="1305" w:type="pct"/>
          </w:tcPr>
          <w:p w14:paraId="10DC33CD" w14:textId="77777777" w:rsidR="00B425ED" w:rsidRPr="00B425ED" w:rsidRDefault="00B425ED" w:rsidP="008D7832">
            <w:pPr>
              <w:tabs>
                <w:tab w:val="left" w:pos="2835"/>
              </w:tabs>
              <w:jc w:val="both"/>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 xml:space="preserve">ПК 4.1 Выполнять процедуры </w:t>
            </w:r>
            <w:proofErr w:type="spellStart"/>
            <w:r w:rsidRPr="00B425ED">
              <w:rPr>
                <w:rFonts w:ascii="Times New Roman" w:eastAsia="Times New Roman" w:hAnsi="Times New Roman" w:cs="Times New Roman"/>
                <w:sz w:val="24"/>
                <w:szCs w:val="24"/>
                <w:lang w:eastAsia="ru-RU"/>
              </w:rPr>
              <w:t>преаналитического</w:t>
            </w:r>
            <w:proofErr w:type="spellEnd"/>
            <w:r w:rsidRPr="00B425ED">
              <w:rPr>
                <w:rFonts w:ascii="Times New Roman" w:eastAsia="Times New Roman" w:hAnsi="Times New Roman" w:cs="Times New Roman"/>
                <w:sz w:val="24"/>
                <w:szCs w:val="24"/>
                <w:lang w:eastAsia="ru-RU"/>
              </w:rPr>
              <w:t xml:space="preserve"> (лабораторного) этапа морфологических исследований первой и второй категории сложности</w:t>
            </w:r>
          </w:p>
        </w:tc>
        <w:tc>
          <w:tcPr>
            <w:tcW w:w="1884" w:type="pct"/>
          </w:tcPr>
          <w:p w14:paraId="6ABBFE69" w14:textId="1EBE298D" w:rsidR="00B425ED" w:rsidRPr="00B425ED" w:rsidRDefault="00B425ED" w:rsidP="008D7832">
            <w:pPr>
              <w:widowControl w:val="0"/>
              <w:suppressAutoHyphen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 соблюдение алгоритма подготовки рабочего места с учетом соблюдения санитарно</w:t>
            </w:r>
            <w:r w:rsidR="00163F5A">
              <w:rPr>
                <w:rFonts w:ascii="Times New Roman" w:eastAsia="Times New Roman" w:hAnsi="Times New Roman" w:cs="Times New Roman"/>
                <w:color w:val="000000"/>
                <w:sz w:val="24"/>
                <w:szCs w:val="24"/>
                <w:lang w:eastAsia="ru-RU"/>
              </w:rPr>
              <w:t>-</w:t>
            </w:r>
            <w:r w:rsidRPr="00B425ED">
              <w:rPr>
                <w:rFonts w:ascii="Times New Roman" w:eastAsia="Times New Roman" w:hAnsi="Times New Roman" w:cs="Times New Roman"/>
                <w:color w:val="000000"/>
                <w:sz w:val="24"/>
                <w:szCs w:val="24"/>
                <w:lang w:eastAsia="ru-RU"/>
              </w:rPr>
              <w:t xml:space="preserve">гигиенических требований при работе в патоморфологической лаборатории </w:t>
            </w:r>
          </w:p>
        </w:tc>
        <w:tc>
          <w:tcPr>
            <w:tcW w:w="1811" w:type="pct"/>
            <w:vMerge w:val="restart"/>
          </w:tcPr>
          <w:p w14:paraId="491BF229" w14:textId="77777777" w:rsidR="00B425ED" w:rsidRPr="00B425ED" w:rsidRDefault="00B425ED" w:rsidP="008D7832">
            <w:pPr>
              <w:widowControl w:val="0"/>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оценка результатов выполнения практической работы;</w:t>
            </w:r>
          </w:p>
          <w:p w14:paraId="5025FDF0"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 xml:space="preserve"> письменный ответ по билетам и решение ситуационных задач;</w:t>
            </w:r>
          </w:p>
          <w:p w14:paraId="5C8BC15E"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выполнение тестовых заданий;</w:t>
            </w:r>
          </w:p>
          <w:p w14:paraId="7886238A"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 xml:space="preserve">выполнение практических заданий; </w:t>
            </w:r>
          </w:p>
          <w:p w14:paraId="4D0E50A8"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экспертная оценка освоения профессиональных компетенций в ходе проведения учебной и производственной практик;</w:t>
            </w:r>
          </w:p>
          <w:p w14:paraId="393909AF"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итоговый контроль результатов зачета по производственной практике, промежуточной аттестации в форме квалификационного экзамена;</w:t>
            </w:r>
          </w:p>
          <w:p w14:paraId="5C355172"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характеристики работодателей по итогам производственной практики;</w:t>
            </w:r>
          </w:p>
          <w:p w14:paraId="04825836"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val="x-none" w:eastAsia="x-none"/>
              </w:rPr>
            </w:pPr>
            <w:r w:rsidRPr="00B425ED">
              <w:rPr>
                <w:rFonts w:ascii="Times New Roman" w:eastAsia="Times New Roman" w:hAnsi="Times New Roman" w:cs="Times New Roman"/>
                <w:color w:val="000000"/>
                <w:sz w:val="24"/>
                <w:szCs w:val="24"/>
                <w:lang w:val="x-none" w:eastAsia="x-none"/>
              </w:rPr>
              <w:t xml:space="preserve">оценка на итоговой государственной </w:t>
            </w:r>
            <w:proofErr w:type="spellStart"/>
            <w:r w:rsidRPr="00B425ED">
              <w:rPr>
                <w:rFonts w:ascii="Times New Roman" w:eastAsia="Times New Roman" w:hAnsi="Times New Roman" w:cs="Times New Roman"/>
                <w:color w:val="000000"/>
                <w:sz w:val="24"/>
                <w:szCs w:val="24"/>
                <w:lang w:val="x-none" w:eastAsia="x-none"/>
              </w:rPr>
              <w:t>атте</w:t>
            </w:r>
            <w:r w:rsidRPr="00B425ED">
              <w:rPr>
                <w:rFonts w:ascii="Times New Roman" w:eastAsia="Times New Roman" w:hAnsi="Times New Roman" w:cs="Times New Roman"/>
                <w:color w:val="000000"/>
                <w:sz w:val="24"/>
                <w:szCs w:val="24"/>
                <w:lang w:val="en-US" w:eastAsia="x-none"/>
              </w:rPr>
              <w:t>c</w:t>
            </w:r>
            <w:r w:rsidRPr="00B425ED">
              <w:rPr>
                <w:rFonts w:ascii="Times New Roman" w:eastAsia="Times New Roman" w:hAnsi="Times New Roman" w:cs="Times New Roman"/>
                <w:color w:val="000000"/>
                <w:sz w:val="24"/>
                <w:szCs w:val="24"/>
                <w:lang w:val="x-none" w:eastAsia="x-none"/>
              </w:rPr>
              <w:t>тации</w:t>
            </w:r>
            <w:proofErr w:type="spellEnd"/>
          </w:p>
        </w:tc>
      </w:tr>
      <w:tr w:rsidR="00B425ED" w:rsidRPr="00B425ED" w14:paraId="27742609" w14:textId="77777777" w:rsidTr="00163F5A">
        <w:tc>
          <w:tcPr>
            <w:tcW w:w="1305" w:type="pct"/>
          </w:tcPr>
          <w:p w14:paraId="74EFA2CF" w14:textId="77777777" w:rsidR="00B425ED" w:rsidRPr="00B425ED" w:rsidRDefault="00B425ED"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ПК 4.2 Выполнять процедуры аналитического этапа морфологических исследований первой и второй категории сложности</w:t>
            </w:r>
          </w:p>
        </w:tc>
        <w:tc>
          <w:tcPr>
            <w:tcW w:w="1884" w:type="pct"/>
          </w:tcPr>
          <w:p w14:paraId="2845E5EC" w14:textId="29985EB6" w:rsidR="00B425ED" w:rsidRPr="00B425ED" w:rsidRDefault="00B425ED" w:rsidP="008D7832">
            <w:pPr>
              <w:widowControl w:val="0"/>
              <w:suppressAutoHyphen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 соблюдение алгоритма и качественное выполнение гистологических и цитологических исследований</w:t>
            </w:r>
          </w:p>
          <w:p w14:paraId="1C9258FE" w14:textId="77777777" w:rsidR="00B425ED" w:rsidRPr="00B425ED" w:rsidRDefault="00B425ED" w:rsidP="008D7832">
            <w:pPr>
              <w:widowControl w:val="0"/>
              <w:suppressAutoHyphens/>
              <w:rPr>
                <w:rFonts w:ascii="Times New Roman" w:eastAsia="Times New Roman" w:hAnsi="Times New Roman" w:cs="Times New Roman"/>
                <w:color w:val="000000"/>
                <w:sz w:val="24"/>
                <w:szCs w:val="24"/>
                <w:lang w:eastAsia="ru-RU"/>
              </w:rPr>
            </w:pPr>
          </w:p>
        </w:tc>
        <w:tc>
          <w:tcPr>
            <w:tcW w:w="1811" w:type="pct"/>
            <w:vMerge/>
          </w:tcPr>
          <w:p w14:paraId="356CBBFA" w14:textId="77777777" w:rsidR="00B425ED" w:rsidRPr="00B425ED" w:rsidRDefault="00B425ED" w:rsidP="008D7832">
            <w:pPr>
              <w:widowControl w:val="0"/>
              <w:rPr>
                <w:rFonts w:ascii="Times New Roman" w:eastAsia="Times New Roman" w:hAnsi="Times New Roman" w:cs="Times New Roman"/>
                <w:color w:val="000000"/>
                <w:sz w:val="24"/>
                <w:szCs w:val="24"/>
                <w:lang w:val="x-none" w:eastAsia="x-none"/>
              </w:rPr>
            </w:pPr>
          </w:p>
        </w:tc>
      </w:tr>
      <w:tr w:rsidR="00B425ED" w:rsidRPr="00B425ED" w14:paraId="37FB9E76" w14:textId="77777777" w:rsidTr="00163F5A">
        <w:tc>
          <w:tcPr>
            <w:tcW w:w="1305" w:type="pct"/>
          </w:tcPr>
          <w:p w14:paraId="2DE3F44C" w14:textId="20E1D2F0" w:rsidR="00B425ED" w:rsidRPr="00B425ED" w:rsidRDefault="00B425ED" w:rsidP="008D7832">
            <w:pPr>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 xml:space="preserve">ПК 4.3 Выполнять процедуры </w:t>
            </w:r>
            <w:r w:rsidR="00163F5A" w:rsidRPr="00B425ED">
              <w:rPr>
                <w:rFonts w:ascii="Times New Roman" w:eastAsia="Times New Roman" w:hAnsi="Times New Roman" w:cs="Times New Roman"/>
                <w:sz w:val="24"/>
                <w:szCs w:val="24"/>
                <w:lang w:eastAsia="ru-RU"/>
              </w:rPr>
              <w:t>пост аналитического</w:t>
            </w:r>
            <w:r w:rsidRPr="00B425ED">
              <w:rPr>
                <w:rFonts w:ascii="Times New Roman" w:eastAsia="Times New Roman" w:hAnsi="Times New Roman" w:cs="Times New Roman"/>
                <w:sz w:val="24"/>
                <w:szCs w:val="24"/>
                <w:lang w:eastAsia="ru-RU"/>
              </w:rPr>
              <w:t xml:space="preserve"> этапа морфологических исследований первой и второй категории сложности</w:t>
            </w:r>
          </w:p>
        </w:tc>
        <w:tc>
          <w:tcPr>
            <w:tcW w:w="1884" w:type="pct"/>
          </w:tcPr>
          <w:p w14:paraId="1D1FD6F6" w14:textId="557641C2" w:rsidR="00B425ED" w:rsidRPr="00B425ED" w:rsidRDefault="00B425ED" w:rsidP="008D7832">
            <w:pPr>
              <w:widowControl w:val="0"/>
              <w:suppressAutoHyphen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 проведение оценивания качества изготовления и окраски гистологических и цитологических препаратов</w:t>
            </w:r>
          </w:p>
          <w:p w14:paraId="69865C8D" w14:textId="0E4576A8" w:rsidR="00B425ED" w:rsidRPr="00B425ED" w:rsidRDefault="00B425ED" w:rsidP="008D7832">
            <w:pPr>
              <w:widowControl w:val="0"/>
              <w:suppressAutoHyphen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 соблюдение алгоритма выполнения процедуры </w:t>
            </w:r>
            <w:r w:rsidR="00163F5A" w:rsidRPr="00B425ED">
              <w:rPr>
                <w:rFonts w:ascii="Times New Roman" w:eastAsia="Times New Roman" w:hAnsi="Times New Roman" w:cs="Times New Roman"/>
                <w:color w:val="000000"/>
                <w:sz w:val="24"/>
                <w:szCs w:val="24"/>
                <w:lang w:eastAsia="ru-RU"/>
              </w:rPr>
              <w:t>пост аналитического</w:t>
            </w:r>
            <w:r w:rsidRPr="00B425ED">
              <w:rPr>
                <w:rFonts w:ascii="Times New Roman" w:eastAsia="Times New Roman" w:hAnsi="Times New Roman" w:cs="Times New Roman"/>
                <w:color w:val="000000"/>
                <w:sz w:val="24"/>
                <w:szCs w:val="24"/>
                <w:lang w:eastAsia="ru-RU"/>
              </w:rPr>
              <w:t xml:space="preserve"> этапа гистологических и цитологических исследований с учетом соблюдения санитарно</w:t>
            </w:r>
            <w:r w:rsidR="00163F5A">
              <w:rPr>
                <w:rFonts w:ascii="Times New Roman" w:eastAsia="Times New Roman" w:hAnsi="Times New Roman" w:cs="Times New Roman"/>
                <w:color w:val="000000"/>
                <w:sz w:val="24"/>
                <w:szCs w:val="24"/>
                <w:lang w:eastAsia="ru-RU"/>
              </w:rPr>
              <w:t>-</w:t>
            </w:r>
            <w:r w:rsidRPr="00B425ED">
              <w:rPr>
                <w:rFonts w:ascii="Times New Roman" w:eastAsia="Times New Roman" w:hAnsi="Times New Roman" w:cs="Times New Roman"/>
                <w:color w:val="000000"/>
                <w:sz w:val="24"/>
                <w:szCs w:val="24"/>
                <w:lang w:eastAsia="ru-RU"/>
              </w:rPr>
              <w:t>гигиенических требований при работе в патоморфологической лаборатории</w:t>
            </w:r>
          </w:p>
        </w:tc>
        <w:tc>
          <w:tcPr>
            <w:tcW w:w="1811" w:type="pct"/>
            <w:vMerge/>
          </w:tcPr>
          <w:p w14:paraId="62998E79" w14:textId="77777777" w:rsidR="00B425ED" w:rsidRPr="00B425ED" w:rsidRDefault="00B425ED" w:rsidP="00892A62">
            <w:pPr>
              <w:widowControl w:val="0"/>
              <w:numPr>
                <w:ilvl w:val="0"/>
                <w:numId w:val="32"/>
              </w:numPr>
              <w:ind w:left="0" w:firstLine="0"/>
              <w:rPr>
                <w:rFonts w:ascii="Times New Roman" w:eastAsia="Times New Roman" w:hAnsi="Times New Roman" w:cs="Times New Roman"/>
                <w:color w:val="000000"/>
                <w:sz w:val="24"/>
                <w:szCs w:val="24"/>
                <w:lang w:val="x-none" w:eastAsia="x-none"/>
              </w:rPr>
            </w:pPr>
          </w:p>
        </w:tc>
      </w:tr>
      <w:tr w:rsidR="00B425ED" w:rsidRPr="00B425ED" w14:paraId="054A3659" w14:textId="77777777" w:rsidTr="00163F5A">
        <w:trPr>
          <w:trHeight w:val="1938"/>
        </w:trPr>
        <w:tc>
          <w:tcPr>
            <w:tcW w:w="1305" w:type="pct"/>
          </w:tcPr>
          <w:p w14:paraId="4AFADAED" w14:textId="029924E2"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1. Выбирать способы решения задач профессиональной деятельности, применительно к различным контекстам</w:t>
            </w:r>
          </w:p>
        </w:tc>
        <w:tc>
          <w:tcPr>
            <w:tcW w:w="1884" w:type="pct"/>
            <w:vAlign w:val="center"/>
          </w:tcPr>
          <w:p w14:paraId="14AD8992" w14:textId="77777777" w:rsidR="00B425ED" w:rsidRPr="00B425ED" w:rsidRDefault="00B425ED" w:rsidP="008D7832">
            <w:pPr>
              <w:tabs>
                <w:tab w:val="left" w:pos="442"/>
              </w:tabs>
              <w:autoSpaceDE w:val="0"/>
              <w:autoSpaceDN w:val="0"/>
              <w:adjustRightInd w:val="0"/>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608366DA" w14:textId="77777777" w:rsidR="00B425ED" w:rsidRPr="00B425ED" w:rsidRDefault="00B425ED" w:rsidP="008D7832">
            <w:pPr>
              <w:rPr>
                <w:rFonts w:ascii="Times New Roman" w:eastAsia="Times New Roman" w:hAnsi="Times New Roman" w:cs="Times New Roman"/>
                <w:b/>
                <w:sz w:val="24"/>
                <w:szCs w:val="24"/>
                <w:lang w:eastAsia="ru-RU"/>
              </w:rPr>
            </w:pPr>
            <w:r w:rsidRPr="00B425ED">
              <w:rPr>
                <w:rFonts w:ascii="Times New Roman" w:eastAsia="Times New Roman" w:hAnsi="Times New Roman" w:cs="Times New Roman"/>
                <w:sz w:val="24"/>
                <w:szCs w:val="24"/>
                <w:lang w:eastAsia="ru-RU"/>
              </w:rPr>
              <w:t>Оценивать результат и последствия своих действий</w:t>
            </w:r>
          </w:p>
        </w:tc>
        <w:tc>
          <w:tcPr>
            <w:tcW w:w="1811" w:type="pct"/>
            <w:vMerge w:val="restart"/>
          </w:tcPr>
          <w:p w14:paraId="2C0D979B" w14:textId="77777777" w:rsidR="00B425ED" w:rsidRPr="00B425ED" w:rsidRDefault="00B425ED" w:rsidP="008D7832">
            <w:pPr>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207DEA0E" w14:textId="77777777" w:rsidR="00B425ED" w:rsidRPr="00B425ED" w:rsidRDefault="00B425ED" w:rsidP="008D7832">
            <w:pPr>
              <w:rPr>
                <w:rFonts w:ascii="Times New Roman" w:eastAsia="Times New Roman" w:hAnsi="Times New Roman" w:cs="Times New Roman"/>
                <w:sz w:val="24"/>
                <w:szCs w:val="24"/>
                <w:lang w:eastAsia="ru-RU"/>
              </w:rPr>
            </w:pPr>
          </w:p>
          <w:p w14:paraId="1988DF46" w14:textId="77777777" w:rsidR="00B425ED" w:rsidRPr="00B425ED" w:rsidRDefault="00B425ED" w:rsidP="008D7832">
            <w:pPr>
              <w:rPr>
                <w:rFonts w:ascii="Times New Roman" w:eastAsia="Times New Roman" w:hAnsi="Times New Roman" w:cs="Times New Roman"/>
                <w:sz w:val="24"/>
                <w:szCs w:val="24"/>
                <w:lang w:eastAsia="ru-RU"/>
              </w:rPr>
            </w:pPr>
          </w:p>
          <w:p w14:paraId="32EA3F25" w14:textId="77777777" w:rsidR="00B425ED" w:rsidRPr="00B425ED" w:rsidRDefault="00B425ED" w:rsidP="008D7832">
            <w:pPr>
              <w:rPr>
                <w:rFonts w:ascii="Times New Roman" w:eastAsia="Times New Roman" w:hAnsi="Times New Roman" w:cs="Times New Roman"/>
                <w:sz w:val="24"/>
                <w:szCs w:val="24"/>
                <w:lang w:eastAsia="ru-RU"/>
              </w:rPr>
            </w:pPr>
          </w:p>
          <w:p w14:paraId="5F85498D" w14:textId="77777777" w:rsidR="00B425ED" w:rsidRPr="00B425ED" w:rsidRDefault="00B425ED" w:rsidP="008D7832">
            <w:pPr>
              <w:rPr>
                <w:rFonts w:ascii="Times New Roman" w:eastAsia="Times New Roman" w:hAnsi="Times New Roman" w:cs="Times New Roman"/>
                <w:sz w:val="24"/>
                <w:szCs w:val="24"/>
                <w:lang w:eastAsia="ru-RU"/>
              </w:rPr>
            </w:pPr>
          </w:p>
          <w:p w14:paraId="1763A1A2" w14:textId="1CCFDEEE" w:rsidR="00B425ED" w:rsidRPr="00B425ED" w:rsidRDefault="00B425ED" w:rsidP="008D7832">
            <w:pPr>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 xml:space="preserve">Экспертное наблюдение и оценка использования </w:t>
            </w:r>
            <w:r w:rsidRPr="00B425ED">
              <w:rPr>
                <w:rFonts w:ascii="Times New Roman" w:eastAsia="Times New Roman" w:hAnsi="Times New Roman" w:cs="Times New Roman"/>
                <w:sz w:val="24"/>
                <w:szCs w:val="24"/>
                <w:lang w:eastAsia="ru-RU"/>
              </w:rPr>
              <w:lastRenderedPageBreak/>
              <w:t>студентом коммуникативных методов и приёмов и оценка уровня ответственности студента при подготовке и проведении учебно</w:t>
            </w:r>
            <w:r w:rsidR="00163F5A">
              <w:rPr>
                <w:rFonts w:ascii="Times New Roman" w:eastAsia="Times New Roman" w:hAnsi="Times New Roman" w:cs="Times New Roman"/>
                <w:sz w:val="24"/>
                <w:szCs w:val="24"/>
                <w:lang w:eastAsia="ru-RU"/>
              </w:rPr>
              <w:t>-</w:t>
            </w:r>
            <w:r w:rsidRPr="00B425ED">
              <w:rPr>
                <w:rFonts w:ascii="Times New Roman" w:eastAsia="Times New Roman" w:hAnsi="Times New Roman" w:cs="Times New Roman"/>
                <w:sz w:val="24"/>
                <w:szCs w:val="24"/>
                <w:lang w:eastAsia="ru-RU"/>
              </w:rPr>
              <w:t>воспитательных мероприятий различной тематики.</w:t>
            </w:r>
          </w:p>
          <w:p w14:paraId="643C7D8B" w14:textId="77777777" w:rsidR="00B425ED" w:rsidRPr="00B425ED" w:rsidRDefault="00B425ED" w:rsidP="008D7832">
            <w:pPr>
              <w:rPr>
                <w:rFonts w:ascii="Times New Roman" w:eastAsia="Times New Roman" w:hAnsi="Times New Roman" w:cs="Times New Roman"/>
                <w:sz w:val="24"/>
                <w:szCs w:val="24"/>
                <w:lang w:eastAsia="ru-RU"/>
              </w:rPr>
            </w:pPr>
          </w:p>
          <w:p w14:paraId="7FA93873" w14:textId="77777777" w:rsidR="00B425ED" w:rsidRPr="00B425ED" w:rsidRDefault="00B425ED" w:rsidP="008D7832">
            <w:pPr>
              <w:rPr>
                <w:rFonts w:ascii="Times New Roman" w:eastAsia="Times New Roman" w:hAnsi="Times New Roman" w:cs="Times New Roman"/>
                <w:sz w:val="24"/>
                <w:szCs w:val="24"/>
                <w:lang w:eastAsia="ru-RU"/>
              </w:rPr>
            </w:pPr>
          </w:p>
          <w:p w14:paraId="19E796C1" w14:textId="77777777" w:rsidR="00B425ED" w:rsidRPr="00B425ED" w:rsidRDefault="00B425ED" w:rsidP="008D7832">
            <w:pPr>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 xml:space="preserve"> Экспертное наблюдение и оценка динамики достижений студента в учебной и общественной деятельности.</w:t>
            </w:r>
          </w:p>
          <w:p w14:paraId="648F3112" w14:textId="77777777" w:rsidR="00B425ED" w:rsidRPr="00B425ED" w:rsidRDefault="00B425ED" w:rsidP="008D7832">
            <w:pPr>
              <w:rPr>
                <w:rFonts w:ascii="Times New Roman" w:eastAsia="Times New Roman" w:hAnsi="Times New Roman" w:cs="Times New Roman"/>
                <w:sz w:val="24"/>
                <w:szCs w:val="24"/>
                <w:lang w:eastAsia="ru-RU"/>
              </w:rPr>
            </w:pPr>
          </w:p>
          <w:p w14:paraId="645A59E7" w14:textId="77777777" w:rsidR="00B425ED" w:rsidRPr="00B425ED" w:rsidRDefault="00B425ED" w:rsidP="008D7832">
            <w:pPr>
              <w:rPr>
                <w:rFonts w:ascii="Times New Roman" w:eastAsia="Times New Roman" w:hAnsi="Times New Roman" w:cs="Times New Roman"/>
                <w:sz w:val="24"/>
                <w:szCs w:val="24"/>
                <w:lang w:eastAsia="ru-RU"/>
              </w:rPr>
            </w:pPr>
          </w:p>
          <w:p w14:paraId="7937CF00" w14:textId="77777777" w:rsidR="00B425ED" w:rsidRPr="00B425ED" w:rsidRDefault="00B425ED" w:rsidP="008D7832">
            <w:pPr>
              <w:rPr>
                <w:rFonts w:ascii="Times New Roman" w:eastAsia="Times New Roman" w:hAnsi="Times New Roman" w:cs="Times New Roman"/>
                <w:sz w:val="24"/>
                <w:szCs w:val="24"/>
                <w:lang w:eastAsia="ru-RU"/>
              </w:rPr>
            </w:pPr>
          </w:p>
          <w:p w14:paraId="6D0D3C44" w14:textId="77777777" w:rsidR="00B425ED" w:rsidRPr="00B425ED" w:rsidRDefault="00B425ED" w:rsidP="008D7832">
            <w:pPr>
              <w:rPr>
                <w:rFonts w:ascii="Times New Roman" w:eastAsia="Times New Roman" w:hAnsi="Times New Roman" w:cs="Times New Roman"/>
                <w:sz w:val="24"/>
                <w:szCs w:val="24"/>
                <w:lang w:eastAsia="ru-RU"/>
              </w:rPr>
            </w:pPr>
          </w:p>
          <w:p w14:paraId="2FCDF3EA" w14:textId="77777777" w:rsidR="00B425ED" w:rsidRPr="00B425ED" w:rsidRDefault="00B425ED" w:rsidP="008D7832">
            <w:pPr>
              <w:rPr>
                <w:rFonts w:ascii="Times New Roman" w:eastAsia="Times New Roman" w:hAnsi="Times New Roman" w:cs="Times New Roman"/>
                <w:sz w:val="24"/>
                <w:szCs w:val="24"/>
                <w:lang w:eastAsia="ru-RU"/>
              </w:rPr>
            </w:pPr>
          </w:p>
          <w:p w14:paraId="0B13318D" w14:textId="77777777" w:rsidR="00B425ED" w:rsidRPr="00B425ED" w:rsidRDefault="00B425ED" w:rsidP="008D7832">
            <w:pPr>
              <w:rPr>
                <w:rFonts w:ascii="Times New Roman" w:eastAsia="Times New Roman" w:hAnsi="Times New Roman" w:cs="Times New Roman"/>
                <w:sz w:val="24"/>
                <w:szCs w:val="24"/>
                <w:lang w:eastAsia="ru-RU"/>
              </w:rPr>
            </w:pPr>
          </w:p>
          <w:p w14:paraId="7A60A405" w14:textId="77777777" w:rsidR="00B425ED" w:rsidRPr="00B425ED" w:rsidRDefault="00B425ED" w:rsidP="008D7832">
            <w:pPr>
              <w:rPr>
                <w:rFonts w:ascii="Times New Roman" w:eastAsia="Times New Roman" w:hAnsi="Times New Roman" w:cs="Times New Roman"/>
                <w:sz w:val="24"/>
                <w:szCs w:val="24"/>
                <w:lang w:eastAsia="ru-RU"/>
              </w:rPr>
            </w:pPr>
          </w:p>
          <w:p w14:paraId="68813DB0" w14:textId="77777777" w:rsidR="00B425ED" w:rsidRPr="00B425ED" w:rsidRDefault="00B425ED" w:rsidP="008D7832">
            <w:pPr>
              <w:rPr>
                <w:rFonts w:ascii="Times New Roman" w:eastAsia="Times New Roman" w:hAnsi="Times New Roman" w:cs="Times New Roman"/>
                <w:sz w:val="24"/>
                <w:szCs w:val="24"/>
                <w:lang w:eastAsia="ru-RU"/>
              </w:rPr>
            </w:pPr>
          </w:p>
          <w:p w14:paraId="41287C1A" w14:textId="77777777" w:rsidR="00B425ED" w:rsidRPr="00B425ED" w:rsidRDefault="00B425ED" w:rsidP="008D7832">
            <w:pPr>
              <w:rPr>
                <w:rFonts w:ascii="Times New Roman" w:eastAsia="Times New Roman" w:hAnsi="Times New Roman" w:cs="Times New Roman"/>
                <w:sz w:val="24"/>
                <w:szCs w:val="24"/>
                <w:lang w:eastAsia="ru-RU"/>
              </w:rPr>
            </w:pPr>
          </w:p>
          <w:p w14:paraId="492DD241" w14:textId="77777777" w:rsidR="00B425ED" w:rsidRPr="00B425ED" w:rsidRDefault="00B425ED" w:rsidP="008D7832">
            <w:pPr>
              <w:rPr>
                <w:rFonts w:ascii="Times New Roman" w:eastAsia="Times New Roman" w:hAnsi="Times New Roman" w:cs="Times New Roman"/>
                <w:sz w:val="24"/>
                <w:szCs w:val="24"/>
                <w:lang w:eastAsia="ru-RU"/>
              </w:rPr>
            </w:pPr>
          </w:p>
          <w:p w14:paraId="7DE7D529" w14:textId="77777777" w:rsidR="00B425ED" w:rsidRPr="00B425ED" w:rsidRDefault="00B425ED" w:rsidP="008D7832">
            <w:pPr>
              <w:rPr>
                <w:rFonts w:ascii="Times New Roman" w:eastAsia="Times New Roman" w:hAnsi="Times New Roman" w:cs="Times New Roman"/>
                <w:sz w:val="24"/>
                <w:szCs w:val="24"/>
                <w:lang w:eastAsia="ru-RU"/>
              </w:rPr>
            </w:pPr>
          </w:p>
          <w:p w14:paraId="41E98606" w14:textId="77777777" w:rsidR="00B425ED" w:rsidRPr="00B425ED" w:rsidRDefault="00B425ED" w:rsidP="008D7832">
            <w:pPr>
              <w:rPr>
                <w:rFonts w:ascii="Times New Roman" w:eastAsia="Times New Roman" w:hAnsi="Times New Roman" w:cs="Times New Roman"/>
                <w:sz w:val="24"/>
                <w:szCs w:val="24"/>
                <w:lang w:eastAsia="ru-RU"/>
              </w:rPr>
            </w:pPr>
          </w:p>
          <w:p w14:paraId="36C75F09" w14:textId="77777777" w:rsidR="00B425ED" w:rsidRPr="00B425ED" w:rsidRDefault="00B425ED" w:rsidP="008D7832">
            <w:pPr>
              <w:rPr>
                <w:rFonts w:ascii="Times New Roman" w:eastAsia="Times New Roman" w:hAnsi="Times New Roman" w:cs="Times New Roman"/>
                <w:sz w:val="24"/>
                <w:szCs w:val="24"/>
                <w:lang w:eastAsia="ru-RU"/>
              </w:rPr>
            </w:pPr>
          </w:p>
          <w:p w14:paraId="1995A15B" w14:textId="73C4FB75" w:rsidR="00B425ED" w:rsidRPr="00B425ED" w:rsidRDefault="00B425ED" w:rsidP="008D7832">
            <w:pPr>
              <w:rPr>
                <w:rFonts w:ascii="Times New Roman" w:eastAsia="Times New Roman" w:hAnsi="Times New Roman" w:cs="Times New Roman"/>
                <w:sz w:val="24"/>
                <w:szCs w:val="24"/>
                <w:lang w:eastAsia="ru-RU"/>
              </w:rPr>
            </w:pPr>
            <w:r w:rsidRPr="00B425ED">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sidR="00163F5A">
              <w:rPr>
                <w:rFonts w:ascii="Times New Roman" w:eastAsia="Times New Roman" w:hAnsi="Times New Roman" w:cs="Times New Roman"/>
                <w:sz w:val="24"/>
                <w:szCs w:val="24"/>
                <w:lang w:eastAsia="ru-RU"/>
              </w:rPr>
              <w:t>-</w:t>
            </w:r>
            <w:r w:rsidRPr="00B425ED">
              <w:rPr>
                <w:rFonts w:ascii="Times New Roman" w:eastAsia="Times New Roman" w:hAnsi="Times New Roman" w:cs="Times New Roman"/>
                <w:sz w:val="24"/>
                <w:szCs w:val="24"/>
                <w:lang w:eastAsia="ru-RU"/>
              </w:rPr>
              <w:t>воспитательных мероприятий различной тематики.</w:t>
            </w:r>
          </w:p>
          <w:p w14:paraId="1C5BE5AB" w14:textId="77777777" w:rsidR="00B425ED" w:rsidRPr="00B425ED" w:rsidRDefault="00B425ED" w:rsidP="008D7832">
            <w:pPr>
              <w:rPr>
                <w:rFonts w:ascii="Times New Roman" w:eastAsia="Times New Roman" w:hAnsi="Times New Roman" w:cs="Times New Roman"/>
                <w:sz w:val="24"/>
                <w:szCs w:val="24"/>
                <w:lang w:eastAsia="ru-RU"/>
              </w:rPr>
            </w:pPr>
          </w:p>
          <w:p w14:paraId="0C86A126" w14:textId="77777777" w:rsidR="00B425ED" w:rsidRPr="00B425ED" w:rsidRDefault="00B425ED" w:rsidP="008D7832">
            <w:pPr>
              <w:rPr>
                <w:rFonts w:ascii="Times New Roman" w:eastAsia="Times New Roman" w:hAnsi="Times New Roman" w:cs="Times New Roman"/>
                <w:sz w:val="24"/>
                <w:szCs w:val="24"/>
                <w:lang w:eastAsia="ru-RU"/>
              </w:rPr>
            </w:pPr>
          </w:p>
          <w:p w14:paraId="23E0E1FC" w14:textId="77777777" w:rsidR="00B425ED" w:rsidRPr="00B425ED" w:rsidRDefault="00B425ED" w:rsidP="008D7832">
            <w:pPr>
              <w:rPr>
                <w:rFonts w:ascii="Times New Roman" w:eastAsia="Times New Roman" w:hAnsi="Times New Roman" w:cs="Times New Roman"/>
                <w:sz w:val="24"/>
                <w:szCs w:val="24"/>
                <w:lang w:eastAsia="ru-RU"/>
              </w:rPr>
            </w:pPr>
          </w:p>
        </w:tc>
      </w:tr>
      <w:tr w:rsidR="00B425ED" w:rsidRPr="00B425ED" w14:paraId="27890056" w14:textId="77777777" w:rsidTr="00163F5A">
        <w:trPr>
          <w:trHeight w:val="714"/>
        </w:trPr>
        <w:tc>
          <w:tcPr>
            <w:tcW w:w="1305" w:type="pct"/>
          </w:tcPr>
          <w:p w14:paraId="0B13B7D9" w14:textId="4828B324"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2. </w:t>
            </w:r>
            <w:r w:rsidRPr="00B425ED">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B425ED">
              <w:rPr>
                <w:rFonts w:ascii="Times New Roman" w:eastAsia="Times New Roman" w:hAnsi="Times New Roman" w:cs="Times New Roman"/>
                <w:sz w:val="24"/>
                <w:szCs w:val="24"/>
                <w:lang w:eastAsia="ru-RU"/>
              </w:rPr>
              <w:lastRenderedPageBreak/>
              <w:t>профессиональной деятельности</w:t>
            </w:r>
          </w:p>
        </w:tc>
        <w:tc>
          <w:tcPr>
            <w:tcW w:w="1884" w:type="pct"/>
          </w:tcPr>
          <w:p w14:paraId="0E80A633"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lastRenderedPageBreak/>
              <w:t>Использование различных источников информации, включая электронные</w:t>
            </w:r>
          </w:p>
          <w:p w14:paraId="7874A600"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Работа на высокотехнологическом лабораторном оборудовании </w:t>
            </w:r>
          </w:p>
          <w:p w14:paraId="2E114609" w14:textId="77777777" w:rsidR="00B425ED" w:rsidRPr="00B425ED" w:rsidRDefault="00B425ED" w:rsidP="008D7832">
            <w:pPr>
              <w:rPr>
                <w:rFonts w:ascii="Times New Roman" w:eastAsia="Times New Roman" w:hAnsi="Times New Roman" w:cs="Times New Roman"/>
                <w:sz w:val="24"/>
                <w:szCs w:val="24"/>
              </w:rPr>
            </w:pPr>
            <w:r w:rsidRPr="00B425ED">
              <w:rPr>
                <w:rFonts w:ascii="Times New Roman" w:eastAsia="Times New Roman" w:hAnsi="Times New Roman" w:cs="Times New Roman"/>
                <w:sz w:val="24"/>
                <w:szCs w:val="24"/>
              </w:rPr>
              <w:t>Выделять наиболее значимое в перечне информации</w:t>
            </w:r>
          </w:p>
          <w:p w14:paraId="67B8A0CF" w14:textId="77777777" w:rsidR="00B425ED" w:rsidRPr="00B425ED" w:rsidRDefault="00B425ED" w:rsidP="008D7832">
            <w:pPr>
              <w:rPr>
                <w:rFonts w:ascii="Times New Roman" w:eastAsia="Times New Roman" w:hAnsi="Times New Roman" w:cs="Times New Roman"/>
                <w:sz w:val="24"/>
                <w:szCs w:val="24"/>
              </w:rPr>
            </w:pPr>
            <w:r w:rsidRPr="00B425ED">
              <w:rPr>
                <w:rFonts w:ascii="Times New Roman" w:eastAsia="Times New Roman" w:hAnsi="Times New Roman" w:cs="Times New Roman"/>
                <w:sz w:val="24"/>
                <w:szCs w:val="24"/>
              </w:rPr>
              <w:lastRenderedPageBreak/>
              <w:t>Оценивать практическую значимость результатов поиска</w:t>
            </w:r>
          </w:p>
          <w:p w14:paraId="30FE015D"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sz w:val="24"/>
                <w:szCs w:val="24"/>
                <w:lang w:eastAsia="ru-RU"/>
              </w:rPr>
              <w:t>Оформлять результаты поиска</w:t>
            </w:r>
          </w:p>
        </w:tc>
        <w:tc>
          <w:tcPr>
            <w:tcW w:w="1811" w:type="pct"/>
            <w:vMerge/>
          </w:tcPr>
          <w:p w14:paraId="1B87104C" w14:textId="77777777" w:rsidR="00B425ED" w:rsidRPr="00B425ED" w:rsidRDefault="00B425ED" w:rsidP="008D7832">
            <w:pPr>
              <w:rPr>
                <w:rFonts w:ascii="Times New Roman" w:eastAsia="Times New Roman" w:hAnsi="Times New Roman" w:cs="Times New Roman"/>
                <w:b/>
                <w:bCs/>
                <w:sz w:val="24"/>
                <w:szCs w:val="24"/>
                <w:lang w:eastAsia="ru-RU"/>
              </w:rPr>
            </w:pPr>
          </w:p>
        </w:tc>
      </w:tr>
      <w:tr w:rsidR="00B425ED" w:rsidRPr="00B425ED" w14:paraId="4EF8D756" w14:textId="77777777" w:rsidTr="00163F5A">
        <w:trPr>
          <w:trHeight w:val="630"/>
        </w:trPr>
        <w:tc>
          <w:tcPr>
            <w:tcW w:w="1305" w:type="pct"/>
          </w:tcPr>
          <w:p w14:paraId="4DDEBD15" w14:textId="5C6D3908"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3. </w:t>
            </w:r>
            <w:r w:rsidRPr="00B425ED">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84" w:type="pct"/>
            <w:vAlign w:val="center"/>
          </w:tcPr>
          <w:p w14:paraId="7508A04C"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66FA835C" w14:textId="6DA820C8" w:rsidR="00B425ED" w:rsidRPr="00B425ED" w:rsidRDefault="00B425ED" w:rsidP="008D7832">
            <w:pPr>
              <w:rPr>
                <w:rFonts w:ascii="Times New Roman" w:eastAsia="Times New Roman" w:hAnsi="Times New Roman" w:cs="Times New Roman"/>
                <w:bCs/>
                <w:sz w:val="24"/>
                <w:szCs w:val="24"/>
              </w:rPr>
            </w:pPr>
            <w:r w:rsidRPr="00B425ED">
              <w:rPr>
                <w:rFonts w:ascii="Times New Roman" w:eastAsia="Times New Roman" w:hAnsi="Times New Roman" w:cs="Times New Roman"/>
                <w:bCs/>
                <w:sz w:val="24"/>
                <w:szCs w:val="24"/>
              </w:rPr>
              <w:t>Определять актуальность нормативно</w:t>
            </w:r>
            <w:r w:rsidR="00163F5A">
              <w:rPr>
                <w:rFonts w:ascii="Times New Roman" w:eastAsia="Times New Roman" w:hAnsi="Times New Roman" w:cs="Times New Roman"/>
                <w:bCs/>
                <w:sz w:val="24"/>
                <w:szCs w:val="24"/>
              </w:rPr>
              <w:t>-</w:t>
            </w:r>
            <w:r w:rsidRPr="00B425ED">
              <w:rPr>
                <w:rFonts w:ascii="Times New Roman" w:eastAsia="Times New Roman" w:hAnsi="Times New Roman" w:cs="Times New Roman"/>
                <w:bCs/>
                <w:sz w:val="24"/>
                <w:szCs w:val="24"/>
              </w:rPr>
              <w:t>правовой документации в профессиональной деятельности</w:t>
            </w:r>
          </w:p>
          <w:p w14:paraId="338E5516" w14:textId="77777777" w:rsidR="00B425ED" w:rsidRPr="00B425ED" w:rsidRDefault="00B425ED" w:rsidP="008D7832">
            <w:pPr>
              <w:rPr>
                <w:rFonts w:ascii="Times New Roman" w:eastAsia="Times New Roman" w:hAnsi="Times New Roman" w:cs="Times New Roman"/>
                <w:sz w:val="24"/>
                <w:szCs w:val="24"/>
              </w:rPr>
            </w:pPr>
            <w:r w:rsidRPr="00B425ED">
              <w:rPr>
                <w:rFonts w:ascii="Times New Roman" w:eastAsia="Times New Roman" w:hAnsi="Times New Roman" w:cs="Times New Roman"/>
                <w:sz w:val="24"/>
                <w:szCs w:val="24"/>
              </w:rPr>
              <w:t>Применять современную научную профессиональную терминологию</w:t>
            </w:r>
          </w:p>
        </w:tc>
        <w:tc>
          <w:tcPr>
            <w:tcW w:w="1811" w:type="pct"/>
            <w:vMerge/>
          </w:tcPr>
          <w:p w14:paraId="7662FFB6" w14:textId="77777777" w:rsidR="00B425ED" w:rsidRPr="00B425ED" w:rsidRDefault="00B425ED" w:rsidP="008D7832">
            <w:pPr>
              <w:rPr>
                <w:rFonts w:ascii="Times New Roman" w:eastAsia="Times New Roman" w:hAnsi="Times New Roman" w:cs="Times New Roman"/>
                <w:b/>
                <w:bCs/>
                <w:sz w:val="24"/>
                <w:szCs w:val="24"/>
                <w:lang w:eastAsia="ru-RU"/>
              </w:rPr>
            </w:pPr>
          </w:p>
        </w:tc>
      </w:tr>
      <w:tr w:rsidR="00B425ED" w:rsidRPr="00B425ED" w14:paraId="53A24BBE" w14:textId="77777777" w:rsidTr="00163F5A">
        <w:trPr>
          <w:trHeight w:val="1082"/>
        </w:trPr>
        <w:tc>
          <w:tcPr>
            <w:tcW w:w="1305" w:type="pct"/>
          </w:tcPr>
          <w:p w14:paraId="3B69DF93" w14:textId="6531C74A"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4. </w:t>
            </w:r>
            <w:r w:rsidRPr="00B425ED">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1884" w:type="pct"/>
          </w:tcPr>
          <w:p w14:paraId="67B2E25E"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54A3136D"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1811" w:type="pct"/>
            <w:vMerge/>
          </w:tcPr>
          <w:p w14:paraId="0F2D304A" w14:textId="77777777" w:rsidR="00B425ED" w:rsidRPr="00B425ED" w:rsidRDefault="00B425ED" w:rsidP="008D7832">
            <w:pPr>
              <w:rPr>
                <w:rFonts w:ascii="Times New Roman" w:eastAsia="Times New Roman" w:hAnsi="Times New Roman" w:cs="Times New Roman"/>
                <w:sz w:val="24"/>
                <w:szCs w:val="24"/>
                <w:lang w:eastAsia="ru-RU"/>
              </w:rPr>
            </w:pPr>
          </w:p>
        </w:tc>
      </w:tr>
      <w:tr w:rsidR="00B425ED" w:rsidRPr="00B425ED" w14:paraId="52AF9F10" w14:textId="77777777" w:rsidTr="00163F5A">
        <w:trPr>
          <w:trHeight w:val="578"/>
        </w:trPr>
        <w:tc>
          <w:tcPr>
            <w:tcW w:w="1305" w:type="pct"/>
          </w:tcPr>
          <w:p w14:paraId="14408F18" w14:textId="41B7447D"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5. </w:t>
            </w:r>
            <w:r w:rsidRPr="00B425E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84" w:type="pct"/>
          </w:tcPr>
          <w:p w14:paraId="0BBE41BF" w14:textId="65FE9C74"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Умение пользоваться информацией с профильных </w:t>
            </w:r>
            <w:proofErr w:type="gramStart"/>
            <w:r w:rsidRPr="00B425ED">
              <w:rPr>
                <w:rFonts w:ascii="Times New Roman" w:eastAsia="Times New Roman" w:hAnsi="Times New Roman" w:cs="Times New Roman"/>
                <w:color w:val="000000"/>
                <w:sz w:val="24"/>
                <w:szCs w:val="24"/>
                <w:lang w:eastAsia="ru-RU"/>
              </w:rPr>
              <w:t>интернет</w:t>
            </w:r>
            <w:r w:rsidR="00163F5A">
              <w:rPr>
                <w:rFonts w:ascii="Times New Roman" w:eastAsia="Times New Roman" w:hAnsi="Times New Roman" w:cs="Times New Roman"/>
                <w:color w:val="000000"/>
                <w:sz w:val="24"/>
                <w:szCs w:val="24"/>
                <w:lang w:eastAsia="ru-RU"/>
              </w:rPr>
              <w:t xml:space="preserve"> </w:t>
            </w:r>
            <w:r w:rsidRPr="00B425ED">
              <w:rPr>
                <w:rFonts w:ascii="Times New Roman" w:eastAsia="Times New Roman" w:hAnsi="Times New Roman" w:cs="Times New Roman"/>
                <w:color w:val="000000"/>
                <w:sz w:val="24"/>
                <w:szCs w:val="24"/>
                <w:lang w:eastAsia="ru-RU"/>
              </w:rPr>
              <w:t>сайтов</w:t>
            </w:r>
            <w:proofErr w:type="gramEnd"/>
            <w:r w:rsidRPr="00B425ED">
              <w:rPr>
                <w:rFonts w:ascii="Times New Roman" w:eastAsia="Times New Roman" w:hAnsi="Times New Roman" w:cs="Times New Roman"/>
                <w:color w:val="000000"/>
                <w:sz w:val="24"/>
                <w:szCs w:val="24"/>
                <w:lang w:eastAsia="ru-RU"/>
              </w:rPr>
              <w:t xml:space="preserve"> и порталов</w:t>
            </w:r>
          </w:p>
          <w:p w14:paraId="1CECEE71"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4884256A" w14:textId="77777777" w:rsidR="00B425ED" w:rsidRPr="00B425ED" w:rsidRDefault="00B425ED" w:rsidP="008D7832">
            <w:pPr>
              <w:rPr>
                <w:rFonts w:ascii="Times New Roman" w:eastAsia="Times New Roman" w:hAnsi="Times New Roman" w:cs="Times New Roman"/>
                <w:color w:val="000000"/>
                <w:sz w:val="24"/>
                <w:szCs w:val="24"/>
                <w:lang w:eastAsia="ru-RU"/>
              </w:rPr>
            </w:pPr>
          </w:p>
        </w:tc>
        <w:tc>
          <w:tcPr>
            <w:tcW w:w="1811" w:type="pct"/>
            <w:vMerge/>
          </w:tcPr>
          <w:p w14:paraId="109C2E79" w14:textId="77777777" w:rsidR="00B425ED" w:rsidRPr="00B425ED" w:rsidRDefault="00B425ED" w:rsidP="008D7832">
            <w:pPr>
              <w:rPr>
                <w:rFonts w:ascii="Times New Roman" w:eastAsia="Times New Roman" w:hAnsi="Times New Roman" w:cs="Times New Roman"/>
                <w:b/>
                <w:bCs/>
                <w:sz w:val="24"/>
                <w:szCs w:val="24"/>
                <w:lang w:eastAsia="ru-RU"/>
              </w:rPr>
            </w:pPr>
          </w:p>
        </w:tc>
      </w:tr>
      <w:tr w:rsidR="00B425ED" w:rsidRPr="00B425ED" w14:paraId="61600841" w14:textId="77777777" w:rsidTr="00163F5A">
        <w:trPr>
          <w:trHeight w:val="952"/>
        </w:trPr>
        <w:tc>
          <w:tcPr>
            <w:tcW w:w="1305" w:type="pct"/>
          </w:tcPr>
          <w:p w14:paraId="3676111D" w14:textId="2ECB4AC0"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6. </w:t>
            </w:r>
            <w:r w:rsidRPr="00B425ED">
              <w:rPr>
                <w:rFonts w:ascii="Times New Roman" w:eastAsia="Times New Roman" w:hAnsi="Times New Roman" w:cs="Times New Roman"/>
                <w:sz w:val="24"/>
                <w:szCs w:val="24"/>
                <w:lang w:eastAsia="ru-RU"/>
              </w:rPr>
              <w:t>Проявлять гражданско</w:t>
            </w:r>
            <w:r w:rsidR="00163F5A">
              <w:rPr>
                <w:rFonts w:ascii="Times New Roman" w:eastAsia="Times New Roman" w:hAnsi="Times New Roman" w:cs="Times New Roman"/>
                <w:sz w:val="24"/>
                <w:szCs w:val="24"/>
                <w:lang w:eastAsia="ru-RU"/>
              </w:rPr>
              <w:t>-</w:t>
            </w:r>
            <w:r w:rsidRPr="00B425ED">
              <w:rPr>
                <w:rFonts w:ascii="Times New Roman" w:eastAsia="Times New Roman" w:hAnsi="Times New Roman" w:cs="Times New Roman"/>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84" w:type="pct"/>
          </w:tcPr>
          <w:p w14:paraId="6A7B5961"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Описывать значимость своей специальности </w:t>
            </w:r>
          </w:p>
          <w:p w14:paraId="1920C1E5"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Применять стандарты антикоррупционного поведения </w:t>
            </w:r>
            <w:r w:rsidRPr="00B425ED">
              <w:rPr>
                <w:rFonts w:ascii="Times New Roman" w:eastAsia="Times New Roman" w:hAnsi="Times New Roman" w:cs="Times New Roman"/>
                <w:sz w:val="24"/>
                <w:szCs w:val="24"/>
                <w:lang w:eastAsia="ru-RU"/>
              </w:rPr>
              <w:t xml:space="preserve">в  профессиональной деятельности медицинского лабораторного техника </w:t>
            </w:r>
          </w:p>
        </w:tc>
        <w:tc>
          <w:tcPr>
            <w:tcW w:w="1811" w:type="pct"/>
            <w:vMerge/>
          </w:tcPr>
          <w:p w14:paraId="18BB3800" w14:textId="77777777" w:rsidR="00B425ED" w:rsidRPr="00B425ED" w:rsidRDefault="00B425ED" w:rsidP="008D7832">
            <w:pPr>
              <w:rPr>
                <w:rFonts w:ascii="Times New Roman" w:eastAsia="Times New Roman" w:hAnsi="Times New Roman" w:cs="Times New Roman"/>
                <w:b/>
                <w:bCs/>
                <w:sz w:val="24"/>
                <w:szCs w:val="24"/>
                <w:lang w:eastAsia="ru-RU"/>
              </w:rPr>
            </w:pPr>
          </w:p>
        </w:tc>
      </w:tr>
      <w:tr w:rsidR="00B425ED" w:rsidRPr="00B425ED" w14:paraId="2972EFFA" w14:textId="77777777" w:rsidTr="00163F5A">
        <w:trPr>
          <w:trHeight w:val="578"/>
        </w:trPr>
        <w:tc>
          <w:tcPr>
            <w:tcW w:w="1305" w:type="pct"/>
          </w:tcPr>
          <w:p w14:paraId="3C297E8E" w14:textId="47FF6B56"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7. </w:t>
            </w:r>
            <w:r w:rsidRPr="00B425ED">
              <w:rPr>
                <w:rFonts w:ascii="Times New Roman" w:eastAsia="Times New Roman" w:hAnsi="Times New Roman" w:cs="Times New Roman"/>
                <w:sz w:val="24"/>
                <w:szCs w:val="24"/>
                <w:lang w:eastAsia="ru-RU"/>
              </w:rPr>
              <w:t xml:space="preserve">Содействовать сохранению </w:t>
            </w:r>
            <w:r w:rsidRPr="00B425ED">
              <w:rPr>
                <w:rFonts w:ascii="Times New Roman" w:eastAsia="Times New Roman" w:hAnsi="Times New Roman" w:cs="Times New Roman"/>
                <w:sz w:val="24"/>
                <w:szCs w:val="24"/>
                <w:lang w:eastAsia="ru-RU"/>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84" w:type="pct"/>
          </w:tcPr>
          <w:p w14:paraId="1EE8D85E"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lastRenderedPageBreak/>
              <w:t>Соблюдать нормы экологической безопасности</w:t>
            </w:r>
          </w:p>
          <w:p w14:paraId="65C14C43" w14:textId="157B8BAC"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lastRenderedPageBreak/>
              <w:t>Определять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w:t>
            </w:r>
            <w:r w:rsidR="00163F5A">
              <w:rPr>
                <w:rFonts w:ascii="Times New Roman" w:eastAsia="Times New Roman" w:hAnsi="Times New Roman" w:cs="Times New Roman"/>
                <w:color w:val="000000"/>
                <w:sz w:val="24"/>
                <w:szCs w:val="24"/>
                <w:lang w:eastAsia="ru-RU"/>
              </w:rPr>
              <w:t>-</w:t>
            </w:r>
            <w:r w:rsidRPr="00B425ED">
              <w:rPr>
                <w:rFonts w:ascii="Times New Roman" w:eastAsia="Times New Roman" w:hAnsi="Times New Roman" w:cs="Times New Roman"/>
                <w:color w:val="000000"/>
                <w:sz w:val="24"/>
                <w:szCs w:val="24"/>
                <w:lang w:eastAsia="ru-RU"/>
              </w:rPr>
              <w:t>развивающего обучения</w:t>
            </w:r>
          </w:p>
        </w:tc>
        <w:tc>
          <w:tcPr>
            <w:tcW w:w="1811" w:type="pct"/>
            <w:vMerge/>
          </w:tcPr>
          <w:p w14:paraId="4397966F" w14:textId="77777777" w:rsidR="00B425ED" w:rsidRPr="00B425ED" w:rsidRDefault="00B425ED" w:rsidP="008D7832">
            <w:pPr>
              <w:rPr>
                <w:rFonts w:ascii="Times New Roman" w:eastAsia="Times New Roman" w:hAnsi="Times New Roman" w:cs="Times New Roman"/>
                <w:b/>
                <w:bCs/>
                <w:sz w:val="24"/>
                <w:szCs w:val="24"/>
                <w:lang w:eastAsia="ru-RU"/>
              </w:rPr>
            </w:pPr>
          </w:p>
        </w:tc>
      </w:tr>
      <w:tr w:rsidR="00B425ED" w:rsidRPr="00B425ED" w14:paraId="68BCDA9C" w14:textId="77777777" w:rsidTr="00163F5A">
        <w:trPr>
          <w:trHeight w:val="1008"/>
        </w:trPr>
        <w:tc>
          <w:tcPr>
            <w:tcW w:w="1305" w:type="pct"/>
          </w:tcPr>
          <w:p w14:paraId="396D0085" w14:textId="2CC595F0"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8. </w:t>
            </w:r>
            <w:r w:rsidRPr="00B425ED">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884" w:type="pct"/>
          </w:tcPr>
          <w:p w14:paraId="25B9B8B9" w14:textId="77777777" w:rsidR="00B425ED" w:rsidRPr="00B425ED" w:rsidRDefault="00B425ED" w:rsidP="008D7832">
            <w:pPr>
              <w:rPr>
                <w:rFonts w:ascii="Times New Roman" w:eastAsia="Calibri" w:hAnsi="Times New Roman" w:cs="Times New Roman"/>
                <w:sz w:val="24"/>
                <w:szCs w:val="24"/>
              </w:rPr>
            </w:pPr>
            <w:r w:rsidRPr="00B425ED">
              <w:rPr>
                <w:rFonts w:ascii="Times New Roman" w:eastAsia="Times New Roman" w:hAnsi="Times New Roman" w:cs="Times New Roman"/>
                <w:color w:val="000000"/>
                <w:sz w:val="24"/>
                <w:szCs w:val="24"/>
                <w:lang w:eastAsia="ru-RU"/>
              </w:rPr>
              <w:t>Участие в спортивных мероприятиях, группе здоровья, кружках, секциях, отсутствие вредных привычек</w:t>
            </w:r>
          </w:p>
          <w:p w14:paraId="60F052D8"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Calibri" w:hAnsi="Times New Roman" w:cs="Times New Roman"/>
                <w:sz w:val="24"/>
                <w:szCs w:val="24"/>
              </w:rPr>
              <w:t>Регулярные занятия физической культурой, разминка во время практических занятий для предотвращения профессиональных заболеваний</w:t>
            </w:r>
          </w:p>
        </w:tc>
        <w:tc>
          <w:tcPr>
            <w:tcW w:w="1811" w:type="pct"/>
            <w:vMerge/>
          </w:tcPr>
          <w:p w14:paraId="7EA706CD" w14:textId="77777777" w:rsidR="00B425ED" w:rsidRPr="00B425ED" w:rsidRDefault="00B425ED" w:rsidP="008D7832">
            <w:pPr>
              <w:rPr>
                <w:rFonts w:ascii="Times New Roman" w:eastAsia="Times New Roman" w:hAnsi="Times New Roman" w:cs="Times New Roman"/>
                <w:sz w:val="24"/>
                <w:szCs w:val="24"/>
                <w:lang w:eastAsia="ru-RU"/>
              </w:rPr>
            </w:pPr>
          </w:p>
        </w:tc>
      </w:tr>
      <w:tr w:rsidR="00B425ED" w:rsidRPr="00B425ED" w14:paraId="3E52CC16" w14:textId="77777777" w:rsidTr="00163F5A">
        <w:trPr>
          <w:trHeight w:val="861"/>
        </w:trPr>
        <w:tc>
          <w:tcPr>
            <w:tcW w:w="1305" w:type="pct"/>
          </w:tcPr>
          <w:p w14:paraId="301B817E" w14:textId="3315EDE8" w:rsidR="00B425ED" w:rsidRPr="00B425ED" w:rsidRDefault="00B425ED" w:rsidP="008D7832">
            <w:pPr>
              <w:tabs>
                <w:tab w:val="left" w:pos="2835"/>
              </w:tabs>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ОК </w:t>
            </w:r>
            <w:r w:rsidR="008F6945">
              <w:rPr>
                <w:rFonts w:ascii="Times New Roman" w:eastAsia="Times New Roman" w:hAnsi="Times New Roman" w:cs="Times New Roman"/>
                <w:color w:val="000000"/>
                <w:sz w:val="24"/>
                <w:szCs w:val="24"/>
                <w:lang w:eastAsia="ru-RU"/>
              </w:rPr>
              <w:t>0</w:t>
            </w:r>
            <w:r w:rsidRPr="00B425ED">
              <w:rPr>
                <w:rFonts w:ascii="Times New Roman" w:eastAsia="Times New Roman" w:hAnsi="Times New Roman" w:cs="Times New Roman"/>
                <w:color w:val="000000"/>
                <w:sz w:val="24"/>
                <w:szCs w:val="24"/>
                <w:lang w:eastAsia="ru-RU"/>
              </w:rPr>
              <w:t xml:space="preserve">9. </w:t>
            </w:r>
            <w:r w:rsidRPr="00B425E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1884" w:type="pct"/>
          </w:tcPr>
          <w:p w14:paraId="2A438B0D"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Анализ исторического наследия и культурных традиций народа, уважение религиозных различий</w:t>
            </w:r>
          </w:p>
          <w:p w14:paraId="7C3A481D"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ED6AEE" w14:textId="77777777" w:rsidR="00B425ED" w:rsidRPr="00B425ED" w:rsidRDefault="00B425ED" w:rsidP="008D7832">
            <w:pPr>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c>
          <w:tcPr>
            <w:tcW w:w="1811" w:type="pct"/>
            <w:vMerge/>
          </w:tcPr>
          <w:p w14:paraId="492C29F7" w14:textId="77777777" w:rsidR="00B425ED" w:rsidRPr="00B425ED" w:rsidRDefault="00B425ED" w:rsidP="008D7832">
            <w:pPr>
              <w:rPr>
                <w:rFonts w:ascii="Times New Roman" w:eastAsia="Times New Roman" w:hAnsi="Times New Roman" w:cs="Times New Roman"/>
                <w:b/>
                <w:bCs/>
                <w:sz w:val="24"/>
                <w:szCs w:val="24"/>
                <w:lang w:eastAsia="ru-RU"/>
              </w:rPr>
            </w:pPr>
          </w:p>
        </w:tc>
      </w:tr>
    </w:tbl>
    <w:p w14:paraId="096C3C4A" w14:textId="77777777" w:rsidR="00B425ED" w:rsidRPr="00B425ED" w:rsidRDefault="00B425ED" w:rsidP="008D7832">
      <w:pPr>
        <w:widowControl w:val="0"/>
        <w:rPr>
          <w:rFonts w:ascii="Times New Roman" w:eastAsia="Times New Roman" w:hAnsi="Times New Roman" w:cs="Times New Roman"/>
          <w:color w:val="000000"/>
          <w:sz w:val="24"/>
          <w:szCs w:val="24"/>
          <w:lang w:eastAsia="ru-RU"/>
        </w:rPr>
      </w:pPr>
      <w:r w:rsidRPr="00B425ED">
        <w:rPr>
          <w:rFonts w:ascii="Times New Roman" w:eastAsia="Times New Roman" w:hAnsi="Times New Roman" w:cs="Times New Roman"/>
          <w:color w:val="000000"/>
          <w:sz w:val="24"/>
          <w:szCs w:val="24"/>
          <w:lang w:eastAsia="ru-RU"/>
        </w:rPr>
        <w:t xml:space="preserve"> </w:t>
      </w:r>
    </w:p>
    <w:p w14:paraId="1690AD63" w14:textId="44CFF145" w:rsidR="00163F5A" w:rsidRPr="00985111" w:rsidRDefault="00B425ED" w:rsidP="008D7832">
      <w:pPr>
        <w:jc w:val="right"/>
        <w:rPr>
          <w:rFonts w:ascii="Times New Roman" w:eastAsia="Times New Roman" w:hAnsi="Times New Roman" w:cs="Times New Roman"/>
          <w:b/>
          <w:bCs/>
          <w:sz w:val="24"/>
          <w:szCs w:val="24"/>
          <w:lang w:eastAsia="ru-RU"/>
        </w:rPr>
      </w:pPr>
      <w:r w:rsidRPr="00B425ED">
        <w:rPr>
          <w:rFonts w:ascii="Calibri" w:eastAsia="Times New Roman" w:hAnsi="Calibri" w:cs="Times New Roman"/>
          <w:lang w:eastAsia="ru-RU"/>
        </w:rPr>
        <w:br w:type="page"/>
      </w:r>
      <w:r w:rsidR="00163F5A" w:rsidRPr="00985111">
        <w:rPr>
          <w:rFonts w:ascii="Times New Roman" w:eastAsia="Times New Roman" w:hAnsi="Times New Roman" w:cs="Times New Roman"/>
          <w:b/>
          <w:bCs/>
          <w:sz w:val="24"/>
          <w:szCs w:val="24"/>
          <w:lang w:eastAsia="ru-RU"/>
        </w:rPr>
        <w:lastRenderedPageBreak/>
        <w:t>Приложение 2.</w:t>
      </w:r>
      <w:r w:rsidR="00163F5A">
        <w:rPr>
          <w:rFonts w:ascii="Times New Roman" w:eastAsia="Times New Roman" w:hAnsi="Times New Roman" w:cs="Times New Roman"/>
          <w:b/>
          <w:bCs/>
          <w:sz w:val="24"/>
          <w:szCs w:val="24"/>
          <w:lang w:eastAsia="ru-RU"/>
        </w:rPr>
        <w:t>5</w:t>
      </w:r>
    </w:p>
    <w:p w14:paraId="38A824DF" w14:textId="77777777" w:rsidR="00163F5A" w:rsidRPr="000C10B1" w:rsidRDefault="00163F5A" w:rsidP="008D7832">
      <w:pPr>
        <w:jc w:val="right"/>
        <w:rPr>
          <w:rFonts w:ascii="Times New Roman" w:eastAsia="Times New Roman" w:hAnsi="Times New Roman" w:cs="Times New Roman"/>
          <w:sz w:val="24"/>
          <w:szCs w:val="24"/>
          <w:lang w:eastAsia="ru-RU"/>
        </w:rPr>
      </w:pPr>
      <w:r w:rsidRPr="000C10B1">
        <w:rPr>
          <w:rFonts w:ascii="Times New Roman" w:hAnsi="Times New Roman" w:cs="Times New Roman"/>
          <w:sz w:val="24"/>
          <w:szCs w:val="24"/>
        </w:rPr>
        <w:t xml:space="preserve">к ПОП-П </w:t>
      </w:r>
      <w:r w:rsidRPr="000C10B1">
        <w:rPr>
          <w:rFonts w:ascii="Times New Roman" w:eastAsia="Times New Roman" w:hAnsi="Times New Roman" w:cs="Times New Roman"/>
          <w:sz w:val="24"/>
          <w:szCs w:val="24"/>
          <w:lang w:eastAsia="ru-RU"/>
        </w:rPr>
        <w:t xml:space="preserve">по специальности </w:t>
      </w:r>
    </w:p>
    <w:p w14:paraId="259B569B" w14:textId="77777777" w:rsidR="00163F5A" w:rsidRPr="000C10B1" w:rsidRDefault="00163F5A" w:rsidP="008D7832">
      <w:pPr>
        <w:jc w:val="right"/>
        <w:rPr>
          <w:rFonts w:ascii="Times New Roman" w:eastAsia="Times New Roman" w:hAnsi="Times New Roman" w:cs="Times New Roman"/>
          <w:sz w:val="24"/>
          <w:szCs w:val="24"/>
          <w:lang w:eastAsia="ru-RU"/>
        </w:rPr>
      </w:pPr>
      <w:r w:rsidRPr="000C10B1">
        <w:rPr>
          <w:rFonts w:ascii="Times New Roman" w:eastAsia="Times New Roman" w:hAnsi="Times New Roman" w:cs="Times New Roman"/>
          <w:sz w:val="24"/>
          <w:szCs w:val="24"/>
          <w:lang w:eastAsia="ru-RU"/>
        </w:rPr>
        <w:t xml:space="preserve">31.02.03 Лабораторная диагностика </w:t>
      </w:r>
    </w:p>
    <w:p w14:paraId="535638BF" w14:textId="77777777" w:rsidR="00163F5A" w:rsidRPr="000C10B1" w:rsidRDefault="00163F5A" w:rsidP="008D7832">
      <w:pPr>
        <w:jc w:val="center"/>
        <w:outlineLvl w:val="1"/>
        <w:rPr>
          <w:rFonts w:ascii="Times New Roman" w:eastAsia="Times New Roman" w:hAnsi="Times New Roman" w:cs="Times New Roman"/>
          <w:sz w:val="24"/>
          <w:szCs w:val="24"/>
          <w:lang w:eastAsia="ru-RU"/>
        </w:rPr>
      </w:pPr>
    </w:p>
    <w:p w14:paraId="105CE85E" w14:textId="2DCBD952" w:rsidR="00163F5A" w:rsidRPr="00314663" w:rsidRDefault="00163F5A" w:rsidP="008D7832">
      <w:pPr>
        <w:jc w:val="right"/>
        <w:rPr>
          <w:rFonts w:ascii="Times New Roman" w:hAnsi="Times New Roman" w:cs="Times New Roman"/>
          <w:b/>
          <w:i/>
          <w:sz w:val="24"/>
          <w:szCs w:val="24"/>
        </w:rPr>
      </w:pPr>
    </w:p>
    <w:p w14:paraId="574B070F" w14:textId="77777777" w:rsidR="00163F5A" w:rsidRPr="00314663" w:rsidRDefault="00163F5A" w:rsidP="008D7832">
      <w:pPr>
        <w:jc w:val="center"/>
        <w:rPr>
          <w:rFonts w:ascii="Times New Roman" w:hAnsi="Times New Roman" w:cs="Times New Roman"/>
          <w:b/>
          <w:i/>
          <w:sz w:val="24"/>
          <w:szCs w:val="24"/>
        </w:rPr>
      </w:pPr>
    </w:p>
    <w:p w14:paraId="745AAB07" w14:textId="77777777" w:rsidR="00163F5A" w:rsidRPr="005F59C7" w:rsidRDefault="00163F5A" w:rsidP="008D7832">
      <w:pPr>
        <w:jc w:val="center"/>
        <w:rPr>
          <w:rFonts w:ascii="Times New Roman" w:hAnsi="Times New Roman" w:cs="Times New Roman"/>
          <w:b/>
          <w:i/>
          <w:sz w:val="24"/>
          <w:szCs w:val="24"/>
        </w:rPr>
      </w:pPr>
    </w:p>
    <w:p w14:paraId="556030EA" w14:textId="77777777" w:rsidR="00163F5A" w:rsidRPr="005F59C7" w:rsidRDefault="00163F5A" w:rsidP="008D7832">
      <w:pPr>
        <w:jc w:val="center"/>
        <w:rPr>
          <w:rFonts w:ascii="Times New Roman" w:hAnsi="Times New Roman" w:cs="Times New Roman"/>
          <w:b/>
          <w:i/>
          <w:sz w:val="24"/>
          <w:szCs w:val="24"/>
        </w:rPr>
      </w:pPr>
    </w:p>
    <w:p w14:paraId="66416722" w14:textId="77777777" w:rsidR="00163F5A" w:rsidRPr="005F59C7" w:rsidRDefault="00163F5A" w:rsidP="008D7832">
      <w:pPr>
        <w:jc w:val="center"/>
        <w:rPr>
          <w:rFonts w:ascii="Times New Roman" w:hAnsi="Times New Roman" w:cs="Times New Roman"/>
          <w:b/>
          <w:i/>
          <w:sz w:val="24"/>
          <w:szCs w:val="24"/>
        </w:rPr>
      </w:pPr>
    </w:p>
    <w:p w14:paraId="761E734B" w14:textId="77777777" w:rsidR="00163F5A" w:rsidRPr="005F59C7" w:rsidRDefault="00163F5A" w:rsidP="008D7832">
      <w:pPr>
        <w:jc w:val="center"/>
        <w:rPr>
          <w:rFonts w:ascii="Times New Roman" w:hAnsi="Times New Roman" w:cs="Times New Roman"/>
          <w:b/>
          <w:i/>
          <w:sz w:val="24"/>
          <w:szCs w:val="24"/>
        </w:rPr>
      </w:pPr>
    </w:p>
    <w:p w14:paraId="0939EC53" w14:textId="77777777" w:rsidR="00163F5A" w:rsidRPr="005F59C7" w:rsidRDefault="00163F5A" w:rsidP="008D7832">
      <w:pPr>
        <w:jc w:val="center"/>
        <w:rPr>
          <w:rFonts w:ascii="Times New Roman" w:hAnsi="Times New Roman" w:cs="Times New Roman"/>
          <w:b/>
          <w:i/>
          <w:sz w:val="24"/>
          <w:szCs w:val="24"/>
        </w:rPr>
      </w:pPr>
    </w:p>
    <w:p w14:paraId="0E2BEB2C" w14:textId="77777777" w:rsidR="00163F5A" w:rsidRPr="005F59C7" w:rsidRDefault="00163F5A" w:rsidP="008D7832">
      <w:pPr>
        <w:jc w:val="center"/>
        <w:rPr>
          <w:rFonts w:ascii="Times New Roman" w:hAnsi="Times New Roman" w:cs="Times New Roman"/>
          <w:b/>
          <w:i/>
          <w:sz w:val="24"/>
          <w:szCs w:val="24"/>
        </w:rPr>
      </w:pPr>
    </w:p>
    <w:p w14:paraId="45E9A13E" w14:textId="77777777" w:rsidR="00163F5A" w:rsidRPr="005F59C7" w:rsidRDefault="00163F5A" w:rsidP="008D7832">
      <w:pPr>
        <w:jc w:val="center"/>
        <w:rPr>
          <w:rFonts w:ascii="Times New Roman" w:hAnsi="Times New Roman" w:cs="Times New Roman"/>
          <w:b/>
          <w:i/>
          <w:sz w:val="24"/>
          <w:szCs w:val="24"/>
        </w:rPr>
      </w:pPr>
    </w:p>
    <w:p w14:paraId="2EDBB273" w14:textId="77777777" w:rsidR="00163F5A" w:rsidRPr="005F59C7" w:rsidRDefault="00163F5A" w:rsidP="008D7832">
      <w:pPr>
        <w:jc w:val="center"/>
        <w:rPr>
          <w:rFonts w:ascii="Times New Roman" w:hAnsi="Times New Roman" w:cs="Times New Roman"/>
          <w:b/>
          <w:i/>
          <w:sz w:val="24"/>
          <w:szCs w:val="24"/>
        </w:rPr>
      </w:pPr>
    </w:p>
    <w:p w14:paraId="3D59A0F9" w14:textId="77777777" w:rsidR="00163F5A" w:rsidRPr="005F59C7" w:rsidRDefault="00163F5A" w:rsidP="008D7832">
      <w:pPr>
        <w:rPr>
          <w:rFonts w:ascii="Times New Roman" w:hAnsi="Times New Roman" w:cs="Times New Roman"/>
          <w:b/>
          <w:i/>
          <w:sz w:val="24"/>
          <w:szCs w:val="24"/>
        </w:rPr>
      </w:pPr>
    </w:p>
    <w:p w14:paraId="328136F7" w14:textId="77777777" w:rsidR="00163F5A" w:rsidRPr="005F59C7" w:rsidRDefault="00163F5A" w:rsidP="008D7832">
      <w:pPr>
        <w:jc w:val="center"/>
        <w:rPr>
          <w:rFonts w:ascii="Times New Roman" w:hAnsi="Times New Roman" w:cs="Times New Roman"/>
          <w:b/>
          <w:i/>
          <w:sz w:val="24"/>
          <w:szCs w:val="24"/>
        </w:rPr>
      </w:pPr>
    </w:p>
    <w:p w14:paraId="222678A6" w14:textId="01F85453" w:rsidR="00163F5A" w:rsidRDefault="00163F5A" w:rsidP="008D7832">
      <w:pPr>
        <w:jc w:val="center"/>
        <w:rPr>
          <w:rFonts w:ascii="Times New Roman" w:hAnsi="Times New Roman" w:cs="Times New Roman"/>
          <w:b/>
          <w:i/>
          <w:sz w:val="24"/>
          <w:szCs w:val="24"/>
        </w:rPr>
      </w:pPr>
    </w:p>
    <w:p w14:paraId="2EC7A77B" w14:textId="3C70F46B" w:rsidR="008D7832" w:rsidRDefault="008D7832" w:rsidP="008D7832">
      <w:pPr>
        <w:jc w:val="center"/>
        <w:rPr>
          <w:rFonts w:ascii="Times New Roman" w:hAnsi="Times New Roman" w:cs="Times New Roman"/>
          <w:b/>
          <w:i/>
          <w:sz w:val="24"/>
          <w:szCs w:val="24"/>
        </w:rPr>
      </w:pPr>
    </w:p>
    <w:p w14:paraId="545D7DCB" w14:textId="21AFB52E" w:rsidR="008D7832" w:rsidRDefault="008D7832" w:rsidP="008D7832">
      <w:pPr>
        <w:jc w:val="center"/>
        <w:rPr>
          <w:rFonts w:ascii="Times New Roman" w:hAnsi="Times New Roman" w:cs="Times New Roman"/>
          <w:b/>
          <w:i/>
          <w:sz w:val="24"/>
          <w:szCs w:val="24"/>
        </w:rPr>
      </w:pPr>
    </w:p>
    <w:p w14:paraId="6CC676C8" w14:textId="77777777" w:rsidR="008D7832" w:rsidRPr="005F59C7" w:rsidRDefault="008D7832" w:rsidP="008D7832">
      <w:pPr>
        <w:jc w:val="center"/>
        <w:rPr>
          <w:rFonts w:ascii="Times New Roman" w:hAnsi="Times New Roman" w:cs="Times New Roman"/>
          <w:b/>
          <w:i/>
          <w:sz w:val="24"/>
          <w:szCs w:val="24"/>
        </w:rPr>
      </w:pPr>
    </w:p>
    <w:p w14:paraId="38EF46C1" w14:textId="77777777" w:rsidR="00163F5A" w:rsidRPr="005F59C7" w:rsidRDefault="00163F5A" w:rsidP="008D7832">
      <w:pPr>
        <w:jc w:val="center"/>
        <w:rPr>
          <w:rFonts w:ascii="Times New Roman" w:hAnsi="Times New Roman" w:cs="Times New Roman"/>
          <w:b/>
          <w:i/>
          <w:sz w:val="24"/>
          <w:szCs w:val="24"/>
        </w:rPr>
      </w:pPr>
    </w:p>
    <w:p w14:paraId="4E7A3AC5" w14:textId="77777777" w:rsidR="00163F5A" w:rsidRPr="005F59C7" w:rsidRDefault="00163F5A"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22D7D8B" w14:textId="77777777" w:rsidR="00163F5A" w:rsidRPr="005F59C7" w:rsidRDefault="00163F5A" w:rsidP="008D7832">
      <w:pPr>
        <w:jc w:val="center"/>
        <w:rPr>
          <w:rFonts w:ascii="Times New Roman" w:hAnsi="Times New Roman" w:cs="Times New Roman"/>
          <w:b/>
          <w:sz w:val="24"/>
          <w:szCs w:val="24"/>
          <w:u w:val="single"/>
        </w:rPr>
      </w:pPr>
    </w:p>
    <w:p w14:paraId="66361F80" w14:textId="2A333CF6" w:rsidR="00163F5A" w:rsidRPr="00985111" w:rsidRDefault="00163F5A" w:rsidP="008D783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163F5A">
        <w:rPr>
          <w:rFonts w:ascii="Times New Roman" w:eastAsia="Times New Roman" w:hAnsi="Times New Roman" w:cs="Times New Roman"/>
          <w:b/>
          <w:sz w:val="24"/>
          <w:szCs w:val="24"/>
          <w:lang w:eastAsia="ru-RU"/>
        </w:rPr>
        <w:t>ПМ.05 ВЫПОЛНЕНИЕ САНИТАРНО-ГИГИЕНИЧЕСКИХ ЛАБОРАТОРНЫХ ИССЛЕДОВАНИЙ ПЕРВОЙ И ВТОРОЙ КАТЕГОРИИ СЛОЖНОСТИ</w:t>
      </w:r>
      <w:r w:rsidRPr="00985111">
        <w:rPr>
          <w:rFonts w:ascii="Times New Roman" w:eastAsia="Times New Roman" w:hAnsi="Times New Roman" w:cs="Times New Roman"/>
          <w:b/>
          <w:sz w:val="24"/>
          <w:szCs w:val="24"/>
          <w:lang w:eastAsia="ru-RU"/>
        </w:rPr>
        <w:t>»</w:t>
      </w:r>
    </w:p>
    <w:p w14:paraId="456361D1" w14:textId="77777777" w:rsidR="00163F5A" w:rsidRPr="005F59C7" w:rsidRDefault="00163F5A" w:rsidP="008D7832">
      <w:pPr>
        <w:jc w:val="center"/>
        <w:rPr>
          <w:rFonts w:ascii="Times New Roman" w:eastAsia="Times New Roman" w:hAnsi="Times New Roman" w:cs="Times New Roman"/>
          <w:i/>
          <w:sz w:val="24"/>
          <w:szCs w:val="24"/>
          <w:vertAlign w:val="superscript"/>
          <w:lang w:eastAsia="ru-RU"/>
        </w:rPr>
      </w:pPr>
    </w:p>
    <w:p w14:paraId="10AC737C" w14:textId="77777777" w:rsidR="00163F5A" w:rsidRPr="00985111" w:rsidRDefault="00163F5A"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2D70662" w14:textId="77777777" w:rsidR="00163F5A" w:rsidRPr="00314663" w:rsidRDefault="00163F5A" w:rsidP="008D7832">
      <w:pPr>
        <w:jc w:val="center"/>
        <w:rPr>
          <w:rFonts w:ascii="Times New Roman" w:hAnsi="Times New Roman" w:cs="Times New Roman"/>
          <w:b/>
          <w:i/>
          <w:sz w:val="24"/>
          <w:szCs w:val="24"/>
        </w:rPr>
      </w:pPr>
    </w:p>
    <w:p w14:paraId="4E1CA921" w14:textId="77777777" w:rsidR="00163F5A" w:rsidRPr="00314663" w:rsidRDefault="00163F5A" w:rsidP="008D7832">
      <w:pPr>
        <w:jc w:val="center"/>
        <w:rPr>
          <w:rFonts w:ascii="Times New Roman" w:hAnsi="Times New Roman" w:cs="Times New Roman"/>
          <w:b/>
          <w:i/>
          <w:sz w:val="24"/>
          <w:szCs w:val="24"/>
        </w:rPr>
      </w:pPr>
    </w:p>
    <w:p w14:paraId="3C91346D" w14:textId="77777777" w:rsidR="00163F5A" w:rsidRPr="005F59C7" w:rsidRDefault="00163F5A" w:rsidP="008D7832">
      <w:pPr>
        <w:jc w:val="center"/>
        <w:rPr>
          <w:rFonts w:ascii="Times New Roman" w:hAnsi="Times New Roman" w:cs="Times New Roman"/>
          <w:b/>
          <w:i/>
          <w:sz w:val="24"/>
          <w:szCs w:val="24"/>
        </w:rPr>
      </w:pPr>
    </w:p>
    <w:p w14:paraId="2995007B" w14:textId="77777777" w:rsidR="00163F5A" w:rsidRPr="005F59C7" w:rsidRDefault="00163F5A" w:rsidP="008D7832">
      <w:pPr>
        <w:jc w:val="center"/>
        <w:rPr>
          <w:rFonts w:ascii="Times New Roman" w:hAnsi="Times New Roman" w:cs="Times New Roman"/>
          <w:b/>
          <w:i/>
          <w:sz w:val="24"/>
          <w:szCs w:val="24"/>
        </w:rPr>
      </w:pPr>
    </w:p>
    <w:p w14:paraId="54404214" w14:textId="77777777" w:rsidR="00163F5A" w:rsidRPr="005F59C7" w:rsidRDefault="00163F5A" w:rsidP="008D7832">
      <w:pPr>
        <w:jc w:val="center"/>
        <w:rPr>
          <w:rFonts w:ascii="Times New Roman" w:hAnsi="Times New Roman" w:cs="Times New Roman"/>
          <w:b/>
          <w:i/>
          <w:sz w:val="24"/>
          <w:szCs w:val="24"/>
        </w:rPr>
      </w:pPr>
    </w:p>
    <w:p w14:paraId="4033D979" w14:textId="77777777" w:rsidR="00163F5A" w:rsidRPr="005F59C7" w:rsidRDefault="00163F5A" w:rsidP="008D7832">
      <w:pPr>
        <w:jc w:val="center"/>
        <w:rPr>
          <w:rFonts w:ascii="Times New Roman" w:hAnsi="Times New Roman" w:cs="Times New Roman"/>
          <w:b/>
          <w:i/>
          <w:sz w:val="24"/>
          <w:szCs w:val="24"/>
        </w:rPr>
      </w:pPr>
    </w:p>
    <w:p w14:paraId="202AD97D" w14:textId="77777777" w:rsidR="00163F5A" w:rsidRPr="005F59C7" w:rsidRDefault="00163F5A" w:rsidP="008D7832">
      <w:pPr>
        <w:jc w:val="center"/>
        <w:rPr>
          <w:rFonts w:ascii="Times New Roman" w:hAnsi="Times New Roman" w:cs="Times New Roman"/>
          <w:b/>
          <w:i/>
          <w:sz w:val="24"/>
          <w:szCs w:val="24"/>
        </w:rPr>
      </w:pPr>
    </w:p>
    <w:p w14:paraId="26E664C8" w14:textId="77777777" w:rsidR="00163F5A" w:rsidRPr="005F59C7" w:rsidRDefault="00163F5A" w:rsidP="008D7832">
      <w:pPr>
        <w:jc w:val="center"/>
        <w:rPr>
          <w:rFonts w:ascii="Times New Roman" w:hAnsi="Times New Roman" w:cs="Times New Roman"/>
          <w:b/>
          <w:i/>
          <w:sz w:val="24"/>
          <w:szCs w:val="24"/>
        </w:rPr>
      </w:pPr>
    </w:p>
    <w:p w14:paraId="6FB5145C" w14:textId="77777777" w:rsidR="00163F5A" w:rsidRPr="005F59C7" w:rsidRDefault="00163F5A" w:rsidP="008D7832">
      <w:pPr>
        <w:jc w:val="center"/>
        <w:rPr>
          <w:rFonts w:ascii="Times New Roman" w:hAnsi="Times New Roman" w:cs="Times New Roman"/>
          <w:b/>
          <w:i/>
          <w:sz w:val="24"/>
          <w:szCs w:val="24"/>
        </w:rPr>
      </w:pPr>
    </w:p>
    <w:p w14:paraId="10DB071C" w14:textId="77777777" w:rsidR="00163F5A" w:rsidRPr="005F59C7" w:rsidRDefault="00163F5A" w:rsidP="008D7832">
      <w:pPr>
        <w:jc w:val="center"/>
        <w:rPr>
          <w:rFonts w:ascii="Times New Roman" w:hAnsi="Times New Roman" w:cs="Times New Roman"/>
          <w:b/>
          <w:i/>
          <w:sz w:val="24"/>
          <w:szCs w:val="24"/>
        </w:rPr>
      </w:pPr>
    </w:p>
    <w:p w14:paraId="3DAC700C" w14:textId="77777777" w:rsidR="00163F5A" w:rsidRPr="005F59C7" w:rsidRDefault="00163F5A" w:rsidP="008D7832">
      <w:pPr>
        <w:rPr>
          <w:rFonts w:ascii="Times New Roman" w:hAnsi="Times New Roman" w:cs="Times New Roman"/>
          <w:b/>
          <w:i/>
          <w:sz w:val="24"/>
          <w:szCs w:val="24"/>
        </w:rPr>
      </w:pPr>
    </w:p>
    <w:p w14:paraId="1B536304" w14:textId="77777777" w:rsidR="00163F5A" w:rsidRPr="005F59C7" w:rsidRDefault="00163F5A" w:rsidP="008D7832">
      <w:pPr>
        <w:rPr>
          <w:rFonts w:ascii="Times New Roman" w:hAnsi="Times New Roman" w:cs="Times New Roman"/>
          <w:b/>
          <w:i/>
          <w:sz w:val="24"/>
          <w:szCs w:val="24"/>
        </w:rPr>
      </w:pPr>
    </w:p>
    <w:p w14:paraId="690A3E15" w14:textId="77777777" w:rsidR="00163F5A" w:rsidRPr="005F59C7" w:rsidRDefault="00163F5A" w:rsidP="008D7832">
      <w:pPr>
        <w:rPr>
          <w:rFonts w:ascii="Times New Roman" w:hAnsi="Times New Roman" w:cs="Times New Roman"/>
          <w:b/>
          <w:i/>
          <w:sz w:val="24"/>
          <w:szCs w:val="24"/>
        </w:rPr>
      </w:pPr>
    </w:p>
    <w:p w14:paraId="48FC9D38" w14:textId="77777777" w:rsidR="00163F5A" w:rsidRPr="005F59C7" w:rsidRDefault="00163F5A" w:rsidP="008D7832">
      <w:pPr>
        <w:rPr>
          <w:rFonts w:ascii="Times New Roman" w:hAnsi="Times New Roman" w:cs="Times New Roman"/>
          <w:b/>
          <w:i/>
          <w:sz w:val="24"/>
          <w:szCs w:val="24"/>
        </w:rPr>
      </w:pPr>
    </w:p>
    <w:p w14:paraId="1E285546" w14:textId="77777777" w:rsidR="00163F5A" w:rsidRPr="005F59C7" w:rsidRDefault="00163F5A" w:rsidP="008D7832">
      <w:pPr>
        <w:jc w:val="center"/>
        <w:rPr>
          <w:rFonts w:ascii="Times New Roman" w:hAnsi="Times New Roman" w:cs="Times New Roman"/>
          <w:b/>
          <w:i/>
          <w:sz w:val="24"/>
          <w:szCs w:val="24"/>
        </w:rPr>
      </w:pPr>
    </w:p>
    <w:p w14:paraId="0C5C0F70" w14:textId="14C7C507" w:rsidR="00163F5A" w:rsidRDefault="00163F5A" w:rsidP="008D7832">
      <w:pPr>
        <w:jc w:val="center"/>
        <w:rPr>
          <w:rFonts w:ascii="Times New Roman" w:hAnsi="Times New Roman" w:cs="Times New Roman"/>
          <w:b/>
          <w:i/>
          <w:sz w:val="24"/>
          <w:szCs w:val="24"/>
        </w:rPr>
      </w:pPr>
    </w:p>
    <w:p w14:paraId="4EDE6673" w14:textId="450D1980" w:rsidR="008D7832" w:rsidRDefault="008D7832" w:rsidP="008D7832">
      <w:pPr>
        <w:jc w:val="center"/>
        <w:rPr>
          <w:rFonts w:ascii="Times New Roman" w:hAnsi="Times New Roman" w:cs="Times New Roman"/>
          <w:b/>
          <w:i/>
          <w:sz w:val="24"/>
          <w:szCs w:val="24"/>
        </w:rPr>
      </w:pPr>
    </w:p>
    <w:p w14:paraId="22982788" w14:textId="423152B0" w:rsidR="008D7832" w:rsidRDefault="008D7832" w:rsidP="008D7832">
      <w:pPr>
        <w:jc w:val="center"/>
        <w:rPr>
          <w:rFonts w:ascii="Times New Roman" w:hAnsi="Times New Roman" w:cs="Times New Roman"/>
          <w:b/>
          <w:i/>
          <w:sz w:val="24"/>
          <w:szCs w:val="24"/>
        </w:rPr>
      </w:pPr>
    </w:p>
    <w:p w14:paraId="793E124F" w14:textId="77777777" w:rsidR="008D7832" w:rsidRPr="005F59C7" w:rsidRDefault="008D7832" w:rsidP="008D7832">
      <w:pPr>
        <w:jc w:val="center"/>
        <w:rPr>
          <w:rFonts w:ascii="Times New Roman" w:hAnsi="Times New Roman" w:cs="Times New Roman"/>
          <w:b/>
          <w:i/>
          <w:sz w:val="24"/>
          <w:szCs w:val="24"/>
        </w:rPr>
      </w:pPr>
    </w:p>
    <w:p w14:paraId="42C8E739" w14:textId="77777777" w:rsidR="00163F5A" w:rsidRPr="005F59C7" w:rsidRDefault="00163F5A" w:rsidP="008D7832">
      <w:pPr>
        <w:jc w:val="center"/>
        <w:rPr>
          <w:rFonts w:ascii="Times New Roman" w:hAnsi="Times New Roman" w:cs="Times New Roman"/>
          <w:b/>
          <w:i/>
          <w:sz w:val="24"/>
          <w:szCs w:val="24"/>
        </w:rPr>
      </w:pPr>
    </w:p>
    <w:p w14:paraId="305B3DA4" w14:textId="77777777" w:rsidR="00163F5A" w:rsidRPr="005F59C7" w:rsidRDefault="00163F5A" w:rsidP="008D7832">
      <w:pPr>
        <w:jc w:val="center"/>
        <w:rPr>
          <w:rFonts w:ascii="Times New Roman" w:hAnsi="Times New Roman" w:cs="Times New Roman"/>
          <w:b/>
          <w:i/>
          <w:sz w:val="24"/>
          <w:szCs w:val="24"/>
        </w:rPr>
      </w:pPr>
    </w:p>
    <w:p w14:paraId="37587E71" w14:textId="31ED8E03" w:rsidR="00163F5A" w:rsidRPr="00985111" w:rsidRDefault="00163F5A" w:rsidP="008D783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6582FCD9" w14:textId="30404857" w:rsidR="00163F5A" w:rsidRDefault="00163F5A" w:rsidP="008D7832">
      <w:pPr>
        <w:tabs>
          <w:tab w:val="left" w:pos="4523"/>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91758D6"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FB7D2B8"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285077C3" w14:textId="77777777" w:rsidTr="005F08FF">
        <w:tc>
          <w:tcPr>
            <w:tcW w:w="7501" w:type="dxa"/>
          </w:tcPr>
          <w:p w14:paraId="4A1BD9E6" w14:textId="77777777" w:rsidR="00EE2202" w:rsidRPr="00314663" w:rsidRDefault="00EE2202" w:rsidP="00EE6E62">
            <w:pPr>
              <w:numPr>
                <w:ilvl w:val="0"/>
                <w:numId w:val="4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29832C8A"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0A601AD7" w14:textId="77777777" w:rsidTr="005F08FF">
        <w:tc>
          <w:tcPr>
            <w:tcW w:w="7501" w:type="dxa"/>
          </w:tcPr>
          <w:p w14:paraId="320F2E36" w14:textId="77777777" w:rsidR="00EE2202" w:rsidRPr="00314663" w:rsidRDefault="00EE2202" w:rsidP="00EE6E62">
            <w:pPr>
              <w:numPr>
                <w:ilvl w:val="0"/>
                <w:numId w:val="48"/>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B6C9434" w14:textId="77777777" w:rsidR="00EE2202" w:rsidRPr="005F59C7" w:rsidRDefault="00EE2202" w:rsidP="00EE6E62">
            <w:pPr>
              <w:numPr>
                <w:ilvl w:val="0"/>
                <w:numId w:val="48"/>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5F7E4669"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3D728AFA" w14:textId="77777777" w:rsidTr="005F08FF">
        <w:tc>
          <w:tcPr>
            <w:tcW w:w="7501" w:type="dxa"/>
          </w:tcPr>
          <w:p w14:paraId="23F264C7" w14:textId="77777777" w:rsidR="00EE2202" w:rsidRPr="00314663" w:rsidRDefault="00EE2202" w:rsidP="00EE6E62">
            <w:pPr>
              <w:numPr>
                <w:ilvl w:val="0"/>
                <w:numId w:val="4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2510E263"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13C9BD5E" w14:textId="77777777" w:rsidR="00EE2202" w:rsidRPr="005F59C7" w:rsidRDefault="00EE2202" w:rsidP="005F08FF">
            <w:pPr>
              <w:spacing w:after="200" w:line="276" w:lineRule="auto"/>
              <w:rPr>
                <w:rFonts w:ascii="Times New Roman" w:hAnsi="Times New Roman" w:cs="Times New Roman"/>
                <w:b/>
                <w:sz w:val="24"/>
                <w:szCs w:val="24"/>
              </w:rPr>
            </w:pPr>
          </w:p>
        </w:tc>
      </w:tr>
    </w:tbl>
    <w:p w14:paraId="2D2406E0" w14:textId="5CE33DAD" w:rsidR="00163F5A" w:rsidRDefault="00163F5A" w:rsidP="008D7832">
      <w:pPr>
        <w:tabs>
          <w:tab w:val="left" w:pos="4523"/>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CD806FA" w14:textId="77777777" w:rsidR="00EE2202" w:rsidRPr="00314663" w:rsidRDefault="00EE2202" w:rsidP="00EE220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690846F" w14:textId="77777777" w:rsidR="00EE2202" w:rsidRPr="005F59C7" w:rsidRDefault="00EE2202" w:rsidP="00EE220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4B8C28C" w14:textId="77777777" w:rsidR="00163F5A" w:rsidRPr="00163F5A" w:rsidRDefault="00163F5A" w:rsidP="008D7832">
      <w:pPr>
        <w:widowControl w:val="0"/>
        <w:ind w:firstLine="709"/>
        <w:jc w:val="center"/>
        <w:rPr>
          <w:rFonts w:ascii="Times New Roman" w:eastAsia="Times New Roman" w:hAnsi="Times New Roman" w:cs="Times New Roman"/>
          <w:b/>
          <w:color w:val="000000"/>
          <w:sz w:val="24"/>
          <w:szCs w:val="24"/>
          <w:lang w:eastAsia="nl-NL"/>
        </w:rPr>
      </w:pPr>
      <w:r w:rsidRPr="00163F5A">
        <w:rPr>
          <w:rFonts w:ascii="Times New Roman" w:eastAsia="Times New Roman" w:hAnsi="Times New Roman" w:cs="Times New Roman"/>
          <w:b/>
          <w:color w:val="000000"/>
          <w:sz w:val="24"/>
          <w:szCs w:val="24"/>
          <w:lang w:eastAsia="nl-NL"/>
        </w:rPr>
        <w:t xml:space="preserve">«ПМ. 05 ВЫПОЛНЕНИЕ САНИТАРНО-ГИГИЕНИЧЕСКИХ ЛАБОРАТОРНЫХ ИССЛЕДОВАНИЙ ПЕРВОЙ И ВТОРОЙ </w:t>
      </w:r>
      <w:r w:rsidRPr="00163F5A">
        <w:rPr>
          <w:rFonts w:ascii="Times New Roman" w:eastAsia="Times New Roman" w:hAnsi="Times New Roman" w:cs="Times New Roman"/>
          <w:b/>
          <w:color w:val="000000"/>
          <w:sz w:val="24"/>
          <w:szCs w:val="24"/>
          <w:lang w:eastAsia="nl-NL"/>
        </w:rPr>
        <w:br/>
        <w:t>КАТЕГОРИИ СЛОЖНОСТИ»</w:t>
      </w:r>
    </w:p>
    <w:p w14:paraId="0F0C3214" w14:textId="77777777" w:rsidR="00163F5A" w:rsidRPr="00163F5A" w:rsidRDefault="00163F5A" w:rsidP="008D7832">
      <w:pPr>
        <w:widowControl w:val="0"/>
        <w:ind w:firstLine="709"/>
        <w:jc w:val="both"/>
        <w:rPr>
          <w:rFonts w:ascii="Times New Roman" w:eastAsia="Times New Roman" w:hAnsi="Times New Roman" w:cs="Times New Roman"/>
          <w:sz w:val="24"/>
          <w:szCs w:val="24"/>
          <w:lang w:eastAsia="nl-NL"/>
        </w:rPr>
      </w:pPr>
      <w:r w:rsidRPr="00163F5A">
        <w:rPr>
          <w:rFonts w:ascii="Times New Roman" w:eastAsia="Times New Roman" w:hAnsi="Times New Roman" w:cs="Times New Roman"/>
          <w:b/>
          <w:sz w:val="24"/>
          <w:szCs w:val="24"/>
          <w:lang w:eastAsia="nl-NL"/>
        </w:rPr>
        <w:t xml:space="preserve">1.1. Цель и планируемые результаты освоения профессионального модуля </w:t>
      </w:r>
    </w:p>
    <w:p w14:paraId="61E9EC1A" w14:textId="3B632390" w:rsidR="00163F5A" w:rsidRPr="00163F5A" w:rsidRDefault="00163F5A" w:rsidP="008D7832">
      <w:pPr>
        <w:widowControl w:val="0"/>
        <w:ind w:firstLine="709"/>
        <w:jc w:val="both"/>
        <w:rPr>
          <w:rFonts w:ascii="Times New Roman" w:eastAsia="Times New Roman" w:hAnsi="Times New Roman" w:cs="Times New Roman"/>
          <w:b/>
          <w:color w:val="000000"/>
          <w:sz w:val="24"/>
          <w:szCs w:val="24"/>
        </w:rPr>
      </w:pPr>
      <w:r w:rsidRPr="00163F5A">
        <w:rPr>
          <w:rFonts w:ascii="Times New Roman" w:eastAsia="Times New Roman" w:hAnsi="Times New Roman" w:cs="Times New Roman"/>
          <w:color w:val="000000"/>
          <w:sz w:val="24"/>
          <w:szCs w:val="24"/>
          <w:lang w:eastAsia="nl-NL"/>
        </w:rPr>
        <w:t xml:space="preserve">В результате изучения профессионального модуля студент должен освоить основной вид деятельности ВД 5 Выполнение санитарно-гигиенических лабораторных исследований первой </w:t>
      </w:r>
      <w:r w:rsidR="0092734A">
        <w:rPr>
          <w:rFonts w:ascii="Times New Roman" w:eastAsia="Times New Roman" w:hAnsi="Times New Roman" w:cs="Times New Roman"/>
          <w:color w:val="000000"/>
          <w:sz w:val="24"/>
          <w:szCs w:val="24"/>
          <w:lang w:eastAsia="nl-NL"/>
        </w:rPr>
        <w:br/>
      </w:r>
      <w:r w:rsidRPr="00163F5A">
        <w:rPr>
          <w:rFonts w:ascii="Times New Roman" w:eastAsia="Times New Roman" w:hAnsi="Times New Roman" w:cs="Times New Roman"/>
          <w:color w:val="000000"/>
          <w:sz w:val="24"/>
          <w:szCs w:val="24"/>
          <w:lang w:eastAsia="nl-NL"/>
        </w:rPr>
        <w:t>и второй категории сложности и соответствующие ему общие компетенции и профессиональные компетенции:</w:t>
      </w:r>
    </w:p>
    <w:p w14:paraId="66137C2E" w14:textId="77777777" w:rsidR="00163F5A" w:rsidRPr="00163F5A" w:rsidRDefault="00163F5A" w:rsidP="00892A62">
      <w:pPr>
        <w:numPr>
          <w:ilvl w:val="2"/>
          <w:numId w:val="33"/>
        </w:numPr>
        <w:autoSpaceDE w:val="0"/>
        <w:autoSpaceDN w:val="0"/>
        <w:adjustRightInd w:val="0"/>
        <w:ind w:firstLine="0"/>
        <w:jc w:val="both"/>
        <w:rPr>
          <w:rFonts w:ascii="Times New Roman" w:eastAsia="Times New Roman" w:hAnsi="Times New Roman" w:cs="Times New Roman"/>
          <w:bCs/>
          <w:color w:val="FF0000"/>
          <w:sz w:val="24"/>
          <w:szCs w:val="24"/>
        </w:rPr>
      </w:pPr>
      <w:r w:rsidRPr="00163F5A">
        <w:rPr>
          <w:rFonts w:ascii="Times New Roman" w:eastAsia="Times New Roman" w:hAnsi="Times New Roman" w:cs="Times New Roman"/>
          <w:sz w:val="24"/>
          <w:szCs w:val="24"/>
          <w:lang w:eastAsia="ru-RU"/>
        </w:rPr>
        <w:t>Перечень общих компетенций</w:t>
      </w:r>
    </w:p>
    <w:tbl>
      <w:tblPr>
        <w:tblW w:w="9963" w:type="dxa"/>
        <w:tblInd w:w="-48" w:type="dxa"/>
        <w:tblLayout w:type="fixed"/>
        <w:tblCellMar>
          <w:left w:w="40" w:type="dxa"/>
          <w:right w:w="40" w:type="dxa"/>
        </w:tblCellMar>
        <w:tblLook w:val="0000" w:firstRow="0" w:lastRow="0" w:firstColumn="0" w:lastColumn="0" w:noHBand="0" w:noVBand="0"/>
      </w:tblPr>
      <w:tblGrid>
        <w:gridCol w:w="1120"/>
        <w:gridCol w:w="14"/>
        <w:gridCol w:w="8829"/>
      </w:tblGrid>
      <w:tr w:rsidR="0092734A" w:rsidRPr="0092734A" w14:paraId="0F155B38" w14:textId="77777777" w:rsidTr="00272EC9">
        <w:trPr>
          <w:trHeight w:val="458"/>
        </w:trPr>
        <w:tc>
          <w:tcPr>
            <w:tcW w:w="1134" w:type="dxa"/>
            <w:gridSpan w:val="2"/>
            <w:tcBorders>
              <w:top w:val="single" w:sz="6" w:space="0" w:color="auto"/>
              <w:left w:val="single" w:sz="6" w:space="0" w:color="auto"/>
              <w:bottom w:val="single" w:sz="6" w:space="0" w:color="auto"/>
              <w:right w:val="single" w:sz="6" w:space="0" w:color="auto"/>
            </w:tcBorders>
          </w:tcPr>
          <w:p w14:paraId="00CCAFAF" w14:textId="77777777" w:rsidR="0092734A" w:rsidRPr="0092734A" w:rsidRDefault="0092734A" w:rsidP="00646C32">
            <w:pPr>
              <w:pStyle w:val="Style31"/>
              <w:widowControl/>
              <w:spacing w:line="276" w:lineRule="auto"/>
              <w:jc w:val="center"/>
              <w:rPr>
                <w:rStyle w:val="FontStyle62"/>
                <w:b w:val="0"/>
                <w:bCs w:val="0"/>
                <w:color w:val="000000"/>
                <w:sz w:val="24"/>
                <w:szCs w:val="24"/>
              </w:rPr>
            </w:pPr>
            <w:r w:rsidRPr="0092734A">
              <w:rPr>
                <w:rStyle w:val="FontStyle62"/>
                <w:b w:val="0"/>
                <w:bCs w:val="0"/>
                <w:color w:val="000000"/>
                <w:sz w:val="24"/>
                <w:szCs w:val="24"/>
              </w:rPr>
              <w:t>Код</w:t>
            </w:r>
          </w:p>
        </w:tc>
        <w:tc>
          <w:tcPr>
            <w:tcW w:w="8829" w:type="dxa"/>
            <w:tcBorders>
              <w:top w:val="single" w:sz="6" w:space="0" w:color="auto"/>
              <w:left w:val="single" w:sz="6" w:space="0" w:color="auto"/>
              <w:bottom w:val="single" w:sz="6" w:space="0" w:color="auto"/>
              <w:right w:val="single" w:sz="6" w:space="0" w:color="auto"/>
            </w:tcBorders>
          </w:tcPr>
          <w:p w14:paraId="477C855F" w14:textId="77777777" w:rsidR="0092734A" w:rsidRPr="0092734A" w:rsidRDefault="0092734A" w:rsidP="00646C32">
            <w:pPr>
              <w:pStyle w:val="Style31"/>
              <w:widowControl/>
              <w:spacing w:line="276" w:lineRule="auto"/>
              <w:jc w:val="center"/>
              <w:rPr>
                <w:rStyle w:val="FontStyle62"/>
                <w:b w:val="0"/>
                <w:bCs w:val="0"/>
                <w:color w:val="000000"/>
                <w:sz w:val="24"/>
                <w:szCs w:val="24"/>
              </w:rPr>
            </w:pPr>
            <w:r w:rsidRPr="0092734A">
              <w:rPr>
                <w:rStyle w:val="afc"/>
                <w:i w:val="0"/>
                <w:iCs/>
              </w:rPr>
              <w:t>Наименование общих компетенций</w:t>
            </w:r>
          </w:p>
        </w:tc>
      </w:tr>
      <w:tr w:rsidR="0092734A" w:rsidRPr="00CC7EE1" w14:paraId="134F18C9"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415919C8" w14:textId="0A84575E" w:rsidR="0092734A" w:rsidRPr="00FB7723" w:rsidRDefault="0092734A" w:rsidP="00646C32">
            <w:pPr>
              <w:pStyle w:val="Style30"/>
              <w:widowControl/>
              <w:spacing w:line="276" w:lineRule="auto"/>
              <w:jc w:val="center"/>
              <w:rPr>
                <w:rStyle w:val="FontStyle64"/>
                <w:b/>
                <w:bCs/>
              </w:rPr>
            </w:pPr>
            <w:r w:rsidRPr="00FB7723">
              <w:rPr>
                <w:rStyle w:val="FontStyle64"/>
                <w:b/>
                <w:bCs/>
              </w:rPr>
              <w:t xml:space="preserve">ОК </w:t>
            </w:r>
            <w:r>
              <w:rPr>
                <w:rStyle w:val="FontStyle64"/>
                <w:b/>
                <w:bCs/>
              </w:rPr>
              <w:t>0</w:t>
            </w:r>
            <w:r w:rsidRPr="00FB7723">
              <w:rPr>
                <w:rStyle w:val="FontStyle64"/>
                <w:b/>
                <w:bCs/>
              </w:rPr>
              <w:t>1.</w:t>
            </w:r>
          </w:p>
        </w:tc>
        <w:tc>
          <w:tcPr>
            <w:tcW w:w="8829" w:type="dxa"/>
            <w:tcBorders>
              <w:top w:val="single" w:sz="6" w:space="0" w:color="auto"/>
              <w:left w:val="single" w:sz="6" w:space="0" w:color="auto"/>
              <w:bottom w:val="single" w:sz="6" w:space="0" w:color="auto"/>
              <w:right w:val="single" w:sz="6" w:space="0" w:color="auto"/>
            </w:tcBorders>
          </w:tcPr>
          <w:p w14:paraId="123EEE77"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92734A" w:rsidRPr="00CC7EE1" w14:paraId="54A1A3B2"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5C768A6B" w14:textId="12186AA9" w:rsidR="0092734A" w:rsidRPr="00FB7723" w:rsidRDefault="0092734A" w:rsidP="00646C32">
            <w:pPr>
              <w:pStyle w:val="Style30"/>
              <w:widowControl/>
              <w:spacing w:line="276" w:lineRule="auto"/>
              <w:jc w:val="center"/>
              <w:rPr>
                <w:rStyle w:val="FontStyle64"/>
                <w:b/>
                <w:bCs/>
              </w:rPr>
            </w:pPr>
            <w:r w:rsidRPr="00FB7723">
              <w:rPr>
                <w:rStyle w:val="FontStyle64"/>
                <w:b/>
                <w:bCs/>
              </w:rPr>
              <w:t xml:space="preserve">ОК </w:t>
            </w:r>
            <w:r>
              <w:rPr>
                <w:rStyle w:val="FontStyle64"/>
                <w:b/>
                <w:bCs/>
              </w:rPr>
              <w:t>0</w:t>
            </w:r>
            <w:r w:rsidRPr="00FB7723">
              <w:rPr>
                <w:rStyle w:val="FontStyle64"/>
                <w:b/>
                <w:bCs/>
              </w:rPr>
              <w:t>2.</w:t>
            </w:r>
          </w:p>
        </w:tc>
        <w:tc>
          <w:tcPr>
            <w:tcW w:w="8829" w:type="dxa"/>
            <w:tcBorders>
              <w:top w:val="single" w:sz="6" w:space="0" w:color="auto"/>
              <w:left w:val="single" w:sz="6" w:space="0" w:color="auto"/>
              <w:bottom w:val="single" w:sz="6" w:space="0" w:color="auto"/>
              <w:right w:val="single" w:sz="6" w:space="0" w:color="auto"/>
            </w:tcBorders>
          </w:tcPr>
          <w:p w14:paraId="4AA91BF0"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2734A" w:rsidRPr="00CC7EE1" w14:paraId="1DBB2DAD"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5811D7E0" w14:textId="78A36B02" w:rsidR="0092734A" w:rsidRPr="00FB7723" w:rsidRDefault="0092734A" w:rsidP="00646C32">
            <w:pPr>
              <w:pStyle w:val="Style30"/>
              <w:widowControl/>
              <w:spacing w:line="276" w:lineRule="auto"/>
              <w:jc w:val="center"/>
              <w:rPr>
                <w:rStyle w:val="FontStyle64"/>
                <w:b/>
                <w:bCs/>
                <w:spacing w:val="20"/>
              </w:rPr>
            </w:pPr>
            <w:r w:rsidRPr="00FB7723">
              <w:rPr>
                <w:rStyle w:val="FontStyle64"/>
                <w:b/>
                <w:bCs/>
                <w:spacing w:val="20"/>
              </w:rPr>
              <w:t xml:space="preserve">ОК </w:t>
            </w:r>
            <w:r>
              <w:rPr>
                <w:rStyle w:val="FontStyle64"/>
                <w:b/>
                <w:bCs/>
                <w:spacing w:val="20"/>
              </w:rPr>
              <w:t>03</w:t>
            </w:r>
            <w:r w:rsidRPr="00FB7723">
              <w:rPr>
                <w:rStyle w:val="FontStyle64"/>
                <w:b/>
                <w:bCs/>
                <w:spacing w:val="20"/>
              </w:rPr>
              <w:t>.</w:t>
            </w:r>
          </w:p>
        </w:tc>
        <w:tc>
          <w:tcPr>
            <w:tcW w:w="8829" w:type="dxa"/>
            <w:tcBorders>
              <w:top w:val="single" w:sz="6" w:space="0" w:color="auto"/>
              <w:left w:val="single" w:sz="6" w:space="0" w:color="auto"/>
              <w:bottom w:val="single" w:sz="6" w:space="0" w:color="auto"/>
              <w:right w:val="single" w:sz="6" w:space="0" w:color="auto"/>
            </w:tcBorders>
          </w:tcPr>
          <w:p w14:paraId="3F93A203"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2734A" w:rsidRPr="00CC7EE1" w14:paraId="083D2080"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30D3FE7F" w14:textId="304D1EBE" w:rsidR="0092734A" w:rsidRPr="00FB7723" w:rsidRDefault="0092734A" w:rsidP="00646C32">
            <w:pPr>
              <w:pStyle w:val="Style30"/>
              <w:widowControl/>
              <w:spacing w:line="276" w:lineRule="auto"/>
              <w:jc w:val="center"/>
              <w:rPr>
                <w:rStyle w:val="FontStyle64"/>
                <w:b/>
                <w:bCs/>
                <w:spacing w:val="20"/>
              </w:rPr>
            </w:pPr>
            <w:r w:rsidRPr="00FB7723">
              <w:rPr>
                <w:rStyle w:val="FontStyle64"/>
                <w:b/>
                <w:bCs/>
                <w:spacing w:val="20"/>
              </w:rPr>
              <w:t xml:space="preserve">ОК </w:t>
            </w:r>
            <w:r>
              <w:rPr>
                <w:rStyle w:val="FontStyle64"/>
                <w:b/>
                <w:bCs/>
                <w:spacing w:val="20"/>
              </w:rPr>
              <w:t>0</w:t>
            </w:r>
            <w:r w:rsidRPr="00FB7723">
              <w:rPr>
                <w:rStyle w:val="FontStyle64"/>
                <w:b/>
                <w:bCs/>
                <w:spacing w:val="20"/>
              </w:rPr>
              <w:t>4.</w:t>
            </w:r>
          </w:p>
        </w:tc>
        <w:tc>
          <w:tcPr>
            <w:tcW w:w="8829" w:type="dxa"/>
            <w:tcBorders>
              <w:top w:val="single" w:sz="6" w:space="0" w:color="auto"/>
              <w:left w:val="single" w:sz="6" w:space="0" w:color="auto"/>
              <w:bottom w:val="single" w:sz="6" w:space="0" w:color="auto"/>
              <w:right w:val="single" w:sz="6" w:space="0" w:color="auto"/>
            </w:tcBorders>
          </w:tcPr>
          <w:p w14:paraId="4FD70DE6"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Эффективно взаимодействовать и работать в коллективе и команде</w:t>
            </w:r>
          </w:p>
        </w:tc>
      </w:tr>
      <w:tr w:rsidR="0092734A" w:rsidRPr="00CC7EE1" w14:paraId="49ACC363"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2C149037" w14:textId="19A131F9" w:rsidR="0092734A" w:rsidRPr="00FB7723" w:rsidRDefault="0092734A" w:rsidP="00646C32">
            <w:pPr>
              <w:pStyle w:val="Style30"/>
              <w:widowControl/>
              <w:spacing w:line="276" w:lineRule="auto"/>
              <w:jc w:val="center"/>
              <w:rPr>
                <w:rStyle w:val="FontStyle64"/>
                <w:b/>
                <w:bCs/>
                <w:spacing w:val="20"/>
              </w:rPr>
            </w:pPr>
            <w:r w:rsidRPr="00FB7723">
              <w:rPr>
                <w:rStyle w:val="FontStyle64"/>
                <w:b/>
                <w:bCs/>
                <w:spacing w:val="20"/>
              </w:rPr>
              <w:t xml:space="preserve">ОК </w:t>
            </w:r>
            <w:r>
              <w:rPr>
                <w:rStyle w:val="FontStyle64"/>
                <w:b/>
                <w:bCs/>
                <w:spacing w:val="20"/>
              </w:rPr>
              <w:t>0</w:t>
            </w:r>
            <w:r w:rsidRPr="00FB7723">
              <w:rPr>
                <w:rStyle w:val="FontStyle64"/>
                <w:b/>
                <w:bCs/>
                <w:spacing w:val="20"/>
              </w:rPr>
              <w:t>5.</w:t>
            </w:r>
          </w:p>
        </w:tc>
        <w:tc>
          <w:tcPr>
            <w:tcW w:w="8829" w:type="dxa"/>
            <w:tcBorders>
              <w:top w:val="single" w:sz="6" w:space="0" w:color="auto"/>
              <w:left w:val="single" w:sz="6" w:space="0" w:color="auto"/>
              <w:bottom w:val="single" w:sz="6" w:space="0" w:color="auto"/>
              <w:right w:val="single" w:sz="6" w:space="0" w:color="auto"/>
            </w:tcBorders>
          </w:tcPr>
          <w:p w14:paraId="2BED4CEC"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2734A" w:rsidRPr="00CC7EE1" w14:paraId="499D89AC"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03D09C03" w14:textId="5806D3DB" w:rsidR="0092734A" w:rsidRPr="00FB7723" w:rsidRDefault="0092734A" w:rsidP="00646C32">
            <w:pPr>
              <w:pStyle w:val="Style30"/>
              <w:widowControl/>
              <w:spacing w:line="276" w:lineRule="auto"/>
              <w:jc w:val="center"/>
              <w:rPr>
                <w:rStyle w:val="FontStyle64"/>
                <w:b/>
                <w:bCs/>
                <w:spacing w:val="20"/>
              </w:rPr>
            </w:pPr>
            <w:r w:rsidRPr="00FB7723">
              <w:rPr>
                <w:rStyle w:val="FontStyle64"/>
                <w:b/>
                <w:bCs/>
                <w:spacing w:val="20"/>
              </w:rPr>
              <w:t xml:space="preserve">ОК </w:t>
            </w:r>
            <w:r>
              <w:rPr>
                <w:rStyle w:val="FontStyle64"/>
                <w:b/>
                <w:bCs/>
                <w:spacing w:val="20"/>
              </w:rPr>
              <w:t>0</w:t>
            </w:r>
            <w:r w:rsidRPr="00FB7723">
              <w:rPr>
                <w:rStyle w:val="FontStyle64"/>
                <w:b/>
                <w:bCs/>
                <w:spacing w:val="20"/>
              </w:rPr>
              <w:t>6.</w:t>
            </w:r>
          </w:p>
        </w:tc>
        <w:tc>
          <w:tcPr>
            <w:tcW w:w="8829" w:type="dxa"/>
            <w:tcBorders>
              <w:top w:val="single" w:sz="6" w:space="0" w:color="auto"/>
              <w:left w:val="single" w:sz="6" w:space="0" w:color="auto"/>
              <w:bottom w:val="single" w:sz="6" w:space="0" w:color="auto"/>
              <w:right w:val="single" w:sz="6" w:space="0" w:color="auto"/>
            </w:tcBorders>
          </w:tcPr>
          <w:p w14:paraId="74FDD9E8"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2734A" w:rsidRPr="00CC7EE1" w14:paraId="7F78003C"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3BB77702" w14:textId="4B27402D" w:rsidR="0092734A" w:rsidRPr="00FB7723" w:rsidRDefault="0092734A" w:rsidP="00646C32">
            <w:pPr>
              <w:pStyle w:val="Style30"/>
              <w:widowControl/>
              <w:spacing w:line="276" w:lineRule="auto"/>
              <w:jc w:val="center"/>
              <w:rPr>
                <w:rStyle w:val="FontStyle64"/>
                <w:b/>
                <w:bCs/>
              </w:rPr>
            </w:pPr>
            <w:r w:rsidRPr="00FB7723">
              <w:rPr>
                <w:rStyle w:val="FontStyle64"/>
                <w:b/>
                <w:bCs/>
              </w:rPr>
              <w:t xml:space="preserve">ОК </w:t>
            </w:r>
            <w:r>
              <w:rPr>
                <w:rStyle w:val="FontStyle64"/>
                <w:b/>
                <w:bCs/>
              </w:rPr>
              <w:t>0</w:t>
            </w:r>
            <w:r w:rsidRPr="00FB7723">
              <w:rPr>
                <w:rStyle w:val="FontStyle64"/>
                <w:b/>
                <w:bCs/>
              </w:rPr>
              <w:t>7.</w:t>
            </w:r>
          </w:p>
        </w:tc>
        <w:tc>
          <w:tcPr>
            <w:tcW w:w="8829" w:type="dxa"/>
            <w:tcBorders>
              <w:top w:val="single" w:sz="6" w:space="0" w:color="auto"/>
              <w:left w:val="single" w:sz="6" w:space="0" w:color="auto"/>
              <w:bottom w:val="single" w:sz="6" w:space="0" w:color="auto"/>
              <w:right w:val="single" w:sz="6" w:space="0" w:color="auto"/>
            </w:tcBorders>
          </w:tcPr>
          <w:p w14:paraId="085D544F"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2734A" w:rsidRPr="00CC7EE1" w14:paraId="043D64C5" w14:textId="77777777" w:rsidTr="00272EC9">
        <w:tc>
          <w:tcPr>
            <w:tcW w:w="1134" w:type="dxa"/>
            <w:gridSpan w:val="2"/>
            <w:tcBorders>
              <w:top w:val="single" w:sz="6" w:space="0" w:color="auto"/>
              <w:left w:val="single" w:sz="6" w:space="0" w:color="auto"/>
              <w:bottom w:val="single" w:sz="6" w:space="0" w:color="auto"/>
              <w:right w:val="single" w:sz="6" w:space="0" w:color="auto"/>
            </w:tcBorders>
          </w:tcPr>
          <w:p w14:paraId="39ADFE13" w14:textId="3BD5DA36" w:rsidR="0092734A" w:rsidRPr="00FB7723" w:rsidRDefault="0092734A" w:rsidP="00646C32">
            <w:pPr>
              <w:pStyle w:val="Style30"/>
              <w:widowControl/>
              <w:spacing w:line="276" w:lineRule="auto"/>
              <w:jc w:val="center"/>
              <w:rPr>
                <w:rStyle w:val="FontStyle64"/>
                <w:b/>
                <w:bCs/>
                <w:spacing w:val="20"/>
              </w:rPr>
            </w:pPr>
            <w:r w:rsidRPr="00FB7723">
              <w:rPr>
                <w:rStyle w:val="FontStyle64"/>
                <w:b/>
                <w:bCs/>
                <w:spacing w:val="20"/>
              </w:rPr>
              <w:t xml:space="preserve">ОК </w:t>
            </w:r>
            <w:r>
              <w:rPr>
                <w:rStyle w:val="FontStyle64"/>
                <w:b/>
                <w:bCs/>
                <w:spacing w:val="20"/>
              </w:rPr>
              <w:t>0</w:t>
            </w:r>
            <w:r w:rsidRPr="00FB7723">
              <w:rPr>
                <w:rStyle w:val="FontStyle64"/>
                <w:b/>
                <w:bCs/>
                <w:spacing w:val="20"/>
              </w:rPr>
              <w:t>8.</w:t>
            </w:r>
          </w:p>
        </w:tc>
        <w:tc>
          <w:tcPr>
            <w:tcW w:w="8829" w:type="dxa"/>
            <w:tcBorders>
              <w:top w:val="single" w:sz="6" w:space="0" w:color="auto"/>
              <w:left w:val="single" w:sz="6" w:space="0" w:color="auto"/>
              <w:bottom w:val="single" w:sz="6" w:space="0" w:color="auto"/>
              <w:right w:val="single" w:sz="6" w:space="0" w:color="auto"/>
            </w:tcBorders>
          </w:tcPr>
          <w:p w14:paraId="62F8F78A"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2734A" w:rsidRPr="00CC7EE1" w14:paraId="765E5DE8" w14:textId="77777777" w:rsidTr="00272EC9">
        <w:tc>
          <w:tcPr>
            <w:tcW w:w="1120" w:type="dxa"/>
            <w:tcBorders>
              <w:top w:val="single" w:sz="6" w:space="0" w:color="auto"/>
              <w:left w:val="single" w:sz="6" w:space="0" w:color="auto"/>
              <w:bottom w:val="single" w:sz="6" w:space="0" w:color="auto"/>
              <w:right w:val="single" w:sz="6" w:space="0" w:color="auto"/>
            </w:tcBorders>
          </w:tcPr>
          <w:p w14:paraId="424F81CE" w14:textId="1621179F" w:rsidR="0092734A" w:rsidRPr="00FB7723" w:rsidRDefault="0092734A" w:rsidP="00646C32">
            <w:pPr>
              <w:pStyle w:val="Style30"/>
              <w:widowControl/>
              <w:spacing w:line="276" w:lineRule="auto"/>
              <w:jc w:val="center"/>
              <w:rPr>
                <w:rStyle w:val="FontStyle64"/>
                <w:b/>
                <w:bCs/>
              </w:rPr>
            </w:pPr>
            <w:r w:rsidRPr="00FB7723">
              <w:rPr>
                <w:rStyle w:val="FontStyle64"/>
                <w:b/>
                <w:bCs/>
              </w:rPr>
              <w:t xml:space="preserve">ОК </w:t>
            </w:r>
            <w:r>
              <w:rPr>
                <w:rStyle w:val="FontStyle64"/>
                <w:b/>
                <w:bCs/>
              </w:rPr>
              <w:t>0</w:t>
            </w:r>
            <w:r w:rsidRPr="00FB7723">
              <w:rPr>
                <w:rStyle w:val="FontStyle64"/>
                <w:b/>
                <w:bCs/>
              </w:rPr>
              <w:t>9.</w:t>
            </w:r>
          </w:p>
        </w:tc>
        <w:tc>
          <w:tcPr>
            <w:tcW w:w="8843" w:type="dxa"/>
            <w:gridSpan w:val="2"/>
            <w:tcBorders>
              <w:top w:val="single" w:sz="6" w:space="0" w:color="auto"/>
              <w:left w:val="single" w:sz="6" w:space="0" w:color="auto"/>
              <w:bottom w:val="single" w:sz="6" w:space="0" w:color="auto"/>
              <w:right w:val="single" w:sz="6" w:space="0" w:color="auto"/>
            </w:tcBorders>
          </w:tcPr>
          <w:p w14:paraId="7F338410" w14:textId="77777777" w:rsidR="0092734A" w:rsidRPr="00CC7EE1" w:rsidRDefault="0092734A" w:rsidP="00646C32">
            <w:pPr>
              <w:tabs>
                <w:tab w:val="left" w:pos="2835"/>
              </w:tabs>
              <w:rPr>
                <w:rFonts w:ascii="Times New Roman" w:hAnsi="Times New Roman"/>
                <w:color w:val="000000"/>
                <w:sz w:val="24"/>
                <w:szCs w:val="24"/>
              </w:rPr>
            </w:pPr>
            <w:r w:rsidRPr="00CC7EE1">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23E71B65" w14:textId="77777777" w:rsidR="00595067" w:rsidRPr="00595067" w:rsidRDefault="00595067" w:rsidP="008D7832">
      <w:pPr>
        <w:keepNext/>
        <w:ind w:left="708"/>
        <w:outlineLvl w:val="1"/>
        <w:rPr>
          <w:rFonts w:ascii="Times New Roman" w:eastAsia="Times New Roman" w:hAnsi="Times New Roman" w:cs="Times New Roman"/>
          <w:bCs/>
          <w:sz w:val="24"/>
          <w:szCs w:val="24"/>
          <w:lang w:eastAsia="x-none"/>
        </w:rPr>
      </w:pPr>
    </w:p>
    <w:p w14:paraId="7412BCB1" w14:textId="77777777" w:rsidR="00595067" w:rsidRPr="00595067" w:rsidRDefault="00595067" w:rsidP="00892A62">
      <w:pPr>
        <w:keepNext/>
        <w:numPr>
          <w:ilvl w:val="2"/>
          <w:numId w:val="33"/>
        </w:numPr>
        <w:ind w:left="1428"/>
        <w:jc w:val="both"/>
        <w:outlineLvl w:val="1"/>
        <w:rPr>
          <w:rFonts w:ascii="Times New Roman" w:eastAsia="Times New Roman" w:hAnsi="Times New Roman" w:cs="Times New Roman"/>
          <w:bCs/>
          <w:sz w:val="24"/>
          <w:szCs w:val="24"/>
          <w:lang w:eastAsia="x-none"/>
        </w:rPr>
      </w:pPr>
      <w:bookmarkStart w:id="45" w:name="_Toc135997625"/>
      <w:r w:rsidRPr="00595067">
        <w:rPr>
          <w:rFonts w:ascii="Times New Roman" w:eastAsia="Times New Roman" w:hAnsi="Times New Roman" w:cs="Times New Roman"/>
          <w:bCs/>
          <w:sz w:val="24"/>
          <w:szCs w:val="24"/>
          <w:lang w:val="x-none" w:eastAsia="x-none"/>
        </w:rPr>
        <w:t>Перечень профессиональных компетенций</w:t>
      </w:r>
      <w:bookmarkEnd w:id="45"/>
    </w:p>
    <w:tbl>
      <w:tblPr>
        <w:tblW w:w="9915" w:type="dxa"/>
        <w:tblLayout w:type="fixed"/>
        <w:tblCellMar>
          <w:left w:w="40" w:type="dxa"/>
          <w:right w:w="40" w:type="dxa"/>
        </w:tblCellMar>
        <w:tblLook w:val="0000" w:firstRow="0" w:lastRow="0" w:firstColumn="0" w:lastColumn="0" w:noHBand="0" w:noVBand="0"/>
      </w:tblPr>
      <w:tblGrid>
        <w:gridCol w:w="1134"/>
        <w:gridCol w:w="8781"/>
      </w:tblGrid>
      <w:tr w:rsidR="00595067" w:rsidRPr="008D7832" w14:paraId="5D9F6D1B" w14:textId="77777777" w:rsidTr="008D7832">
        <w:trPr>
          <w:trHeight w:val="490"/>
        </w:trPr>
        <w:tc>
          <w:tcPr>
            <w:tcW w:w="1134" w:type="dxa"/>
            <w:tcBorders>
              <w:top w:val="single" w:sz="6" w:space="0" w:color="auto"/>
              <w:left w:val="single" w:sz="6" w:space="0" w:color="auto"/>
              <w:bottom w:val="single" w:sz="6" w:space="0" w:color="auto"/>
              <w:right w:val="single" w:sz="6" w:space="0" w:color="auto"/>
            </w:tcBorders>
          </w:tcPr>
          <w:p w14:paraId="0DDDCBB0" w14:textId="77777777" w:rsidR="00595067" w:rsidRPr="008D7832" w:rsidRDefault="00595067" w:rsidP="008D7832">
            <w:pPr>
              <w:autoSpaceDE w:val="0"/>
              <w:autoSpaceDN w:val="0"/>
              <w:adjustRightInd w:val="0"/>
              <w:jc w:val="center"/>
              <w:rPr>
                <w:rFonts w:ascii="Times New Roman" w:eastAsia="Times New Roman" w:hAnsi="Times New Roman" w:cs="Times New Roman"/>
                <w:sz w:val="24"/>
                <w:szCs w:val="24"/>
                <w:lang w:eastAsia="ru-RU"/>
              </w:rPr>
            </w:pPr>
            <w:r w:rsidRPr="008D7832">
              <w:rPr>
                <w:rFonts w:ascii="Times New Roman" w:eastAsia="Times New Roman" w:hAnsi="Times New Roman" w:cs="Times New Roman"/>
                <w:sz w:val="24"/>
                <w:szCs w:val="24"/>
                <w:lang w:eastAsia="ru-RU"/>
              </w:rPr>
              <w:t>Код</w:t>
            </w:r>
          </w:p>
        </w:tc>
        <w:tc>
          <w:tcPr>
            <w:tcW w:w="8781" w:type="dxa"/>
            <w:tcBorders>
              <w:top w:val="single" w:sz="6" w:space="0" w:color="auto"/>
              <w:left w:val="single" w:sz="6" w:space="0" w:color="auto"/>
              <w:bottom w:val="single" w:sz="6" w:space="0" w:color="auto"/>
              <w:right w:val="single" w:sz="6" w:space="0" w:color="auto"/>
            </w:tcBorders>
          </w:tcPr>
          <w:p w14:paraId="10DBDC4F" w14:textId="77777777" w:rsidR="00595067" w:rsidRPr="008D7832" w:rsidRDefault="00595067" w:rsidP="008D7832">
            <w:pPr>
              <w:autoSpaceDE w:val="0"/>
              <w:autoSpaceDN w:val="0"/>
              <w:adjustRightInd w:val="0"/>
              <w:jc w:val="both"/>
              <w:rPr>
                <w:rFonts w:ascii="Times New Roman" w:eastAsia="Times New Roman" w:hAnsi="Times New Roman" w:cs="Times New Roman"/>
                <w:sz w:val="24"/>
                <w:szCs w:val="24"/>
                <w:lang w:eastAsia="ru-RU"/>
              </w:rPr>
            </w:pPr>
            <w:r w:rsidRPr="008D783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595067" w:rsidRPr="00595067" w14:paraId="32A2C9F2" w14:textId="77777777" w:rsidTr="008D7832">
        <w:tc>
          <w:tcPr>
            <w:tcW w:w="1134" w:type="dxa"/>
            <w:tcBorders>
              <w:top w:val="single" w:sz="6" w:space="0" w:color="auto"/>
              <w:left w:val="single" w:sz="6" w:space="0" w:color="auto"/>
              <w:bottom w:val="single" w:sz="6" w:space="0" w:color="auto"/>
              <w:right w:val="single" w:sz="6" w:space="0" w:color="auto"/>
            </w:tcBorders>
          </w:tcPr>
          <w:p w14:paraId="48299DAB" w14:textId="77777777" w:rsidR="00595067" w:rsidRPr="00595067" w:rsidRDefault="00595067" w:rsidP="008D7832">
            <w:pPr>
              <w:autoSpaceDE w:val="0"/>
              <w:autoSpaceDN w:val="0"/>
              <w:adjustRightInd w:val="0"/>
              <w:rPr>
                <w:rFonts w:ascii="Times New Roman" w:eastAsia="Times New Roman" w:hAnsi="Times New Roman" w:cs="Times New Roman"/>
                <w:b/>
                <w:bCs/>
                <w:sz w:val="24"/>
                <w:szCs w:val="24"/>
                <w:lang w:eastAsia="ru-RU"/>
              </w:rPr>
            </w:pPr>
            <w:r w:rsidRPr="00595067">
              <w:rPr>
                <w:rFonts w:ascii="Times New Roman" w:eastAsia="Times New Roman" w:hAnsi="Times New Roman" w:cs="Times New Roman"/>
                <w:b/>
                <w:bCs/>
                <w:sz w:val="24"/>
                <w:szCs w:val="24"/>
                <w:lang w:eastAsia="ru-RU"/>
              </w:rPr>
              <w:t>ВД 5</w:t>
            </w:r>
          </w:p>
        </w:tc>
        <w:tc>
          <w:tcPr>
            <w:tcW w:w="8781" w:type="dxa"/>
            <w:tcBorders>
              <w:top w:val="single" w:sz="6" w:space="0" w:color="auto"/>
              <w:left w:val="single" w:sz="6" w:space="0" w:color="auto"/>
              <w:bottom w:val="single" w:sz="6" w:space="0" w:color="auto"/>
              <w:right w:val="single" w:sz="6" w:space="0" w:color="auto"/>
            </w:tcBorders>
          </w:tcPr>
          <w:p w14:paraId="7F92826F" w14:textId="77777777" w:rsidR="00595067" w:rsidRPr="00595067" w:rsidRDefault="00595067" w:rsidP="008D7832">
            <w:pPr>
              <w:autoSpaceDE w:val="0"/>
              <w:autoSpaceDN w:val="0"/>
              <w:adjustRightInd w:val="0"/>
              <w:jc w:val="both"/>
              <w:rPr>
                <w:rFonts w:ascii="Times New Roman" w:eastAsia="Times New Roman" w:hAnsi="Times New Roman" w:cs="Times New Roman"/>
                <w:b/>
                <w:bCs/>
                <w:sz w:val="24"/>
                <w:szCs w:val="24"/>
                <w:lang w:eastAsia="ru-RU"/>
              </w:rPr>
            </w:pPr>
            <w:r w:rsidRPr="00595067">
              <w:rPr>
                <w:rFonts w:ascii="Times New Roman" w:eastAsia="Times New Roman" w:hAnsi="Times New Roman" w:cs="Times New Roman"/>
                <w:color w:val="000000"/>
                <w:sz w:val="24"/>
                <w:szCs w:val="24"/>
                <w:lang w:eastAsia="ru-RU"/>
              </w:rPr>
              <w:t>Выполнение санитарно-гигиенических лабораторных исследований первой и второй категории сложности</w:t>
            </w:r>
          </w:p>
        </w:tc>
      </w:tr>
      <w:tr w:rsidR="00595067" w:rsidRPr="00595067" w14:paraId="6342B9D7" w14:textId="77777777" w:rsidTr="008D7832">
        <w:tc>
          <w:tcPr>
            <w:tcW w:w="1134" w:type="dxa"/>
            <w:tcBorders>
              <w:top w:val="single" w:sz="4" w:space="0" w:color="auto"/>
              <w:left w:val="single" w:sz="4" w:space="0" w:color="auto"/>
              <w:bottom w:val="single" w:sz="4" w:space="0" w:color="auto"/>
              <w:right w:val="single" w:sz="4" w:space="0" w:color="auto"/>
            </w:tcBorders>
          </w:tcPr>
          <w:p w14:paraId="2A2A18DD" w14:textId="37D1FC16" w:rsidR="00595067" w:rsidRPr="00595067" w:rsidRDefault="00595067" w:rsidP="008D7832">
            <w:pPr>
              <w:keepNext/>
              <w:outlineLvl w:val="1"/>
              <w:rPr>
                <w:rFonts w:ascii="Times New Roman" w:eastAsia="Times New Roman" w:hAnsi="Times New Roman" w:cs="Times New Roman"/>
                <w:b/>
                <w:sz w:val="24"/>
                <w:szCs w:val="24"/>
                <w:lang w:val="x-none" w:eastAsia="x-none"/>
              </w:rPr>
            </w:pPr>
            <w:bookmarkStart w:id="46" w:name="_Toc135997626"/>
            <w:r w:rsidRPr="00595067">
              <w:rPr>
                <w:rFonts w:ascii="Times New Roman" w:eastAsia="Times New Roman" w:hAnsi="Times New Roman" w:cs="Times New Roman"/>
                <w:b/>
                <w:sz w:val="24"/>
                <w:szCs w:val="24"/>
                <w:lang w:val="x-none" w:eastAsia="x-none"/>
              </w:rPr>
              <w:t>ПК 5.1.</w:t>
            </w:r>
            <w:bookmarkEnd w:id="46"/>
          </w:p>
        </w:tc>
        <w:tc>
          <w:tcPr>
            <w:tcW w:w="8781" w:type="dxa"/>
            <w:tcBorders>
              <w:top w:val="single" w:sz="4" w:space="0" w:color="auto"/>
              <w:left w:val="single" w:sz="4" w:space="0" w:color="auto"/>
              <w:bottom w:val="single" w:sz="4" w:space="0" w:color="auto"/>
              <w:right w:val="single" w:sz="4" w:space="0" w:color="auto"/>
            </w:tcBorders>
          </w:tcPr>
          <w:p w14:paraId="2C08A8DC" w14:textId="77777777" w:rsidR="00595067" w:rsidRPr="00595067" w:rsidRDefault="00595067" w:rsidP="008D7832">
            <w:pPr>
              <w:rPr>
                <w:rFonts w:ascii="Times New Roman" w:eastAsia="Times New Roman" w:hAnsi="Times New Roman" w:cs="Times New Roman"/>
                <w:sz w:val="24"/>
                <w:szCs w:val="24"/>
                <w:lang w:eastAsia="ru-RU"/>
              </w:rPr>
            </w:pPr>
            <w:r w:rsidRPr="00595067">
              <w:rPr>
                <w:rFonts w:ascii="Times New Roman" w:eastAsia="Times New Roman" w:hAnsi="Times New Roman" w:cs="Times New Roman"/>
                <w:sz w:val="24"/>
                <w:szCs w:val="24"/>
                <w:lang w:eastAsia="ru-RU"/>
              </w:rPr>
              <w:t xml:space="preserve">Выполнять процедуры </w:t>
            </w:r>
            <w:proofErr w:type="spellStart"/>
            <w:r w:rsidRPr="00595067">
              <w:rPr>
                <w:rFonts w:ascii="Times New Roman" w:eastAsia="Times New Roman" w:hAnsi="Times New Roman" w:cs="Times New Roman"/>
                <w:sz w:val="24"/>
                <w:szCs w:val="24"/>
                <w:lang w:eastAsia="ru-RU"/>
              </w:rPr>
              <w:t>преаналитического</w:t>
            </w:r>
            <w:proofErr w:type="spellEnd"/>
            <w:r w:rsidRPr="00595067">
              <w:rPr>
                <w:rFonts w:ascii="Times New Roman" w:eastAsia="Times New Roman" w:hAnsi="Times New Roman" w:cs="Times New Roman"/>
                <w:sz w:val="24"/>
                <w:szCs w:val="24"/>
                <w:lang w:eastAsia="ru-RU"/>
              </w:rPr>
              <w:t xml:space="preserve"> (лабораторного) этапа санитарно-эпидемиологических исследований в соответствии с профилем санитарно-гигиенической лаборатории;</w:t>
            </w:r>
          </w:p>
        </w:tc>
      </w:tr>
      <w:tr w:rsidR="00595067" w:rsidRPr="00595067" w14:paraId="23575E08" w14:textId="77777777" w:rsidTr="008D7832">
        <w:tc>
          <w:tcPr>
            <w:tcW w:w="1134" w:type="dxa"/>
            <w:tcBorders>
              <w:top w:val="single" w:sz="4" w:space="0" w:color="auto"/>
              <w:left w:val="single" w:sz="4" w:space="0" w:color="auto"/>
              <w:bottom w:val="single" w:sz="4" w:space="0" w:color="auto"/>
              <w:right w:val="single" w:sz="4" w:space="0" w:color="auto"/>
            </w:tcBorders>
          </w:tcPr>
          <w:p w14:paraId="11E0569C" w14:textId="5A9636B7" w:rsidR="00595067" w:rsidRPr="00595067" w:rsidRDefault="00595067" w:rsidP="008D7832">
            <w:pPr>
              <w:keepNext/>
              <w:outlineLvl w:val="1"/>
              <w:rPr>
                <w:rFonts w:ascii="Times New Roman" w:eastAsia="Times New Roman" w:hAnsi="Times New Roman" w:cs="Times New Roman"/>
                <w:b/>
                <w:sz w:val="24"/>
                <w:szCs w:val="24"/>
                <w:lang w:val="x-none" w:eastAsia="x-none"/>
              </w:rPr>
            </w:pPr>
            <w:bookmarkStart w:id="47" w:name="_Toc135997627"/>
            <w:r w:rsidRPr="00595067">
              <w:rPr>
                <w:rFonts w:ascii="Times New Roman" w:eastAsia="Times New Roman" w:hAnsi="Times New Roman" w:cs="Times New Roman"/>
                <w:b/>
                <w:sz w:val="24"/>
                <w:szCs w:val="24"/>
                <w:lang w:val="x-none" w:eastAsia="x-none"/>
              </w:rPr>
              <w:t>ПК 5.2.</w:t>
            </w:r>
            <w:bookmarkEnd w:id="47"/>
          </w:p>
        </w:tc>
        <w:tc>
          <w:tcPr>
            <w:tcW w:w="8781" w:type="dxa"/>
            <w:tcBorders>
              <w:top w:val="single" w:sz="4" w:space="0" w:color="auto"/>
              <w:left w:val="single" w:sz="4" w:space="0" w:color="auto"/>
              <w:bottom w:val="single" w:sz="4" w:space="0" w:color="auto"/>
              <w:right w:val="single" w:sz="4" w:space="0" w:color="auto"/>
            </w:tcBorders>
          </w:tcPr>
          <w:p w14:paraId="6667488E" w14:textId="77777777" w:rsidR="00595067" w:rsidRPr="00595067" w:rsidRDefault="00595067" w:rsidP="008D7832">
            <w:pPr>
              <w:rPr>
                <w:rFonts w:ascii="Times New Roman" w:eastAsia="Times New Roman" w:hAnsi="Times New Roman" w:cs="Times New Roman"/>
                <w:sz w:val="24"/>
                <w:szCs w:val="24"/>
                <w:lang w:eastAsia="ru-RU"/>
              </w:rPr>
            </w:pPr>
            <w:r w:rsidRPr="00595067">
              <w:rPr>
                <w:rFonts w:ascii="Times New Roman" w:eastAsia="Times New Roman" w:hAnsi="Times New Roman" w:cs="Times New Roman"/>
                <w:sz w:val="24"/>
                <w:szCs w:val="24"/>
                <w:lang w:eastAsia="ru-RU"/>
              </w:rPr>
              <w:t>Выполнять процедуры аналитического этапа санитарно-эпидемиологических исследований в соответствии с профилем санитарно-гигиенической лаборатории;</w:t>
            </w:r>
          </w:p>
        </w:tc>
      </w:tr>
      <w:tr w:rsidR="00595067" w:rsidRPr="00595067" w14:paraId="640FFA7D" w14:textId="77777777" w:rsidTr="008D7832">
        <w:tc>
          <w:tcPr>
            <w:tcW w:w="1134" w:type="dxa"/>
            <w:tcBorders>
              <w:top w:val="single" w:sz="4" w:space="0" w:color="auto"/>
              <w:left w:val="single" w:sz="4" w:space="0" w:color="auto"/>
              <w:bottom w:val="single" w:sz="4" w:space="0" w:color="auto"/>
              <w:right w:val="single" w:sz="4" w:space="0" w:color="auto"/>
            </w:tcBorders>
          </w:tcPr>
          <w:p w14:paraId="69BF28B4" w14:textId="00F5F50A" w:rsidR="00595067" w:rsidRPr="00595067" w:rsidRDefault="00595067" w:rsidP="008D7832">
            <w:pPr>
              <w:keepNext/>
              <w:outlineLvl w:val="1"/>
              <w:rPr>
                <w:rFonts w:ascii="Times New Roman" w:eastAsia="Times New Roman" w:hAnsi="Times New Roman" w:cs="Times New Roman"/>
                <w:b/>
                <w:sz w:val="24"/>
                <w:szCs w:val="24"/>
                <w:lang w:val="x-none" w:eastAsia="x-none"/>
              </w:rPr>
            </w:pPr>
            <w:bookmarkStart w:id="48" w:name="_Toc135997628"/>
            <w:r w:rsidRPr="00595067">
              <w:rPr>
                <w:rFonts w:ascii="Times New Roman" w:eastAsia="Times New Roman" w:hAnsi="Times New Roman" w:cs="Times New Roman"/>
                <w:b/>
                <w:sz w:val="24"/>
                <w:szCs w:val="24"/>
                <w:lang w:val="x-none" w:eastAsia="x-none"/>
              </w:rPr>
              <w:t>ПК 5.3.</w:t>
            </w:r>
            <w:bookmarkEnd w:id="48"/>
          </w:p>
        </w:tc>
        <w:tc>
          <w:tcPr>
            <w:tcW w:w="8781" w:type="dxa"/>
            <w:tcBorders>
              <w:top w:val="single" w:sz="4" w:space="0" w:color="auto"/>
              <w:left w:val="single" w:sz="4" w:space="0" w:color="auto"/>
              <w:bottom w:val="single" w:sz="4" w:space="0" w:color="auto"/>
              <w:right w:val="single" w:sz="4" w:space="0" w:color="auto"/>
            </w:tcBorders>
          </w:tcPr>
          <w:p w14:paraId="65896C63" w14:textId="77777777" w:rsidR="00595067" w:rsidRPr="00595067" w:rsidRDefault="00595067" w:rsidP="008D7832">
            <w:pPr>
              <w:rPr>
                <w:rFonts w:ascii="Times New Roman" w:eastAsia="Times New Roman" w:hAnsi="Times New Roman" w:cs="Times New Roman"/>
                <w:sz w:val="24"/>
                <w:szCs w:val="24"/>
                <w:lang w:eastAsia="ru-RU"/>
              </w:rPr>
            </w:pPr>
            <w:r w:rsidRPr="00595067">
              <w:rPr>
                <w:rFonts w:ascii="Times New Roman" w:eastAsia="Times New Roman" w:hAnsi="Times New Roman" w:cs="Times New Roman"/>
                <w:sz w:val="24"/>
                <w:szCs w:val="24"/>
                <w:lang w:eastAsia="ru-RU"/>
              </w:rPr>
              <w:t xml:space="preserve">Выполнять процедуры </w:t>
            </w:r>
            <w:proofErr w:type="spellStart"/>
            <w:r w:rsidRPr="00595067">
              <w:rPr>
                <w:rFonts w:ascii="Times New Roman" w:eastAsia="Times New Roman" w:hAnsi="Times New Roman" w:cs="Times New Roman"/>
                <w:sz w:val="24"/>
                <w:szCs w:val="24"/>
                <w:lang w:eastAsia="ru-RU"/>
              </w:rPr>
              <w:t>постаналитического</w:t>
            </w:r>
            <w:proofErr w:type="spellEnd"/>
            <w:r w:rsidRPr="00595067">
              <w:rPr>
                <w:rFonts w:ascii="Times New Roman" w:eastAsia="Times New Roman" w:hAnsi="Times New Roman" w:cs="Times New Roman"/>
                <w:sz w:val="24"/>
                <w:szCs w:val="24"/>
                <w:lang w:eastAsia="ru-RU"/>
              </w:rPr>
              <w:t xml:space="preserve"> этапа санитарно-эпидемиологических исследований в соответствии с профилем санитарно-гигиенической лаборатории.</w:t>
            </w:r>
          </w:p>
        </w:tc>
      </w:tr>
    </w:tbl>
    <w:p w14:paraId="14C1F3E0" w14:textId="6A497A14" w:rsidR="00B425ED" w:rsidRDefault="00B425ED" w:rsidP="008D7832">
      <w:pPr>
        <w:tabs>
          <w:tab w:val="left" w:pos="4523"/>
        </w:tabs>
        <w:rPr>
          <w:rFonts w:ascii="Times New Roman" w:eastAsia="Times New Roman" w:hAnsi="Times New Roman" w:cs="Times New Roman"/>
          <w:sz w:val="24"/>
          <w:szCs w:val="24"/>
          <w:lang w:eastAsia="ru-RU"/>
        </w:rPr>
      </w:pPr>
    </w:p>
    <w:p w14:paraId="1FDD4C00" w14:textId="07B963B6" w:rsidR="00554606" w:rsidRDefault="00554606" w:rsidP="008D7832">
      <w:pPr>
        <w:tabs>
          <w:tab w:val="left" w:pos="4523"/>
        </w:tabs>
        <w:rPr>
          <w:rFonts w:ascii="Times New Roman" w:eastAsia="Times New Roman" w:hAnsi="Times New Roman" w:cs="Times New Roman"/>
          <w:sz w:val="24"/>
          <w:szCs w:val="24"/>
          <w:lang w:eastAsia="ru-RU"/>
        </w:rPr>
      </w:pPr>
    </w:p>
    <w:p w14:paraId="6E32EA12" w14:textId="77777777" w:rsidR="00554606" w:rsidRDefault="00554606" w:rsidP="008D7832">
      <w:pPr>
        <w:tabs>
          <w:tab w:val="left" w:pos="4523"/>
        </w:tabs>
        <w:rPr>
          <w:rFonts w:ascii="Times New Roman" w:eastAsia="Times New Roman" w:hAnsi="Times New Roman" w:cs="Times New Roman"/>
          <w:sz w:val="24"/>
          <w:szCs w:val="24"/>
          <w:lang w:eastAsia="ru-RU"/>
        </w:rPr>
      </w:pPr>
    </w:p>
    <w:p w14:paraId="021ED396" w14:textId="2F82CFA8" w:rsidR="00595067" w:rsidRPr="00595067" w:rsidRDefault="00595067" w:rsidP="00892A62">
      <w:pPr>
        <w:pStyle w:val="Style16"/>
        <w:widowControl/>
        <w:numPr>
          <w:ilvl w:val="2"/>
          <w:numId w:val="33"/>
        </w:numPr>
        <w:spacing w:line="240" w:lineRule="auto"/>
        <w:ind w:hanging="11"/>
      </w:pPr>
      <w:r w:rsidRPr="00595067">
        <w:rPr>
          <w:bCs/>
        </w:rPr>
        <w:t>В результате освоения профессионального модуля студент должен</w:t>
      </w:r>
    </w:p>
    <w:tbl>
      <w:tblPr>
        <w:tblW w:w="5000" w:type="pct"/>
        <w:tblLook w:val="04A0" w:firstRow="1" w:lastRow="0" w:firstColumn="1" w:lastColumn="0" w:noHBand="0" w:noVBand="1"/>
      </w:tblPr>
      <w:tblGrid>
        <w:gridCol w:w="1837"/>
        <w:gridCol w:w="8074"/>
      </w:tblGrid>
      <w:tr w:rsidR="00595067" w:rsidRPr="00595067" w14:paraId="249BDBFE" w14:textId="77777777" w:rsidTr="0092734A">
        <w:trPr>
          <w:trHeight w:val="20"/>
        </w:trPr>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16CCA8C8" w14:textId="77777777"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Владеть навыками</w:t>
            </w:r>
          </w:p>
        </w:tc>
        <w:tc>
          <w:tcPr>
            <w:tcW w:w="4073" w:type="pct"/>
            <w:tcBorders>
              <w:top w:val="single" w:sz="4" w:space="0" w:color="auto"/>
              <w:left w:val="nil"/>
              <w:bottom w:val="single" w:sz="4" w:space="0" w:color="auto"/>
              <w:right w:val="single" w:sz="4" w:space="0" w:color="auto"/>
            </w:tcBorders>
            <w:shd w:val="clear" w:color="auto" w:fill="auto"/>
            <w:hideMark/>
          </w:tcPr>
          <w:p w14:paraId="4473AC0A" w14:textId="77777777"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осуществление качественного и количественного анализа проб объектов внешней среды и пищевых продуктов.</w:t>
            </w:r>
          </w:p>
        </w:tc>
      </w:tr>
      <w:tr w:rsidR="00595067" w:rsidRPr="00595067" w14:paraId="09A9309C" w14:textId="77777777" w:rsidTr="0092734A">
        <w:trPr>
          <w:trHeight w:val="20"/>
        </w:trPr>
        <w:tc>
          <w:tcPr>
            <w:tcW w:w="927" w:type="pct"/>
            <w:vMerge w:val="restart"/>
            <w:tcBorders>
              <w:top w:val="nil"/>
              <w:left w:val="single" w:sz="4" w:space="0" w:color="auto"/>
              <w:bottom w:val="single" w:sz="4" w:space="0" w:color="auto"/>
              <w:right w:val="single" w:sz="4" w:space="0" w:color="auto"/>
            </w:tcBorders>
            <w:shd w:val="clear" w:color="auto" w:fill="auto"/>
            <w:hideMark/>
          </w:tcPr>
          <w:p w14:paraId="0A536962" w14:textId="77777777"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Уметь</w:t>
            </w:r>
          </w:p>
        </w:tc>
        <w:tc>
          <w:tcPr>
            <w:tcW w:w="4073" w:type="pct"/>
            <w:tcBorders>
              <w:top w:val="nil"/>
              <w:left w:val="nil"/>
              <w:bottom w:val="single" w:sz="4" w:space="0" w:color="auto"/>
              <w:right w:val="single" w:sz="4" w:space="0" w:color="auto"/>
            </w:tcBorders>
            <w:shd w:val="clear" w:color="auto" w:fill="auto"/>
            <w:hideMark/>
          </w:tcPr>
          <w:p w14:paraId="3CFE7A5E" w14:textId="43C2AB1D"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осуществлять отбор, транспортировку и хранение проб объектов внешней среды и пищевых продуктов;</w:t>
            </w:r>
          </w:p>
        </w:tc>
      </w:tr>
      <w:tr w:rsidR="00595067" w:rsidRPr="00595067" w14:paraId="04677E81"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3ABA7696"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1E642EE3" w14:textId="1E2B422B"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определять физические и химические свойства объектов внешней среды и пищевых продуктов;</w:t>
            </w:r>
          </w:p>
        </w:tc>
      </w:tr>
      <w:tr w:rsidR="00595067" w:rsidRPr="00595067" w14:paraId="7C9AE61D"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116CCBA5"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15CD35F0" w14:textId="7859C9C6"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вести учетно</w:t>
            </w:r>
            <w:r>
              <w:rPr>
                <w:rFonts w:ascii="Times New Roman" w:eastAsia="Times New Roman" w:hAnsi="Times New Roman" w:cs="Times New Roman"/>
                <w:color w:val="000000"/>
                <w:sz w:val="24"/>
                <w:szCs w:val="24"/>
                <w:lang w:eastAsia="ru-RU"/>
              </w:rPr>
              <w:t>-</w:t>
            </w:r>
            <w:r w:rsidRPr="00595067">
              <w:rPr>
                <w:rFonts w:ascii="Times New Roman" w:eastAsia="Times New Roman" w:hAnsi="Times New Roman" w:cs="Times New Roman"/>
                <w:color w:val="000000"/>
                <w:sz w:val="24"/>
                <w:szCs w:val="24"/>
                <w:lang w:eastAsia="ru-RU"/>
              </w:rPr>
              <w:t>отчетную документацию;</w:t>
            </w:r>
          </w:p>
        </w:tc>
      </w:tr>
      <w:tr w:rsidR="00595067" w:rsidRPr="00595067" w14:paraId="0E5F76EB"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5D7AF400"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50EF7B71" w14:textId="39353977"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проводить утилизацию отработанного материала, дезинфекцию и стерилизацию лабораторной посуды, инструментария, средств защиты</w:t>
            </w:r>
          </w:p>
        </w:tc>
      </w:tr>
      <w:tr w:rsidR="00595067" w:rsidRPr="00595067" w14:paraId="09C0A06C" w14:textId="77777777" w:rsidTr="0092734A">
        <w:trPr>
          <w:trHeight w:val="20"/>
        </w:trPr>
        <w:tc>
          <w:tcPr>
            <w:tcW w:w="927" w:type="pct"/>
            <w:vMerge w:val="restart"/>
            <w:tcBorders>
              <w:top w:val="nil"/>
              <w:left w:val="single" w:sz="4" w:space="0" w:color="auto"/>
              <w:bottom w:val="single" w:sz="4" w:space="0" w:color="auto"/>
              <w:right w:val="single" w:sz="4" w:space="0" w:color="auto"/>
            </w:tcBorders>
            <w:shd w:val="clear" w:color="auto" w:fill="auto"/>
            <w:hideMark/>
          </w:tcPr>
          <w:p w14:paraId="7F61D92D" w14:textId="77777777" w:rsidR="00595067" w:rsidRPr="00595067" w:rsidRDefault="00595067" w:rsidP="008D7832">
            <w:pPr>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color w:val="000000"/>
                <w:sz w:val="24"/>
                <w:szCs w:val="24"/>
                <w:lang w:eastAsia="ru-RU"/>
              </w:rPr>
              <w:t>Знать</w:t>
            </w:r>
          </w:p>
        </w:tc>
        <w:tc>
          <w:tcPr>
            <w:tcW w:w="4073" w:type="pct"/>
            <w:tcBorders>
              <w:top w:val="nil"/>
              <w:left w:val="nil"/>
              <w:bottom w:val="single" w:sz="4" w:space="0" w:color="auto"/>
              <w:right w:val="single" w:sz="4" w:space="0" w:color="auto"/>
            </w:tcBorders>
            <w:shd w:val="clear" w:color="auto" w:fill="auto"/>
            <w:hideMark/>
          </w:tcPr>
          <w:p w14:paraId="67D5A24F" w14:textId="49EA55E8" w:rsidR="00595067" w:rsidRPr="00595067" w:rsidRDefault="00595067" w:rsidP="008D7832">
            <w:pPr>
              <w:jc w:val="both"/>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bCs/>
                <w:color w:val="000000"/>
                <w:sz w:val="24"/>
                <w:szCs w:val="24"/>
                <w:lang w:eastAsia="ru-RU"/>
              </w:rPr>
              <w:t xml:space="preserve"> механизмы функционирования природных экосистем; </w:t>
            </w:r>
          </w:p>
        </w:tc>
      </w:tr>
      <w:tr w:rsidR="00595067" w:rsidRPr="00595067" w14:paraId="5DF53B80"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3DD6FC0B"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7B8FFD4C" w14:textId="279EA632" w:rsidR="00595067" w:rsidRPr="00595067" w:rsidRDefault="00595067" w:rsidP="008D7832">
            <w:pPr>
              <w:jc w:val="both"/>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bCs/>
                <w:color w:val="000000"/>
                <w:sz w:val="24"/>
                <w:szCs w:val="24"/>
                <w:lang w:eastAsia="ru-RU"/>
              </w:rPr>
              <w:t xml:space="preserve"> задачи, структуру, оборудование, правила работы и техники безопасности в санитарно</w:t>
            </w:r>
            <w:r>
              <w:rPr>
                <w:rFonts w:ascii="Times New Roman" w:eastAsia="Times New Roman" w:hAnsi="Times New Roman" w:cs="Times New Roman"/>
                <w:bCs/>
                <w:color w:val="000000"/>
                <w:sz w:val="24"/>
                <w:szCs w:val="24"/>
                <w:lang w:eastAsia="ru-RU"/>
              </w:rPr>
              <w:t>-</w:t>
            </w:r>
            <w:r w:rsidRPr="00595067">
              <w:rPr>
                <w:rFonts w:ascii="Times New Roman" w:eastAsia="Times New Roman" w:hAnsi="Times New Roman" w:cs="Times New Roman"/>
                <w:bCs/>
                <w:color w:val="000000"/>
                <w:sz w:val="24"/>
                <w:szCs w:val="24"/>
                <w:lang w:eastAsia="ru-RU"/>
              </w:rPr>
              <w:t xml:space="preserve">гигиенических лабораториях; </w:t>
            </w:r>
          </w:p>
        </w:tc>
      </w:tr>
      <w:tr w:rsidR="00595067" w:rsidRPr="00595067" w14:paraId="658DDCD2"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23F8971C"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12C9DF72" w14:textId="72F915C8" w:rsidR="00595067" w:rsidRPr="00595067" w:rsidRDefault="00595067" w:rsidP="008D7832">
            <w:pPr>
              <w:jc w:val="both"/>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bCs/>
                <w:color w:val="000000"/>
                <w:sz w:val="24"/>
                <w:szCs w:val="24"/>
                <w:lang w:eastAsia="ru-RU"/>
              </w:rPr>
              <w:t xml:space="preserve"> Нормативно</w:t>
            </w:r>
            <w:r>
              <w:rPr>
                <w:rFonts w:ascii="Times New Roman" w:eastAsia="Times New Roman" w:hAnsi="Times New Roman" w:cs="Times New Roman"/>
                <w:bCs/>
                <w:color w:val="000000"/>
                <w:sz w:val="24"/>
                <w:szCs w:val="24"/>
                <w:lang w:eastAsia="ru-RU"/>
              </w:rPr>
              <w:t>-</w:t>
            </w:r>
            <w:r w:rsidRPr="00595067">
              <w:rPr>
                <w:rFonts w:ascii="Times New Roman" w:eastAsia="Times New Roman" w:hAnsi="Times New Roman" w:cs="Times New Roman"/>
                <w:bCs/>
                <w:color w:val="000000"/>
                <w:sz w:val="24"/>
                <w:szCs w:val="24"/>
                <w:lang w:eastAsia="ru-RU"/>
              </w:rPr>
              <w:t>правовые аспекты санитарно</w:t>
            </w:r>
            <w:r>
              <w:rPr>
                <w:rFonts w:ascii="Times New Roman" w:eastAsia="Times New Roman" w:hAnsi="Times New Roman" w:cs="Times New Roman"/>
                <w:bCs/>
                <w:color w:val="000000"/>
                <w:sz w:val="24"/>
                <w:szCs w:val="24"/>
                <w:lang w:eastAsia="ru-RU"/>
              </w:rPr>
              <w:t>-</w:t>
            </w:r>
            <w:r w:rsidRPr="00595067">
              <w:rPr>
                <w:rFonts w:ascii="Times New Roman" w:eastAsia="Times New Roman" w:hAnsi="Times New Roman" w:cs="Times New Roman"/>
                <w:bCs/>
                <w:color w:val="000000"/>
                <w:sz w:val="24"/>
                <w:szCs w:val="24"/>
                <w:lang w:eastAsia="ru-RU"/>
              </w:rPr>
              <w:t xml:space="preserve">гигиенических исследований; </w:t>
            </w:r>
          </w:p>
        </w:tc>
      </w:tr>
      <w:tr w:rsidR="00595067" w:rsidRPr="00595067" w14:paraId="3F8724E1" w14:textId="77777777" w:rsidTr="0092734A">
        <w:trPr>
          <w:trHeight w:val="20"/>
        </w:trPr>
        <w:tc>
          <w:tcPr>
            <w:tcW w:w="927" w:type="pct"/>
            <w:vMerge/>
            <w:tcBorders>
              <w:top w:val="nil"/>
              <w:left w:val="single" w:sz="4" w:space="0" w:color="auto"/>
              <w:bottom w:val="single" w:sz="4" w:space="0" w:color="auto"/>
              <w:right w:val="single" w:sz="4" w:space="0" w:color="auto"/>
            </w:tcBorders>
            <w:vAlign w:val="center"/>
            <w:hideMark/>
          </w:tcPr>
          <w:p w14:paraId="0E5D5E47" w14:textId="77777777" w:rsidR="00595067" w:rsidRPr="00595067" w:rsidRDefault="00595067" w:rsidP="008D7832">
            <w:pPr>
              <w:rPr>
                <w:rFonts w:ascii="Times New Roman" w:eastAsia="Times New Roman" w:hAnsi="Times New Roman" w:cs="Times New Roman"/>
                <w:color w:val="000000"/>
                <w:sz w:val="24"/>
                <w:szCs w:val="24"/>
                <w:lang w:eastAsia="ru-RU"/>
              </w:rPr>
            </w:pPr>
          </w:p>
        </w:tc>
        <w:tc>
          <w:tcPr>
            <w:tcW w:w="4073" w:type="pct"/>
            <w:tcBorders>
              <w:top w:val="nil"/>
              <w:left w:val="nil"/>
              <w:bottom w:val="single" w:sz="4" w:space="0" w:color="auto"/>
              <w:right w:val="single" w:sz="4" w:space="0" w:color="auto"/>
            </w:tcBorders>
            <w:shd w:val="clear" w:color="auto" w:fill="auto"/>
            <w:hideMark/>
          </w:tcPr>
          <w:p w14:paraId="2EF6722E" w14:textId="4C0D90D0" w:rsidR="00595067" w:rsidRPr="00595067" w:rsidRDefault="00595067" w:rsidP="008D7832">
            <w:pPr>
              <w:jc w:val="both"/>
              <w:rPr>
                <w:rFonts w:ascii="Times New Roman" w:eastAsia="Times New Roman" w:hAnsi="Times New Roman" w:cs="Times New Roman"/>
                <w:color w:val="000000"/>
                <w:sz w:val="24"/>
                <w:szCs w:val="24"/>
                <w:lang w:eastAsia="ru-RU"/>
              </w:rPr>
            </w:pPr>
            <w:r w:rsidRPr="00595067">
              <w:rPr>
                <w:rFonts w:ascii="Times New Roman" w:eastAsia="Times New Roman" w:hAnsi="Times New Roman" w:cs="Times New Roman"/>
                <w:bCs/>
                <w:color w:val="000000"/>
                <w:sz w:val="24"/>
                <w:szCs w:val="24"/>
                <w:lang w:eastAsia="ru-RU"/>
              </w:rPr>
              <w:t xml:space="preserve"> гигиенические условия проживания населения и мероприятия, обеспечивающие благоприятную среду обитания человека</w:t>
            </w:r>
          </w:p>
        </w:tc>
      </w:tr>
    </w:tbl>
    <w:p w14:paraId="25F00C3C" w14:textId="41FBB6E2" w:rsidR="00595067" w:rsidRDefault="00595067" w:rsidP="008D7832">
      <w:pPr>
        <w:ind w:left="709"/>
        <w:contextualSpacing/>
        <w:jc w:val="both"/>
        <w:rPr>
          <w:rFonts w:ascii="Times New Roman" w:eastAsia="Times New Roman" w:hAnsi="Times New Roman" w:cs="Times New Roman"/>
          <w:b/>
          <w:sz w:val="24"/>
          <w:szCs w:val="24"/>
          <w:lang w:eastAsia="ru-RU"/>
        </w:rPr>
      </w:pPr>
    </w:p>
    <w:p w14:paraId="70A3DC75" w14:textId="594D64F8" w:rsidR="008D7832" w:rsidRDefault="008D7832" w:rsidP="008D7832">
      <w:pPr>
        <w:ind w:left="709"/>
        <w:contextualSpacing/>
        <w:jc w:val="both"/>
        <w:rPr>
          <w:rFonts w:ascii="Times New Roman" w:eastAsia="Times New Roman" w:hAnsi="Times New Roman" w:cs="Times New Roman"/>
          <w:b/>
          <w:sz w:val="24"/>
          <w:szCs w:val="24"/>
          <w:lang w:eastAsia="ru-RU"/>
        </w:rPr>
      </w:pPr>
    </w:p>
    <w:p w14:paraId="092770AA" w14:textId="77777777" w:rsidR="008D7832" w:rsidRDefault="008D7832" w:rsidP="008D7832">
      <w:pPr>
        <w:ind w:left="709"/>
        <w:contextualSpacing/>
        <w:jc w:val="both"/>
        <w:rPr>
          <w:rFonts w:ascii="Times New Roman" w:eastAsia="Times New Roman" w:hAnsi="Times New Roman" w:cs="Times New Roman"/>
          <w:b/>
          <w:sz w:val="24"/>
          <w:szCs w:val="24"/>
          <w:lang w:eastAsia="ru-RU"/>
        </w:rPr>
      </w:pPr>
    </w:p>
    <w:p w14:paraId="1E00384D" w14:textId="5B995F76" w:rsidR="00595067" w:rsidRPr="00985111" w:rsidRDefault="00595067"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97CB0E0" w14:textId="77777777" w:rsidR="00595067" w:rsidRPr="00985111" w:rsidRDefault="00595067" w:rsidP="008D7832">
      <w:pPr>
        <w:contextualSpacing/>
        <w:rPr>
          <w:rFonts w:ascii="Times New Roman" w:eastAsia="Times New Roman" w:hAnsi="Times New Roman" w:cs="Times New Roman"/>
          <w:sz w:val="24"/>
          <w:szCs w:val="24"/>
          <w:lang w:eastAsia="ru-RU"/>
        </w:rPr>
      </w:pPr>
    </w:p>
    <w:p w14:paraId="0F9A3F1F" w14:textId="09BA9BD3" w:rsidR="00595067" w:rsidRPr="00314663" w:rsidRDefault="00595067" w:rsidP="008D7832">
      <w:pPr>
        <w:rPr>
          <w:rFonts w:ascii="Times New Roman" w:hAnsi="Times New Roman" w:cs="Times New Roman"/>
          <w:sz w:val="24"/>
          <w:szCs w:val="24"/>
        </w:rPr>
      </w:pPr>
      <w:r w:rsidRPr="00314663">
        <w:rPr>
          <w:rFonts w:ascii="Times New Roman" w:hAnsi="Times New Roman" w:cs="Times New Roman"/>
          <w:sz w:val="24"/>
          <w:szCs w:val="24"/>
        </w:rPr>
        <w:t>Всего часов _______</w:t>
      </w:r>
      <w:r w:rsidR="00647A0D" w:rsidRPr="00647A0D">
        <w:rPr>
          <w:rFonts w:ascii="Times New Roman" w:hAnsi="Times New Roman" w:cs="Times New Roman"/>
          <w:sz w:val="24"/>
          <w:szCs w:val="24"/>
          <w:u w:val="single"/>
        </w:rPr>
        <w:t>164</w:t>
      </w:r>
      <w:r w:rsidRPr="00314663">
        <w:rPr>
          <w:rFonts w:ascii="Times New Roman" w:hAnsi="Times New Roman" w:cs="Times New Roman"/>
          <w:sz w:val="24"/>
          <w:szCs w:val="24"/>
        </w:rPr>
        <w:t>____________________</w:t>
      </w:r>
    </w:p>
    <w:p w14:paraId="2B742F27" w14:textId="3AE6179E" w:rsidR="00595067" w:rsidRPr="005F59C7" w:rsidRDefault="00595067" w:rsidP="008D7832">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w:t>
      </w:r>
      <w:r w:rsidR="00230443" w:rsidRPr="00230443">
        <w:rPr>
          <w:rFonts w:ascii="Times New Roman" w:hAnsi="Times New Roman" w:cs="Times New Roman"/>
          <w:sz w:val="24"/>
          <w:szCs w:val="24"/>
          <w:u w:val="single"/>
        </w:rPr>
        <w:t>138</w:t>
      </w:r>
      <w:r w:rsidRPr="00230443">
        <w:rPr>
          <w:rFonts w:ascii="Times New Roman" w:hAnsi="Times New Roman" w:cs="Times New Roman"/>
          <w:sz w:val="24"/>
          <w:szCs w:val="24"/>
          <w:u w:val="single"/>
        </w:rPr>
        <w:t>_</w:t>
      </w:r>
      <w:r w:rsidRPr="005F59C7">
        <w:rPr>
          <w:rFonts w:ascii="Times New Roman" w:hAnsi="Times New Roman" w:cs="Times New Roman"/>
          <w:sz w:val="24"/>
          <w:szCs w:val="24"/>
        </w:rPr>
        <w:t>______</w:t>
      </w:r>
    </w:p>
    <w:p w14:paraId="2341A910" w14:textId="77777777" w:rsidR="00595067" w:rsidRPr="005F59C7" w:rsidRDefault="00595067" w:rsidP="008D7832">
      <w:pPr>
        <w:rPr>
          <w:rFonts w:ascii="Times New Roman" w:hAnsi="Times New Roman" w:cs="Times New Roman"/>
          <w:sz w:val="24"/>
          <w:szCs w:val="24"/>
        </w:rPr>
      </w:pPr>
    </w:p>
    <w:p w14:paraId="28FF7FA4" w14:textId="4155BBDB" w:rsidR="00595067" w:rsidRPr="005F59C7" w:rsidRDefault="00595067" w:rsidP="008D7832">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w:t>
      </w:r>
      <w:r w:rsidR="00647A0D" w:rsidRPr="00647A0D">
        <w:rPr>
          <w:rFonts w:ascii="Times New Roman" w:hAnsi="Times New Roman" w:cs="Times New Roman"/>
          <w:sz w:val="24"/>
          <w:szCs w:val="24"/>
          <w:u w:val="single"/>
        </w:rPr>
        <w:t>128</w:t>
      </w:r>
      <w:r w:rsidRPr="005F59C7">
        <w:rPr>
          <w:rFonts w:ascii="Times New Roman" w:hAnsi="Times New Roman" w:cs="Times New Roman"/>
          <w:sz w:val="24"/>
          <w:szCs w:val="24"/>
        </w:rPr>
        <w:t>___________</w:t>
      </w:r>
    </w:p>
    <w:p w14:paraId="6CD06C39" w14:textId="77777777" w:rsidR="00595067" w:rsidRPr="005F59C7" w:rsidRDefault="00595067" w:rsidP="008D7832">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2D4C903" w14:textId="77777777" w:rsidR="00595067" w:rsidRPr="005F59C7" w:rsidRDefault="00595067" w:rsidP="008D7832">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_________________</w:t>
      </w:r>
    </w:p>
    <w:p w14:paraId="083026C6" w14:textId="5E03F1C5" w:rsidR="00595067" w:rsidRPr="005F59C7" w:rsidRDefault="00595067" w:rsidP="008D7832">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_____</w:t>
      </w:r>
      <w:r w:rsidR="00647A0D" w:rsidRPr="00647A0D">
        <w:rPr>
          <w:rFonts w:ascii="Times New Roman" w:hAnsi="Times New Roman" w:cs="Times New Roman"/>
          <w:sz w:val="24"/>
          <w:szCs w:val="24"/>
          <w:u w:val="single"/>
        </w:rPr>
        <w:t>36</w:t>
      </w:r>
      <w:r w:rsidRPr="005F59C7">
        <w:rPr>
          <w:rFonts w:ascii="Times New Roman" w:hAnsi="Times New Roman" w:cs="Times New Roman"/>
          <w:sz w:val="24"/>
          <w:szCs w:val="24"/>
        </w:rPr>
        <w:t>______</w:t>
      </w:r>
    </w:p>
    <w:p w14:paraId="3A4C33A0" w14:textId="77777777" w:rsidR="00595067" w:rsidRPr="005F59C7" w:rsidRDefault="00595067" w:rsidP="008D7832">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A62E170" w14:textId="77777777" w:rsidR="00647A0D" w:rsidRDefault="00647A0D" w:rsidP="008D7832">
      <w:pPr>
        <w:tabs>
          <w:tab w:val="left" w:pos="4523"/>
        </w:tabs>
        <w:rPr>
          <w:rFonts w:ascii="Times New Roman" w:eastAsia="Times New Roman" w:hAnsi="Times New Roman" w:cs="Times New Roman"/>
          <w:sz w:val="24"/>
          <w:szCs w:val="24"/>
          <w:lang w:eastAsia="ru-RU"/>
        </w:rPr>
        <w:sectPr w:rsidR="00647A0D" w:rsidSect="008D7832">
          <w:pgSz w:w="11906" w:h="16838"/>
          <w:pgMar w:top="1134" w:right="851" w:bottom="1134" w:left="1134" w:header="709" w:footer="709" w:gutter="0"/>
          <w:cols w:space="708"/>
          <w:docGrid w:linePitch="360"/>
        </w:sectPr>
      </w:pPr>
    </w:p>
    <w:p w14:paraId="50AC5969" w14:textId="77777777" w:rsidR="00647A0D" w:rsidRPr="00985111" w:rsidRDefault="00647A0D" w:rsidP="008D7832">
      <w:pPr>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EEEE5F6" w14:textId="1D36C6A8" w:rsidR="00647A0D" w:rsidRDefault="00647A0D" w:rsidP="008D7832">
      <w:pPr>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596FEAE7" w14:textId="77777777" w:rsidR="00647A0D" w:rsidRPr="00985111" w:rsidRDefault="00647A0D" w:rsidP="008D7832">
      <w:pPr>
        <w:ind w:firstLine="851"/>
        <w:rPr>
          <w:rFonts w:ascii="Times New Roman" w:eastAsia="Times New Roman" w:hAnsi="Times New Roman" w:cs="Times New Roman"/>
          <w:sz w:val="24"/>
          <w:szCs w:val="24"/>
          <w:lang w:eastAsia="ru-RU"/>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230443" w:rsidRPr="00985111" w14:paraId="70211C6F" w14:textId="77777777" w:rsidTr="00646C32">
        <w:trPr>
          <w:trHeight w:val="484"/>
        </w:trPr>
        <w:tc>
          <w:tcPr>
            <w:tcW w:w="605" w:type="pct"/>
            <w:vMerge w:val="restart"/>
            <w:vAlign w:val="center"/>
          </w:tcPr>
          <w:p w14:paraId="665C0CE4" w14:textId="77777777" w:rsidR="00230443" w:rsidRPr="00985111" w:rsidRDefault="0023044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vAlign w:val="center"/>
          </w:tcPr>
          <w:p w14:paraId="74676BAE" w14:textId="77777777" w:rsidR="00230443" w:rsidRPr="00985111" w:rsidRDefault="0023044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vAlign w:val="center"/>
          </w:tcPr>
          <w:p w14:paraId="3E9ADEC8" w14:textId="77777777" w:rsidR="00230443" w:rsidRPr="00985111" w:rsidRDefault="00230443" w:rsidP="00646C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extDirection w:val="btLr"/>
            <w:vAlign w:val="center"/>
          </w:tcPr>
          <w:p w14:paraId="56618023" w14:textId="77777777" w:rsidR="00230443" w:rsidRPr="00985111" w:rsidRDefault="00230443" w:rsidP="00646C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Pr>
          <w:p w14:paraId="757DA49D"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230443" w:rsidRPr="00985111" w14:paraId="1C050E3E" w14:textId="77777777" w:rsidTr="00646C32">
        <w:trPr>
          <w:trHeight w:val="58"/>
        </w:trPr>
        <w:tc>
          <w:tcPr>
            <w:tcW w:w="605" w:type="pct"/>
            <w:vMerge/>
          </w:tcPr>
          <w:p w14:paraId="414CC2D7" w14:textId="77777777" w:rsidR="00230443" w:rsidRPr="00985111" w:rsidRDefault="00230443" w:rsidP="00646C32">
            <w:pPr>
              <w:rPr>
                <w:rFonts w:ascii="Times New Roman" w:eastAsia="Times New Roman" w:hAnsi="Times New Roman" w:cs="Times New Roman"/>
                <w:i/>
                <w:sz w:val="24"/>
                <w:szCs w:val="24"/>
                <w:lang w:eastAsia="ru-RU"/>
              </w:rPr>
            </w:pPr>
          </w:p>
        </w:tc>
        <w:tc>
          <w:tcPr>
            <w:tcW w:w="899" w:type="pct"/>
            <w:vMerge/>
            <w:vAlign w:val="center"/>
          </w:tcPr>
          <w:p w14:paraId="38DB76F7" w14:textId="77777777" w:rsidR="00230443" w:rsidRPr="00985111" w:rsidRDefault="00230443" w:rsidP="00646C32">
            <w:pPr>
              <w:rPr>
                <w:rFonts w:ascii="Times New Roman" w:eastAsia="Times New Roman" w:hAnsi="Times New Roman" w:cs="Times New Roman"/>
                <w:i/>
                <w:sz w:val="24"/>
                <w:szCs w:val="24"/>
                <w:lang w:eastAsia="ru-RU"/>
              </w:rPr>
            </w:pPr>
          </w:p>
        </w:tc>
        <w:tc>
          <w:tcPr>
            <w:tcW w:w="331" w:type="pct"/>
            <w:vMerge/>
            <w:vAlign w:val="center"/>
          </w:tcPr>
          <w:p w14:paraId="566FB8CC" w14:textId="77777777" w:rsidR="00230443" w:rsidRPr="00985111" w:rsidRDefault="00230443" w:rsidP="00646C32">
            <w:pPr>
              <w:rPr>
                <w:rFonts w:ascii="Times New Roman" w:eastAsia="Times New Roman" w:hAnsi="Times New Roman" w:cs="Times New Roman"/>
                <w:i/>
                <w:iCs/>
                <w:sz w:val="24"/>
                <w:szCs w:val="24"/>
                <w:lang w:eastAsia="ru-RU"/>
              </w:rPr>
            </w:pPr>
          </w:p>
        </w:tc>
        <w:tc>
          <w:tcPr>
            <w:tcW w:w="236" w:type="pct"/>
            <w:vMerge/>
            <w:shd w:val="clear" w:color="auto" w:fill="FFFF00"/>
          </w:tcPr>
          <w:p w14:paraId="17114680"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p>
        </w:tc>
        <w:tc>
          <w:tcPr>
            <w:tcW w:w="2035" w:type="pct"/>
            <w:gridSpan w:val="6"/>
          </w:tcPr>
          <w:p w14:paraId="0CCA4E8E"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48345DF3"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230443" w:rsidRPr="00985111" w14:paraId="5D6F3526" w14:textId="77777777" w:rsidTr="00646C32">
        <w:trPr>
          <w:gridAfter w:val="1"/>
          <w:wAfter w:w="2" w:type="pct"/>
        </w:trPr>
        <w:tc>
          <w:tcPr>
            <w:tcW w:w="605" w:type="pct"/>
            <w:vMerge/>
          </w:tcPr>
          <w:p w14:paraId="090027A2" w14:textId="77777777" w:rsidR="00230443" w:rsidRPr="00985111" w:rsidRDefault="00230443" w:rsidP="00646C32">
            <w:pPr>
              <w:rPr>
                <w:rFonts w:ascii="Times New Roman" w:eastAsia="Times New Roman" w:hAnsi="Times New Roman" w:cs="Times New Roman"/>
                <w:i/>
                <w:sz w:val="24"/>
                <w:szCs w:val="24"/>
                <w:lang w:eastAsia="ru-RU"/>
              </w:rPr>
            </w:pPr>
          </w:p>
        </w:tc>
        <w:tc>
          <w:tcPr>
            <w:tcW w:w="899" w:type="pct"/>
            <w:vMerge/>
            <w:vAlign w:val="center"/>
          </w:tcPr>
          <w:p w14:paraId="65FD33C9" w14:textId="77777777" w:rsidR="00230443" w:rsidRPr="00985111" w:rsidRDefault="00230443" w:rsidP="00646C32">
            <w:pPr>
              <w:rPr>
                <w:rFonts w:ascii="Times New Roman" w:eastAsia="Times New Roman" w:hAnsi="Times New Roman" w:cs="Times New Roman"/>
                <w:i/>
                <w:sz w:val="24"/>
                <w:szCs w:val="24"/>
                <w:lang w:eastAsia="ru-RU"/>
              </w:rPr>
            </w:pPr>
          </w:p>
        </w:tc>
        <w:tc>
          <w:tcPr>
            <w:tcW w:w="331" w:type="pct"/>
            <w:vMerge/>
            <w:vAlign w:val="center"/>
          </w:tcPr>
          <w:p w14:paraId="3DB8A03A" w14:textId="77777777" w:rsidR="00230443" w:rsidRPr="00985111" w:rsidRDefault="00230443" w:rsidP="00646C32">
            <w:pPr>
              <w:rPr>
                <w:rFonts w:ascii="Times New Roman" w:eastAsia="Times New Roman" w:hAnsi="Times New Roman" w:cs="Times New Roman"/>
                <w:i/>
                <w:iCs/>
                <w:sz w:val="24"/>
                <w:szCs w:val="24"/>
                <w:lang w:eastAsia="ru-RU"/>
              </w:rPr>
            </w:pPr>
          </w:p>
        </w:tc>
        <w:tc>
          <w:tcPr>
            <w:tcW w:w="236" w:type="pct"/>
            <w:vMerge/>
            <w:shd w:val="clear" w:color="auto" w:fill="FFFF00"/>
          </w:tcPr>
          <w:p w14:paraId="6EE7B4B9"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p>
        </w:tc>
        <w:tc>
          <w:tcPr>
            <w:tcW w:w="261" w:type="pct"/>
            <w:vMerge w:val="restart"/>
          </w:tcPr>
          <w:p w14:paraId="4A0D0D60"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1C6F290" w14:textId="77777777" w:rsidR="00230443" w:rsidRPr="00985111" w:rsidRDefault="0023044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78548495" w14:textId="77777777" w:rsidR="00230443" w:rsidRPr="00985111" w:rsidRDefault="00230443" w:rsidP="00646C32">
            <w:pPr>
              <w:suppressAutoHyphens/>
              <w:jc w:val="center"/>
              <w:rPr>
                <w:rFonts w:ascii="Times New Roman" w:eastAsia="Times New Roman" w:hAnsi="Times New Roman" w:cs="Times New Roman"/>
                <w:i/>
                <w:sz w:val="24"/>
                <w:szCs w:val="24"/>
                <w:lang w:eastAsia="ru-RU"/>
              </w:rPr>
            </w:pPr>
          </w:p>
        </w:tc>
      </w:tr>
      <w:tr w:rsidR="00230443" w:rsidRPr="00985111" w14:paraId="4E5148DB" w14:textId="77777777" w:rsidTr="00646C32">
        <w:trPr>
          <w:gridAfter w:val="1"/>
          <w:wAfter w:w="2" w:type="pct"/>
          <w:cantSplit/>
          <w:trHeight w:val="1415"/>
        </w:trPr>
        <w:tc>
          <w:tcPr>
            <w:tcW w:w="605" w:type="pct"/>
            <w:vMerge/>
          </w:tcPr>
          <w:p w14:paraId="0E56D7BD" w14:textId="77777777" w:rsidR="00230443" w:rsidRPr="00985111" w:rsidRDefault="00230443" w:rsidP="00646C32">
            <w:pPr>
              <w:rPr>
                <w:rFonts w:ascii="Times New Roman" w:eastAsia="Times New Roman" w:hAnsi="Times New Roman" w:cs="Times New Roman"/>
                <w:i/>
                <w:sz w:val="24"/>
                <w:szCs w:val="24"/>
                <w:lang w:eastAsia="ru-RU"/>
              </w:rPr>
            </w:pPr>
          </w:p>
        </w:tc>
        <w:tc>
          <w:tcPr>
            <w:tcW w:w="899" w:type="pct"/>
            <w:vMerge/>
            <w:vAlign w:val="center"/>
          </w:tcPr>
          <w:p w14:paraId="349F1479" w14:textId="77777777" w:rsidR="00230443" w:rsidRPr="00985111" w:rsidRDefault="00230443" w:rsidP="00646C32">
            <w:pPr>
              <w:rPr>
                <w:rFonts w:ascii="Times New Roman" w:eastAsia="Times New Roman" w:hAnsi="Times New Roman" w:cs="Times New Roman"/>
                <w:i/>
                <w:sz w:val="24"/>
                <w:szCs w:val="24"/>
                <w:lang w:eastAsia="ru-RU"/>
              </w:rPr>
            </w:pPr>
          </w:p>
        </w:tc>
        <w:tc>
          <w:tcPr>
            <w:tcW w:w="331" w:type="pct"/>
            <w:vMerge/>
            <w:vAlign w:val="center"/>
          </w:tcPr>
          <w:p w14:paraId="55E1433E" w14:textId="77777777" w:rsidR="00230443" w:rsidRPr="00985111" w:rsidRDefault="00230443" w:rsidP="00646C32">
            <w:pPr>
              <w:rPr>
                <w:rFonts w:ascii="Times New Roman" w:eastAsia="Times New Roman" w:hAnsi="Times New Roman" w:cs="Times New Roman"/>
                <w:i/>
                <w:sz w:val="24"/>
                <w:szCs w:val="24"/>
                <w:lang w:eastAsia="ru-RU"/>
              </w:rPr>
            </w:pPr>
          </w:p>
        </w:tc>
        <w:tc>
          <w:tcPr>
            <w:tcW w:w="236" w:type="pct"/>
            <w:vMerge/>
            <w:shd w:val="clear" w:color="auto" w:fill="FFFF00"/>
          </w:tcPr>
          <w:p w14:paraId="3DDD80D5" w14:textId="77777777" w:rsidR="00230443" w:rsidRPr="00985111" w:rsidRDefault="00230443" w:rsidP="00646C32">
            <w:pPr>
              <w:suppressAutoHyphens/>
              <w:jc w:val="center"/>
              <w:rPr>
                <w:rFonts w:ascii="Times New Roman" w:eastAsia="Times New Roman" w:hAnsi="Times New Roman" w:cs="Times New Roman"/>
                <w:i/>
                <w:sz w:val="24"/>
                <w:szCs w:val="24"/>
                <w:lang w:eastAsia="ru-RU"/>
              </w:rPr>
            </w:pPr>
          </w:p>
        </w:tc>
        <w:tc>
          <w:tcPr>
            <w:tcW w:w="261" w:type="pct"/>
            <w:vMerge/>
          </w:tcPr>
          <w:p w14:paraId="75A44703" w14:textId="77777777" w:rsidR="00230443" w:rsidRPr="00985111" w:rsidRDefault="00230443" w:rsidP="00646C32">
            <w:pPr>
              <w:suppressAutoHyphens/>
              <w:jc w:val="center"/>
              <w:rPr>
                <w:rFonts w:ascii="Times New Roman" w:eastAsia="Times New Roman" w:hAnsi="Times New Roman" w:cs="Times New Roman"/>
                <w:i/>
                <w:sz w:val="24"/>
                <w:szCs w:val="24"/>
                <w:lang w:eastAsia="ru-RU"/>
              </w:rPr>
            </w:pPr>
          </w:p>
        </w:tc>
        <w:tc>
          <w:tcPr>
            <w:tcW w:w="535" w:type="pct"/>
            <w:vAlign w:val="center"/>
          </w:tcPr>
          <w:p w14:paraId="3A4543EA" w14:textId="77777777" w:rsidR="00230443" w:rsidRPr="00985111" w:rsidRDefault="00230443" w:rsidP="00646C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0E4B2B5F" w14:textId="77777777" w:rsidR="00230443" w:rsidRPr="00985111" w:rsidRDefault="00230443" w:rsidP="00646C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74CB9A4C" w14:textId="77777777" w:rsidR="00230443" w:rsidRPr="00985111" w:rsidRDefault="00230443" w:rsidP="00646C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8"/>
            </w:r>
          </w:p>
        </w:tc>
        <w:tc>
          <w:tcPr>
            <w:tcW w:w="237" w:type="pct"/>
            <w:textDirection w:val="btLr"/>
            <w:vAlign w:val="center"/>
          </w:tcPr>
          <w:p w14:paraId="41EB5E0E" w14:textId="77777777" w:rsidR="00230443" w:rsidRPr="00985111" w:rsidRDefault="0023044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7D841014" w14:textId="77777777" w:rsidR="00230443" w:rsidRPr="00985111" w:rsidRDefault="0023044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4E69DD08" w14:textId="77777777" w:rsidR="00230443" w:rsidRPr="00985111" w:rsidRDefault="0023044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230443" w:rsidRPr="00985111" w14:paraId="0DECF29D" w14:textId="77777777" w:rsidTr="00646C32">
        <w:trPr>
          <w:gridAfter w:val="1"/>
          <w:wAfter w:w="2" w:type="pct"/>
          <w:trHeight w:val="415"/>
        </w:trPr>
        <w:tc>
          <w:tcPr>
            <w:tcW w:w="605" w:type="pct"/>
            <w:vAlign w:val="center"/>
          </w:tcPr>
          <w:p w14:paraId="1F64E84E"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7D30BDA4"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51E83D74"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558A752A"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3BBDA6EC"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75B97D54"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6809F84C"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61877451"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2486392B"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4C4BF61F"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192DD264" w14:textId="77777777" w:rsidR="00230443" w:rsidRPr="00985111" w:rsidRDefault="0023044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230443" w:rsidRPr="00985111" w14:paraId="0094A076" w14:textId="77777777" w:rsidTr="0081143B">
        <w:trPr>
          <w:gridAfter w:val="1"/>
          <w:wAfter w:w="2" w:type="pct"/>
        </w:trPr>
        <w:tc>
          <w:tcPr>
            <w:tcW w:w="605" w:type="pct"/>
          </w:tcPr>
          <w:p w14:paraId="012E9C33" w14:textId="77777777" w:rsidR="00230443" w:rsidRPr="00B0286B" w:rsidRDefault="00230443" w:rsidP="0023044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42AFA69" w14:textId="77777777" w:rsidR="00230443" w:rsidRPr="00647A0D" w:rsidRDefault="00230443" w:rsidP="00230443">
            <w:pPr>
              <w:jc w:val="cente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ПК 5.1</w:t>
            </w:r>
          </w:p>
          <w:p w14:paraId="2FD57C97" w14:textId="77777777" w:rsidR="00230443" w:rsidRPr="00647A0D" w:rsidRDefault="00230443" w:rsidP="00230443">
            <w:pPr>
              <w:jc w:val="cente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ПК 5.2</w:t>
            </w:r>
          </w:p>
          <w:p w14:paraId="459C101D" w14:textId="2C198832" w:rsidR="00230443" w:rsidRPr="00985111" w:rsidRDefault="00230443" w:rsidP="00230443">
            <w:pPr>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5.3</w:t>
            </w:r>
          </w:p>
        </w:tc>
        <w:tc>
          <w:tcPr>
            <w:tcW w:w="899" w:type="pct"/>
            <w:vAlign w:val="center"/>
          </w:tcPr>
          <w:p w14:paraId="0F22F929" w14:textId="75A9741D" w:rsidR="00230443" w:rsidRPr="00985111" w:rsidRDefault="00230443" w:rsidP="00230443">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Раздел 1 Санитарно-гигиенические лабораторные исследования</w:t>
            </w:r>
          </w:p>
        </w:tc>
        <w:tc>
          <w:tcPr>
            <w:tcW w:w="331" w:type="pct"/>
            <w:vAlign w:val="center"/>
          </w:tcPr>
          <w:p w14:paraId="4BBD5E74" w14:textId="00D87B2B" w:rsidR="00230443" w:rsidRPr="00985111" w:rsidRDefault="00230443" w:rsidP="00230443">
            <w:pPr>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128</w:t>
            </w:r>
          </w:p>
        </w:tc>
        <w:tc>
          <w:tcPr>
            <w:tcW w:w="236" w:type="pct"/>
            <w:vAlign w:val="center"/>
          </w:tcPr>
          <w:p w14:paraId="3ADD69B3" w14:textId="3EEC9E51" w:rsidR="00230443" w:rsidRPr="00230443" w:rsidRDefault="00230443" w:rsidP="00230443">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102</w:t>
            </w:r>
          </w:p>
        </w:tc>
        <w:tc>
          <w:tcPr>
            <w:tcW w:w="261" w:type="pct"/>
          </w:tcPr>
          <w:p w14:paraId="5B2CBE89"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535" w:type="pct"/>
          </w:tcPr>
          <w:p w14:paraId="5E9664AF"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429" w:type="pct"/>
          </w:tcPr>
          <w:p w14:paraId="4AA18263"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570" w:type="pct"/>
          </w:tcPr>
          <w:p w14:paraId="3113F0A0"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37" w:type="pct"/>
          </w:tcPr>
          <w:p w14:paraId="6502E9BD"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84" w:type="pct"/>
            <w:gridSpan w:val="2"/>
          </w:tcPr>
          <w:p w14:paraId="3BCDD9AB"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610" w:type="pct"/>
          </w:tcPr>
          <w:p w14:paraId="63243F13"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r>
      <w:tr w:rsidR="00230443" w:rsidRPr="00985111" w14:paraId="5A92E080" w14:textId="77777777" w:rsidTr="00646C32">
        <w:trPr>
          <w:gridAfter w:val="1"/>
          <w:wAfter w:w="2" w:type="pct"/>
          <w:trHeight w:val="314"/>
        </w:trPr>
        <w:tc>
          <w:tcPr>
            <w:tcW w:w="605" w:type="pct"/>
          </w:tcPr>
          <w:p w14:paraId="60DC7933" w14:textId="77777777" w:rsidR="00230443" w:rsidRPr="00985111" w:rsidRDefault="00230443" w:rsidP="00230443">
            <w:pPr>
              <w:rPr>
                <w:rFonts w:ascii="Times New Roman" w:eastAsia="Times New Roman" w:hAnsi="Times New Roman" w:cs="Times New Roman"/>
                <w:sz w:val="24"/>
                <w:szCs w:val="24"/>
                <w:lang w:eastAsia="ru-RU"/>
              </w:rPr>
            </w:pPr>
          </w:p>
        </w:tc>
        <w:tc>
          <w:tcPr>
            <w:tcW w:w="899" w:type="pct"/>
          </w:tcPr>
          <w:p w14:paraId="05228B6C" w14:textId="77777777" w:rsidR="00230443" w:rsidRPr="00985111" w:rsidRDefault="00230443" w:rsidP="0023044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194B70C6"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236" w:type="pct"/>
          </w:tcPr>
          <w:p w14:paraId="7E321ACB"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61" w:type="pct"/>
          </w:tcPr>
          <w:p w14:paraId="633AC6CB"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535" w:type="pct"/>
          </w:tcPr>
          <w:p w14:paraId="60E94D0F"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429" w:type="pct"/>
          </w:tcPr>
          <w:p w14:paraId="713E2731"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570" w:type="pct"/>
          </w:tcPr>
          <w:p w14:paraId="78726E78"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37" w:type="pct"/>
          </w:tcPr>
          <w:p w14:paraId="5904F28B"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84" w:type="pct"/>
            <w:gridSpan w:val="2"/>
          </w:tcPr>
          <w:p w14:paraId="2DD9AF90"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610" w:type="pct"/>
          </w:tcPr>
          <w:p w14:paraId="133104D3"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r>
      <w:tr w:rsidR="00230443" w:rsidRPr="00985111" w14:paraId="036185A3" w14:textId="77777777" w:rsidTr="00646C32">
        <w:trPr>
          <w:gridAfter w:val="1"/>
          <w:wAfter w:w="2" w:type="pct"/>
          <w:trHeight w:val="314"/>
        </w:trPr>
        <w:tc>
          <w:tcPr>
            <w:tcW w:w="605" w:type="pct"/>
          </w:tcPr>
          <w:p w14:paraId="4FBB8423" w14:textId="77777777" w:rsidR="00230443" w:rsidRPr="00985111" w:rsidRDefault="00230443" w:rsidP="00230443">
            <w:pPr>
              <w:rPr>
                <w:rFonts w:ascii="Times New Roman" w:eastAsia="Times New Roman" w:hAnsi="Times New Roman" w:cs="Times New Roman"/>
                <w:sz w:val="24"/>
                <w:szCs w:val="24"/>
                <w:lang w:eastAsia="ru-RU"/>
              </w:rPr>
            </w:pPr>
          </w:p>
        </w:tc>
        <w:tc>
          <w:tcPr>
            <w:tcW w:w="899" w:type="pct"/>
          </w:tcPr>
          <w:p w14:paraId="67C9134C" w14:textId="77777777" w:rsidR="00230443" w:rsidRPr="00985111" w:rsidRDefault="00230443" w:rsidP="0023044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27F6299F" w14:textId="77777777" w:rsidR="00230443" w:rsidRPr="00985111" w:rsidRDefault="00230443" w:rsidP="0023044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36" w:type="pct"/>
          </w:tcPr>
          <w:p w14:paraId="29A77887" w14:textId="77777777" w:rsidR="00230443" w:rsidRPr="00985111" w:rsidRDefault="00230443" w:rsidP="0023044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61" w:type="pct"/>
          </w:tcPr>
          <w:p w14:paraId="18C79CA0"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535" w:type="pct"/>
          </w:tcPr>
          <w:p w14:paraId="3CD067D6"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429" w:type="pct"/>
          </w:tcPr>
          <w:p w14:paraId="222C620C"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570" w:type="pct"/>
          </w:tcPr>
          <w:p w14:paraId="1BBA3004"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37" w:type="pct"/>
          </w:tcPr>
          <w:p w14:paraId="50D0D222" w14:textId="77777777" w:rsidR="00230443" w:rsidRPr="00985111" w:rsidRDefault="00230443" w:rsidP="00230443">
            <w:pPr>
              <w:jc w:val="center"/>
              <w:rPr>
                <w:rFonts w:ascii="Times New Roman" w:eastAsia="Times New Roman" w:hAnsi="Times New Roman" w:cs="Times New Roman"/>
                <w:sz w:val="24"/>
                <w:szCs w:val="24"/>
                <w:lang w:eastAsia="ru-RU"/>
              </w:rPr>
            </w:pPr>
          </w:p>
        </w:tc>
        <w:tc>
          <w:tcPr>
            <w:tcW w:w="284" w:type="pct"/>
            <w:gridSpan w:val="2"/>
          </w:tcPr>
          <w:p w14:paraId="761A4388" w14:textId="77777777" w:rsidR="00230443" w:rsidRPr="00985111" w:rsidRDefault="00230443" w:rsidP="00230443">
            <w:pPr>
              <w:jc w:val="center"/>
              <w:rPr>
                <w:rFonts w:ascii="Times New Roman" w:eastAsia="Times New Roman" w:hAnsi="Times New Roman" w:cs="Times New Roman"/>
                <w:b/>
                <w:bCs/>
                <w:sz w:val="24"/>
                <w:szCs w:val="24"/>
                <w:lang w:eastAsia="ru-RU"/>
              </w:rPr>
            </w:pPr>
          </w:p>
        </w:tc>
        <w:tc>
          <w:tcPr>
            <w:tcW w:w="610" w:type="pct"/>
          </w:tcPr>
          <w:p w14:paraId="689DA8CC" w14:textId="77777777" w:rsidR="00230443" w:rsidRPr="00230443" w:rsidRDefault="00230443" w:rsidP="00230443">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36</w:t>
            </w:r>
          </w:p>
        </w:tc>
      </w:tr>
      <w:tr w:rsidR="00230443" w:rsidRPr="00985111" w14:paraId="53765AEE" w14:textId="77777777" w:rsidTr="00646C32">
        <w:trPr>
          <w:gridAfter w:val="1"/>
          <w:wAfter w:w="2" w:type="pct"/>
        </w:trPr>
        <w:tc>
          <w:tcPr>
            <w:tcW w:w="605" w:type="pct"/>
          </w:tcPr>
          <w:p w14:paraId="4F50646D" w14:textId="77777777" w:rsidR="00230443" w:rsidRPr="00985111" w:rsidRDefault="00230443" w:rsidP="00230443">
            <w:pPr>
              <w:rPr>
                <w:rFonts w:ascii="Times New Roman" w:eastAsia="Times New Roman" w:hAnsi="Times New Roman" w:cs="Times New Roman"/>
                <w:i/>
                <w:sz w:val="24"/>
                <w:szCs w:val="24"/>
                <w:lang w:eastAsia="ru-RU"/>
              </w:rPr>
            </w:pPr>
          </w:p>
        </w:tc>
        <w:tc>
          <w:tcPr>
            <w:tcW w:w="899" w:type="pct"/>
          </w:tcPr>
          <w:p w14:paraId="5A299BDD" w14:textId="77777777" w:rsidR="00230443" w:rsidRPr="00985111" w:rsidRDefault="00230443" w:rsidP="0023044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094D4734" w14:textId="77777777" w:rsidR="00230443" w:rsidRPr="00985111" w:rsidRDefault="00230443" w:rsidP="00230443">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74B1482A" w14:textId="77777777" w:rsidR="00230443" w:rsidRPr="00985111" w:rsidRDefault="00230443" w:rsidP="00230443">
            <w:pPr>
              <w:jc w:val="center"/>
              <w:rPr>
                <w:rFonts w:ascii="Times New Roman" w:eastAsia="Times New Roman" w:hAnsi="Times New Roman" w:cs="Times New Roman"/>
                <w:i/>
                <w:sz w:val="24"/>
                <w:szCs w:val="24"/>
                <w:lang w:eastAsia="ru-RU"/>
              </w:rPr>
            </w:pPr>
          </w:p>
        </w:tc>
        <w:tc>
          <w:tcPr>
            <w:tcW w:w="261" w:type="pct"/>
            <w:shd w:val="clear" w:color="auto" w:fill="C0C0C0"/>
          </w:tcPr>
          <w:p w14:paraId="502A6EE4" w14:textId="77777777" w:rsidR="00230443" w:rsidRPr="00985111" w:rsidRDefault="00230443" w:rsidP="00230443">
            <w:pPr>
              <w:jc w:val="center"/>
              <w:rPr>
                <w:rFonts w:ascii="Times New Roman" w:eastAsia="Times New Roman" w:hAnsi="Times New Roman" w:cs="Times New Roman"/>
                <w:i/>
                <w:sz w:val="24"/>
                <w:szCs w:val="24"/>
                <w:lang w:eastAsia="ru-RU"/>
              </w:rPr>
            </w:pPr>
          </w:p>
        </w:tc>
        <w:tc>
          <w:tcPr>
            <w:tcW w:w="535" w:type="pct"/>
            <w:shd w:val="clear" w:color="auto" w:fill="C0C0C0"/>
          </w:tcPr>
          <w:p w14:paraId="06ECEF95" w14:textId="77777777" w:rsidR="00230443" w:rsidRPr="00985111" w:rsidRDefault="00230443" w:rsidP="00230443">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4AAFD6EF" w14:textId="77777777" w:rsidR="00230443" w:rsidRPr="00985111" w:rsidRDefault="00230443" w:rsidP="00230443">
            <w:pPr>
              <w:jc w:val="center"/>
              <w:rPr>
                <w:rFonts w:ascii="Times New Roman" w:eastAsia="Times New Roman" w:hAnsi="Times New Roman" w:cs="Times New Roman"/>
                <w:i/>
                <w:sz w:val="24"/>
                <w:szCs w:val="24"/>
                <w:lang w:eastAsia="ru-RU"/>
              </w:rPr>
            </w:pPr>
          </w:p>
        </w:tc>
        <w:tc>
          <w:tcPr>
            <w:tcW w:w="610" w:type="pct"/>
          </w:tcPr>
          <w:p w14:paraId="56D56451" w14:textId="77777777" w:rsidR="00230443" w:rsidRPr="00985111" w:rsidRDefault="00230443" w:rsidP="00230443">
            <w:pPr>
              <w:suppressAutoHyphens/>
              <w:jc w:val="center"/>
              <w:rPr>
                <w:rFonts w:ascii="Times New Roman" w:eastAsia="Times New Roman" w:hAnsi="Times New Roman" w:cs="Times New Roman"/>
                <w:sz w:val="24"/>
                <w:szCs w:val="24"/>
                <w:lang w:eastAsia="ru-RU"/>
              </w:rPr>
            </w:pPr>
          </w:p>
        </w:tc>
      </w:tr>
      <w:tr w:rsidR="00230443" w:rsidRPr="00985111" w14:paraId="436DBFF7" w14:textId="77777777" w:rsidTr="00646C32">
        <w:trPr>
          <w:gridAfter w:val="1"/>
          <w:wAfter w:w="2" w:type="pct"/>
        </w:trPr>
        <w:tc>
          <w:tcPr>
            <w:tcW w:w="605" w:type="pct"/>
          </w:tcPr>
          <w:p w14:paraId="7E8B3EB0" w14:textId="77777777" w:rsidR="00230443" w:rsidRPr="00985111" w:rsidRDefault="00230443" w:rsidP="00230443">
            <w:pPr>
              <w:rPr>
                <w:rFonts w:ascii="Times New Roman" w:eastAsia="Times New Roman" w:hAnsi="Times New Roman" w:cs="Times New Roman"/>
                <w:b/>
                <w:i/>
                <w:sz w:val="24"/>
                <w:szCs w:val="24"/>
                <w:lang w:eastAsia="ru-RU"/>
              </w:rPr>
            </w:pPr>
          </w:p>
        </w:tc>
        <w:tc>
          <w:tcPr>
            <w:tcW w:w="899" w:type="pct"/>
          </w:tcPr>
          <w:p w14:paraId="3EF0EB29" w14:textId="77777777" w:rsidR="00230443" w:rsidRPr="00985111" w:rsidRDefault="00230443" w:rsidP="00230443">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3B7A5C3C" w14:textId="77777777" w:rsidR="00230443" w:rsidRPr="00230443" w:rsidRDefault="00230443" w:rsidP="00230443">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Pr>
                <w:rFonts w:ascii="Times New Roman" w:eastAsia="Times New Roman" w:hAnsi="Times New Roman" w:cs="Times New Roman"/>
                <w:b/>
                <w:i/>
                <w:sz w:val="24"/>
                <w:szCs w:val="24"/>
                <w:lang w:val="en-US" w:eastAsia="ru-RU"/>
              </w:rPr>
              <w:t>64</w:t>
            </w:r>
          </w:p>
        </w:tc>
        <w:tc>
          <w:tcPr>
            <w:tcW w:w="236" w:type="pct"/>
          </w:tcPr>
          <w:p w14:paraId="6031498E" w14:textId="77777777" w:rsidR="00230443" w:rsidRPr="00230443" w:rsidRDefault="00230443" w:rsidP="00230443">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Pr>
                <w:rFonts w:ascii="Times New Roman" w:eastAsia="Times New Roman" w:hAnsi="Times New Roman" w:cs="Times New Roman"/>
                <w:b/>
                <w:i/>
                <w:sz w:val="24"/>
                <w:szCs w:val="24"/>
                <w:lang w:val="en-US" w:eastAsia="ru-RU"/>
              </w:rPr>
              <w:t>38</w:t>
            </w:r>
          </w:p>
        </w:tc>
        <w:tc>
          <w:tcPr>
            <w:tcW w:w="261" w:type="pct"/>
          </w:tcPr>
          <w:p w14:paraId="5DDFABAB" w14:textId="77777777" w:rsidR="00230443" w:rsidRPr="00985111" w:rsidRDefault="00230443" w:rsidP="00230443">
            <w:pPr>
              <w:jc w:val="center"/>
              <w:rPr>
                <w:rFonts w:ascii="Times New Roman" w:eastAsia="Times New Roman" w:hAnsi="Times New Roman" w:cs="Times New Roman"/>
                <w:b/>
                <w:i/>
                <w:sz w:val="24"/>
                <w:szCs w:val="24"/>
                <w:lang w:eastAsia="ru-RU"/>
              </w:rPr>
            </w:pPr>
          </w:p>
        </w:tc>
        <w:tc>
          <w:tcPr>
            <w:tcW w:w="535" w:type="pct"/>
          </w:tcPr>
          <w:p w14:paraId="68C9AC37" w14:textId="77777777" w:rsidR="00230443" w:rsidRPr="00985111" w:rsidRDefault="00230443" w:rsidP="00230443">
            <w:pPr>
              <w:jc w:val="center"/>
              <w:rPr>
                <w:rFonts w:ascii="Times New Roman" w:eastAsia="Times New Roman" w:hAnsi="Times New Roman" w:cs="Times New Roman"/>
                <w:b/>
                <w:i/>
                <w:sz w:val="24"/>
                <w:szCs w:val="24"/>
                <w:lang w:eastAsia="ru-RU"/>
              </w:rPr>
            </w:pPr>
          </w:p>
        </w:tc>
        <w:tc>
          <w:tcPr>
            <w:tcW w:w="429" w:type="pct"/>
          </w:tcPr>
          <w:p w14:paraId="1BE0A5CE" w14:textId="77777777" w:rsidR="00230443" w:rsidRPr="00985111" w:rsidRDefault="00230443" w:rsidP="00230443">
            <w:pPr>
              <w:jc w:val="center"/>
              <w:rPr>
                <w:rFonts w:ascii="Times New Roman" w:eastAsia="Times New Roman" w:hAnsi="Times New Roman" w:cs="Times New Roman"/>
                <w:b/>
                <w:i/>
                <w:sz w:val="24"/>
                <w:szCs w:val="24"/>
                <w:lang w:eastAsia="ru-RU"/>
              </w:rPr>
            </w:pPr>
          </w:p>
        </w:tc>
        <w:tc>
          <w:tcPr>
            <w:tcW w:w="570" w:type="pct"/>
          </w:tcPr>
          <w:p w14:paraId="144591ED" w14:textId="77777777" w:rsidR="00230443" w:rsidRPr="00985111" w:rsidRDefault="00230443" w:rsidP="00230443">
            <w:pPr>
              <w:jc w:val="center"/>
              <w:rPr>
                <w:rFonts w:ascii="Times New Roman" w:eastAsia="Times New Roman" w:hAnsi="Times New Roman" w:cs="Times New Roman"/>
                <w:b/>
                <w:i/>
                <w:sz w:val="24"/>
                <w:szCs w:val="24"/>
                <w:lang w:eastAsia="ru-RU"/>
              </w:rPr>
            </w:pPr>
          </w:p>
        </w:tc>
        <w:tc>
          <w:tcPr>
            <w:tcW w:w="237" w:type="pct"/>
          </w:tcPr>
          <w:p w14:paraId="4BFBEC84" w14:textId="77777777" w:rsidR="00230443" w:rsidRPr="00985111" w:rsidRDefault="00230443" w:rsidP="00230443">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1AAD5F5E" w14:textId="77777777" w:rsidR="00230443" w:rsidRPr="00985111" w:rsidRDefault="00230443" w:rsidP="00230443">
            <w:pPr>
              <w:jc w:val="center"/>
              <w:rPr>
                <w:rFonts w:ascii="Times New Roman" w:eastAsia="Times New Roman" w:hAnsi="Times New Roman" w:cs="Times New Roman"/>
                <w:b/>
                <w:i/>
                <w:sz w:val="24"/>
                <w:szCs w:val="24"/>
                <w:lang w:eastAsia="ru-RU"/>
              </w:rPr>
            </w:pPr>
          </w:p>
        </w:tc>
        <w:tc>
          <w:tcPr>
            <w:tcW w:w="610" w:type="pct"/>
          </w:tcPr>
          <w:p w14:paraId="083063B5" w14:textId="77777777" w:rsidR="00230443" w:rsidRPr="00985111" w:rsidRDefault="00230443" w:rsidP="0023044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63B26739" w14:textId="77777777" w:rsidR="00230443" w:rsidRDefault="00230443" w:rsidP="008D7832">
      <w:pPr>
        <w:ind w:left="708" w:firstLine="708"/>
        <w:rPr>
          <w:rFonts w:ascii="Times New Roman" w:eastAsia="Times New Roman" w:hAnsi="Times New Roman" w:cs="Times New Roman"/>
          <w:b/>
          <w:sz w:val="24"/>
          <w:szCs w:val="24"/>
          <w:lang w:eastAsia="ru-RU"/>
        </w:rPr>
      </w:pPr>
    </w:p>
    <w:p w14:paraId="7569D931" w14:textId="77777777" w:rsidR="00230443" w:rsidRDefault="00230443" w:rsidP="008D7832">
      <w:pPr>
        <w:ind w:left="708" w:firstLine="708"/>
        <w:rPr>
          <w:rFonts w:ascii="Times New Roman" w:eastAsia="Times New Roman" w:hAnsi="Times New Roman" w:cs="Times New Roman"/>
          <w:b/>
          <w:sz w:val="24"/>
          <w:szCs w:val="24"/>
          <w:lang w:eastAsia="ru-RU"/>
        </w:rPr>
      </w:pPr>
    </w:p>
    <w:p w14:paraId="313C036C" w14:textId="77777777" w:rsidR="00230443" w:rsidRDefault="00230443" w:rsidP="008D7832">
      <w:pPr>
        <w:ind w:left="708" w:firstLine="708"/>
        <w:rPr>
          <w:rFonts w:ascii="Times New Roman" w:eastAsia="Times New Roman" w:hAnsi="Times New Roman" w:cs="Times New Roman"/>
          <w:b/>
          <w:sz w:val="24"/>
          <w:szCs w:val="24"/>
          <w:lang w:eastAsia="ru-RU"/>
        </w:rPr>
      </w:pPr>
    </w:p>
    <w:p w14:paraId="3BCDE9A4" w14:textId="78BE226F" w:rsidR="00647A0D" w:rsidRPr="00985111" w:rsidRDefault="00647A0D" w:rsidP="00D172D7">
      <w:pPr>
        <w:ind w:left="708" w:firstLine="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18"/>
        <w:gridCol w:w="7368"/>
        <w:gridCol w:w="2108"/>
        <w:gridCol w:w="2657"/>
      </w:tblGrid>
      <w:tr w:rsidR="00647A0D" w:rsidRPr="00647A0D" w14:paraId="36CA84F4" w14:textId="77777777" w:rsidTr="0092734A">
        <w:trPr>
          <w:trHeight w:val="20"/>
        </w:trPr>
        <w:tc>
          <w:tcPr>
            <w:tcW w:w="907" w:type="pct"/>
          </w:tcPr>
          <w:p w14:paraId="0F9268D2" w14:textId="77777777" w:rsidR="00647A0D" w:rsidRPr="00647A0D" w:rsidRDefault="00647A0D" w:rsidP="00230443">
            <w:pPr>
              <w:jc w:val="cente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488" w:type="pct"/>
            <w:gridSpan w:val="2"/>
            <w:vAlign w:val="center"/>
          </w:tcPr>
          <w:p w14:paraId="7ECC0658" w14:textId="77777777" w:rsidR="00647A0D" w:rsidRPr="00647A0D" w:rsidRDefault="00647A0D" w:rsidP="00230443">
            <w:pPr>
              <w:suppressAutoHyphens/>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Содержание учебного материала,</w:t>
            </w:r>
          </w:p>
          <w:p w14:paraId="741C57CD" w14:textId="65C71DCF" w:rsidR="00647A0D" w:rsidRPr="00647A0D" w:rsidRDefault="00647A0D" w:rsidP="00230443">
            <w:pPr>
              <w:suppressAutoHyphens/>
              <w:jc w:val="cente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710" w:type="pct"/>
            <w:vAlign w:val="center"/>
          </w:tcPr>
          <w:p w14:paraId="7E613ACC" w14:textId="77777777" w:rsidR="00647A0D" w:rsidRPr="00647A0D" w:rsidRDefault="00647A0D" w:rsidP="00230443">
            <w:pPr>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895" w:type="pct"/>
            <w:vAlign w:val="center"/>
          </w:tcPr>
          <w:p w14:paraId="73199087" w14:textId="77777777" w:rsidR="00647A0D" w:rsidRPr="00647A0D" w:rsidRDefault="00647A0D" w:rsidP="00230443">
            <w:pPr>
              <w:jc w:val="center"/>
              <w:rPr>
                <w:rFonts w:ascii="Times New Roman" w:eastAsia="Times New Roman" w:hAnsi="Times New Roman" w:cs="Times New Roman"/>
                <w:b/>
                <w:bCs/>
                <w:sz w:val="24"/>
                <w:szCs w:val="24"/>
                <w:lang w:eastAsia="ru-RU"/>
              </w:rPr>
            </w:pPr>
            <w:r w:rsidRPr="00647A0D">
              <w:rPr>
                <w:rFonts w:ascii="Times New Roman" w:eastAsia="Calibri" w:hAnsi="Times New Roman" w:cs="Times New Roman"/>
                <w:b/>
                <w:bCs/>
                <w:sz w:val="24"/>
                <w:szCs w:val="24"/>
                <w:lang w:eastAsia="ru-RU"/>
              </w:rPr>
              <w:t>Код ПК, ОК</w:t>
            </w:r>
          </w:p>
        </w:tc>
      </w:tr>
      <w:tr w:rsidR="00647A0D" w:rsidRPr="00647A0D" w14:paraId="3E06058F" w14:textId="77777777" w:rsidTr="0092734A">
        <w:trPr>
          <w:trHeight w:val="20"/>
        </w:trPr>
        <w:tc>
          <w:tcPr>
            <w:tcW w:w="3395" w:type="pct"/>
            <w:gridSpan w:val="3"/>
            <w:shd w:val="clear" w:color="auto" w:fill="auto"/>
            <w:vAlign w:val="center"/>
          </w:tcPr>
          <w:p w14:paraId="125B4C80" w14:textId="77777777" w:rsidR="00647A0D" w:rsidRPr="00647A0D" w:rsidRDefault="00647A0D" w:rsidP="00230443">
            <w:pPr>
              <w:jc w:val="both"/>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МДК.05.01 Санитарно-гигиенические лабораторные исследования</w:t>
            </w:r>
          </w:p>
        </w:tc>
        <w:tc>
          <w:tcPr>
            <w:tcW w:w="710" w:type="pct"/>
            <w:shd w:val="clear" w:color="auto" w:fill="auto"/>
          </w:tcPr>
          <w:p w14:paraId="53928565" w14:textId="1B218AE0" w:rsidR="00647A0D" w:rsidRPr="00230443" w:rsidRDefault="00230443" w:rsidP="00230443">
            <w:pPr>
              <w:jc w:val="center"/>
              <w:rPr>
                <w:rFonts w:ascii="Times New Roman" w:eastAsia="Calibri" w:hAnsi="Times New Roman" w:cs="Times New Roman"/>
                <w:b/>
                <w:bCs/>
                <w:sz w:val="24"/>
                <w:szCs w:val="24"/>
                <w:lang w:val="en-US" w:eastAsia="ru-RU"/>
              </w:rPr>
            </w:pPr>
            <w:r>
              <w:rPr>
                <w:rFonts w:ascii="Times New Roman" w:eastAsia="Calibri" w:hAnsi="Times New Roman" w:cs="Times New Roman"/>
                <w:b/>
                <w:bCs/>
                <w:sz w:val="24"/>
                <w:szCs w:val="24"/>
                <w:lang w:val="en-US" w:eastAsia="ru-RU"/>
              </w:rPr>
              <w:t>128/102</w:t>
            </w:r>
          </w:p>
        </w:tc>
        <w:tc>
          <w:tcPr>
            <w:tcW w:w="895" w:type="pct"/>
          </w:tcPr>
          <w:p w14:paraId="371444B1" w14:textId="77777777" w:rsidR="00647A0D" w:rsidRPr="00647A0D" w:rsidRDefault="00647A0D" w:rsidP="00230443">
            <w:pPr>
              <w:jc w:val="center"/>
              <w:rPr>
                <w:rFonts w:ascii="Times New Roman" w:eastAsia="Calibri" w:hAnsi="Times New Roman" w:cs="Times New Roman"/>
                <w:b/>
                <w:bCs/>
                <w:sz w:val="24"/>
                <w:szCs w:val="24"/>
                <w:lang w:eastAsia="ru-RU"/>
              </w:rPr>
            </w:pPr>
          </w:p>
        </w:tc>
      </w:tr>
      <w:tr w:rsidR="00647A0D" w:rsidRPr="00647A0D" w14:paraId="154DCCA4" w14:textId="77777777" w:rsidTr="0092734A">
        <w:trPr>
          <w:trHeight w:val="20"/>
        </w:trPr>
        <w:tc>
          <w:tcPr>
            <w:tcW w:w="3395" w:type="pct"/>
            <w:gridSpan w:val="3"/>
            <w:shd w:val="clear" w:color="auto" w:fill="auto"/>
          </w:tcPr>
          <w:p w14:paraId="08100755" w14:textId="77777777" w:rsidR="00647A0D" w:rsidRPr="00647A0D" w:rsidRDefault="00647A0D" w:rsidP="00230443">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Раздел 1. Санитарно-гигиенические лабораторные исследования</w:t>
            </w:r>
          </w:p>
        </w:tc>
        <w:tc>
          <w:tcPr>
            <w:tcW w:w="710" w:type="pct"/>
            <w:shd w:val="clear" w:color="auto" w:fill="auto"/>
          </w:tcPr>
          <w:p w14:paraId="69F60D2F" w14:textId="62C6A2C6" w:rsidR="00647A0D" w:rsidRPr="00647A0D" w:rsidRDefault="00230443" w:rsidP="00230443">
            <w:pPr>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en-US" w:eastAsia="ru-RU"/>
              </w:rPr>
              <w:t>128/102</w:t>
            </w:r>
          </w:p>
        </w:tc>
        <w:tc>
          <w:tcPr>
            <w:tcW w:w="895" w:type="pct"/>
          </w:tcPr>
          <w:p w14:paraId="1F64C4F4" w14:textId="77777777" w:rsidR="00647A0D" w:rsidRPr="00647A0D" w:rsidRDefault="00647A0D" w:rsidP="00230443">
            <w:pPr>
              <w:jc w:val="center"/>
              <w:rPr>
                <w:rFonts w:ascii="Times New Roman" w:eastAsia="Calibri" w:hAnsi="Times New Roman" w:cs="Times New Roman"/>
                <w:b/>
                <w:bCs/>
                <w:sz w:val="24"/>
                <w:szCs w:val="24"/>
                <w:lang w:eastAsia="ru-RU"/>
              </w:rPr>
            </w:pPr>
          </w:p>
        </w:tc>
      </w:tr>
      <w:tr w:rsidR="00647A0D" w:rsidRPr="00647A0D" w14:paraId="3914F347" w14:textId="77777777" w:rsidTr="0092734A">
        <w:trPr>
          <w:trHeight w:val="20"/>
        </w:trPr>
        <w:tc>
          <w:tcPr>
            <w:tcW w:w="913" w:type="pct"/>
            <w:gridSpan w:val="2"/>
            <w:vMerge w:val="restart"/>
            <w:shd w:val="clear" w:color="auto" w:fill="auto"/>
          </w:tcPr>
          <w:p w14:paraId="64B05AF6" w14:textId="50D7117F" w:rsidR="00647A0D" w:rsidRPr="00647A0D" w:rsidRDefault="00647A0D" w:rsidP="00230443">
            <w:pPr>
              <w:rPr>
                <w:rFonts w:ascii="Times New Roman" w:eastAsia="Calibri" w:hAnsi="Times New Roman" w:cs="Times New Roman"/>
                <w:bCs/>
                <w:sz w:val="24"/>
                <w:szCs w:val="24"/>
                <w:lang w:eastAsia="ru-RU"/>
              </w:rPr>
            </w:pPr>
            <w:r w:rsidRPr="00647A0D">
              <w:rPr>
                <w:rFonts w:ascii="Times New Roman" w:eastAsia="Calibri" w:hAnsi="Times New Roman" w:cs="Times New Roman"/>
                <w:bCs/>
                <w:sz w:val="24"/>
                <w:szCs w:val="24"/>
                <w:lang w:eastAsia="ru-RU"/>
              </w:rPr>
              <w:t>Тема 1.1</w:t>
            </w:r>
            <w:r w:rsidRPr="00647A0D">
              <w:rPr>
                <w:rFonts w:ascii="Times New Roman" w:eastAsia="Times New Roman" w:hAnsi="Times New Roman" w:cs="Times New Roman"/>
                <w:sz w:val="24"/>
                <w:szCs w:val="24"/>
                <w:lang w:eastAsia="ru-RU"/>
              </w:rPr>
              <w:t xml:space="preserve"> </w:t>
            </w:r>
            <w:r w:rsidRPr="00647A0D">
              <w:rPr>
                <w:rFonts w:ascii="Times New Roman" w:eastAsia="Calibri" w:hAnsi="Times New Roman" w:cs="Times New Roman"/>
                <w:bCs/>
                <w:sz w:val="24"/>
                <w:szCs w:val="24"/>
                <w:lang w:eastAsia="ru-RU"/>
              </w:rPr>
              <w:t xml:space="preserve">Предмет гигиены и экологии человека </w:t>
            </w:r>
            <w:r w:rsidRPr="00647A0D">
              <w:rPr>
                <w:rFonts w:ascii="Times New Roman" w:eastAsia="Times New Roman" w:hAnsi="Times New Roman" w:cs="Times New Roman"/>
                <w:sz w:val="24"/>
                <w:szCs w:val="24"/>
                <w:lang w:eastAsia="ru-RU"/>
              </w:rPr>
              <w:t>организация работы санитарно-гигиенической лаборатории</w:t>
            </w:r>
          </w:p>
        </w:tc>
        <w:tc>
          <w:tcPr>
            <w:tcW w:w="2482" w:type="pct"/>
            <w:shd w:val="clear" w:color="auto" w:fill="auto"/>
          </w:tcPr>
          <w:p w14:paraId="5C9E6FB9" w14:textId="77777777" w:rsidR="00647A0D" w:rsidRPr="00647A0D" w:rsidRDefault="00647A0D" w:rsidP="00230443">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 xml:space="preserve">Содержание </w:t>
            </w:r>
          </w:p>
        </w:tc>
        <w:tc>
          <w:tcPr>
            <w:tcW w:w="710" w:type="pct"/>
            <w:vMerge w:val="restart"/>
            <w:shd w:val="clear" w:color="auto" w:fill="auto"/>
          </w:tcPr>
          <w:p w14:paraId="4530FCAD" w14:textId="599C7C42" w:rsidR="00647A0D" w:rsidRPr="00647A0D" w:rsidRDefault="00647A0D" w:rsidP="00230443">
            <w:pPr>
              <w:jc w:val="center"/>
              <w:rPr>
                <w:rFonts w:ascii="Times New Roman" w:eastAsia="Calibri" w:hAnsi="Times New Roman" w:cs="Times New Roman"/>
                <w:bCs/>
                <w:sz w:val="24"/>
                <w:szCs w:val="24"/>
                <w:lang w:eastAsia="ru-RU"/>
              </w:rPr>
            </w:pPr>
          </w:p>
        </w:tc>
        <w:tc>
          <w:tcPr>
            <w:tcW w:w="895" w:type="pct"/>
          </w:tcPr>
          <w:p w14:paraId="035A44FB" w14:textId="77777777" w:rsidR="00647A0D" w:rsidRPr="00647A0D" w:rsidRDefault="00647A0D" w:rsidP="00230443">
            <w:pPr>
              <w:jc w:val="center"/>
              <w:rPr>
                <w:rFonts w:ascii="Times New Roman" w:eastAsia="Calibri" w:hAnsi="Times New Roman" w:cs="Times New Roman"/>
                <w:bCs/>
                <w:sz w:val="24"/>
                <w:szCs w:val="24"/>
                <w:lang w:eastAsia="ru-RU"/>
              </w:rPr>
            </w:pPr>
          </w:p>
        </w:tc>
      </w:tr>
      <w:tr w:rsidR="00647A0D" w:rsidRPr="00647A0D" w14:paraId="66677190" w14:textId="77777777" w:rsidTr="0092734A">
        <w:trPr>
          <w:trHeight w:val="20"/>
        </w:trPr>
        <w:tc>
          <w:tcPr>
            <w:tcW w:w="913" w:type="pct"/>
            <w:gridSpan w:val="2"/>
            <w:vMerge/>
            <w:shd w:val="clear" w:color="auto" w:fill="auto"/>
          </w:tcPr>
          <w:p w14:paraId="73C5B711" w14:textId="77777777" w:rsidR="00647A0D" w:rsidRPr="00647A0D" w:rsidRDefault="00647A0D" w:rsidP="00230443">
            <w:pPr>
              <w:rPr>
                <w:rFonts w:ascii="Times New Roman" w:eastAsia="Calibri" w:hAnsi="Times New Roman" w:cs="Times New Roman"/>
                <w:bCs/>
                <w:sz w:val="24"/>
                <w:szCs w:val="24"/>
                <w:lang w:eastAsia="ru-RU"/>
              </w:rPr>
            </w:pPr>
          </w:p>
        </w:tc>
        <w:tc>
          <w:tcPr>
            <w:tcW w:w="2482" w:type="pct"/>
            <w:shd w:val="clear" w:color="auto" w:fill="auto"/>
          </w:tcPr>
          <w:p w14:paraId="255CABF0" w14:textId="3F9FFB38" w:rsidR="00647A0D" w:rsidRPr="00647A0D" w:rsidRDefault="00647A0D" w:rsidP="00892A62">
            <w:pPr>
              <w:widowControl w:val="0"/>
              <w:numPr>
                <w:ilvl w:val="0"/>
                <w:numId w:val="34"/>
              </w:numPr>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Введение. История развития гигиены, как наука. Предмет и содержание гигиены,</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экологии и экологии человека. Санитарное законодательство и санитарный надзор.</w:t>
            </w:r>
          </w:p>
        </w:tc>
        <w:tc>
          <w:tcPr>
            <w:tcW w:w="710" w:type="pct"/>
            <w:vMerge/>
            <w:shd w:val="clear" w:color="auto" w:fill="auto"/>
          </w:tcPr>
          <w:p w14:paraId="6F3CCDEF" w14:textId="77777777" w:rsidR="00647A0D" w:rsidRPr="00647A0D" w:rsidRDefault="00647A0D" w:rsidP="00230443">
            <w:pPr>
              <w:jc w:val="center"/>
              <w:rPr>
                <w:rFonts w:ascii="Times New Roman" w:eastAsia="Calibri" w:hAnsi="Times New Roman" w:cs="Times New Roman"/>
                <w:bCs/>
                <w:sz w:val="24"/>
                <w:szCs w:val="24"/>
                <w:lang w:eastAsia="ru-RU"/>
              </w:rPr>
            </w:pPr>
          </w:p>
        </w:tc>
        <w:tc>
          <w:tcPr>
            <w:tcW w:w="895" w:type="pct"/>
          </w:tcPr>
          <w:p w14:paraId="6CA829FF" w14:textId="77777777" w:rsidR="00647A0D" w:rsidRPr="00B0286B" w:rsidRDefault="00647A0D" w:rsidP="0023044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AB54011" w14:textId="41A22C5C" w:rsidR="00647A0D" w:rsidRPr="00647A0D" w:rsidRDefault="00647A0D"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sidR="0092734A">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sidR="0092734A">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647A0D" w:rsidRPr="00647A0D" w14:paraId="2C54A433" w14:textId="77777777" w:rsidTr="0092734A">
        <w:trPr>
          <w:trHeight w:val="20"/>
        </w:trPr>
        <w:tc>
          <w:tcPr>
            <w:tcW w:w="913" w:type="pct"/>
            <w:gridSpan w:val="2"/>
            <w:vMerge/>
            <w:shd w:val="clear" w:color="auto" w:fill="auto"/>
          </w:tcPr>
          <w:p w14:paraId="297C93A8" w14:textId="77777777" w:rsidR="00647A0D" w:rsidRPr="00647A0D" w:rsidRDefault="00647A0D" w:rsidP="00230443">
            <w:pPr>
              <w:rPr>
                <w:rFonts w:ascii="Times New Roman" w:eastAsia="Calibri" w:hAnsi="Times New Roman" w:cs="Times New Roman"/>
                <w:bCs/>
                <w:sz w:val="24"/>
                <w:szCs w:val="24"/>
                <w:lang w:eastAsia="ru-RU"/>
              </w:rPr>
            </w:pPr>
          </w:p>
        </w:tc>
        <w:tc>
          <w:tcPr>
            <w:tcW w:w="2482" w:type="pct"/>
            <w:shd w:val="clear" w:color="auto" w:fill="auto"/>
          </w:tcPr>
          <w:p w14:paraId="2B394E8D" w14:textId="77777777" w:rsidR="00647A0D" w:rsidRPr="00647A0D" w:rsidRDefault="00647A0D" w:rsidP="00230443">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50874BBE" w14:textId="6357CB50" w:rsidR="00647A0D" w:rsidRPr="00647A0D" w:rsidRDefault="00647A0D" w:rsidP="00230443">
            <w:pPr>
              <w:jc w:val="center"/>
              <w:rPr>
                <w:rFonts w:ascii="Times New Roman" w:eastAsia="Calibri" w:hAnsi="Times New Roman" w:cs="Times New Roman"/>
                <w:bCs/>
                <w:sz w:val="24"/>
                <w:szCs w:val="24"/>
                <w:lang w:eastAsia="ru-RU"/>
              </w:rPr>
            </w:pPr>
          </w:p>
        </w:tc>
        <w:tc>
          <w:tcPr>
            <w:tcW w:w="895" w:type="pct"/>
          </w:tcPr>
          <w:p w14:paraId="71718DAA" w14:textId="77777777" w:rsidR="00647A0D" w:rsidRPr="00647A0D" w:rsidRDefault="00647A0D" w:rsidP="00230443">
            <w:pPr>
              <w:jc w:val="center"/>
              <w:rPr>
                <w:rFonts w:ascii="Times New Roman" w:eastAsia="Calibri" w:hAnsi="Times New Roman" w:cs="Times New Roman"/>
                <w:bCs/>
                <w:sz w:val="24"/>
                <w:szCs w:val="24"/>
                <w:lang w:eastAsia="ru-RU"/>
              </w:rPr>
            </w:pPr>
          </w:p>
        </w:tc>
      </w:tr>
      <w:tr w:rsidR="00647A0D" w:rsidRPr="00647A0D" w14:paraId="0AF67CEB" w14:textId="77777777" w:rsidTr="0092734A">
        <w:trPr>
          <w:trHeight w:val="20"/>
        </w:trPr>
        <w:tc>
          <w:tcPr>
            <w:tcW w:w="913" w:type="pct"/>
            <w:gridSpan w:val="2"/>
            <w:vMerge/>
            <w:shd w:val="clear" w:color="auto" w:fill="auto"/>
          </w:tcPr>
          <w:p w14:paraId="462C12AB" w14:textId="77777777" w:rsidR="00647A0D" w:rsidRPr="00647A0D" w:rsidRDefault="00647A0D" w:rsidP="00230443">
            <w:pPr>
              <w:rPr>
                <w:rFonts w:ascii="Times New Roman" w:eastAsia="Calibri" w:hAnsi="Times New Roman" w:cs="Times New Roman"/>
                <w:bCs/>
                <w:sz w:val="24"/>
                <w:szCs w:val="24"/>
                <w:lang w:eastAsia="ru-RU"/>
              </w:rPr>
            </w:pPr>
          </w:p>
        </w:tc>
        <w:tc>
          <w:tcPr>
            <w:tcW w:w="2482" w:type="pct"/>
            <w:shd w:val="clear" w:color="auto" w:fill="auto"/>
          </w:tcPr>
          <w:p w14:paraId="23D4F14E" w14:textId="77777777" w:rsidR="00647A0D" w:rsidRPr="00647A0D" w:rsidRDefault="00647A0D" w:rsidP="00230443">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3B3A063E" w14:textId="77777777" w:rsidR="00647A0D" w:rsidRPr="00647A0D" w:rsidRDefault="00647A0D" w:rsidP="00230443">
            <w:pPr>
              <w:jc w:val="center"/>
              <w:rPr>
                <w:rFonts w:ascii="Times New Roman" w:eastAsia="Calibri" w:hAnsi="Times New Roman" w:cs="Times New Roman"/>
                <w:bCs/>
                <w:sz w:val="24"/>
                <w:szCs w:val="24"/>
                <w:lang w:eastAsia="ru-RU"/>
              </w:rPr>
            </w:pPr>
          </w:p>
        </w:tc>
        <w:tc>
          <w:tcPr>
            <w:tcW w:w="895" w:type="pct"/>
          </w:tcPr>
          <w:p w14:paraId="3C0E483F" w14:textId="77777777" w:rsidR="00647A0D" w:rsidRPr="00647A0D" w:rsidRDefault="00647A0D" w:rsidP="00230443">
            <w:pPr>
              <w:jc w:val="center"/>
              <w:rPr>
                <w:rFonts w:ascii="Times New Roman" w:eastAsia="Calibri" w:hAnsi="Times New Roman" w:cs="Times New Roman"/>
                <w:bCs/>
                <w:sz w:val="24"/>
                <w:szCs w:val="24"/>
                <w:lang w:eastAsia="ru-RU"/>
              </w:rPr>
            </w:pPr>
          </w:p>
        </w:tc>
      </w:tr>
      <w:tr w:rsidR="0092734A" w:rsidRPr="00647A0D" w14:paraId="30C3716B" w14:textId="77777777" w:rsidTr="0092734A">
        <w:trPr>
          <w:trHeight w:val="20"/>
        </w:trPr>
        <w:tc>
          <w:tcPr>
            <w:tcW w:w="913" w:type="pct"/>
            <w:gridSpan w:val="2"/>
            <w:vMerge/>
            <w:shd w:val="clear" w:color="auto" w:fill="auto"/>
          </w:tcPr>
          <w:p w14:paraId="2D2309A8" w14:textId="77777777" w:rsidR="0092734A" w:rsidRPr="00647A0D" w:rsidRDefault="0092734A" w:rsidP="0092734A">
            <w:pPr>
              <w:rPr>
                <w:rFonts w:ascii="Times New Roman" w:eastAsia="Calibri" w:hAnsi="Times New Roman" w:cs="Times New Roman"/>
                <w:bCs/>
                <w:sz w:val="24"/>
                <w:szCs w:val="24"/>
                <w:lang w:eastAsia="ru-RU"/>
              </w:rPr>
            </w:pPr>
          </w:p>
        </w:tc>
        <w:tc>
          <w:tcPr>
            <w:tcW w:w="2482" w:type="pct"/>
            <w:shd w:val="clear" w:color="auto" w:fill="auto"/>
          </w:tcPr>
          <w:p w14:paraId="1E7764D0" w14:textId="2EB061AD" w:rsidR="0092734A" w:rsidRPr="00647A0D" w:rsidRDefault="0092734A" w:rsidP="00892A62">
            <w:pPr>
              <w:widowControl w:val="0"/>
              <w:numPr>
                <w:ilvl w:val="0"/>
                <w:numId w:val="35"/>
              </w:numPr>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Задачи стандартизации и метрологического обеспечения деятельности санитарно-гигиенической лаборатории. Устройство и оценка правильности организации работы лаборатории по охране труда сотрудников.</w:t>
            </w:r>
          </w:p>
        </w:tc>
        <w:tc>
          <w:tcPr>
            <w:tcW w:w="710" w:type="pct"/>
            <w:vMerge/>
            <w:shd w:val="clear" w:color="auto" w:fill="auto"/>
          </w:tcPr>
          <w:p w14:paraId="656338B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59F395DF"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A844E7A" w14:textId="70C97BA7"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148C865A" w14:textId="77777777" w:rsidTr="0092734A">
        <w:trPr>
          <w:trHeight w:val="20"/>
        </w:trPr>
        <w:tc>
          <w:tcPr>
            <w:tcW w:w="913" w:type="pct"/>
            <w:gridSpan w:val="2"/>
            <w:vMerge w:val="restart"/>
            <w:shd w:val="clear" w:color="auto" w:fill="auto"/>
          </w:tcPr>
          <w:p w14:paraId="54E2DA34" w14:textId="2665A3B3" w:rsidR="0092734A" w:rsidRPr="00647A0D" w:rsidRDefault="0092734A" w:rsidP="0092734A">
            <w:pPr>
              <w:keepNext/>
              <w:jc w:val="both"/>
              <w:outlineLvl w:val="0"/>
              <w:rPr>
                <w:rFonts w:ascii="Times New Roman" w:eastAsia="Times New Roman" w:hAnsi="Times New Roman" w:cs="Times New Roman"/>
                <w:kern w:val="32"/>
                <w:sz w:val="24"/>
                <w:szCs w:val="24"/>
                <w:lang w:val="x-none" w:eastAsia="x-none"/>
              </w:rPr>
            </w:pPr>
            <w:bookmarkStart w:id="49" w:name="_Toc135997629"/>
            <w:r w:rsidRPr="00647A0D">
              <w:rPr>
                <w:rFonts w:ascii="Times New Roman" w:eastAsia="Times New Roman" w:hAnsi="Times New Roman" w:cs="Times New Roman"/>
                <w:kern w:val="32"/>
                <w:sz w:val="24"/>
                <w:szCs w:val="24"/>
                <w:lang w:val="x-none" w:eastAsia="x-none"/>
              </w:rPr>
              <w:t>Тема 1.2 Гигиена окружающей среды.</w:t>
            </w:r>
            <w:bookmarkEnd w:id="49"/>
          </w:p>
          <w:p w14:paraId="1DD9EFE8"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4CD56A27"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sz w:val="24"/>
                <w:szCs w:val="24"/>
                <w:lang w:eastAsia="ru-RU"/>
              </w:rPr>
              <w:t xml:space="preserve">Содержание </w:t>
            </w:r>
          </w:p>
        </w:tc>
        <w:tc>
          <w:tcPr>
            <w:tcW w:w="710" w:type="pct"/>
            <w:vMerge w:val="restart"/>
            <w:shd w:val="clear" w:color="auto" w:fill="auto"/>
          </w:tcPr>
          <w:p w14:paraId="32562FF6" w14:textId="3A1FA603"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2F7AC962"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0106FF9E" w14:textId="77777777" w:rsidTr="0092734A">
        <w:trPr>
          <w:trHeight w:val="20"/>
        </w:trPr>
        <w:tc>
          <w:tcPr>
            <w:tcW w:w="913" w:type="pct"/>
            <w:gridSpan w:val="2"/>
            <w:vMerge/>
            <w:shd w:val="clear" w:color="auto" w:fill="auto"/>
          </w:tcPr>
          <w:p w14:paraId="6E0AE4B0" w14:textId="77777777" w:rsidR="0092734A" w:rsidRPr="00647A0D" w:rsidRDefault="0092734A" w:rsidP="0092734A">
            <w:pPr>
              <w:keepNext/>
              <w:jc w:val="both"/>
              <w:outlineLvl w:val="0"/>
              <w:rPr>
                <w:rFonts w:ascii="Times New Roman" w:eastAsia="Times New Roman" w:hAnsi="Times New Roman" w:cs="Times New Roman"/>
                <w:b/>
                <w:bCs/>
                <w:kern w:val="32"/>
                <w:sz w:val="24"/>
                <w:szCs w:val="24"/>
                <w:lang w:val="x-none" w:eastAsia="x-none"/>
              </w:rPr>
            </w:pPr>
          </w:p>
        </w:tc>
        <w:tc>
          <w:tcPr>
            <w:tcW w:w="2482" w:type="pct"/>
            <w:shd w:val="clear" w:color="auto" w:fill="auto"/>
          </w:tcPr>
          <w:p w14:paraId="32F42468"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1.Воздух, как фактор внешней среды.  Физико-химические свойства и его гигиеническое значение.  </w:t>
            </w:r>
          </w:p>
        </w:tc>
        <w:tc>
          <w:tcPr>
            <w:tcW w:w="710" w:type="pct"/>
            <w:vMerge/>
            <w:shd w:val="clear" w:color="auto" w:fill="auto"/>
          </w:tcPr>
          <w:p w14:paraId="5B2575F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val="restart"/>
          </w:tcPr>
          <w:p w14:paraId="6704AF0D"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72C13F9" w14:textId="39BC7930"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6951600D" w14:textId="77777777" w:rsidTr="0092734A">
        <w:trPr>
          <w:trHeight w:val="20"/>
        </w:trPr>
        <w:tc>
          <w:tcPr>
            <w:tcW w:w="913" w:type="pct"/>
            <w:gridSpan w:val="2"/>
            <w:vMerge/>
            <w:shd w:val="clear" w:color="auto" w:fill="auto"/>
          </w:tcPr>
          <w:p w14:paraId="048900CE" w14:textId="77777777" w:rsidR="0092734A" w:rsidRPr="00647A0D" w:rsidRDefault="0092734A" w:rsidP="0092734A">
            <w:pPr>
              <w:keepNext/>
              <w:jc w:val="both"/>
              <w:outlineLvl w:val="0"/>
              <w:rPr>
                <w:rFonts w:ascii="Times New Roman" w:eastAsia="Times New Roman" w:hAnsi="Times New Roman" w:cs="Times New Roman"/>
                <w:b/>
                <w:bCs/>
                <w:kern w:val="32"/>
                <w:sz w:val="24"/>
                <w:szCs w:val="24"/>
                <w:lang w:val="x-none" w:eastAsia="x-none"/>
              </w:rPr>
            </w:pPr>
          </w:p>
        </w:tc>
        <w:tc>
          <w:tcPr>
            <w:tcW w:w="2482" w:type="pct"/>
            <w:shd w:val="clear" w:color="auto" w:fill="auto"/>
          </w:tcPr>
          <w:p w14:paraId="16F09F5A" w14:textId="77777777" w:rsidR="0092734A" w:rsidRPr="00647A0D" w:rsidRDefault="0092734A" w:rsidP="0092734A">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2.Экологическое и санитарно-гигиеническое значение воды. Эндемические заболевания. </w:t>
            </w:r>
          </w:p>
        </w:tc>
        <w:tc>
          <w:tcPr>
            <w:tcW w:w="710" w:type="pct"/>
            <w:vMerge/>
            <w:shd w:val="clear" w:color="auto" w:fill="auto"/>
          </w:tcPr>
          <w:p w14:paraId="281E0DB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240184D3"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6104F513" w14:textId="77777777" w:rsidTr="0092734A">
        <w:trPr>
          <w:trHeight w:val="20"/>
        </w:trPr>
        <w:tc>
          <w:tcPr>
            <w:tcW w:w="913" w:type="pct"/>
            <w:gridSpan w:val="2"/>
            <w:vMerge/>
            <w:shd w:val="clear" w:color="auto" w:fill="auto"/>
          </w:tcPr>
          <w:p w14:paraId="71DEC4E9" w14:textId="77777777" w:rsidR="0092734A" w:rsidRPr="00647A0D" w:rsidRDefault="0092734A" w:rsidP="0092734A">
            <w:pPr>
              <w:keepNext/>
              <w:jc w:val="both"/>
              <w:outlineLvl w:val="0"/>
              <w:rPr>
                <w:rFonts w:ascii="Times New Roman" w:eastAsia="Times New Roman" w:hAnsi="Times New Roman" w:cs="Times New Roman"/>
                <w:b/>
                <w:bCs/>
                <w:kern w:val="32"/>
                <w:sz w:val="24"/>
                <w:szCs w:val="24"/>
                <w:lang w:val="x-none" w:eastAsia="x-none"/>
              </w:rPr>
            </w:pPr>
          </w:p>
        </w:tc>
        <w:tc>
          <w:tcPr>
            <w:tcW w:w="2482" w:type="pct"/>
            <w:shd w:val="clear" w:color="auto" w:fill="auto"/>
          </w:tcPr>
          <w:p w14:paraId="0A3517F5"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31E4C87A" w14:textId="6B3094C8"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30EBCC2F"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35985A6C" w14:textId="77777777" w:rsidTr="0092734A">
        <w:trPr>
          <w:trHeight w:val="20"/>
        </w:trPr>
        <w:tc>
          <w:tcPr>
            <w:tcW w:w="913" w:type="pct"/>
            <w:gridSpan w:val="2"/>
            <w:vMerge/>
            <w:shd w:val="clear" w:color="auto" w:fill="auto"/>
          </w:tcPr>
          <w:p w14:paraId="163AB71E"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658FABE0" w14:textId="77777777" w:rsidR="0092734A" w:rsidRPr="00647A0D" w:rsidRDefault="0092734A" w:rsidP="0092734A">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53C19022"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43C34770"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10716CF0" w14:textId="77777777" w:rsidTr="0092734A">
        <w:trPr>
          <w:trHeight w:val="20"/>
        </w:trPr>
        <w:tc>
          <w:tcPr>
            <w:tcW w:w="913" w:type="pct"/>
            <w:gridSpan w:val="2"/>
            <w:vMerge/>
            <w:shd w:val="clear" w:color="auto" w:fill="auto"/>
          </w:tcPr>
          <w:p w14:paraId="30D1A6B2"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75F4BCBF" w14:textId="77777777" w:rsidR="0092734A" w:rsidRPr="00647A0D" w:rsidRDefault="0092734A" w:rsidP="0092734A">
            <w:pPr>
              <w:rPr>
                <w:rFonts w:ascii="Times New Roman" w:eastAsia="Times New Roman" w:hAnsi="Times New Roman" w:cs="Times New Roman"/>
                <w:b/>
                <w:color w:val="000000"/>
                <w:sz w:val="24"/>
                <w:szCs w:val="24"/>
                <w:lang w:eastAsia="ru-RU"/>
              </w:rPr>
            </w:pPr>
            <w:r w:rsidRPr="00647A0D">
              <w:rPr>
                <w:rFonts w:ascii="Times New Roman" w:eastAsia="Times New Roman" w:hAnsi="Times New Roman" w:cs="Times New Roman"/>
                <w:color w:val="000000"/>
                <w:spacing w:val="2"/>
                <w:sz w:val="24"/>
                <w:szCs w:val="24"/>
                <w:shd w:val="clear" w:color="auto" w:fill="FFFFFF"/>
                <w:lang w:eastAsia="ru-RU"/>
              </w:rPr>
              <w:t>1.Изучение приборов, методик для измерения физических параметров воздушной среды.</w:t>
            </w:r>
          </w:p>
          <w:p w14:paraId="48F9F388" w14:textId="77777777" w:rsidR="0092734A" w:rsidRPr="00647A0D" w:rsidRDefault="0092734A" w:rsidP="0092734A">
            <w:pPr>
              <w:rPr>
                <w:rFonts w:ascii="Times New Roman" w:eastAsia="Times New Roman" w:hAnsi="Times New Roman" w:cs="Times New Roman"/>
                <w:b/>
                <w:color w:val="000000"/>
                <w:sz w:val="24"/>
                <w:szCs w:val="24"/>
                <w:lang w:eastAsia="ru-RU"/>
              </w:rPr>
            </w:pPr>
            <w:r w:rsidRPr="00647A0D">
              <w:rPr>
                <w:rFonts w:ascii="Times New Roman" w:eastAsia="Times New Roman" w:hAnsi="Times New Roman" w:cs="Times New Roman"/>
                <w:color w:val="000000"/>
                <w:spacing w:val="2"/>
                <w:sz w:val="24"/>
                <w:szCs w:val="24"/>
                <w:shd w:val="clear" w:color="auto" w:fill="FFFFFF"/>
                <w:lang w:eastAsia="ru-RU"/>
              </w:rPr>
              <w:t xml:space="preserve">Определение и гигиеническая оценка физических параметров воздуха в помещении. </w:t>
            </w:r>
          </w:p>
        </w:tc>
        <w:tc>
          <w:tcPr>
            <w:tcW w:w="710" w:type="pct"/>
            <w:vMerge/>
            <w:shd w:val="clear" w:color="auto" w:fill="auto"/>
          </w:tcPr>
          <w:p w14:paraId="380083E5"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val="restart"/>
          </w:tcPr>
          <w:p w14:paraId="7589CE8E"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6D0B9B8" w14:textId="42C62355"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1524959A" w14:textId="77777777" w:rsidTr="0092734A">
        <w:trPr>
          <w:trHeight w:val="20"/>
        </w:trPr>
        <w:tc>
          <w:tcPr>
            <w:tcW w:w="913" w:type="pct"/>
            <w:gridSpan w:val="2"/>
            <w:vMerge/>
            <w:shd w:val="clear" w:color="auto" w:fill="auto"/>
          </w:tcPr>
          <w:p w14:paraId="6A6CE34A"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54168D45" w14:textId="547410C3" w:rsidR="0092734A" w:rsidRPr="00647A0D" w:rsidRDefault="0092734A" w:rsidP="0092734A">
            <w:pPr>
              <w:rPr>
                <w:rFonts w:ascii="Times New Roman" w:eastAsia="Times New Roman" w:hAnsi="Times New Roman" w:cs="Times New Roman"/>
                <w:color w:val="000000"/>
                <w:spacing w:val="2"/>
                <w:sz w:val="24"/>
                <w:szCs w:val="24"/>
                <w:shd w:val="clear" w:color="auto" w:fill="FFFFFF"/>
                <w:lang w:eastAsia="ru-RU"/>
              </w:rPr>
            </w:pPr>
            <w:r w:rsidRPr="00647A0D">
              <w:rPr>
                <w:rFonts w:ascii="Times New Roman" w:eastAsia="Times New Roman" w:hAnsi="Times New Roman" w:cs="Times New Roman"/>
                <w:color w:val="000000"/>
                <w:spacing w:val="2"/>
                <w:sz w:val="24"/>
                <w:szCs w:val="24"/>
                <w:shd w:val="clear" w:color="auto" w:fill="FFFFFF"/>
                <w:lang w:eastAsia="ru-RU"/>
              </w:rPr>
              <w:t>2.Правила отбора проб воды из различных объектов водоснабжения для проведения</w:t>
            </w:r>
            <w:r>
              <w:rPr>
                <w:rFonts w:ascii="Times New Roman" w:eastAsia="Times New Roman" w:hAnsi="Times New Roman" w:cs="Times New Roman"/>
                <w:color w:val="000000"/>
                <w:spacing w:val="2"/>
                <w:sz w:val="24"/>
                <w:szCs w:val="24"/>
                <w:shd w:val="clear" w:color="auto" w:fill="FFFFFF"/>
                <w:lang w:eastAsia="ru-RU"/>
              </w:rPr>
              <w:t xml:space="preserve"> </w:t>
            </w:r>
            <w:r w:rsidRPr="00647A0D">
              <w:rPr>
                <w:rFonts w:ascii="Times New Roman" w:eastAsia="Times New Roman" w:hAnsi="Times New Roman" w:cs="Times New Roman"/>
                <w:color w:val="000000"/>
                <w:spacing w:val="2"/>
                <w:sz w:val="24"/>
                <w:szCs w:val="24"/>
                <w:shd w:val="clear" w:color="auto" w:fill="FFFFFF"/>
                <w:lang w:eastAsia="ru-RU"/>
              </w:rPr>
              <w:t xml:space="preserve">санитарно-гигиенических   исследований.         </w:t>
            </w:r>
            <w:r w:rsidRPr="00647A0D">
              <w:rPr>
                <w:rFonts w:ascii="Times New Roman" w:eastAsia="Times New Roman" w:hAnsi="Times New Roman" w:cs="Times New Roman"/>
                <w:color w:val="000000"/>
                <w:spacing w:val="2"/>
                <w:sz w:val="24"/>
                <w:szCs w:val="24"/>
                <w:shd w:val="clear" w:color="auto" w:fill="FFFFFF"/>
                <w:lang w:eastAsia="ru-RU"/>
              </w:rPr>
              <w:lastRenderedPageBreak/>
              <w:t xml:space="preserve">Определение органолептических свойств воды.  </w:t>
            </w:r>
            <w:r w:rsidRPr="00647A0D">
              <w:rPr>
                <w:rFonts w:ascii="Times New Roman" w:eastAsia="Times New Roman" w:hAnsi="Times New Roman" w:cs="Times New Roman"/>
                <w:sz w:val="24"/>
                <w:szCs w:val="24"/>
                <w:lang w:eastAsia="ru-RU"/>
              </w:rPr>
              <w:t>Оформление сопроводительной документации.</w:t>
            </w:r>
          </w:p>
        </w:tc>
        <w:tc>
          <w:tcPr>
            <w:tcW w:w="710" w:type="pct"/>
            <w:shd w:val="clear" w:color="auto" w:fill="auto"/>
          </w:tcPr>
          <w:p w14:paraId="003673CD" w14:textId="41C8B8BD"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440529E2"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71CC2635" w14:textId="77777777" w:rsidTr="0092734A">
        <w:trPr>
          <w:trHeight w:val="20"/>
        </w:trPr>
        <w:tc>
          <w:tcPr>
            <w:tcW w:w="913" w:type="pct"/>
            <w:gridSpan w:val="2"/>
            <w:vMerge/>
            <w:shd w:val="clear" w:color="auto" w:fill="auto"/>
          </w:tcPr>
          <w:p w14:paraId="378BF649"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0F7410FC" w14:textId="6AE323CC" w:rsidR="0092734A" w:rsidRPr="00647A0D" w:rsidRDefault="0092734A" w:rsidP="0092734A">
            <w:pPr>
              <w:rPr>
                <w:rFonts w:ascii="Times New Roman" w:eastAsia="Times New Roman" w:hAnsi="Times New Roman" w:cs="Times New Roman"/>
                <w:color w:val="000000"/>
                <w:spacing w:val="2"/>
                <w:sz w:val="24"/>
                <w:szCs w:val="24"/>
                <w:shd w:val="clear" w:color="auto" w:fill="FFFFFF"/>
                <w:lang w:eastAsia="ru-RU"/>
              </w:rPr>
            </w:pPr>
            <w:r w:rsidRPr="00647A0D">
              <w:rPr>
                <w:rFonts w:ascii="Times New Roman" w:eastAsia="Times New Roman" w:hAnsi="Times New Roman" w:cs="Times New Roman"/>
                <w:color w:val="000000"/>
                <w:spacing w:val="2"/>
                <w:sz w:val="24"/>
                <w:szCs w:val="24"/>
                <w:shd w:val="clear" w:color="auto" w:fill="FFFFFF"/>
                <w:lang w:eastAsia="ru-RU"/>
              </w:rPr>
              <w:t>3.Определение физико-химических свойств воды: определения жесткости, хлоридов, рН и растворенного кислорода в воде.</w:t>
            </w:r>
            <w:r w:rsidRPr="00647A0D">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color w:val="000000"/>
                <w:sz w:val="24"/>
                <w:szCs w:val="24"/>
                <w:lang w:eastAsia="ru-RU"/>
              </w:rPr>
              <w:t>Оформление сопроводительной документации.</w:t>
            </w:r>
          </w:p>
        </w:tc>
        <w:tc>
          <w:tcPr>
            <w:tcW w:w="710" w:type="pct"/>
            <w:shd w:val="clear" w:color="auto" w:fill="auto"/>
          </w:tcPr>
          <w:p w14:paraId="72BC4B71" w14:textId="4C63FCB5"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3CA71B39"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6B55B802" w14:textId="77777777" w:rsidTr="0092734A">
        <w:trPr>
          <w:trHeight w:val="20"/>
        </w:trPr>
        <w:tc>
          <w:tcPr>
            <w:tcW w:w="913" w:type="pct"/>
            <w:gridSpan w:val="2"/>
            <w:vMerge/>
            <w:shd w:val="clear" w:color="auto" w:fill="auto"/>
          </w:tcPr>
          <w:p w14:paraId="3FE2AA8D" w14:textId="77777777" w:rsidR="0092734A" w:rsidRPr="00647A0D" w:rsidRDefault="0092734A" w:rsidP="0092734A">
            <w:pPr>
              <w:rPr>
                <w:rFonts w:ascii="Times New Roman" w:eastAsia="Times New Roman" w:hAnsi="Times New Roman" w:cs="Times New Roman"/>
                <w:sz w:val="24"/>
                <w:szCs w:val="24"/>
                <w:lang w:eastAsia="ru-RU"/>
              </w:rPr>
            </w:pPr>
          </w:p>
        </w:tc>
        <w:tc>
          <w:tcPr>
            <w:tcW w:w="2482" w:type="pct"/>
            <w:shd w:val="clear" w:color="auto" w:fill="auto"/>
          </w:tcPr>
          <w:p w14:paraId="75B5C141" w14:textId="77777777" w:rsidR="0092734A" w:rsidRPr="00647A0D" w:rsidRDefault="0092734A" w:rsidP="0092734A">
            <w:pPr>
              <w:rPr>
                <w:rFonts w:ascii="Times New Roman" w:eastAsia="Times New Roman" w:hAnsi="Times New Roman" w:cs="Times New Roman"/>
                <w:color w:val="000000"/>
                <w:spacing w:val="2"/>
                <w:sz w:val="24"/>
                <w:szCs w:val="24"/>
                <w:shd w:val="clear" w:color="auto" w:fill="FFFFFF"/>
                <w:lang w:eastAsia="ru-RU"/>
              </w:rPr>
            </w:pPr>
            <w:r w:rsidRPr="00647A0D">
              <w:rPr>
                <w:rFonts w:ascii="Times New Roman" w:eastAsia="Times New Roman" w:hAnsi="Times New Roman" w:cs="Times New Roman"/>
                <w:color w:val="000000"/>
                <w:spacing w:val="2"/>
                <w:sz w:val="24"/>
                <w:szCs w:val="24"/>
                <w:shd w:val="clear" w:color="auto" w:fill="FFFFFF"/>
                <w:lang w:eastAsia="ru-RU"/>
              </w:rPr>
              <w:t>4.Принципы методов определения содержания железа, мутности и цветности воды. Гигиеническое значение показателей и их использование в оценке качества воды</w:t>
            </w:r>
          </w:p>
        </w:tc>
        <w:tc>
          <w:tcPr>
            <w:tcW w:w="710" w:type="pct"/>
            <w:shd w:val="clear" w:color="auto" w:fill="auto"/>
          </w:tcPr>
          <w:p w14:paraId="58C3D93E" w14:textId="32E2819F"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6C71F876"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5275EF6A" w14:textId="77777777" w:rsidTr="0092734A">
        <w:trPr>
          <w:trHeight w:val="20"/>
        </w:trPr>
        <w:tc>
          <w:tcPr>
            <w:tcW w:w="913" w:type="pct"/>
            <w:gridSpan w:val="2"/>
            <w:vMerge w:val="restart"/>
            <w:shd w:val="clear" w:color="auto" w:fill="auto"/>
          </w:tcPr>
          <w:p w14:paraId="5281095B" w14:textId="26E12DBD" w:rsidR="0092734A" w:rsidRPr="00647A0D" w:rsidRDefault="0092734A" w:rsidP="0092734A">
            <w:pPr>
              <w:rPr>
                <w:rFonts w:ascii="Times New Roman" w:eastAsia="Calibri" w:hAnsi="Times New Roman" w:cs="Times New Roman"/>
                <w:bCs/>
                <w:sz w:val="24"/>
                <w:szCs w:val="24"/>
                <w:lang w:eastAsia="ru-RU"/>
              </w:rPr>
            </w:pPr>
            <w:r w:rsidRPr="00647A0D">
              <w:rPr>
                <w:rFonts w:ascii="Times New Roman" w:eastAsia="Calibri" w:hAnsi="Times New Roman" w:cs="Times New Roman"/>
                <w:bCs/>
                <w:sz w:val="24"/>
                <w:szCs w:val="24"/>
                <w:lang w:eastAsia="ru-RU"/>
              </w:rPr>
              <w:t>Тема 1.3.</w:t>
            </w:r>
            <w:r w:rsidRPr="00647A0D">
              <w:rPr>
                <w:rFonts w:ascii="Times New Roman" w:eastAsia="Times New Roman" w:hAnsi="Times New Roman" w:cs="Times New Roman"/>
                <w:sz w:val="24"/>
                <w:szCs w:val="24"/>
                <w:lang w:eastAsia="ru-RU"/>
              </w:rPr>
              <w:t xml:space="preserve"> </w:t>
            </w:r>
            <w:r w:rsidRPr="00647A0D">
              <w:rPr>
                <w:rFonts w:ascii="Times New Roman" w:eastAsia="Calibri" w:hAnsi="Times New Roman" w:cs="Times New Roman"/>
                <w:bCs/>
                <w:sz w:val="24"/>
                <w:szCs w:val="24"/>
                <w:lang w:eastAsia="ru-RU"/>
              </w:rPr>
              <w:t xml:space="preserve">Предмет гигиены и экологии человека </w:t>
            </w:r>
            <w:r w:rsidRPr="00647A0D">
              <w:rPr>
                <w:rFonts w:ascii="Times New Roman" w:eastAsia="Times New Roman" w:hAnsi="Times New Roman" w:cs="Times New Roman"/>
                <w:sz w:val="24"/>
                <w:szCs w:val="24"/>
                <w:lang w:eastAsia="ru-RU"/>
              </w:rPr>
              <w:t>организация работы санитарно-гигиенической лаборатории</w:t>
            </w:r>
          </w:p>
        </w:tc>
        <w:tc>
          <w:tcPr>
            <w:tcW w:w="2482" w:type="pct"/>
            <w:shd w:val="clear" w:color="auto" w:fill="auto"/>
          </w:tcPr>
          <w:p w14:paraId="3B50BFCD" w14:textId="77777777" w:rsidR="0092734A" w:rsidRPr="00647A0D" w:rsidRDefault="0092734A" w:rsidP="0092734A">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 xml:space="preserve">Содержание </w:t>
            </w:r>
          </w:p>
        </w:tc>
        <w:tc>
          <w:tcPr>
            <w:tcW w:w="710" w:type="pct"/>
            <w:vMerge w:val="restart"/>
            <w:shd w:val="clear" w:color="auto" w:fill="auto"/>
          </w:tcPr>
          <w:p w14:paraId="23DAE9DA" w14:textId="369390BF"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204A0386"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230534AC" w14:textId="77777777" w:rsidTr="0092734A">
        <w:trPr>
          <w:trHeight w:val="20"/>
        </w:trPr>
        <w:tc>
          <w:tcPr>
            <w:tcW w:w="913" w:type="pct"/>
            <w:gridSpan w:val="2"/>
            <w:vMerge/>
            <w:shd w:val="clear" w:color="auto" w:fill="auto"/>
          </w:tcPr>
          <w:p w14:paraId="116E9724" w14:textId="77777777" w:rsidR="0092734A" w:rsidRPr="00647A0D" w:rsidRDefault="0092734A" w:rsidP="0092734A">
            <w:pPr>
              <w:rPr>
                <w:rFonts w:ascii="Times New Roman" w:eastAsia="Calibri" w:hAnsi="Times New Roman" w:cs="Times New Roman"/>
                <w:bCs/>
                <w:sz w:val="24"/>
                <w:szCs w:val="24"/>
                <w:lang w:eastAsia="ru-RU"/>
              </w:rPr>
            </w:pPr>
          </w:p>
        </w:tc>
        <w:tc>
          <w:tcPr>
            <w:tcW w:w="2482" w:type="pct"/>
            <w:shd w:val="clear" w:color="auto" w:fill="auto"/>
          </w:tcPr>
          <w:p w14:paraId="2279D362" w14:textId="4F159764"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Введение. История развития гигиены, как наука. Предмет и содержание гигиены,</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экологии и экологии человека. Санитарное законодательство и санитарный надзор.</w:t>
            </w:r>
          </w:p>
        </w:tc>
        <w:tc>
          <w:tcPr>
            <w:tcW w:w="710" w:type="pct"/>
            <w:vMerge/>
            <w:shd w:val="clear" w:color="auto" w:fill="auto"/>
          </w:tcPr>
          <w:p w14:paraId="36AF256D"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tcPr>
          <w:p w14:paraId="77B7DF4E"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83BA3BB" w14:textId="63FEB170" w:rsidR="0092734A" w:rsidRPr="00647A0D" w:rsidRDefault="0092734A" w:rsidP="0092734A">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2B0368B8" w14:textId="77777777" w:rsidTr="0092734A">
        <w:trPr>
          <w:trHeight w:val="20"/>
        </w:trPr>
        <w:tc>
          <w:tcPr>
            <w:tcW w:w="913" w:type="pct"/>
            <w:gridSpan w:val="2"/>
            <w:vMerge/>
            <w:shd w:val="clear" w:color="auto" w:fill="auto"/>
          </w:tcPr>
          <w:p w14:paraId="19C26827"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52226673" w14:textId="77777777" w:rsidR="0092734A" w:rsidRPr="00647A0D" w:rsidRDefault="0092734A" w:rsidP="0092734A">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0CC13228" w14:textId="5624BD03"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6AADDCFB"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7EA6E672" w14:textId="77777777" w:rsidTr="0092734A">
        <w:trPr>
          <w:trHeight w:val="20"/>
        </w:trPr>
        <w:tc>
          <w:tcPr>
            <w:tcW w:w="913" w:type="pct"/>
            <w:gridSpan w:val="2"/>
            <w:vMerge/>
            <w:shd w:val="clear" w:color="auto" w:fill="auto"/>
          </w:tcPr>
          <w:p w14:paraId="3CD52506"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57FA2A46" w14:textId="77777777" w:rsidR="0092734A" w:rsidRPr="00647A0D" w:rsidRDefault="0092734A" w:rsidP="0092734A">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3334AA21"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066F80A5"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742056F7" w14:textId="77777777" w:rsidTr="0092734A">
        <w:trPr>
          <w:trHeight w:val="20"/>
        </w:trPr>
        <w:tc>
          <w:tcPr>
            <w:tcW w:w="913" w:type="pct"/>
            <w:gridSpan w:val="2"/>
            <w:vMerge/>
            <w:shd w:val="clear" w:color="auto" w:fill="auto"/>
          </w:tcPr>
          <w:p w14:paraId="63E39F92"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2E6D7D21"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1. Гигиеническая оценка суточного рациона питания взрослого населения.</w:t>
            </w:r>
          </w:p>
        </w:tc>
        <w:tc>
          <w:tcPr>
            <w:tcW w:w="710" w:type="pct"/>
            <w:vMerge/>
            <w:shd w:val="clear" w:color="auto" w:fill="auto"/>
          </w:tcPr>
          <w:p w14:paraId="396633B4"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val="restart"/>
          </w:tcPr>
          <w:p w14:paraId="60AC5931"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0DA5CA1" w14:textId="4EE6A43C"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15011D28" w14:textId="77777777" w:rsidTr="0092734A">
        <w:trPr>
          <w:trHeight w:val="20"/>
        </w:trPr>
        <w:tc>
          <w:tcPr>
            <w:tcW w:w="913" w:type="pct"/>
            <w:gridSpan w:val="2"/>
            <w:vMerge/>
            <w:shd w:val="clear" w:color="auto" w:fill="auto"/>
          </w:tcPr>
          <w:p w14:paraId="17B530B4"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1D1A1D52"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2.Правила отбора пищевых продуктов. Проведение санитарно-гигиенической экспертизы пищевых продуктов. Оформление сопроводительной документации.</w:t>
            </w:r>
          </w:p>
        </w:tc>
        <w:tc>
          <w:tcPr>
            <w:tcW w:w="710" w:type="pct"/>
            <w:vMerge w:val="restart"/>
            <w:shd w:val="clear" w:color="auto" w:fill="auto"/>
          </w:tcPr>
          <w:p w14:paraId="0DE3818C" w14:textId="5A73FCD2"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6BED9885"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4E6F4D91" w14:textId="77777777" w:rsidTr="0092734A">
        <w:trPr>
          <w:trHeight w:val="20"/>
        </w:trPr>
        <w:tc>
          <w:tcPr>
            <w:tcW w:w="913" w:type="pct"/>
            <w:gridSpan w:val="2"/>
            <w:vMerge/>
            <w:shd w:val="clear" w:color="auto" w:fill="auto"/>
          </w:tcPr>
          <w:p w14:paraId="66C83E4D"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2B0B07B6"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3.Заболевания, связанные с качеством продуктов питания. Пищевые отправления, их профилактика. </w:t>
            </w:r>
          </w:p>
        </w:tc>
        <w:tc>
          <w:tcPr>
            <w:tcW w:w="710" w:type="pct"/>
            <w:vMerge/>
            <w:shd w:val="clear" w:color="auto" w:fill="auto"/>
          </w:tcPr>
          <w:p w14:paraId="61338EA2"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11F3BB90"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27497993" w14:textId="77777777" w:rsidTr="0092734A">
        <w:trPr>
          <w:trHeight w:val="20"/>
        </w:trPr>
        <w:tc>
          <w:tcPr>
            <w:tcW w:w="913" w:type="pct"/>
            <w:gridSpan w:val="2"/>
            <w:vMerge/>
            <w:shd w:val="clear" w:color="auto" w:fill="auto"/>
          </w:tcPr>
          <w:p w14:paraId="1EFF8DBE"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4CED723D" w14:textId="77777777" w:rsidR="0092734A" w:rsidRPr="00647A0D" w:rsidRDefault="0092734A" w:rsidP="00892A62">
            <w:pPr>
              <w:widowControl w:val="0"/>
              <w:numPr>
                <w:ilvl w:val="0"/>
                <w:numId w:val="36"/>
              </w:numPr>
              <w:autoSpaceDE w:val="0"/>
              <w:autoSpaceDN w:val="0"/>
              <w:adjustRightInd w:val="0"/>
              <w:ind w:left="0"/>
              <w:jc w:val="both"/>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4. Определение естественного и искусственного освещения. Гигиеническая оценка. Оформление сопроводительной документации.</w:t>
            </w:r>
          </w:p>
        </w:tc>
        <w:tc>
          <w:tcPr>
            <w:tcW w:w="710" w:type="pct"/>
            <w:shd w:val="clear" w:color="auto" w:fill="auto"/>
          </w:tcPr>
          <w:p w14:paraId="4C445B30" w14:textId="2EB6F13C"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756B0FC9"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1ED02915" w14:textId="77777777" w:rsidTr="0092734A">
        <w:trPr>
          <w:trHeight w:val="20"/>
        </w:trPr>
        <w:tc>
          <w:tcPr>
            <w:tcW w:w="913" w:type="pct"/>
            <w:gridSpan w:val="2"/>
            <w:vMerge w:val="restart"/>
            <w:shd w:val="clear" w:color="auto" w:fill="auto"/>
          </w:tcPr>
          <w:p w14:paraId="48C9B114"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Тема 1.4. </w:t>
            </w:r>
            <w:proofErr w:type="spellStart"/>
            <w:r w:rsidRPr="00647A0D">
              <w:rPr>
                <w:rFonts w:ascii="Times New Roman" w:eastAsia="Times New Roman" w:hAnsi="Times New Roman" w:cs="Times New Roman"/>
                <w:sz w:val="24"/>
                <w:szCs w:val="24"/>
                <w:lang w:eastAsia="ru-RU"/>
              </w:rPr>
              <w:t>Урбоэкология</w:t>
            </w:r>
            <w:proofErr w:type="spellEnd"/>
            <w:r w:rsidRPr="00647A0D">
              <w:rPr>
                <w:rFonts w:ascii="Times New Roman" w:eastAsia="Times New Roman" w:hAnsi="Times New Roman" w:cs="Times New Roman"/>
                <w:sz w:val="24"/>
                <w:szCs w:val="24"/>
                <w:lang w:eastAsia="ru-RU"/>
              </w:rPr>
              <w:t>.</w:t>
            </w:r>
          </w:p>
          <w:p w14:paraId="7C9B1A56"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Экологические и</w:t>
            </w:r>
          </w:p>
          <w:p w14:paraId="654E5FC8"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гигиенические</w:t>
            </w:r>
          </w:p>
          <w:p w14:paraId="0ABD7651"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проблемы жилища,</w:t>
            </w:r>
          </w:p>
          <w:p w14:paraId="2170C22B"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медицинских</w:t>
            </w:r>
          </w:p>
          <w:p w14:paraId="7DD59CB2"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организаций.</w:t>
            </w:r>
          </w:p>
        </w:tc>
        <w:tc>
          <w:tcPr>
            <w:tcW w:w="2482" w:type="pct"/>
            <w:shd w:val="clear" w:color="auto" w:fill="auto"/>
          </w:tcPr>
          <w:p w14:paraId="06E957E5"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sz w:val="24"/>
                <w:szCs w:val="24"/>
                <w:lang w:eastAsia="ru-RU"/>
              </w:rPr>
              <w:t>Содержание</w:t>
            </w:r>
          </w:p>
        </w:tc>
        <w:tc>
          <w:tcPr>
            <w:tcW w:w="710" w:type="pct"/>
            <w:vMerge w:val="restart"/>
            <w:shd w:val="clear" w:color="auto" w:fill="auto"/>
          </w:tcPr>
          <w:p w14:paraId="40DDB027" w14:textId="3B5168AF"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13BB9858"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4A5CA684" w14:textId="77777777" w:rsidTr="0092734A">
        <w:trPr>
          <w:trHeight w:val="20"/>
        </w:trPr>
        <w:tc>
          <w:tcPr>
            <w:tcW w:w="913" w:type="pct"/>
            <w:gridSpan w:val="2"/>
            <w:vMerge/>
            <w:shd w:val="clear" w:color="auto" w:fill="auto"/>
          </w:tcPr>
          <w:p w14:paraId="32C4DE8D"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459A8B7B"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1.Микроклимат жилых и общественных зданий. Освещение естественное и искусственное. Отопление местное и центральное. Вентиляция жилых и общественных зданий.</w:t>
            </w:r>
          </w:p>
        </w:tc>
        <w:tc>
          <w:tcPr>
            <w:tcW w:w="710" w:type="pct"/>
            <w:vMerge/>
            <w:shd w:val="clear" w:color="auto" w:fill="auto"/>
          </w:tcPr>
          <w:p w14:paraId="54E5D9B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val="restart"/>
          </w:tcPr>
          <w:p w14:paraId="2209348C"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0DEB1EE" w14:textId="56319482"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323FE995" w14:textId="77777777" w:rsidTr="0092734A">
        <w:trPr>
          <w:trHeight w:val="20"/>
        </w:trPr>
        <w:tc>
          <w:tcPr>
            <w:tcW w:w="913" w:type="pct"/>
            <w:gridSpan w:val="2"/>
            <w:vMerge/>
            <w:shd w:val="clear" w:color="auto" w:fill="auto"/>
          </w:tcPr>
          <w:p w14:paraId="5F6CF27D"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719F8BC2"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2.Гигиенические требования к медицинским организациям.</w:t>
            </w:r>
          </w:p>
        </w:tc>
        <w:tc>
          <w:tcPr>
            <w:tcW w:w="710" w:type="pct"/>
            <w:vMerge/>
            <w:shd w:val="clear" w:color="auto" w:fill="auto"/>
          </w:tcPr>
          <w:p w14:paraId="10C19654"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6DB0C9F0"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53A67411" w14:textId="77777777" w:rsidTr="0092734A">
        <w:trPr>
          <w:trHeight w:val="20"/>
        </w:trPr>
        <w:tc>
          <w:tcPr>
            <w:tcW w:w="913" w:type="pct"/>
            <w:gridSpan w:val="2"/>
            <w:vMerge/>
            <w:shd w:val="clear" w:color="auto" w:fill="auto"/>
          </w:tcPr>
          <w:p w14:paraId="58F0DA76"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2AF9B8D6" w14:textId="77777777" w:rsidR="0092734A" w:rsidRPr="00647A0D" w:rsidRDefault="0092734A" w:rsidP="0092734A">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4934A6A9" w14:textId="3D29CBE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03EA6EB9"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1D7C7763" w14:textId="77777777" w:rsidTr="0092734A">
        <w:trPr>
          <w:trHeight w:val="20"/>
        </w:trPr>
        <w:tc>
          <w:tcPr>
            <w:tcW w:w="913" w:type="pct"/>
            <w:gridSpan w:val="2"/>
            <w:vMerge/>
            <w:shd w:val="clear" w:color="auto" w:fill="auto"/>
          </w:tcPr>
          <w:p w14:paraId="33BF873E"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55B431E9" w14:textId="77777777" w:rsidR="0092734A" w:rsidRPr="00647A0D" w:rsidRDefault="0092734A" w:rsidP="0092734A">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7CEB900E"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7402762C"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2205A551" w14:textId="77777777" w:rsidTr="0092734A">
        <w:trPr>
          <w:trHeight w:val="20"/>
        </w:trPr>
        <w:tc>
          <w:tcPr>
            <w:tcW w:w="913" w:type="pct"/>
            <w:gridSpan w:val="2"/>
            <w:vMerge/>
            <w:shd w:val="clear" w:color="auto" w:fill="auto"/>
          </w:tcPr>
          <w:p w14:paraId="4AFCDF1D"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620846AE"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Определение естественного и искусственного освещения. Гигиеническая оценка. Оформление сопроводительной документации.</w:t>
            </w:r>
          </w:p>
        </w:tc>
        <w:tc>
          <w:tcPr>
            <w:tcW w:w="710" w:type="pct"/>
            <w:vMerge/>
            <w:shd w:val="clear" w:color="auto" w:fill="auto"/>
          </w:tcPr>
          <w:p w14:paraId="728C77A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4BDE6103"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1D7E1FF" w14:textId="2D3C9F6F"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2C70B119" w14:textId="77777777" w:rsidTr="0092734A">
        <w:trPr>
          <w:trHeight w:val="20"/>
        </w:trPr>
        <w:tc>
          <w:tcPr>
            <w:tcW w:w="913" w:type="pct"/>
            <w:gridSpan w:val="2"/>
            <w:vMerge w:val="restart"/>
            <w:shd w:val="clear" w:color="auto" w:fill="auto"/>
          </w:tcPr>
          <w:p w14:paraId="4DA3D84F"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1.5. Гигиена медицинских учреждений</w:t>
            </w:r>
          </w:p>
        </w:tc>
        <w:tc>
          <w:tcPr>
            <w:tcW w:w="2482" w:type="pct"/>
            <w:shd w:val="clear" w:color="auto" w:fill="auto"/>
          </w:tcPr>
          <w:p w14:paraId="21AE3E45"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3497A24D" w14:textId="07803DF4"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383A3785"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06AB71AC" w14:textId="77777777" w:rsidTr="0092734A">
        <w:trPr>
          <w:trHeight w:val="20"/>
        </w:trPr>
        <w:tc>
          <w:tcPr>
            <w:tcW w:w="913" w:type="pct"/>
            <w:gridSpan w:val="2"/>
            <w:vMerge/>
            <w:shd w:val="clear" w:color="auto" w:fill="auto"/>
          </w:tcPr>
          <w:p w14:paraId="7A46E65E"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0D009FA2"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1.Система больничных учреждений и их гигиеническая оценка. </w:t>
            </w:r>
          </w:p>
          <w:p w14:paraId="6BF8CA83"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Принципы профилактики инфекций при оказании медицинской помощи. </w:t>
            </w:r>
          </w:p>
        </w:tc>
        <w:tc>
          <w:tcPr>
            <w:tcW w:w="710" w:type="pct"/>
            <w:vMerge/>
            <w:shd w:val="clear" w:color="auto" w:fill="auto"/>
          </w:tcPr>
          <w:p w14:paraId="427DFA6D"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vMerge w:val="restart"/>
          </w:tcPr>
          <w:p w14:paraId="13B74CD2"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5FD04BB" w14:textId="7A0ACCDB" w:rsidR="0092734A" w:rsidRPr="00647A0D" w:rsidRDefault="0092734A" w:rsidP="0092734A">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5342B57F" w14:textId="77777777" w:rsidTr="0092734A">
        <w:trPr>
          <w:trHeight w:val="20"/>
        </w:trPr>
        <w:tc>
          <w:tcPr>
            <w:tcW w:w="913" w:type="pct"/>
            <w:gridSpan w:val="2"/>
            <w:vMerge/>
            <w:shd w:val="clear" w:color="auto" w:fill="auto"/>
          </w:tcPr>
          <w:p w14:paraId="7A349126"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4DB14B73"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2.Особенности планировки, освещения, отопления и вентиляции лабораторий. Роль лабораторной диагностики в системе мероприятий, направленных на сохранение здоровья населения. </w:t>
            </w:r>
          </w:p>
        </w:tc>
        <w:tc>
          <w:tcPr>
            <w:tcW w:w="710" w:type="pct"/>
            <w:vMerge/>
            <w:shd w:val="clear" w:color="auto" w:fill="auto"/>
          </w:tcPr>
          <w:p w14:paraId="25A8634E"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vMerge/>
          </w:tcPr>
          <w:p w14:paraId="47F669B9" w14:textId="77777777" w:rsidR="0092734A" w:rsidRPr="00647A0D" w:rsidRDefault="0092734A" w:rsidP="0092734A">
            <w:pPr>
              <w:jc w:val="center"/>
              <w:rPr>
                <w:rFonts w:ascii="Times New Roman" w:eastAsia="Calibri" w:hAnsi="Times New Roman" w:cs="Times New Roman"/>
                <w:b/>
                <w:bCs/>
                <w:sz w:val="24"/>
                <w:szCs w:val="24"/>
                <w:lang w:eastAsia="ru-RU"/>
              </w:rPr>
            </w:pPr>
          </w:p>
        </w:tc>
      </w:tr>
      <w:tr w:rsidR="0092734A" w:rsidRPr="00647A0D" w14:paraId="77DC454B" w14:textId="77777777" w:rsidTr="0092734A">
        <w:trPr>
          <w:trHeight w:val="20"/>
        </w:trPr>
        <w:tc>
          <w:tcPr>
            <w:tcW w:w="913" w:type="pct"/>
            <w:gridSpan w:val="2"/>
            <w:vMerge/>
            <w:shd w:val="clear" w:color="auto" w:fill="auto"/>
          </w:tcPr>
          <w:p w14:paraId="4139BA6E"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5EB1DA03"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3.Профессиональные вредности в отделениях лабораторной диагностики. </w:t>
            </w:r>
          </w:p>
        </w:tc>
        <w:tc>
          <w:tcPr>
            <w:tcW w:w="710" w:type="pct"/>
            <w:vMerge/>
            <w:shd w:val="clear" w:color="auto" w:fill="auto"/>
          </w:tcPr>
          <w:p w14:paraId="68058CF0"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vMerge/>
          </w:tcPr>
          <w:p w14:paraId="37FCC9F3" w14:textId="77777777" w:rsidR="0092734A" w:rsidRPr="00647A0D" w:rsidRDefault="0092734A" w:rsidP="0092734A">
            <w:pPr>
              <w:jc w:val="center"/>
              <w:rPr>
                <w:rFonts w:ascii="Times New Roman" w:eastAsia="Calibri" w:hAnsi="Times New Roman" w:cs="Times New Roman"/>
                <w:b/>
                <w:bCs/>
                <w:sz w:val="24"/>
                <w:szCs w:val="24"/>
                <w:lang w:eastAsia="ru-RU"/>
              </w:rPr>
            </w:pPr>
          </w:p>
        </w:tc>
      </w:tr>
      <w:tr w:rsidR="0092734A" w:rsidRPr="00647A0D" w14:paraId="014EA9C2" w14:textId="77777777" w:rsidTr="0092734A">
        <w:trPr>
          <w:trHeight w:val="20"/>
        </w:trPr>
        <w:tc>
          <w:tcPr>
            <w:tcW w:w="913" w:type="pct"/>
            <w:gridSpan w:val="2"/>
            <w:vMerge/>
            <w:shd w:val="clear" w:color="auto" w:fill="auto"/>
          </w:tcPr>
          <w:p w14:paraId="585B3C2A"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3F200314"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4.Меры профилактики профессиональных заболеваний</w:t>
            </w:r>
          </w:p>
        </w:tc>
        <w:tc>
          <w:tcPr>
            <w:tcW w:w="710" w:type="pct"/>
            <w:shd w:val="clear" w:color="auto" w:fill="auto"/>
          </w:tcPr>
          <w:p w14:paraId="4A22FEB7"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vMerge/>
          </w:tcPr>
          <w:p w14:paraId="3B929443" w14:textId="77777777" w:rsidR="0092734A" w:rsidRPr="00647A0D" w:rsidRDefault="0092734A" w:rsidP="0092734A">
            <w:pPr>
              <w:jc w:val="center"/>
              <w:rPr>
                <w:rFonts w:ascii="Times New Roman" w:eastAsia="Calibri" w:hAnsi="Times New Roman" w:cs="Times New Roman"/>
                <w:b/>
                <w:bCs/>
                <w:sz w:val="24"/>
                <w:szCs w:val="24"/>
                <w:lang w:eastAsia="ru-RU"/>
              </w:rPr>
            </w:pPr>
          </w:p>
        </w:tc>
      </w:tr>
      <w:tr w:rsidR="0092734A" w:rsidRPr="00647A0D" w14:paraId="2C6C35E6" w14:textId="77777777" w:rsidTr="0092734A">
        <w:trPr>
          <w:trHeight w:val="20"/>
        </w:trPr>
        <w:tc>
          <w:tcPr>
            <w:tcW w:w="913" w:type="pct"/>
            <w:gridSpan w:val="2"/>
            <w:vMerge w:val="restart"/>
            <w:shd w:val="clear" w:color="auto" w:fill="auto"/>
          </w:tcPr>
          <w:p w14:paraId="41D31BAB"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1.6. Гигиенические требования к устройству и содержанию учебно-воспитательных учреждений</w:t>
            </w:r>
          </w:p>
        </w:tc>
        <w:tc>
          <w:tcPr>
            <w:tcW w:w="2482" w:type="pct"/>
            <w:shd w:val="clear" w:color="auto" w:fill="auto"/>
          </w:tcPr>
          <w:p w14:paraId="5AD93EB2"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5B471438" w14:textId="5DD575BB"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50DF9537"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606E9611" w14:textId="77777777" w:rsidTr="0092734A">
        <w:trPr>
          <w:trHeight w:val="20"/>
        </w:trPr>
        <w:tc>
          <w:tcPr>
            <w:tcW w:w="913" w:type="pct"/>
            <w:gridSpan w:val="2"/>
            <w:vMerge/>
            <w:shd w:val="clear" w:color="auto" w:fill="auto"/>
          </w:tcPr>
          <w:p w14:paraId="4E5C8701"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4EB41205"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1.Периоды детского возраста. </w:t>
            </w:r>
          </w:p>
        </w:tc>
        <w:tc>
          <w:tcPr>
            <w:tcW w:w="710" w:type="pct"/>
            <w:vMerge/>
            <w:shd w:val="clear" w:color="auto" w:fill="auto"/>
          </w:tcPr>
          <w:p w14:paraId="6D242FCB"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val="restart"/>
          </w:tcPr>
          <w:p w14:paraId="10C883A1"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04A60C1" w14:textId="776E8111" w:rsidR="0092734A" w:rsidRPr="00647A0D" w:rsidRDefault="0092734A" w:rsidP="0092734A">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30D35FBB" w14:textId="77777777" w:rsidTr="0092734A">
        <w:trPr>
          <w:trHeight w:val="20"/>
        </w:trPr>
        <w:tc>
          <w:tcPr>
            <w:tcW w:w="913" w:type="pct"/>
            <w:gridSpan w:val="2"/>
            <w:vMerge/>
            <w:shd w:val="clear" w:color="auto" w:fill="auto"/>
          </w:tcPr>
          <w:p w14:paraId="0D7FEEBC"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7FF64CA1"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2.Анатомо-физиологические особенности детей различного возраста. Медицинское обслуживание детей и подростков, организация и проведение медицинских осмотров.</w:t>
            </w:r>
          </w:p>
        </w:tc>
        <w:tc>
          <w:tcPr>
            <w:tcW w:w="710" w:type="pct"/>
            <w:vMerge/>
            <w:shd w:val="clear" w:color="auto" w:fill="auto"/>
          </w:tcPr>
          <w:p w14:paraId="26E6AE62"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7ABC9CAC"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7D27F159" w14:textId="77777777" w:rsidTr="0092734A">
        <w:trPr>
          <w:trHeight w:val="20"/>
        </w:trPr>
        <w:tc>
          <w:tcPr>
            <w:tcW w:w="913" w:type="pct"/>
            <w:gridSpan w:val="2"/>
            <w:vMerge/>
            <w:shd w:val="clear" w:color="auto" w:fill="auto"/>
          </w:tcPr>
          <w:p w14:paraId="380C5C7B"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4D44A277"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3.Суточный режим и режим учебно-воспитательного процесса. Гигиеническое значение физического воспитания и закаливания.</w:t>
            </w:r>
          </w:p>
        </w:tc>
        <w:tc>
          <w:tcPr>
            <w:tcW w:w="710" w:type="pct"/>
            <w:vMerge/>
            <w:shd w:val="clear" w:color="auto" w:fill="auto"/>
          </w:tcPr>
          <w:p w14:paraId="5D198985"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37BD8870"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14738F00" w14:textId="77777777" w:rsidTr="0092734A">
        <w:trPr>
          <w:trHeight w:val="20"/>
        </w:trPr>
        <w:tc>
          <w:tcPr>
            <w:tcW w:w="913" w:type="pct"/>
            <w:gridSpan w:val="2"/>
            <w:vMerge/>
            <w:shd w:val="clear" w:color="auto" w:fill="auto"/>
          </w:tcPr>
          <w:p w14:paraId="0062DA2C"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6B5880C1"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4.Организация питания в детские и подростковые учрежденья. Гигиенические требования к планировке и санитарному содержанию школ и дошкольных учреждений</w:t>
            </w:r>
          </w:p>
        </w:tc>
        <w:tc>
          <w:tcPr>
            <w:tcW w:w="710" w:type="pct"/>
            <w:vMerge/>
            <w:shd w:val="clear" w:color="auto" w:fill="auto"/>
          </w:tcPr>
          <w:p w14:paraId="3D5063DA" w14:textId="77777777"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vMerge/>
          </w:tcPr>
          <w:p w14:paraId="50136E19"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021AD866" w14:textId="77777777" w:rsidTr="0092734A">
        <w:trPr>
          <w:trHeight w:val="20"/>
        </w:trPr>
        <w:tc>
          <w:tcPr>
            <w:tcW w:w="913" w:type="pct"/>
            <w:gridSpan w:val="2"/>
            <w:vMerge w:val="restart"/>
            <w:shd w:val="clear" w:color="auto" w:fill="auto"/>
          </w:tcPr>
          <w:p w14:paraId="3041A547"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1.7. Здоровый образ жизни и личная гигиена. Гигиеническое обучение и воспитании</w:t>
            </w:r>
          </w:p>
        </w:tc>
        <w:tc>
          <w:tcPr>
            <w:tcW w:w="2482" w:type="pct"/>
            <w:shd w:val="clear" w:color="auto" w:fill="auto"/>
          </w:tcPr>
          <w:p w14:paraId="616E6A0F" w14:textId="77777777" w:rsidR="0092734A" w:rsidRPr="00647A0D" w:rsidRDefault="0092734A" w:rsidP="0092734A">
            <w:pPr>
              <w:widowControl w:val="0"/>
              <w:tabs>
                <w:tab w:val="left" w:pos="442"/>
              </w:tabs>
              <w:autoSpaceDE w:val="0"/>
              <w:autoSpaceDN w:val="0"/>
              <w:adjustRightInd w:val="0"/>
              <w:ind w:firstLine="278"/>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63E7B669" w14:textId="61127AB2"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4B4DC8BD"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92734A" w:rsidRPr="00647A0D" w14:paraId="66774312" w14:textId="77777777" w:rsidTr="0092734A">
        <w:trPr>
          <w:trHeight w:val="20"/>
        </w:trPr>
        <w:tc>
          <w:tcPr>
            <w:tcW w:w="913" w:type="pct"/>
            <w:gridSpan w:val="2"/>
            <w:vMerge/>
            <w:shd w:val="clear" w:color="auto" w:fill="auto"/>
          </w:tcPr>
          <w:p w14:paraId="5AEC7D72" w14:textId="77777777" w:rsidR="0092734A" w:rsidRPr="00647A0D" w:rsidRDefault="0092734A" w:rsidP="0092734A">
            <w:pPr>
              <w:jc w:val="center"/>
              <w:rPr>
                <w:rFonts w:ascii="Times New Roman" w:eastAsia="Times New Roman" w:hAnsi="Times New Roman" w:cs="Times New Roman"/>
                <w:sz w:val="24"/>
                <w:szCs w:val="24"/>
                <w:lang w:eastAsia="ru-RU"/>
              </w:rPr>
            </w:pPr>
          </w:p>
        </w:tc>
        <w:tc>
          <w:tcPr>
            <w:tcW w:w="2482" w:type="pct"/>
            <w:shd w:val="clear" w:color="auto" w:fill="auto"/>
          </w:tcPr>
          <w:p w14:paraId="3D9567B1" w14:textId="77777777" w:rsidR="0092734A" w:rsidRPr="00647A0D" w:rsidRDefault="0092734A" w:rsidP="0092734A">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Здоровье, образ жизни и его составляющие. Гигиенические требования к режиму дня и отдыха. Значение физической активности, закаливания, рационального питания для сохранения и укрепления здоровья. Личная гигиена. Уход за кожей, волосами, ногтями и полостью рта. Гигиена одежды и обуви. Значение гигиенического обучения и воспитания в стратегии укрепления здоровья. Цель, задачи, принципы и средства гигиенического обучения и воспитания</w:t>
            </w:r>
          </w:p>
        </w:tc>
        <w:tc>
          <w:tcPr>
            <w:tcW w:w="710" w:type="pct"/>
            <w:vMerge/>
            <w:shd w:val="clear" w:color="auto" w:fill="auto"/>
          </w:tcPr>
          <w:p w14:paraId="27B7C3A6" w14:textId="77777777" w:rsidR="0092734A" w:rsidRPr="00647A0D" w:rsidRDefault="0092734A" w:rsidP="0092734A">
            <w:pPr>
              <w:jc w:val="center"/>
              <w:rPr>
                <w:rFonts w:ascii="Times New Roman" w:eastAsia="Calibri" w:hAnsi="Times New Roman" w:cs="Times New Roman"/>
                <w:b/>
                <w:bCs/>
                <w:sz w:val="24"/>
                <w:szCs w:val="24"/>
                <w:lang w:eastAsia="ru-RU"/>
              </w:rPr>
            </w:pPr>
          </w:p>
        </w:tc>
        <w:tc>
          <w:tcPr>
            <w:tcW w:w="895" w:type="pct"/>
          </w:tcPr>
          <w:p w14:paraId="4E644F2C" w14:textId="77777777" w:rsidR="0092734A" w:rsidRPr="00B0286B" w:rsidRDefault="0092734A" w:rsidP="0092734A">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FD982AF" w14:textId="793E1DC7" w:rsidR="0092734A" w:rsidRPr="00647A0D" w:rsidRDefault="0092734A" w:rsidP="0092734A">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92734A" w:rsidRPr="00647A0D" w14:paraId="5794670C" w14:textId="77777777" w:rsidTr="0092734A">
        <w:trPr>
          <w:trHeight w:val="20"/>
        </w:trPr>
        <w:tc>
          <w:tcPr>
            <w:tcW w:w="913" w:type="pct"/>
            <w:gridSpan w:val="2"/>
            <w:vMerge w:val="restart"/>
            <w:shd w:val="clear" w:color="auto" w:fill="auto"/>
          </w:tcPr>
          <w:p w14:paraId="0854FF08" w14:textId="77777777" w:rsidR="0092734A" w:rsidRPr="00647A0D" w:rsidRDefault="0092734A" w:rsidP="0092734A">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1.8. Физиолого- гигиенические основы рационального питания</w:t>
            </w:r>
          </w:p>
        </w:tc>
        <w:tc>
          <w:tcPr>
            <w:tcW w:w="2482" w:type="pct"/>
            <w:shd w:val="clear" w:color="auto" w:fill="auto"/>
          </w:tcPr>
          <w:p w14:paraId="3FC88230" w14:textId="77777777" w:rsidR="0092734A" w:rsidRPr="00647A0D" w:rsidRDefault="0092734A" w:rsidP="0092734A">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0A3752B1" w14:textId="1CF9F0DB" w:rsidR="0092734A" w:rsidRPr="00647A0D" w:rsidRDefault="0092734A" w:rsidP="0092734A">
            <w:pPr>
              <w:jc w:val="center"/>
              <w:rPr>
                <w:rFonts w:ascii="Times New Roman" w:eastAsia="Calibri" w:hAnsi="Times New Roman" w:cs="Times New Roman"/>
                <w:bCs/>
                <w:sz w:val="24"/>
                <w:szCs w:val="24"/>
                <w:lang w:eastAsia="ru-RU"/>
              </w:rPr>
            </w:pPr>
          </w:p>
        </w:tc>
        <w:tc>
          <w:tcPr>
            <w:tcW w:w="895" w:type="pct"/>
          </w:tcPr>
          <w:p w14:paraId="076C0F52" w14:textId="77777777" w:rsidR="0092734A" w:rsidRPr="00647A0D" w:rsidRDefault="0092734A" w:rsidP="0092734A">
            <w:pPr>
              <w:jc w:val="center"/>
              <w:rPr>
                <w:rFonts w:ascii="Times New Roman" w:eastAsia="Calibri" w:hAnsi="Times New Roman" w:cs="Times New Roman"/>
                <w:bCs/>
                <w:sz w:val="24"/>
                <w:szCs w:val="24"/>
                <w:lang w:eastAsia="ru-RU"/>
              </w:rPr>
            </w:pPr>
          </w:p>
        </w:tc>
      </w:tr>
      <w:tr w:rsidR="005B2780" w:rsidRPr="00647A0D" w14:paraId="19DC8240" w14:textId="77777777" w:rsidTr="0092734A">
        <w:trPr>
          <w:trHeight w:val="20"/>
        </w:trPr>
        <w:tc>
          <w:tcPr>
            <w:tcW w:w="913" w:type="pct"/>
            <w:gridSpan w:val="2"/>
            <w:vMerge/>
            <w:shd w:val="clear" w:color="auto" w:fill="auto"/>
          </w:tcPr>
          <w:p w14:paraId="73422247"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4B2A05B6"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1.Питание как один из факторов, влияющих на здоровье человека. </w:t>
            </w:r>
          </w:p>
        </w:tc>
        <w:tc>
          <w:tcPr>
            <w:tcW w:w="710" w:type="pct"/>
            <w:vMerge/>
            <w:shd w:val="clear" w:color="auto" w:fill="auto"/>
          </w:tcPr>
          <w:p w14:paraId="262A0424"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vMerge w:val="restart"/>
          </w:tcPr>
          <w:p w14:paraId="1AF5759D"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4ED9792" w14:textId="55ADCBD8" w:rsidR="005B2780" w:rsidRPr="00647A0D" w:rsidRDefault="005B2780" w:rsidP="005B2780">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33E978D2" w14:textId="77777777" w:rsidTr="0092734A">
        <w:trPr>
          <w:trHeight w:val="20"/>
        </w:trPr>
        <w:tc>
          <w:tcPr>
            <w:tcW w:w="913" w:type="pct"/>
            <w:gridSpan w:val="2"/>
            <w:vMerge/>
            <w:shd w:val="clear" w:color="auto" w:fill="auto"/>
          </w:tcPr>
          <w:p w14:paraId="3B7D8C4B"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5A7BF82E"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2.Определение понятий «рациональное питание», «физиологические нормы питания», «нормы потребления продуктов». Обмен веществ и </w:t>
            </w:r>
            <w:proofErr w:type="spellStart"/>
            <w:r w:rsidRPr="00647A0D">
              <w:rPr>
                <w:rFonts w:ascii="Times New Roman" w:eastAsia="Times New Roman" w:hAnsi="Times New Roman" w:cs="Times New Roman"/>
                <w:sz w:val="24"/>
                <w:szCs w:val="24"/>
                <w:lang w:eastAsia="ru-RU"/>
              </w:rPr>
              <w:t>энерготраты</w:t>
            </w:r>
            <w:proofErr w:type="spellEnd"/>
            <w:r w:rsidRPr="00647A0D">
              <w:rPr>
                <w:rFonts w:ascii="Times New Roman" w:eastAsia="Times New Roman" w:hAnsi="Times New Roman" w:cs="Times New Roman"/>
                <w:sz w:val="24"/>
                <w:szCs w:val="24"/>
                <w:lang w:eastAsia="ru-RU"/>
              </w:rPr>
              <w:t xml:space="preserve"> организма.</w:t>
            </w:r>
          </w:p>
        </w:tc>
        <w:tc>
          <w:tcPr>
            <w:tcW w:w="710" w:type="pct"/>
            <w:vMerge/>
            <w:shd w:val="clear" w:color="auto" w:fill="auto"/>
          </w:tcPr>
          <w:p w14:paraId="60ECDBDE"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vMerge/>
          </w:tcPr>
          <w:p w14:paraId="79BBC7B6"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106C3F84" w14:textId="77777777" w:rsidTr="0092734A">
        <w:trPr>
          <w:trHeight w:val="20"/>
        </w:trPr>
        <w:tc>
          <w:tcPr>
            <w:tcW w:w="913" w:type="pct"/>
            <w:gridSpan w:val="2"/>
            <w:vMerge/>
            <w:shd w:val="clear" w:color="auto" w:fill="auto"/>
          </w:tcPr>
          <w:p w14:paraId="1ECCD2C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32BDEE03"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3.Физиологическое значение для организма основных компонентов питания. Основные пищевые вещества: белки, жиры, углеводы, витамины, минеральные вещества, их оптимальные соотношения.</w:t>
            </w:r>
          </w:p>
        </w:tc>
        <w:tc>
          <w:tcPr>
            <w:tcW w:w="710" w:type="pct"/>
            <w:vMerge/>
            <w:shd w:val="clear" w:color="auto" w:fill="auto"/>
          </w:tcPr>
          <w:p w14:paraId="3B60AFE6"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vMerge/>
          </w:tcPr>
          <w:p w14:paraId="0748D6FC"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307A0A8A" w14:textId="77777777" w:rsidTr="0092734A">
        <w:trPr>
          <w:trHeight w:val="20"/>
        </w:trPr>
        <w:tc>
          <w:tcPr>
            <w:tcW w:w="913" w:type="pct"/>
            <w:gridSpan w:val="2"/>
            <w:vMerge/>
            <w:shd w:val="clear" w:color="auto" w:fill="auto"/>
          </w:tcPr>
          <w:p w14:paraId="23CD66BF"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9EB8548"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4.Продукты питания, рекомендуемые для обеспечения организма пищевыми веществами. Понятие о диабетическом и лечебно-профилактическом питании.</w:t>
            </w:r>
          </w:p>
        </w:tc>
        <w:tc>
          <w:tcPr>
            <w:tcW w:w="710" w:type="pct"/>
            <w:vMerge/>
            <w:shd w:val="clear" w:color="auto" w:fill="auto"/>
          </w:tcPr>
          <w:p w14:paraId="7B64D11A"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vMerge/>
          </w:tcPr>
          <w:p w14:paraId="65B6CA41"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4D64AC10" w14:textId="77777777" w:rsidTr="0092734A">
        <w:trPr>
          <w:trHeight w:val="20"/>
        </w:trPr>
        <w:tc>
          <w:tcPr>
            <w:tcW w:w="913" w:type="pct"/>
            <w:gridSpan w:val="2"/>
            <w:vMerge/>
            <w:shd w:val="clear" w:color="auto" w:fill="auto"/>
          </w:tcPr>
          <w:p w14:paraId="54F30B53"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B065C07"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0E05291A" w14:textId="3B99D481"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77067287"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650AB8F" w14:textId="77777777" w:rsidTr="0092734A">
        <w:trPr>
          <w:trHeight w:val="20"/>
        </w:trPr>
        <w:tc>
          <w:tcPr>
            <w:tcW w:w="913" w:type="pct"/>
            <w:gridSpan w:val="2"/>
            <w:vMerge/>
            <w:shd w:val="clear" w:color="auto" w:fill="auto"/>
          </w:tcPr>
          <w:p w14:paraId="2A29C7F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FE83222"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29D80411"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5F20BF1D"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2DEDCC57" w14:textId="77777777" w:rsidTr="0092734A">
        <w:trPr>
          <w:trHeight w:val="20"/>
        </w:trPr>
        <w:tc>
          <w:tcPr>
            <w:tcW w:w="913" w:type="pct"/>
            <w:gridSpan w:val="2"/>
            <w:vMerge/>
            <w:shd w:val="clear" w:color="auto" w:fill="auto"/>
          </w:tcPr>
          <w:p w14:paraId="5FD22F4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D6C24E3"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1.Методы санитарно-гигиенического исследования пищевых продуктов.</w:t>
            </w:r>
          </w:p>
          <w:p w14:paraId="58CFE27E"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Принципы рационального питания</w:t>
            </w:r>
          </w:p>
        </w:tc>
        <w:tc>
          <w:tcPr>
            <w:tcW w:w="710" w:type="pct"/>
            <w:vMerge/>
            <w:shd w:val="clear" w:color="auto" w:fill="auto"/>
          </w:tcPr>
          <w:p w14:paraId="3A30E74C"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424E76A0"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1261B31" w14:textId="5729AF7E"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1212A74D" w14:textId="77777777" w:rsidTr="0092734A">
        <w:trPr>
          <w:trHeight w:val="20"/>
        </w:trPr>
        <w:tc>
          <w:tcPr>
            <w:tcW w:w="913" w:type="pct"/>
            <w:gridSpan w:val="2"/>
            <w:vMerge/>
            <w:shd w:val="clear" w:color="auto" w:fill="auto"/>
          </w:tcPr>
          <w:p w14:paraId="16C4FF86"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E8B7576" w14:textId="09AAD24A" w:rsidR="005B2780" w:rsidRPr="00647A0D" w:rsidRDefault="005B2780" w:rsidP="005B278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47A0D">
              <w:rPr>
                <w:rFonts w:ascii="Times New Roman" w:eastAsia="Times New Roman" w:hAnsi="Times New Roman" w:cs="Times New Roman"/>
                <w:bCs/>
                <w:sz w:val="24"/>
                <w:szCs w:val="24"/>
                <w:lang w:eastAsia="ru-RU"/>
              </w:rPr>
              <w:t>.Порядок проведения гигиенической экспертизы пищевых продуктов Правила выемки проб</w:t>
            </w:r>
          </w:p>
        </w:tc>
        <w:tc>
          <w:tcPr>
            <w:tcW w:w="710" w:type="pct"/>
            <w:vMerge w:val="restart"/>
            <w:shd w:val="clear" w:color="auto" w:fill="auto"/>
          </w:tcPr>
          <w:p w14:paraId="6725ED6B" w14:textId="177A35A1"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3512173F"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75B04B03" w14:textId="77777777" w:rsidTr="0092734A">
        <w:trPr>
          <w:trHeight w:val="20"/>
        </w:trPr>
        <w:tc>
          <w:tcPr>
            <w:tcW w:w="913" w:type="pct"/>
            <w:gridSpan w:val="2"/>
            <w:vMerge/>
            <w:shd w:val="clear" w:color="auto" w:fill="auto"/>
          </w:tcPr>
          <w:p w14:paraId="70A8FF86"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E5FAD9F" w14:textId="29F0AB88" w:rsidR="005B2780" w:rsidRPr="00647A0D" w:rsidRDefault="005B2780" w:rsidP="005B278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47A0D">
              <w:rPr>
                <w:rFonts w:ascii="Times New Roman" w:eastAsia="Times New Roman" w:hAnsi="Times New Roman" w:cs="Times New Roman"/>
                <w:bCs/>
                <w:sz w:val="24"/>
                <w:szCs w:val="24"/>
                <w:lang w:eastAsia="ru-RU"/>
              </w:rPr>
              <w:t>.Правила отбора проб пищевых продуктов, оформление акта отбора Принципы методов и гигиеническое значение показателей: плотности молока; кислотности молока и напитков; содержания соды, крахмала, перекиси в продуктах;</w:t>
            </w:r>
          </w:p>
        </w:tc>
        <w:tc>
          <w:tcPr>
            <w:tcW w:w="710" w:type="pct"/>
            <w:vMerge/>
            <w:shd w:val="clear" w:color="auto" w:fill="auto"/>
          </w:tcPr>
          <w:p w14:paraId="57945CA4"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71B2DC09"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2D4BA0AD" w14:textId="77777777" w:rsidTr="0092734A">
        <w:trPr>
          <w:trHeight w:val="20"/>
        </w:trPr>
        <w:tc>
          <w:tcPr>
            <w:tcW w:w="913" w:type="pct"/>
            <w:gridSpan w:val="2"/>
            <w:vMerge/>
            <w:shd w:val="clear" w:color="auto" w:fill="auto"/>
          </w:tcPr>
          <w:p w14:paraId="073ABB23"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7329E9BB" w14:textId="15F1F6A1" w:rsidR="005B2780" w:rsidRPr="00647A0D" w:rsidRDefault="005B2780" w:rsidP="005B278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647A0D">
              <w:rPr>
                <w:rFonts w:ascii="Times New Roman" w:eastAsia="Times New Roman" w:hAnsi="Times New Roman" w:cs="Times New Roman"/>
                <w:bCs/>
                <w:sz w:val="24"/>
                <w:szCs w:val="24"/>
                <w:lang w:eastAsia="ru-RU"/>
              </w:rPr>
              <w:t>.Правила отбора проб пищевых продуктов, оформление акта отбора Принципы методов и гигиеническое значение показателей: содержания соды, крахмала, перекиси в продуктах; влажности муки, хлеба, колбасы; пористости хлеб</w:t>
            </w:r>
          </w:p>
        </w:tc>
        <w:tc>
          <w:tcPr>
            <w:tcW w:w="710" w:type="pct"/>
            <w:shd w:val="clear" w:color="auto" w:fill="auto"/>
          </w:tcPr>
          <w:p w14:paraId="29F897BB" w14:textId="46681005"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40E1B0E2"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43CCF110" w14:textId="77777777" w:rsidTr="0092734A">
        <w:trPr>
          <w:trHeight w:val="20"/>
        </w:trPr>
        <w:tc>
          <w:tcPr>
            <w:tcW w:w="913" w:type="pct"/>
            <w:gridSpan w:val="2"/>
            <w:vMerge w:val="restart"/>
            <w:shd w:val="clear" w:color="auto" w:fill="auto"/>
          </w:tcPr>
          <w:p w14:paraId="495FC6C4"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1.9. Заболевания, связанные с питанием</w:t>
            </w:r>
          </w:p>
        </w:tc>
        <w:tc>
          <w:tcPr>
            <w:tcW w:w="2482" w:type="pct"/>
            <w:shd w:val="clear" w:color="auto" w:fill="auto"/>
          </w:tcPr>
          <w:p w14:paraId="7A5936B3"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4B9467A3" w14:textId="213B61F1"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1758C6BD"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5FCCF63E" w14:textId="77777777" w:rsidTr="0092734A">
        <w:trPr>
          <w:trHeight w:val="20"/>
        </w:trPr>
        <w:tc>
          <w:tcPr>
            <w:tcW w:w="913" w:type="pct"/>
            <w:gridSpan w:val="2"/>
            <w:vMerge/>
            <w:shd w:val="clear" w:color="auto" w:fill="auto"/>
          </w:tcPr>
          <w:p w14:paraId="2848D9B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DD41DD7"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1.Алиментарные заболеваний по классификации ВОЗ: связанные с недостатком питания, избытком питания, несбалансированностью питания, специфические формы недостаточности питания. Пищевые отравления, их классификация. </w:t>
            </w:r>
          </w:p>
        </w:tc>
        <w:tc>
          <w:tcPr>
            <w:tcW w:w="710" w:type="pct"/>
            <w:vMerge/>
            <w:shd w:val="clear" w:color="auto" w:fill="auto"/>
          </w:tcPr>
          <w:p w14:paraId="1D897FF9"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696D9E07"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EFF3625" w14:textId="2D546F4D"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69FF64F0" w14:textId="77777777" w:rsidTr="0092734A">
        <w:trPr>
          <w:trHeight w:val="20"/>
        </w:trPr>
        <w:tc>
          <w:tcPr>
            <w:tcW w:w="913" w:type="pct"/>
            <w:gridSpan w:val="2"/>
            <w:vMerge/>
            <w:shd w:val="clear" w:color="auto" w:fill="auto"/>
          </w:tcPr>
          <w:p w14:paraId="550F895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50144F6E" w14:textId="775D496F"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2.Пищевые отравления бактериального происхождения. Профилактика. Не бактериальные пищевые отравления. Профилактика</w:t>
            </w:r>
          </w:p>
        </w:tc>
        <w:tc>
          <w:tcPr>
            <w:tcW w:w="710" w:type="pct"/>
            <w:vMerge/>
            <w:shd w:val="clear" w:color="auto" w:fill="auto"/>
          </w:tcPr>
          <w:p w14:paraId="363808BA"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1EB39247"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7B07C4E" w14:textId="77777777" w:rsidTr="0092734A">
        <w:trPr>
          <w:trHeight w:val="20"/>
        </w:trPr>
        <w:tc>
          <w:tcPr>
            <w:tcW w:w="913" w:type="pct"/>
            <w:gridSpan w:val="2"/>
            <w:vMerge/>
            <w:shd w:val="clear" w:color="auto" w:fill="auto"/>
          </w:tcPr>
          <w:p w14:paraId="05D03F68"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211D21B2"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75A263E1" w14:textId="7E291105"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71DEB41C"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5B238FCE" w14:textId="77777777" w:rsidTr="0092734A">
        <w:trPr>
          <w:trHeight w:val="20"/>
        </w:trPr>
        <w:tc>
          <w:tcPr>
            <w:tcW w:w="913" w:type="pct"/>
            <w:gridSpan w:val="2"/>
            <w:vMerge/>
            <w:shd w:val="clear" w:color="auto" w:fill="auto"/>
          </w:tcPr>
          <w:p w14:paraId="189D5FA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686A6C2B"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55C48ECD"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70A73EDD"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490D7192" w14:textId="77777777" w:rsidTr="0092734A">
        <w:trPr>
          <w:trHeight w:val="20"/>
        </w:trPr>
        <w:tc>
          <w:tcPr>
            <w:tcW w:w="913" w:type="pct"/>
            <w:gridSpan w:val="2"/>
            <w:vMerge/>
            <w:shd w:val="clear" w:color="auto" w:fill="auto"/>
          </w:tcPr>
          <w:p w14:paraId="7E50C4D9"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7B9CB210"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Признаки пищевых отравлений. Порядок расследований пищевых отравлений</w:t>
            </w:r>
          </w:p>
        </w:tc>
        <w:tc>
          <w:tcPr>
            <w:tcW w:w="710" w:type="pct"/>
            <w:vMerge/>
            <w:shd w:val="clear" w:color="auto" w:fill="auto"/>
          </w:tcPr>
          <w:p w14:paraId="45680C1E"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50DF69B6"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3A5C1ED" w14:textId="25E73D64"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0A5059E4" w14:textId="77777777" w:rsidTr="0092734A">
        <w:trPr>
          <w:trHeight w:val="20"/>
        </w:trPr>
        <w:tc>
          <w:tcPr>
            <w:tcW w:w="913" w:type="pct"/>
            <w:gridSpan w:val="2"/>
            <w:vMerge w:val="restart"/>
            <w:shd w:val="clear" w:color="auto" w:fill="auto"/>
          </w:tcPr>
          <w:p w14:paraId="23CACB07"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1.10 Гигиеническая характеристика продуктов питания</w:t>
            </w:r>
          </w:p>
        </w:tc>
        <w:tc>
          <w:tcPr>
            <w:tcW w:w="2482" w:type="pct"/>
            <w:shd w:val="clear" w:color="auto" w:fill="auto"/>
          </w:tcPr>
          <w:p w14:paraId="35DB8EFB"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4308F8F1" w14:textId="087EEF0C"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4A431383"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94A1183" w14:textId="77777777" w:rsidTr="0092734A">
        <w:trPr>
          <w:trHeight w:val="20"/>
        </w:trPr>
        <w:tc>
          <w:tcPr>
            <w:tcW w:w="913" w:type="pct"/>
            <w:gridSpan w:val="2"/>
            <w:vMerge/>
            <w:shd w:val="clear" w:color="auto" w:fill="auto"/>
          </w:tcPr>
          <w:p w14:paraId="47953660"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4253E3B5"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1.Санитарная экспертиза пищевых продуктов. Стандарты качества пищевых продуктов. </w:t>
            </w:r>
          </w:p>
        </w:tc>
        <w:tc>
          <w:tcPr>
            <w:tcW w:w="710" w:type="pct"/>
            <w:vMerge/>
            <w:shd w:val="clear" w:color="auto" w:fill="auto"/>
          </w:tcPr>
          <w:p w14:paraId="275360A3"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47890492"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4AF0470" w14:textId="6E813744"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6009452F" w14:textId="77777777" w:rsidTr="0092734A">
        <w:trPr>
          <w:trHeight w:val="20"/>
        </w:trPr>
        <w:tc>
          <w:tcPr>
            <w:tcW w:w="913" w:type="pct"/>
            <w:gridSpan w:val="2"/>
            <w:vMerge/>
            <w:shd w:val="clear" w:color="auto" w:fill="auto"/>
          </w:tcPr>
          <w:p w14:paraId="798E7360"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68ED3131"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2.Химический состав и биологическая ценность отдельных продуктов питания. Экологическая адекватность питания населения.</w:t>
            </w:r>
          </w:p>
        </w:tc>
        <w:tc>
          <w:tcPr>
            <w:tcW w:w="710" w:type="pct"/>
            <w:shd w:val="clear" w:color="auto" w:fill="auto"/>
          </w:tcPr>
          <w:p w14:paraId="6E8526CD"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052E65EF"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450C4175" w14:textId="77777777" w:rsidTr="0092734A">
        <w:trPr>
          <w:trHeight w:val="20"/>
        </w:trPr>
        <w:tc>
          <w:tcPr>
            <w:tcW w:w="913" w:type="pct"/>
            <w:gridSpan w:val="2"/>
            <w:vMerge/>
            <w:shd w:val="clear" w:color="auto" w:fill="auto"/>
          </w:tcPr>
          <w:p w14:paraId="5EB0013A"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212BF027"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3.Понятие о ксенобиотиках. Условия попадания </w:t>
            </w:r>
            <w:proofErr w:type="spellStart"/>
            <w:r w:rsidRPr="00647A0D">
              <w:rPr>
                <w:rFonts w:ascii="Times New Roman" w:eastAsia="Times New Roman" w:hAnsi="Times New Roman" w:cs="Times New Roman"/>
                <w:bCs/>
                <w:sz w:val="24"/>
                <w:szCs w:val="24"/>
                <w:lang w:eastAsia="ru-RU"/>
              </w:rPr>
              <w:t>ксенобиотиков</w:t>
            </w:r>
            <w:proofErr w:type="spellEnd"/>
            <w:r w:rsidRPr="00647A0D">
              <w:rPr>
                <w:rFonts w:ascii="Times New Roman" w:eastAsia="Times New Roman" w:hAnsi="Times New Roman" w:cs="Times New Roman"/>
                <w:bCs/>
                <w:sz w:val="24"/>
                <w:szCs w:val="24"/>
                <w:lang w:eastAsia="ru-RU"/>
              </w:rPr>
              <w:t xml:space="preserve"> в пищевые продукты и сырье, воздействие на организм человека. Меры профилактики. Основные методы исследования пищевых продуктов</w:t>
            </w:r>
          </w:p>
        </w:tc>
        <w:tc>
          <w:tcPr>
            <w:tcW w:w="710" w:type="pct"/>
            <w:shd w:val="clear" w:color="auto" w:fill="auto"/>
          </w:tcPr>
          <w:p w14:paraId="2DA8D918"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419D27CA"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28B26C05" w14:textId="77777777" w:rsidTr="0092734A">
        <w:trPr>
          <w:trHeight w:val="20"/>
        </w:trPr>
        <w:tc>
          <w:tcPr>
            <w:tcW w:w="913" w:type="pct"/>
            <w:gridSpan w:val="2"/>
            <w:vMerge/>
            <w:shd w:val="clear" w:color="auto" w:fill="auto"/>
          </w:tcPr>
          <w:p w14:paraId="0237ED8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369F836C"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20818EFF" w14:textId="08A54726"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25577F11"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596498EA" w14:textId="77777777" w:rsidTr="0092734A">
        <w:trPr>
          <w:trHeight w:val="20"/>
        </w:trPr>
        <w:tc>
          <w:tcPr>
            <w:tcW w:w="913" w:type="pct"/>
            <w:gridSpan w:val="2"/>
            <w:vMerge/>
            <w:shd w:val="clear" w:color="auto" w:fill="auto"/>
          </w:tcPr>
          <w:p w14:paraId="5FE6C22C"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32B40154"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3EA3CA35"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2C91332A"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7D221457" w14:textId="77777777" w:rsidTr="0092734A">
        <w:trPr>
          <w:trHeight w:val="20"/>
        </w:trPr>
        <w:tc>
          <w:tcPr>
            <w:tcW w:w="913" w:type="pct"/>
            <w:gridSpan w:val="2"/>
            <w:vMerge/>
            <w:shd w:val="clear" w:color="auto" w:fill="auto"/>
          </w:tcPr>
          <w:p w14:paraId="034B2DDE"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762B3D7D"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1.Значение химического состава пищевой и биологической ценности. Методы санитарно-гигиенической оценки производственных факторов</w:t>
            </w:r>
          </w:p>
        </w:tc>
        <w:tc>
          <w:tcPr>
            <w:tcW w:w="710" w:type="pct"/>
            <w:vMerge/>
            <w:shd w:val="clear" w:color="auto" w:fill="auto"/>
          </w:tcPr>
          <w:p w14:paraId="73E2EC2E"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7D0E7C88"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38B96B9" w14:textId="2FCC594E" w:rsidR="005B2780" w:rsidRPr="00647A0D" w:rsidRDefault="005B2780" w:rsidP="005B2780">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54BEAD67" w14:textId="77777777" w:rsidTr="0092734A">
        <w:trPr>
          <w:trHeight w:val="20"/>
        </w:trPr>
        <w:tc>
          <w:tcPr>
            <w:tcW w:w="913" w:type="pct"/>
            <w:gridSpan w:val="2"/>
            <w:vMerge w:val="restart"/>
            <w:shd w:val="clear" w:color="auto" w:fill="auto"/>
          </w:tcPr>
          <w:p w14:paraId="1F734558"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1.11. Физиологические основы трудового процесса</w:t>
            </w:r>
          </w:p>
        </w:tc>
        <w:tc>
          <w:tcPr>
            <w:tcW w:w="2482" w:type="pct"/>
            <w:shd w:val="clear" w:color="auto" w:fill="auto"/>
          </w:tcPr>
          <w:p w14:paraId="2437FEA3"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13307980" w14:textId="47A7419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45B1E583"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2677C4A0" w14:textId="77777777" w:rsidTr="0092734A">
        <w:trPr>
          <w:trHeight w:val="20"/>
        </w:trPr>
        <w:tc>
          <w:tcPr>
            <w:tcW w:w="913" w:type="pct"/>
            <w:gridSpan w:val="2"/>
            <w:vMerge/>
            <w:shd w:val="clear" w:color="auto" w:fill="auto"/>
          </w:tcPr>
          <w:p w14:paraId="320F27F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A7C85D3"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1.Понятие «труда и работы». Физический и умственный труд, современные формы труда, их физиологические особенности. </w:t>
            </w:r>
          </w:p>
        </w:tc>
        <w:tc>
          <w:tcPr>
            <w:tcW w:w="710" w:type="pct"/>
            <w:vMerge/>
            <w:shd w:val="clear" w:color="auto" w:fill="auto"/>
          </w:tcPr>
          <w:p w14:paraId="66269C62"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66ED129F"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24A464C" w14:textId="2FF0410B"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2410CA68" w14:textId="77777777" w:rsidTr="0092734A">
        <w:trPr>
          <w:trHeight w:val="20"/>
        </w:trPr>
        <w:tc>
          <w:tcPr>
            <w:tcW w:w="913" w:type="pct"/>
            <w:gridSpan w:val="2"/>
            <w:vMerge/>
            <w:shd w:val="clear" w:color="auto" w:fill="auto"/>
          </w:tcPr>
          <w:p w14:paraId="5BBF0112"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4998EC4D"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2.Динамическая и статическая работа. Тяжесть и напряженность труда, показатели и классификация.</w:t>
            </w:r>
          </w:p>
        </w:tc>
        <w:tc>
          <w:tcPr>
            <w:tcW w:w="710" w:type="pct"/>
            <w:vMerge/>
            <w:shd w:val="clear" w:color="auto" w:fill="auto"/>
          </w:tcPr>
          <w:p w14:paraId="0AAE1ADF"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544988C5"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53FF648B" w14:textId="77777777" w:rsidTr="0092734A">
        <w:trPr>
          <w:trHeight w:val="20"/>
        </w:trPr>
        <w:tc>
          <w:tcPr>
            <w:tcW w:w="913" w:type="pct"/>
            <w:gridSpan w:val="2"/>
            <w:vMerge/>
            <w:shd w:val="clear" w:color="auto" w:fill="auto"/>
          </w:tcPr>
          <w:p w14:paraId="3331AD48"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3D17129" w14:textId="0A5DB405"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3.Физиологические сдвиги в организме при работе: изменения со стороны дыхательной, сердечно-сосудистой и нервной систем; изменения водно</w:t>
            </w:r>
            <w:r>
              <w:rPr>
                <w:rFonts w:ascii="Times New Roman" w:eastAsia="Times New Roman" w:hAnsi="Times New Roman" w:cs="Times New Roman"/>
                <w:bCs/>
                <w:sz w:val="24"/>
                <w:szCs w:val="24"/>
                <w:lang w:eastAsia="ru-RU"/>
              </w:rPr>
              <w:t>-</w:t>
            </w:r>
            <w:r w:rsidRPr="00647A0D">
              <w:rPr>
                <w:rFonts w:ascii="Times New Roman" w:eastAsia="Times New Roman" w:hAnsi="Times New Roman" w:cs="Times New Roman"/>
                <w:bCs/>
                <w:sz w:val="24"/>
                <w:szCs w:val="24"/>
                <w:lang w:eastAsia="ru-RU"/>
              </w:rPr>
              <w:t>солевого и витаминного обменов (основные характеристики).</w:t>
            </w:r>
          </w:p>
        </w:tc>
        <w:tc>
          <w:tcPr>
            <w:tcW w:w="710" w:type="pct"/>
            <w:shd w:val="clear" w:color="auto" w:fill="auto"/>
          </w:tcPr>
          <w:p w14:paraId="64EEE8BD"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3C63995D"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7292B4E3" w14:textId="77777777" w:rsidTr="0092734A">
        <w:trPr>
          <w:trHeight w:val="20"/>
        </w:trPr>
        <w:tc>
          <w:tcPr>
            <w:tcW w:w="913" w:type="pct"/>
            <w:gridSpan w:val="2"/>
            <w:vMerge/>
            <w:shd w:val="clear" w:color="auto" w:fill="auto"/>
          </w:tcPr>
          <w:p w14:paraId="07C10795"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34CA5DD" w14:textId="2486F695" w:rsidR="005B2780" w:rsidRPr="00647A0D" w:rsidRDefault="005B2780" w:rsidP="005B278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647A0D">
              <w:rPr>
                <w:rFonts w:ascii="Times New Roman" w:eastAsia="Times New Roman" w:hAnsi="Times New Roman" w:cs="Times New Roman"/>
                <w:bCs/>
                <w:sz w:val="24"/>
                <w:szCs w:val="24"/>
                <w:lang w:eastAsia="ru-RU"/>
              </w:rPr>
              <w:t xml:space="preserve">.Динамика работоспособности в процессе выполнения работы. </w:t>
            </w:r>
          </w:p>
        </w:tc>
        <w:tc>
          <w:tcPr>
            <w:tcW w:w="710" w:type="pct"/>
            <w:vMerge w:val="restart"/>
            <w:shd w:val="clear" w:color="auto" w:fill="auto"/>
          </w:tcPr>
          <w:p w14:paraId="7E83D4BD" w14:textId="768C0DF3"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2285657A"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7829BD51" w14:textId="77777777" w:rsidTr="0092734A">
        <w:trPr>
          <w:trHeight w:val="20"/>
        </w:trPr>
        <w:tc>
          <w:tcPr>
            <w:tcW w:w="913" w:type="pct"/>
            <w:gridSpan w:val="2"/>
            <w:vMerge/>
            <w:shd w:val="clear" w:color="auto" w:fill="auto"/>
          </w:tcPr>
          <w:p w14:paraId="013251D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2798164" w14:textId="0B0E7CD7" w:rsidR="005B2780" w:rsidRPr="00647A0D" w:rsidRDefault="005B2780" w:rsidP="005B278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47A0D">
              <w:rPr>
                <w:rFonts w:ascii="Times New Roman" w:eastAsia="Times New Roman" w:hAnsi="Times New Roman" w:cs="Times New Roman"/>
                <w:bCs/>
                <w:sz w:val="24"/>
                <w:szCs w:val="24"/>
                <w:lang w:eastAsia="ru-RU"/>
              </w:rPr>
              <w:t>.Хронометражные исследования на производстве. Утомление и причины его развития. Пути сохранения работоспособности и повышения производительности труда. Профилактика заболеваний, вызванных неправильной организацией трудового процесса</w:t>
            </w:r>
          </w:p>
        </w:tc>
        <w:tc>
          <w:tcPr>
            <w:tcW w:w="710" w:type="pct"/>
            <w:vMerge/>
            <w:shd w:val="clear" w:color="auto" w:fill="auto"/>
          </w:tcPr>
          <w:p w14:paraId="0A65913B"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75813060"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7DB13878" w14:textId="77777777" w:rsidTr="0092734A">
        <w:trPr>
          <w:trHeight w:val="20"/>
        </w:trPr>
        <w:tc>
          <w:tcPr>
            <w:tcW w:w="913" w:type="pct"/>
            <w:gridSpan w:val="2"/>
            <w:vMerge/>
            <w:shd w:val="clear" w:color="auto" w:fill="auto"/>
          </w:tcPr>
          <w:p w14:paraId="7450C9A1"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5A541368"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6679689A" w14:textId="76002A25"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5AAEC465"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58D17711" w14:textId="77777777" w:rsidTr="0092734A">
        <w:trPr>
          <w:trHeight w:val="20"/>
        </w:trPr>
        <w:tc>
          <w:tcPr>
            <w:tcW w:w="913" w:type="pct"/>
            <w:gridSpan w:val="2"/>
            <w:vMerge/>
            <w:shd w:val="clear" w:color="auto" w:fill="auto"/>
          </w:tcPr>
          <w:p w14:paraId="12D0555F"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5D67E810"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763EA3BF"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5C1CD2D7"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1610D238" w14:textId="77777777" w:rsidTr="0092734A">
        <w:trPr>
          <w:trHeight w:val="20"/>
        </w:trPr>
        <w:tc>
          <w:tcPr>
            <w:tcW w:w="913" w:type="pct"/>
            <w:gridSpan w:val="2"/>
            <w:vMerge/>
            <w:shd w:val="clear" w:color="auto" w:fill="auto"/>
          </w:tcPr>
          <w:p w14:paraId="76D1B5C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6637244D" w14:textId="77777777" w:rsidR="005B2780" w:rsidRPr="00647A0D" w:rsidRDefault="005B2780" w:rsidP="005B2780">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1.Методы санитарно-гигиенической оценки производственных факторов. </w:t>
            </w:r>
          </w:p>
        </w:tc>
        <w:tc>
          <w:tcPr>
            <w:tcW w:w="710" w:type="pct"/>
            <w:vMerge/>
            <w:shd w:val="clear" w:color="auto" w:fill="auto"/>
          </w:tcPr>
          <w:p w14:paraId="6C7880CD"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36AE29BF"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5F228B7" w14:textId="52845F59"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64F0D1AA" w14:textId="77777777" w:rsidTr="0092734A">
        <w:trPr>
          <w:trHeight w:val="20"/>
        </w:trPr>
        <w:tc>
          <w:tcPr>
            <w:tcW w:w="913" w:type="pct"/>
            <w:gridSpan w:val="2"/>
            <w:vMerge/>
            <w:shd w:val="clear" w:color="auto" w:fill="auto"/>
          </w:tcPr>
          <w:p w14:paraId="1E5D6ABD"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0D49793" w14:textId="77777777" w:rsidR="005B2780" w:rsidRPr="00647A0D" w:rsidRDefault="005B2780" w:rsidP="005B2780">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2.Правила и способы отбора воздуха для санитарно-гигиенических исследований </w:t>
            </w:r>
          </w:p>
        </w:tc>
        <w:tc>
          <w:tcPr>
            <w:tcW w:w="710" w:type="pct"/>
            <w:vMerge/>
            <w:shd w:val="clear" w:color="auto" w:fill="auto"/>
          </w:tcPr>
          <w:p w14:paraId="76C79DBE"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62FB7CD5"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48685749" w14:textId="77777777" w:rsidTr="0092734A">
        <w:trPr>
          <w:trHeight w:val="20"/>
        </w:trPr>
        <w:tc>
          <w:tcPr>
            <w:tcW w:w="913" w:type="pct"/>
            <w:gridSpan w:val="2"/>
            <w:vMerge/>
            <w:shd w:val="clear" w:color="auto" w:fill="auto"/>
          </w:tcPr>
          <w:p w14:paraId="05A8623E"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27CDA530" w14:textId="0792B434" w:rsidR="005B2780" w:rsidRPr="00647A0D" w:rsidRDefault="005B2780" w:rsidP="005B2780">
            <w:pPr>
              <w:widowControl w:val="0"/>
              <w:tabs>
                <w:tab w:val="left" w:pos="442"/>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47A0D">
              <w:rPr>
                <w:rFonts w:ascii="Times New Roman" w:eastAsia="Times New Roman" w:hAnsi="Times New Roman" w:cs="Times New Roman"/>
                <w:sz w:val="24"/>
                <w:szCs w:val="24"/>
                <w:lang w:eastAsia="ru-RU"/>
              </w:rPr>
              <w:t xml:space="preserve">.Определение шума, вибрации, пыли и вредных веществ в воздухе рабочей зоны. Оформление сопроводительной документации. </w:t>
            </w:r>
          </w:p>
        </w:tc>
        <w:tc>
          <w:tcPr>
            <w:tcW w:w="710" w:type="pct"/>
            <w:shd w:val="clear" w:color="auto" w:fill="auto"/>
          </w:tcPr>
          <w:p w14:paraId="1746F2EA" w14:textId="7F5DCBD8"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17E1B1A2"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67558D9" w14:textId="77777777" w:rsidTr="0092734A">
        <w:trPr>
          <w:trHeight w:val="20"/>
        </w:trPr>
        <w:tc>
          <w:tcPr>
            <w:tcW w:w="913" w:type="pct"/>
            <w:gridSpan w:val="2"/>
            <w:vMerge w:val="restart"/>
            <w:shd w:val="clear" w:color="auto" w:fill="auto"/>
          </w:tcPr>
          <w:p w14:paraId="65E977A4"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Тема 1.12. Изучение воздействия факторов производства на жизнедеятельность человека</w:t>
            </w:r>
          </w:p>
        </w:tc>
        <w:tc>
          <w:tcPr>
            <w:tcW w:w="2482" w:type="pct"/>
            <w:shd w:val="clear" w:color="auto" w:fill="auto"/>
          </w:tcPr>
          <w:p w14:paraId="489FAC8A"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Содержание</w:t>
            </w:r>
          </w:p>
        </w:tc>
        <w:tc>
          <w:tcPr>
            <w:tcW w:w="710" w:type="pct"/>
            <w:vMerge w:val="restart"/>
            <w:shd w:val="clear" w:color="auto" w:fill="auto"/>
          </w:tcPr>
          <w:p w14:paraId="30AAFB6E" w14:textId="4C6207CB"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2A7C87E0"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EB6569A" w14:textId="77777777" w:rsidTr="0092734A">
        <w:trPr>
          <w:trHeight w:val="20"/>
        </w:trPr>
        <w:tc>
          <w:tcPr>
            <w:tcW w:w="913" w:type="pct"/>
            <w:gridSpan w:val="2"/>
            <w:vMerge/>
            <w:shd w:val="clear" w:color="auto" w:fill="auto"/>
          </w:tcPr>
          <w:p w14:paraId="5EDE2059"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0A8BD3EC"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 xml:space="preserve">1.Изучение гигиены труда, физиологии труда, форм трудовой деятельности, условий труда. Изучение профессиональных вредностей и их классификация. Изучение понятия: профессиональные заболевания и их профилактика. </w:t>
            </w:r>
          </w:p>
        </w:tc>
        <w:tc>
          <w:tcPr>
            <w:tcW w:w="710" w:type="pct"/>
            <w:vMerge/>
            <w:shd w:val="clear" w:color="auto" w:fill="auto"/>
          </w:tcPr>
          <w:p w14:paraId="314DB331"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val="restart"/>
          </w:tcPr>
          <w:p w14:paraId="29AE5E0B"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CE029F5" w14:textId="215AA3BD" w:rsidR="005B2780" w:rsidRPr="00647A0D" w:rsidRDefault="005B2780" w:rsidP="005B2780">
            <w:pPr>
              <w:jc w:val="center"/>
              <w:rPr>
                <w:rFonts w:ascii="Times New Roman" w:eastAsia="Calibri" w:hAnsi="Times New Roman" w:cs="Times New Roman"/>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7D0EB1FC" w14:textId="77777777" w:rsidTr="0092734A">
        <w:trPr>
          <w:trHeight w:val="20"/>
        </w:trPr>
        <w:tc>
          <w:tcPr>
            <w:tcW w:w="913" w:type="pct"/>
            <w:gridSpan w:val="2"/>
            <w:vMerge/>
            <w:shd w:val="clear" w:color="auto" w:fill="auto"/>
          </w:tcPr>
          <w:p w14:paraId="04250713"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B8D0F10" w14:textId="77777777"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2.Изучение действия на организм производственных ядов. Профилактика. Изучение профессиональных вредностей в системе здравоохранения. Изучение излучения ЭМП и их профилактика. Изучение действия на организм производственной пыли, шума, вибрации. Профилактика</w:t>
            </w:r>
          </w:p>
        </w:tc>
        <w:tc>
          <w:tcPr>
            <w:tcW w:w="710" w:type="pct"/>
            <w:vMerge/>
            <w:shd w:val="clear" w:color="auto" w:fill="auto"/>
          </w:tcPr>
          <w:p w14:paraId="0D87A445" w14:textId="77777777"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vMerge/>
          </w:tcPr>
          <w:p w14:paraId="27B59B2C"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1CF1ACDF" w14:textId="77777777" w:rsidTr="0092734A">
        <w:trPr>
          <w:trHeight w:val="20"/>
        </w:trPr>
        <w:tc>
          <w:tcPr>
            <w:tcW w:w="913" w:type="pct"/>
            <w:gridSpan w:val="2"/>
            <w:vMerge/>
            <w:shd w:val="clear" w:color="auto" w:fill="auto"/>
          </w:tcPr>
          <w:p w14:paraId="37CF09EE"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1CBCD331"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10" w:type="pct"/>
            <w:vMerge w:val="restart"/>
            <w:shd w:val="clear" w:color="auto" w:fill="auto"/>
          </w:tcPr>
          <w:p w14:paraId="12FECF94" w14:textId="67D1C6FE" w:rsidR="005B2780" w:rsidRPr="00647A0D" w:rsidRDefault="005B2780" w:rsidP="005B2780">
            <w:pPr>
              <w:jc w:val="center"/>
              <w:rPr>
                <w:rFonts w:ascii="Times New Roman" w:eastAsia="Calibri" w:hAnsi="Times New Roman" w:cs="Times New Roman"/>
                <w:bCs/>
                <w:sz w:val="24"/>
                <w:szCs w:val="24"/>
                <w:lang w:eastAsia="ru-RU"/>
              </w:rPr>
            </w:pPr>
          </w:p>
        </w:tc>
        <w:tc>
          <w:tcPr>
            <w:tcW w:w="895" w:type="pct"/>
          </w:tcPr>
          <w:p w14:paraId="546E0CE6" w14:textId="77777777" w:rsidR="005B2780" w:rsidRPr="00647A0D" w:rsidRDefault="005B2780" w:rsidP="005B2780">
            <w:pPr>
              <w:jc w:val="center"/>
              <w:rPr>
                <w:rFonts w:ascii="Times New Roman" w:eastAsia="Calibri" w:hAnsi="Times New Roman" w:cs="Times New Roman"/>
                <w:bCs/>
                <w:sz w:val="24"/>
                <w:szCs w:val="24"/>
                <w:lang w:eastAsia="ru-RU"/>
              </w:rPr>
            </w:pPr>
          </w:p>
        </w:tc>
      </w:tr>
      <w:tr w:rsidR="005B2780" w:rsidRPr="00647A0D" w14:paraId="05D6A6F3" w14:textId="77777777" w:rsidTr="0092734A">
        <w:trPr>
          <w:trHeight w:val="20"/>
        </w:trPr>
        <w:tc>
          <w:tcPr>
            <w:tcW w:w="913" w:type="pct"/>
            <w:gridSpan w:val="2"/>
            <w:vMerge/>
            <w:shd w:val="clear" w:color="auto" w:fill="auto"/>
          </w:tcPr>
          <w:p w14:paraId="7E81AE44"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50075CF0" w14:textId="77777777" w:rsidR="005B2780" w:rsidRPr="00647A0D" w:rsidRDefault="005B2780" w:rsidP="005B2780">
            <w:pP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Практическое занятие</w:t>
            </w:r>
          </w:p>
        </w:tc>
        <w:tc>
          <w:tcPr>
            <w:tcW w:w="710" w:type="pct"/>
            <w:vMerge/>
            <w:shd w:val="clear" w:color="auto" w:fill="auto"/>
          </w:tcPr>
          <w:p w14:paraId="4585554E"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27265D51"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4E0A3324" w14:textId="77777777" w:rsidTr="0092734A">
        <w:trPr>
          <w:trHeight w:val="20"/>
        </w:trPr>
        <w:tc>
          <w:tcPr>
            <w:tcW w:w="913" w:type="pct"/>
            <w:gridSpan w:val="2"/>
            <w:vMerge/>
            <w:shd w:val="clear" w:color="auto" w:fill="auto"/>
          </w:tcPr>
          <w:p w14:paraId="16CF6670" w14:textId="77777777" w:rsidR="005B2780" w:rsidRPr="00647A0D" w:rsidRDefault="005B2780" w:rsidP="005B2780">
            <w:pPr>
              <w:rPr>
                <w:rFonts w:ascii="Times New Roman" w:eastAsia="Times New Roman" w:hAnsi="Times New Roman" w:cs="Times New Roman"/>
                <w:sz w:val="24"/>
                <w:szCs w:val="24"/>
                <w:lang w:eastAsia="ru-RU"/>
              </w:rPr>
            </w:pPr>
          </w:p>
        </w:tc>
        <w:tc>
          <w:tcPr>
            <w:tcW w:w="2482" w:type="pct"/>
            <w:shd w:val="clear" w:color="auto" w:fill="auto"/>
          </w:tcPr>
          <w:p w14:paraId="2D9985F8" w14:textId="07DA37D4" w:rsidR="005B2780" w:rsidRPr="00647A0D" w:rsidRDefault="005B2780" w:rsidP="005B2780">
            <w:pPr>
              <w:rPr>
                <w:rFonts w:ascii="Times New Roman" w:eastAsia="Times New Roman" w:hAnsi="Times New Roman" w:cs="Times New Roman"/>
                <w:bCs/>
                <w:sz w:val="24"/>
                <w:szCs w:val="24"/>
                <w:lang w:eastAsia="ru-RU"/>
              </w:rPr>
            </w:pPr>
            <w:r w:rsidRPr="00647A0D">
              <w:rPr>
                <w:rFonts w:ascii="Times New Roman" w:eastAsia="Times New Roman" w:hAnsi="Times New Roman" w:cs="Times New Roman"/>
                <w:bCs/>
                <w:sz w:val="24"/>
                <w:szCs w:val="24"/>
                <w:lang w:eastAsia="ru-RU"/>
              </w:rPr>
              <w:t>Правила и способы отбора проб воздуха для лабораторного исследования аспирационным методом Назначение, устройство и порядок работы водяных аспираторов, электро</w:t>
            </w:r>
            <w:r>
              <w:rPr>
                <w:rFonts w:ascii="Times New Roman" w:eastAsia="Times New Roman" w:hAnsi="Times New Roman" w:cs="Times New Roman"/>
                <w:bCs/>
                <w:sz w:val="24"/>
                <w:szCs w:val="24"/>
                <w:lang w:eastAsia="ru-RU"/>
              </w:rPr>
              <w:t>-</w:t>
            </w:r>
            <w:r w:rsidRPr="00647A0D">
              <w:rPr>
                <w:rFonts w:ascii="Times New Roman" w:eastAsia="Times New Roman" w:hAnsi="Times New Roman" w:cs="Times New Roman"/>
                <w:bCs/>
                <w:sz w:val="24"/>
                <w:szCs w:val="24"/>
                <w:lang w:eastAsia="ru-RU"/>
              </w:rPr>
              <w:t>аспиратора и др. Виды и принцип действия поглотительных приборов Устройство и порядок работы с экспресс анализаторами УГ-2, АМ-5, ГХ СО-А</w:t>
            </w:r>
          </w:p>
        </w:tc>
        <w:tc>
          <w:tcPr>
            <w:tcW w:w="710" w:type="pct"/>
            <w:vMerge/>
            <w:shd w:val="clear" w:color="auto" w:fill="auto"/>
          </w:tcPr>
          <w:p w14:paraId="75B5462B" w14:textId="77777777" w:rsidR="005B2780" w:rsidRPr="00647A0D" w:rsidRDefault="005B2780" w:rsidP="005B2780">
            <w:pPr>
              <w:jc w:val="center"/>
              <w:rPr>
                <w:rFonts w:ascii="Times New Roman" w:eastAsia="Calibri" w:hAnsi="Times New Roman" w:cs="Times New Roman"/>
                <w:b/>
                <w:bCs/>
                <w:sz w:val="24"/>
                <w:szCs w:val="24"/>
                <w:lang w:eastAsia="ru-RU"/>
              </w:rPr>
            </w:pPr>
          </w:p>
        </w:tc>
        <w:tc>
          <w:tcPr>
            <w:tcW w:w="895" w:type="pct"/>
          </w:tcPr>
          <w:p w14:paraId="4E5415D2" w14:textId="77777777" w:rsidR="005B2780" w:rsidRPr="00B0286B" w:rsidRDefault="005B2780" w:rsidP="005B2780">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651DFF9" w14:textId="0AD5E831" w:rsidR="005B2780" w:rsidRPr="00647A0D" w:rsidRDefault="005B2780" w:rsidP="005B2780">
            <w:pPr>
              <w:jc w:val="center"/>
              <w:rPr>
                <w:rFonts w:ascii="Times New Roman" w:eastAsia="Calibri"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5.1</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5.2</w:t>
            </w:r>
            <w:r>
              <w:rPr>
                <w:rFonts w:ascii="Times New Roman" w:eastAsia="Times New Roman" w:hAnsi="Times New Roman" w:cs="Times New Roman"/>
                <w:sz w:val="24"/>
                <w:szCs w:val="24"/>
                <w:lang w:eastAsia="ru-RU"/>
              </w:rPr>
              <w:t xml:space="preserve">; </w:t>
            </w:r>
            <w:r w:rsidRPr="00647A0D">
              <w:rPr>
                <w:rFonts w:ascii="Times New Roman" w:eastAsia="Times New Roman" w:hAnsi="Times New Roman" w:cs="Times New Roman"/>
                <w:sz w:val="24"/>
                <w:szCs w:val="24"/>
                <w:lang w:eastAsia="ru-RU"/>
              </w:rPr>
              <w:t>ПК 5.3</w:t>
            </w:r>
          </w:p>
        </w:tc>
      </w:tr>
      <w:tr w:rsidR="005B2780" w:rsidRPr="00647A0D" w14:paraId="565946BA" w14:textId="77777777" w:rsidTr="0092734A">
        <w:trPr>
          <w:trHeight w:val="20"/>
        </w:trPr>
        <w:tc>
          <w:tcPr>
            <w:tcW w:w="3395" w:type="pct"/>
            <w:gridSpan w:val="3"/>
            <w:shd w:val="clear" w:color="auto" w:fill="auto"/>
          </w:tcPr>
          <w:p w14:paraId="24F4E95E" w14:textId="77777777" w:rsidR="005B2780" w:rsidRDefault="005B2780" w:rsidP="005B2780">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 xml:space="preserve">Производственная практика </w:t>
            </w:r>
          </w:p>
          <w:p w14:paraId="7858C431" w14:textId="7C0D4AA0" w:rsidR="005B2780" w:rsidRPr="00647A0D" w:rsidRDefault="005B2780" w:rsidP="005B2780">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 xml:space="preserve">Виды работ: </w:t>
            </w:r>
          </w:p>
          <w:p w14:paraId="006B7D06"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1. Организовать собственную деятельность, выбирать типовые методы и способы выполнения профессиональных задач, оценивать их эффективность и качество. </w:t>
            </w:r>
          </w:p>
          <w:p w14:paraId="36A7EDFA"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2. Знакомство с целями, задачами и объемом работы, принципами организации и оборудованием лабораторий ФГУЗ «Центра гигиены и эпидемиологии» </w:t>
            </w:r>
          </w:p>
          <w:p w14:paraId="63615C65"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3. Организация рабочего места лаборанта. Работа с лабораторным оборудованием, посудой, инструментарием, приборами. Подготовка, мытье, сушка лабораторной посуды</w:t>
            </w:r>
          </w:p>
          <w:p w14:paraId="29228C6C"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 4. Работа со справочной, методической литературой, инструкциями, приборами </w:t>
            </w:r>
          </w:p>
          <w:p w14:paraId="2D71DD22"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lastRenderedPageBreak/>
              <w:t xml:space="preserve">5. Отбор образцов проб объектов внешней среды и продуктов питания, заполнение сопроводительных документов </w:t>
            </w:r>
          </w:p>
          <w:p w14:paraId="043D2949"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 xml:space="preserve">6. Приготовление растворов реактивов для лабораторных исследований </w:t>
            </w:r>
          </w:p>
          <w:p w14:paraId="39659762" w14:textId="77777777" w:rsidR="005B2780" w:rsidRPr="00647A0D" w:rsidRDefault="005B2780" w:rsidP="005B2780">
            <w:pP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7. Проведение лабораторных санитарно-гигиенических исследований: - исследование физических свойств воздуха, определение вредного вещества в воздухе - определение физических свойств и химического состава воды - определение показателей естественного и искусственного освещения помещений - исследование пищевых продуктов</w:t>
            </w:r>
          </w:p>
        </w:tc>
        <w:tc>
          <w:tcPr>
            <w:tcW w:w="710" w:type="pct"/>
            <w:shd w:val="clear" w:color="auto" w:fill="auto"/>
          </w:tcPr>
          <w:p w14:paraId="096D577B" w14:textId="2275F993" w:rsidR="005B2780" w:rsidRPr="00647A0D" w:rsidRDefault="005B2780" w:rsidP="005B2780">
            <w:pPr>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36</w:t>
            </w:r>
          </w:p>
        </w:tc>
        <w:tc>
          <w:tcPr>
            <w:tcW w:w="895" w:type="pct"/>
          </w:tcPr>
          <w:p w14:paraId="42C1CB19" w14:textId="77777777" w:rsidR="005B2780" w:rsidRPr="00647A0D" w:rsidRDefault="005B2780" w:rsidP="005B2780">
            <w:pPr>
              <w:jc w:val="center"/>
              <w:rPr>
                <w:rFonts w:ascii="Times New Roman" w:eastAsia="Calibri" w:hAnsi="Times New Roman" w:cs="Times New Roman"/>
                <w:b/>
                <w:bCs/>
                <w:sz w:val="24"/>
                <w:szCs w:val="24"/>
                <w:lang w:eastAsia="ru-RU"/>
              </w:rPr>
            </w:pPr>
          </w:p>
        </w:tc>
      </w:tr>
      <w:tr w:rsidR="005B2780" w:rsidRPr="00647A0D" w14:paraId="4C17FC77" w14:textId="77777777" w:rsidTr="0092734A">
        <w:trPr>
          <w:trHeight w:val="20"/>
        </w:trPr>
        <w:tc>
          <w:tcPr>
            <w:tcW w:w="3395" w:type="pct"/>
            <w:gridSpan w:val="3"/>
            <w:shd w:val="clear" w:color="auto" w:fill="auto"/>
          </w:tcPr>
          <w:p w14:paraId="39FB3B1E" w14:textId="77777777" w:rsidR="005B2780" w:rsidRPr="00647A0D" w:rsidRDefault="005B2780" w:rsidP="005B2780">
            <w:pPr>
              <w:rPr>
                <w:rFonts w:ascii="Times New Roman" w:eastAsia="Times New Roman" w:hAnsi="Times New Roman" w:cs="Times New Roman"/>
                <w:b/>
                <w:sz w:val="24"/>
                <w:szCs w:val="24"/>
                <w:lang w:eastAsia="ru-RU"/>
              </w:rPr>
            </w:pPr>
            <w:r w:rsidRPr="00647A0D">
              <w:rPr>
                <w:rFonts w:ascii="Times New Roman" w:eastAsia="Times New Roman" w:hAnsi="Times New Roman" w:cs="Times New Roman"/>
                <w:b/>
                <w:sz w:val="24"/>
                <w:szCs w:val="24"/>
                <w:lang w:eastAsia="ru-RU"/>
              </w:rPr>
              <w:t>Всего</w:t>
            </w:r>
          </w:p>
        </w:tc>
        <w:tc>
          <w:tcPr>
            <w:tcW w:w="710" w:type="pct"/>
            <w:shd w:val="clear" w:color="auto" w:fill="auto"/>
          </w:tcPr>
          <w:p w14:paraId="7617B6CD" w14:textId="77777777" w:rsidR="005B2780" w:rsidRPr="00647A0D" w:rsidRDefault="005B2780" w:rsidP="005B2780">
            <w:pPr>
              <w:jc w:val="center"/>
              <w:rPr>
                <w:rFonts w:ascii="Times New Roman" w:eastAsia="Calibri" w:hAnsi="Times New Roman" w:cs="Times New Roman"/>
                <w:b/>
                <w:bCs/>
                <w:sz w:val="24"/>
                <w:szCs w:val="24"/>
                <w:lang w:eastAsia="ru-RU"/>
              </w:rPr>
            </w:pPr>
            <w:r w:rsidRPr="00647A0D">
              <w:rPr>
                <w:rFonts w:ascii="Times New Roman" w:eastAsia="Calibri" w:hAnsi="Times New Roman" w:cs="Times New Roman"/>
                <w:b/>
                <w:bCs/>
                <w:sz w:val="24"/>
                <w:szCs w:val="24"/>
                <w:lang w:eastAsia="ru-RU"/>
              </w:rPr>
              <w:t>164</w:t>
            </w:r>
          </w:p>
        </w:tc>
        <w:tc>
          <w:tcPr>
            <w:tcW w:w="895" w:type="pct"/>
          </w:tcPr>
          <w:p w14:paraId="06CCCC90" w14:textId="77777777" w:rsidR="005B2780" w:rsidRPr="00647A0D" w:rsidRDefault="005B2780" w:rsidP="005B2780">
            <w:pPr>
              <w:jc w:val="center"/>
              <w:rPr>
                <w:rFonts w:ascii="Times New Roman" w:eastAsia="Calibri" w:hAnsi="Times New Roman" w:cs="Times New Roman"/>
                <w:b/>
                <w:bCs/>
                <w:sz w:val="24"/>
                <w:szCs w:val="24"/>
                <w:lang w:eastAsia="ru-RU"/>
              </w:rPr>
            </w:pPr>
          </w:p>
        </w:tc>
      </w:tr>
    </w:tbl>
    <w:p w14:paraId="1B4A67AD" w14:textId="77777777" w:rsidR="009E20AA" w:rsidRDefault="009E20AA" w:rsidP="008D7832">
      <w:pPr>
        <w:tabs>
          <w:tab w:val="left" w:pos="4523"/>
        </w:tabs>
        <w:rPr>
          <w:rFonts w:ascii="Times New Roman" w:eastAsia="Times New Roman" w:hAnsi="Times New Roman" w:cs="Times New Roman"/>
          <w:sz w:val="24"/>
          <w:szCs w:val="24"/>
          <w:lang w:eastAsia="ru-RU"/>
        </w:rPr>
        <w:sectPr w:rsidR="009E20AA" w:rsidSect="008D7832">
          <w:pgSz w:w="16838" w:h="11906" w:orient="landscape"/>
          <w:pgMar w:top="1134" w:right="851" w:bottom="1134" w:left="1134" w:header="709" w:footer="709" w:gutter="0"/>
          <w:cols w:space="708"/>
          <w:docGrid w:linePitch="360"/>
        </w:sectPr>
      </w:pPr>
    </w:p>
    <w:p w14:paraId="66763C4A" w14:textId="77777777" w:rsidR="009E20AA" w:rsidRPr="009E20AA" w:rsidRDefault="009E20AA" w:rsidP="008D7832">
      <w:pPr>
        <w:jc w:val="center"/>
        <w:rPr>
          <w:rFonts w:ascii="Times New Roman" w:eastAsia="Times New Roman" w:hAnsi="Times New Roman" w:cs="Times New Roman"/>
          <w:b/>
          <w:bCs/>
          <w:sz w:val="24"/>
          <w:szCs w:val="24"/>
          <w:lang w:eastAsia="ru-RU"/>
        </w:rPr>
      </w:pPr>
      <w:r w:rsidRPr="009E20AA">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0F3BEE5" w14:textId="77777777" w:rsidR="009E20AA" w:rsidRPr="009E20AA" w:rsidRDefault="009E20AA" w:rsidP="008D7832">
      <w:pPr>
        <w:jc w:val="center"/>
        <w:rPr>
          <w:rFonts w:ascii="Times New Roman" w:eastAsia="Times New Roman" w:hAnsi="Times New Roman" w:cs="Times New Roman"/>
          <w:b/>
          <w:bCs/>
          <w:sz w:val="24"/>
          <w:szCs w:val="24"/>
          <w:lang w:eastAsia="ru-RU"/>
        </w:rPr>
      </w:pPr>
    </w:p>
    <w:p w14:paraId="01EF3322" w14:textId="1CB750AA" w:rsidR="009E20AA" w:rsidRPr="008D7832" w:rsidRDefault="009E20AA" w:rsidP="00892A62">
      <w:pPr>
        <w:pStyle w:val="a5"/>
        <w:widowControl w:val="0"/>
        <w:numPr>
          <w:ilvl w:val="1"/>
          <w:numId w:val="26"/>
        </w:numPr>
        <w:autoSpaceDE w:val="0"/>
        <w:autoSpaceDN w:val="0"/>
        <w:adjustRightInd w:val="0"/>
        <w:ind w:left="0" w:firstLine="720"/>
        <w:jc w:val="both"/>
        <w:rPr>
          <w:rFonts w:ascii="Times New Roman" w:eastAsia="Times New Roman" w:hAnsi="Times New Roman" w:cs="Times New Roman"/>
          <w:sz w:val="24"/>
          <w:szCs w:val="24"/>
          <w:lang w:eastAsia="ru-RU"/>
        </w:rPr>
      </w:pPr>
      <w:r w:rsidRPr="008D7832">
        <w:rPr>
          <w:rFonts w:ascii="Times New Roman" w:eastAsia="Times New Roman" w:hAnsi="Times New Roman" w:cs="Times New Roman"/>
          <w:b/>
          <w:bCs/>
          <w:sz w:val="24"/>
          <w:szCs w:val="24"/>
          <w:lang w:eastAsia="ru-RU"/>
        </w:rPr>
        <w:t>Для реализации программы профессионального модуля должны быть предусмотрены следующие специальные помещения:</w:t>
      </w:r>
    </w:p>
    <w:p w14:paraId="50894DF5" w14:textId="77777777" w:rsidR="009E20AA" w:rsidRPr="009E20AA" w:rsidRDefault="009E20AA" w:rsidP="008D7832">
      <w:pPr>
        <w:widowControl w:val="0"/>
        <w:autoSpaceDE w:val="0"/>
        <w:autoSpaceDN w:val="0"/>
        <w:adjustRightInd w:val="0"/>
        <w:ind w:left="709"/>
        <w:jc w:val="both"/>
        <w:rPr>
          <w:rFonts w:ascii="Times New Roman" w:eastAsia="Times New Roman" w:hAnsi="Times New Roman" w:cs="Times New Roman"/>
          <w:b/>
          <w:bCs/>
          <w:sz w:val="24"/>
          <w:szCs w:val="24"/>
          <w:lang w:eastAsia="ru-RU"/>
        </w:rPr>
      </w:pPr>
    </w:p>
    <w:p w14:paraId="3E808919" w14:textId="5A862444" w:rsidR="009E20AA" w:rsidRPr="009E20AA" w:rsidRDefault="009E20AA" w:rsidP="008D7832">
      <w:pPr>
        <w:suppressAutoHyphens/>
        <w:ind w:firstLine="708"/>
        <w:jc w:val="both"/>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Лаборатория «Лабораторных санитарно-эпидемиологических исследований»», оснащенная в соответствии с п. 6.1.2.3 примерной образовательной программы по специальности</w:t>
      </w:r>
      <w:r>
        <w:rPr>
          <w:rFonts w:ascii="Times New Roman" w:eastAsia="Times New Roman" w:hAnsi="Times New Roman" w:cs="Times New Roman"/>
          <w:bCs/>
          <w:sz w:val="24"/>
          <w:szCs w:val="24"/>
          <w:lang w:eastAsia="ru-RU"/>
        </w:rPr>
        <w:t xml:space="preserve"> </w:t>
      </w:r>
      <w:r w:rsidRPr="009E20AA">
        <w:rPr>
          <w:rFonts w:ascii="Times New Roman" w:eastAsia="Times New Roman" w:hAnsi="Times New Roman" w:cs="Times New Roman"/>
          <w:bCs/>
          <w:sz w:val="24"/>
          <w:szCs w:val="24"/>
          <w:lang w:eastAsia="ru-RU"/>
        </w:rPr>
        <w:t xml:space="preserve">31.02.03 Лабораторная диагностика </w:t>
      </w:r>
    </w:p>
    <w:p w14:paraId="64184D6F" w14:textId="77777777" w:rsidR="009E20AA" w:rsidRPr="009E20AA" w:rsidRDefault="009E20AA" w:rsidP="008D7832">
      <w:pPr>
        <w:suppressAutoHyphens/>
        <w:ind w:firstLine="708"/>
        <w:jc w:val="both"/>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Мастерская «Лабораторный медицинский анализ» (при наличии), оснащенная в соответствии с п. 6.1.2.4 примерной образовательной программы по специальности 31.02.03 Лабораторная диагностика</w:t>
      </w:r>
    </w:p>
    <w:p w14:paraId="135F94DC" w14:textId="77777777" w:rsidR="009E20AA" w:rsidRPr="009E20AA" w:rsidRDefault="009E20AA" w:rsidP="008D7832">
      <w:pPr>
        <w:suppressAutoHyphens/>
        <w:ind w:firstLine="708"/>
        <w:jc w:val="both"/>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p w14:paraId="54DE8739" w14:textId="77777777" w:rsidR="009E20AA" w:rsidRPr="009E20AA" w:rsidRDefault="009E20AA" w:rsidP="008D7832">
      <w:pPr>
        <w:widowControl w:val="0"/>
        <w:autoSpaceDE w:val="0"/>
        <w:autoSpaceDN w:val="0"/>
        <w:adjustRightInd w:val="0"/>
        <w:ind w:left="709"/>
        <w:jc w:val="both"/>
        <w:rPr>
          <w:rFonts w:ascii="Times New Roman" w:eastAsia="Times New Roman" w:hAnsi="Times New Roman" w:cs="Times New Roman"/>
          <w:sz w:val="24"/>
          <w:szCs w:val="24"/>
          <w:lang w:eastAsia="ru-RU"/>
        </w:rPr>
      </w:pPr>
    </w:p>
    <w:p w14:paraId="77F68499" w14:textId="77777777" w:rsidR="009E20AA" w:rsidRPr="009E20AA" w:rsidRDefault="009E20AA" w:rsidP="00892A62">
      <w:pPr>
        <w:numPr>
          <w:ilvl w:val="1"/>
          <w:numId w:val="28"/>
        </w:numPr>
        <w:suppressAutoHyphens/>
        <w:rPr>
          <w:rFonts w:ascii="Times New Roman" w:eastAsia="Times New Roman" w:hAnsi="Times New Roman" w:cs="Times New Roman"/>
          <w:b/>
          <w:bCs/>
          <w:sz w:val="24"/>
          <w:szCs w:val="24"/>
          <w:lang w:eastAsia="ru-RU"/>
        </w:rPr>
      </w:pPr>
      <w:r w:rsidRPr="009E20AA">
        <w:rPr>
          <w:rFonts w:ascii="Times New Roman" w:eastAsia="Times New Roman" w:hAnsi="Times New Roman" w:cs="Times New Roman"/>
          <w:b/>
          <w:bCs/>
          <w:sz w:val="24"/>
          <w:szCs w:val="24"/>
          <w:lang w:eastAsia="ru-RU"/>
        </w:rPr>
        <w:t>Информационное обеспечение реализации программы</w:t>
      </w:r>
    </w:p>
    <w:p w14:paraId="4749DB31" w14:textId="77777777" w:rsidR="009E20AA" w:rsidRPr="009E20AA" w:rsidRDefault="009E20AA" w:rsidP="008D7832">
      <w:pPr>
        <w:suppressAutoHyphens/>
        <w:ind w:firstLine="708"/>
        <w:jc w:val="both"/>
        <w:rPr>
          <w:rFonts w:ascii="Times New Roman" w:eastAsia="Times New Roman" w:hAnsi="Times New Roman" w:cs="Times New Roman"/>
          <w:sz w:val="24"/>
          <w:szCs w:val="24"/>
          <w:lang w:eastAsia="ru-RU"/>
        </w:rPr>
      </w:pPr>
      <w:r w:rsidRPr="009E20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E20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9E20AA">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9E20A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AB925" w14:textId="77777777" w:rsidR="009E20AA" w:rsidRPr="009E20AA" w:rsidRDefault="009E20AA" w:rsidP="008D7832">
      <w:pPr>
        <w:suppressAutoHyphens/>
        <w:ind w:left="1129"/>
        <w:rPr>
          <w:rFonts w:ascii="Times New Roman" w:eastAsia="Times New Roman" w:hAnsi="Times New Roman" w:cs="Times New Roman"/>
          <w:b/>
          <w:bCs/>
          <w:sz w:val="24"/>
          <w:szCs w:val="24"/>
          <w:lang w:eastAsia="ru-RU"/>
        </w:rPr>
      </w:pPr>
    </w:p>
    <w:p w14:paraId="544DB22F" w14:textId="77777777" w:rsidR="009E20AA" w:rsidRPr="009E20AA" w:rsidRDefault="009E20AA" w:rsidP="00892A62">
      <w:pPr>
        <w:numPr>
          <w:ilvl w:val="2"/>
          <w:numId w:val="28"/>
        </w:numPr>
        <w:ind w:hanging="1287"/>
        <w:contextualSpacing/>
        <w:rPr>
          <w:rFonts w:ascii="Times New Roman" w:eastAsia="Times New Roman" w:hAnsi="Times New Roman" w:cs="Times New Roman"/>
          <w:b/>
          <w:sz w:val="24"/>
          <w:szCs w:val="24"/>
          <w:lang w:val="x-none" w:eastAsia="x-none"/>
        </w:rPr>
      </w:pPr>
      <w:r w:rsidRPr="009E20AA">
        <w:rPr>
          <w:rFonts w:ascii="Times New Roman" w:eastAsia="Times New Roman" w:hAnsi="Times New Roman" w:cs="Times New Roman"/>
          <w:b/>
          <w:sz w:val="24"/>
          <w:szCs w:val="24"/>
          <w:lang w:eastAsia="x-none"/>
        </w:rPr>
        <w:t>Основные печатные</w:t>
      </w:r>
      <w:r w:rsidRPr="009E20AA">
        <w:rPr>
          <w:rFonts w:ascii="Times New Roman" w:eastAsia="Times New Roman" w:hAnsi="Times New Roman" w:cs="Times New Roman"/>
          <w:b/>
          <w:sz w:val="24"/>
          <w:szCs w:val="24"/>
          <w:lang w:val="x-none" w:eastAsia="x-none"/>
        </w:rPr>
        <w:t xml:space="preserve"> издания</w:t>
      </w:r>
    </w:p>
    <w:p w14:paraId="43B984B9" w14:textId="77777777" w:rsidR="009E20AA" w:rsidRPr="009E20AA" w:rsidRDefault="009E20AA" w:rsidP="00EE6E62">
      <w:pPr>
        <w:numPr>
          <w:ilvl w:val="0"/>
          <w:numId w:val="42"/>
        </w:numPr>
        <w:ind w:left="0" w:firstLine="709"/>
        <w:contextualSpacing/>
        <w:jc w:val="both"/>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Мустафина И.Г. Гигиена и экология: учеб. пособие /- Санкт-Петербург: ЛАНЬ, 2019.-465 с.– Текст: непосредственный.</w:t>
      </w:r>
    </w:p>
    <w:p w14:paraId="3F258A45" w14:textId="559B8248" w:rsidR="009E20AA" w:rsidRPr="009E20AA" w:rsidRDefault="009E20AA" w:rsidP="00EE6E62">
      <w:pPr>
        <w:numPr>
          <w:ilvl w:val="0"/>
          <w:numId w:val="42"/>
        </w:numPr>
        <w:suppressAutoHyphens/>
        <w:ind w:left="0" w:firstLine="709"/>
        <w:contextualSpacing/>
        <w:jc w:val="both"/>
        <w:rPr>
          <w:rFonts w:ascii="Times New Roman" w:eastAsia="Times New Roman" w:hAnsi="Times New Roman" w:cs="Times New Roman"/>
          <w:b/>
          <w:bCs/>
          <w:sz w:val="24"/>
          <w:szCs w:val="24"/>
          <w:lang w:eastAsia="ru-RU"/>
        </w:rPr>
      </w:pPr>
      <w:proofErr w:type="spellStart"/>
      <w:r w:rsidRPr="009E20AA">
        <w:rPr>
          <w:rFonts w:ascii="Times New Roman" w:eastAsia="Times New Roman" w:hAnsi="Times New Roman" w:cs="Times New Roman"/>
          <w:sz w:val="24"/>
          <w:szCs w:val="24"/>
          <w:lang w:eastAsia="ru-RU"/>
        </w:rPr>
        <w:t>Маятникова</w:t>
      </w:r>
      <w:proofErr w:type="spellEnd"/>
      <w:r w:rsidRPr="009E20AA">
        <w:rPr>
          <w:rFonts w:ascii="Times New Roman" w:eastAsia="Times New Roman" w:hAnsi="Times New Roman" w:cs="Times New Roman"/>
          <w:sz w:val="24"/>
          <w:szCs w:val="24"/>
          <w:lang w:eastAsia="ru-RU"/>
        </w:rPr>
        <w:t xml:space="preserve">, Н. И. Проведение лабораторных санитарно-гигиенических исследований: учебное пособие для </w:t>
      </w:r>
      <w:proofErr w:type="spellStart"/>
      <w:r w:rsidRPr="009E20AA">
        <w:rPr>
          <w:rFonts w:ascii="Times New Roman" w:eastAsia="Times New Roman" w:hAnsi="Times New Roman" w:cs="Times New Roman"/>
          <w:sz w:val="24"/>
          <w:szCs w:val="24"/>
          <w:lang w:eastAsia="ru-RU"/>
        </w:rPr>
        <w:t>спо</w:t>
      </w:r>
      <w:proofErr w:type="spellEnd"/>
      <w:r w:rsidRPr="009E20AA">
        <w:rPr>
          <w:rFonts w:ascii="Times New Roman" w:eastAsia="Times New Roman" w:hAnsi="Times New Roman" w:cs="Times New Roman"/>
          <w:sz w:val="24"/>
          <w:szCs w:val="24"/>
          <w:lang w:eastAsia="ru-RU"/>
        </w:rPr>
        <w:t xml:space="preserve"> / -Санкт-Петербург: Лань, 2022.- 100 с.-Текст :непосредственный.</w:t>
      </w:r>
    </w:p>
    <w:p w14:paraId="1E364379" w14:textId="77777777" w:rsidR="009E20AA" w:rsidRPr="009E20AA" w:rsidRDefault="009E20AA" w:rsidP="008D7832">
      <w:pPr>
        <w:suppressAutoHyphens/>
        <w:contextualSpacing/>
        <w:rPr>
          <w:rFonts w:ascii="Times New Roman" w:eastAsia="Times New Roman" w:hAnsi="Times New Roman" w:cs="Times New Roman"/>
          <w:b/>
          <w:bCs/>
          <w:sz w:val="24"/>
          <w:szCs w:val="24"/>
          <w:lang w:eastAsia="ru-RU"/>
        </w:rPr>
      </w:pPr>
    </w:p>
    <w:p w14:paraId="22C73A99" w14:textId="77777777" w:rsidR="009E20AA" w:rsidRPr="009E20AA" w:rsidRDefault="009E20AA" w:rsidP="008D7832">
      <w:pPr>
        <w:ind w:firstLine="709"/>
        <w:contextualSpacing/>
        <w:rPr>
          <w:rFonts w:ascii="Times New Roman" w:eastAsia="Times New Roman" w:hAnsi="Times New Roman" w:cs="Times New Roman"/>
          <w:b/>
          <w:sz w:val="24"/>
          <w:szCs w:val="24"/>
          <w:lang w:eastAsia="ru-RU"/>
        </w:rPr>
      </w:pPr>
      <w:r w:rsidRPr="009E20AA">
        <w:rPr>
          <w:rFonts w:ascii="Times New Roman" w:eastAsia="Times New Roman" w:hAnsi="Times New Roman" w:cs="Times New Roman"/>
          <w:b/>
          <w:sz w:val="24"/>
          <w:szCs w:val="24"/>
          <w:lang w:eastAsia="ru-RU"/>
        </w:rPr>
        <w:t>3.2.2. Основные электронные издания</w:t>
      </w:r>
    </w:p>
    <w:p w14:paraId="6809C654" w14:textId="77777777" w:rsidR="00EE6E62" w:rsidRPr="00EE6E62" w:rsidRDefault="00EE6E62" w:rsidP="00EE6E62">
      <w:pPr>
        <w:pStyle w:val="a5"/>
        <w:numPr>
          <w:ilvl w:val="0"/>
          <w:numId w:val="54"/>
        </w:numPr>
        <w:spacing w:line="276" w:lineRule="auto"/>
        <w:ind w:left="0" w:firstLine="709"/>
        <w:jc w:val="both"/>
        <w:rPr>
          <w:rFonts w:ascii="Times New Roman" w:eastAsia="Times New Roman" w:hAnsi="Times New Roman" w:cs="Times New Roman"/>
          <w:sz w:val="24"/>
          <w:szCs w:val="24"/>
          <w:lang w:eastAsia="ru-RU"/>
        </w:rPr>
      </w:pPr>
      <w:proofErr w:type="spellStart"/>
      <w:r w:rsidRPr="00EE6E62">
        <w:rPr>
          <w:rFonts w:ascii="Times New Roman" w:eastAsia="Times New Roman" w:hAnsi="Times New Roman" w:cs="Times New Roman"/>
          <w:sz w:val="24"/>
          <w:szCs w:val="24"/>
          <w:lang w:eastAsia="ru-RU"/>
        </w:rPr>
        <w:t>Корячкин</w:t>
      </w:r>
      <w:proofErr w:type="spellEnd"/>
      <w:r w:rsidRPr="00EE6E62">
        <w:rPr>
          <w:rFonts w:ascii="Times New Roman" w:eastAsia="Times New Roman" w:hAnsi="Times New Roman" w:cs="Times New Roman"/>
          <w:sz w:val="24"/>
          <w:szCs w:val="24"/>
          <w:lang w:eastAsia="ru-RU"/>
        </w:rPr>
        <w:t>, В. А.  Диагностическая деятельность : учебник для среднего профессионального образования / В. А. </w:t>
      </w:r>
      <w:proofErr w:type="spellStart"/>
      <w:r w:rsidRPr="00EE6E62">
        <w:rPr>
          <w:rFonts w:ascii="Times New Roman" w:eastAsia="Times New Roman" w:hAnsi="Times New Roman" w:cs="Times New Roman"/>
          <w:sz w:val="24"/>
          <w:szCs w:val="24"/>
          <w:lang w:eastAsia="ru-RU"/>
        </w:rPr>
        <w:t>Корячкин</w:t>
      </w:r>
      <w:proofErr w:type="spellEnd"/>
      <w:r w:rsidRPr="00EE6E62">
        <w:rPr>
          <w:rFonts w:ascii="Times New Roman" w:eastAsia="Times New Roman" w:hAnsi="Times New Roman" w:cs="Times New Roman"/>
          <w:sz w:val="24"/>
          <w:szCs w:val="24"/>
          <w:lang w:eastAsia="ru-RU"/>
        </w:rPr>
        <w:t>, В. Л. </w:t>
      </w:r>
      <w:proofErr w:type="spellStart"/>
      <w:r w:rsidRPr="00EE6E62">
        <w:rPr>
          <w:rFonts w:ascii="Times New Roman" w:eastAsia="Times New Roman" w:hAnsi="Times New Roman" w:cs="Times New Roman"/>
          <w:sz w:val="24"/>
          <w:szCs w:val="24"/>
          <w:lang w:eastAsia="ru-RU"/>
        </w:rPr>
        <w:t>Эмануэль</w:t>
      </w:r>
      <w:proofErr w:type="spellEnd"/>
      <w:r w:rsidRPr="00EE6E62">
        <w:rPr>
          <w:rFonts w:ascii="Times New Roman" w:eastAsia="Times New Roman" w:hAnsi="Times New Roman" w:cs="Times New Roman"/>
          <w:sz w:val="24"/>
          <w:szCs w:val="24"/>
          <w:lang w:eastAsia="ru-RU"/>
        </w:rPr>
        <w:t>, В. И. </w:t>
      </w:r>
      <w:proofErr w:type="spellStart"/>
      <w:r w:rsidRPr="00EE6E62">
        <w:rPr>
          <w:rFonts w:ascii="Times New Roman" w:eastAsia="Times New Roman" w:hAnsi="Times New Roman" w:cs="Times New Roman"/>
          <w:sz w:val="24"/>
          <w:szCs w:val="24"/>
          <w:lang w:eastAsia="ru-RU"/>
        </w:rPr>
        <w:t>Страшнов</w:t>
      </w:r>
      <w:proofErr w:type="spellEnd"/>
      <w:r w:rsidRPr="00EE6E62">
        <w:rPr>
          <w:rFonts w:ascii="Times New Roman" w:eastAsia="Times New Roman" w:hAnsi="Times New Roman" w:cs="Times New Roman"/>
          <w:sz w:val="24"/>
          <w:szCs w:val="24"/>
          <w:lang w:eastAsia="ru-RU"/>
        </w:rPr>
        <w:t xml:space="preserve">. — 2-е изд., </w:t>
      </w:r>
      <w:proofErr w:type="spellStart"/>
      <w:r w:rsidRPr="00EE6E62">
        <w:rPr>
          <w:rFonts w:ascii="Times New Roman" w:eastAsia="Times New Roman" w:hAnsi="Times New Roman" w:cs="Times New Roman"/>
          <w:sz w:val="24"/>
          <w:szCs w:val="24"/>
          <w:lang w:eastAsia="ru-RU"/>
        </w:rPr>
        <w:t>испр</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507 с. — (Профессиональное образование). — ISBN 978-5-534-11210-8.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3" w:history="1">
        <w:r w:rsidRPr="00EE6E62">
          <w:rPr>
            <w:lang w:eastAsia="ru-RU"/>
          </w:rPr>
          <w:t>https://urait.ru/bcode/518011</w:t>
        </w:r>
      </w:hyperlink>
      <w:r w:rsidRPr="00EE6E62">
        <w:rPr>
          <w:rFonts w:ascii="Times New Roman" w:eastAsia="Times New Roman" w:hAnsi="Times New Roman" w:cs="Times New Roman"/>
          <w:sz w:val="24"/>
          <w:szCs w:val="24"/>
          <w:lang w:eastAsia="ru-RU"/>
        </w:rPr>
        <w:t xml:space="preserve">  </w:t>
      </w:r>
    </w:p>
    <w:p w14:paraId="5A0A6F36" w14:textId="77777777" w:rsidR="00EE6E62" w:rsidRPr="00EE6E62" w:rsidRDefault="00EE6E62" w:rsidP="00EE6E62">
      <w:pPr>
        <w:pStyle w:val="a5"/>
        <w:numPr>
          <w:ilvl w:val="0"/>
          <w:numId w:val="54"/>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Мустафина, И. Г. Гигиена и экология человека. Практикум / И. Г. Мустафина. — 4-е изд., стер. — Санкт-Петербург : Лань, 2023. — 276 с. — ISBN 978-5-507-45702-1. — Текст : электронный // Лань : электронно-библиотечная система. — URL: https://e.lanbook.com/book/279848 (дата обращения: 06.06.2023). — Режим доступа: для </w:t>
      </w:r>
      <w:proofErr w:type="spellStart"/>
      <w:r w:rsidRPr="00EE6E62">
        <w:rPr>
          <w:rFonts w:ascii="Times New Roman" w:eastAsia="Times New Roman" w:hAnsi="Times New Roman" w:cs="Times New Roman"/>
          <w:sz w:val="24"/>
          <w:szCs w:val="24"/>
          <w:lang w:eastAsia="ru-RU"/>
        </w:rPr>
        <w:t>авториз</w:t>
      </w:r>
      <w:proofErr w:type="spellEnd"/>
      <w:r w:rsidRPr="00EE6E62">
        <w:rPr>
          <w:rFonts w:ascii="Times New Roman" w:eastAsia="Times New Roman" w:hAnsi="Times New Roman" w:cs="Times New Roman"/>
          <w:sz w:val="24"/>
          <w:szCs w:val="24"/>
          <w:lang w:eastAsia="ru-RU"/>
        </w:rPr>
        <w:t>. пользователей.</w:t>
      </w:r>
    </w:p>
    <w:p w14:paraId="5D595DA1" w14:textId="77777777" w:rsidR="00EE6E62" w:rsidRPr="00EE6E62" w:rsidRDefault="00EE6E62" w:rsidP="00EE6E62">
      <w:pPr>
        <w:pStyle w:val="a5"/>
        <w:numPr>
          <w:ilvl w:val="0"/>
          <w:numId w:val="54"/>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Опарин, Р. В.  Организация лабораторно-производственной деятельности : учебное пособие для среднего профессионального образования / Р. В. Опарин, И. В. </w:t>
      </w:r>
      <w:proofErr w:type="spellStart"/>
      <w:r w:rsidRPr="00EE6E62">
        <w:rPr>
          <w:rFonts w:ascii="Times New Roman" w:eastAsia="Times New Roman" w:hAnsi="Times New Roman" w:cs="Times New Roman"/>
          <w:sz w:val="24"/>
          <w:szCs w:val="24"/>
          <w:lang w:eastAsia="ru-RU"/>
        </w:rPr>
        <w:t>Гузенок</w:t>
      </w:r>
      <w:proofErr w:type="spellEnd"/>
      <w:r w:rsidRPr="00EE6E62">
        <w:rPr>
          <w:rFonts w:ascii="Times New Roman" w:eastAsia="Times New Roman" w:hAnsi="Times New Roman" w:cs="Times New Roman"/>
          <w:sz w:val="24"/>
          <w:szCs w:val="24"/>
          <w:lang w:eastAsia="ru-RU"/>
        </w:rPr>
        <w:t xml:space="preserve">.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216 с. — (Профессиональное образование). — ISBN 978-5-534-13761-3.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4" w:history="1">
        <w:r w:rsidRPr="00EE6E62">
          <w:rPr>
            <w:lang w:eastAsia="ru-RU"/>
          </w:rPr>
          <w:t>https://urait.ru/bcode/519767</w:t>
        </w:r>
      </w:hyperlink>
      <w:r w:rsidRPr="00EE6E62">
        <w:rPr>
          <w:rFonts w:ascii="Times New Roman" w:eastAsia="Times New Roman" w:hAnsi="Times New Roman" w:cs="Times New Roman"/>
          <w:sz w:val="24"/>
          <w:szCs w:val="24"/>
          <w:lang w:eastAsia="ru-RU"/>
        </w:rPr>
        <w:t xml:space="preserve"> </w:t>
      </w:r>
    </w:p>
    <w:p w14:paraId="4869E2B9" w14:textId="77777777" w:rsidR="00EE6E62" w:rsidRPr="00EE6E62" w:rsidRDefault="00EE6E62" w:rsidP="00EE6E62">
      <w:pPr>
        <w:pStyle w:val="a5"/>
        <w:numPr>
          <w:ilvl w:val="0"/>
          <w:numId w:val="54"/>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Перфильева, Н. В. Проведение лабораторных общеклинических исследований : учебник для </w:t>
      </w:r>
      <w:proofErr w:type="spellStart"/>
      <w:r w:rsidRPr="00EE6E62">
        <w:rPr>
          <w:rFonts w:ascii="Times New Roman" w:eastAsia="Times New Roman" w:hAnsi="Times New Roman" w:cs="Times New Roman"/>
          <w:sz w:val="24"/>
          <w:szCs w:val="24"/>
          <w:lang w:eastAsia="ru-RU"/>
        </w:rPr>
        <w:t>спо</w:t>
      </w:r>
      <w:proofErr w:type="spellEnd"/>
      <w:r w:rsidRPr="00EE6E62">
        <w:rPr>
          <w:rFonts w:ascii="Times New Roman" w:eastAsia="Times New Roman" w:hAnsi="Times New Roman" w:cs="Times New Roman"/>
          <w:sz w:val="24"/>
          <w:szCs w:val="24"/>
          <w:lang w:eastAsia="ru-RU"/>
        </w:rPr>
        <w:t xml:space="preserve"> / Н. В. Перфильева. — 4-е изд., стер. — Санкт-Петербург : Лань, 2022. — 140 с. — ISBN 978-5-8114-8974-9. — Текст : электронный // Лань : электронно-библиотечная система. </w:t>
      </w:r>
      <w:r w:rsidRPr="00EE6E62">
        <w:rPr>
          <w:rFonts w:ascii="Times New Roman" w:eastAsia="Times New Roman" w:hAnsi="Times New Roman" w:cs="Times New Roman"/>
          <w:sz w:val="24"/>
          <w:szCs w:val="24"/>
          <w:lang w:eastAsia="ru-RU"/>
        </w:rPr>
        <w:lastRenderedPageBreak/>
        <w:t xml:space="preserve">— URL: </w:t>
      </w:r>
      <w:hyperlink r:id="rId35" w:history="1">
        <w:r w:rsidRPr="00EE6E62">
          <w:rPr>
            <w:rStyle w:val="af1"/>
            <w:rFonts w:ascii="Times New Roman" w:eastAsia="Times New Roman" w:hAnsi="Times New Roman" w:cs="Times New Roman"/>
            <w:sz w:val="24"/>
            <w:szCs w:val="24"/>
            <w:lang w:eastAsia="ru-RU"/>
          </w:rPr>
          <w:t>https://e.lanbook.com/book/186002</w:t>
        </w:r>
      </w:hyperlink>
      <w:r w:rsidRPr="00EE6E62">
        <w:rPr>
          <w:rFonts w:ascii="Times New Roman" w:eastAsia="Times New Roman" w:hAnsi="Times New Roman" w:cs="Times New Roman"/>
          <w:sz w:val="24"/>
          <w:szCs w:val="24"/>
          <w:lang w:eastAsia="ru-RU"/>
        </w:rPr>
        <w:t xml:space="preserve">  (дата обращения: 28.07.2023). — Режим доступа: для </w:t>
      </w:r>
      <w:proofErr w:type="spellStart"/>
      <w:r w:rsidRPr="00EE6E62">
        <w:rPr>
          <w:rFonts w:ascii="Times New Roman" w:eastAsia="Times New Roman" w:hAnsi="Times New Roman" w:cs="Times New Roman"/>
          <w:sz w:val="24"/>
          <w:szCs w:val="24"/>
          <w:lang w:eastAsia="ru-RU"/>
        </w:rPr>
        <w:t>авториз</w:t>
      </w:r>
      <w:proofErr w:type="spellEnd"/>
      <w:r w:rsidRPr="00EE6E62">
        <w:rPr>
          <w:rFonts w:ascii="Times New Roman" w:eastAsia="Times New Roman" w:hAnsi="Times New Roman" w:cs="Times New Roman"/>
          <w:sz w:val="24"/>
          <w:szCs w:val="24"/>
          <w:lang w:eastAsia="ru-RU"/>
        </w:rPr>
        <w:t>. пользователей.</w:t>
      </w:r>
    </w:p>
    <w:p w14:paraId="6BD1905C" w14:textId="77777777" w:rsidR="009E20AA" w:rsidRPr="009E20AA" w:rsidRDefault="009E20AA" w:rsidP="008D7832">
      <w:pPr>
        <w:suppressAutoHyphens/>
        <w:ind w:firstLine="709"/>
        <w:contextualSpacing/>
        <w:rPr>
          <w:rFonts w:ascii="Times New Roman" w:eastAsia="Times New Roman" w:hAnsi="Times New Roman" w:cs="Times New Roman"/>
          <w:b/>
          <w:bCs/>
          <w:sz w:val="24"/>
          <w:szCs w:val="24"/>
          <w:lang w:eastAsia="ru-RU"/>
        </w:rPr>
      </w:pPr>
    </w:p>
    <w:p w14:paraId="619C0817" w14:textId="478F68D0" w:rsidR="009E20AA" w:rsidRPr="009E20AA" w:rsidRDefault="009E20AA" w:rsidP="008D7832">
      <w:pPr>
        <w:suppressAutoHyphens/>
        <w:ind w:firstLine="709"/>
        <w:contextualSpacing/>
        <w:rPr>
          <w:rFonts w:ascii="Times New Roman" w:eastAsia="Times New Roman" w:hAnsi="Times New Roman" w:cs="Times New Roman"/>
          <w:bCs/>
          <w:i/>
          <w:sz w:val="24"/>
          <w:szCs w:val="24"/>
          <w:lang w:eastAsia="ru-RU"/>
        </w:rPr>
      </w:pPr>
      <w:r w:rsidRPr="009E20AA">
        <w:rPr>
          <w:rFonts w:ascii="Times New Roman" w:eastAsia="Times New Roman" w:hAnsi="Times New Roman" w:cs="Times New Roman"/>
          <w:b/>
          <w:bCs/>
          <w:sz w:val="24"/>
          <w:szCs w:val="24"/>
          <w:lang w:eastAsia="ru-RU"/>
        </w:rPr>
        <w:t>3.2.</w:t>
      </w:r>
      <w:r w:rsidR="009D3B35">
        <w:rPr>
          <w:rFonts w:ascii="Times New Roman" w:eastAsia="Times New Roman" w:hAnsi="Times New Roman" w:cs="Times New Roman"/>
          <w:b/>
          <w:bCs/>
          <w:sz w:val="24"/>
          <w:szCs w:val="24"/>
          <w:lang w:eastAsia="ru-RU"/>
        </w:rPr>
        <w:t>3</w:t>
      </w:r>
      <w:r w:rsidRPr="009E20AA">
        <w:rPr>
          <w:rFonts w:ascii="Times New Roman" w:eastAsia="Times New Roman" w:hAnsi="Times New Roman" w:cs="Times New Roman"/>
          <w:b/>
          <w:bCs/>
          <w:sz w:val="24"/>
          <w:szCs w:val="24"/>
          <w:lang w:eastAsia="ru-RU"/>
        </w:rPr>
        <w:t>. Дополнительные источники</w:t>
      </w:r>
    </w:p>
    <w:p w14:paraId="39EF3F22" w14:textId="77777777" w:rsidR="009E20AA" w:rsidRPr="009E20AA" w:rsidRDefault="009E20AA" w:rsidP="00EE6E62">
      <w:pPr>
        <w:numPr>
          <w:ilvl w:val="0"/>
          <w:numId w:val="43"/>
        </w:numPr>
        <w:ind w:left="0" w:firstLine="709"/>
        <w:contextualSpacing/>
        <w:jc w:val="both"/>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Солодовников, Ю.Л. Гигиена и экология человека: цикл лекций и практических занятий: учеб. пособие/ Санкт_-петербург:ЛАНЬ,2017.-</w:t>
      </w:r>
    </w:p>
    <w:p w14:paraId="2A55E0F5" w14:textId="77777777" w:rsidR="009E20AA" w:rsidRPr="009E20AA" w:rsidRDefault="009E20AA" w:rsidP="00EE6E62">
      <w:pPr>
        <w:numPr>
          <w:ilvl w:val="0"/>
          <w:numId w:val="43"/>
        </w:numPr>
        <w:ind w:left="0" w:firstLine="709"/>
        <w:contextualSpacing/>
        <w:jc w:val="both"/>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Архангельский </w:t>
      </w:r>
      <w:proofErr w:type="gramStart"/>
      <w:r w:rsidRPr="009E20AA">
        <w:rPr>
          <w:rFonts w:ascii="Times New Roman" w:eastAsia="Times New Roman" w:hAnsi="Times New Roman" w:cs="Times New Roman"/>
          <w:sz w:val="24"/>
          <w:szCs w:val="24"/>
          <w:lang w:eastAsia="ru-RU"/>
        </w:rPr>
        <w:t>В.И</w:t>
      </w:r>
      <w:proofErr w:type="gramEnd"/>
      <w:r w:rsidRPr="009E20AA">
        <w:rPr>
          <w:rFonts w:ascii="Times New Roman" w:eastAsia="Times New Roman" w:hAnsi="Times New Roman" w:cs="Times New Roman"/>
          <w:sz w:val="24"/>
          <w:szCs w:val="24"/>
          <w:lang w:eastAsia="ru-RU"/>
        </w:rPr>
        <w:t>,  Кириллов В.Ф. Гигиена и экология человека: учеб. /Москва: ГЭОТАРМедиа,2013.-176 с.– Текст: непосредственный</w:t>
      </w:r>
    </w:p>
    <w:p w14:paraId="12ADC146" w14:textId="77777777" w:rsidR="009E20AA" w:rsidRDefault="009E20AA" w:rsidP="008D7832">
      <w:pPr>
        <w:rPr>
          <w:rFonts w:ascii="Times New Roman" w:eastAsia="Times New Roman" w:hAnsi="Times New Roman" w:cs="Times New Roman"/>
          <w:b/>
          <w:bCs/>
          <w:sz w:val="24"/>
          <w:szCs w:val="24"/>
          <w:lang w:eastAsia="ru-RU"/>
        </w:rPr>
        <w:sectPr w:rsidR="009E20AA" w:rsidSect="008D7832">
          <w:pgSz w:w="11906" w:h="16838"/>
          <w:pgMar w:top="1134" w:right="851" w:bottom="1134" w:left="1134" w:header="709" w:footer="709" w:gutter="0"/>
          <w:cols w:space="708"/>
          <w:docGrid w:linePitch="360"/>
        </w:sectPr>
      </w:pPr>
    </w:p>
    <w:p w14:paraId="06EEED1E" w14:textId="77777777" w:rsidR="009E20AA" w:rsidRPr="009E20AA" w:rsidRDefault="009E20AA" w:rsidP="008D7832">
      <w:pPr>
        <w:ind w:left="360"/>
        <w:jc w:val="center"/>
        <w:rPr>
          <w:rFonts w:ascii="Times New Roman" w:eastAsia="Times New Roman" w:hAnsi="Times New Roman" w:cs="Times New Roman"/>
          <w:b/>
          <w:sz w:val="24"/>
          <w:szCs w:val="24"/>
          <w:lang w:eastAsia="ru-RU"/>
        </w:rPr>
      </w:pPr>
      <w:r w:rsidRPr="009E20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70B49E1" w14:textId="77777777" w:rsidR="009E20AA" w:rsidRPr="009E20AA" w:rsidRDefault="009E20AA" w:rsidP="008D7832">
      <w:pPr>
        <w:ind w:left="720"/>
        <w:jc w:val="center"/>
        <w:rPr>
          <w:rFonts w:ascii="Times New Roman" w:eastAsia="Times New Roman" w:hAnsi="Times New Roman" w:cs="Times New Roman"/>
          <w:b/>
          <w:bCs/>
          <w:sz w:val="24"/>
          <w:szCs w:val="24"/>
          <w:lang w:eastAsia="ru-RU"/>
        </w:rPr>
      </w:pPr>
      <w:r w:rsidRPr="009E20AA">
        <w:rPr>
          <w:rFonts w:ascii="Times New Roman" w:eastAsia="Times New Roman" w:hAnsi="Times New Roman" w:cs="Times New Roman"/>
          <w:b/>
          <w:sz w:val="24"/>
          <w:szCs w:val="24"/>
          <w:lang w:eastAsia="ru-RU"/>
        </w:rPr>
        <w:t>ПРОФЕССИОНАЛЬНОГО МОДУЛЯ</w:t>
      </w:r>
    </w:p>
    <w:p w14:paraId="271DF623" w14:textId="77777777" w:rsidR="009E20AA" w:rsidRPr="009E20AA" w:rsidRDefault="009E20AA" w:rsidP="008D7832">
      <w:pPr>
        <w:widowControl w:val="0"/>
        <w:autoSpaceDE w:val="0"/>
        <w:autoSpaceDN w:val="0"/>
        <w:adjustRightInd w:val="0"/>
        <w:jc w:val="center"/>
        <w:rPr>
          <w:rFonts w:ascii="Times New Roman" w:eastAsia="Times New Roman" w:hAnsi="Times New Roman" w:cs="Times New Roman"/>
          <w:b/>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829"/>
        <w:gridCol w:w="3507"/>
        <w:gridCol w:w="35"/>
      </w:tblGrid>
      <w:tr w:rsidR="009E20AA" w:rsidRPr="009E20AA" w14:paraId="716E02D3" w14:textId="77777777" w:rsidTr="00E67117">
        <w:trPr>
          <w:gridAfter w:val="1"/>
          <w:wAfter w:w="35" w:type="dxa"/>
        </w:trPr>
        <w:tc>
          <w:tcPr>
            <w:tcW w:w="2552" w:type="dxa"/>
            <w:vAlign w:val="center"/>
          </w:tcPr>
          <w:p w14:paraId="43785570" w14:textId="034161DE" w:rsidR="009E20AA" w:rsidRPr="009E20AA" w:rsidRDefault="009E20AA" w:rsidP="008D7832">
            <w:pPr>
              <w:ind w:left="-108"/>
              <w:jc w:val="center"/>
              <w:rPr>
                <w:rFonts w:ascii="Times New Roman" w:eastAsia="Times New Roman" w:hAnsi="Times New Roman" w:cs="Times New Roman"/>
                <w:b/>
                <w:bCs/>
                <w:sz w:val="24"/>
                <w:szCs w:val="24"/>
                <w:lang w:eastAsia="ru-RU"/>
              </w:rPr>
            </w:pPr>
            <w:bookmarkStart w:id="50" w:name="_Hlk140504024"/>
            <w:r w:rsidRPr="009E20AA">
              <w:rPr>
                <w:rFonts w:ascii="Times New Roman" w:hAnsi="Times New Roman" w:cs="Times New Roman"/>
                <w:b/>
                <w:bCs/>
                <w:sz w:val="24"/>
                <w:szCs w:val="24"/>
              </w:rPr>
              <w:t xml:space="preserve">Код и наименование профессиональных </w:t>
            </w:r>
            <w:r w:rsidRPr="009E20AA">
              <w:rPr>
                <w:rFonts w:ascii="Times New Roman" w:hAnsi="Times New Roman" w:cs="Times New Roman"/>
                <w:b/>
                <w:bCs/>
                <w:sz w:val="24"/>
                <w:szCs w:val="24"/>
              </w:rPr>
              <w:br/>
              <w:t xml:space="preserve">и общих компетенций, формируемых </w:t>
            </w:r>
            <w:r w:rsidRPr="009E20AA">
              <w:rPr>
                <w:rFonts w:ascii="Times New Roman" w:hAnsi="Times New Roman" w:cs="Times New Roman"/>
                <w:b/>
                <w:bCs/>
                <w:sz w:val="24"/>
                <w:szCs w:val="24"/>
              </w:rPr>
              <w:br/>
              <w:t>в рамках модуля</w:t>
            </w:r>
          </w:p>
        </w:tc>
        <w:tc>
          <w:tcPr>
            <w:tcW w:w="3829" w:type="dxa"/>
            <w:vAlign w:val="center"/>
          </w:tcPr>
          <w:p w14:paraId="7A72706B" w14:textId="7F05841E" w:rsidR="009E20AA" w:rsidRPr="009E20AA" w:rsidRDefault="009E20AA" w:rsidP="008D7832">
            <w:pPr>
              <w:jc w:val="center"/>
              <w:rPr>
                <w:rFonts w:ascii="Times New Roman" w:eastAsia="Times New Roman" w:hAnsi="Times New Roman" w:cs="Times New Roman"/>
                <w:b/>
                <w:bCs/>
                <w:sz w:val="24"/>
                <w:szCs w:val="24"/>
                <w:lang w:eastAsia="ru-RU"/>
              </w:rPr>
            </w:pPr>
            <w:r w:rsidRPr="009E20AA">
              <w:rPr>
                <w:rFonts w:ascii="Times New Roman" w:hAnsi="Times New Roman" w:cs="Times New Roman"/>
                <w:b/>
                <w:bCs/>
                <w:sz w:val="24"/>
                <w:szCs w:val="24"/>
              </w:rPr>
              <w:t>Критерии оценки</w:t>
            </w:r>
          </w:p>
        </w:tc>
        <w:tc>
          <w:tcPr>
            <w:tcW w:w="3507" w:type="dxa"/>
            <w:vAlign w:val="center"/>
          </w:tcPr>
          <w:p w14:paraId="134FA4B2" w14:textId="4FBBA479" w:rsidR="009E20AA" w:rsidRPr="009E20AA" w:rsidRDefault="009E20AA" w:rsidP="008D7832">
            <w:pPr>
              <w:jc w:val="center"/>
              <w:rPr>
                <w:rFonts w:ascii="Times New Roman" w:eastAsia="Times New Roman" w:hAnsi="Times New Roman" w:cs="Times New Roman"/>
                <w:b/>
                <w:bCs/>
                <w:sz w:val="24"/>
                <w:szCs w:val="24"/>
                <w:lang w:eastAsia="ru-RU"/>
              </w:rPr>
            </w:pPr>
            <w:r w:rsidRPr="009E20AA">
              <w:rPr>
                <w:rFonts w:ascii="Times New Roman" w:hAnsi="Times New Roman" w:cs="Times New Roman"/>
                <w:b/>
                <w:bCs/>
                <w:sz w:val="24"/>
                <w:szCs w:val="24"/>
              </w:rPr>
              <w:t>Методы оценки</w:t>
            </w:r>
          </w:p>
        </w:tc>
      </w:tr>
      <w:tr w:rsidR="009E20AA" w:rsidRPr="009E20AA" w14:paraId="59A3DE85" w14:textId="77777777" w:rsidTr="003C5FAF">
        <w:trPr>
          <w:gridAfter w:val="1"/>
          <w:wAfter w:w="35" w:type="dxa"/>
          <w:trHeight w:val="1353"/>
        </w:trPr>
        <w:tc>
          <w:tcPr>
            <w:tcW w:w="2552" w:type="dxa"/>
            <w:shd w:val="clear" w:color="auto" w:fill="auto"/>
          </w:tcPr>
          <w:p w14:paraId="246F4167" w14:textId="77777777" w:rsidR="009E20AA" w:rsidRPr="009E20AA" w:rsidRDefault="009E20AA" w:rsidP="008D7832">
            <w:pPr>
              <w:tabs>
                <w:tab w:val="left" w:pos="2835"/>
              </w:tabs>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 xml:space="preserve">ПК 5.1. Выполнять процедуры </w:t>
            </w:r>
            <w:proofErr w:type="spellStart"/>
            <w:r w:rsidRPr="009E20AA">
              <w:rPr>
                <w:rFonts w:ascii="Times New Roman" w:eastAsia="Times New Roman" w:hAnsi="Times New Roman" w:cs="Times New Roman"/>
                <w:color w:val="000000"/>
                <w:sz w:val="24"/>
                <w:szCs w:val="24"/>
                <w:lang w:eastAsia="ru-RU"/>
              </w:rPr>
              <w:t>преаналитического</w:t>
            </w:r>
            <w:proofErr w:type="spellEnd"/>
            <w:r w:rsidRPr="009E20AA">
              <w:rPr>
                <w:rFonts w:ascii="Times New Roman" w:eastAsia="Times New Roman" w:hAnsi="Times New Roman" w:cs="Times New Roman"/>
                <w:color w:val="000000"/>
                <w:sz w:val="24"/>
                <w:szCs w:val="24"/>
                <w:lang w:eastAsia="ru-RU"/>
              </w:rPr>
              <w:t xml:space="preserve"> (лабораторного) этапа санитарно-эпидемиологических исследований в соответствии с профилем санитарно-гигиенической лаборатории;</w:t>
            </w:r>
          </w:p>
        </w:tc>
        <w:tc>
          <w:tcPr>
            <w:tcW w:w="3829" w:type="dxa"/>
            <w:shd w:val="clear" w:color="auto" w:fill="auto"/>
          </w:tcPr>
          <w:p w14:paraId="5B2CE3DC" w14:textId="77777777" w:rsidR="009E20AA" w:rsidRPr="009E20AA" w:rsidRDefault="009E20A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 xml:space="preserve">Правильность, </w:t>
            </w:r>
            <w:proofErr w:type="spellStart"/>
            <w:r w:rsidRPr="009E20AA">
              <w:rPr>
                <w:rFonts w:ascii="Times New Roman" w:eastAsia="Times New Roman" w:hAnsi="Times New Roman" w:cs="Times New Roman"/>
                <w:color w:val="000000"/>
                <w:sz w:val="24"/>
                <w:szCs w:val="24"/>
                <w:lang w:eastAsia="ru-RU"/>
              </w:rPr>
              <w:t>последова</w:t>
            </w:r>
            <w:proofErr w:type="spellEnd"/>
            <w:r w:rsidRPr="009E20AA">
              <w:rPr>
                <w:rFonts w:ascii="Times New Roman" w:eastAsia="Times New Roman" w:hAnsi="Times New Roman" w:cs="Times New Roman"/>
                <w:color w:val="000000"/>
                <w:sz w:val="24"/>
                <w:szCs w:val="24"/>
                <w:lang w:eastAsia="ru-RU"/>
              </w:rPr>
              <w:t xml:space="preserve">-тельность, аккуратность, </w:t>
            </w:r>
            <w:proofErr w:type="spellStart"/>
            <w:r w:rsidRPr="009E20AA">
              <w:rPr>
                <w:rFonts w:ascii="Times New Roman" w:eastAsia="Times New Roman" w:hAnsi="Times New Roman" w:cs="Times New Roman"/>
                <w:color w:val="000000"/>
                <w:sz w:val="24"/>
                <w:szCs w:val="24"/>
                <w:lang w:eastAsia="ru-RU"/>
              </w:rPr>
              <w:t>ра</w:t>
            </w:r>
            <w:proofErr w:type="spellEnd"/>
            <w:r w:rsidRPr="009E20AA">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циональность</w:t>
            </w:r>
            <w:proofErr w:type="spellEnd"/>
            <w:r w:rsidRPr="009E20AA">
              <w:rPr>
                <w:rFonts w:ascii="Times New Roman" w:eastAsia="Times New Roman" w:hAnsi="Times New Roman" w:cs="Times New Roman"/>
                <w:color w:val="000000"/>
                <w:sz w:val="24"/>
                <w:szCs w:val="24"/>
                <w:lang w:eastAsia="ru-RU"/>
              </w:rPr>
              <w:t xml:space="preserve"> подготовки</w:t>
            </w:r>
            <w:r w:rsidRPr="009E20AA">
              <w:rPr>
                <w:rFonts w:ascii="Times New Roman" w:eastAsia="Times New Roman" w:hAnsi="Times New Roman" w:cs="Times New Roman"/>
                <w:color w:val="000000"/>
                <w:sz w:val="24"/>
                <w:szCs w:val="24"/>
                <w:lang w:eastAsia="ru-RU"/>
              </w:rPr>
              <w:br/>
              <w:t xml:space="preserve">рабочего места. </w:t>
            </w:r>
            <w:proofErr w:type="spellStart"/>
            <w:r w:rsidRPr="009E20AA">
              <w:rPr>
                <w:rFonts w:ascii="Times New Roman" w:eastAsia="Times New Roman" w:hAnsi="Times New Roman" w:cs="Times New Roman"/>
                <w:color w:val="000000"/>
                <w:sz w:val="24"/>
                <w:szCs w:val="24"/>
                <w:lang w:eastAsia="ru-RU"/>
              </w:rPr>
              <w:t>Последова</w:t>
            </w:r>
            <w:proofErr w:type="spellEnd"/>
            <w:r w:rsidRPr="009E20AA">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br/>
              <w:t xml:space="preserve">тельность, полнота </w:t>
            </w:r>
            <w:proofErr w:type="spellStart"/>
            <w:r w:rsidRPr="009E20AA">
              <w:rPr>
                <w:rFonts w:ascii="Times New Roman" w:eastAsia="Times New Roman" w:hAnsi="Times New Roman" w:cs="Times New Roman"/>
                <w:color w:val="000000"/>
                <w:sz w:val="24"/>
                <w:szCs w:val="24"/>
                <w:lang w:eastAsia="ru-RU"/>
              </w:rPr>
              <w:t>соблю</w:t>
            </w:r>
            <w:proofErr w:type="spellEnd"/>
            <w:r w:rsidRPr="009E20AA">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дения</w:t>
            </w:r>
            <w:proofErr w:type="spellEnd"/>
            <w:r w:rsidRPr="009E20AA">
              <w:rPr>
                <w:rFonts w:ascii="Times New Roman" w:eastAsia="Times New Roman" w:hAnsi="Times New Roman" w:cs="Times New Roman"/>
                <w:color w:val="000000"/>
                <w:sz w:val="24"/>
                <w:szCs w:val="24"/>
                <w:lang w:eastAsia="ru-RU"/>
              </w:rPr>
              <w:t xml:space="preserve"> правил техники без-</w:t>
            </w:r>
            <w:r w:rsidRPr="009E20AA">
              <w:rPr>
                <w:rFonts w:ascii="Times New Roman" w:eastAsia="Times New Roman" w:hAnsi="Times New Roman" w:cs="Times New Roman"/>
                <w:color w:val="000000"/>
                <w:sz w:val="24"/>
                <w:szCs w:val="24"/>
                <w:lang w:eastAsia="ru-RU"/>
              </w:rPr>
              <w:br/>
              <w:t>опасности и санитарно-</w:t>
            </w:r>
            <w:r w:rsidRPr="009E20AA">
              <w:rPr>
                <w:rFonts w:ascii="Times New Roman" w:eastAsia="Times New Roman" w:hAnsi="Times New Roman" w:cs="Times New Roman"/>
                <w:color w:val="000000"/>
                <w:sz w:val="24"/>
                <w:szCs w:val="24"/>
                <w:lang w:eastAsia="ru-RU"/>
              </w:rPr>
              <w:br/>
              <w:t>эпидемического режима при</w:t>
            </w:r>
            <w:r w:rsidRPr="009E20AA">
              <w:rPr>
                <w:rFonts w:ascii="Times New Roman" w:eastAsia="Times New Roman" w:hAnsi="Times New Roman" w:cs="Times New Roman"/>
                <w:color w:val="000000"/>
                <w:sz w:val="24"/>
                <w:szCs w:val="24"/>
                <w:lang w:eastAsia="ru-RU"/>
              </w:rPr>
              <w:br/>
              <w:t>работе в лаборатории</w:t>
            </w:r>
          </w:p>
          <w:p w14:paraId="642E47C9" w14:textId="77777777" w:rsidR="009E20AA" w:rsidRPr="009E20AA" w:rsidRDefault="009E20A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 xml:space="preserve">Обоснованность, </w:t>
            </w:r>
            <w:proofErr w:type="spellStart"/>
            <w:r w:rsidRPr="009E20AA">
              <w:rPr>
                <w:rFonts w:ascii="Times New Roman" w:eastAsia="Times New Roman" w:hAnsi="Times New Roman" w:cs="Times New Roman"/>
                <w:color w:val="000000"/>
                <w:sz w:val="24"/>
                <w:szCs w:val="24"/>
                <w:lang w:eastAsia="ru-RU"/>
              </w:rPr>
              <w:t>последова</w:t>
            </w:r>
            <w:proofErr w:type="spellEnd"/>
            <w:r w:rsidRPr="009E20AA">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br/>
              <w:t xml:space="preserve">тельность, полнота </w:t>
            </w:r>
            <w:proofErr w:type="spellStart"/>
            <w:r w:rsidRPr="009E20AA">
              <w:rPr>
                <w:rFonts w:ascii="Times New Roman" w:eastAsia="Times New Roman" w:hAnsi="Times New Roman" w:cs="Times New Roman"/>
                <w:color w:val="000000"/>
                <w:sz w:val="24"/>
                <w:szCs w:val="24"/>
                <w:lang w:eastAsia="ru-RU"/>
              </w:rPr>
              <w:t>соответ</w:t>
            </w:r>
            <w:proofErr w:type="spellEnd"/>
            <w:r w:rsidRPr="009E20AA">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ствия</w:t>
            </w:r>
            <w:proofErr w:type="spellEnd"/>
            <w:r w:rsidRPr="009E20AA">
              <w:rPr>
                <w:rFonts w:ascii="Times New Roman" w:eastAsia="Times New Roman" w:hAnsi="Times New Roman" w:cs="Times New Roman"/>
                <w:color w:val="000000"/>
                <w:sz w:val="24"/>
                <w:szCs w:val="24"/>
                <w:lang w:eastAsia="ru-RU"/>
              </w:rPr>
              <w:t xml:space="preserve"> действий методике</w:t>
            </w:r>
            <w:r w:rsidRPr="009E20AA">
              <w:rPr>
                <w:rFonts w:ascii="Times New Roman" w:eastAsia="Times New Roman" w:hAnsi="Times New Roman" w:cs="Times New Roman"/>
                <w:color w:val="000000"/>
                <w:sz w:val="24"/>
                <w:szCs w:val="24"/>
                <w:lang w:eastAsia="ru-RU"/>
              </w:rPr>
              <w:br/>
              <w:t>отбора образцов проб, со-</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блюдение</w:t>
            </w:r>
            <w:proofErr w:type="spellEnd"/>
            <w:r w:rsidRPr="009E20AA">
              <w:rPr>
                <w:rFonts w:ascii="Times New Roman" w:eastAsia="Times New Roman" w:hAnsi="Times New Roman" w:cs="Times New Roman"/>
                <w:color w:val="000000"/>
                <w:sz w:val="24"/>
                <w:szCs w:val="24"/>
                <w:lang w:eastAsia="ru-RU"/>
              </w:rPr>
              <w:t xml:space="preserve"> их качественного</w:t>
            </w:r>
            <w:r w:rsidRPr="009E20AA">
              <w:rPr>
                <w:rFonts w:ascii="Times New Roman" w:eastAsia="Times New Roman" w:hAnsi="Times New Roman" w:cs="Times New Roman"/>
                <w:color w:val="000000"/>
                <w:sz w:val="24"/>
                <w:szCs w:val="24"/>
                <w:lang w:eastAsia="ru-RU"/>
              </w:rPr>
              <w:br/>
              <w:t>и количественного состава.</w:t>
            </w:r>
            <w:r w:rsidRPr="009E20AA">
              <w:rPr>
                <w:rFonts w:ascii="Times New Roman" w:eastAsia="Times New Roman" w:hAnsi="Times New Roman" w:cs="Times New Roman"/>
                <w:color w:val="000000"/>
                <w:sz w:val="24"/>
                <w:szCs w:val="24"/>
                <w:lang w:eastAsia="ru-RU"/>
              </w:rPr>
              <w:br/>
              <w:t>Грамотность и точность</w:t>
            </w:r>
            <w:r w:rsidRPr="009E20AA">
              <w:rPr>
                <w:rFonts w:ascii="Times New Roman" w:eastAsia="Times New Roman" w:hAnsi="Times New Roman" w:cs="Times New Roman"/>
                <w:color w:val="000000"/>
                <w:sz w:val="24"/>
                <w:szCs w:val="24"/>
                <w:lang w:eastAsia="ru-RU"/>
              </w:rPr>
              <w:br/>
              <w:t>оформления окта отбора об-</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разцов</w:t>
            </w:r>
            <w:proofErr w:type="spellEnd"/>
            <w:r w:rsidRPr="009E20AA">
              <w:rPr>
                <w:rFonts w:ascii="Times New Roman" w:eastAsia="Times New Roman" w:hAnsi="Times New Roman" w:cs="Times New Roman"/>
                <w:color w:val="000000"/>
                <w:sz w:val="24"/>
                <w:szCs w:val="24"/>
                <w:lang w:eastAsia="ru-RU"/>
              </w:rPr>
              <w:t xml:space="preserve"> проб</w:t>
            </w:r>
          </w:p>
        </w:tc>
        <w:tc>
          <w:tcPr>
            <w:tcW w:w="3507" w:type="dxa"/>
            <w:vMerge w:val="restart"/>
            <w:shd w:val="clear" w:color="auto" w:fill="auto"/>
          </w:tcPr>
          <w:p w14:paraId="5E84D431"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Контроль по каждой теме:</w:t>
            </w:r>
          </w:p>
          <w:p w14:paraId="28CD4467" w14:textId="3F579345"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работы на практических занятиях;</w:t>
            </w:r>
          </w:p>
          <w:p w14:paraId="65C5ECC5" w14:textId="1DB99A4E"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выполнения домашних заданий;</w:t>
            </w:r>
          </w:p>
          <w:p w14:paraId="75193B19" w14:textId="74616CD0"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тестирования;</w:t>
            </w:r>
          </w:p>
          <w:p w14:paraId="63FD1FBF" w14:textId="75A8392F"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решения проблемно</w:t>
            </w:r>
            <w:r>
              <w:rPr>
                <w:rFonts w:ascii="Times New Roman" w:eastAsia="Times New Roman" w:hAnsi="Times New Roman" w:cs="Times New Roman"/>
                <w:sz w:val="24"/>
                <w:szCs w:val="24"/>
                <w:lang w:eastAsia="ru-RU"/>
              </w:rPr>
              <w:t>-</w:t>
            </w:r>
            <w:r w:rsidRPr="009E20AA">
              <w:rPr>
                <w:rFonts w:ascii="Times New Roman" w:eastAsia="Times New Roman" w:hAnsi="Times New Roman" w:cs="Times New Roman"/>
                <w:sz w:val="24"/>
                <w:szCs w:val="24"/>
                <w:lang w:eastAsia="ru-RU"/>
              </w:rPr>
              <w:t>ситуационных задач.</w:t>
            </w:r>
          </w:p>
          <w:p w14:paraId="00B7D15C"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Экспертная оценка освоения профессиональных компетенций в ходе проведения учебной и производственной практики. </w:t>
            </w:r>
          </w:p>
          <w:p w14:paraId="26E76A46"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Контроль по каждой теме:</w:t>
            </w:r>
          </w:p>
          <w:p w14:paraId="16E4CD95"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экспертное наблюдение за алгоритмом, точностью и правильностью выполнения общеклинических лабораторных исследований</w:t>
            </w:r>
          </w:p>
          <w:p w14:paraId="62AF9D6A" w14:textId="77777777" w:rsidR="009E20AA" w:rsidRPr="009E20AA" w:rsidRDefault="009E20AA" w:rsidP="008D7832">
            <w:pPr>
              <w:rPr>
                <w:rFonts w:ascii="Times New Roman" w:eastAsia="Times New Roman" w:hAnsi="Times New Roman" w:cs="Times New Roman"/>
                <w:sz w:val="24"/>
                <w:szCs w:val="24"/>
                <w:lang w:eastAsia="ru-RU"/>
              </w:rPr>
            </w:pPr>
          </w:p>
          <w:p w14:paraId="0636CA42"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Итоговый контроль:</w:t>
            </w:r>
          </w:p>
          <w:p w14:paraId="7EFA0091" w14:textId="161576C9"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зачета по производственной практике (по профилю специальности и преддипломная);</w:t>
            </w:r>
          </w:p>
          <w:p w14:paraId="57F4BC86" w14:textId="507ABDAF"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промежуточной аттестации;</w:t>
            </w:r>
          </w:p>
          <w:p w14:paraId="62F158A3" w14:textId="0FCBB30D"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 результатов итоговой аттестации в форме квалификационного экзамена.</w:t>
            </w:r>
          </w:p>
          <w:p w14:paraId="5FE25DFF"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Характеристики работодателя по итогам производственной практики</w:t>
            </w:r>
          </w:p>
          <w:p w14:paraId="0A3CF85A" w14:textId="7777777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Комплексный экзамен по итогам модуля</w:t>
            </w:r>
          </w:p>
          <w:p w14:paraId="6982CA9D" w14:textId="3B5035A8"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Оценка на итоговой государственной аттестации</w:t>
            </w:r>
          </w:p>
        </w:tc>
      </w:tr>
      <w:tr w:rsidR="009E20AA" w:rsidRPr="009E20AA" w14:paraId="294722A4" w14:textId="77777777" w:rsidTr="003C5FAF">
        <w:trPr>
          <w:gridAfter w:val="1"/>
          <w:wAfter w:w="35" w:type="dxa"/>
        </w:trPr>
        <w:tc>
          <w:tcPr>
            <w:tcW w:w="2552" w:type="dxa"/>
            <w:shd w:val="clear" w:color="auto" w:fill="auto"/>
          </w:tcPr>
          <w:p w14:paraId="7E9C8D52" w14:textId="0633A9A5" w:rsidR="009E20AA" w:rsidRPr="009E20AA" w:rsidRDefault="009E20AA" w:rsidP="008D7832">
            <w:pPr>
              <w:tabs>
                <w:tab w:val="left" w:pos="2835"/>
              </w:tabs>
              <w:rPr>
                <w:rFonts w:ascii="Times New Roman" w:eastAsia="Times New Roman" w:hAnsi="Times New Roman" w:cs="Times New Roman"/>
                <w:color w:val="000000"/>
                <w:sz w:val="24"/>
                <w:szCs w:val="24"/>
              </w:rPr>
            </w:pPr>
            <w:r w:rsidRPr="009E20AA">
              <w:rPr>
                <w:rFonts w:ascii="Times New Roman" w:eastAsia="Times New Roman" w:hAnsi="Times New Roman" w:cs="Times New Roman"/>
                <w:color w:val="000000"/>
                <w:sz w:val="24"/>
                <w:szCs w:val="24"/>
                <w:lang w:eastAsia="ru-RU"/>
              </w:rPr>
              <w:t>ПК 5.2. Выполнять процедуры аналитического этапа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эпидемиологических исследований в соответствии с профилем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гигиенической лаборатории;</w:t>
            </w:r>
          </w:p>
        </w:tc>
        <w:tc>
          <w:tcPr>
            <w:tcW w:w="3829" w:type="dxa"/>
            <w:shd w:val="clear" w:color="auto" w:fill="auto"/>
          </w:tcPr>
          <w:p w14:paraId="56E69067" w14:textId="3B776FC7"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 xml:space="preserve">Обоснованность, </w:t>
            </w:r>
            <w:proofErr w:type="spellStart"/>
            <w:r w:rsidRPr="009E20AA">
              <w:rPr>
                <w:rFonts w:ascii="Times New Roman" w:eastAsia="Times New Roman" w:hAnsi="Times New Roman" w:cs="Times New Roman"/>
                <w:sz w:val="24"/>
                <w:szCs w:val="24"/>
                <w:lang w:eastAsia="ru-RU"/>
              </w:rPr>
              <w:t>последова</w:t>
            </w:r>
            <w:proofErr w:type="spellEnd"/>
            <w:r w:rsidRPr="009E20AA">
              <w:rPr>
                <w:rFonts w:ascii="Times New Roman" w:eastAsia="Times New Roman" w:hAnsi="Times New Roman" w:cs="Times New Roman"/>
                <w:sz w:val="24"/>
                <w:szCs w:val="24"/>
                <w:lang w:eastAsia="ru-RU"/>
              </w:rPr>
              <w:br/>
              <w:t xml:space="preserve">тельность, полнота </w:t>
            </w:r>
            <w:proofErr w:type="spellStart"/>
            <w:r w:rsidRPr="009E20AA">
              <w:rPr>
                <w:rFonts w:ascii="Times New Roman" w:eastAsia="Times New Roman" w:hAnsi="Times New Roman" w:cs="Times New Roman"/>
                <w:sz w:val="24"/>
                <w:szCs w:val="24"/>
                <w:lang w:eastAsia="ru-RU"/>
              </w:rPr>
              <w:t>соответ</w:t>
            </w:r>
            <w:proofErr w:type="spellEnd"/>
            <w:r w:rsidRPr="009E20AA">
              <w:rPr>
                <w:rFonts w:ascii="Times New Roman" w:eastAsia="Times New Roman" w:hAnsi="Times New Roman" w:cs="Times New Roman"/>
                <w:sz w:val="24"/>
                <w:szCs w:val="24"/>
                <w:lang w:eastAsia="ru-RU"/>
              </w:rPr>
              <w:br/>
            </w:r>
            <w:proofErr w:type="spellStart"/>
            <w:r w:rsidRPr="009E20AA">
              <w:rPr>
                <w:rFonts w:ascii="Times New Roman" w:eastAsia="Times New Roman" w:hAnsi="Times New Roman" w:cs="Times New Roman"/>
                <w:sz w:val="24"/>
                <w:szCs w:val="24"/>
                <w:lang w:eastAsia="ru-RU"/>
              </w:rPr>
              <w:t>ствия</w:t>
            </w:r>
            <w:proofErr w:type="spellEnd"/>
            <w:r w:rsidRPr="009E20AA">
              <w:rPr>
                <w:rFonts w:ascii="Times New Roman" w:eastAsia="Times New Roman" w:hAnsi="Times New Roman" w:cs="Times New Roman"/>
                <w:sz w:val="24"/>
                <w:szCs w:val="24"/>
                <w:lang w:eastAsia="ru-RU"/>
              </w:rPr>
              <w:t xml:space="preserve"> действий методикам</w:t>
            </w:r>
            <w:r w:rsidRPr="009E20AA">
              <w:rPr>
                <w:rFonts w:ascii="Times New Roman" w:eastAsia="Times New Roman" w:hAnsi="Times New Roman" w:cs="Times New Roman"/>
                <w:sz w:val="24"/>
                <w:szCs w:val="24"/>
                <w:lang w:eastAsia="ru-RU"/>
              </w:rPr>
              <w:br/>
              <w:t>проведения лабораторных</w:t>
            </w:r>
            <w:r w:rsidRPr="009E20AA">
              <w:rPr>
                <w:rFonts w:ascii="Times New Roman" w:eastAsia="Times New Roman" w:hAnsi="Times New Roman" w:cs="Times New Roman"/>
                <w:sz w:val="24"/>
                <w:szCs w:val="24"/>
                <w:lang w:eastAsia="ru-RU"/>
              </w:rPr>
              <w:br/>
            </w:r>
            <w:proofErr w:type="spellStart"/>
            <w:r w:rsidRPr="009E20AA">
              <w:rPr>
                <w:rFonts w:ascii="Times New Roman" w:eastAsia="Times New Roman" w:hAnsi="Times New Roman" w:cs="Times New Roman"/>
                <w:sz w:val="24"/>
                <w:szCs w:val="24"/>
                <w:lang w:eastAsia="ru-RU"/>
              </w:rPr>
              <w:t>санитарногигиенических</w:t>
            </w:r>
            <w:proofErr w:type="spellEnd"/>
            <w:r w:rsidRPr="009E20AA">
              <w:rPr>
                <w:rFonts w:ascii="Times New Roman" w:eastAsia="Times New Roman" w:hAnsi="Times New Roman" w:cs="Times New Roman"/>
                <w:sz w:val="24"/>
                <w:szCs w:val="24"/>
                <w:lang w:eastAsia="ru-RU"/>
              </w:rPr>
              <w:br/>
              <w:t>исследований</w:t>
            </w:r>
          </w:p>
          <w:p w14:paraId="663EA4F2" w14:textId="7EB982AD" w:rsidR="009E20AA" w:rsidRPr="009E20AA" w:rsidRDefault="009E20AA" w:rsidP="008D7832">
            <w:pPr>
              <w:rPr>
                <w:rFonts w:ascii="Times New Roman" w:eastAsia="Times New Roman" w:hAnsi="Times New Roman" w:cs="Times New Roman"/>
                <w:sz w:val="24"/>
                <w:szCs w:val="24"/>
                <w:lang w:eastAsia="ru-RU"/>
              </w:rPr>
            </w:pPr>
            <w:r w:rsidRPr="009E20AA">
              <w:rPr>
                <w:rFonts w:ascii="Times New Roman" w:eastAsia="Times New Roman" w:hAnsi="Times New Roman" w:cs="Times New Roman"/>
                <w:sz w:val="24"/>
                <w:szCs w:val="24"/>
                <w:lang w:eastAsia="ru-RU"/>
              </w:rPr>
              <w:t>Правильность, точность,</w:t>
            </w:r>
            <w:r w:rsidRPr="009E20AA">
              <w:rPr>
                <w:rFonts w:ascii="Times New Roman" w:eastAsia="Times New Roman" w:hAnsi="Times New Roman" w:cs="Times New Roman"/>
                <w:sz w:val="24"/>
                <w:szCs w:val="24"/>
                <w:lang w:eastAsia="ru-RU"/>
              </w:rPr>
              <w:br/>
              <w:t>полнота, грамотность</w:t>
            </w:r>
            <w:r w:rsidRPr="009E20AA">
              <w:rPr>
                <w:rFonts w:ascii="Times New Roman" w:eastAsia="Times New Roman" w:hAnsi="Times New Roman" w:cs="Times New Roman"/>
                <w:sz w:val="24"/>
                <w:szCs w:val="24"/>
                <w:lang w:eastAsia="ru-RU"/>
              </w:rPr>
              <w:br/>
              <w:t>оформления протоколов из</w:t>
            </w:r>
            <w:r w:rsidRPr="009E20AA">
              <w:rPr>
                <w:rFonts w:ascii="Times New Roman" w:eastAsia="Times New Roman" w:hAnsi="Times New Roman" w:cs="Times New Roman"/>
                <w:sz w:val="24"/>
                <w:szCs w:val="24"/>
                <w:lang w:eastAsia="ru-RU"/>
              </w:rPr>
              <w:br/>
            </w:r>
            <w:proofErr w:type="spellStart"/>
            <w:r w:rsidRPr="009E20AA">
              <w:rPr>
                <w:rFonts w:ascii="Times New Roman" w:eastAsia="Times New Roman" w:hAnsi="Times New Roman" w:cs="Times New Roman"/>
                <w:sz w:val="24"/>
                <w:szCs w:val="24"/>
                <w:lang w:eastAsia="ru-RU"/>
              </w:rPr>
              <w:t>мерения</w:t>
            </w:r>
            <w:proofErr w:type="spellEnd"/>
            <w:r w:rsidRPr="009E20AA">
              <w:rPr>
                <w:rFonts w:ascii="Times New Roman" w:eastAsia="Times New Roman" w:hAnsi="Times New Roman" w:cs="Times New Roman"/>
                <w:sz w:val="24"/>
                <w:szCs w:val="24"/>
                <w:lang w:eastAsia="ru-RU"/>
              </w:rPr>
              <w:t>. Правильность,</w:t>
            </w:r>
            <w:r w:rsidRPr="009E20AA">
              <w:rPr>
                <w:rFonts w:ascii="Times New Roman" w:eastAsia="Times New Roman" w:hAnsi="Times New Roman" w:cs="Times New Roman"/>
                <w:sz w:val="24"/>
                <w:szCs w:val="24"/>
                <w:lang w:eastAsia="ru-RU"/>
              </w:rPr>
              <w:br/>
              <w:t xml:space="preserve">точность, полнота </w:t>
            </w:r>
            <w:proofErr w:type="spellStart"/>
            <w:r w:rsidRPr="009E20AA">
              <w:rPr>
                <w:rFonts w:ascii="Times New Roman" w:eastAsia="Times New Roman" w:hAnsi="Times New Roman" w:cs="Times New Roman"/>
                <w:sz w:val="24"/>
                <w:szCs w:val="24"/>
                <w:lang w:eastAsia="ru-RU"/>
              </w:rPr>
              <w:t>гигиени</w:t>
            </w:r>
            <w:proofErr w:type="spellEnd"/>
            <w:r w:rsidRPr="009E20AA">
              <w:rPr>
                <w:rFonts w:ascii="Times New Roman" w:eastAsia="Times New Roman" w:hAnsi="Times New Roman" w:cs="Times New Roman"/>
                <w:sz w:val="24"/>
                <w:szCs w:val="24"/>
                <w:lang w:eastAsia="ru-RU"/>
              </w:rPr>
              <w:br/>
              <w:t>ческой оценки исследуемых</w:t>
            </w:r>
            <w:r w:rsidRPr="009E20AA">
              <w:rPr>
                <w:rFonts w:ascii="Times New Roman" w:eastAsia="Times New Roman" w:hAnsi="Times New Roman" w:cs="Times New Roman"/>
                <w:sz w:val="24"/>
                <w:szCs w:val="24"/>
                <w:lang w:eastAsia="ru-RU"/>
              </w:rPr>
              <w:br/>
              <w:t>факторов внешней среды</w:t>
            </w:r>
          </w:p>
        </w:tc>
        <w:tc>
          <w:tcPr>
            <w:tcW w:w="3507" w:type="dxa"/>
            <w:vMerge/>
            <w:shd w:val="clear" w:color="auto" w:fill="auto"/>
          </w:tcPr>
          <w:p w14:paraId="0C4AB67A" w14:textId="77777777" w:rsidR="009E20AA" w:rsidRPr="009E20AA" w:rsidRDefault="009E20AA" w:rsidP="008D7832">
            <w:pPr>
              <w:rPr>
                <w:rFonts w:ascii="Times New Roman" w:eastAsia="Times New Roman" w:hAnsi="Times New Roman" w:cs="Times New Roman"/>
                <w:sz w:val="24"/>
                <w:szCs w:val="24"/>
                <w:lang w:eastAsia="ru-RU"/>
              </w:rPr>
            </w:pPr>
          </w:p>
        </w:tc>
      </w:tr>
      <w:tr w:rsidR="009E20AA" w:rsidRPr="009E20AA" w14:paraId="3C64B7C9" w14:textId="77777777" w:rsidTr="003C5FAF">
        <w:trPr>
          <w:gridAfter w:val="1"/>
          <w:wAfter w:w="35" w:type="dxa"/>
        </w:trPr>
        <w:tc>
          <w:tcPr>
            <w:tcW w:w="2552" w:type="dxa"/>
            <w:shd w:val="clear" w:color="auto" w:fill="auto"/>
          </w:tcPr>
          <w:p w14:paraId="2908A986" w14:textId="20DEB189" w:rsidR="009E20AA" w:rsidRPr="009E20AA" w:rsidRDefault="009E20AA" w:rsidP="008D7832">
            <w:pPr>
              <w:tabs>
                <w:tab w:val="left" w:pos="2835"/>
              </w:tabs>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 xml:space="preserve">ПК 5.3. Выполнять процедуры </w:t>
            </w:r>
            <w:proofErr w:type="spellStart"/>
            <w:r w:rsidRPr="009E20AA">
              <w:rPr>
                <w:rFonts w:ascii="Times New Roman" w:eastAsia="Times New Roman" w:hAnsi="Times New Roman" w:cs="Times New Roman"/>
                <w:color w:val="000000"/>
                <w:sz w:val="24"/>
                <w:szCs w:val="24"/>
                <w:lang w:eastAsia="ru-RU"/>
              </w:rPr>
              <w:t>постаналитического</w:t>
            </w:r>
            <w:proofErr w:type="spellEnd"/>
            <w:r w:rsidRPr="009E20AA">
              <w:rPr>
                <w:rFonts w:ascii="Times New Roman" w:eastAsia="Times New Roman" w:hAnsi="Times New Roman" w:cs="Times New Roman"/>
                <w:color w:val="000000"/>
                <w:sz w:val="24"/>
                <w:szCs w:val="24"/>
                <w:lang w:eastAsia="ru-RU"/>
              </w:rPr>
              <w:t xml:space="preserve"> этапа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эпидемиологических исследований в соответствии с профилем санитарно</w:t>
            </w:r>
            <w:r>
              <w:rPr>
                <w:rFonts w:ascii="Times New Roman" w:eastAsia="Times New Roman" w:hAnsi="Times New Roman" w:cs="Times New Roman"/>
                <w:color w:val="000000"/>
                <w:sz w:val="24"/>
                <w:szCs w:val="24"/>
                <w:lang w:eastAsia="ru-RU"/>
              </w:rPr>
              <w:t>-</w:t>
            </w:r>
            <w:r w:rsidRPr="009E20AA">
              <w:rPr>
                <w:rFonts w:ascii="Times New Roman" w:eastAsia="Times New Roman" w:hAnsi="Times New Roman" w:cs="Times New Roman"/>
                <w:color w:val="000000"/>
                <w:sz w:val="24"/>
                <w:szCs w:val="24"/>
                <w:lang w:eastAsia="ru-RU"/>
              </w:rPr>
              <w:t xml:space="preserve">гигиенической лаборатории </w:t>
            </w:r>
          </w:p>
        </w:tc>
        <w:tc>
          <w:tcPr>
            <w:tcW w:w="3829" w:type="dxa"/>
            <w:shd w:val="clear" w:color="auto" w:fill="auto"/>
          </w:tcPr>
          <w:p w14:paraId="4C5C3925" w14:textId="66B60263" w:rsidR="009E20AA" w:rsidRPr="009E20AA" w:rsidRDefault="009E20AA" w:rsidP="008D7832">
            <w:pPr>
              <w:tabs>
                <w:tab w:val="left" w:pos="442"/>
              </w:tabs>
              <w:autoSpaceDE w:val="0"/>
              <w:autoSpaceDN w:val="0"/>
              <w:adjustRightInd w:val="0"/>
              <w:ind w:left="30"/>
              <w:jc w:val="both"/>
              <w:rPr>
                <w:rFonts w:ascii="Times New Roman" w:eastAsia="Times New Roman" w:hAnsi="Times New Roman" w:cs="Times New Roman"/>
                <w:color w:val="000000"/>
                <w:sz w:val="24"/>
                <w:szCs w:val="24"/>
                <w:lang w:eastAsia="ru-RU"/>
              </w:rPr>
            </w:pPr>
            <w:r w:rsidRPr="009E20AA">
              <w:rPr>
                <w:rFonts w:ascii="Times New Roman" w:eastAsia="Times New Roman" w:hAnsi="Times New Roman" w:cs="Times New Roman"/>
                <w:color w:val="000000"/>
                <w:sz w:val="24"/>
                <w:szCs w:val="24"/>
                <w:lang w:eastAsia="ru-RU"/>
              </w:rPr>
              <w:t>Полнота знаний норматив</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ных</w:t>
            </w:r>
            <w:proofErr w:type="spellEnd"/>
            <w:r w:rsidRPr="009E20AA">
              <w:rPr>
                <w:rFonts w:ascii="Times New Roman" w:eastAsia="Times New Roman" w:hAnsi="Times New Roman" w:cs="Times New Roman"/>
                <w:color w:val="000000"/>
                <w:sz w:val="24"/>
                <w:szCs w:val="24"/>
                <w:lang w:eastAsia="ru-RU"/>
              </w:rPr>
              <w:t xml:space="preserve"> документов по </w:t>
            </w:r>
            <w:proofErr w:type="spellStart"/>
            <w:r w:rsidRPr="009E20AA">
              <w:rPr>
                <w:rFonts w:ascii="Times New Roman" w:eastAsia="Times New Roman" w:hAnsi="Times New Roman" w:cs="Times New Roman"/>
                <w:color w:val="000000"/>
                <w:sz w:val="24"/>
                <w:szCs w:val="24"/>
                <w:lang w:eastAsia="ru-RU"/>
              </w:rPr>
              <w:t>утилиза</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ции</w:t>
            </w:r>
            <w:proofErr w:type="spellEnd"/>
            <w:r w:rsidRPr="009E20AA">
              <w:rPr>
                <w:rFonts w:ascii="Times New Roman" w:eastAsia="Times New Roman" w:hAnsi="Times New Roman" w:cs="Times New Roman"/>
                <w:color w:val="000000"/>
                <w:sz w:val="24"/>
                <w:szCs w:val="24"/>
                <w:lang w:eastAsia="ru-RU"/>
              </w:rPr>
              <w:t xml:space="preserve">, дезинфекции </w:t>
            </w:r>
            <w:proofErr w:type="spellStart"/>
            <w:r w:rsidRPr="009E20AA">
              <w:rPr>
                <w:rFonts w:ascii="Times New Roman" w:eastAsia="Times New Roman" w:hAnsi="Times New Roman" w:cs="Times New Roman"/>
                <w:color w:val="000000"/>
                <w:sz w:val="24"/>
                <w:szCs w:val="24"/>
                <w:lang w:eastAsia="ru-RU"/>
              </w:rPr>
              <w:t>отрабо</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танного</w:t>
            </w:r>
            <w:proofErr w:type="spellEnd"/>
            <w:r w:rsidRPr="009E20AA">
              <w:rPr>
                <w:rFonts w:ascii="Times New Roman" w:eastAsia="Times New Roman" w:hAnsi="Times New Roman" w:cs="Times New Roman"/>
                <w:color w:val="000000"/>
                <w:sz w:val="24"/>
                <w:szCs w:val="24"/>
                <w:lang w:eastAsia="ru-RU"/>
              </w:rPr>
              <w:t xml:space="preserve"> материала, </w:t>
            </w:r>
            <w:proofErr w:type="spellStart"/>
            <w:r w:rsidRPr="009E20AA">
              <w:rPr>
                <w:rFonts w:ascii="Times New Roman" w:eastAsia="Times New Roman" w:hAnsi="Times New Roman" w:cs="Times New Roman"/>
                <w:color w:val="000000"/>
                <w:sz w:val="24"/>
                <w:szCs w:val="24"/>
                <w:lang w:eastAsia="ru-RU"/>
              </w:rPr>
              <w:t>лабора</w:t>
            </w:r>
            <w:proofErr w:type="spellEnd"/>
            <w:r w:rsidRPr="009E20AA">
              <w:rPr>
                <w:rFonts w:ascii="Times New Roman" w:eastAsia="Times New Roman" w:hAnsi="Times New Roman" w:cs="Times New Roman"/>
                <w:color w:val="000000"/>
                <w:sz w:val="24"/>
                <w:szCs w:val="24"/>
                <w:lang w:eastAsia="ru-RU"/>
              </w:rPr>
              <w:br/>
              <w:t xml:space="preserve">торной посуды, </w:t>
            </w:r>
            <w:proofErr w:type="spellStart"/>
            <w:r w:rsidRPr="009E20AA">
              <w:rPr>
                <w:rFonts w:ascii="Times New Roman" w:eastAsia="Times New Roman" w:hAnsi="Times New Roman" w:cs="Times New Roman"/>
                <w:color w:val="000000"/>
                <w:sz w:val="24"/>
                <w:szCs w:val="24"/>
                <w:lang w:eastAsia="ru-RU"/>
              </w:rPr>
              <w:t>инструмен</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тария</w:t>
            </w:r>
            <w:proofErr w:type="spellEnd"/>
            <w:r w:rsidRPr="009E20AA">
              <w:rPr>
                <w:rFonts w:ascii="Times New Roman" w:eastAsia="Times New Roman" w:hAnsi="Times New Roman" w:cs="Times New Roman"/>
                <w:color w:val="000000"/>
                <w:sz w:val="24"/>
                <w:szCs w:val="24"/>
                <w:lang w:eastAsia="ru-RU"/>
              </w:rPr>
              <w:t xml:space="preserve">, средств защиты. </w:t>
            </w:r>
            <w:proofErr w:type="spellStart"/>
            <w:r w:rsidRPr="009E20AA">
              <w:rPr>
                <w:rFonts w:ascii="Times New Roman" w:eastAsia="Times New Roman" w:hAnsi="Times New Roman" w:cs="Times New Roman"/>
                <w:color w:val="000000"/>
                <w:sz w:val="24"/>
                <w:szCs w:val="24"/>
                <w:lang w:eastAsia="ru-RU"/>
              </w:rPr>
              <w:t>Пра</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вильность</w:t>
            </w:r>
            <w:proofErr w:type="spellEnd"/>
            <w:r w:rsidRPr="009E20AA">
              <w:rPr>
                <w:rFonts w:ascii="Times New Roman" w:eastAsia="Times New Roman" w:hAnsi="Times New Roman" w:cs="Times New Roman"/>
                <w:color w:val="000000"/>
                <w:sz w:val="24"/>
                <w:szCs w:val="24"/>
                <w:lang w:eastAsia="ru-RU"/>
              </w:rPr>
              <w:t>, последователь</w:t>
            </w:r>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ность</w:t>
            </w:r>
            <w:proofErr w:type="spellEnd"/>
            <w:r w:rsidRPr="009E20AA">
              <w:rPr>
                <w:rFonts w:ascii="Times New Roman" w:eastAsia="Times New Roman" w:hAnsi="Times New Roman" w:cs="Times New Roman"/>
                <w:color w:val="000000"/>
                <w:sz w:val="24"/>
                <w:szCs w:val="24"/>
                <w:lang w:eastAsia="ru-RU"/>
              </w:rPr>
              <w:t xml:space="preserve"> утилизации </w:t>
            </w:r>
            <w:proofErr w:type="spellStart"/>
            <w:r w:rsidRPr="009E20AA">
              <w:rPr>
                <w:rFonts w:ascii="Times New Roman" w:eastAsia="Times New Roman" w:hAnsi="Times New Roman" w:cs="Times New Roman"/>
                <w:color w:val="000000"/>
                <w:sz w:val="24"/>
                <w:szCs w:val="24"/>
                <w:lang w:eastAsia="ru-RU"/>
              </w:rPr>
              <w:t>отрабо</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танного</w:t>
            </w:r>
            <w:proofErr w:type="spellEnd"/>
            <w:r w:rsidRPr="009E20AA">
              <w:rPr>
                <w:rFonts w:ascii="Times New Roman" w:eastAsia="Times New Roman" w:hAnsi="Times New Roman" w:cs="Times New Roman"/>
                <w:color w:val="000000"/>
                <w:sz w:val="24"/>
                <w:szCs w:val="24"/>
                <w:lang w:eastAsia="ru-RU"/>
              </w:rPr>
              <w:t xml:space="preserve"> материала, </w:t>
            </w:r>
            <w:proofErr w:type="spellStart"/>
            <w:r w:rsidRPr="009E20AA">
              <w:rPr>
                <w:rFonts w:ascii="Times New Roman" w:eastAsia="Times New Roman" w:hAnsi="Times New Roman" w:cs="Times New Roman"/>
                <w:color w:val="000000"/>
                <w:sz w:val="24"/>
                <w:szCs w:val="24"/>
                <w:lang w:eastAsia="ru-RU"/>
              </w:rPr>
              <w:t>лабора</w:t>
            </w:r>
            <w:proofErr w:type="spellEnd"/>
            <w:r w:rsidRPr="009E20AA">
              <w:rPr>
                <w:rFonts w:ascii="Times New Roman" w:eastAsia="Times New Roman" w:hAnsi="Times New Roman" w:cs="Times New Roman"/>
                <w:color w:val="000000"/>
                <w:sz w:val="24"/>
                <w:szCs w:val="24"/>
                <w:lang w:eastAsia="ru-RU"/>
              </w:rPr>
              <w:br/>
              <w:t xml:space="preserve">торной посуды, </w:t>
            </w:r>
            <w:proofErr w:type="spellStart"/>
            <w:r w:rsidRPr="009E20AA">
              <w:rPr>
                <w:rFonts w:ascii="Times New Roman" w:eastAsia="Times New Roman" w:hAnsi="Times New Roman" w:cs="Times New Roman"/>
                <w:color w:val="000000"/>
                <w:sz w:val="24"/>
                <w:szCs w:val="24"/>
                <w:lang w:eastAsia="ru-RU"/>
              </w:rPr>
              <w:t>инструмен</w:t>
            </w:r>
            <w:proofErr w:type="spellEnd"/>
            <w:r w:rsidRPr="009E20AA">
              <w:rPr>
                <w:rFonts w:ascii="Times New Roman" w:eastAsia="Times New Roman" w:hAnsi="Times New Roman" w:cs="Times New Roman"/>
                <w:color w:val="000000"/>
                <w:sz w:val="24"/>
                <w:szCs w:val="24"/>
                <w:lang w:eastAsia="ru-RU"/>
              </w:rPr>
              <w:br/>
            </w:r>
            <w:proofErr w:type="spellStart"/>
            <w:r w:rsidRPr="009E20AA">
              <w:rPr>
                <w:rFonts w:ascii="Times New Roman" w:eastAsia="Times New Roman" w:hAnsi="Times New Roman" w:cs="Times New Roman"/>
                <w:color w:val="000000"/>
                <w:sz w:val="24"/>
                <w:szCs w:val="24"/>
                <w:lang w:eastAsia="ru-RU"/>
              </w:rPr>
              <w:t>тария</w:t>
            </w:r>
            <w:proofErr w:type="spellEnd"/>
            <w:r w:rsidRPr="009E20AA">
              <w:rPr>
                <w:rFonts w:ascii="Times New Roman" w:eastAsia="Times New Roman" w:hAnsi="Times New Roman" w:cs="Times New Roman"/>
                <w:color w:val="000000"/>
                <w:sz w:val="24"/>
                <w:szCs w:val="24"/>
                <w:lang w:eastAsia="ru-RU"/>
              </w:rPr>
              <w:t>, средств защиты</w:t>
            </w:r>
          </w:p>
        </w:tc>
        <w:tc>
          <w:tcPr>
            <w:tcW w:w="3507" w:type="dxa"/>
            <w:vMerge/>
            <w:shd w:val="clear" w:color="auto" w:fill="auto"/>
          </w:tcPr>
          <w:p w14:paraId="09091484" w14:textId="77777777" w:rsidR="009E20AA" w:rsidRPr="009E20AA" w:rsidRDefault="009E20AA" w:rsidP="008D7832">
            <w:pPr>
              <w:rPr>
                <w:rFonts w:ascii="Times New Roman" w:eastAsia="Times New Roman" w:hAnsi="Times New Roman" w:cs="Times New Roman"/>
                <w:sz w:val="24"/>
                <w:szCs w:val="24"/>
                <w:lang w:eastAsia="ru-RU"/>
              </w:rPr>
            </w:pPr>
          </w:p>
        </w:tc>
      </w:tr>
      <w:tr w:rsidR="009E20AA" w:rsidRPr="009E20AA" w14:paraId="35753BBC" w14:textId="77777777" w:rsidTr="003C5FAF">
        <w:trPr>
          <w:trHeight w:val="1938"/>
        </w:trPr>
        <w:tc>
          <w:tcPr>
            <w:tcW w:w="2552" w:type="dxa"/>
          </w:tcPr>
          <w:p w14:paraId="7EEB7DD2" w14:textId="27D499D5"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lastRenderedPageBreak/>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1. Выбирать способы решения задач профессиональной деятельности, применительно к различным контекстам</w:t>
            </w:r>
          </w:p>
        </w:tc>
        <w:tc>
          <w:tcPr>
            <w:tcW w:w="3829" w:type="dxa"/>
            <w:vAlign w:val="center"/>
          </w:tcPr>
          <w:p w14:paraId="2B46DF65"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58F4F424"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Оценивать результат и последствия своих действий</w:t>
            </w:r>
          </w:p>
        </w:tc>
        <w:tc>
          <w:tcPr>
            <w:tcW w:w="3542" w:type="dxa"/>
            <w:gridSpan w:val="2"/>
            <w:vMerge w:val="restart"/>
          </w:tcPr>
          <w:p w14:paraId="4846E9BC" w14:textId="42609E4F"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6381B746" w14:textId="77777777" w:rsidR="009E20AA" w:rsidRPr="009E20AA" w:rsidRDefault="009E20AA" w:rsidP="008D7832">
            <w:pPr>
              <w:rPr>
                <w:rFonts w:ascii="Times New Roman" w:eastAsia="Times New Roman" w:hAnsi="Times New Roman" w:cs="Times New Roman"/>
                <w:bCs/>
                <w:sz w:val="24"/>
                <w:szCs w:val="24"/>
                <w:lang w:eastAsia="ru-RU"/>
              </w:rPr>
            </w:pPr>
          </w:p>
          <w:p w14:paraId="0260DA71" w14:textId="77777777" w:rsidR="009E20AA" w:rsidRPr="009E20AA" w:rsidRDefault="009E20AA" w:rsidP="008D7832">
            <w:pPr>
              <w:rPr>
                <w:rFonts w:ascii="Times New Roman" w:eastAsia="Times New Roman" w:hAnsi="Times New Roman" w:cs="Times New Roman"/>
                <w:bCs/>
                <w:sz w:val="24"/>
                <w:szCs w:val="24"/>
                <w:lang w:eastAsia="ru-RU"/>
              </w:rPr>
            </w:pPr>
          </w:p>
          <w:p w14:paraId="58A8C4A4" w14:textId="77777777" w:rsidR="009E20AA" w:rsidRPr="009E20AA" w:rsidRDefault="009E20AA" w:rsidP="008D7832">
            <w:pPr>
              <w:rPr>
                <w:rFonts w:ascii="Times New Roman" w:eastAsia="Times New Roman" w:hAnsi="Times New Roman" w:cs="Times New Roman"/>
                <w:bCs/>
                <w:sz w:val="24"/>
                <w:szCs w:val="24"/>
                <w:lang w:eastAsia="ru-RU"/>
              </w:rPr>
            </w:pPr>
          </w:p>
          <w:p w14:paraId="5D8CAC22" w14:textId="77777777" w:rsidR="009E20AA" w:rsidRPr="009E20AA" w:rsidRDefault="009E20AA" w:rsidP="008D7832">
            <w:pPr>
              <w:rPr>
                <w:rFonts w:ascii="Times New Roman" w:eastAsia="Times New Roman" w:hAnsi="Times New Roman" w:cs="Times New Roman"/>
                <w:bCs/>
                <w:sz w:val="24"/>
                <w:szCs w:val="24"/>
                <w:lang w:eastAsia="ru-RU"/>
              </w:rPr>
            </w:pPr>
          </w:p>
          <w:p w14:paraId="78B47C0D" w14:textId="2C92FD80"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воспитательных мероприятий различной тематики.</w:t>
            </w:r>
          </w:p>
          <w:p w14:paraId="3F07E78C" w14:textId="77777777" w:rsidR="009E20AA" w:rsidRPr="009E20AA" w:rsidRDefault="009E20AA" w:rsidP="008D7832">
            <w:pPr>
              <w:rPr>
                <w:rFonts w:ascii="Times New Roman" w:eastAsia="Times New Roman" w:hAnsi="Times New Roman" w:cs="Times New Roman"/>
                <w:bCs/>
                <w:sz w:val="24"/>
                <w:szCs w:val="24"/>
                <w:lang w:eastAsia="ru-RU"/>
              </w:rPr>
            </w:pPr>
          </w:p>
          <w:p w14:paraId="2D4AC432" w14:textId="77777777" w:rsidR="009E20AA" w:rsidRPr="009E20AA" w:rsidRDefault="009E20AA" w:rsidP="008D7832">
            <w:pPr>
              <w:rPr>
                <w:rFonts w:ascii="Times New Roman" w:eastAsia="Times New Roman" w:hAnsi="Times New Roman" w:cs="Times New Roman"/>
                <w:bCs/>
                <w:sz w:val="24"/>
                <w:szCs w:val="24"/>
                <w:lang w:eastAsia="ru-RU"/>
              </w:rPr>
            </w:pPr>
          </w:p>
          <w:p w14:paraId="28557FF1"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 Экспертное наблюдение и оценка динамики достижений студента в учебной и общественной деятельности.</w:t>
            </w:r>
          </w:p>
          <w:p w14:paraId="731A08DB" w14:textId="77777777" w:rsidR="009E20AA" w:rsidRPr="009E20AA" w:rsidRDefault="009E20AA" w:rsidP="008D7832">
            <w:pPr>
              <w:rPr>
                <w:rFonts w:ascii="Times New Roman" w:eastAsia="Times New Roman" w:hAnsi="Times New Roman" w:cs="Times New Roman"/>
                <w:bCs/>
                <w:sz w:val="24"/>
                <w:szCs w:val="24"/>
                <w:lang w:eastAsia="ru-RU"/>
              </w:rPr>
            </w:pPr>
          </w:p>
          <w:p w14:paraId="48D29E43" w14:textId="77777777" w:rsidR="009E20AA" w:rsidRPr="009E20AA" w:rsidRDefault="009E20AA" w:rsidP="008D7832">
            <w:pPr>
              <w:rPr>
                <w:rFonts w:ascii="Times New Roman" w:eastAsia="Times New Roman" w:hAnsi="Times New Roman" w:cs="Times New Roman"/>
                <w:bCs/>
                <w:sz w:val="24"/>
                <w:szCs w:val="24"/>
                <w:lang w:eastAsia="ru-RU"/>
              </w:rPr>
            </w:pPr>
          </w:p>
          <w:p w14:paraId="530E4EF9" w14:textId="77777777" w:rsidR="009E20AA" w:rsidRPr="009E20AA" w:rsidRDefault="009E20AA" w:rsidP="008D7832">
            <w:pPr>
              <w:rPr>
                <w:rFonts w:ascii="Times New Roman" w:eastAsia="Times New Roman" w:hAnsi="Times New Roman" w:cs="Times New Roman"/>
                <w:bCs/>
                <w:sz w:val="24"/>
                <w:szCs w:val="24"/>
                <w:lang w:eastAsia="ru-RU"/>
              </w:rPr>
            </w:pPr>
          </w:p>
          <w:p w14:paraId="66F8901B" w14:textId="77777777" w:rsidR="009E20AA" w:rsidRPr="009E20AA" w:rsidRDefault="009E20AA" w:rsidP="008D7832">
            <w:pPr>
              <w:rPr>
                <w:rFonts w:ascii="Times New Roman" w:eastAsia="Times New Roman" w:hAnsi="Times New Roman" w:cs="Times New Roman"/>
                <w:bCs/>
                <w:sz w:val="24"/>
                <w:szCs w:val="24"/>
                <w:lang w:eastAsia="ru-RU"/>
              </w:rPr>
            </w:pPr>
          </w:p>
          <w:p w14:paraId="68BD39FE" w14:textId="77777777" w:rsidR="009E20AA" w:rsidRPr="009E20AA" w:rsidRDefault="009E20AA" w:rsidP="008D7832">
            <w:pPr>
              <w:rPr>
                <w:rFonts w:ascii="Times New Roman" w:eastAsia="Times New Roman" w:hAnsi="Times New Roman" w:cs="Times New Roman"/>
                <w:bCs/>
                <w:sz w:val="24"/>
                <w:szCs w:val="24"/>
                <w:lang w:eastAsia="ru-RU"/>
              </w:rPr>
            </w:pPr>
          </w:p>
          <w:p w14:paraId="3E66AB7A" w14:textId="77777777" w:rsidR="009E20AA" w:rsidRPr="009E20AA" w:rsidRDefault="009E20AA" w:rsidP="008D7832">
            <w:pPr>
              <w:rPr>
                <w:rFonts w:ascii="Times New Roman" w:eastAsia="Times New Roman" w:hAnsi="Times New Roman" w:cs="Times New Roman"/>
                <w:bCs/>
                <w:sz w:val="24"/>
                <w:szCs w:val="24"/>
                <w:lang w:eastAsia="ru-RU"/>
              </w:rPr>
            </w:pPr>
          </w:p>
          <w:p w14:paraId="03CD37DF" w14:textId="77777777" w:rsidR="009E20AA" w:rsidRPr="009E20AA" w:rsidRDefault="009E20AA" w:rsidP="008D7832">
            <w:pPr>
              <w:rPr>
                <w:rFonts w:ascii="Times New Roman" w:eastAsia="Times New Roman" w:hAnsi="Times New Roman" w:cs="Times New Roman"/>
                <w:bCs/>
                <w:sz w:val="24"/>
                <w:szCs w:val="24"/>
                <w:lang w:eastAsia="ru-RU"/>
              </w:rPr>
            </w:pPr>
          </w:p>
          <w:p w14:paraId="72E5239A" w14:textId="77777777" w:rsidR="009E20AA" w:rsidRPr="009E20AA" w:rsidRDefault="009E20AA" w:rsidP="008D7832">
            <w:pPr>
              <w:rPr>
                <w:rFonts w:ascii="Times New Roman" w:eastAsia="Times New Roman" w:hAnsi="Times New Roman" w:cs="Times New Roman"/>
                <w:bCs/>
                <w:sz w:val="24"/>
                <w:szCs w:val="24"/>
                <w:lang w:eastAsia="ru-RU"/>
              </w:rPr>
            </w:pPr>
          </w:p>
          <w:p w14:paraId="5B93B09F" w14:textId="77777777" w:rsidR="009E20AA" w:rsidRPr="009E20AA" w:rsidRDefault="009E20AA" w:rsidP="008D7832">
            <w:pPr>
              <w:rPr>
                <w:rFonts w:ascii="Times New Roman" w:eastAsia="Times New Roman" w:hAnsi="Times New Roman" w:cs="Times New Roman"/>
                <w:bCs/>
                <w:sz w:val="24"/>
                <w:szCs w:val="24"/>
                <w:lang w:eastAsia="ru-RU"/>
              </w:rPr>
            </w:pPr>
          </w:p>
          <w:p w14:paraId="4BEBB055" w14:textId="77777777" w:rsidR="009E20AA" w:rsidRPr="009E20AA" w:rsidRDefault="009E20AA" w:rsidP="008D7832">
            <w:pPr>
              <w:rPr>
                <w:rFonts w:ascii="Times New Roman" w:eastAsia="Times New Roman" w:hAnsi="Times New Roman" w:cs="Times New Roman"/>
                <w:bCs/>
                <w:sz w:val="24"/>
                <w:szCs w:val="24"/>
                <w:lang w:eastAsia="ru-RU"/>
              </w:rPr>
            </w:pPr>
          </w:p>
          <w:p w14:paraId="2BD88E4A" w14:textId="77777777" w:rsidR="009E20AA" w:rsidRPr="009E20AA" w:rsidRDefault="009E20AA" w:rsidP="008D7832">
            <w:pPr>
              <w:rPr>
                <w:rFonts w:ascii="Times New Roman" w:eastAsia="Times New Roman" w:hAnsi="Times New Roman" w:cs="Times New Roman"/>
                <w:bCs/>
                <w:sz w:val="24"/>
                <w:szCs w:val="24"/>
                <w:lang w:eastAsia="ru-RU"/>
              </w:rPr>
            </w:pPr>
          </w:p>
          <w:p w14:paraId="2DD76575" w14:textId="77777777" w:rsidR="009E20AA" w:rsidRPr="009E20AA" w:rsidRDefault="009E20AA" w:rsidP="008D7832">
            <w:pPr>
              <w:rPr>
                <w:rFonts w:ascii="Times New Roman" w:eastAsia="Times New Roman" w:hAnsi="Times New Roman" w:cs="Times New Roman"/>
                <w:bCs/>
                <w:sz w:val="24"/>
                <w:szCs w:val="24"/>
                <w:lang w:eastAsia="ru-RU"/>
              </w:rPr>
            </w:pPr>
          </w:p>
          <w:p w14:paraId="3B5BF24D" w14:textId="77777777" w:rsidR="009E20AA" w:rsidRPr="009E20AA" w:rsidRDefault="009E20AA" w:rsidP="008D7832">
            <w:pPr>
              <w:rPr>
                <w:rFonts w:ascii="Times New Roman" w:eastAsia="Times New Roman" w:hAnsi="Times New Roman" w:cs="Times New Roman"/>
                <w:bCs/>
                <w:sz w:val="24"/>
                <w:szCs w:val="24"/>
                <w:lang w:eastAsia="ru-RU"/>
              </w:rPr>
            </w:pPr>
          </w:p>
          <w:p w14:paraId="516B41AC" w14:textId="7846DB66"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воспитательных мероприятий различной тематики.</w:t>
            </w:r>
          </w:p>
          <w:p w14:paraId="1AC34B30" w14:textId="77777777" w:rsidR="009E20AA" w:rsidRPr="009E20AA" w:rsidRDefault="009E20AA" w:rsidP="008D7832">
            <w:pPr>
              <w:rPr>
                <w:rFonts w:ascii="Times New Roman" w:eastAsia="Times New Roman" w:hAnsi="Times New Roman" w:cs="Times New Roman"/>
                <w:bCs/>
                <w:sz w:val="24"/>
                <w:szCs w:val="24"/>
                <w:lang w:eastAsia="ru-RU"/>
              </w:rPr>
            </w:pPr>
          </w:p>
          <w:p w14:paraId="512832E6" w14:textId="77777777" w:rsidR="009E20AA" w:rsidRPr="009E20AA" w:rsidRDefault="009E20AA" w:rsidP="008D7832">
            <w:pPr>
              <w:rPr>
                <w:rFonts w:ascii="Times New Roman" w:eastAsia="Times New Roman" w:hAnsi="Times New Roman" w:cs="Times New Roman"/>
                <w:bCs/>
                <w:sz w:val="24"/>
                <w:szCs w:val="24"/>
                <w:lang w:eastAsia="ru-RU"/>
              </w:rPr>
            </w:pPr>
          </w:p>
          <w:p w14:paraId="0E357FD1"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2FEB59D7" w14:textId="77777777" w:rsidTr="003C5FAF">
        <w:trPr>
          <w:trHeight w:val="714"/>
        </w:trPr>
        <w:tc>
          <w:tcPr>
            <w:tcW w:w="2552" w:type="dxa"/>
          </w:tcPr>
          <w:p w14:paraId="6D8167B9" w14:textId="221E4132"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9" w:type="dxa"/>
          </w:tcPr>
          <w:p w14:paraId="1875088A"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Использование различных источников информации, включая электронные</w:t>
            </w:r>
          </w:p>
          <w:p w14:paraId="5CD55200"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Работа на высокотехнологическом лабораторном оборудовании </w:t>
            </w:r>
          </w:p>
          <w:p w14:paraId="7EB7A8DB"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Выделять наиболее значимое в перечне информации</w:t>
            </w:r>
          </w:p>
          <w:p w14:paraId="66D5D81C"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Оценивать практическую значимость результатов поиска</w:t>
            </w:r>
          </w:p>
          <w:p w14:paraId="34D0A26F"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Оформлять результаты поиска</w:t>
            </w:r>
          </w:p>
        </w:tc>
        <w:tc>
          <w:tcPr>
            <w:tcW w:w="3542" w:type="dxa"/>
            <w:gridSpan w:val="2"/>
            <w:vMerge/>
          </w:tcPr>
          <w:p w14:paraId="42F44441"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6B827E52" w14:textId="77777777" w:rsidTr="003C5FAF">
        <w:trPr>
          <w:trHeight w:val="630"/>
        </w:trPr>
        <w:tc>
          <w:tcPr>
            <w:tcW w:w="2552" w:type="dxa"/>
          </w:tcPr>
          <w:p w14:paraId="72E259FB" w14:textId="7DB7D335"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9" w:type="dxa"/>
            <w:vAlign w:val="center"/>
          </w:tcPr>
          <w:p w14:paraId="70A2D9F5"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32907BDF" w14:textId="1A4D8FD1"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Определять актуальность нормативно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правовой документации в профессиональной деятельности</w:t>
            </w:r>
          </w:p>
          <w:p w14:paraId="6BECFB31"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Применять современную научную профессиональную терминологию</w:t>
            </w:r>
          </w:p>
        </w:tc>
        <w:tc>
          <w:tcPr>
            <w:tcW w:w="3542" w:type="dxa"/>
            <w:gridSpan w:val="2"/>
            <w:vMerge/>
          </w:tcPr>
          <w:p w14:paraId="7D6D7731"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70938E10" w14:textId="77777777" w:rsidTr="003C5FAF">
        <w:trPr>
          <w:trHeight w:val="1082"/>
        </w:trPr>
        <w:tc>
          <w:tcPr>
            <w:tcW w:w="2552" w:type="dxa"/>
          </w:tcPr>
          <w:p w14:paraId="083502CF" w14:textId="102E935D"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4. Эффективно взаимодействовать и работать в коллективе и команде</w:t>
            </w:r>
          </w:p>
        </w:tc>
        <w:tc>
          <w:tcPr>
            <w:tcW w:w="3829" w:type="dxa"/>
          </w:tcPr>
          <w:p w14:paraId="74B96BC7"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0868B46C"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Проявлять толерантность в рабочем коллективе</w:t>
            </w:r>
          </w:p>
        </w:tc>
        <w:tc>
          <w:tcPr>
            <w:tcW w:w="3542" w:type="dxa"/>
            <w:gridSpan w:val="2"/>
            <w:vMerge/>
          </w:tcPr>
          <w:p w14:paraId="33DE41EA"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76B3CC16" w14:textId="77777777" w:rsidTr="003C5FAF">
        <w:trPr>
          <w:trHeight w:val="578"/>
        </w:trPr>
        <w:tc>
          <w:tcPr>
            <w:tcW w:w="2552" w:type="dxa"/>
          </w:tcPr>
          <w:p w14:paraId="67BDF6C5" w14:textId="65D81B0B"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9" w:type="dxa"/>
          </w:tcPr>
          <w:p w14:paraId="7DB0C040" w14:textId="5E0F1202"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Умение пользоваться информацией с профильных интернет</w:t>
            </w:r>
            <w:r>
              <w:rPr>
                <w:rFonts w:ascii="Times New Roman" w:eastAsia="Times New Roman" w:hAnsi="Times New Roman" w:cs="Times New Roman"/>
                <w:bCs/>
                <w:sz w:val="24"/>
                <w:szCs w:val="24"/>
                <w:lang w:eastAsia="ru-RU"/>
              </w:rPr>
              <w:t>-сайтов</w:t>
            </w:r>
            <w:r w:rsidRPr="009E20AA">
              <w:rPr>
                <w:rFonts w:ascii="Times New Roman" w:eastAsia="Times New Roman" w:hAnsi="Times New Roman" w:cs="Times New Roman"/>
                <w:bCs/>
                <w:sz w:val="24"/>
                <w:szCs w:val="24"/>
                <w:lang w:eastAsia="ru-RU"/>
              </w:rPr>
              <w:t xml:space="preserve"> и порталов</w:t>
            </w:r>
          </w:p>
          <w:p w14:paraId="00CC4B8B"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Грамотно излагать свои мысли и оформлять документы по профессиональной тематике на государственном языке</w:t>
            </w:r>
          </w:p>
          <w:p w14:paraId="387AC360" w14:textId="77777777" w:rsidR="009E20AA" w:rsidRPr="009E20AA" w:rsidRDefault="009E20AA" w:rsidP="008D7832">
            <w:pPr>
              <w:rPr>
                <w:rFonts w:ascii="Times New Roman" w:eastAsia="Times New Roman" w:hAnsi="Times New Roman" w:cs="Times New Roman"/>
                <w:bCs/>
                <w:sz w:val="24"/>
                <w:szCs w:val="24"/>
                <w:lang w:eastAsia="ru-RU"/>
              </w:rPr>
            </w:pPr>
          </w:p>
        </w:tc>
        <w:tc>
          <w:tcPr>
            <w:tcW w:w="3542" w:type="dxa"/>
            <w:gridSpan w:val="2"/>
            <w:vMerge/>
          </w:tcPr>
          <w:p w14:paraId="58A61656"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726345CB" w14:textId="77777777" w:rsidTr="003C5FAF">
        <w:trPr>
          <w:trHeight w:val="952"/>
        </w:trPr>
        <w:tc>
          <w:tcPr>
            <w:tcW w:w="2552" w:type="dxa"/>
          </w:tcPr>
          <w:p w14:paraId="6AA968F1" w14:textId="2E92610B"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6. Проявлять гражданско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 xml:space="preserve">патриотическую позицию, </w:t>
            </w:r>
            <w:r w:rsidRPr="009E20AA">
              <w:rPr>
                <w:rFonts w:ascii="Times New Roman" w:eastAsia="Times New Roman" w:hAnsi="Times New Roman" w:cs="Times New Roman"/>
                <w:bCs/>
                <w:sz w:val="24"/>
                <w:szCs w:val="24"/>
                <w:lang w:eastAsia="ru-RU"/>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9" w:type="dxa"/>
          </w:tcPr>
          <w:p w14:paraId="002BD69F"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lastRenderedPageBreak/>
              <w:t xml:space="preserve">Описывать значимость своей специальности </w:t>
            </w:r>
          </w:p>
          <w:p w14:paraId="2CD548E9" w14:textId="48D83FA8"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Применять стандарты антикоррупционного поведения в </w:t>
            </w:r>
            <w:r w:rsidRPr="009E20AA">
              <w:rPr>
                <w:rFonts w:ascii="Times New Roman" w:eastAsia="Times New Roman" w:hAnsi="Times New Roman" w:cs="Times New Roman"/>
                <w:bCs/>
                <w:sz w:val="24"/>
                <w:szCs w:val="24"/>
                <w:lang w:eastAsia="ru-RU"/>
              </w:rPr>
              <w:lastRenderedPageBreak/>
              <w:t xml:space="preserve">профессиональной деятельности медицинского лабораторного техника </w:t>
            </w:r>
          </w:p>
        </w:tc>
        <w:tc>
          <w:tcPr>
            <w:tcW w:w="3542" w:type="dxa"/>
            <w:gridSpan w:val="2"/>
            <w:vMerge/>
          </w:tcPr>
          <w:p w14:paraId="0D5AE080"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694B5158" w14:textId="77777777" w:rsidTr="003C5FAF">
        <w:trPr>
          <w:trHeight w:val="578"/>
        </w:trPr>
        <w:tc>
          <w:tcPr>
            <w:tcW w:w="2552" w:type="dxa"/>
          </w:tcPr>
          <w:p w14:paraId="65797EE5" w14:textId="40A1B9FD"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9" w:type="dxa"/>
          </w:tcPr>
          <w:p w14:paraId="010604AA"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Соблюдать нормы экологической безопасности</w:t>
            </w:r>
          </w:p>
          <w:p w14:paraId="5EEDAFB1" w14:textId="515BC0E1"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Определять направления ресурсосбережения в рамках профессиональной деятельности учителя начальных классов и учителя начальных классов компенсирующего и коррекционно</w:t>
            </w:r>
            <w:r>
              <w:rPr>
                <w:rFonts w:ascii="Times New Roman" w:eastAsia="Times New Roman" w:hAnsi="Times New Roman" w:cs="Times New Roman"/>
                <w:bCs/>
                <w:sz w:val="24"/>
                <w:szCs w:val="24"/>
                <w:lang w:eastAsia="ru-RU"/>
              </w:rPr>
              <w:t>-</w:t>
            </w:r>
            <w:r w:rsidRPr="009E20AA">
              <w:rPr>
                <w:rFonts w:ascii="Times New Roman" w:eastAsia="Times New Roman" w:hAnsi="Times New Roman" w:cs="Times New Roman"/>
                <w:bCs/>
                <w:sz w:val="24"/>
                <w:szCs w:val="24"/>
                <w:lang w:eastAsia="ru-RU"/>
              </w:rPr>
              <w:t>развивающего обучения</w:t>
            </w:r>
          </w:p>
        </w:tc>
        <w:tc>
          <w:tcPr>
            <w:tcW w:w="3542" w:type="dxa"/>
            <w:gridSpan w:val="2"/>
            <w:vMerge/>
          </w:tcPr>
          <w:p w14:paraId="5F7A1382"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0E1F462D" w14:textId="77777777" w:rsidTr="003C5FAF">
        <w:trPr>
          <w:trHeight w:val="1008"/>
        </w:trPr>
        <w:tc>
          <w:tcPr>
            <w:tcW w:w="2552" w:type="dxa"/>
          </w:tcPr>
          <w:p w14:paraId="097C851F" w14:textId="1768F455"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9" w:type="dxa"/>
          </w:tcPr>
          <w:p w14:paraId="090BBC2C"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Участие в спортивных мероприятиях, группе здоровья, кружках, секциях, отсутствие вредных привычек</w:t>
            </w:r>
          </w:p>
          <w:p w14:paraId="223EA985"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Регулярные занятия физической культурой, разминка во время практических занятий для предотвращения профессиональных заболеваний</w:t>
            </w:r>
          </w:p>
        </w:tc>
        <w:tc>
          <w:tcPr>
            <w:tcW w:w="3542" w:type="dxa"/>
            <w:gridSpan w:val="2"/>
            <w:vMerge/>
          </w:tcPr>
          <w:p w14:paraId="58FA1C5F" w14:textId="77777777" w:rsidR="009E20AA" w:rsidRPr="009E20AA" w:rsidRDefault="009E20AA" w:rsidP="008D7832">
            <w:pPr>
              <w:rPr>
                <w:rFonts w:ascii="Times New Roman" w:eastAsia="Times New Roman" w:hAnsi="Times New Roman" w:cs="Times New Roman"/>
                <w:bCs/>
                <w:sz w:val="24"/>
                <w:szCs w:val="24"/>
                <w:lang w:eastAsia="ru-RU"/>
              </w:rPr>
            </w:pPr>
          </w:p>
        </w:tc>
      </w:tr>
      <w:tr w:rsidR="009E20AA" w:rsidRPr="009E20AA" w14:paraId="28ADEAFD" w14:textId="77777777" w:rsidTr="003C5FAF">
        <w:trPr>
          <w:trHeight w:val="861"/>
        </w:trPr>
        <w:tc>
          <w:tcPr>
            <w:tcW w:w="2552" w:type="dxa"/>
          </w:tcPr>
          <w:p w14:paraId="60D3E1C5" w14:textId="3072170E"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 xml:space="preserve">ОК </w:t>
            </w:r>
            <w:r w:rsidR="00D172D7">
              <w:rPr>
                <w:rFonts w:ascii="Times New Roman" w:eastAsia="Times New Roman" w:hAnsi="Times New Roman" w:cs="Times New Roman"/>
                <w:bCs/>
                <w:sz w:val="24"/>
                <w:szCs w:val="24"/>
                <w:lang w:eastAsia="ru-RU"/>
              </w:rPr>
              <w:t>0</w:t>
            </w:r>
            <w:r w:rsidRPr="009E20AA">
              <w:rPr>
                <w:rFonts w:ascii="Times New Roman" w:eastAsia="Times New Roman" w:hAnsi="Times New Roman" w:cs="Times New Roman"/>
                <w:bCs/>
                <w:sz w:val="24"/>
                <w:szCs w:val="24"/>
                <w:lang w:eastAsia="ru-RU"/>
              </w:rPr>
              <w:t>9. Пользоваться профессиональной документацией на государственном и иностранном языках</w:t>
            </w:r>
          </w:p>
        </w:tc>
        <w:tc>
          <w:tcPr>
            <w:tcW w:w="3829" w:type="dxa"/>
          </w:tcPr>
          <w:p w14:paraId="3B892FF6"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Анализ исторического наследия и культурных традиций народа, уважение религиозных различий</w:t>
            </w:r>
          </w:p>
          <w:p w14:paraId="1901D1B4"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D697FD" w14:textId="77777777" w:rsidR="009E20AA" w:rsidRPr="009E20AA" w:rsidRDefault="009E20AA" w:rsidP="008D7832">
            <w:pPr>
              <w:rPr>
                <w:rFonts w:ascii="Times New Roman" w:eastAsia="Times New Roman" w:hAnsi="Times New Roman" w:cs="Times New Roman"/>
                <w:bCs/>
                <w:sz w:val="24"/>
                <w:szCs w:val="24"/>
                <w:lang w:eastAsia="ru-RU"/>
              </w:rPr>
            </w:pPr>
            <w:r w:rsidRPr="009E20AA">
              <w:rPr>
                <w:rFonts w:ascii="Times New Roman" w:eastAsia="Times New Roman" w:hAnsi="Times New Roman" w:cs="Times New Roman"/>
                <w:bCs/>
                <w:sz w:val="24"/>
                <w:szCs w:val="24"/>
                <w:lang w:eastAsia="ru-RU"/>
              </w:rPr>
              <w:t>Участвовать в диалогах на знакомые общие и профессиональные темы</w:t>
            </w:r>
          </w:p>
        </w:tc>
        <w:tc>
          <w:tcPr>
            <w:tcW w:w="3542" w:type="dxa"/>
            <w:gridSpan w:val="2"/>
            <w:vMerge/>
          </w:tcPr>
          <w:p w14:paraId="4491CE8E" w14:textId="77777777" w:rsidR="009E20AA" w:rsidRPr="009E20AA" w:rsidRDefault="009E20AA" w:rsidP="008D7832">
            <w:pPr>
              <w:rPr>
                <w:rFonts w:ascii="Times New Roman" w:eastAsia="Times New Roman" w:hAnsi="Times New Roman" w:cs="Times New Roman"/>
                <w:bCs/>
                <w:sz w:val="24"/>
                <w:szCs w:val="24"/>
                <w:lang w:eastAsia="ru-RU"/>
              </w:rPr>
            </w:pPr>
          </w:p>
        </w:tc>
      </w:tr>
      <w:bookmarkEnd w:id="50"/>
    </w:tbl>
    <w:p w14:paraId="331CB7BD" w14:textId="77777777" w:rsidR="009E20AA" w:rsidRPr="009E20AA" w:rsidRDefault="009E20AA" w:rsidP="008D7832">
      <w:pPr>
        <w:rPr>
          <w:rFonts w:ascii="Times New Roman" w:eastAsia="Times New Roman" w:hAnsi="Times New Roman" w:cs="Times New Roman"/>
          <w:bCs/>
          <w:sz w:val="24"/>
          <w:szCs w:val="24"/>
          <w:lang w:eastAsia="ru-RU"/>
        </w:rPr>
      </w:pPr>
    </w:p>
    <w:p w14:paraId="3C09901E" w14:textId="736EE6A9" w:rsidR="00E723C6" w:rsidRPr="00985111" w:rsidRDefault="009E20AA" w:rsidP="008D7832">
      <w:pPr>
        <w:jc w:val="right"/>
        <w:rPr>
          <w:rFonts w:ascii="Times New Roman" w:eastAsia="Times New Roman" w:hAnsi="Times New Roman" w:cs="Times New Roman"/>
          <w:b/>
          <w:bCs/>
          <w:sz w:val="24"/>
          <w:szCs w:val="24"/>
          <w:lang w:eastAsia="ru-RU"/>
        </w:rPr>
      </w:pPr>
      <w:r w:rsidRPr="009E20AA">
        <w:rPr>
          <w:rFonts w:ascii="Calibri" w:eastAsia="Times New Roman" w:hAnsi="Calibri" w:cs="Times New Roman"/>
          <w:lang w:eastAsia="ru-RU"/>
        </w:rPr>
        <w:br w:type="page"/>
      </w:r>
      <w:r w:rsidR="00E723C6" w:rsidRPr="00985111">
        <w:rPr>
          <w:rFonts w:ascii="Times New Roman" w:eastAsia="Times New Roman" w:hAnsi="Times New Roman" w:cs="Times New Roman"/>
          <w:b/>
          <w:bCs/>
          <w:sz w:val="24"/>
          <w:szCs w:val="24"/>
          <w:lang w:eastAsia="ru-RU"/>
        </w:rPr>
        <w:lastRenderedPageBreak/>
        <w:t>Приложение 2.</w:t>
      </w:r>
      <w:r w:rsidR="00E723C6">
        <w:rPr>
          <w:rFonts w:ascii="Times New Roman" w:eastAsia="Times New Roman" w:hAnsi="Times New Roman" w:cs="Times New Roman"/>
          <w:b/>
          <w:bCs/>
          <w:sz w:val="24"/>
          <w:szCs w:val="24"/>
          <w:lang w:eastAsia="ru-RU"/>
        </w:rPr>
        <w:t>6</w:t>
      </w:r>
    </w:p>
    <w:p w14:paraId="518C245D" w14:textId="26B83C59" w:rsidR="00E723C6" w:rsidRPr="00E723C6" w:rsidRDefault="00E723C6" w:rsidP="008D7832">
      <w:pPr>
        <w:widowControl w:val="0"/>
        <w:jc w:val="right"/>
        <w:rPr>
          <w:rFonts w:ascii="Times New Roman" w:eastAsia="Times New Roman" w:hAnsi="Times New Roman" w:cs="Times New Roman"/>
          <w:b/>
          <w:bCs/>
          <w:color w:val="000000"/>
          <w:sz w:val="24"/>
          <w:szCs w:val="24"/>
          <w:lang w:eastAsia="ru-RU"/>
        </w:rPr>
      </w:pPr>
      <w:r w:rsidRPr="00E723C6">
        <w:rPr>
          <w:rFonts w:ascii="Times New Roman" w:hAnsi="Times New Roman" w:cs="Times New Roman"/>
          <w:b/>
          <w:bCs/>
          <w:sz w:val="24"/>
          <w:szCs w:val="24"/>
        </w:rPr>
        <w:t>к ПОП-П по</w:t>
      </w:r>
      <w:r w:rsidRPr="00E723C6">
        <w:rPr>
          <w:rFonts w:ascii="Times New Roman" w:eastAsia="Times New Roman" w:hAnsi="Times New Roman" w:cs="Times New Roman"/>
          <w:b/>
          <w:bCs/>
          <w:color w:val="000000"/>
          <w:sz w:val="24"/>
          <w:szCs w:val="24"/>
          <w:lang w:eastAsia="ru-RU"/>
        </w:rPr>
        <w:t xml:space="preserve"> специальности </w:t>
      </w:r>
      <w:r w:rsidRPr="00E723C6">
        <w:rPr>
          <w:rFonts w:ascii="Times New Roman" w:eastAsia="Times New Roman" w:hAnsi="Times New Roman" w:cs="Times New Roman"/>
          <w:b/>
          <w:bCs/>
          <w:color w:val="000000"/>
          <w:sz w:val="24"/>
          <w:szCs w:val="24"/>
          <w:lang w:eastAsia="ru-RU"/>
        </w:rPr>
        <w:br/>
        <w:t xml:space="preserve">31.02.03 Лабораторная диагностика </w:t>
      </w:r>
    </w:p>
    <w:p w14:paraId="60F44057" w14:textId="085BDCA7" w:rsidR="00E723C6" w:rsidRPr="00985111" w:rsidRDefault="00E723C6" w:rsidP="008D7832">
      <w:pPr>
        <w:jc w:val="right"/>
        <w:rPr>
          <w:rFonts w:ascii="Times New Roman" w:hAnsi="Times New Roman" w:cs="Times New Roman"/>
          <w:b/>
          <w:i/>
          <w:sz w:val="24"/>
          <w:szCs w:val="24"/>
        </w:rPr>
      </w:pPr>
    </w:p>
    <w:p w14:paraId="15553D26" w14:textId="77777777" w:rsidR="00E723C6" w:rsidRPr="00314663" w:rsidRDefault="00E723C6" w:rsidP="008D7832">
      <w:pPr>
        <w:jc w:val="center"/>
        <w:rPr>
          <w:rFonts w:ascii="Times New Roman" w:hAnsi="Times New Roman" w:cs="Times New Roman"/>
          <w:b/>
          <w:i/>
          <w:sz w:val="24"/>
          <w:szCs w:val="24"/>
        </w:rPr>
      </w:pPr>
    </w:p>
    <w:p w14:paraId="021791BB" w14:textId="77777777" w:rsidR="00E723C6" w:rsidRPr="00314663" w:rsidRDefault="00E723C6" w:rsidP="008D7832">
      <w:pPr>
        <w:jc w:val="center"/>
        <w:rPr>
          <w:rFonts w:ascii="Times New Roman" w:hAnsi="Times New Roman" w:cs="Times New Roman"/>
          <w:b/>
          <w:i/>
          <w:sz w:val="24"/>
          <w:szCs w:val="24"/>
        </w:rPr>
      </w:pPr>
    </w:p>
    <w:p w14:paraId="5D3E6BE1" w14:textId="77777777" w:rsidR="00E723C6" w:rsidRPr="005F59C7" w:rsidRDefault="00E723C6" w:rsidP="008D7832">
      <w:pPr>
        <w:jc w:val="center"/>
        <w:rPr>
          <w:rFonts w:ascii="Times New Roman" w:hAnsi="Times New Roman" w:cs="Times New Roman"/>
          <w:b/>
          <w:i/>
          <w:sz w:val="24"/>
          <w:szCs w:val="24"/>
        </w:rPr>
      </w:pPr>
    </w:p>
    <w:p w14:paraId="3EBD7261" w14:textId="77777777" w:rsidR="00E723C6" w:rsidRPr="005F59C7" w:rsidRDefault="00E723C6" w:rsidP="008D7832">
      <w:pPr>
        <w:jc w:val="center"/>
        <w:rPr>
          <w:rFonts w:ascii="Times New Roman" w:hAnsi="Times New Roman" w:cs="Times New Roman"/>
          <w:b/>
          <w:i/>
          <w:sz w:val="24"/>
          <w:szCs w:val="24"/>
        </w:rPr>
      </w:pPr>
    </w:p>
    <w:p w14:paraId="04D9C357" w14:textId="77777777" w:rsidR="00E723C6" w:rsidRPr="005F59C7" w:rsidRDefault="00E723C6" w:rsidP="008D7832">
      <w:pPr>
        <w:jc w:val="center"/>
        <w:rPr>
          <w:rFonts w:ascii="Times New Roman" w:hAnsi="Times New Roman" w:cs="Times New Roman"/>
          <w:b/>
          <w:i/>
          <w:sz w:val="24"/>
          <w:szCs w:val="24"/>
        </w:rPr>
      </w:pPr>
    </w:p>
    <w:p w14:paraId="31279AC0" w14:textId="77777777" w:rsidR="00E723C6" w:rsidRPr="005F59C7" w:rsidRDefault="00E723C6" w:rsidP="008D7832">
      <w:pPr>
        <w:jc w:val="center"/>
        <w:rPr>
          <w:rFonts w:ascii="Times New Roman" w:hAnsi="Times New Roman" w:cs="Times New Roman"/>
          <w:b/>
          <w:i/>
          <w:sz w:val="24"/>
          <w:szCs w:val="24"/>
        </w:rPr>
      </w:pPr>
    </w:p>
    <w:p w14:paraId="57688FCA" w14:textId="77777777" w:rsidR="00E723C6" w:rsidRPr="005F59C7" w:rsidRDefault="00E723C6" w:rsidP="008D7832">
      <w:pPr>
        <w:jc w:val="center"/>
        <w:rPr>
          <w:rFonts w:ascii="Times New Roman" w:hAnsi="Times New Roman" w:cs="Times New Roman"/>
          <w:b/>
          <w:i/>
          <w:sz w:val="24"/>
          <w:szCs w:val="24"/>
        </w:rPr>
      </w:pPr>
    </w:p>
    <w:p w14:paraId="616122A1" w14:textId="77777777" w:rsidR="00E723C6" w:rsidRPr="005F59C7" w:rsidRDefault="00E723C6" w:rsidP="008D7832">
      <w:pPr>
        <w:jc w:val="center"/>
        <w:rPr>
          <w:rFonts w:ascii="Times New Roman" w:hAnsi="Times New Roman" w:cs="Times New Roman"/>
          <w:b/>
          <w:i/>
          <w:sz w:val="24"/>
          <w:szCs w:val="24"/>
        </w:rPr>
      </w:pPr>
    </w:p>
    <w:p w14:paraId="667A6A0E" w14:textId="77777777" w:rsidR="00E723C6" w:rsidRPr="005F59C7" w:rsidRDefault="00E723C6" w:rsidP="008D7832">
      <w:pPr>
        <w:jc w:val="center"/>
        <w:rPr>
          <w:rFonts w:ascii="Times New Roman" w:hAnsi="Times New Roman" w:cs="Times New Roman"/>
          <w:b/>
          <w:i/>
          <w:sz w:val="24"/>
          <w:szCs w:val="24"/>
        </w:rPr>
      </w:pPr>
    </w:p>
    <w:p w14:paraId="014386B0" w14:textId="77777777" w:rsidR="00E723C6" w:rsidRPr="005F59C7" w:rsidRDefault="00E723C6" w:rsidP="008D7832">
      <w:pPr>
        <w:jc w:val="center"/>
        <w:rPr>
          <w:rFonts w:ascii="Times New Roman" w:hAnsi="Times New Roman" w:cs="Times New Roman"/>
          <w:b/>
          <w:i/>
          <w:sz w:val="24"/>
          <w:szCs w:val="24"/>
        </w:rPr>
      </w:pPr>
    </w:p>
    <w:p w14:paraId="1692BB1F" w14:textId="77777777" w:rsidR="00E723C6" w:rsidRPr="005F59C7" w:rsidRDefault="00E723C6" w:rsidP="008D7832">
      <w:pPr>
        <w:rPr>
          <w:rFonts w:ascii="Times New Roman" w:hAnsi="Times New Roman" w:cs="Times New Roman"/>
          <w:b/>
          <w:i/>
          <w:sz w:val="24"/>
          <w:szCs w:val="24"/>
        </w:rPr>
      </w:pPr>
    </w:p>
    <w:p w14:paraId="16215C0C" w14:textId="20CB0583" w:rsidR="00E723C6" w:rsidRDefault="00E723C6" w:rsidP="008D7832">
      <w:pPr>
        <w:jc w:val="center"/>
        <w:rPr>
          <w:rFonts w:ascii="Times New Roman" w:hAnsi="Times New Roman" w:cs="Times New Roman"/>
          <w:b/>
          <w:i/>
          <w:sz w:val="24"/>
          <w:szCs w:val="24"/>
        </w:rPr>
      </w:pPr>
    </w:p>
    <w:p w14:paraId="279F2F49" w14:textId="20E5BBF1" w:rsidR="008D7832" w:rsidRDefault="008D7832" w:rsidP="008D7832">
      <w:pPr>
        <w:jc w:val="center"/>
        <w:rPr>
          <w:rFonts w:ascii="Times New Roman" w:hAnsi="Times New Roman" w:cs="Times New Roman"/>
          <w:b/>
          <w:i/>
          <w:sz w:val="24"/>
          <w:szCs w:val="24"/>
        </w:rPr>
      </w:pPr>
    </w:p>
    <w:p w14:paraId="2867DDC6" w14:textId="33B3CAE0" w:rsidR="008D7832" w:rsidRDefault="008D7832" w:rsidP="008D7832">
      <w:pPr>
        <w:jc w:val="center"/>
        <w:rPr>
          <w:rFonts w:ascii="Times New Roman" w:hAnsi="Times New Roman" w:cs="Times New Roman"/>
          <w:b/>
          <w:i/>
          <w:sz w:val="24"/>
          <w:szCs w:val="24"/>
        </w:rPr>
      </w:pPr>
    </w:p>
    <w:p w14:paraId="137AB3F7" w14:textId="77777777" w:rsidR="008D7832" w:rsidRPr="005F59C7" w:rsidRDefault="008D7832" w:rsidP="008D7832">
      <w:pPr>
        <w:jc w:val="center"/>
        <w:rPr>
          <w:rFonts w:ascii="Times New Roman" w:hAnsi="Times New Roman" w:cs="Times New Roman"/>
          <w:b/>
          <w:i/>
          <w:sz w:val="24"/>
          <w:szCs w:val="24"/>
        </w:rPr>
      </w:pPr>
    </w:p>
    <w:p w14:paraId="18D4F7CA" w14:textId="77777777" w:rsidR="00E723C6" w:rsidRPr="005F59C7" w:rsidRDefault="00E723C6" w:rsidP="008D7832">
      <w:pPr>
        <w:jc w:val="center"/>
        <w:rPr>
          <w:rFonts w:ascii="Times New Roman" w:hAnsi="Times New Roman" w:cs="Times New Roman"/>
          <w:b/>
          <w:i/>
          <w:sz w:val="24"/>
          <w:szCs w:val="24"/>
        </w:rPr>
      </w:pPr>
    </w:p>
    <w:p w14:paraId="3D32BDC9" w14:textId="77777777" w:rsidR="00E723C6" w:rsidRPr="005F59C7" w:rsidRDefault="00E723C6" w:rsidP="008D7832">
      <w:pPr>
        <w:jc w:val="center"/>
        <w:rPr>
          <w:rFonts w:ascii="Times New Roman" w:hAnsi="Times New Roman" w:cs="Times New Roman"/>
          <w:b/>
          <w:i/>
          <w:sz w:val="24"/>
          <w:szCs w:val="24"/>
        </w:rPr>
      </w:pPr>
    </w:p>
    <w:p w14:paraId="5EA7AF75" w14:textId="77777777" w:rsidR="00E723C6" w:rsidRPr="005F59C7" w:rsidRDefault="00E723C6" w:rsidP="008D7832">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202FF28" w14:textId="77777777" w:rsidR="00E723C6" w:rsidRPr="005F59C7" w:rsidRDefault="00E723C6" w:rsidP="008D7832">
      <w:pPr>
        <w:jc w:val="center"/>
        <w:rPr>
          <w:rFonts w:ascii="Times New Roman" w:hAnsi="Times New Roman" w:cs="Times New Roman"/>
          <w:b/>
          <w:sz w:val="24"/>
          <w:szCs w:val="24"/>
          <w:u w:val="single"/>
        </w:rPr>
      </w:pPr>
    </w:p>
    <w:p w14:paraId="280391B3" w14:textId="46EB2DAA" w:rsidR="00E723C6" w:rsidRPr="00985111" w:rsidRDefault="00E723C6" w:rsidP="008D783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E723C6">
        <w:rPr>
          <w:rFonts w:ascii="Times New Roman" w:eastAsia="Times New Roman" w:hAnsi="Times New Roman" w:cs="Times New Roman"/>
          <w:b/>
          <w:sz w:val="24"/>
          <w:szCs w:val="24"/>
          <w:lang w:eastAsia="ru-RU"/>
        </w:rPr>
        <w:t>ПМ.06 ВЫПОЛНЕНИЕ ЛАБОРАТОРНЫХ И ИНСТРУМЕНТАЛЬНЫХ ИССЛЕДОВАНИЙ ПРИ ПРОИЗВОДСТВЕ СУДЕБНО-МЕДИЦИНСКИХ ЭКСПЕРТИЗ (ИССЛЕДОВАНИЙ</w:t>
      </w:r>
      <w:r w:rsidR="000B2F39">
        <w:rPr>
          <w:rFonts w:ascii="Times New Roman" w:eastAsia="Times New Roman" w:hAnsi="Times New Roman" w:cs="Times New Roman"/>
          <w:b/>
          <w:sz w:val="24"/>
          <w:szCs w:val="24"/>
          <w:lang w:eastAsia="ru-RU"/>
        </w:rPr>
        <w:t>)</w:t>
      </w:r>
      <w:r w:rsidRPr="00985111">
        <w:rPr>
          <w:rFonts w:ascii="Times New Roman" w:eastAsia="Times New Roman" w:hAnsi="Times New Roman" w:cs="Times New Roman"/>
          <w:b/>
          <w:sz w:val="24"/>
          <w:szCs w:val="24"/>
          <w:lang w:eastAsia="ru-RU"/>
        </w:rPr>
        <w:t>»</w:t>
      </w:r>
    </w:p>
    <w:p w14:paraId="2BF956A5" w14:textId="77777777" w:rsidR="00E723C6" w:rsidRPr="005F59C7" w:rsidRDefault="00E723C6" w:rsidP="008D7832">
      <w:pPr>
        <w:jc w:val="center"/>
        <w:rPr>
          <w:rFonts w:ascii="Times New Roman" w:eastAsia="Times New Roman" w:hAnsi="Times New Roman" w:cs="Times New Roman"/>
          <w:i/>
          <w:sz w:val="24"/>
          <w:szCs w:val="24"/>
          <w:vertAlign w:val="superscript"/>
          <w:lang w:eastAsia="ru-RU"/>
        </w:rPr>
      </w:pPr>
    </w:p>
    <w:p w14:paraId="177DD0E2" w14:textId="77777777" w:rsidR="00E723C6" w:rsidRPr="00985111" w:rsidRDefault="00E723C6" w:rsidP="008D7832">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0C338E1" w14:textId="77777777" w:rsidR="00E723C6" w:rsidRPr="00314663" w:rsidRDefault="00E723C6" w:rsidP="008D7832">
      <w:pPr>
        <w:jc w:val="center"/>
        <w:rPr>
          <w:rFonts w:ascii="Times New Roman" w:hAnsi="Times New Roman" w:cs="Times New Roman"/>
          <w:b/>
          <w:i/>
          <w:sz w:val="24"/>
          <w:szCs w:val="24"/>
        </w:rPr>
      </w:pPr>
    </w:p>
    <w:p w14:paraId="6C69F437" w14:textId="77777777" w:rsidR="00E723C6" w:rsidRPr="00314663" w:rsidRDefault="00E723C6" w:rsidP="008D7832">
      <w:pPr>
        <w:jc w:val="center"/>
        <w:rPr>
          <w:rFonts w:ascii="Times New Roman" w:hAnsi="Times New Roman" w:cs="Times New Roman"/>
          <w:b/>
          <w:i/>
          <w:sz w:val="24"/>
          <w:szCs w:val="24"/>
        </w:rPr>
      </w:pPr>
    </w:p>
    <w:p w14:paraId="37CAD213" w14:textId="77777777" w:rsidR="00E723C6" w:rsidRPr="005F59C7" w:rsidRDefault="00E723C6" w:rsidP="008D7832">
      <w:pPr>
        <w:jc w:val="center"/>
        <w:rPr>
          <w:rFonts w:ascii="Times New Roman" w:hAnsi="Times New Roman" w:cs="Times New Roman"/>
          <w:b/>
          <w:i/>
          <w:sz w:val="24"/>
          <w:szCs w:val="24"/>
        </w:rPr>
      </w:pPr>
    </w:p>
    <w:p w14:paraId="7AE9F28C" w14:textId="77777777" w:rsidR="00E723C6" w:rsidRPr="005F59C7" w:rsidRDefault="00E723C6" w:rsidP="008D7832">
      <w:pPr>
        <w:jc w:val="center"/>
        <w:rPr>
          <w:rFonts w:ascii="Times New Roman" w:hAnsi="Times New Roman" w:cs="Times New Roman"/>
          <w:b/>
          <w:i/>
          <w:sz w:val="24"/>
          <w:szCs w:val="24"/>
        </w:rPr>
      </w:pPr>
    </w:p>
    <w:p w14:paraId="7C0AE848" w14:textId="77777777" w:rsidR="00E723C6" w:rsidRPr="005F59C7" w:rsidRDefault="00E723C6" w:rsidP="008D7832">
      <w:pPr>
        <w:jc w:val="center"/>
        <w:rPr>
          <w:rFonts w:ascii="Times New Roman" w:hAnsi="Times New Roman" w:cs="Times New Roman"/>
          <w:b/>
          <w:i/>
          <w:sz w:val="24"/>
          <w:szCs w:val="24"/>
        </w:rPr>
      </w:pPr>
    </w:p>
    <w:p w14:paraId="497E0313" w14:textId="77777777" w:rsidR="00E723C6" w:rsidRPr="005F59C7" w:rsidRDefault="00E723C6" w:rsidP="008D7832">
      <w:pPr>
        <w:jc w:val="center"/>
        <w:rPr>
          <w:rFonts w:ascii="Times New Roman" w:hAnsi="Times New Roman" w:cs="Times New Roman"/>
          <w:b/>
          <w:i/>
          <w:sz w:val="24"/>
          <w:szCs w:val="24"/>
        </w:rPr>
      </w:pPr>
    </w:p>
    <w:p w14:paraId="0248BF8E" w14:textId="77777777" w:rsidR="00E723C6" w:rsidRPr="005F59C7" w:rsidRDefault="00E723C6" w:rsidP="008D7832">
      <w:pPr>
        <w:jc w:val="center"/>
        <w:rPr>
          <w:rFonts w:ascii="Times New Roman" w:hAnsi="Times New Roman" w:cs="Times New Roman"/>
          <w:b/>
          <w:i/>
          <w:sz w:val="24"/>
          <w:szCs w:val="24"/>
        </w:rPr>
      </w:pPr>
    </w:p>
    <w:p w14:paraId="3BE96149" w14:textId="77777777" w:rsidR="00E723C6" w:rsidRPr="005F59C7" w:rsidRDefault="00E723C6" w:rsidP="008D7832">
      <w:pPr>
        <w:jc w:val="center"/>
        <w:rPr>
          <w:rFonts w:ascii="Times New Roman" w:hAnsi="Times New Roman" w:cs="Times New Roman"/>
          <w:b/>
          <w:i/>
          <w:sz w:val="24"/>
          <w:szCs w:val="24"/>
        </w:rPr>
      </w:pPr>
    </w:p>
    <w:p w14:paraId="0345F7EE" w14:textId="77777777" w:rsidR="00E723C6" w:rsidRPr="005F59C7" w:rsidRDefault="00E723C6" w:rsidP="008D7832">
      <w:pPr>
        <w:jc w:val="center"/>
        <w:rPr>
          <w:rFonts w:ascii="Times New Roman" w:hAnsi="Times New Roman" w:cs="Times New Roman"/>
          <w:b/>
          <w:i/>
          <w:sz w:val="24"/>
          <w:szCs w:val="24"/>
        </w:rPr>
      </w:pPr>
    </w:p>
    <w:p w14:paraId="2E4517BD" w14:textId="77777777" w:rsidR="00E723C6" w:rsidRPr="005F59C7" w:rsidRDefault="00E723C6" w:rsidP="008D7832">
      <w:pPr>
        <w:jc w:val="center"/>
        <w:rPr>
          <w:rFonts w:ascii="Times New Roman" w:hAnsi="Times New Roman" w:cs="Times New Roman"/>
          <w:b/>
          <w:i/>
          <w:sz w:val="24"/>
          <w:szCs w:val="24"/>
        </w:rPr>
      </w:pPr>
    </w:p>
    <w:p w14:paraId="2BAC82EF" w14:textId="77777777" w:rsidR="00E723C6" w:rsidRPr="005F59C7" w:rsidRDefault="00E723C6" w:rsidP="008D7832">
      <w:pPr>
        <w:rPr>
          <w:rFonts w:ascii="Times New Roman" w:hAnsi="Times New Roman" w:cs="Times New Roman"/>
          <w:b/>
          <w:i/>
          <w:sz w:val="24"/>
          <w:szCs w:val="24"/>
        </w:rPr>
      </w:pPr>
    </w:p>
    <w:p w14:paraId="1427CA11" w14:textId="77777777" w:rsidR="00E723C6" w:rsidRPr="005F59C7" w:rsidRDefault="00E723C6" w:rsidP="008D7832">
      <w:pPr>
        <w:rPr>
          <w:rFonts w:ascii="Times New Roman" w:hAnsi="Times New Roman" w:cs="Times New Roman"/>
          <w:b/>
          <w:i/>
          <w:sz w:val="24"/>
          <w:szCs w:val="24"/>
        </w:rPr>
      </w:pPr>
    </w:p>
    <w:p w14:paraId="557FAD57" w14:textId="77777777" w:rsidR="00E723C6" w:rsidRPr="005F59C7" w:rsidRDefault="00E723C6" w:rsidP="008D7832">
      <w:pPr>
        <w:rPr>
          <w:rFonts w:ascii="Times New Roman" w:hAnsi="Times New Roman" w:cs="Times New Roman"/>
          <w:b/>
          <w:i/>
          <w:sz w:val="24"/>
          <w:szCs w:val="24"/>
        </w:rPr>
      </w:pPr>
    </w:p>
    <w:p w14:paraId="1E29C12B" w14:textId="6556D43C" w:rsidR="00E723C6" w:rsidRDefault="00E723C6" w:rsidP="008D7832">
      <w:pPr>
        <w:rPr>
          <w:rFonts w:ascii="Times New Roman" w:hAnsi="Times New Roman" w:cs="Times New Roman"/>
          <w:b/>
          <w:i/>
          <w:sz w:val="24"/>
          <w:szCs w:val="24"/>
        </w:rPr>
      </w:pPr>
    </w:p>
    <w:p w14:paraId="4F18E2E7" w14:textId="08C5A159" w:rsidR="008D7832" w:rsidRDefault="008D7832" w:rsidP="008D7832">
      <w:pPr>
        <w:rPr>
          <w:rFonts w:ascii="Times New Roman" w:hAnsi="Times New Roman" w:cs="Times New Roman"/>
          <w:b/>
          <w:i/>
          <w:sz w:val="24"/>
          <w:szCs w:val="24"/>
        </w:rPr>
      </w:pPr>
    </w:p>
    <w:p w14:paraId="20CB7640" w14:textId="38844174" w:rsidR="008D7832" w:rsidRDefault="008D7832" w:rsidP="008D7832">
      <w:pPr>
        <w:rPr>
          <w:rFonts w:ascii="Times New Roman" w:hAnsi="Times New Roman" w:cs="Times New Roman"/>
          <w:b/>
          <w:i/>
          <w:sz w:val="24"/>
          <w:szCs w:val="24"/>
        </w:rPr>
      </w:pPr>
    </w:p>
    <w:p w14:paraId="44CFCE91" w14:textId="77777777" w:rsidR="008D7832" w:rsidRPr="005F59C7" w:rsidRDefault="008D7832" w:rsidP="008D7832">
      <w:pPr>
        <w:rPr>
          <w:rFonts w:ascii="Times New Roman" w:hAnsi="Times New Roman" w:cs="Times New Roman"/>
          <w:b/>
          <w:i/>
          <w:sz w:val="24"/>
          <w:szCs w:val="24"/>
        </w:rPr>
      </w:pPr>
    </w:p>
    <w:p w14:paraId="42E44AF0" w14:textId="77777777" w:rsidR="00E723C6" w:rsidRPr="005F59C7" w:rsidRDefault="00E723C6" w:rsidP="008D7832">
      <w:pPr>
        <w:jc w:val="center"/>
        <w:rPr>
          <w:rFonts w:ascii="Times New Roman" w:hAnsi="Times New Roman" w:cs="Times New Roman"/>
          <w:b/>
          <w:i/>
          <w:sz w:val="24"/>
          <w:szCs w:val="24"/>
        </w:rPr>
      </w:pPr>
    </w:p>
    <w:p w14:paraId="4B1BBB7E" w14:textId="77777777" w:rsidR="00E723C6" w:rsidRPr="005F59C7" w:rsidRDefault="00E723C6" w:rsidP="008D7832">
      <w:pPr>
        <w:jc w:val="center"/>
        <w:rPr>
          <w:rFonts w:ascii="Times New Roman" w:hAnsi="Times New Roman" w:cs="Times New Roman"/>
          <w:b/>
          <w:i/>
          <w:sz w:val="24"/>
          <w:szCs w:val="24"/>
        </w:rPr>
      </w:pPr>
    </w:p>
    <w:p w14:paraId="01F4B69B" w14:textId="77777777" w:rsidR="00E723C6" w:rsidRPr="005F59C7" w:rsidRDefault="00E723C6" w:rsidP="008D7832">
      <w:pPr>
        <w:jc w:val="center"/>
        <w:rPr>
          <w:rFonts w:ascii="Times New Roman" w:hAnsi="Times New Roman" w:cs="Times New Roman"/>
          <w:b/>
          <w:i/>
          <w:sz w:val="24"/>
          <w:szCs w:val="24"/>
        </w:rPr>
      </w:pPr>
    </w:p>
    <w:p w14:paraId="240E0604" w14:textId="77777777" w:rsidR="00E723C6" w:rsidRPr="005F59C7" w:rsidRDefault="00E723C6" w:rsidP="008D7832">
      <w:pPr>
        <w:jc w:val="center"/>
        <w:rPr>
          <w:rFonts w:ascii="Times New Roman" w:hAnsi="Times New Roman" w:cs="Times New Roman"/>
          <w:b/>
          <w:i/>
          <w:sz w:val="24"/>
          <w:szCs w:val="24"/>
        </w:rPr>
      </w:pPr>
    </w:p>
    <w:p w14:paraId="490999A7" w14:textId="31796545" w:rsidR="00E723C6" w:rsidRPr="00985111" w:rsidRDefault="00E723C6" w:rsidP="008D7832">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08B439C0" w14:textId="77777777" w:rsidR="00E723C6" w:rsidRDefault="00E723C6" w:rsidP="008D7832">
      <w:pPr>
        <w:tabs>
          <w:tab w:val="left" w:pos="4523"/>
        </w:tabs>
        <w:rPr>
          <w:rFonts w:ascii="Times New Roman" w:eastAsia="Times New Roman" w:hAnsi="Times New Roman" w:cs="Times New Roman"/>
          <w:sz w:val="24"/>
          <w:szCs w:val="24"/>
          <w:lang w:eastAsia="ru-RU"/>
        </w:rPr>
        <w:sectPr w:rsidR="00E723C6" w:rsidSect="008D7832">
          <w:pgSz w:w="11906" w:h="16838"/>
          <w:pgMar w:top="1134" w:right="851" w:bottom="1134" w:left="1134" w:header="709" w:footer="709" w:gutter="0"/>
          <w:cols w:space="708"/>
          <w:docGrid w:linePitch="360"/>
        </w:sectPr>
      </w:pPr>
    </w:p>
    <w:p w14:paraId="14792164" w14:textId="77777777" w:rsidR="00EE2202" w:rsidRPr="00985111" w:rsidRDefault="00EE2202" w:rsidP="00EE2202">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602B5E0" w14:textId="77777777" w:rsidR="00EE2202" w:rsidRPr="00985111" w:rsidRDefault="00EE2202" w:rsidP="00EE2202">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E2202" w:rsidRPr="00985111" w14:paraId="30177429" w14:textId="77777777" w:rsidTr="005F08FF">
        <w:tc>
          <w:tcPr>
            <w:tcW w:w="7501" w:type="dxa"/>
          </w:tcPr>
          <w:p w14:paraId="3107FCDC" w14:textId="77777777" w:rsidR="00EE2202" w:rsidRPr="00314663" w:rsidRDefault="00EE2202" w:rsidP="00EE6E62">
            <w:pPr>
              <w:numPr>
                <w:ilvl w:val="0"/>
                <w:numId w:val="4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A7C5D64"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0AE4A801" w14:textId="77777777" w:rsidTr="005F08FF">
        <w:tc>
          <w:tcPr>
            <w:tcW w:w="7501" w:type="dxa"/>
          </w:tcPr>
          <w:p w14:paraId="0ED01088" w14:textId="77777777" w:rsidR="00EE2202" w:rsidRPr="00314663" w:rsidRDefault="00EE2202" w:rsidP="00EE6E62">
            <w:pPr>
              <w:numPr>
                <w:ilvl w:val="0"/>
                <w:numId w:val="49"/>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F16D765" w14:textId="77777777" w:rsidR="00EE2202" w:rsidRPr="005F59C7" w:rsidRDefault="00EE2202" w:rsidP="00EE6E62">
            <w:pPr>
              <w:numPr>
                <w:ilvl w:val="0"/>
                <w:numId w:val="49"/>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0A521B0E" w14:textId="77777777" w:rsidR="00EE2202" w:rsidRPr="005F59C7" w:rsidRDefault="00EE2202" w:rsidP="005F08FF">
            <w:pPr>
              <w:spacing w:after="200" w:line="276" w:lineRule="auto"/>
              <w:rPr>
                <w:rFonts w:ascii="Times New Roman" w:hAnsi="Times New Roman" w:cs="Times New Roman"/>
                <w:b/>
                <w:sz w:val="24"/>
                <w:szCs w:val="24"/>
              </w:rPr>
            </w:pPr>
          </w:p>
        </w:tc>
      </w:tr>
      <w:tr w:rsidR="00EE2202" w:rsidRPr="00985111" w14:paraId="05D9F205" w14:textId="77777777" w:rsidTr="005F08FF">
        <w:tc>
          <w:tcPr>
            <w:tcW w:w="7501" w:type="dxa"/>
          </w:tcPr>
          <w:p w14:paraId="010DDF85" w14:textId="77777777" w:rsidR="00EE2202" w:rsidRPr="00314663" w:rsidRDefault="00EE2202" w:rsidP="00EE6E62">
            <w:pPr>
              <w:numPr>
                <w:ilvl w:val="0"/>
                <w:numId w:val="4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0C44AACA" w14:textId="77777777" w:rsidR="00EE2202" w:rsidRPr="00314663" w:rsidRDefault="00EE2202" w:rsidP="005F08FF">
            <w:pPr>
              <w:suppressAutoHyphens/>
              <w:spacing w:after="200" w:line="276" w:lineRule="auto"/>
              <w:rPr>
                <w:rFonts w:ascii="Times New Roman" w:hAnsi="Times New Roman" w:cs="Times New Roman"/>
                <w:b/>
                <w:sz w:val="24"/>
                <w:szCs w:val="24"/>
              </w:rPr>
            </w:pPr>
          </w:p>
        </w:tc>
        <w:tc>
          <w:tcPr>
            <w:tcW w:w="1854" w:type="dxa"/>
          </w:tcPr>
          <w:p w14:paraId="4158C713" w14:textId="77777777" w:rsidR="00EE2202" w:rsidRPr="005F59C7" w:rsidRDefault="00EE2202" w:rsidP="005F08FF">
            <w:pPr>
              <w:spacing w:after="200" w:line="276" w:lineRule="auto"/>
              <w:rPr>
                <w:rFonts w:ascii="Times New Roman" w:hAnsi="Times New Roman" w:cs="Times New Roman"/>
                <w:b/>
                <w:sz w:val="24"/>
                <w:szCs w:val="24"/>
              </w:rPr>
            </w:pPr>
          </w:p>
        </w:tc>
      </w:tr>
    </w:tbl>
    <w:p w14:paraId="27BCE4D5" w14:textId="77777777" w:rsidR="00E723C6" w:rsidRDefault="00E723C6" w:rsidP="008D7832">
      <w:pPr>
        <w:tabs>
          <w:tab w:val="left" w:pos="4523"/>
        </w:tabs>
        <w:rPr>
          <w:rFonts w:ascii="Times New Roman" w:eastAsia="Times New Roman" w:hAnsi="Times New Roman" w:cs="Times New Roman"/>
          <w:sz w:val="24"/>
          <w:szCs w:val="24"/>
          <w:lang w:eastAsia="ru-RU"/>
        </w:rPr>
        <w:sectPr w:rsidR="00E723C6" w:rsidSect="008D7832">
          <w:pgSz w:w="11906" w:h="16838"/>
          <w:pgMar w:top="1134" w:right="851" w:bottom="1134" w:left="1134" w:header="709" w:footer="709" w:gutter="0"/>
          <w:cols w:space="708"/>
          <w:docGrid w:linePitch="360"/>
        </w:sectPr>
      </w:pPr>
    </w:p>
    <w:p w14:paraId="7932DC83" w14:textId="77777777" w:rsidR="00EE2202" w:rsidRPr="00314663" w:rsidRDefault="00EE2202" w:rsidP="00EE220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F427D16" w14:textId="77777777" w:rsidR="00EE2202" w:rsidRPr="005F59C7" w:rsidRDefault="00EE2202" w:rsidP="00EE220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B6F2B75" w14:textId="77777777" w:rsidR="00E723C6" w:rsidRPr="00E723C6" w:rsidRDefault="00E723C6" w:rsidP="008D7832">
      <w:pPr>
        <w:widowControl w:val="0"/>
        <w:jc w:val="center"/>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b/>
          <w:sz w:val="24"/>
          <w:szCs w:val="24"/>
          <w:lang w:eastAsia="ru-RU"/>
        </w:rPr>
        <w:t>«ПМ.06 ВЫПОЛНЕНИЕ ЛАБОРАТОРНЫХ И ИНСТРУМЕНТАЛЬНЫХ ИССЛЕДОВАНИЙ ПРИ ПРОИЗВОДСТВЕ СУДЕБНО-МЕДИЦИНСКИХ ЭКСПЕРТИЗ (ИССЛЕДОВАНИЙ)»</w:t>
      </w:r>
    </w:p>
    <w:p w14:paraId="02E30791" w14:textId="77777777" w:rsidR="00E723C6" w:rsidRPr="00E723C6" w:rsidRDefault="00E723C6" w:rsidP="008D7832">
      <w:pPr>
        <w:widowControl w:val="0"/>
        <w:jc w:val="center"/>
        <w:rPr>
          <w:rFonts w:ascii="Times New Roman" w:eastAsia="Times New Roman" w:hAnsi="Times New Roman" w:cs="Times New Roman"/>
          <w:b/>
          <w:color w:val="000000"/>
          <w:sz w:val="24"/>
          <w:szCs w:val="24"/>
          <w:lang w:eastAsia="ru-RU"/>
        </w:rPr>
      </w:pPr>
    </w:p>
    <w:p w14:paraId="5AA5F3E8" w14:textId="77777777" w:rsidR="00E723C6" w:rsidRPr="00E723C6" w:rsidRDefault="00E723C6" w:rsidP="00892A62">
      <w:pPr>
        <w:widowControl w:val="0"/>
        <w:numPr>
          <w:ilvl w:val="1"/>
          <w:numId w:val="36"/>
        </w:numPr>
        <w:suppressAutoHyphens/>
        <w:ind w:hanging="11"/>
        <w:contextualSpacing/>
        <w:rPr>
          <w:rFonts w:ascii="Times New Roman" w:eastAsia="Times New Roman" w:hAnsi="Times New Roman" w:cs="Times New Roman"/>
          <w:b/>
          <w:color w:val="000000"/>
          <w:sz w:val="24"/>
          <w:szCs w:val="24"/>
          <w:lang w:val="x-none" w:eastAsia="x-none"/>
        </w:rPr>
      </w:pPr>
      <w:r w:rsidRPr="00E723C6">
        <w:rPr>
          <w:rFonts w:ascii="Times New Roman" w:eastAsia="Times New Roman" w:hAnsi="Times New Roman" w:cs="Times New Roman"/>
          <w:b/>
          <w:color w:val="000000"/>
          <w:sz w:val="24"/>
          <w:szCs w:val="24"/>
          <w:lang w:val="x-none" w:eastAsia="x-none"/>
        </w:rPr>
        <w:t xml:space="preserve">Цель и планируемые результаты освоения профессионального модуля </w:t>
      </w:r>
    </w:p>
    <w:p w14:paraId="2B8AE7E6" w14:textId="37F1C305" w:rsidR="00E723C6" w:rsidRPr="00E723C6" w:rsidRDefault="00E723C6" w:rsidP="008D7832">
      <w:pPr>
        <w:widowControl w:val="0"/>
        <w:ind w:firstLine="708"/>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В результате изучения профессионального модуля студент должен освоить основной вид деятельности </w:t>
      </w:r>
      <w:r w:rsidRPr="00E723C6">
        <w:rPr>
          <w:rFonts w:ascii="Times New Roman" w:eastAsia="Times New Roman" w:hAnsi="Times New Roman" w:cs="Times New Roman"/>
          <w:sz w:val="24"/>
          <w:szCs w:val="24"/>
          <w:lang w:eastAsia="ru-RU"/>
        </w:rPr>
        <w:t>ВД 6 Выполнение лабораторных и инструментальных исследований при производстве судебно-медицинских экспертиз (исследований)</w:t>
      </w:r>
      <w:r w:rsidRPr="00E723C6">
        <w:rPr>
          <w:rFonts w:ascii="Times New Roman" w:eastAsia="Times New Roman" w:hAnsi="Times New Roman" w:cs="Times New Roman"/>
          <w:color w:val="000000"/>
          <w:sz w:val="24"/>
          <w:szCs w:val="24"/>
          <w:lang w:eastAsia="ru-RU"/>
        </w:rPr>
        <w:t xml:space="preserve"> и соответствующие ему общие компетенции и профессиональные компетенции: </w:t>
      </w:r>
    </w:p>
    <w:p w14:paraId="0AEF1A28" w14:textId="0DE3B34F" w:rsidR="00E723C6" w:rsidRDefault="00E723C6" w:rsidP="00892A62">
      <w:pPr>
        <w:widowControl w:val="0"/>
        <w:numPr>
          <w:ilvl w:val="2"/>
          <w:numId w:val="36"/>
        </w:numPr>
        <w:ind w:hanging="371"/>
        <w:jc w:val="both"/>
        <w:rPr>
          <w:rFonts w:ascii="Times New Roman" w:eastAsia="Times New Roman" w:hAnsi="Times New Roman" w:cs="Times New Roman"/>
          <w:bCs/>
          <w:color w:val="000000"/>
          <w:sz w:val="24"/>
          <w:szCs w:val="24"/>
          <w:lang w:val="x-none" w:eastAsia="x-none"/>
        </w:rPr>
      </w:pPr>
      <w:r w:rsidRPr="00E723C6">
        <w:rPr>
          <w:rFonts w:ascii="Times New Roman" w:eastAsia="Times New Roman" w:hAnsi="Times New Roman" w:cs="Times New Roman"/>
          <w:bCs/>
          <w:color w:val="000000"/>
          <w:sz w:val="24"/>
          <w:szCs w:val="24"/>
          <w:lang w:val="x-none" w:eastAsia="x-none"/>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B2F39" w:rsidRPr="000B2F39" w14:paraId="45FFF29A" w14:textId="77777777" w:rsidTr="00646C32">
        <w:trPr>
          <w:trHeight w:val="527"/>
        </w:trPr>
        <w:tc>
          <w:tcPr>
            <w:tcW w:w="1229" w:type="dxa"/>
          </w:tcPr>
          <w:p w14:paraId="6A75E56D" w14:textId="77777777" w:rsidR="000B2F39" w:rsidRPr="000B2F39" w:rsidRDefault="000B2F39" w:rsidP="00646C32">
            <w:pPr>
              <w:pStyle w:val="2"/>
              <w:keepNext w:val="0"/>
              <w:widowControl w:val="0"/>
              <w:spacing w:before="0" w:after="0" w:line="276" w:lineRule="auto"/>
              <w:jc w:val="center"/>
              <w:rPr>
                <w:rStyle w:val="afc"/>
                <w:b w:val="0"/>
                <w:bCs w:val="0"/>
                <w:iCs w:val="0"/>
                <w:color w:val="000000"/>
                <w:sz w:val="24"/>
                <w:szCs w:val="24"/>
              </w:rPr>
            </w:pPr>
            <w:r w:rsidRPr="000B2F39">
              <w:rPr>
                <w:rStyle w:val="afc"/>
                <w:b w:val="0"/>
                <w:bCs w:val="0"/>
                <w:iCs w:val="0"/>
                <w:color w:val="000000"/>
                <w:sz w:val="24"/>
                <w:szCs w:val="24"/>
              </w:rPr>
              <w:t>Код</w:t>
            </w:r>
          </w:p>
        </w:tc>
        <w:tc>
          <w:tcPr>
            <w:tcW w:w="8342" w:type="dxa"/>
          </w:tcPr>
          <w:p w14:paraId="47EF64EF" w14:textId="77777777" w:rsidR="000B2F39" w:rsidRPr="000B2F39" w:rsidRDefault="000B2F39" w:rsidP="00646C32">
            <w:pPr>
              <w:pStyle w:val="2"/>
              <w:keepNext w:val="0"/>
              <w:widowControl w:val="0"/>
              <w:spacing w:before="0" w:after="0" w:line="276" w:lineRule="auto"/>
              <w:jc w:val="center"/>
              <w:rPr>
                <w:rStyle w:val="afc"/>
                <w:b w:val="0"/>
                <w:bCs w:val="0"/>
                <w:iCs w:val="0"/>
                <w:color w:val="000000"/>
                <w:sz w:val="24"/>
                <w:szCs w:val="24"/>
              </w:rPr>
            </w:pPr>
            <w:r w:rsidRPr="000B2F39">
              <w:rPr>
                <w:rStyle w:val="afc"/>
                <w:b w:val="0"/>
                <w:bCs w:val="0"/>
                <w:iCs w:val="0"/>
                <w:color w:val="000000"/>
                <w:sz w:val="24"/>
                <w:szCs w:val="24"/>
              </w:rPr>
              <w:t>Наименование общих компетенций</w:t>
            </w:r>
          </w:p>
        </w:tc>
      </w:tr>
      <w:tr w:rsidR="000B2F39" w:rsidRPr="00CC7EE1" w14:paraId="7E419446" w14:textId="77777777" w:rsidTr="00646C32">
        <w:tc>
          <w:tcPr>
            <w:tcW w:w="1229" w:type="dxa"/>
          </w:tcPr>
          <w:p w14:paraId="070AC641" w14:textId="24B9DBF0" w:rsidR="000B2F39" w:rsidRPr="006D3967" w:rsidRDefault="000B2F39" w:rsidP="00646C32">
            <w:pPr>
              <w:pStyle w:val="Style30"/>
              <w:widowControl/>
              <w:spacing w:line="276" w:lineRule="auto"/>
              <w:rPr>
                <w:rStyle w:val="FontStyle64"/>
                <w:b/>
                <w:bCs/>
              </w:rPr>
            </w:pPr>
            <w:r w:rsidRPr="006D3967">
              <w:rPr>
                <w:rStyle w:val="FontStyle64"/>
                <w:b/>
                <w:bCs/>
              </w:rPr>
              <w:t xml:space="preserve">ОК </w:t>
            </w:r>
            <w:r>
              <w:rPr>
                <w:rStyle w:val="FontStyle64"/>
                <w:b/>
                <w:bCs/>
              </w:rPr>
              <w:t>0</w:t>
            </w:r>
            <w:r w:rsidRPr="006D3967">
              <w:rPr>
                <w:rStyle w:val="FontStyle64"/>
                <w:b/>
                <w:bCs/>
              </w:rPr>
              <w:t>1.</w:t>
            </w:r>
          </w:p>
        </w:tc>
        <w:tc>
          <w:tcPr>
            <w:tcW w:w="8342" w:type="dxa"/>
          </w:tcPr>
          <w:p w14:paraId="436469F4"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B2F39" w:rsidRPr="00CC7EE1" w14:paraId="5F07EDB8" w14:textId="77777777" w:rsidTr="00646C32">
        <w:tc>
          <w:tcPr>
            <w:tcW w:w="1229" w:type="dxa"/>
          </w:tcPr>
          <w:p w14:paraId="34E22B14" w14:textId="093739BE" w:rsidR="000B2F39" w:rsidRPr="006D3967" w:rsidRDefault="000B2F39" w:rsidP="00646C32">
            <w:pPr>
              <w:pStyle w:val="Style30"/>
              <w:widowControl/>
              <w:spacing w:line="276" w:lineRule="auto"/>
              <w:rPr>
                <w:rStyle w:val="FontStyle64"/>
                <w:b/>
                <w:bCs/>
              </w:rPr>
            </w:pPr>
            <w:r w:rsidRPr="006D3967">
              <w:rPr>
                <w:rStyle w:val="FontStyle64"/>
                <w:b/>
                <w:bCs/>
              </w:rPr>
              <w:t xml:space="preserve">ОК </w:t>
            </w:r>
            <w:r>
              <w:rPr>
                <w:rStyle w:val="FontStyle64"/>
                <w:b/>
                <w:bCs/>
              </w:rPr>
              <w:t>0</w:t>
            </w:r>
            <w:r w:rsidRPr="006D3967">
              <w:rPr>
                <w:rStyle w:val="FontStyle64"/>
                <w:b/>
                <w:bCs/>
              </w:rPr>
              <w:t>2.</w:t>
            </w:r>
          </w:p>
        </w:tc>
        <w:tc>
          <w:tcPr>
            <w:tcW w:w="8342" w:type="dxa"/>
          </w:tcPr>
          <w:p w14:paraId="639B7C99"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B2F39" w:rsidRPr="00CC7EE1" w14:paraId="2626B3E2" w14:textId="77777777" w:rsidTr="00646C32">
        <w:tc>
          <w:tcPr>
            <w:tcW w:w="1229" w:type="dxa"/>
          </w:tcPr>
          <w:p w14:paraId="4E379A83" w14:textId="2BB87C20" w:rsidR="000B2F39" w:rsidRPr="006D3967" w:rsidRDefault="000B2F39" w:rsidP="00646C32">
            <w:pPr>
              <w:pStyle w:val="Style30"/>
              <w:widowControl/>
              <w:spacing w:line="276" w:lineRule="auto"/>
              <w:rPr>
                <w:rStyle w:val="FontStyle64"/>
                <w:b/>
                <w:bCs/>
                <w:spacing w:val="20"/>
              </w:rPr>
            </w:pPr>
            <w:r w:rsidRPr="006D3967">
              <w:rPr>
                <w:rStyle w:val="FontStyle64"/>
                <w:b/>
                <w:bCs/>
                <w:spacing w:val="20"/>
              </w:rPr>
              <w:t xml:space="preserve">ОК </w:t>
            </w:r>
            <w:r>
              <w:rPr>
                <w:rStyle w:val="FontStyle64"/>
                <w:b/>
                <w:bCs/>
                <w:spacing w:val="20"/>
              </w:rPr>
              <w:t>03</w:t>
            </w:r>
            <w:r w:rsidRPr="006D3967">
              <w:rPr>
                <w:rStyle w:val="FontStyle64"/>
                <w:b/>
                <w:bCs/>
                <w:spacing w:val="20"/>
              </w:rPr>
              <w:t>.</w:t>
            </w:r>
          </w:p>
        </w:tc>
        <w:tc>
          <w:tcPr>
            <w:tcW w:w="8342" w:type="dxa"/>
          </w:tcPr>
          <w:p w14:paraId="462F784B"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B2F39" w:rsidRPr="00CC7EE1" w14:paraId="77EDE401" w14:textId="77777777" w:rsidTr="00646C32">
        <w:tc>
          <w:tcPr>
            <w:tcW w:w="1229" w:type="dxa"/>
          </w:tcPr>
          <w:p w14:paraId="35CFA863" w14:textId="5F7E9FDB" w:rsidR="000B2F39" w:rsidRPr="006D3967" w:rsidRDefault="000B2F39" w:rsidP="00646C32">
            <w:pPr>
              <w:pStyle w:val="Style30"/>
              <w:widowControl/>
              <w:spacing w:line="276" w:lineRule="auto"/>
              <w:rPr>
                <w:rStyle w:val="FontStyle64"/>
                <w:b/>
                <w:bCs/>
                <w:spacing w:val="20"/>
              </w:rPr>
            </w:pPr>
            <w:r w:rsidRPr="006D3967">
              <w:rPr>
                <w:rStyle w:val="FontStyle64"/>
                <w:b/>
                <w:bCs/>
                <w:spacing w:val="20"/>
              </w:rPr>
              <w:t xml:space="preserve">ОК </w:t>
            </w:r>
            <w:r>
              <w:rPr>
                <w:rStyle w:val="FontStyle64"/>
                <w:b/>
                <w:bCs/>
                <w:spacing w:val="20"/>
              </w:rPr>
              <w:t>0</w:t>
            </w:r>
            <w:r w:rsidRPr="006D3967">
              <w:rPr>
                <w:rStyle w:val="FontStyle64"/>
                <w:b/>
                <w:bCs/>
                <w:spacing w:val="20"/>
              </w:rPr>
              <w:t>4.</w:t>
            </w:r>
          </w:p>
        </w:tc>
        <w:tc>
          <w:tcPr>
            <w:tcW w:w="8342" w:type="dxa"/>
          </w:tcPr>
          <w:p w14:paraId="7A7BBC25"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Эффективно взаимодействовать и работать в коллективе и команде</w:t>
            </w:r>
          </w:p>
        </w:tc>
      </w:tr>
      <w:tr w:rsidR="000B2F39" w:rsidRPr="00CC7EE1" w14:paraId="177CEB3A" w14:textId="77777777" w:rsidTr="00646C32">
        <w:tc>
          <w:tcPr>
            <w:tcW w:w="1229" w:type="dxa"/>
          </w:tcPr>
          <w:p w14:paraId="7C50F145" w14:textId="17C7724C" w:rsidR="000B2F39" w:rsidRPr="006D3967" w:rsidRDefault="000B2F39" w:rsidP="00646C32">
            <w:pPr>
              <w:pStyle w:val="Style30"/>
              <w:widowControl/>
              <w:spacing w:line="276" w:lineRule="auto"/>
              <w:rPr>
                <w:rStyle w:val="FontStyle64"/>
                <w:b/>
                <w:bCs/>
                <w:spacing w:val="20"/>
              </w:rPr>
            </w:pPr>
            <w:r w:rsidRPr="006D3967">
              <w:rPr>
                <w:rStyle w:val="FontStyle64"/>
                <w:b/>
                <w:bCs/>
                <w:spacing w:val="20"/>
              </w:rPr>
              <w:t xml:space="preserve">ОК </w:t>
            </w:r>
            <w:r>
              <w:rPr>
                <w:rStyle w:val="FontStyle64"/>
                <w:b/>
                <w:bCs/>
                <w:spacing w:val="20"/>
              </w:rPr>
              <w:t>0</w:t>
            </w:r>
            <w:r w:rsidRPr="006D3967">
              <w:rPr>
                <w:rStyle w:val="FontStyle64"/>
                <w:b/>
                <w:bCs/>
                <w:spacing w:val="20"/>
              </w:rPr>
              <w:t>5.</w:t>
            </w:r>
          </w:p>
        </w:tc>
        <w:tc>
          <w:tcPr>
            <w:tcW w:w="8342" w:type="dxa"/>
          </w:tcPr>
          <w:p w14:paraId="4844EE75"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B2F39" w:rsidRPr="00CC7EE1" w14:paraId="0449286C" w14:textId="77777777" w:rsidTr="00646C32">
        <w:tc>
          <w:tcPr>
            <w:tcW w:w="1229" w:type="dxa"/>
          </w:tcPr>
          <w:p w14:paraId="2E58D90D" w14:textId="59788A00" w:rsidR="000B2F39" w:rsidRPr="006D3967" w:rsidRDefault="000B2F39" w:rsidP="00646C32">
            <w:pPr>
              <w:pStyle w:val="Style30"/>
              <w:widowControl/>
              <w:spacing w:line="276" w:lineRule="auto"/>
              <w:rPr>
                <w:rStyle w:val="FontStyle64"/>
                <w:b/>
                <w:bCs/>
                <w:spacing w:val="20"/>
              </w:rPr>
            </w:pPr>
            <w:r w:rsidRPr="006D3967">
              <w:rPr>
                <w:rStyle w:val="FontStyle64"/>
                <w:b/>
                <w:bCs/>
                <w:spacing w:val="20"/>
              </w:rPr>
              <w:t xml:space="preserve">ОК </w:t>
            </w:r>
            <w:r>
              <w:rPr>
                <w:rStyle w:val="FontStyle64"/>
                <w:b/>
                <w:bCs/>
                <w:spacing w:val="20"/>
              </w:rPr>
              <w:t>0</w:t>
            </w:r>
            <w:r w:rsidRPr="006D3967">
              <w:rPr>
                <w:rStyle w:val="FontStyle64"/>
                <w:b/>
                <w:bCs/>
                <w:spacing w:val="20"/>
              </w:rPr>
              <w:t>6.</w:t>
            </w:r>
          </w:p>
        </w:tc>
        <w:tc>
          <w:tcPr>
            <w:tcW w:w="8342" w:type="dxa"/>
          </w:tcPr>
          <w:p w14:paraId="218B9E6B"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B2F39" w:rsidRPr="00CC7EE1" w14:paraId="14F0CFC4" w14:textId="77777777" w:rsidTr="00646C32">
        <w:tc>
          <w:tcPr>
            <w:tcW w:w="1229" w:type="dxa"/>
          </w:tcPr>
          <w:p w14:paraId="05A05788" w14:textId="00530B47" w:rsidR="000B2F39" w:rsidRPr="006D3967" w:rsidRDefault="000B2F39" w:rsidP="00646C32">
            <w:pPr>
              <w:pStyle w:val="Style30"/>
              <w:widowControl/>
              <w:spacing w:line="276" w:lineRule="auto"/>
              <w:rPr>
                <w:rStyle w:val="FontStyle64"/>
                <w:b/>
                <w:bCs/>
              </w:rPr>
            </w:pPr>
            <w:r w:rsidRPr="006D3967">
              <w:rPr>
                <w:rStyle w:val="FontStyle64"/>
                <w:b/>
                <w:bCs/>
              </w:rPr>
              <w:t xml:space="preserve">ОК </w:t>
            </w:r>
            <w:r>
              <w:rPr>
                <w:rStyle w:val="FontStyle64"/>
                <w:b/>
                <w:bCs/>
              </w:rPr>
              <w:t>0</w:t>
            </w:r>
            <w:r w:rsidRPr="006D3967">
              <w:rPr>
                <w:rStyle w:val="FontStyle64"/>
                <w:b/>
                <w:bCs/>
              </w:rPr>
              <w:t>7.</w:t>
            </w:r>
          </w:p>
        </w:tc>
        <w:tc>
          <w:tcPr>
            <w:tcW w:w="8342" w:type="dxa"/>
          </w:tcPr>
          <w:p w14:paraId="734ABAE5"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B2F39" w:rsidRPr="00CC7EE1" w14:paraId="26F3E957" w14:textId="77777777" w:rsidTr="00646C32">
        <w:tc>
          <w:tcPr>
            <w:tcW w:w="1229" w:type="dxa"/>
          </w:tcPr>
          <w:p w14:paraId="755F4D52" w14:textId="0CE45E24" w:rsidR="000B2F39" w:rsidRPr="006D3967" w:rsidRDefault="000B2F39" w:rsidP="00646C32">
            <w:pPr>
              <w:pStyle w:val="Style30"/>
              <w:widowControl/>
              <w:spacing w:line="276" w:lineRule="auto"/>
              <w:rPr>
                <w:rStyle w:val="FontStyle64"/>
                <w:b/>
                <w:bCs/>
                <w:spacing w:val="20"/>
              </w:rPr>
            </w:pPr>
            <w:r w:rsidRPr="006D3967">
              <w:rPr>
                <w:rStyle w:val="FontStyle64"/>
                <w:b/>
                <w:bCs/>
                <w:spacing w:val="20"/>
              </w:rPr>
              <w:t xml:space="preserve">ОК </w:t>
            </w:r>
            <w:r>
              <w:rPr>
                <w:rStyle w:val="FontStyle64"/>
                <w:b/>
                <w:bCs/>
                <w:spacing w:val="20"/>
              </w:rPr>
              <w:t>0</w:t>
            </w:r>
            <w:r w:rsidRPr="006D3967">
              <w:rPr>
                <w:rStyle w:val="FontStyle64"/>
                <w:b/>
                <w:bCs/>
                <w:spacing w:val="20"/>
              </w:rPr>
              <w:t>8.</w:t>
            </w:r>
          </w:p>
        </w:tc>
        <w:tc>
          <w:tcPr>
            <w:tcW w:w="8342" w:type="dxa"/>
          </w:tcPr>
          <w:p w14:paraId="642628B1"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B2F39" w:rsidRPr="00CC7EE1" w14:paraId="60BDE79F" w14:textId="77777777" w:rsidTr="00646C32">
        <w:tc>
          <w:tcPr>
            <w:tcW w:w="1229" w:type="dxa"/>
          </w:tcPr>
          <w:p w14:paraId="764B7CAE" w14:textId="2FFC3929" w:rsidR="000B2F39" w:rsidRPr="006D3967" w:rsidRDefault="000B2F39" w:rsidP="00646C32">
            <w:pPr>
              <w:pStyle w:val="Style30"/>
              <w:widowControl/>
              <w:spacing w:line="276" w:lineRule="auto"/>
              <w:rPr>
                <w:rStyle w:val="FontStyle64"/>
                <w:b/>
                <w:bCs/>
              </w:rPr>
            </w:pPr>
            <w:r w:rsidRPr="006D3967">
              <w:rPr>
                <w:rStyle w:val="FontStyle64"/>
                <w:b/>
                <w:bCs/>
              </w:rPr>
              <w:t xml:space="preserve">ОК </w:t>
            </w:r>
            <w:r>
              <w:rPr>
                <w:rStyle w:val="FontStyle64"/>
                <w:b/>
                <w:bCs/>
              </w:rPr>
              <w:t>0</w:t>
            </w:r>
            <w:r w:rsidRPr="006D3967">
              <w:rPr>
                <w:rStyle w:val="FontStyle64"/>
                <w:b/>
                <w:bCs/>
              </w:rPr>
              <w:t>9.</w:t>
            </w:r>
          </w:p>
        </w:tc>
        <w:tc>
          <w:tcPr>
            <w:tcW w:w="8342" w:type="dxa"/>
          </w:tcPr>
          <w:p w14:paraId="48FB0364" w14:textId="77777777" w:rsidR="000B2F39" w:rsidRPr="00CC7EE1" w:rsidRDefault="000B2F39" w:rsidP="00646C32">
            <w:pPr>
              <w:tabs>
                <w:tab w:val="left" w:pos="2835"/>
              </w:tabs>
              <w:jc w:val="both"/>
              <w:rPr>
                <w:rFonts w:ascii="Times New Roman" w:hAnsi="Times New Roman"/>
                <w:sz w:val="24"/>
                <w:szCs w:val="24"/>
              </w:rPr>
            </w:pPr>
            <w:r w:rsidRPr="00CC7EE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36289AE" w14:textId="2648C9F4" w:rsidR="000B2F39" w:rsidRPr="000B2F39" w:rsidRDefault="000B2F39" w:rsidP="000B2F39">
      <w:pPr>
        <w:widowControl w:val="0"/>
        <w:jc w:val="both"/>
        <w:rPr>
          <w:rFonts w:ascii="Times New Roman" w:eastAsia="Times New Roman" w:hAnsi="Times New Roman" w:cs="Times New Roman"/>
          <w:bCs/>
          <w:color w:val="000000"/>
          <w:sz w:val="24"/>
          <w:szCs w:val="24"/>
          <w:lang w:eastAsia="x-none"/>
        </w:rPr>
      </w:pPr>
    </w:p>
    <w:p w14:paraId="1FD051F9" w14:textId="0F2744CD" w:rsidR="00E723C6" w:rsidRPr="00E723C6" w:rsidRDefault="00E723C6" w:rsidP="008D7832">
      <w:pPr>
        <w:widowControl w:val="0"/>
        <w:ind w:firstLine="851"/>
        <w:rPr>
          <w:rFonts w:ascii="Times New Roman" w:eastAsia="Times New Roman" w:hAnsi="Times New Roman" w:cs="Times New Roman"/>
          <w:bCs/>
          <w:color w:val="000000"/>
          <w:sz w:val="24"/>
          <w:szCs w:val="24"/>
          <w:lang w:eastAsia="ru-RU"/>
        </w:rPr>
      </w:pPr>
      <w:r w:rsidRPr="00E723C6">
        <w:rPr>
          <w:rFonts w:ascii="Times New Roman" w:eastAsia="Times New Roman" w:hAnsi="Times New Roman" w:cs="Times New Roman"/>
          <w:bCs/>
          <w:color w:val="000000"/>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8708"/>
      </w:tblGrid>
      <w:tr w:rsidR="00E723C6" w:rsidRPr="00E723C6" w14:paraId="1B47C769" w14:textId="77777777" w:rsidTr="008D7832">
        <w:tc>
          <w:tcPr>
            <w:tcW w:w="1204" w:type="dxa"/>
          </w:tcPr>
          <w:p w14:paraId="15E57EB9" w14:textId="77777777" w:rsidR="00E723C6" w:rsidRPr="008D7832" w:rsidRDefault="00E723C6" w:rsidP="008D7832">
            <w:pPr>
              <w:widowControl w:val="0"/>
              <w:jc w:val="both"/>
              <w:outlineLvl w:val="1"/>
              <w:rPr>
                <w:rFonts w:ascii="Times New Roman" w:eastAsia="Times New Roman" w:hAnsi="Times New Roman" w:cs="Times New Roman"/>
                <w:color w:val="000000"/>
                <w:sz w:val="24"/>
                <w:szCs w:val="24"/>
                <w:lang w:val="x-none" w:eastAsia="x-none"/>
              </w:rPr>
            </w:pPr>
            <w:bookmarkStart w:id="51" w:name="_Toc135997635"/>
            <w:r w:rsidRPr="008D7832">
              <w:rPr>
                <w:rFonts w:ascii="Times New Roman" w:eastAsia="Times New Roman" w:hAnsi="Times New Roman" w:cs="Times New Roman"/>
                <w:color w:val="000000"/>
                <w:sz w:val="24"/>
                <w:szCs w:val="24"/>
                <w:lang w:val="x-none" w:eastAsia="x-none"/>
              </w:rPr>
              <w:t>Код</w:t>
            </w:r>
            <w:bookmarkEnd w:id="51"/>
          </w:p>
        </w:tc>
        <w:tc>
          <w:tcPr>
            <w:tcW w:w="8714" w:type="dxa"/>
          </w:tcPr>
          <w:p w14:paraId="203B3AB4" w14:textId="77777777" w:rsidR="00E723C6" w:rsidRPr="00E723C6" w:rsidRDefault="00E723C6" w:rsidP="008D7832">
            <w:pPr>
              <w:widowControl w:val="0"/>
              <w:jc w:val="both"/>
              <w:outlineLvl w:val="1"/>
              <w:rPr>
                <w:rFonts w:ascii="Times New Roman" w:eastAsia="Times New Roman" w:hAnsi="Times New Roman" w:cs="Times New Roman"/>
                <w:b/>
                <w:bCs/>
                <w:color w:val="000000"/>
                <w:sz w:val="24"/>
                <w:szCs w:val="24"/>
                <w:lang w:val="x-none" w:eastAsia="x-none"/>
              </w:rPr>
            </w:pPr>
            <w:bookmarkStart w:id="52" w:name="_Toc135997636"/>
            <w:r w:rsidRPr="00E723C6">
              <w:rPr>
                <w:rFonts w:ascii="Times New Roman" w:eastAsia="Times New Roman" w:hAnsi="Times New Roman" w:cs="Times New Roman"/>
                <w:b/>
                <w:bCs/>
                <w:color w:val="000000"/>
                <w:sz w:val="24"/>
                <w:szCs w:val="24"/>
                <w:lang w:val="x-none" w:eastAsia="x-none"/>
              </w:rPr>
              <w:t>Наименование видов деятельности и профессиональных компетенций</w:t>
            </w:r>
            <w:bookmarkEnd w:id="52"/>
          </w:p>
        </w:tc>
      </w:tr>
      <w:tr w:rsidR="00E723C6" w:rsidRPr="00E723C6" w14:paraId="1CA71D0E" w14:textId="77777777" w:rsidTr="008D7832">
        <w:tc>
          <w:tcPr>
            <w:tcW w:w="1204" w:type="dxa"/>
          </w:tcPr>
          <w:p w14:paraId="2BB9CD94" w14:textId="36471312" w:rsidR="00E723C6" w:rsidRPr="00E723C6" w:rsidRDefault="00E723C6" w:rsidP="008D7832">
            <w:pPr>
              <w:widowControl w:val="0"/>
              <w:jc w:val="both"/>
              <w:outlineLvl w:val="1"/>
              <w:rPr>
                <w:rFonts w:ascii="Times New Roman" w:eastAsia="Times New Roman" w:hAnsi="Times New Roman" w:cs="Times New Roman"/>
                <w:b/>
                <w:color w:val="000000"/>
                <w:sz w:val="24"/>
                <w:szCs w:val="24"/>
                <w:lang w:eastAsia="x-none"/>
              </w:rPr>
            </w:pPr>
            <w:bookmarkStart w:id="53" w:name="_Toc135997637"/>
            <w:r w:rsidRPr="00E723C6">
              <w:rPr>
                <w:rFonts w:ascii="Times New Roman" w:eastAsia="Times New Roman" w:hAnsi="Times New Roman" w:cs="Times New Roman"/>
                <w:b/>
                <w:color w:val="000000"/>
                <w:sz w:val="24"/>
                <w:szCs w:val="24"/>
                <w:lang w:eastAsia="x-none"/>
              </w:rPr>
              <w:t>ВД 6</w:t>
            </w:r>
            <w:bookmarkEnd w:id="53"/>
          </w:p>
        </w:tc>
        <w:tc>
          <w:tcPr>
            <w:tcW w:w="8714" w:type="dxa"/>
          </w:tcPr>
          <w:p w14:paraId="121076B8" w14:textId="77777777" w:rsidR="00E723C6" w:rsidRPr="00E723C6" w:rsidRDefault="00E723C6"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E723C6">
              <w:rPr>
                <w:rFonts w:ascii="Times New Roman" w:eastAsia="Times New Roman" w:hAnsi="Times New Roman" w:cs="Times New Roman"/>
                <w:sz w:val="24"/>
                <w:szCs w:val="24"/>
                <w:lang w:eastAsia="ru-RU"/>
              </w:rPr>
              <w:t>Выполнение лабораторных и инструментальных исследований при производстве судебно-медицинских экспертиз (исследований)</w:t>
            </w:r>
          </w:p>
        </w:tc>
      </w:tr>
      <w:tr w:rsidR="00E723C6" w:rsidRPr="00E723C6" w14:paraId="017C9D8A" w14:textId="77777777" w:rsidTr="008D7832">
        <w:tc>
          <w:tcPr>
            <w:tcW w:w="1204" w:type="dxa"/>
          </w:tcPr>
          <w:p w14:paraId="52125C01" w14:textId="631C4AFB" w:rsidR="00E723C6" w:rsidRPr="00E723C6" w:rsidRDefault="00E723C6" w:rsidP="008D7832">
            <w:pPr>
              <w:widowControl w:val="0"/>
              <w:jc w:val="both"/>
              <w:outlineLvl w:val="1"/>
              <w:rPr>
                <w:rFonts w:ascii="Times New Roman" w:eastAsia="Times New Roman" w:hAnsi="Times New Roman" w:cs="Times New Roman"/>
                <w:b/>
                <w:color w:val="000000"/>
                <w:sz w:val="24"/>
                <w:szCs w:val="24"/>
                <w:lang w:val="x-none" w:eastAsia="x-none"/>
              </w:rPr>
            </w:pPr>
            <w:bookmarkStart w:id="54" w:name="_Toc135997638"/>
            <w:r w:rsidRPr="00E723C6">
              <w:rPr>
                <w:rFonts w:ascii="Times New Roman" w:eastAsia="Times New Roman" w:hAnsi="Times New Roman" w:cs="Times New Roman"/>
                <w:b/>
                <w:color w:val="000000"/>
                <w:sz w:val="24"/>
                <w:szCs w:val="24"/>
                <w:lang w:val="x-none" w:eastAsia="x-none"/>
              </w:rPr>
              <w:t>ПК 6.1</w:t>
            </w:r>
            <w:bookmarkEnd w:id="54"/>
          </w:p>
        </w:tc>
        <w:tc>
          <w:tcPr>
            <w:tcW w:w="8714" w:type="dxa"/>
          </w:tcPr>
          <w:p w14:paraId="25607BDD" w14:textId="77777777" w:rsidR="00E723C6" w:rsidRPr="00E723C6" w:rsidRDefault="00E723C6"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E723C6">
              <w:rPr>
                <w:rFonts w:ascii="Times New Roman" w:eastAsia="Times New Roman" w:hAnsi="Times New Roman" w:cs="Times New Roman"/>
                <w:sz w:val="24"/>
                <w:szCs w:val="24"/>
                <w:lang w:eastAsia="ru-RU"/>
              </w:rPr>
              <w:t xml:space="preserve">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w:t>
            </w:r>
            <w:proofErr w:type="spellStart"/>
            <w:r w:rsidRPr="00E723C6">
              <w:rPr>
                <w:rFonts w:ascii="Times New Roman" w:eastAsia="Times New Roman" w:hAnsi="Times New Roman" w:cs="Times New Roman"/>
                <w:sz w:val="24"/>
                <w:szCs w:val="24"/>
                <w:lang w:eastAsia="ru-RU"/>
              </w:rPr>
              <w:t>судебно</w:t>
            </w:r>
            <w:proofErr w:type="spellEnd"/>
            <w:r w:rsidRPr="00E723C6">
              <w:rPr>
                <w:rFonts w:ascii="Times New Roman" w:eastAsia="Times New Roman" w:hAnsi="Times New Roman" w:cs="Times New Roman"/>
                <w:sz w:val="24"/>
                <w:szCs w:val="24"/>
                <w:lang w:eastAsia="ru-RU"/>
              </w:rPr>
              <w:t xml:space="preserve"> - медицинских экспертиз (исследований)</w:t>
            </w:r>
          </w:p>
        </w:tc>
      </w:tr>
      <w:tr w:rsidR="00E723C6" w:rsidRPr="00E723C6" w14:paraId="596570C5" w14:textId="77777777" w:rsidTr="008D7832">
        <w:tc>
          <w:tcPr>
            <w:tcW w:w="1204" w:type="dxa"/>
          </w:tcPr>
          <w:p w14:paraId="24B458DA" w14:textId="0F009493" w:rsidR="00E723C6" w:rsidRPr="00E723C6" w:rsidRDefault="00E723C6" w:rsidP="008D7832">
            <w:pPr>
              <w:widowControl w:val="0"/>
              <w:jc w:val="both"/>
              <w:outlineLvl w:val="1"/>
              <w:rPr>
                <w:rFonts w:ascii="Times New Roman" w:eastAsia="Times New Roman" w:hAnsi="Times New Roman" w:cs="Times New Roman"/>
                <w:b/>
                <w:color w:val="000000"/>
                <w:sz w:val="24"/>
                <w:szCs w:val="24"/>
                <w:lang w:val="x-none" w:eastAsia="x-none"/>
              </w:rPr>
            </w:pPr>
            <w:bookmarkStart w:id="55" w:name="_Toc135997639"/>
            <w:r w:rsidRPr="00E723C6">
              <w:rPr>
                <w:rFonts w:ascii="Times New Roman" w:eastAsia="Times New Roman" w:hAnsi="Times New Roman" w:cs="Times New Roman"/>
                <w:b/>
                <w:color w:val="000000"/>
                <w:sz w:val="24"/>
                <w:szCs w:val="24"/>
                <w:lang w:val="x-none" w:eastAsia="x-none"/>
              </w:rPr>
              <w:t>ПК 6.2</w:t>
            </w:r>
            <w:bookmarkEnd w:id="55"/>
          </w:p>
        </w:tc>
        <w:tc>
          <w:tcPr>
            <w:tcW w:w="8714" w:type="dxa"/>
          </w:tcPr>
          <w:p w14:paraId="35C172FF" w14:textId="77777777" w:rsidR="00E723C6" w:rsidRPr="00E723C6" w:rsidRDefault="00E723C6"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E723C6">
              <w:rPr>
                <w:rFonts w:ascii="Times New Roman" w:eastAsia="Times New Roman" w:hAnsi="Times New Roman" w:cs="Times New Roman"/>
                <w:sz w:val="24"/>
                <w:szCs w:val="24"/>
                <w:lang w:eastAsia="ru-RU"/>
              </w:rPr>
              <w:t xml:space="preserve">Выполнять стандартные операционные процедуры при проведении лабораторных и инструментальных исследований при производстве </w:t>
            </w:r>
            <w:proofErr w:type="spellStart"/>
            <w:r w:rsidRPr="00E723C6">
              <w:rPr>
                <w:rFonts w:ascii="Times New Roman" w:eastAsia="Times New Roman" w:hAnsi="Times New Roman" w:cs="Times New Roman"/>
                <w:sz w:val="24"/>
                <w:szCs w:val="24"/>
                <w:lang w:eastAsia="ru-RU"/>
              </w:rPr>
              <w:t>судебно</w:t>
            </w:r>
            <w:proofErr w:type="spellEnd"/>
            <w:r w:rsidRPr="00E723C6">
              <w:rPr>
                <w:rFonts w:ascii="Times New Roman" w:eastAsia="Times New Roman" w:hAnsi="Times New Roman" w:cs="Times New Roman"/>
                <w:sz w:val="24"/>
                <w:szCs w:val="24"/>
                <w:lang w:eastAsia="ru-RU"/>
              </w:rPr>
              <w:t xml:space="preserve"> - медицинских экспертиз (исследований)</w:t>
            </w:r>
          </w:p>
        </w:tc>
      </w:tr>
      <w:tr w:rsidR="00E723C6" w:rsidRPr="00E723C6" w14:paraId="652828C7" w14:textId="77777777" w:rsidTr="008D7832">
        <w:trPr>
          <w:trHeight w:val="62"/>
        </w:trPr>
        <w:tc>
          <w:tcPr>
            <w:tcW w:w="1204" w:type="dxa"/>
          </w:tcPr>
          <w:p w14:paraId="23A42CB4" w14:textId="60C65310" w:rsidR="00E723C6" w:rsidRPr="00E723C6" w:rsidRDefault="00E723C6" w:rsidP="008D7832">
            <w:pPr>
              <w:widowControl w:val="0"/>
              <w:jc w:val="both"/>
              <w:outlineLvl w:val="1"/>
              <w:rPr>
                <w:rFonts w:ascii="Times New Roman" w:eastAsia="Times New Roman" w:hAnsi="Times New Roman" w:cs="Times New Roman"/>
                <w:b/>
                <w:color w:val="000000"/>
                <w:sz w:val="24"/>
                <w:szCs w:val="24"/>
                <w:lang w:val="x-none" w:eastAsia="x-none"/>
              </w:rPr>
            </w:pPr>
            <w:bookmarkStart w:id="56" w:name="_Toc135997640"/>
            <w:r w:rsidRPr="00E723C6">
              <w:rPr>
                <w:rFonts w:ascii="Times New Roman" w:eastAsia="Times New Roman" w:hAnsi="Times New Roman" w:cs="Times New Roman"/>
                <w:b/>
                <w:color w:val="000000"/>
                <w:sz w:val="24"/>
                <w:szCs w:val="24"/>
                <w:lang w:val="x-none" w:eastAsia="x-none"/>
              </w:rPr>
              <w:lastRenderedPageBreak/>
              <w:t>ПК 6.3</w:t>
            </w:r>
            <w:bookmarkEnd w:id="56"/>
          </w:p>
        </w:tc>
        <w:tc>
          <w:tcPr>
            <w:tcW w:w="8714" w:type="dxa"/>
          </w:tcPr>
          <w:p w14:paraId="6C53C7E2" w14:textId="77777777" w:rsidR="00E723C6" w:rsidRPr="00E723C6" w:rsidRDefault="00E723C6" w:rsidP="008D7832">
            <w:pPr>
              <w:jc w:val="both"/>
              <w:rPr>
                <w:rFonts w:ascii="Times New Roman" w:eastAsia="Times New Roman" w:hAnsi="Times New Roman" w:cs="Times New Roman"/>
                <w:sz w:val="24"/>
                <w:szCs w:val="24"/>
                <w:lang w:eastAsia="ru-RU"/>
              </w:rPr>
            </w:pPr>
            <w:r w:rsidRPr="00E723C6">
              <w:rPr>
                <w:rFonts w:ascii="Times New Roman" w:eastAsia="Times New Roman" w:hAnsi="Times New Roman" w:cs="Times New Roman"/>
                <w:sz w:val="24"/>
                <w:szCs w:val="24"/>
                <w:lang w:eastAsia="ru-RU"/>
              </w:rPr>
              <w:t xml:space="preserve">Выполнять процедуры </w:t>
            </w:r>
            <w:proofErr w:type="spellStart"/>
            <w:r w:rsidRPr="00E723C6">
              <w:rPr>
                <w:rFonts w:ascii="Times New Roman" w:eastAsia="Times New Roman" w:hAnsi="Times New Roman" w:cs="Times New Roman"/>
                <w:sz w:val="24"/>
                <w:szCs w:val="24"/>
                <w:lang w:eastAsia="ru-RU"/>
              </w:rPr>
              <w:t>постаналитического</w:t>
            </w:r>
            <w:proofErr w:type="spellEnd"/>
            <w:r w:rsidRPr="00E723C6">
              <w:rPr>
                <w:rFonts w:ascii="Times New Roman" w:eastAsia="Times New Roman" w:hAnsi="Times New Roman" w:cs="Times New Roman"/>
                <w:sz w:val="24"/>
                <w:szCs w:val="24"/>
                <w:lang w:eastAsia="ru-RU"/>
              </w:rPr>
              <w:t xml:space="preserve"> этапа лабораторных и инструментальных исследований в зависимости от вида судебно-медицинской экспертизы (исследований)</w:t>
            </w:r>
          </w:p>
        </w:tc>
      </w:tr>
    </w:tbl>
    <w:p w14:paraId="571B1392" w14:textId="77777777" w:rsidR="00E723C6" w:rsidRDefault="00E723C6" w:rsidP="008D7832">
      <w:pPr>
        <w:widowControl w:val="0"/>
        <w:ind w:firstLine="709"/>
        <w:rPr>
          <w:rFonts w:ascii="Times New Roman" w:eastAsia="Times New Roman" w:hAnsi="Times New Roman" w:cs="Times New Roman"/>
          <w:color w:val="000000"/>
          <w:sz w:val="24"/>
          <w:szCs w:val="24"/>
          <w:lang w:eastAsia="ru-RU"/>
        </w:rPr>
      </w:pPr>
    </w:p>
    <w:p w14:paraId="21840E7A" w14:textId="7B32635E" w:rsidR="00E723C6" w:rsidRPr="00E723C6" w:rsidRDefault="00E723C6" w:rsidP="008D7832">
      <w:pPr>
        <w:widowControl w:val="0"/>
        <w:ind w:firstLine="709"/>
        <w:rPr>
          <w:rFonts w:ascii="Times New Roman" w:eastAsia="Times New Roman" w:hAnsi="Times New Roman" w:cs="Times New Roman"/>
          <w:b/>
          <w:bCs/>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1.1.3. </w:t>
      </w:r>
      <w:r w:rsidRPr="00E723C6">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E723C6">
        <w:rPr>
          <w:rFonts w:ascii="Times New Roman" w:eastAsia="Times New Roman" w:hAnsi="Times New Roman" w:cs="Times New Roman"/>
          <w:color w:val="000000"/>
          <w:sz w:val="24"/>
          <w:szCs w:val="24"/>
          <w:lang w:eastAsia="ru-RU"/>
        </w:rPr>
        <w:t>:</w:t>
      </w:r>
    </w:p>
    <w:tbl>
      <w:tblPr>
        <w:tblpPr w:leftFromText="180" w:rightFromText="180" w:vertAnchor="text" w:tblpY="1"/>
        <w:tblOverlap w:val="never"/>
        <w:tblW w:w="5000" w:type="pct"/>
        <w:tblLook w:val="04A0" w:firstRow="1" w:lastRow="0" w:firstColumn="1" w:lastColumn="0" w:noHBand="0" w:noVBand="1"/>
      </w:tblPr>
      <w:tblGrid>
        <w:gridCol w:w="1980"/>
        <w:gridCol w:w="7931"/>
      </w:tblGrid>
      <w:tr w:rsidR="00E723C6" w:rsidRPr="00E723C6" w14:paraId="5FF5B89C" w14:textId="77777777" w:rsidTr="000B2F39">
        <w:trPr>
          <w:trHeight w:val="20"/>
        </w:trPr>
        <w:tc>
          <w:tcPr>
            <w:tcW w:w="9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2404065" w14:textId="77777777" w:rsidR="00E723C6" w:rsidRPr="00E723C6" w:rsidRDefault="00E723C6" w:rsidP="000B2F39">
            <w:pPr>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Владеть навыками</w:t>
            </w:r>
          </w:p>
        </w:tc>
        <w:tc>
          <w:tcPr>
            <w:tcW w:w="4001" w:type="pct"/>
            <w:tcBorders>
              <w:top w:val="single" w:sz="4" w:space="0" w:color="auto"/>
              <w:left w:val="nil"/>
              <w:right w:val="single" w:sz="4" w:space="0" w:color="auto"/>
            </w:tcBorders>
            <w:shd w:val="clear" w:color="auto" w:fill="auto"/>
            <w:hideMark/>
          </w:tcPr>
          <w:p w14:paraId="05F34048" w14:textId="7A29B6F1"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приеме биоматериала;</w:t>
            </w:r>
          </w:p>
        </w:tc>
      </w:tr>
      <w:tr w:rsidR="00E723C6" w:rsidRPr="00E723C6" w14:paraId="39AD8254"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70B82A30"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left w:val="nil"/>
              <w:right w:val="single" w:sz="4" w:space="0" w:color="auto"/>
            </w:tcBorders>
            <w:shd w:val="clear" w:color="auto" w:fill="auto"/>
            <w:hideMark/>
          </w:tcPr>
          <w:p w14:paraId="64375465" w14:textId="2D5C436F"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E723C6" w:rsidRPr="00E723C6" w14:paraId="223A8320"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506DAFF9"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B04CD09" w14:textId="4793CF91"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маркировке, транспортировке и хранению биоматериала;</w:t>
            </w:r>
          </w:p>
        </w:tc>
      </w:tr>
      <w:tr w:rsidR="00E723C6" w:rsidRPr="00E723C6" w14:paraId="76CD193B"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39C52696"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B6618AA" w14:textId="0C8ECA24"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отбраковке биоматериала, не соответствующего установленным требованиям и оформление отбракованных проб; </w:t>
            </w:r>
          </w:p>
        </w:tc>
      </w:tr>
      <w:tr w:rsidR="00E723C6" w:rsidRPr="00E723C6" w14:paraId="6C9A027D"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354DE6B8"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0898E51B" w14:textId="5CED8019"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E723C6" w:rsidRPr="00E723C6" w14:paraId="5285F63E"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6B5E72C3"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1659EB3" w14:textId="1E5821B1"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использовании медицинских, лабораторных информационных системах;</w:t>
            </w:r>
          </w:p>
        </w:tc>
      </w:tr>
      <w:tr w:rsidR="00E723C6" w:rsidRPr="00E723C6" w14:paraId="3AA35C8E"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784491B8"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99740F1" w14:textId="36113847"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выполнении санитарных норм и правил при работе с потенциально опасным биоматериалом;</w:t>
            </w:r>
          </w:p>
        </w:tc>
      </w:tr>
      <w:tr w:rsidR="00E723C6" w:rsidRPr="00E723C6" w14:paraId="28313F05"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282288EE"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4FEBE807" w14:textId="4DA8BF61"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выполнение правил санитарно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 xml:space="preserve">противоэпидемического и гигиенического режима в лаборатории; </w:t>
            </w:r>
          </w:p>
        </w:tc>
      </w:tr>
      <w:tr w:rsidR="00E723C6" w:rsidRPr="00E723C6" w14:paraId="3A534087"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044B5A91"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9DE258C" w14:textId="5DC2BFEF"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клинической и юридической терминологии, понятийным аппаратом судебной медицины; </w:t>
            </w:r>
          </w:p>
        </w:tc>
      </w:tr>
      <w:tr w:rsidR="00E723C6" w:rsidRPr="00E723C6" w14:paraId="7B38D21A" w14:textId="77777777" w:rsidTr="000B2F39">
        <w:trPr>
          <w:trHeight w:val="20"/>
        </w:trPr>
        <w:tc>
          <w:tcPr>
            <w:tcW w:w="999" w:type="pct"/>
            <w:vMerge/>
            <w:tcBorders>
              <w:top w:val="single" w:sz="4" w:space="0" w:color="auto"/>
              <w:left w:val="single" w:sz="4" w:space="0" w:color="auto"/>
              <w:bottom w:val="single" w:sz="4" w:space="0" w:color="auto"/>
              <w:right w:val="single" w:sz="4" w:space="0" w:color="auto"/>
            </w:tcBorders>
            <w:vAlign w:val="center"/>
            <w:hideMark/>
          </w:tcPr>
          <w:p w14:paraId="26DF5EA0"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left w:val="nil"/>
              <w:bottom w:val="single" w:sz="4" w:space="0" w:color="auto"/>
              <w:right w:val="single" w:sz="4" w:space="0" w:color="auto"/>
            </w:tcBorders>
            <w:shd w:val="clear" w:color="auto" w:fill="auto"/>
            <w:hideMark/>
          </w:tcPr>
          <w:p w14:paraId="623DE2F6" w14:textId="134A098C"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интерпретации результатов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химического исследования биологических жидкостей и экспертизы доказательств биологического происхождения.</w:t>
            </w:r>
          </w:p>
        </w:tc>
      </w:tr>
      <w:tr w:rsidR="00E723C6" w:rsidRPr="00E723C6" w14:paraId="34033BD0" w14:textId="77777777" w:rsidTr="000B2F39">
        <w:trPr>
          <w:trHeight w:val="20"/>
        </w:trPr>
        <w:tc>
          <w:tcPr>
            <w:tcW w:w="999" w:type="pct"/>
            <w:vMerge w:val="restart"/>
            <w:tcBorders>
              <w:top w:val="nil"/>
              <w:left w:val="single" w:sz="4" w:space="0" w:color="auto"/>
              <w:bottom w:val="single" w:sz="4" w:space="0" w:color="auto"/>
              <w:right w:val="single" w:sz="4" w:space="0" w:color="auto"/>
            </w:tcBorders>
            <w:shd w:val="clear" w:color="auto" w:fill="auto"/>
            <w:hideMark/>
          </w:tcPr>
          <w:p w14:paraId="4DE12E60" w14:textId="77777777" w:rsidR="00E723C6" w:rsidRPr="00E723C6" w:rsidRDefault="00E723C6" w:rsidP="000B2F39">
            <w:pPr>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Уметь</w:t>
            </w:r>
          </w:p>
        </w:tc>
        <w:tc>
          <w:tcPr>
            <w:tcW w:w="4001" w:type="pct"/>
            <w:tcBorders>
              <w:top w:val="nil"/>
              <w:left w:val="nil"/>
              <w:right w:val="single" w:sz="4" w:space="0" w:color="auto"/>
            </w:tcBorders>
            <w:shd w:val="clear" w:color="auto" w:fill="auto"/>
            <w:hideMark/>
          </w:tcPr>
          <w:p w14:paraId="52BCE753" w14:textId="1A5CEB8C"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транспортировать биоматериал в соответствии с требованиями нормативных документов; </w:t>
            </w:r>
          </w:p>
        </w:tc>
      </w:tr>
      <w:tr w:rsidR="00E723C6" w:rsidRPr="00E723C6" w14:paraId="1D1E3704"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7B1A5A2C"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D02525B" w14:textId="79C5095C"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E723C6" w:rsidRPr="00E723C6" w14:paraId="0B87E31C"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2B3152A5"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E3C54A4" w14:textId="5FE5DC3B"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регистрировать биоматериал в журнале и (или) </w:t>
            </w:r>
            <w:r w:rsidR="0088449E" w:rsidRPr="00E723C6">
              <w:rPr>
                <w:rFonts w:ascii="Times New Roman" w:eastAsia="Times New Roman" w:hAnsi="Times New Roman" w:cs="Times New Roman"/>
                <w:color w:val="000000"/>
                <w:sz w:val="24"/>
                <w:szCs w:val="24"/>
                <w:lang w:eastAsia="ru-RU"/>
              </w:rPr>
              <w:t>в информационной</w:t>
            </w:r>
            <w:r w:rsidRPr="00E723C6">
              <w:rPr>
                <w:rFonts w:ascii="Times New Roman" w:eastAsia="Times New Roman" w:hAnsi="Times New Roman" w:cs="Times New Roman"/>
                <w:color w:val="000000"/>
                <w:sz w:val="24"/>
                <w:szCs w:val="24"/>
                <w:lang w:eastAsia="ru-RU"/>
              </w:rPr>
              <w:t xml:space="preserve"> системе;</w:t>
            </w:r>
          </w:p>
        </w:tc>
      </w:tr>
      <w:tr w:rsidR="00E723C6" w:rsidRPr="00E723C6" w14:paraId="4DB1B41C"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7720603E"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01917C5" w14:textId="170514C5"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E723C6" w:rsidRPr="00E723C6" w14:paraId="22F4CE9A"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35578451"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97BF1B6" w14:textId="38FA9745"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выполнять правила </w:t>
            </w:r>
            <w:proofErr w:type="spellStart"/>
            <w:r w:rsidRPr="00E723C6">
              <w:rPr>
                <w:rFonts w:ascii="Times New Roman" w:eastAsia="Times New Roman" w:hAnsi="Times New Roman" w:cs="Times New Roman"/>
                <w:color w:val="000000"/>
                <w:sz w:val="24"/>
                <w:szCs w:val="24"/>
                <w:lang w:eastAsia="ru-RU"/>
              </w:rPr>
              <w:t>преаналитического</w:t>
            </w:r>
            <w:proofErr w:type="spellEnd"/>
            <w:r w:rsidRPr="00E723C6">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E723C6" w:rsidRPr="00E723C6" w14:paraId="7EDBAF6D"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24A6AA9C"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8EBF326" w14:textId="0089F368"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E723C6" w:rsidRPr="00E723C6" w14:paraId="58ED0185"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4CE5D265"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7C558D1" w14:textId="474B9F3E"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E723C6" w:rsidRPr="00E723C6" w14:paraId="1E10E1C4"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176042FB"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2F64DBB" w14:textId="3B28EBC9"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E723C6" w:rsidRPr="00E723C6" w14:paraId="14D3BFCD"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08B1E616"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BD49137" w14:textId="2BEA504B"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регистрировать неполадки в работе используемого оборудования в контрольно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технической документации;</w:t>
            </w:r>
          </w:p>
        </w:tc>
      </w:tr>
      <w:tr w:rsidR="00E723C6" w:rsidRPr="00E723C6" w14:paraId="6431261D"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1A71E6A1"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EA96916" w14:textId="571711A8"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выполнять и оценивать правильность проведения процедур пре и аналитического этапа исследований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медицинской лабораторной диагностике; выбрать оптимальный набор инструментальных методов для решения задач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медицинской экспертизы;</w:t>
            </w:r>
          </w:p>
        </w:tc>
      </w:tr>
      <w:tr w:rsidR="00E723C6" w:rsidRPr="00E723C6" w14:paraId="27179668"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4C901E6C"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left w:val="nil"/>
              <w:bottom w:val="single" w:sz="4" w:space="0" w:color="auto"/>
              <w:right w:val="single" w:sz="4" w:space="0" w:color="auto"/>
            </w:tcBorders>
            <w:shd w:val="clear" w:color="auto" w:fill="auto"/>
            <w:hideMark/>
          </w:tcPr>
          <w:p w14:paraId="4FEBE0B0" w14:textId="2B0D2DA7"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E723C6" w:rsidRPr="00E723C6" w14:paraId="08619B5E" w14:textId="77777777" w:rsidTr="000B2F39">
        <w:trPr>
          <w:trHeight w:val="20"/>
        </w:trPr>
        <w:tc>
          <w:tcPr>
            <w:tcW w:w="999" w:type="pct"/>
            <w:vMerge w:val="restart"/>
            <w:tcBorders>
              <w:top w:val="nil"/>
              <w:left w:val="single" w:sz="4" w:space="0" w:color="auto"/>
              <w:bottom w:val="single" w:sz="4" w:space="0" w:color="auto"/>
              <w:right w:val="single" w:sz="4" w:space="0" w:color="auto"/>
            </w:tcBorders>
            <w:shd w:val="clear" w:color="auto" w:fill="auto"/>
            <w:hideMark/>
          </w:tcPr>
          <w:p w14:paraId="4EF1DEC9" w14:textId="77777777" w:rsidR="00E723C6" w:rsidRPr="00E723C6" w:rsidRDefault="00E723C6" w:rsidP="000B2F39">
            <w:pPr>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Знать</w:t>
            </w:r>
          </w:p>
        </w:tc>
        <w:tc>
          <w:tcPr>
            <w:tcW w:w="4001" w:type="pct"/>
            <w:tcBorders>
              <w:top w:val="nil"/>
              <w:left w:val="nil"/>
              <w:right w:val="single" w:sz="4" w:space="0" w:color="auto"/>
            </w:tcBorders>
            <w:shd w:val="clear" w:color="auto" w:fill="auto"/>
            <w:hideMark/>
          </w:tcPr>
          <w:p w14:paraId="2FFC980B" w14:textId="339D2E6B"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E723C6" w:rsidRPr="00E723C6" w14:paraId="7FCFF5BA"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23920F8F"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56BB372" w14:textId="300A950A"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критерии отбраковки биоматериала;</w:t>
            </w:r>
          </w:p>
        </w:tc>
      </w:tr>
      <w:tr w:rsidR="00E723C6" w:rsidRPr="00E723C6" w14:paraId="3A1F8152"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6812CE30"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47CFDC0" w14:textId="43348D21"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E723C6" w:rsidRPr="00E723C6" w14:paraId="040B7AE3"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65B10712"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5369270A" w14:textId="52170D38"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E723C6" w:rsidRPr="00E723C6" w14:paraId="1F784003"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4775F82F"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3BEF2E0" w14:textId="5962FC34"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E723C6" w:rsidRPr="00E723C6" w14:paraId="2112344B"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633C7540"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216B0100" w14:textId="45722F15"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основные способы и методы исследования объектов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медицинской экспертизы, их диагностические возможности;</w:t>
            </w:r>
          </w:p>
        </w:tc>
      </w:tr>
      <w:tr w:rsidR="00E723C6" w:rsidRPr="00E723C6" w14:paraId="0D729EE9"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526CEC2C"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7AD4667" w14:textId="48850A73"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структурные подразделения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 xml:space="preserve">медицинской службы; </w:t>
            </w:r>
          </w:p>
        </w:tc>
      </w:tr>
      <w:tr w:rsidR="00E723C6" w:rsidRPr="00E723C6" w14:paraId="2C1A8DFE"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0146FAAF"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1B0BBB3B" w14:textId="32EEC51B"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 xml:space="preserve">способы и методики выявления вещественных доказательств биологического происхождения, правила их изъятия, упаковки и направления для последующего экспертного исследования; </w:t>
            </w:r>
          </w:p>
        </w:tc>
      </w:tr>
      <w:tr w:rsidR="00E723C6" w:rsidRPr="00E723C6" w14:paraId="5C1719B5"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11C61A29"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77E660A9" w14:textId="0D0C62CC"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способы и методы химического исследования биологических жидкостей для целей судебно</w:t>
            </w:r>
            <w:r w:rsidR="0088449E">
              <w:rPr>
                <w:rFonts w:ascii="Times New Roman" w:eastAsia="Times New Roman" w:hAnsi="Times New Roman" w:cs="Times New Roman"/>
                <w:color w:val="000000"/>
                <w:sz w:val="24"/>
                <w:szCs w:val="24"/>
                <w:lang w:eastAsia="ru-RU"/>
              </w:rPr>
              <w:t>-</w:t>
            </w:r>
            <w:r w:rsidRPr="00E723C6">
              <w:rPr>
                <w:rFonts w:ascii="Times New Roman" w:eastAsia="Times New Roman" w:hAnsi="Times New Roman" w:cs="Times New Roman"/>
                <w:color w:val="000000"/>
                <w:sz w:val="24"/>
                <w:szCs w:val="24"/>
                <w:lang w:eastAsia="ru-RU"/>
              </w:rPr>
              <w:t>медицинской экспертизы.</w:t>
            </w:r>
          </w:p>
        </w:tc>
      </w:tr>
      <w:tr w:rsidR="00E723C6" w:rsidRPr="00E723C6" w14:paraId="79B0BCA0"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7D4222F8"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6D448BB6" w14:textId="2F36D240"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E723C6" w:rsidRPr="00E723C6" w14:paraId="3B141871"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0C413B8B"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top w:val="nil"/>
              <w:left w:val="nil"/>
              <w:right w:val="single" w:sz="4" w:space="0" w:color="auto"/>
            </w:tcBorders>
            <w:shd w:val="clear" w:color="auto" w:fill="auto"/>
            <w:hideMark/>
          </w:tcPr>
          <w:p w14:paraId="3D95E8E3" w14:textId="652CA62F"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E723C6" w:rsidRPr="00E723C6" w14:paraId="13A2F59D" w14:textId="77777777" w:rsidTr="000B2F39">
        <w:trPr>
          <w:trHeight w:val="20"/>
        </w:trPr>
        <w:tc>
          <w:tcPr>
            <w:tcW w:w="999" w:type="pct"/>
            <w:vMerge/>
            <w:tcBorders>
              <w:top w:val="nil"/>
              <w:left w:val="single" w:sz="4" w:space="0" w:color="auto"/>
              <w:bottom w:val="single" w:sz="4" w:space="0" w:color="auto"/>
              <w:right w:val="single" w:sz="4" w:space="0" w:color="auto"/>
            </w:tcBorders>
            <w:vAlign w:val="center"/>
            <w:hideMark/>
          </w:tcPr>
          <w:p w14:paraId="0CFA87F0" w14:textId="77777777" w:rsidR="00E723C6" w:rsidRPr="00E723C6" w:rsidRDefault="00E723C6" w:rsidP="000B2F39">
            <w:pPr>
              <w:rPr>
                <w:rFonts w:ascii="Times New Roman" w:eastAsia="Times New Roman" w:hAnsi="Times New Roman" w:cs="Times New Roman"/>
                <w:color w:val="000000"/>
                <w:sz w:val="24"/>
                <w:szCs w:val="24"/>
                <w:lang w:eastAsia="ru-RU"/>
              </w:rPr>
            </w:pPr>
          </w:p>
        </w:tc>
        <w:tc>
          <w:tcPr>
            <w:tcW w:w="4001" w:type="pct"/>
            <w:tcBorders>
              <w:left w:val="nil"/>
              <w:bottom w:val="single" w:sz="4" w:space="0" w:color="auto"/>
              <w:right w:val="single" w:sz="4" w:space="0" w:color="auto"/>
            </w:tcBorders>
            <w:shd w:val="clear" w:color="auto" w:fill="auto"/>
            <w:hideMark/>
          </w:tcPr>
          <w:p w14:paraId="023DB059" w14:textId="7CF0371B" w:rsidR="00E723C6" w:rsidRPr="00E723C6" w:rsidRDefault="00E723C6" w:rsidP="000B2F39">
            <w:pPr>
              <w:jc w:val="both"/>
              <w:rPr>
                <w:rFonts w:ascii="Times New Roman" w:eastAsia="Times New Roman" w:hAnsi="Times New Roman" w:cs="Times New Roman"/>
                <w:color w:val="000000"/>
                <w:sz w:val="24"/>
                <w:szCs w:val="24"/>
                <w:lang w:eastAsia="ru-RU"/>
              </w:rPr>
            </w:pPr>
            <w:r w:rsidRPr="00E723C6">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bl>
    <w:p w14:paraId="04A88D62" w14:textId="77777777" w:rsidR="000B2F39" w:rsidRDefault="000B2F39" w:rsidP="000B2F39">
      <w:pPr>
        <w:contextualSpacing/>
        <w:jc w:val="both"/>
        <w:rPr>
          <w:rFonts w:ascii="Times New Roman" w:eastAsia="Times New Roman" w:hAnsi="Times New Roman" w:cs="Times New Roman"/>
          <w:b/>
          <w:sz w:val="24"/>
          <w:szCs w:val="24"/>
          <w:lang w:eastAsia="ru-RU"/>
        </w:rPr>
      </w:pPr>
    </w:p>
    <w:p w14:paraId="4E52D1E3" w14:textId="77777777" w:rsidR="000B2F39" w:rsidRDefault="000B2F39" w:rsidP="000B2F39">
      <w:pPr>
        <w:contextualSpacing/>
        <w:jc w:val="both"/>
        <w:rPr>
          <w:rFonts w:ascii="Times New Roman" w:eastAsia="Times New Roman" w:hAnsi="Times New Roman" w:cs="Times New Roman"/>
          <w:b/>
          <w:sz w:val="24"/>
          <w:szCs w:val="24"/>
          <w:lang w:eastAsia="ru-RU"/>
        </w:rPr>
      </w:pPr>
    </w:p>
    <w:p w14:paraId="04A52726" w14:textId="77777777" w:rsidR="000B2F39" w:rsidRDefault="000B2F39" w:rsidP="000B2F39">
      <w:pPr>
        <w:contextualSpacing/>
        <w:jc w:val="both"/>
        <w:rPr>
          <w:rFonts w:ascii="Times New Roman" w:eastAsia="Times New Roman" w:hAnsi="Times New Roman" w:cs="Times New Roman"/>
          <w:b/>
          <w:sz w:val="24"/>
          <w:szCs w:val="24"/>
          <w:lang w:eastAsia="ru-RU"/>
        </w:rPr>
      </w:pPr>
    </w:p>
    <w:p w14:paraId="3C740172" w14:textId="26B348B6" w:rsidR="0088449E" w:rsidRPr="00985111" w:rsidRDefault="0088449E" w:rsidP="008D783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96840CA" w14:textId="77777777" w:rsidR="0088449E" w:rsidRPr="00985111" w:rsidRDefault="0088449E" w:rsidP="008D7832">
      <w:pPr>
        <w:ind w:left="708"/>
        <w:contextualSpacing/>
        <w:rPr>
          <w:rFonts w:ascii="Times New Roman" w:eastAsia="Times New Roman" w:hAnsi="Times New Roman" w:cs="Times New Roman"/>
          <w:sz w:val="24"/>
          <w:szCs w:val="24"/>
          <w:lang w:eastAsia="ru-RU"/>
        </w:rPr>
      </w:pPr>
    </w:p>
    <w:p w14:paraId="3F8A5F13" w14:textId="787A7E94" w:rsidR="0088449E" w:rsidRPr="00314663" w:rsidRDefault="0088449E" w:rsidP="008D7832">
      <w:pPr>
        <w:ind w:left="708"/>
        <w:rPr>
          <w:rFonts w:ascii="Times New Roman" w:hAnsi="Times New Roman" w:cs="Times New Roman"/>
          <w:sz w:val="24"/>
          <w:szCs w:val="24"/>
        </w:rPr>
      </w:pPr>
      <w:r w:rsidRPr="00314663">
        <w:rPr>
          <w:rFonts w:ascii="Times New Roman" w:hAnsi="Times New Roman" w:cs="Times New Roman"/>
          <w:sz w:val="24"/>
          <w:szCs w:val="24"/>
        </w:rPr>
        <w:t>Всего часов __________</w:t>
      </w:r>
      <w:r w:rsidRPr="0088449E">
        <w:rPr>
          <w:rFonts w:ascii="Times New Roman" w:hAnsi="Times New Roman" w:cs="Times New Roman"/>
          <w:sz w:val="24"/>
          <w:szCs w:val="24"/>
          <w:u w:val="single"/>
        </w:rPr>
        <w:t>164</w:t>
      </w:r>
      <w:r w:rsidRPr="00314663">
        <w:rPr>
          <w:rFonts w:ascii="Times New Roman" w:hAnsi="Times New Roman" w:cs="Times New Roman"/>
          <w:sz w:val="24"/>
          <w:szCs w:val="24"/>
        </w:rPr>
        <w:t>_________________</w:t>
      </w:r>
    </w:p>
    <w:p w14:paraId="3A6E1FA3" w14:textId="66CB6262" w:rsidR="0088449E" w:rsidRPr="005F59C7" w:rsidRDefault="0088449E" w:rsidP="008D7832">
      <w:pPr>
        <w:ind w:left="708"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w:t>
      </w:r>
      <w:r w:rsidR="00C02EC3" w:rsidRPr="00C02EC3">
        <w:rPr>
          <w:rFonts w:ascii="Times New Roman" w:hAnsi="Times New Roman" w:cs="Times New Roman"/>
          <w:sz w:val="24"/>
          <w:szCs w:val="24"/>
          <w:u w:val="single"/>
        </w:rPr>
        <w:t>138</w:t>
      </w:r>
      <w:r w:rsidRPr="005F59C7">
        <w:rPr>
          <w:rFonts w:ascii="Times New Roman" w:hAnsi="Times New Roman" w:cs="Times New Roman"/>
          <w:sz w:val="24"/>
          <w:szCs w:val="24"/>
        </w:rPr>
        <w:t>_______</w:t>
      </w:r>
    </w:p>
    <w:p w14:paraId="2DC091D9" w14:textId="77777777" w:rsidR="0088449E" w:rsidRPr="005F59C7" w:rsidRDefault="0088449E" w:rsidP="008D7832">
      <w:pPr>
        <w:ind w:left="708"/>
        <w:rPr>
          <w:rFonts w:ascii="Times New Roman" w:hAnsi="Times New Roman" w:cs="Times New Roman"/>
          <w:sz w:val="24"/>
          <w:szCs w:val="24"/>
        </w:rPr>
      </w:pPr>
    </w:p>
    <w:p w14:paraId="4FA7FF4F" w14:textId="678DDAA5" w:rsidR="0088449E" w:rsidRPr="005F59C7" w:rsidRDefault="0088449E" w:rsidP="008D7832">
      <w:pPr>
        <w:ind w:left="708"/>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МДК_______</w:t>
      </w:r>
      <w:r w:rsidRPr="0088449E">
        <w:rPr>
          <w:rFonts w:ascii="Times New Roman" w:hAnsi="Times New Roman" w:cs="Times New Roman"/>
          <w:sz w:val="24"/>
          <w:szCs w:val="24"/>
          <w:u w:val="single"/>
        </w:rPr>
        <w:t>128</w:t>
      </w:r>
      <w:r w:rsidRPr="005F59C7">
        <w:rPr>
          <w:rFonts w:ascii="Times New Roman" w:hAnsi="Times New Roman" w:cs="Times New Roman"/>
          <w:sz w:val="24"/>
          <w:szCs w:val="24"/>
        </w:rPr>
        <w:t>__________</w:t>
      </w:r>
    </w:p>
    <w:p w14:paraId="7AFA4C7E" w14:textId="77777777" w:rsidR="0088449E" w:rsidRPr="005F59C7" w:rsidRDefault="0088449E" w:rsidP="008D7832">
      <w:pPr>
        <w:ind w:left="708"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F5572F5" w14:textId="77777777" w:rsidR="0088449E" w:rsidRPr="005F59C7" w:rsidRDefault="0088449E" w:rsidP="008D7832">
      <w:pPr>
        <w:ind w:left="708"/>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_________________</w:t>
      </w:r>
    </w:p>
    <w:p w14:paraId="3C282481" w14:textId="3ACA11C2" w:rsidR="0088449E" w:rsidRPr="005F59C7" w:rsidRDefault="0088449E" w:rsidP="008D7832">
      <w:pPr>
        <w:ind w:left="2124"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_____</w:t>
      </w:r>
      <w:r w:rsidRPr="0088449E">
        <w:rPr>
          <w:rFonts w:ascii="Times New Roman" w:hAnsi="Times New Roman" w:cs="Times New Roman"/>
          <w:sz w:val="24"/>
          <w:szCs w:val="24"/>
          <w:u w:val="single"/>
        </w:rPr>
        <w:t>36</w:t>
      </w:r>
      <w:r w:rsidRPr="005F59C7">
        <w:rPr>
          <w:rFonts w:ascii="Times New Roman" w:hAnsi="Times New Roman" w:cs="Times New Roman"/>
          <w:sz w:val="24"/>
          <w:szCs w:val="24"/>
        </w:rPr>
        <w:t>______</w:t>
      </w:r>
    </w:p>
    <w:p w14:paraId="6B0D3A4F" w14:textId="77777777" w:rsidR="0088449E" w:rsidRPr="005F59C7" w:rsidRDefault="0088449E" w:rsidP="008D7832">
      <w:pPr>
        <w:ind w:left="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38C98783" w14:textId="77777777" w:rsidR="0088449E" w:rsidRDefault="0088449E" w:rsidP="008D7832">
      <w:pPr>
        <w:tabs>
          <w:tab w:val="left" w:pos="4523"/>
        </w:tabs>
        <w:rPr>
          <w:rFonts w:ascii="Times New Roman" w:eastAsia="Times New Roman" w:hAnsi="Times New Roman" w:cs="Times New Roman"/>
          <w:sz w:val="24"/>
          <w:szCs w:val="24"/>
          <w:lang w:eastAsia="ru-RU"/>
        </w:rPr>
        <w:sectPr w:rsidR="0088449E" w:rsidSect="008D7832">
          <w:pgSz w:w="11906" w:h="16838"/>
          <w:pgMar w:top="1134" w:right="851" w:bottom="1134" w:left="1134" w:header="709" w:footer="709" w:gutter="0"/>
          <w:cols w:space="708"/>
          <w:docGrid w:linePitch="360"/>
        </w:sectPr>
      </w:pPr>
    </w:p>
    <w:p w14:paraId="76B45FB8" w14:textId="77777777" w:rsidR="0088449E" w:rsidRPr="0088449E" w:rsidRDefault="0088449E" w:rsidP="008D7832">
      <w:pPr>
        <w:jc w:val="center"/>
        <w:rPr>
          <w:rFonts w:ascii="Times New Roman" w:eastAsia="Times New Roman" w:hAnsi="Times New Roman" w:cs="Times New Roman"/>
          <w:b/>
          <w:caps/>
          <w:sz w:val="24"/>
          <w:szCs w:val="24"/>
          <w:lang w:eastAsia="ru-RU"/>
        </w:rPr>
      </w:pPr>
      <w:r w:rsidRPr="0088449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0C90D82" w14:textId="77777777" w:rsidR="0088449E" w:rsidRPr="0088449E" w:rsidRDefault="0088449E" w:rsidP="008D7832">
      <w:pPr>
        <w:widowControl w:val="0"/>
        <w:ind w:firstLine="708"/>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color w:val="000000"/>
          <w:sz w:val="24"/>
          <w:szCs w:val="24"/>
          <w:lang w:eastAsia="ru-RU"/>
        </w:rPr>
        <w:t>2.1. Структура профессионального модуля</w:t>
      </w:r>
    </w:p>
    <w:p w14:paraId="6CEC4DED" w14:textId="77777777" w:rsidR="00C02EC3" w:rsidRDefault="00C02EC3" w:rsidP="008D7832">
      <w:pPr>
        <w:ind w:left="708" w:firstLine="708"/>
        <w:rPr>
          <w:rFonts w:ascii="Times New Roman" w:eastAsia="Times New Roman" w:hAnsi="Times New Roman" w:cs="Times New Roman"/>
          <w:b/>
          <w:sz w:val="24"/>
          <w:szCs w:val="24"/>
          <w:lang w:eastAsia="ru-RU"/>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76"/>
        <w:gridCol w:w="985"/>
        <w:gridCol w:w="702"/>
        <w:gridCol w:w="777"/>
        <w:gridCol w:w="1592"/>
        <w:gridCol w:w="1276"/>
        <w:gridCol w:w="1696"/>
        <w:gridCol w:w="705"/>
        <w:gridCol w:w="9"/>
        <w:gridCol w:w="836"/>
        <w:gridCol w:w="1815"/>
        <w:gridCol w:w="6"/>
      </w:tblGrid>
      <w:tr w:rsidR="00C02EC3" w:rsidRPr="00985111" w14:paraId="6BF87658" w14:textId="77777777" w:rsidTr="00646C32">
        <w:trPr>
          <w:trHeight w:val="484"/>
        </w:trPr>
        <w:tc>
          <w:tcPr>
            <w:tcW w:w="605" w:type="pct"/>
            <w:vMerge w:val="restart"/>
            <w:vAlign w:val="center"/>
          </w:tcPr>
          <w:p w14:paraId="59000D90" w14:textId="77777777" w:rsidR="00C02EC3" w:rsidRPr="00985111" w:rsidRDefault="00C02EC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vAlign w:val="center"/>
          </w:tcPr>
          <w:p w14:paraId="721545CB" w14:textId="77777777" w:rsidR="00C02EC3" w:rsidRPr="00985111" w:rsidRDefault="00C02EC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vAlign w:val="center"/>
          </w:tcPr>
          <w:p w14:paraId="35237FF2" w14:textId="77777777" w:rsidR="00C02EC3" w:rsidRPr="00985111" w:rsidRDefault="00C02EC3" w:rsidP="00646C32">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extDirection w:val="btLr"/>
            <w:vAlign w:val="center"/>
          </w:tcPr>
          <w:p w14:paraId="2DF042DA" w14:textId="77777777" w:rsidR="00C02EC3" w:rsidRPr="00985111" w:rsidRDefault="00C02EC3" w:rsidP="00646C32">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Pr>
          <w:p w14:paraId="75417A29"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C02EC3" w:rsidRPr="00985111" w14:paraId="4470EB49" w14:textId="77777777" w:rsidTr="00646C32">
        <w:trPr>
          <w:trHeight w:val="58"/>
        </w:trPr>
        <w:tc>
          <w:tcPr>
            <w:tcW w:w="605" w:type="pct"/>
            <w:vMerge/>
          </w:tcPr>
          <w:p w14:paraId="35E10D1F" w14:textId="77777777" w:rsidR="00C02EC3" w:rsidRPr="00985111" w:rsidRDefault="00C02EC3" w:rsidP="00646C32">
            <w:pPr>
              <w:rPr>
                <w:rFonts w:ascii="Times New Roman" w:eastAsia="Times New Roman" w:hAnsi="Times New Roman" w:cs="Times New Roman"/>
                <w:i/>
                <w:sz w:val="24"/>
                <w:szCs w:val="24"/>
                <w:lang w:eastAsia="ru-RU"/>
              </w:rPr>
            </w:pPr>
          </w:p>
        </w:tc>
        <w:tc>
          <w:tcPr>
            <w:tcW w:w="899" w:type="pct"/>
            <w:vMerge/>
            <w:vAlign w:val="center"/>
          </w:tcPr>
          <w:p w14:paraId="15C1418B" w14:textId="77777777" w:rsidR="00C02EC3" w:rsidRPr="00985111" w:rsidRDefault="00C02EC3" w:rsidP="00646C32">
            <w:pPr>
              <w:rPr>
                <w:rFonts w:ascii="Times New Roman" w:eastAsia="Times New Roman" w:hAnsi="Times New Roman" w:cs="Times New Roman"/>
                <w:i/>
                <w:sz w:val="24"/>
                <w:szCs w:val="24"/>
                <w:lang w:eastAsia="ru-RU"/>
              </w:rPr>
            </w:pPr>
          </w:p>
        </w:tc>
        <w:tc>
          <w:tcPr>
            <w:tcW w:w="331" w:type="pct"/>
            <w:vMerge/>
            <w:vAlign w:val="center"/>
          </w:tcPr>
          <w:p w14:paraId="31FC3ED3" w14:textId="77777777" w:rsidR="00C02EC3" w:rsidRPr="00985111" w:rsidRDefault="00C02EC3" w:rsidP="00646C32">
            <w:pPr>
              <w:rPr>
                <w:rFonts w:ascii="Times New Roman" w:eastAsia="Times New Roman" w:hAnsi="Times New Roman" w:cs="Times New Roman"/>
                <w:i/>
                <w:iCs/>
                <w:sz w:val="24"/>
                <w:szCs w:val="24"/>
                <w:lang w:eastAsia="ru-RU"/>
              </w:rPr>
            </w:pPr>
          </w:p>
        </w:tc>
        <w:tc>
          <w:tcPr>
            <w:tcW w:w="236" w:type="pct"/>
            <w:vMerge/>
            <w:shd w:val="clear" w:color="auto" w:fill="FFFF00"/>
          </w:tcPr>
          <w:p w14:paraId="3502E983"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p>
        </w:tc>
        <w:tc>
          <w:tcPr>
            <w:tcW w:w="2035" w:type="pct"/>
            <w:gridSpan w:val="6"/>
          </w:tcPr>
          <w:p w14:paraId="4BC51DA8"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640F926A"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C02EC3" w:rsidRPr="00985111" w14:paraId="4DCAFC18" w14:textId="77777777" w:rsidTr="00646C32">
        <w:trPr>
          <w:gridAfter w:val="1"/>
          <w:wAfter w:w="2" w:type="pct"/>
        </w:trPr>
        <w:tc>
          <w:tcPr>
            <w:tcW w:w="605" w:type="pct"/>
            <w:vMerge/>
          </w:tcPr>
          <w:p w14:paraId="3AFF363F" w14:textId="77777777" w:rsidR="00C02EC3" w:rsidRPr="00985111" w:rsidRDefault="00C02EC3" w:rsidP="00646C32">
            <w:pPr>
              <w:rPr>
                <w:rFonts w:ascii="Times New Roman" w:eastAsia="Times New Roman" w:hAnsi="Times New Roman" w:cs="Times New Roman"/>
                <w:i/>
                <w:sz w:val="24"/>
                <w:szCs w:val="24"/>
                <w:lang w:eastAsia="ru-RU"/>
              </w:rPr>
            </w:pPr>
          </w:p>
        </w:tc>
        <w:tc>
          <w:tcPr>
            <w:tcW w:w="899" w:type="pct"/>
            <w:vMerge/>
            <w:vAlign w:val="center"/>
          </w:tcPr>
          <w:p w14:paraId="6BD0E9D9" w14:textId="77777777" w:rsidR="00C02EC3" w:rsidRPr="00985111" w:rsidRDefault="00C02EC3" w:rsidP="00646C32">
            <w:pPr>
              <w:rPr>
                <w:rFonts w:ascii="Times New Roman" w:eastAsia="Times New Roman" w:hAnsi="Times New Roman" w:cs="Times New Roman"/>
                <w:i/>
                <w:sz w:val="24"/>
                <w:szCs w:val="24"/>
                <w:lang w:eastAsia="ru-RU"/>
              </w:rPr>
            </w:pPr>
          </w:p>
        </w:tc>
        <w:tc>
          <w:tcPr>
            <w:tcW w:w="331" w:type="pct"/>
            <w:vMerge/>
            <w:vAlign w:val="center"/>
          </w:tcPr>
          <w:p w14:paraId="48A8174D" w14:textId="77777777" w:rsidR="00C02EC3" w:rsidRPr="00985111" w:rsidRDefault="00C02EC3" w:rsidP="00646C32">
            <w:pPr>
              <w:rPr>
                <w:rFonts w:ascii="Times New Roman" w:eastAsia="Times New Roman" w:hAnsi="Times New Roman" w:cs="Times New Roman"/>
                <w:i/>
                <w:iCs/>
                <w:sz w:val="24"/>
                <w:szCs w:val="24"/>
                <w:lang w:eastAsia="ru-RU"/>
              </w:rPr>
            </w:pPr>
          </w:p>
        </w:tc>
        <w:tc>
          <w:tcPr>
            <w:tcW w:w="236" w:type="pct"/>
            <w:vMerge/>
            <w:shd w:val="clear" w:color="auto" w:fill="FFFF00"/>
          </w:tcPr>
          <w:p w14:paraId="7392CD58"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p>
        </w:tc>
        <w:tc>
          <w:tcPr>
            <w:tcW w:w="261" w:type="pct"/>
            <w:vMerge w:val="restart"/>
          </w:tcPr>
          <w:p w14:paraId="61DCAA25"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69782CF9" w14:textId="77777777" w:rsidR="00C02EC3" w:rsidRPr="00985111" w:rsidRDefault="00C02EC3" w:rsidP="00646C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42623D00" w14:textId="77777777" w:rsidR="00C02EC3" w:rsidRPr="00985111" w:rsidRDefault="00C02EC3" w:rsidP="00646C32">
            <w:pPr>
              <w:suppressAutoHyphens/>
              <w:jc w:val="center"/>
              <w:rPr>
                <w:rFonts w:ascii="Times New Roman" w:eastAsia="Times New Roman" w:hAnsi="Times New Roman" w:cs="Times New Roman"/>
                <w:i/>
                <w:sz w:val="24"/>
                <w:szCs w:val="24"/>
                <w:lang w:eastAsia="ru-RU"/>
              </w:rPr>
            </w:pPr>
          </w:p>
        </w:tc>
      </w:tr>
      <w:tr w:rsidR="00C02EC3" w:rsidRPr="00985111" w14:paraId="03C5D2F2" w14:textId="77777777" w:rsidTr="00646C32">
        <w:trPr>
          <w:gridAfter w:val="1"/>
          <w:wAfter w:w="2" w:type="pct"/>
          <w:cantSplit/>
          <w:trHeight w:val="1415"/>
        </w:trPr>
        <w:tc>
          <w:tcPr>
            <w:tcW w:w="605" w:type="pct"/>
            <w:vMerge/>
          </w:tcPr>
          <w:p w14:paraId="7F360F6A" w14:textId="77777777" w:rsidR="00C02EC3" w:rsidRPr="00985111" w:rsidRDefault="00C02EC3" w:rsidP="00646C32">
            <w:pPr>
              <w:rPr>
                <w:rFonts w:ascii="Times New Roman" w:eastAsia="Times New Roman" w:hAnsi="Times New Roman" w:cs="Times New Roman"/>
                <w:i/>
                <w:sz w:val="24"/>
                <w:szCs w:val="24"/>
                <w:lang w:eastAsia="ru-RU"/>
              </w:rPr>
            </w:pPr>
          </w:p>
        </w:tc>
        <w:tc>
          <w:tcPr>
            <w:tcW w:w="899" w:type="pct"/>
            <w:vMerge/>
            <w:vAlign w:val="center"/>
          </w:tcPr>
          <w:p w14:paraId="57FA4886" w14:textId="77777777" w:rsidR="00C02EC3" w:rsidRPr="00985111" w:rsidRDefault="00C02EC3" w:rsidP="00646C32">
            <w:pPr>
              <w:rPr>
                <w:rFonts w:ascii="Times New Roman" w:eastAsia="Times New Roman" w:hAnsi="Times New Roman" w:cs="Times New Roman"/>
                <w:i/>
                <w:sz w:val="24"/>
                <w:szCs w:val="24"/>
                <w:lang w:eastAsia="ru-RU"/>
              </w:rPr>
            </w:pPr>
          </w:p>
        </w:tc>
        <w:tc>
          <w:tcPr>
            <w:tcW w:w="331" w:type="pct"/>
            <w:vMerge/>
            <w:vAlign w:val="center"/>
          </w:tcPr>
          <w:p w14:paraId="37BD0FA0" w14:textId="77777777" w:rsidR="00C02EC3" w:rsidRPr="00985111" w:rsidRDefault="00C02EC3" w:rsidP="00646C32">
            <w:pPr>
              <w:rPr>
                <w:rFonts w:ascii="Times New Roman" w:eastAsia="Times New Roman" w:hAnsi="Times New Roman" w:cs="Times New Roman"/>
                <w:i/>
                <w:sz w:val="24"/>
                <w:szCs w:val="24"/>
                <w:lang w:eastAsia="ru-RU"/>
              </w:rPr>
            </w:pPr>
          </w:p>
        </w:tc>
        <w:tc>
          <w:tcPr>
            <w:tcW w:w="236" w:type="pct"/>
            <w:vMerge/>
            <w:shd w:val="clear" w:color="auto" w:fill="FFFF00"/>
          </w:tcPr>
          <w:p w14:paraId="6B0D49E2" w14:textId="77777777" w:rsidR="00C02EC3" w:rsidRPr="00985111" w:rsidRDefault="00C02EC3" w:rsidP="00646C32">
            <w:pPr>
              <w:suppressAutoHyphens/>
              <w:jc w:val="center"/>
              <w:rPr>
                <w:rFonts w:ascii="Times New Roman" w:eastAsia="Times New Roman" w:hAnsi="Times New Roman" w:cs="Times New Roman"/>
                <w:i/>
                <w:sz w:val="24"/>
                <w:szCs w:val="24"/>
                <w:lang w:eastAsia="ru-RU"/>
              </w:rPr>
            </w:pPr>
          </w:p>
        </w:tc>
        <w:tc>
          <w:tcPr>
            <w:tcW w:w="261" w:type="pct"/>
            <w:vMerge/>
          </w:tcPr>
          <w:p w14:paraId="77D85E5B" w14:textId="77777777" w:rsidR="00C02EC3" w:rsidRPr="00985111" w:rsidRDefault="00C02EC3" w:rsidP="00646C32">
            <w:pPr>
              <w:suppressAutoHyphens/>
              <w:jc w:val="center"/>
              <w:rPr>
                <w:rFonts w:ascii="Times New Roman" w:eastAsia="Times New Roman" w:hAnsi="Times New Roman" w:cs="Times New Roman"/>
                <w:i/>
                <w:sz w:val="24"/>
                <w:szCs w:val="24"/>
                <w:lang w:eastAsia="ru-RU"/>
              </w:rPr>
            </w:pPr>
          </w:p>
        </w:tc>
        <w:tc>
          <w:tcPr>
            <w:tcW w:w="535" w:type="pct"/>
            <w:vAlign w:val="center"/>
          </w:tcPr>
          <w:p w14:paraId="42A8C19E" w14:textId="77777777" w:rsidR="00C02EC3" w:rsidRPr="00985111" w:rsidRDefault="00C02EC3" w:rsidP="00646C32">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5F18AE47" w14:textId="77777777" w:rsidR="00C02EC3" w:rsidRPr="00985111" w:rsidRDefault="00C02EC3" w:rsidP="00646C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50E2B880" w14:textId="77777777" w:rsidR="00C02EC3" w:rsidRPr="00985111" w:rsidRDefault="00C02EC3" w:rsidP="00646C32">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9"/>
            </w:r>
          </w:p>
        </w:tc>
        <w:tc>
          <w:tcPr>
            <w:tcW w:w="237" w:type="pct"/>
            <w:textDirection w:val="btLr"/>
            <w:vAlign w:val="center"/>
          </w:tcPr>
          <w:p w14:paraId="24CCF71F" w14:textId="77777777" w:rsidR="00C02EC3" w:rsidRPr="00985111" w:rsidRDefault="00C02EC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663113F6" w14:textId="77777777" w:rsidR="00C02EC3" w:rsidRPr="00985111" w:rsidRDefault="00C02EC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03D7AAF3" w14:textId="77777777" w:rsidR="00C02EC3" w:rsidRPr="00985111" w:rsidRDefault="00C02EC3" w:rsidP="00646C32">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C02EC3" w:rsidRPr="00985111" w14:paraId="6863E02F" w14:textId="77777777" w:rsidTr="00646C32">
        <w:trPr>
          <w:gridAfter w:val="1"/>
          <w:wAfter w:w="2" w:type="pct"/>
          <w:trHeight w:val="415"/>
        </w:trPr>
        <w:tc>
          <w:tcPr>
            <w:tcW w:w="605" w:type="pct"/>
            <w:vAlign w:val="center"/>
          </w:tcPr>
          <w:p w14:paraId="573A36E6"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6F58FD1A"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43F2CFB2"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5516C63D"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65C0058C"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12A1C193"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628BE597"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2BF3ACBF"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E36DB87"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5990901A"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19F508EB" w14:textId="77777777" w:rsidR="00C02EC3" w:rsidRPr="00985111" w:rsidRDefault="00C02EC3" w:rsidP="00646C3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C02EC3" w:rsidRPr="00985111" w14:paraId="566E3F13" w14:textId="77777777" w:rsidTr="00646C32">
        <w:trPr>
          <w:gridAfter w:val="1"/>
          <w:wAfter w:w="2" w:type="pct"/>
        </w:trPr>
        <w:tc>
          <w:tcPr>
            <w:tcW w:w="605" w:type="pct"/>
          </w:tcPr>
          <w:p w14:paraId="5A9C497C" w14:textId="77777777" w:rsidR="00C02EC3" w:rsidRPr="00B0286B" w:rsidRDefault="00C02EC3" w:rsidP="00C02EC3">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8BBEECB" w14:textId="77777777" w:rsidR="00C02EC3" w:rsidRPr="00647A0D" w:rsidRDefault="00C02EC3" w:rsidP="00C02EC3">
            <w:pPr>
              <w:jc w:val="cente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ПК 5.1</w:t>
            </w:r>
          </w:p>
          <w:p w14:paraId="1CC4A5EF" w14:textId="77777777" w:rsidR="00C02EC3" w:rsidRPr="00647A0D" w:rsidRDefault="00C02EC3" w:rsidP="00C02EC3">
            <w:pPr>
              <w:jc w:val="center"/>
              <w:rPr>
                <w:rFonts w:ascii="Times New Roman" w:eastAsia="Times New Roman" w:hAnsi="Times New Roman" w:cs="Times New Roman"/>
                <w:sz w:val="24"/>
                <w:szCs w:val="24"/>
                <w:lang w:eastAsia="ru-RU"/>
              </w:rPr>
            </w:pPr>
            <w:r w:rsidRPr="00647A0D">
              <w:rPr>
                <w:rFonts w:ascii="Times New Roman" w:eastAsia="Times New Roman" w:hAnsi="Times New Roman" w:cs="Times New Roman"/>
                <w:sz w:val="24"/>
                <w:szCs w:val="24"/>
                <w:lang w:eastAsia="ru-RU"/>
              </w:rPr>
              <w:t>ПК 5.2</w:t>
            </w:r>
          </w:p>
          <w:p w14:paraId="3F1E808A" w14:textId="77777777" w:rsidR="00C02EC3" w:rsidRPr="00985111" w:rsidRDefault="00C02EC3" w:rsidP="00C02EC3">
            <w:pPr>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sz w:val="24"/>
                <w:szCs w:val="24"/>
                <w:lang w:eastAsia="ru-RU"/>
              </w:rPr>
              <w:t>ПК 5.3</w:t>
            </w:r>
          </w:p>
        </w:tc>
        <w:tc>
          <w:tcPr>
            <w:tcW w:w="899" w:type="pct"/>
            <w:vAlign w:val="center"/>
          </w:tcPr>
          <w:p w14:paraId="10360940" w14:textId="039C3785" w:rsidR="00C02EC3" w:rsidRPr="00985111" w:rsidRDefault="00C02EC3" w:rsidP="00C02EC3">
            <w:pPr>
              <w:rPr>
                <w:rFonts w:ascii="Times New Roman" w:eastAsia="Times New Roman" w:hAnsi="Times New Roman" w:cs="Times New Roman"/>
                <w:sz w:val="24"/>
                <w:szCs w:val="24"/>
                <w:lang w:eastAsia="ru-RU"/>
              </w:rPr>
            </w:pPr>
            <w:r w:rsidRPr="0088449E">
              <w:rPr>
                <w:rFonts w:ascii="Times New Roman" w:eastAsia="Times New Roman" w:hAnsi="Times New Roman" w:cs="Times New Roman"/>
                <w:bCs/>
                <w:color w:val="000000"/>
                <w:sz w:val="24"/>
                <w:szCs w:val="24"/>
                <w:lang w:eastAsia="ru-RU"/>
              </w:rPr>
              <w:t xml:space="preserve">Раздел 1. </w:t>
            </w:r>
            <w:r w:rsidRPr="0088449E">
              <w:rPr>
                <w:rFonts w:ascii="Times New Roman" w:eastAsia="Times New Roman" w:hAnsi="Times New Roman" w:cs="Times New Roman"/>
                <w:bCs/>
                <w:sz w:val="24"/>
                <w:szCs w:val="24"/>
                <w:lang w:eastAsia="ru-RU"/>
              </w:rPr>
              <w:t>Выполнение стандартных операционных процедур при производстве судебно-медицинских экспертиз (исследований)</w:t>
            </w:r>
          </w:p>
        </w:tc>
        <w:tc>
          <w:tcPr>
            <w:tcW w:w="331" w:type="pct"/>
            <w:vAlign w:val="center"/>
          </w:tcPr>
          <w:p w14:paraId="040D8AEF" w14:textId="77777777" w:rsidR="00C02EC3" w:rsidRPr="00985111" w:rsidRDefault="00C02EC3" w:rsidP="00C02EC3">
            <w:pPr>
              <w:jc w:val="center"/>
              <w:rPr>
                <w:rFonts w:ascii="Times New Roman" w:eastAsia="Times New Roman" w:hAnsi="Times New Roman" w:cs="Times New Roman"/>
                <w:b/>
                <w:bCs/>
                <w:sz w:val="24"/>
                <w:szCs w:val="24"/>
                <w:lang w:eastAsia="ru-RU"/>
              </w:rPr>
            </w:pPr>
            <w:r w:rsidRPr="00647A0D">
              <w:rPr>
                <w:rFonts w:ascii="Times New Roman" w:eastAsia="Times New Roman" w:hAnsi="Times New Roman" w:cs="Times New Roman"/>
                <w:b/>
                <w:sz w:val="24"/>
                <w:szCs w:val="24"/>
                <w:lang w:eastAsia="ru-RU"/>
              </w:rPr>
              <w:t>128</w:t>
            </w:r>
          </w:p>
        </w:tc>
        <w:tc>
          <w:tcPr>
            <w:tcW w:w="236" w:type="pct"/>
            <w:vAlign w:val="center"/>
          </w:tcPr>
          <w:p w14:paraId="1697AC86" w14:textId="77777777" w:rsidR="00C02EC3" w:rsidRPr="00230443" w:rsidRDefault="00C02EC3" w:rsidP="00C02EC3">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102</w:t>
            </w:r>
          </w:p>
        </w:tc>
        <w:tc>
          <w:tcPr>
            <w:tcW w:w="261" w:type="pct"/>
          </w:tcPr>
          <w:p w14:paraId="53C23EE9"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535" w:type="pct"/>
          </w:tcPr>
          <w:p w14:paraId="5DF44D41"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429" w:type="pct"/>
          </w:tcPr>
          <w:p w14:paraId="0044A3F0"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570" w:type="pct"/>
          </w:tcPr>
          <w:p w14:paraId="6451E230"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37" w:type="pct"/>
          </w:tcPr>
          <w:p w14:paraId="345F2787"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84" w:type="pct"/>
            <w:gridSpan w:val="2"/>
          </w:tcPr>
          <w:p w14:paraId="417C30F9"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610" w:type="pct"/>
          </w:tcPr>
          <w:p w14:paraId="546F8C82"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r>
      <w:tr w:rsidR="00C02EC3" w:rsidRPr="00985111" w14:paraId="6290CE47" w14:textId="77777777" w:rsidTr="00646C32">
        <w:trPr>
          <w:gridAfter w:val="1"/>
          <w:wAfter w:w="2" w:type="pct"/>
          <w:trHeight w:val="314"/>
        </w:trPr>
        <w:tc>
          <w:tcPr>
            <w:tcW w:w="605" w:type="pct"/>
          </w:tcPr>
          <w:p w14:paraId="5E76B2AA" w14:textId="77777777" w:rsidR="00C02EC3" w:rsidRPr="00985111" w:rsidRDefault="00C02EC3" w:rsidP="00C02EC3">
            <w:pPr>
              <w:rPr>
                <w:rFonts w:ascii="Times New Roman" w:eastAsia="Times New Roman" w:hAnsi="Times New Roman" w:cs="Times New Roman"/>
                <w:sz w:val="24"/>
                <w:szCs w:val="24"/>
                <w:lang w:eastAsia="ru-RU"/>
              </w:rPr>
            </w:pPr>
          </w:p>
        </w:tc>
        <w:tc>
          <w:tcPr>
            <w:tcW w:w="899" w:type="pct"/>
          </w:tcPr>
          <w:p w14:paraId="0AB0F9C7" w14:textId="77777777" w:rsidR="00C02EC3" w:rsidRPr="00985111" w:rsidRDefault="00C02EC3" w:rsidP="00C02EC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426B0EDA"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236" w:type="pct"/>
          </w:tcPr>
          <w:p w14:paraId="20258695"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61" w:type="pct"/>
          </w:tcPr>
          <w:p w14:paraId="5AA8BD3F"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535" w:type="pct"/>
          </w:tcPr>
          <w:p w14:paraId="1670FFCB"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429" w:type="pct"/>
          </w:tcPr>
          <w:p w14:paraId="0811C36D"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570" w:type="pct"/>
          </w:tcPr>
          <w:p w14:paraId="2C82D450"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37" w:type="pct"/>
          </w:tcPr>
          <w:p w14:paraId="3217BEE1"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84" w:type="pct"/>
            <w:gridSpan w:val="2"/>
          </w:tcPr>
          <w:p w14:paraId="540291F5"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610" w:type="pct"/>
          </w:tcPr>
          <w:p w14:paraId="01A64424"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r>
      <w:tr w:rsidR="00C02EC3" w:rsidRPr="00985111" w14:paraId="486F76EB" w14:textId="77777777" w:rsidTr="00646C32">
        <w:trPr>
          <w:gridAfter w:val="1"/>
          <w:wAfter w:w="2" w:type="pct"/>
          <w:trHeight w:val="314"/>
        </w:trPr>
        <w:tc>
          <w:tcPr>
            <w:tcW w:w="605" w:type="pct"/>
          </w:tcPr>
          <w:p w14:paraId="68465248" w14:textId="77777777" w:rsidR="00C02EC3" w:rsidRPr="00985111" w:rsidRDefault="00C02EC3" w:rsidP="00C02EC3">
            <w:pPr>
              <w:rPr>
                <w:rFonts w:ascii="Times New Roman" w:eastAsia="Times New Roman" w:hAnsi="Times New Roman" w:cs="Times New Roman"/>
                <w:sz w:val="24"/>
                <w:szCs w:val="24"/>
                <w:lang w:eastAsia="ru-RU"/>
              </w:rPr>
            </w:pPr>
          </w:p>
        </w:tc>
        <w:tc>
          <w:tcPr>
            <w:tcW w:w="899" w:type="pct"/>
          </w:tcPr>
          <w:p w14:paraId="6CCF8D50" w14:textId="77777777" w:rsidR="00C02EC3" w:rsidRPr="00985111" w:rsidRDefault="00C02EC3" w:rsidP="00C02EC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716D2B3F" w14:textId="77777777" w:rsidR="00C02EC3" w:rsidRPr="00985111" w:rsidRDefault="00C02EC3" w:rsidP="00C02EC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36" w:type="pct"/>
          </w:tcPr>
          <w:p w14:paraId="04211364" w14:textId="77777777" w:rsidR="00C02EC3" w:rsidRPr="00985111" w:rsidRDefault="00C02EC3" w:rsidP="00C02EC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61" w:type="pct"/>
          </w:tcPr>
          <w:p w14:paraId="03F18E6A"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535" w:type="pct"/>
          </w:tcPr>
          <w:p w14:paraId="64F13CFE"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429" w:type="pct"/>
          </w:tcPr>
          <w:p w14:paraId="15BDB6DD"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570" w:type="pct"/>
          </w:tcPr>
          <w:p w14:paraId="2A1D06EA"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37" w:type="pct"/>
          </w:tcPr>
          <w:p w14:paraId="369F158D" w14:textId="77777777" w:rsidR="00C02EC3" w:rsidRPr="00985111" w:rsidRDefault="00C02EC3" w:rsidP="00C02EC3">
            <w:pPr>
              <w:jc w:val="center"/>
              <w:rPr>
                <w:rFonts w:ascii="Times New Roman" w:eastAsia="Times New Roman" w:hAnsi="Times New Roman" w:cs="Times New Roman"/>
                <w:sz w:val="24"/>
                <w:szCs w:val="24"/>
                <w:lang w:eastAsia="ru-RU"/>
              </w:rPr>
            </w:pPr>
          </w:p>
        </w:tc>
        <w:tc>
          <w:tcPr>
            <w:tcW w:w="284" w:type="pct"/>
            <w:gridSpan w:val="2"/>
          </w:tcPr>
          <w:p w14:paraId="100A9433" w14:textId="77777777" w:rsidR="00C02EC3" w:rsidRPr="00985111" w:rsidRDefault="00C02EC3" w:rsidP="00C02EC3">
            <w:pPr>
              <w:jc w:val="center"/>
              <w:rPr>
                <w:rFonts w:ascii="Times New Roman" w:eastAsia="Times New Roman" w:hAnsi="Times New Roman" w:cs="Times New Roman"/>
                <w:b/>
                <w:bCs/>
                <w:sz w:val="24"/>
                <w:szCs w:val="24"/>
                <w:lang w:eastAsia="ru-RU"/>
              </w:rPr>
            </w:pPr>
          </w:p>
        </w:tc>
        <w:tc>
          <w:tcPr>
            <w:tcW w:w="610" w:type="pct"/>
          </w:tcPr>
          <w:p w14:paraId="00E41111" w14:textId="77777777" w:rsidR="00C02EC3" w:rsidRPr="00230443" w:rsidRDefault="00C02EC3" w:rsidP="00C02EC3">
            <w:pPr>
              <w:jc w:val="cente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36</w:t>
            </w:r>
          </w:p>
        </w:tc>
      </w:tr>
      <w:tr w:rsidR="00C02EC3" w:rsidRPr="00985111" w14:paraId="21CBBF7B" w14:textId="77777777" w:rsidTr="00646C32">
        <w:trPr>
          <w:gridAfter w:val="1"/>
          <w:wAfter w:w="2" w:type="pct"/>
        </w:trPr>
        <w:tc>
          <w:tcPr>
            <w:tcW w:w="605" w:type="pct"/>
          </w:tcPr>
          <w:p w14:paraId="7731E29F" w14:textId="77777777" w:rsidR="00C02EC3" w:rsidRPr="00985111" w:rsidRDefault="00C02EC3" w:rsidP="00C02EC3">
            <w:pPr>
              <w:rPr>
                <w:rFonts w:ascii="Times New Roman" w:eastAsia="Times New Roman" w:hAnsi="Times New Roman" w:cs="Times New Roman"/>
                <w:i/>
                <w:sz w:val="24"/>
                <w:szCs w:val="24"/>
                <w:lang w:eastAsia="ru-RU"/>
              </w:rPr>
            </w:pPr>
          </w:p>
        </w:tc>
        <w:tc>
          <w:tcPr>
            <w:tcW w:w="899" w:type="pct"/>
          </w:tcPr>
          <w:p w14:paraId="4FCFDD7B" w14:textId="77777777" w:rsidR="00C02EC3" w:rsidRPr="00985111" w:rsidRDefault="00C02EC3" w:rsidP="00C02EC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74708AED" w14:textId="77777777" w:rsidR="00C02EC3" w:rsidRPr="00985111" w:rsidRDefault="00C02EC3" w:rsidP="00C02EC3">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1C8E9EBC" w14:textId="77777777" w:rsidR="00C02EC3" w:rsidRPr="00985111" w:rsidRDefault="00C02EC3" w:rsidP="00C02EC3">
            <w:pPr>
              <w:jc w:val="center"/>
              <w:rPr>
                <w:rFonts w:ascii="Times New Roman" w:eastAsia="Times New Roman" w:hAnsi="Times New Roman" w:cs="Times New Roman"/>
                <w:i/>
                <w:sz w:val="24"/>
                <w:szCs w:val="24"/>
                <w:lang w:eastAsia="ru-RU"/>
              </w:rPr>
            </w:pPr>
          </w:p>
        </w:tc>
        <w:tc>
          <w:tcPr>
            <w:tcW w:w="261" w:type="pct"/>
            <w:shd w:val="clear" w:color="auto" w:fill="C0C0C0"/>
          </w:tcPr>
          <w:p w14:paraId="266C56DC" w14:textId="77777777" w:rsidR="00C02EC3" w:rsidRPr="00985111" w:rsidRDefault="00C02EC3" w:rsidP="00C02EC3">
            <w:pPr>
              <w:jc w:val="center"/>
              <w:rPr>
                <w:rFonts w:ascii="Times New Roman" w:eastAsia="Times New Roman" w:hAnsi="Times New Roman" w:cs="Times New Roman"/>
                <w:i/>
                <w:sz w:val="24"/>
                <w:szCs w:val="24"/>
                <w:lang w:eastAsia="ru-RU"/>
              </w:rPr>
            </w:pPr>
          </w:p>
        </w:tc>
        <w:tc>
          <w:tcPr>
            <w:tcW w:w="535" w:type="pct"/>
            <w:shd w:val="clear" w:color="auto" w:fill="C0C0C0"/>
          </w:tcPr>
          <w:p w14:paraId="254CF11E" w14:textId="77777777" w:rsidR="00C02EC3" w:rsidRPr="00985111" w:rsidRDefault="00C02EC3" w:rsidP="00C02EC3">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13CAD269" w14:textId="77777777" w:rsidR="00C02EC3" w:rsidRPr="00985111" w:rsidRDefault="00C02EC3" w:rsidP="00C02EC3">
            <w:pPr>
              <w:jc w:val="center"/>
              <w:rPr>
                <w:rFonts w:ascii="Times New Roman" w:eastAsia="Times New Roman" w:hAnsi="Times New Roman" w:cs="Times New Roman"/>
                <w:i/>
                <w:sz w:val="24"/>
                <w:szCs w:val="24"/>
                <w:lang w:eastAsia="ru-RU"/>
              </w:rPr>
            </w:pPr>
          </w:p>
        </w:tc>
        <w:tc>
          <w:tcPr>
            <w:tcW w:w="610" w:type="pct"/>
          </w:tcPr>
          <w:p w14:paraId="66F6B6B2" w14:textId="77777777" w:rsidR="00C02EC3" w:rsidRPr="00985111" w:rsidRDefault="00C02EC3" w:rsidP="00C02EC3">
            <w:pPr>
              <w:suppressAutoHyphens/>
              <w:jc w:val="center"/>
              <w:rPr>
                <w:rFonts w:ascii="Times New Roman" w:eastAsia="Times New Roman" w:hAnsi="Times New Roman" w:cs="Times New Roman"/>
                <w:sz w:val="24"/>
                <w:szCs w:val="24"/>
                <w:lang w:eastAsia="ru-RU"/>
              </w:rPr>
            </w:pPr>
          </w:p>
        </w:tc>
      </w:tr>
      <w:tr w:rsidR="00C02EC3" w:rsidRPr="00985111" w14:paraId="1CBF855A" w14:textId="77777777" w:rsidTr="00646C32">
        <w:trPr>
          <w:gridAfter w:val="1"/>
          <w:wAfter w:w="2" w:type="pct"/>
        </w:trPr>
        <w:tc>
          <w:tcPr>
            <w:tcW w:w="605" w:type="pct"/>
          </w:tcPr>
          <w:p w14:paraId="207D8BFB" w14:textId="77777777" w:rsidR="00C02EC3" w:rsidRPr="00985111" w:rsidRDefault="00C02EC3" w:rsidP="00C02EC3">
            <w:pPr>
              <w:rPr>
                <w:rFonts w:ascii="Times New Roman" w:eastAsia="Times New Roman" w:hAnsi="Times New Roman" w:cs="Times New Roman"/>
                <w:b/>
                <w:i/>
                <w:sz w:val="24"/>
                <w:szCs w:val="24"/>
                <w:lang w:eastAsia="ru-RU"/>
              </w:rPr>
            </w:pPr>
          </w:p>
        </w:tc>
        <w:tc>
          <w:tcPr>
            <w:tcW w:w="899" w:type="pct"/>
          </w:tcPr>
          <w:p w14:paraId="0B6FDBCD" w14:textId="77777777" w:rsidR="00C02EC3" w:rsidRPr="00985111" w:rsidRDefault="00C02EC3" w:rsidP="00C02EC3">
            <w:pP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5D50031D" w14:textId="77777777" w:rsidR="00C02EC3" w:rsidRPr="00230443" w:rsidRDefault="00C02EC3" w:rsidP="00C02EC3">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Pr>
                <w:rFonts w:ascii="Times New Roman" w:eastAsia="Times New Roman" w:hAnsi="Times New Roman" w:cs="Times New Roman"/>
                <w:b/>
                <w:i/>
                <w:sz w:val="24"/>
                <w:szCs w:val="24"/>
                <w:lang w:val="en-US" w:eastAsia="ru-RU"/>
              </w:rPr>
              <w:t>64</w:t>
            </w:r>
          </w:p>
        </w:tc>
        <w:tc>
          <w:tcPr>
            <w:tcW w:w="236" w:type="pct"/>
          </w:tcPr>
          <w:p w14:paraId="61945FDA" w14:textId="77777777" w:rsidR="00C02EC3" w:rsidRPr="00230443" w:rsidRDefault="00C02EC3" w:rsidP="00C02EC3">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eastAsia="ru-RU"/>
              </w:rPr>
              <w:t>1</w:t>
            </w:r>
            <w:r>
              <w:rPr>
                <w:rFonts w:ascii="Times New Roman" w:eastAsia="Times New Roman" w:hAnsi="Times New Roman" w:cs="Times New Roman"/>
                <w:b/>
                <w:i/>
                <w:sz w:val="24"/>
                <w:szCs w:val="24"/>
                <w:lang w:val="en-US" w:eastAsia="ru-RU"/>
              </w:rPr>
              <w:t>38</w:t>
            </w:r>
          </w:p>
        </w:tc>
        <w:tc>
          <w:tcPr>
            <w:tcW w:w="261" w:type="pct"/>
          </w:tcPr>
          <w:p w14:paraId="142E12C1" w14:textId="77777777" w:rsidR="00C02EC3" w:rsidRPr="00985111" w:rsidRDefault="00C02EC3" w:rsidP="00C02EC3">
            <w:pPr>
              <w:jc w:val="center"/>
              <w:rPr>
                <w:rFonts w:ascii="Times New Roman" w:eastAsia="Times New Roman" w:hAnsi="Times New Roman" w:cs="Times New Roman"/>
                <w:b/>
                <w:i/>
                <w:sz w:val="24"/>
                <w:szCs w:val="24"/>
                <w:lang w:eastAsia="ru-RU"/>
              </w:rPr>
            </w:pPr>
          </w:p>
        </w:tc>
        <w:tc>
          <w:tcPr>
            <w:tcW w:w="535" w:type="pct"/>
          </w:tcPr>
          <w:p w14:paraId="46922073" w14:textId="77777777" w:rsidR="00C02EC3" w:rsidRPr="00985111" w:rsidRDefault="00C02EC3" w:rsidP="00C02EC3">
            <w:pPr>
              <w:jc w:val="center"/>
              <w:rPr>
                <w:rFonts w:ascii="Times New Roman" w:eastAsia="Times New Roman" w:hAnsi="Times New Roman" w:cs="Times New Roman"/>
                <w:b/>
                <w:i/>
                <w:sz w:val="24"/>
                <w:szCs w:val="24"/>
                <w:lang w:eastAsia="ru-RU"/>
              </w:rPr>
            </w:pPr>
          </w:p>
        </w:tc>
        <w:tc>
          <w:tcPr>
            <w:tcW w:w="429" w:type="pct"/>
          </w:tcPr>
          <w:p w14:paraId="6EF3A74D" w14:textId="77777777" w:rsidR="00C02EC3" w:rsidRPr="00985111" w:rsidRDefault="00C02EC3" w:rsidP="00C02EC3">
            <w:pPr>
              <w:jc w:val="center"/>
              <w:rPr>
                <w:rFonts w:ascii="Times New Roman" w:eastAsia="Times New Roman" w:hAnsi="Times New Roman" w:cs="Times New Roman"/>
                <w:b/>
                <w:i/>
                <w:sz w:val="24"/>
                <w:szCs w:val="24"/>
                <w:lang w:eastAsia="ru-RU"/>
              </w:rPr>
            </w:pPr>
          </w:p>
        </w:tc>
        <w:tc>
          <w:tcPr>
            <w:tcW w:w="570" w:type="pct"/>
          </w:tcPr>
          <w:p w14:paraId="146638C6" w14:textId="77777777" w:rsidR="00C02EC3" w:rsidRPr="00985111" w:rsidRDefault="00C02EC3" w:rsidP="00C02EC3">
            <w:pPr>
              <w:jc w:val="center"/>
              <w:rPr>
                <w:rFonts w:ascii="Times New Roman" w:eastAsia="Times New Roman" w:hAnsi="Times New Roman" w:cs="Times New Roman"/>
                <w:b/>
                <w:i/>
                <w:sz w:val="24"/>
                <w:szCs w:val="24"/>
                <w:lang w:eastAsia="ru-RU"/>
              </w:rPr>
            </w:pPr>
          </w:p>
        </w:tc>
        <w:tc>
          <w:tcPr>
            <w:tcW w:w="237" w:type="pct"/>
          </w:tcPr>
          <w:p w14:paraId="309CCAE3" w14:textId="77777777" w:rsidR="00C02EC3" w:rsidRPr="00985111" w:rsidRDefault="00C02EC3" w:rsidP="00C02EC3">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0A2040D5" w14:textId="77777777" w:rsidR="00C02EC3" w:rsidRPr="00985111" w:rsidRDefault="00C02EC3" w:rsidP="00C02EC3">
            <w:pPr>
              <w:jc w:val="center"/>
              <w:rPr>
                <w:rFonts w:ascii="Times New Roman" w:eastAsia="Times New Roman" w:hAnsi="Times New Roman" w:cs="Times New Roman"/>
                <w:b/>
                <w:i/>
                <w:sz w:val="24"/>
                <w:szCs w:val="24"/>
                <w:lang w:eastAsia="ru-RU"/>
              </w:rPr>
            </w:pPr>
          </w:p>
        </w:tc>
        <w:tc>
          <w:tcPr>
            <w:tcW w:w="610" w:type="pct"/>
          </w:tcPr>
          <w:p w14:paraId="1263E11B" w14:textId="77777777" w:rsidR="00C02EC3" w:rsidRPr="00985111" w:rsidRDefault="00C02EC3" w:rsidP="00C02EC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189B73CC" w14:textId="77777777" w:rsidR="00C02EC3" w:rsidRDefault="00C02EC3" w:rsidP="008D7832">
      <w:pPr>
        <w:ind w:left="708" w:firstLine="708"/>
        <w:rPr>
          <w:rFonts w:ascii="Times New Roman" w:eastAsia="Times New Roman" w:hAnsi="Times New Roman" w:cs="Times New Roman"/>
          <w:b/>
          <w:sz w:val="24"/>
          <w:szCs w:val="24"/>
          <w:lang w:eastAsia="ru-RU"/>
        </w:rPr>
      </w:pPr>
    </w:p>
    <w:p w14:paraId="4A9D3630" w14:textId="77777777" w:rsidR="00C02EC3" w:rsidRDefault="00C02EC3" w:rsidP="008D7832">
      <w:pPr>
        <w:ind w:left="708" w:firstLine="708"/>
        <w:rPr>
          <w:rFonts w:ascii="Times New Roman" w:eastAsia="Times New Roman" w:hAnsi="Times New Roman" w:cs="Times New Roman"/>
          <w:b/>
          <w:sz w:val="24"/>
          <w:szCs w:val="24"/>
          <w:lang w:eastAsia="ru-RU"/>
        </w:rPr>
      </w:pPr>
    </w:p>
    <w:p w14:paraId="5BA236B7" w14:textId="77777777" w:rsidR="00C02EC3" w:rsidRDefault="00C02EC3" w:rsidP="008D7832">
      <w:pPr>
        <w:ind w:left="708" w:firstLine="708"/>
        <w:rPr>
          <w:rFonts w:ascii="Times New Roman" w:eastAsia="Times New Roman" w:hAnsi="Times New Roman" w:cs="Times New Roman"/>
          <w:b/>
          <w:sz w:val="24"/>
          <w:szCs w:val="24"/>
          <w:lang w:eastAsia="ru-RU"/>
        </w:rPr>
      </w:pPr>
    </w:p>
    <w:p w14:paraId="49D8F91F" w14:textId="3765BBAD" w:rsidR="0088449E" w:rsidRPr="00985111" w:rsidRDefault="0088449E" w:rsidP="008D7832">
      <w:pPr>
        <w:ind w:left="708"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032"/>
        <w:gridCol w:w="1935"/>
        <w:gridCol w:w="2502"/>
      </w:tblGrid>
      <w:tr w:rsidR="00E11021" w:rsidRPr="0088449E" w14:paraId="607796EC" w14:textId="1B8CBF4C" w:rsidTr="00E11021">
        <w:tc>
          <w:tcPr>
            <w:tcW w:w="849" w:type="pct"/>
          </w:tcPr>
          <w:p w14:paraId="12A43407" w14:textId="77777777" w:rsidR="00A44B25" w:rsidRPr="0088449E" w:rsidRDefault="00A44B25" w:rsidP="00E11021">
            <w:pPr>
              <w:widowControl w:val="0"/>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674" w:type="pct"/>
            <w:vAlign w:val="center"/>
          </w:tcPr>
          <w:p w14:paraId="406CAF8F" w14:textId="77777777" w:rsidR="00A44B25" w:rsidRPr="0088449E" w:rsidRDefault="00A44B25" w:rsidP="008D7832">
            <w:pPr>
              <w:suppressAutoHyphens/>
              <w:jc w:val="center"/>
              <w:rPr>
                <w:rFonts w:ascii="Times New Roman" w:eastAsia="Times New Roman" w:hAnsi="Times New Roman" w:cs="Times New Roman"/>
                <w:b/>
                <w:bCs/>
                <w:sz w:val="24"/>
                <w:szCs w:val="24"/>
                <w:lang w:eastAsia="ru-RU"/>
              </w:rPr>
            </w:pPr>
            <w:r w:rsidRPr="0088449E">
              <w:rPr>
                <w:rFonts w:ascii="Times New Roman" w:eastAsia="Times New Roman" w:hAnsi="Times New Roman" w:cs="Times New Roman"/>
                <w:b/>
                <w:bCs/>
                <w:sz w:val="24"/>
                <w:szCs w:val="24"/>
                <w:lang w:eastAsia="ru-RU"/>
              </w:rPr>
              <w:t>Содержание учебного материала,</w:t>
            </w:r>
          </w:p>
          <w:p w14:paraId="2497D193" w14:textId="7403D095"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44" w:type="pct"/>
            <w:vAlign w:val="center"/>
          </w:tcPr>
          <w:p w14:paraId="6F4FB8F6" w14:textId="77777777"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833" w:type="pct"/>
            <w:vAlign w:val="center"/>
          </w:tcPr>
          <w:p w14:paraId="019381E2" w14:textId="26C8BBD0" w:rsidR="00A44B25" w:rsidRPr="0088449E" w:rsidRDefault="00A44B25" w:rsidP="008D7832">
            <w:pPr>
              <w:widowControl w:val="0"/>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E11021" w:rsidRPr="0088449E" w14:paraId="26FDD362" w14:textId="14926E9F" w:rsidTr="00E11021">
        <w:tc>
          <w:tcPr>
            <w:tcW w:w="849" w:type="pct"/>
          </w:tcPr>
          <w:p w14:paraId="66E5C8C1" w14:textId="77777777" w:rsidR="00A44B25" w:rsidRPr="0088449E" w:rsidRDefault="00A44B25" w:rsidP="00E11021">
            <w:pPr>
              <w:widowControl w:val="0"/>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color w:val="000000"/>
                <w:sz w:val="24"/>
                <w:szCs w:val="24"/>
                <w:lang w:eastAsia="ru-RU"/>
              </w:rPr>
              <w:t>1</w:t>
            </w:r>
          </w:p>
        </w:tc>
        <w:tc>
          <w:tcPr>
            <w:tcW w:w="2674" w:type="pct"/>
          </w:tcPr>
          <w:p w14:paraId="185378F8" w14:textId="77777777"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2</w:t>
            </w:r>
          </w:p>
        </w:tc>
        <w:tc>
          <w:tcPr>
            <w:tcW w:w="644" w:type="pct"/>
          </w:tcPr>
          <w:p w14:paraId="5554884D" w14:textId="77777777"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3</w:t>
            </w:r>
          </w:p>
        </w:tc>
        <w:tc>
          <w:tcPr>
            <w:tcW w:w="833" w:type="pct"/>
          </w:tcPr>
          <w:p w14:paraId="50AA8F25" w14:textId="7DD9DEE5"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r w:rsidRPr="00985111">
              <w:rPr>
                <w:rFonts w:ascii="Times New Roman" w:eastAsia="Times New Roman" w:hAnsi="Times New Roman" w:cs="Times New Roman"/>
                <w:b/>
                <w:bCs/>
                <w:sz w:val="24"/>
                <w:szCs w:val="24"/>
                <w:lang w:eastAsia="ru-RU"/>
              </w:rPr>
              <w:t>4</w:t>
            </w:r>
          </w:p>
        </w:tc>
      </w:tr>
      <w:tr w:rsidR="00A44B25" w:rsidRPr="0088449E" w14:paraId="69E85B4A" w14:textId="44DF3641" w:rsidTr="00E11021">
        <w:tc>
          <w:tcPr>
            <w:tcW w:w="3523" w:type="pct"/>
            <w:gridSpan w:val="2"/>
          </w:tcPr>
          <w:p w14:paraId="72A30F2B" w14:textId="77777777" w:rsidR="00A44B25" w:rsidRPr="0088449E" w:rsidRDefault="00A44B25" w:rsidP="00E11021">
            <w:pPr>
              <w:widowControl w:val="0"/>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color w:val="000000"/>
                <w:sz w:val="24"/>
                <w:szCs w:val="24"/>
                <w:lang w:eastAsia="ru-RU"/>
              </w:rPr>
              <w:t xml:space="preserve">МДК 06.01. </w:t>
            </w:r>
            <w:r w:rsidRPr="0088449E">
              <w:rPr>
                <w:rFonts w:ascii="Times New Roman" w:eastAsia="Times New Roman" w:hAnsi="Times New Roman" w:cs="Times New Roman"/>
                <w:b/>
                <w:sz w:val="24"/>
                <w:szCs w:val="24"/>
                <w:lang w:eastAsia="ru-RU"/>
              </w:rPr>
              <w:t>Выполнение стандартных операционных процедур при производстве судебно-медицинских экспертиз (исследований)</w:t>
            </w:r>
          </w:p>
        </w:tc>
        <w:tc>
          <w:tcPr>
            <w:tcW w:w="644" w:type="pct"/>
          </w:tcPr>
          <w:p w14:paraId="7489EA24" w14:textId="77777777"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128</w:t>
            </w:r>
          </w:p>
        </w:tc>
        <w:tc>
          <w:tcPr>
            <w:tcW w:w="833" w:type="pct"/>
          </w:tcPr>
          <w:p w14:paraId="423129B0" w14:textId="77777777" w:rsidR="00A44B25" w:rsidRPr="0088449E" w:rsidRDefault="00A44B25" w:rsidP="008D7832">
            <w:pPr>
              <w:widowControl w:val="0"/>
              <w:jc w:val="center"/>
              <w:rPr>
                <w:rFonts w:ascii="Times New Roman" w:eastAsia="Times New Roman" w:hAnsi="Times New Roman" w:cs="Times New Roman"/>
                <w:b/>
                <w:bCs/>
                <w:color w:val="000000"/>
                <w:sz w:val="24"/>
                <w:szCs w:val="24"/>
                <w:lang w:eastAsia="ru-RU"/>
              </w:rPr>
            </w:pPr>
          </w:p>
        </w:tc>
      </w:tr>
      <w:tr w:rsidR="00A44B25" w:rsidRPr="0088449E" w14:paraId="5753C974" w14:textId="2EDE8978" w:rsidTr="00E11021">
        <w:tc>
          <w:tcPr>
            <w:tcW w:w="3523" w:type="pct"/>
            <w:gridSpan w:val="2"/>
          </w:tcPr>
          <w:p w14:paraId="12031B99" w14:textId="77777777" w:rsidR="00A44B25" w:rsidRPr="0088449E" w:rsidRDefault="00A44B25" w:rsidP="00E11021">
            <w:pPr>
              <w:widowControl w:val="0"/>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 xml:space="preserve">Раздел 1. </w:t>
            </w:r>
            <w:r w:rsidRPr="0088449E">
              <w:rPr>
                <w:rFonts w:ascii="Times New Roman" w:eastAsia="Times New Roman" w:hAnsi="Times New Roman" w:cs="Times New Roman"/>
                <w:b/>
                <w:sz w:val="24"/>
                <w:szCs w:val="24"/>
                <w:lang w:eastAsia="ru-RU"/>
              </w:rPr>
              <w:t>Выполнение стандартных операционных процедур при производстве судебно-медицинских экспертиз (исследований)</w:t>
            </w:r>
          </w:p>
        </w:tc>
        <w:tc>
          <w:tcPr>
            <w:tcW w:w="644" w:type="pct"/>
          </w:tcPr>
          <w:p w14:paraId="1C467DC6" w14:textId="77777777"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color w:val="000000"/>
                <w:sz w:val="24"/>
                <w:szCs w:val="24"/>
                <w:lang w:eastAsia="ru-RU"/>
              </w:rPr>
              <w:t>128</w:t>
            </w:r>
          </w:p>
        </w:tc>
        <w:tc>
          <w:tcPr>
            <w:tcW w:w="833" w:type="pct"/>
          </w:tcPr>
          <w:p w14:paraId="2A4C9916" w14:textId="77777777"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p>
        </w:tc>
      </w:tr>
      <w:tr w:rsidR="00E11021" w:rsidRPr="0088449E" w14:paraId="516085FA" w14:textId="7111E7AD" w:rsidTr="00E11021">
        <w:tc>
          <w:tcPr>
            <w:tcW w:w="849" w:type="pct"/>
            <w:vMerge w:val="restart"/>
          </w:tcPr>
          <w:p w14:paraId="44644DA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r w:rsidRPr="0088449E">
              <w:rPr>
                <w:rFonts w:ascii="Times New Roman" w:eastAsia="Times New Roman" w:hAnsi="Times New Roman" w:cs="Times New Roman"/>
                <w:bCs/>
                <w:color w:val="000000"/>
                <w:sz w:val="24"/>
                <w:szCs w:val="24"/>
                <w:lang w:eastAsia="ru-RU"/>
              </w:rPr>
              <w:t xml:space="preserve">Тема 1.1. </w:t>
            </w:r>
            <w:r w:rsidRPr="0088449E">
              <w:rPr>
                <w:rFonts w:ascii="Times New Roman" w:eastAsia="Times New Roman" w:hAnsi="Times New Roman" w:cs="Times New Roman"/>
                <w:sz w:val="24"/>
                <w:szCs w:val="24"/>
                <w:lang w:eastAsia="ru-RU"/>
              </w:rPr>
              <w:t>Судебно-медицинская лабораторная диагностика в РФ. Организация лабораторной службы</w:t>
            </w:r>
          </w:p>
          <w:p w14:paraId="57037900"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B45C879" w14:textId="77777777" w:rsidR="00A44B25" w:rsidRPr="0088449E" w:rsidRDefault="00A44B25" w:rsidP="008D7832">
            <w:pPr>
              <w:widowControl w:val="0"/>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bCs/>
                <w:color w:val="000000"/>
                <w:sz w:val="24"/>
                <w:szCs w:val="24"/>
                <w:lang w:eastAsia="ru-RU"/>
              </w:rPr>
              <w:t xml:space="preserve">Содержание </w:t>
            </w:r>
          </w:p>
        </w:tc>
        <w:tc>
          <w:tcPr>
            <w:tcW w:w="644" w:type="pct"/>
            <w:vMerge w:val="restart"/>
          </w:tcPr>
          <w:p w14:paraId="7F288AC4" w14:textId="5165CA8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56F1BD7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987DDDB" w14:textId="159463E0" w:rsidTr="00E11021">
        <w:tc>
          <w:tcPr>
            <w:tcW w:w="849" w:type="pct"/>
            <w:vMerge/>
          </w:tcPr>
          <w:p w14:paraId="7F009C90"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5832ADC" w14:textId="77777777" w:rsidR="00A44B25" w:rsidRPr="0088449E" w:rsidRDefault="00A44B25" w:rsidP="008D7832">
            <w:pPr>
              <w:widowControl w:val="0"/>
              <w:jc w:val="both"/>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1. Предмет и задачи судебно-медицинской экспертизы</w:t>
            </w:r>
          </w:p>
        </w:tc>
        <w:tc>
          <w:tcPr>
            <w:tcW w:w="644" w:type="pct"/>
            <w:vMerge/>
          </w:tcPr>
          <w:p w14:paraId="24101F27" w14:textId="77777777"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p>
        </w:tc>
        <w:tc>
          <w:tcPr>
            <w:tcW w:w="833" w:type="pct"/>
            <w:vMerge w:val="restart"/>
          </w:tcPr>
          <w:p w14:paraId="14EFF0B2"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8C84451" w14:textId="53F19D54"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7D032E62" w14:textId="2238FDA5" w:rsidTr="00E11021">
        <w:tc>
          <w:tcPr>
            <w:tcW w:w="849" w:type="pct"/>
            <w:vMerge/>
          </w:tcPr>
          <w:p w14:paraId="0C56E75D"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CF6953A" w14:textId="77777777" w:rsidR="00A44B25" w:rsidRPr="0088449E" w:rsidRDefault="00A44B25" w:rsidP="008D7832">
            <w:pPr>
              <w:widowControl w:val="0"/>
              <w:jc w:val="both"/>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 xml:space="preserve">2. </w:t>
            </w:r>
            <w:r w:rsidRPr="0088449E">
              <w:rPr>
                <w:rFonts w:ascii="Times New Roman" w:eastAsia="Times New Roman" w:hAnsi="Times New Roman" w:cs="Times New Roman"/>
                <w:sz w:val="24"/>
                <w:szCs w:val="24"/>
                <w:lang w:eastAsia="ru-RU"/>
              </w:rPr>
              <w:t>Предмет судебной медицины. Процессуальные и организационные формы судебно-медицинской экспертизы</w:t>
            </w:r>
          </w:p>
        </w:tc>
        <w:tc>
          <w:tcPr>
            <w:tcW w:w="644" w:type="pct"/>
            <w:vMerge/>
          </w:tcPr>
          <w:p w14:paraId="1AC7C5FD" w14:textId="77777777"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p>
        </w:tc>
        <w:tc>
          <w:tcPr>
            <w:tcW w:w="833" w:type="pct"/>
            <w:vMerge/>
          </w:tcPr>
          <w:p w14:paraId="7F675C42" w14:textId="77777777" w:rsidR="00A44B25" w:rsidRPr="0088449E" w:rsidRDefault="00A44B25" w:rsidP="008D7832">
            <w:pPr>
              <w:widowControl w:val="0"/>
              <w:suppressAutoHyphens/>
              <w:jc w:val="center"/>
              <w:rPr>
                <w:rFonts w:ascii="Times New Roman" w:eastAsia="Times New Roman" w:hAnsi="Times New Roman" w:cs="Times New Roman"/>
                <w:b/>
                <w:color w:val="000000"/>
                <w:sz w:val="24"/>
                <w:szCs w:val="24"/>
                <w:lang w:eastAsia="ru-RU"/>
              </w:rPr>
            </w:pPr>
          </w:p>
        </w:tc>
      </w:tr>
      <w:tr w:rsidR="00E11021" w:rsidRPr="0088449E" w14:paraId="0E87A4F5" w14:textId="685EED2F" w:rsidTr="00E11021">
        <w:tc>
          <w:tcPr>
            <w:tcW w:w="849" w:type="pct"/>
            <w:vMerge/>
          </w:tcPr>
          <w:p w14:paraId="7E175DA2"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1700FC1"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1A06B62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1CBE040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0EBDD05" w14:textId="2291B1CD" w:rsidTr="00E11021">
        <w:tc>
          <w:tcPr>
            <w:tcW w:w="849" w:type="pct"/>
            <w:vMerge/>
          </w:tcPr>
          <w:p w14:paraId="04CFFED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A70E5B6" w14:textId="77777777" w:rsidR="00A44B25" w:rsidRPr="0088449E" w:rsidRDefault="00A44B25" w:rsidP="008D7832">
            <w:pPr>
              <w:widowControl w:val="0"/>
              <w:jc w:val="both"/>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bCs/>
                <w:color w:val="000000"/>
                <w:sz w:val="24"/>
                <w:szCs w:val="24"/>
                <w:lang w:eastAsia="ru-RU"/>
              </w:rPr>
              <w:t xml:space="preserve">1. </w:t>
            </w:r>
            <w:r w:rsidRPr="0088449E">
              <w:rPr>
                <w:rFonts w:ascii="Times New Roman" w:eastAsia="Times New Roman" w:hAnsi="Times New Roman" w:cs="Times New Roman"/>
                <w:sz w:val="24"/>
                <w:szCs w:val="24"/>
                <w:lang w:eastAsia="ru-RU"/>
              </w:rPr>
              <w:t>Ознакомление с правилами, порядками, положениями деятельности лабораторных экспертных подразделений</w:t>
            </w:r>
          </w:p>
        </w:tc>
        <w:tc>
          <w:tcPr>
            <w:tcW w:w="644" w:type="pct"/>
            <w:vMerge/>
          </w:tcPr>
          <w:p w14:paraId="18293BE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347DFEF4"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A5EBCFF" w14:textId="60AA9AE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813EF11" w14:textId="701DA993" w:rsidTr="00E11021">
        <w:tc>
          <w:tcPr>
            <w:tcW w:w="849" w:type="pct"/>
            <w:vMerge/>
          </w:tcPr>
          <w:p w14:paraId="738AC2F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D662F69" w14:textId="77777777" w:rsidR="00A44B25" w:rsidRPr="0088449E" w:rsidRDefault="00A44B25" w:rsidP="008D7832">
            <w:pPr>
              <w:widowControl w:val="0"/>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2. Оформление сопроводительной документации, связанных</w:t>
            </w:r>
            <w:r w:rsidRPr="0088449E">
              <w:rPr>
                <w:rFonts w:ascii="Times New Roman" w:eastAsia="Times New Roman" w:hAnsi="Times New Roman" w:cs="Times New Roman"/>
                <w:sz w:val="24"/>
                <w:szCs w:val="24"/>
                <w:lang w:val="x-none" w:eastAsia="x-none"/>
              </w:rPr>
              <w:t xml:space="preserve"> с назначением различных видов лабораторных и инструментальных судебно-медицинских экспертиз</w:t>
            </w:r>
          </w:p>
        </w:tc>
        <w:tc>
          <w:tcPr>
            <w:tcW w:w="644" w:type="pct"/>
            <w:vMerge/>
          </w:tcPr>
          <w:p w14:paraId="44359EA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CFF623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B4A6537" w14:textId="1154E672" w:rsidTr="00E11021">
        <w:tc>
          <w:tcPr>
            <w:tcW w:w="849" w:type="pct"/>
            <w:vMerge/>
          </w:tcPr>
          <w:p w14:paraId="0FC731D3"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7CF2C8A" w14:textId="77777777" w:rsidR="00A44B25" w:rsidRPr="0088449E" w:rsidRDefault="00A44B25" w:rsidP="008D7832">
            <w:pPr>
              <w:widowControl w:val="0"/>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3. Приготовление химических реагентов различной концентрации для проведения лабораторных исследований при судебно-медицинской экспертизе </w:t>
            </w:r>
          </w:p>
        </w:tc>
        <w:tc>
          <w:tcPr>
            <w:tcW w:w="644" w:type="pct"/>
            <w:vMerge/>
          </w:tcPr>
          <w:p w14:paraId="11EC8F8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119660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FFF3E1E" w14:textId="0FB1627B" w:rsidTr="00E11021">
        <w:tc>
          <w:tcPr>
            <w:tcW w:w="849" w:type="pct"/>
            <w:vMerge/>
          </w:tcPr>
          <w:p w14:paraId="3019B38B"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50996B0" w14:textId="77777777" w:rsidR="00A44B25" w:rsidRPr="0088449E" w:rsidRDefault="00A44B25" w:rsidP="008D7832">
            <w:pPr>
              <w:widowControl w:val="0"/>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Содержание</w:t>
            </w:r>
          </w:p>
        </w:tc>
        <w:tc>
          <w:tcPr>
            <w:tcW w:w="644" w:type="pct"/>
            <w:vMerge w:val="restart"/>
          </w:tcPr>
          <w:p w14:paraId="3BE6CACF" w14:textId="51DA6C7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231BB79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6A29E7A" w14:textId="6953D408" w:rsidTr="00E11021">
        <w:tc>
          <w:tcPr>
            <w:tcW w:w="849" w:type="pct"/>
            <w:vMerge/>
          </w:tcPr>
          <w:p w14:paraId="1DFED35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3FEDDFD" w14:textId="77777777" w:rsidR="00A44B25" w:rsidRPr="0088449E" w:rsidRDefault="00A44B25" w:rsidP="008D7832">
            <w:pPr>
              <w:widowControl w:val="0"/>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color w:val="000000"/>
                <w:sz w:val="24"/>
                <w:szCs w:val="24"/>
                <w:lang w:val="x-none" w:eastAsia="x-none"/>
              </w:rPr>
              <w:t xml:space="preserve">1. </w:t>
            </w:r>
            <w:r w:rsidRPr="0088449E">
              <w:rPr>
                <w:rFonts w:ascii="Times New Roman" w:eastAsia="Times New Roman" w:hAnsi="Times New Roman" w:cs="Times New Roman"/>
                <w:sz w:val="24"/>
                <w:szCs w:val="24"/>
                <w:lang w:val="x-none" w:eastAsia="x-none"/>
              </w:rPr>
              <w:t>Основные виды, цели лабораторных и инструментальных исследований объектов судебно-медицинской экспертизы по направлениям судебно-медицинских техников</w:t>
            </w:r>
          </w:p>
        </w:tc>
        <w:tc>
          <w:tcPr>
            <w:tcW w:w="644" w:type="pct"/>
            <w:vMerge/>
          </w:tcPr>
          <w:p w14:paraId="739718E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4659B701"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FFA19A9" w14:textId="7ACE7654"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08C6199A" w14:textId="0D0B0F77" w:rsidTr="00E11021">
        <w:tc>
          <w:tcPr>
            <w:tcW w:w="849" w:type="pct"/>
            <w:vMerge/>
          </w:tcPr>
          <w:p w14:paraId="27A651E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2A13C33" w14:textId="77777777" w:rsidR="00A44B25" w:rsidRPr="0088449E" w:rsidRDefault="00A44B25" w:rsidP="00892A62">
            <w:pPr>
              <w:widowControl w:val="0"/>
              <w:numPr>
                <w:ilvl w:val="0"/>
                <w:numId w:val="33"/>
              </w:numPr>
              <w:contextualSpacing/>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Нормативно – правовое сопровождение </w:t>
            </w:r>
            <w:proofErr w:type="spellStart"/>
            <w:r w:rsidRPr="0088449E">
              <w:rPr>
                <w:rFonts w:ascii="Times New Roman" w:eastAsia="Times New Roman" w:hAnsi="Times New Roman" w:cs="Times New Roman"/>
                <w:bCs/>
                <w:color w:val="000000"/>
                <w:sz w:val="24"/>
                <w:szCs w:val="24"/>
                <w:lang w:val="x-none" w:eastAsia="x-none"/>
              </w:rPr>
              <w:t>судебно</w:t>
            </w:r>
            <w:proofErr w:type="spellEnd"/>
            <w:r w:rsidRPr="0088449E">
              <w:rPr>
                <w:rFonts w:ascii="Times New Roman" w:eastAsia="Times New Roman" w:hAnsi="Times New Roman" w:cs="Times New Roman"/>
                <w:bCs/>
                <w:color w:val="000000"/>
                <w:sz w:val="24"/>
                <w:szCs w:val="24"/>
                <w:lang w:val="x-none" w:eastAsia="x-none"/>
              </w:rPr>
              <w:t xml:space="preserve"> – медицинской экспертизы</w:t>
            </w:r>
          </w:p>
        </w:tc>
        <w:tc>
          <w:tcPr>
            <w:tcW w:w="644" w:type="pct"/>
            <w:vMerge/>
          </w:tcPr>
          <w:p w14:paraId="6E8F413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C5CF08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BC8F371" w14:textId="6F6ABFCB" w:rsidTr="00E11021">
        <w:tc>
          <w:tcPr>
            <w:tcW w:w="849" w:type="pct"/>
            <w:vMerge/>
          </w:tcPr>
          <w:p w14:paraId="32D0E00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22EE6B4"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2C55346D" w14:textId="437ED31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D4CB06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E080294" w14:textId="1D4D9562" w:rsidTr="00E11021">
        <w:tc>
          <w:tcPr>
            <w:tcW w:w="849" w:type="pct"/>
            <w:vMerge/>
          </w:tcPr>
          <w:p w14:paraId="4730189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B2BE080"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color w:val="2D2D2D"/>
                <w:sz w:val="24"/>
                <w:szCs w:val="24"/>
                <w:shd w:val="clear" w:color="auto" w:fill="FFFFFF"/>
                <w:lang w:eastAsia="ru-RU"/>
              </w:rPr>
              <w:t>1. Подготовка рабочего места, инструментария, лабораторной посуды, оборудования для проведения специальных диагностических проб, забора объектов биологического происхождения от трупа и его частей для лабораторных и инструментальных исследований в зависимости от вида судебно-медицинской экспертизы (исследования)</w:t>
            </w:r>
          </w:p>
        </w:tc>
        <w:tc>
          <w:tcPr>
            <w:tcW w:w="644" w:type="pct"/>
            <w:vMerge/>
          </w:tcPr>
          <w:p w14:paraId="7D50563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EA9031F"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46883A1" w14:textId="64E9BF2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7EE3322F" w14:textId="0C198EDA" w:rsidTr="00E11021">
        <w:tc>
          <w:tcPr>
            <w:tcW w:w="849" w:type="pct"/>
            <w:vMerge w:val="restart"/>
          </w:tcPr>
          <w:p w14:paraId="64579AA4"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r w:rsidRPr="0088449E">
              <w:rPr>
                <w:rFonts w:ascii="Times New Roman" w:eastAsia="Times New Roman" w:hAnsi="Times New Roman" w:cs="Times New Roman"/>
                <w:sz w:val="24"/>
                <w:szCs w:val="24"/>
                <w:lang w:eastAsia="ru-RU"/>
              </w:rPr>
              <w:t>Тема 1.2 Возможности инструментальных методов исследования для определения судебно-медицинских критериев давности наступления смерти</w:t>
            </w:r>
          </w:p>
        </w:tc>
        <w:tc>
          <w:tcPr>
            <w:tcW w:w="2674" w:type="pct"/>
          </w:tcPr>
          <w:p w14:paraId="0FD46C3C"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 xml:space="preserve">Содержание </w:t>
            </w:r>
          </w:p>
        </w:tc>
        <w:tc>
          <w:tcPr>
            <w:tcW w:w="644" w:type="pct"/>
            <w:vMerge w:val="restart"/>
          </w:tcPr>
          <w:p w14:paraId="6348E76D" w14:textId="7373E68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4B8A02A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0D3EDDE" w14:textId="3987F8E1" w:rsidTr="00E11021">
        <w:tc>
          <w:tcPr>
            <w:tcW w:w="849" w:type="pct"/>
            <w:vMerge/>
          </w:tcPr>
          <w:p w14:paraId="6D09435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76A1E3B"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sz w:val="24"/>
                <w:szCs w:val="24"/>
                <w:lang w:eastAsia="ru-RU"/>
              </w:rPr>
              <w:t>1. Судебно-медицинская лабораторная диагностика при производстве судебно-медицинской экспертизы трупа</w:t>
            </w:r>
          </w:p>
        </w:tc>
        <w:tc>
          <w:tcPr>
            <w:tcW w:w="644" w:type="pct"/>
            <w:vMerge/>
          </w:tcPr>
          <w:p w14:paraId="5D16700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0DA31B08"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0639533" w14:textId="4550CBB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08A075D7" w14:textId="5881F469" w:rsidTr="00E11021">
        <w:tc>
          <w:tcPr>
            <w:tcW w:w="849" w:type="pct"/>
            <w:vMerge/>
          </w:tcPr>
          <w:p w14:paraId="1D594221"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44AB5B9"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sz w:val="24"/>
                <w:szCs w:val="24"/>
                <w:lang w:eastAsia="ru-RU"/>
              </w:rPr>
              <w:t>2. Возможности инструментальных методов исследования для определения судебно-медицинских критериев давности наступления смерти</w:t>
            </w:r>
          </w:p>
        </w:tc>
        <w:tc>
          <w:tcPr>
            <w:tcW w:w="644" w:type="pct"/>
            <w:vMerge/>
          </w:tcPr>
          <w:p w14:paraId="412A237E"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C8A580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09338BE" w14:textId="576ADED5" w:rsidTr="00E11021">
        <w:tc>
          <w:tcPr>
            <w:tcW w:w="849" w:type="pct"/>
            <w:vMerge/>
          </w:tcPr>
          <w:p w14:paraId="0ED55D2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A633C72"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sz w:val="24"/>
                <w:szCs w:val="24"/>
                <w:lang w:eastAsia="ru-RU"/>
              </w:rPr>
              <w:t>3. Перечень дополнительных методов исследования при судебно-медицинской экспертизе трупа определяется причиной смерти, характером повреждений, видом преступления</w:t>
            </w:r>
          </w:p>
        </w:tc>
        <w:tc>
          <w:tcPr>
            <w:tcW w:w="644" w:type="pct"/>
            <w:vMerge/>
          </w:tcPr>
          <w:p w14:paraId="3C12996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9F3646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ED6EA78" w14:textId="76B9913D" w:rsidTr="00E11021">
        <w:tc>
          <w:tcPr>
            <w:tcW w:w="849" w:type="pct"/>
            <w:vMerge/>
          </w:tcPr>
          <w:p w14:paraId="1AF4995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4AB1038"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219A12FB" w14:textId="405EA69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4805D0E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7E85487" w14:textId="0FFE8318" w:rsidTr="00E11021">
        <w:tc>
          <w:tcPr>
            <w:tcW w:w="849" w:type="pct"/>
            <w:vMerge/>
          </w:tcPr>
          <w:p w14:paraId="05EDDBC8"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1154780" w14:textId="77777777" w:rsidR="00A44B25" w:rsidRPr="0088449E" w:rsidRDefault="00A44B25" w:rsidP="00892A62">
            <w:pPr>
              <w:widowControl w:val="0"/>
              <w:numPr>
                <w:ilvl w:val="0"/>
                <w:numId w:val="37"/>
              </w:numPr>
              <w:suppressAutoHyphens/>
              <w:ind w:left="0" w:firstLine="0"/>
              <w:contextualSpacing/>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Основные аспекты микроскопического исследования.</w:t>
            </w:r>
            <w:r w:rsidRPr="0088449E">
              <w:rPr>
                <w:rFonts w:ascii="Times New Roman" w:eastAsia="Times New Roman" w:hAnsi="Times New Roman" w:cs="Times New Roman"/>
                <w:sz w:val="24"/>
                <w:szCs w:val="24"/>
                <w:lang w:val="x-none" w:eastAsia="x-none"/>
              </w:rPr>
              <w:t xml:space="preserve"> Алгоритм микроскопии в проходящем и поляризованном свете, сравнительная, флуоресцентная, интерференционная и фазово-контрастная микроскопия</w:t>
            </w:r>
          </w:p>
        </w:tc>
        <w:tc>
          <w:tcPr>
            <w:tcW w:w="644" w:type="pct"/>
            <w:vMerge/>
          </w:tcPr>
          <w:p w14:paraId="7864A3AE"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5D4A8001"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1F7EA9D" w14:textId="0E1D8EAB"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4293E875" w14:textId="5A3CBFA6" w:rsidTr="00E11021">
        <w:tc>
          <w:tcPr>
            <w:tcW w:w="849" w:type="pct"/>
            <w:vMerge w:val="restart"/>
          </w:tcPr>
          <w:p w14:paraId="36FFA4D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r w:rsidRPr="0088449E">
              <w:rPr>
                <w:rFonts w:ascii="Times New Roman" w:eastAsia="Times New Roman" w:hAnsi="Times New Roman" w:cs="Times New Roman"/>
                <w:sz w:val="24"/>
                <w:szCs w:val="24"/>
                <w:lang w:eastAsia="ru-RU"/>
              </w:rPr>
              <w:t xml:space="preserve">Тема 1.3. Методы </w:t>
            </w:r>
            <w:proofErr w:type="spellStart"/>
            <w:r w:rsidRPr="0088449E">
              <w:rPr>
                <w:rFonts w:ascii="Times New Roman" w:eastAsia="Times New Roman" w:hAnsi="Times New Roman" w:cs="Times New Roman"/>
                <w:sz w:val="24"/>
                <w:szCs w:val="24"/>
                <w:lang w:eastAsia="ru-RU"/>
              </w:rPr>
              <w:t>судебно</w:t>
            </w:r>
            <w:proofErr w:type="spellEnd"/>
            <w:r w:rsidRPr="0088449E">
              <w:rPr>
                <w:rFonts w:ascii="Times New Roman" w:eastAsia="Times New Roman" w:hAnsi="Times New Roman" w:cs="Times New Roman"/>
                <w:sz w:val="24"/>
                <w:szCs w:val="24"/>
                <w:lang w:eastAsia="ru-RU"/>
              </w:rPr>
              <w:t xml:space="preserve"> – химического анализа </w:t>
            </w:r>
          </w:p>
        </w:tc>
        <w:tc>
          <w:tcPr>
            <w:tcW w:w="2674" w:type="pct"/>
          </w:tcPr>
          <w:p w14:paraId="0864D316" w14:textId="77777777" w:rsidR="00A44B25" w:rsidRPr="0088449E" w:rsidRDefault="00A44B25" w:rsidP="008D7832">
            <w:pPr>
              <w:widowControl w:val="0"/>
              <w:suppressAutoHyphens/>
              <w:jc w:val="both"/>
              <w:rPr>
                <w:rFonts w:ascii="Times New Roman" w:eastAsia="Times New Roman" w:hAnsi="Times New Roman" w:cs="Times New Roman"/>
                <w:b/>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Содержание</w:t>
            </w:r>
          </w:p>
        </w:tc>
        <w:tc>
          <w:tcPr>
            <w:tcW w:w="644" w:type="pct"/>
            <w:vMerge w:val="restart"/>
          </w:tcPr>
          <w:p w14:paraId="1F029ED4" w14:textId="0A2A1D38"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791320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9E189A4" w14:textId="14721DE6" w:rsidTr="00E11021">
        <w:tc>
          <w:tcPr>
            <w:tcW w:w="849" w:type="pct"/>
            <w:vMerge/>
          </w:tcPr>
          <w:p w14:paraId="3F49A83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7C84744" w14:textId="77777777" w:rsidR="00A44B25" w:rsidRPr="0088449E" w:rsidRDefault="00A44B25" w:rsidP="008D7832">
            <w:pPr>
              <w:widowControl w:val="0"/>
              <w:suppressAutoHyphens/>
              <w:jc w:val="both"/>
              <w:rPr>
                <w:rFonts w:ascii="Times New Roman" w:eastAsia="Times New Roman" w:hAnsi="Times New Roman" w:cs="Times New Roman"/>
                <w:bCs/>
                <w:sz w:val="24"/>
                <w:szCs w:val="24"/>
                <w:lang w:val="x-none" w:eastAsia="x-none"/>
              </w:rPr>
            </w:pPr>
            <w:r w:rsidRPr="0088449E">
              <w:rPr>
                <w:rFonts w:ascii="Times New Roman" w:eastAsia="Times New Roman" w:hAnsi="Times New Roman" w:cs="Times New Roman"/>
                <w:bCs/>
                <w:color w:val="000000"/>
                <w:sz w:val="24"/>
                <w:szCs w:val="24"/>
                <w:lang w:val="x-none" w:eastAsia="x-none"/>
              </w:rPr>
              <w:t>1. Физико-химическая и химическая экспертиза</w:t>
            </w:r>
          </w:p>
        </w:tc>
        <w:tc>
          <w:tcPr>
            <w:tcW w:w="644" w:type="pct"/>
            <w:vMerge/>
          </w:tcPr>
          <w:p w14:paraId="2962AF0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47B1E2E5"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8F1B4ED" w14:textId="0E5A39F2"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4DB2485" w14:textId="71BD8201" w:rsidTr="00E11021">
        <w:tc>
          <w:tcPr>
            <w:tcW w:w="849" w:type="pct"/>
            <w:vMerge/>
          </w:tcPr>
          <w:p w14:paraId="6C6A3A3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4247F718"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2. Основные физико-химические методы анализа </w:t>
            </w:r>
          </w:p>
        </w:tc>
        <w:tc>
          <w:tcPr>
            <w:tcW w:w="644" w:type="pct"/>
            <w:vMerge/>
          </w:tcPr>
          <w:p w14:paraId="5DDF26A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E314D5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BE01AFF" w14:textId="2108B61B" w:rsidTr="00E11021">
        <w:tc>
          <w:tcPr>
            <w:tcW w:w="849" w:type="pct"/>
            <w:vMerge/>
          </w:tcPr>
          <w:p w14:paraId="7614D73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89104BE"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В том числе, практических занятий</w:t>
            </w:r>
          </w:p>
        </w:tc>
        <w:tc>
          <w:tcPr>
            <w:tcW w:w="644" w:type="pct"/>
            <w:vMerge w:val="restart"/>
          </w:tcPr>
          <w:p w14:paraId="0E6FA380" w14:textId="0CAF947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63EE6A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9D269A8" w14:textId="5DB6BF5F" w:rsidTr="00E11021">
        <w:tc>
          <w:tcPr>
            <w:tcW w:w="849" w:type="pct"/>
            <w:vMerge/>
          </w:tcPr>
          <w:p w14:paraId="0F789D01"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12BE64A"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1. Порядок производства, прием и хранение объектов исследования судебно-химической экспертизы </w:t>
            </w:r>
          </w:p>
        </w:tc>
        <w:tc>
          <w:tcPr>
            <w:tcW w:w="644" w:type="pct"/>
            <w:vMerge/>
          </w:tcPr>
          <w:p w14:paraId="2C2E5DD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29D6DC39"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46D87F6B" w14:textId="32CB4B9A"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CD86658" w14:textId="1F894AEF" w:rsidTr="00E11021">
        <w:tc>
          <w:tcPr>
            <w:tcW w:w="849" w:type="pct"/>
            <w:vMerge/>
          </w:tcPr>
          <w:p w14:paraId="682C0B20"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CB3B432"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2. Методология судебно-химического анализа </w:t>
            </w:r>
          </w:p>
        </w:tc>
        <w:tc>
          <w:tcPr>
            <w:tcW w:w="644" w:type="pct"/>
            <w:vMerge/>
          </w:tcPr>
          <w:p w14:paraId="1514DFB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10C7BE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BDA482D" w14:textId="5EAE5D3E" w:rsidTr="00E11021">
        <w:tc>
          <w:tcPr>
            <w:tcW w:w="849" w:type="pct"/>
            <w:vMerge/>
          </w:tcPr>
          <w:p w14:paraId="74DB3481"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87A2058"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color w:val="000000"/>
                <w:sz w:val="24"/>
                <w:szCs w:val="24"/>
                <w:lang w:val="x-none" w:eastAsia="x-none"/>
              </w:rPr>
            </w:pPr>
            <w:bookmarkStart w:id="57" w:name="_Toc135997641"/>
            <w:r w:rsidRPr="0088449E">
              <w:rPr>
                <w:rFonts w:ascii="Times New Roman" w:eastAsia="Times New Roman" w:hAnsi="Times New Roman" w:cs="Times New Roman"/>
                <w:bCs/>
                <w:color w:val="000000"/>
                <w:sz w:val="24"/>
                <w:szCs w:val="24"/>
                <w:lang w:val="x-none" w:eastAsia="x-none"/>
              </w:rPr>
              <w:t>3. Ознакомление с представленной документацией</w:t>
            </w:r>
            <w:bookmarkEnd w:id="57"/>
          </w:p>
        </w:tc>
        <w:tc>
          <w:tcPr>
            <w:tcW w:w="644" w:type="pct"/>
            <w:vMerge/>
          </w:tcPr>
          <w:p w14:paraId="20377D9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623BEC9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F9BFAD8" w14:textId="71756463" w:rsidTr="00E11021">
        <w:tc>
          <w:tcPr>
            <w:tcW w:w="849" w:type="pct"/>
            <w:vMerge/>
          </w:tcPr>
          <w:p w14:paraId="500FA7E9"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3A96D04" w14:textId="77777777" w:rsidR="00A44B25" w:rsidRPr="0088449E" w:rsidRDefault="00A44B25" w:rsidP="008D7832">
            <w:pPr>
              <w:widowControl w:val="0"/>
              <w:suppressAutoHyphens/>
              <w:jc w:val="both"/>
              <w:rPr>
                <w:rFonts w:ascii="Times New Roman" w:eastAsia="Times New Roman" w:hAnsi="Times New Roman" w:cs="Times New Roman"/>
                <w:sz w:val="24"/>
                <w:szCs w:val="24"/>
                <w:lang w:val="x-none" w:eastAsia="x-none"/>
              </w:rPr>
            </w:pPr>
            <w:r w:rsidRPr="0088449E">
              <w:rPr>
                <w:rFonts w:ascii="Times New Roman" w:eastAsia="Times New Roman" w:hAnsi="Times New Roman" w:cs="Times New Roman"/>
                <w:b/>
                <w:bCs/>
                <w:color w:val="000000"/>
                <w:sz w:val="24"/>
                <w:szCs w:val="24"/>
                <w:lang w:val="x-none" w:eastAsia="x-none"/>
              </w:rPr>
              <w:t>Содержание</w:t>
            </w:r>
          </w:p>
        </w:tc>
        <w:tc>
          <w:tcPr>
            <w:tcW w:w="644" w:type="pct"/>
            <w:vMerge w:val="restart"/>
          </w:tcPr>
          <w:p w14:paraId="15C7DDFD" w14:textId="46DF1F4D"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3F9918E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FB2E643" w14:textId="7A4401B1" w:rsidTr="00E11021">
        <w:tc>
          <w:tcPr>
            <w:tcW w:w="849" w:type="pct"/>
            <w:vMerge/>
          </w:tcPr>
          <w:p w14:paraId="0DF2F25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C4773C2" w14:textId="77777777" w:rsidR="00A44B25" w:rsidRPr="0088449E" w:rsidRDefault="00A44B25" w:rsidP="008D7832">
            <w:pPr>
              <w:widowControl w:val="0"/>
              <w:suppressAutoHyphens/>
              <w:jc w:val="both"/>
              <w:rPr>
                <w:rFonts w:ascii="Times New Roman" w:eastAsia="Times New Roman" w:hAnsi="Times New Roman" w:cs="Times New Roman"/>
                <w:sz w:val="24"/>
                <w:szCs w:val="24"/>
                <w:lang w:val="x-none" w:eastAsia="x-none"/>
              </w:rPr>
            </w:pPr>
            <w:r w:rsidRPr="0088449E">
              <w:rPr>
                <w:rFonts w:ascii="Times New Roman" w:eastAsia="Times New Roman" w:hAnsi="Times New Roman" w:cs="Times New Roman"/>
                <w:sz w:val="24"/>
                <w:szCs w:val="24"/>
                <w:lang w:val="x-none" w:eastAsia="x-none"/>
              </w:rPr>
              <w:t xml:space="preserve">1. Значение комплексного исследования в </w:t>
            </w:r>
            <w:proofErr w:type="spellStart"/>
            <w:r w:rsidRPr="0088449E">
              <w:rPr>
                <w:rFonts w:ascii="Times New Roman" w:eastAsia="Times New Roman" w:hAnsi="Times New Roman" w:cs="Times New Roman"/>
                <w:sz w:val="24"/>
                <w:szCs w:val="24"/>
                <w:lang w:val="x-none" w:eastAsia="x-none"/>
              </w:rPr>
              <w:t>судебно</w:t>
            </w:r>
            <w:proofErr w:type="spellEnd"/>
            <w:r w:rsidRPr="0088449E">
              <w:rPr>
                <w:rFonts w:ascii="Times New Roman" w:eastAsia="Times New Roman" w:hAnsi="Times New Roman" w:cs="Times New Roman"/>
                <w:sz w:val="24"/>
                <w:szCs w:val="24"/>
                <w:lang w:val="x-none" w:eastAsia="x-none"/>
              </w:rPr>
              <w:t xml:space="preserve"> – медицинской экспертизе с применением гистологических, микроскопических, спектральных, хроматографических и биологических исследований</w:t>
            </w:r>
          </w:p>
        </w:tc>
        <w:tc>
          <w:tcPr>
            <w:tcW w:w="644" w:type="pct"/>
            <w:vMerge/>
          </w:tcPr>
          <w:p w14:paraId="1C309AE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476D5371"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E01DA24" w14:textId="4826FBBA"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79F63F7D" w14:textId="35901F8E" w:rsidTr="00E11021">
        <w:tc>
          <w:tcPr>
            <w:tcW w:w="849" w:type="pct"/>
            <w:vMerge/>
          </w:tcPr>
          <w:p w14:paraId="5D384C1D"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3CCE214"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В том числе, практических занятий</w:t>
            </w:r>
          </w:p>
        </w:tc>
        <w:tc>
          <w:tcPr>
            <w:tcW w:w="644" w:type="pct"/>
            <w:vMerge w:val="restart"/>
          </w:tcPr>
          <w:p w14:paraId="760A0888" w14:textId="78C09BCB"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517694B"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AFBE201" w14:textId="1E5196C8" w:rsidTr="00E11021">
        <w:tc>
          <w:tcPr>
            <w:tcW w:w="849" w:type="pct"/>
            <w:vMerge/>
          </w:tcPr>
          <w:p w14:paraId="76EEA8CD"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CCEAD32"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sz w:val="24"/>
                <w:szCs w:val="24"/>
                <w:lang w:val="x-none" w:eastAsia="x-none"/>
              </w:rPr>
              <w:t>1. Этапы гистологического исследования. Микроскопические изменения во внутренних органах и тканях, описательный ответ</w:t>
            </w:r>
          </w:p>
        </w:tc>
        <w:tc>
          <w:tcPr>
            <w:tcW w:w="644" w:type="pct"/>
            <w:vMerge/>
          </w:tcPr>
          <w:p w14:paraId="5FD7203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0EC1ADEE"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B123F90" w14:textId="373A3151"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5C483E3" w14:textId="2FBA3842" w:rsidTr="00E11021">
        <w:tc>
          <w:tcPr>
            <w:tcW w:w="849" w:type="pct"/>
            <w:vMerge/>
          </w:tcPr>
          <w:p w14:paraId="0C1A1C27"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0B6CB33" w14:textId="77777777" w:rsidR="00A44B25" w:rsidRPr="0088449E" w:rsidRDefault="00A44B25" w:rsidP="00892A62">
            <w:pPr>
              <w:widowControl w:val="0"/>
              <w:numPr>
                <w:ilvl w:val="0"/>
                <w:numId w:val="37"/>
              </w:numPr>
              <w:suppressAutoHyphens/>
              <w:ind w:left="0" w:firstLine="0"/>
              <w:contextualSpacing/>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Cs/>
                <w:color w:val="000000"/>
                <w:sz w:val="24"/>
                <w:szCs w:val="24"/>
                <w:lang w:val="x-none" w:eastAsia="x-none"/>
              </w:rPr>
              <w:t xml:space="preserve"> Оформление протокола гистологического исследования</w:t>
            </w:r>
          </w:p>
        </w:tc>
        <w:tc>
          <w:tcPr>
            <w:tcW w:w="644" w:type="pct"/>
            <w:vMerge/>
          </w:tcPr>
          <w:p w14:paraId="5F9E44D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60CFE2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3C1EFAB" w14:textId="3289F09C" w:rsidTr="00E11021">
        <w:tc>
          <w:tcPr>
            <w:tcW w:w="849" w:type="pct"/>
            <w:vMerge/>
          </w:tcPr>
          <w:p w14:paraId="6F047EB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A7F32B7"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В том числе, практических занятий</w:t>
            </w:r>
          </w:p>
        </w:tc>
        <w:tc>
          <w:tcPr>
            <w:tcW w:w="644" w:type="pct"/>
            <w:vMerge w:val="restart"/>
          </w:tcPr>
          <w:p w14:paraId="1CC95B58" w14:textId="1025BE4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0E05CB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A8144E0" w14:textId="6CEAC297" w:rsidTr="00E11021">
        <w:tc>
          <w:tcPr>
            <w:tcW w:w="849" w:type="pct"/>
            <w:vMerge/>
          </w:tcPr>
          <w:p w14:paraId="721475D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shd w:val="clear" w:color="auto" w:fill="auto"/>
          </w:tcPr>
          <w:p w14:paraId="15FAC481" w14:textId="77777777" w:rsidR="00A44B25" w:rsidRPr="0088449E" w:rsidRDefault="00A44B25" w:rsidP="008D7832">
            <w:pPr>
              <w:widowControl w:val="0"/>
              <w:suppressAutoHyphens/>
              <w:jc w:val="both"/>
              <w:rPr>
                <w:rFonts w:ascii="Times New Roman" w:eastAsia="Times New Roman" w:hAnsi="Times New Roman" w:cs="Times New Roman"/>
                <w:bCs/>
                <w:sz w:val="24"/>
                <w:szCs w:val="24"/>
                <w:lang w:val="x-none" w:eastAsia="x-none"/>
              </w:rPr>
            </w:pPr>
            <w:r w:rsidRPr="0088449E">
              <w:rPr>
                <w:rFonts w:ascii="Times New Roman" w:eastAsia="Times New Roman" w:hAnsi="Times New Roman" w:cs="Times New Roman"/>
                <w:sz w:val="24"/>
                <w:szCs w:val="24"/>
                <w:lang w:val="x-none" w:eastAsia="x-none"/>
              </w:rPr>
              <w:t>1. Спектральные методы исследования. Абсорбционная спектроскопия, инфракрасная спектроскопия, эмиссионный спектральный анализ</w:t>
            </w:r>
          </w:p>
        </w:tc>
        <w:tc>
          <w:tcPr>
            <w:tcW w:w="644" w:type="pct"/>
            <w:vMerge/>
          </w:tcPr>
          <w:p w14:paraId="5051504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2CF37341"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5380089" w14:textId="12995384"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35443AA9" w14:textId="2585FD02" w:rsidTr="00E11021">
        <w:tc>
          <w:tcPr>
            <w:tcW w:w="849" w:type="pct"/>
            <w:vMerge/>
          </w:tcPr>
          <w:p w14:paraId="2C3C2F1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BE7B73D"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В том числе, практических занятий</w:t>
            </w:r>
          </w:p>
        </w:tc>
        <w:tc>
          <w:tcPr>
            <w:tcW w:w="644" w:type="pct"/>
            <w:vMerge w:val="restart"/>
          </w:tcPr>
          <w:p w14:paraId="236D5AE1" w14:textId="1300485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2047EE8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BFBE99E" w14:textId="35CBA804" w:rsidTr="00E11021">
        <w:tc>
          <w:tcPr>
            <w:tcW w:w="849" w:type="pct"/>
            <w:vMerge/>
          </w:tcPr>
          <w:p w14:paraId="158B45D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B02A717"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sz w:val="24"/>
                <w:szCs w:val="24"/>
                <w:lang w:val="x-none" w:eastAsia="x-none"/>
              </w:rPr>
              <w:t>Хроматографические методы исследования. Тонкослойная хроматография, газовая хроматография, высокоэффективная жидкостная хроматография</w:t>
            </w:r>
          </w:p>
        </w:tc>
        <w:tc>
          <w:tcPr>
            <w:tcW w:w="644" w:type="pct"/>
            <w:vMerge/>
          </w:tcPr>
          <w:p w14:paraId="4FD0E55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DC8A8F3"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0F9705A" w14:textId="16066F7C"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1E435290" w14:textId="64AA7E76" w:rsidTr="00E11021">
        <w:tc>
          <w:tcPr>
            <w:tcW w:w="849" w:type="pct"/>
            <w:vMerge/>
          </w:tcPr>
          <w:p w14:paraId="2A3E1B28"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BA48F52" w14:textId="77777777" w:rsidR="00A44B25" w:rsidRPr="0088449E" w:rsidRDefault="00A44B25" w:rsidP="008D7832">
            <w:pPr>
              <w:widowControl w:val="0"/>
              <w:suppressAutoHyphens/>
              <w:jc w:val="both"/>
              <w:rPr>
                <w:rFonts w:ascii="Times New Roman" w:eastAsia="Times New Roman" w:hAnsi="Times New Roman" w:cs="Times New Roman"/>
                <w:bCs/>
                <w:color w:val="000000"/>
                <w:sz w:val="24"/>
                <w:szCs w:val="24"/>
                <w:lang w:val="x-none" w:eastAsia="x-none"/>
              </w:rPr>
            </w:pPr>
            <w:r w:rsidRPr="0088449E">
              <w:rPr>
                <w:rFonts w:ascii="Times New Roman" w:eastAsia="Times New Roman" w:hAnsi="Times New Roman" w:cs="Times New Roman"/>
                <w:b/>
                <w:bCs/>
                <w:color w:val="000000"/>
                <w:sz w:val="24"/>
                <w:szCs w:val="24"/>
                <w:lang w:val="x-none" w:eastAsia="x-none"/>
              </w:rPr>
              <w:t>В том числе, практических занятий</w:t>
            </w:r>
          </w:p>
        </w:tc>
        <w:tc>
          <w:tcPr>
            <w:tcW w:w="644" w:type="pct"/>
            <w:vMerge w:val="restart"/>
          </w:tcPr>
          <w:p w14:paraId="631B02B2" w14:textId="0CE3CFBB"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BC2500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A3A9EF2" w14:textId="2502D0C9" w:rsidTr="00E11021">
        <w:tc>
          <w:tcPr>
            <w:tcW w:w="849" w:type="pct"/>
            <w:vMerge/>
          </w:tcPr>
          <w:p w14:paraId="17C3275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4CA1ECF"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sz w:val="24"/>
                <w:szCs w:val="24"/>
                <w:lang w:val="x-none" w:eastAsia="x-none"/>
              </w:rPr>
            </w:pPr>
            <w:bookmarkStart w:id="58" w:name="_Toc135997642"/>
            <w:r w:rsidRPr="0088449E">
              <w:rPr>
                <w:rFonts w:ascii="Times New Roman" w:eastAsia="Times New Roman" w:hAnsi="Times New Roman" w:cs="Times New Roman"/>
                <w:bCs/>
                <w:sz w:val="24"/>
                <w:szCs w:val="24"/>
                <w:lang w:val="x-none" w:eastAsia="x-none"/>
              </w:rPr>
              <w:t>1. Биологический метод исследования</w:t>
            </w:r>
            <w:bookmarkEnd w:id="58"/>
          </w:p>
        </w:tc>
        <w:tc>
          <w:tcPr>
            <w:tcW w:w="644" w:type="pct"/>
            <w:vMerge/>
          </w:tcPr>
          <w:p w14:paraId="490CC6F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340067D2"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8108842" w14:textId="0E9BA04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301082E8" w14:textId="1C630605" w:rsidTr="00E11021">
        <w:tc>
          <w:tcPr>
            <w:tcW w:w="849" w:type="pct"/>
            <w:vMerge/>
          </w:tcPr>
          <w:p w14:paraId="05F064E3"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25B0A11"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color w:val="000000"/>
                <w:sz w:val="24"/>
                <w:szCs w:val="24"/>
                <w:lang w:val="x-none" w:eastAsia="x-none"/>
              </w:rPr>
            </w:pPr>
            <w:bookmarkStart w:id="59" w:name="_Toc135997643"/>
            <w:r w:rsidRPr="0088449E">
              <w:rPr>
                <w:rFonts w:ascii="Times New Roman" w:eastAsia="Times New Roman" w:hAnsi="Times New Roman" w:cs="Times New Roman"/>
                <w:bCs/>
                <w:color w:val="000000"/>
                <w:sz w:val="24"/>
                <w:szCs w:val="24"/>
                <w:lang w:val="x-none" w:eastAsia="x-none"/>
              </w:rPr>
              <w:t>2. Ознакомление с представленной документацией</w:t>
            </w:r>
            <w:bookmarkEnd w:id="59"/>
          </w:p>
        </w:tc>
        <w:tc>
          <w:tcPr>
            <w:tcW w:w="644" w:type="pct"/>
            <w:vMerge/>
          </w:tcPr>
          <w:p w14:paraId="299E117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DEAA72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23A1671" w14:textId="2FD669E2" w:rsidTr="00E11021">
        <w:tc>
          <w:tcPr>
            <w:tcW w:w="849" w:type="pct"/>
            <w:vMerge/>
          </w:tcPr>
          <w:p w14:paraId="047ACA1D"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5A8671D"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
                <w:bCs/>
                <w:color w:val="000000"/>
                <w:sz w:val="24"/>
                <w:szCs w:val="24"/>
                <w:lang w:val="x-none" w:eastAsia="x-none"/>
              </w:rPr>
            </w:pPr>
            <w:bookmarkStart w:id="60" w:name="_Toc135997644"/>
            <w:r w:rsidRPr="0088449E">
              <w:rPr>
                <w:rFonts w:ascii="Times New Roman" w:eastAsia="Times New Roman" w:hAnsi="Times New Roman" w:cs="Times New Roman"/>
                <w:b/>
                <w:bCs/>
                <w:color w:val="000000"/>
                <w:sz w:val="24"/>
                <w:szCs w:val="24"/>
                <w:lang w:val="x-none" w:eastAsia="x-none"/>
              </w:rPr>
              <w:t>Содержание</w:t>
            </w:r>
            <w:bookmarkEnd w:id="60"/>
          </w:p>
        </w:tc>
        <w:tc>
          <w:tcPr>
            <w:tcW w:w="644" w:type="pct"/>
            <w:vMerge w:val="restart"/>
          </w:tcPr>
          <w:p w14:paraId="5888C6A9" w14:textId="1AA4ED2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4FA8C8D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003D711" w14:textId="43D4DDF7" w:rsidTr="00E11021">
        <w:tc>
          <w:tcPr>
            <w:tcW w:w="849" w:type="pct"/>
            <w:vMerge/>
          </w:tcPr>
          <w:p w14:paraId="597BA6B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7B8C1FA"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color w:val="000000"/>
                <w:sz w:val="24"/>
                <w:szCs w:val="24"/>
                <w:lang w:val="x-none" w:eastAsia="x-none"/>
              </w:rPr>
            </w:pPr>
            <w:bookmarkStart w:id="61" w:name="_Toc135997645"/>
            <w:r w:rsidRPr="0088449E">
              <w:rPr>
                <w:rFonts w:ascii="Times New Roman" w:eastAsia="Times New Roman" w:hAnsi="Times New Roman" w:cs="Times New Roman"/>
                <w:bCs/>
                <w:color w:val="000000"/>
                <w:sz w:val="24"/>
                <w:szCs w:val="24"/>
                <w:lang w:val="x-none" w:eastAsia="x-none"/>
              </w:rPr>
              <w:t>1. Основание для производства судебно-химической экспертизы</w:t>
            </w:r>
            <w:bookmarkEnd w:id="61"/>
            <w:r w:rsidRPr="0088449E">
              <w:rPr>
                <w:rFonts w:ascii="Times New Roman" w:eastAsia="Times New Roman" w:hAnsi="Times New Roman" w:cs="Times New Roman"/>
                <w:bCs/>
                <w:color w:val="000000"/>
                <w:sz w:val="24"/>
                <w:szCs w:val="24"/>
                <w:lang w:val="x-none" w:eastAsia="x-none"/>
              </w:rPr>
              <w:t xml:space="preserve"> </w:t>
            </w:r>
          </w:p>
        </w:tc>
        <w:tc>
          <w:tcPr>
            <w:tcW w:w="644" w:type="pct"/>
            <w:vMerge/>
          </w:tcPr>
          <w:p w14:paraId="05F696C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78C14B30"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8542F8F" w14:textId="2A6E70D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1033121A" w14:textId="7C0FA4C8" w:rsidTr="00E11021">
        <w:tc>
          <w:tcPr>
            <w:tcW w:w="849" w:type="pct"/>
            <w:vMerge/>
          </w:tcPr>
          <w:p w14:paraId="0E5E818B"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A9C6738"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color w:val="000000"/>
                <w:sz w:val="24"/>
                <w:szCs w:val="24"/>
                <w:lang w:val="x-none" w:eastAsia="x-none"/>
              </w:rPr>
            </w:pPr>
            <w:bookmarkStart w:id="62" w:name="_Toc135997646"/>
            <w:r w:rsidRPr="0088449E">
              <w:rPr>
                <w:rFonts w:ascii="Times New Roman" w:eastAsia="Times New Roman" w:hAnsi="Times New Roman" w:cs="Times New Roman"/>
                <w:bCs/>
                <w:color w:val="000000"/>
                <w:sz w:val="24"/>
                <w:szCs w:val="24"/>
                <w:lang w:val="x-none" w:eastAsia="x-none"/>
              </w:rPr>
              <w:t>2. Изъятие объектов для  судебно-химической экспертизы</w:t>
            </w:r>
            <w:bookmarkEnd w:id="62"/>
          </w:p>
        </w:tc>
        <w:tc>
          <w:tcPr>
            <w:tcW w:w="644" w:type="pct"/>
            <w:vMerge/>
          </w:tcPr>
          <w:p w14:paraId="3D30B24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F317E2B"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4EEB932" w14:textId="5960BDEA" w:rsidTr="00E11021">
        <w:tc>
          <w:tcPr>
            <w:tcW w:w="849" w:type="pct"/>
            <w:vMerge/>
          </w:tcPr>
          <w:p w14:paraId="124A228D"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411C2A0E"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
                <w:bCs/>
                <w:color w:val="000000"/>
                <w:sz w:val="24"/>
                <w:szCs w:val="24"/>
                <w:lang w:val="x-none" w:eastAsia="x-none"/>
              </w:rPr>
            </w:pPr>
            <w:bookmarkStart w:id="63" w:name="_Toc135997647"/>
            <w:r w:rsidRPr="0088449E">
              <w:rPr>
                <w:rFonts w:ascii="Times New Roman" w:eastAsia="Times New Roman" w:hAnsi="Times New Roman" w:cs="Times New Roman"/>
                <w:b/>
                <w:color w:val="000000"/>
                <w:sz w:val="24"/>
                <w:szCs w:val="24"/>
                <w:lang w:val="x-none" w:eastAsia="x-none"/>
              </w:rPr>
              <w:t>В том числе, практических занятий</w:t>
            </w:r>
            <w:bookmarkEnd w:id="63"/>
          </w:p>
        </w:tc>
        <w:tc>
          <w:tcPr>
            <w:tcW w:w="644" w:type="pct"/>
            <w:vMerge w:val="restart"/>
          </w:tcPr>
          <w:p w14:paraId="708622B7" w14:textId="442B088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F62A81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8C9CE6E" w14:textId="08F33D97" w:rsidTr="00E11021">
        <w:tc>
          <w:tcPr>
            <w:tcW w:w="849" w:type="pct"/>
            <w:vMerge/>
          </w:tcPr>
          <w:p w14:paraId="3543909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C0F2AD3" w14:textId="77777777" w:rsidR="00A44B25" w:rsidRPr="0088449E" w:rsidRDefault="00A44B25" w:rsidP="008D7832">
            <w:pPr>
              <w:keepNext/>
              <w:shd w:val="clear" w:color="auto" w:fill="FFFFFF"/>
              <w:jc w:val="both"/>
              <w:textAlignment w:val="baseline"/>
              <w:outlineLvl w:val="2"/>
              <w:rPr>
                <w:rFonts w:ascii="Times New Roman" w:eastAsia="Times New Roman" w:hAnsi="Times New Roman" w:cs="Times New Roman"/>
                <w:bCs/>
                <w:color w:val="000000"/>
                <w:sz w:val="24"/>
                <w:szCs w:val="24"/>
                <w:lang w:val="x-none" w:eastAsia="x-none"/>
              </w:rPr>
            </w:pPr>
            <w:bookmarkStart w:id="64" w:name="_Toc135997648"/>
            <w:r w:rsidRPr="0088449E">
              <w:rPr>
                <w:rFonts w:ascii="Times New Roman" w:eastAsia="Times New Roman" w:hAnsi="Times New Roman" w:cs="Times New Roman"/>
                <w:bCs/>
                <w:color w:val="000000"/>
                <w:sz w:val="24"/>
                <w:szCs w:val="24"/>
                <w:lang w:val="x-none" w:eastAsia="x-none"/>
              </w:rPr>
              <w:t>1. Прием и хранение объектов исследования (вещественных доказательств) и сопроводительных документов</w:t>
            </w:r>
            <w:bookmarkEnd w:id="64"/>
            <w:r w:rsidRPr="0088449E">
              <w:rPr>
                <w:rFonts w:ascii="Times New Roman" w:eastAsia="Times New Roman" w:hAnsi="Times New Roman" w:cs="Times New Roman"/>
                <w:bCs/>
                <w:color w:val="000000"/>
                <w:sz w:val="24"/>
                <w:szCs w:val="24"/>
                <w:lang w:val="x-none" w:eastAsia="x-none"/>
              </w:rPr>
              <w:t xml:space="preserve"> </w:t>
            </w:r>
          </w:p>
        </w:tc>
        <w:tc>
          <w:tcPr>
            <w:tcW w:w="644" w:type="pct"/>
            <w:vMerge/>
          </w:tcPr>
          <w:p w14:paraId="6CEADA6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30CE2470"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68E77A2" w14:textId="6F589B0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75BA15E" w14:textId="474D0697" w:rsidTr="00E11021">
        <w:tc>
          <w:tcPr>
            <w:tcW w:w="849" w:type="pct"/>
            <w:vMerge/>
          </w:tcPr>
          <w:p w14:paraId="4101152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1961033" w14:textId="77777777" w:rsidR="00A44B25" w:rsidRPr="0088449E" w:rsidRDefault="00A44B25" w:rsidP="008D7832">
            <w:pPr>
              <w:keepNext/>
              <w:shd w:val="clear" w:color="auto" w:fill="FFFFFF"/>
              <w:textAlignment w:val="baseline"/>
              <w:outlineLvl w:val="2"/>
              <w:rPr>
                <w:rFonts w:ascii="Times New Roman" w:eastAsia="Times New Roman" w:hAnsi="Times New Roman" w:cs="Times New Roman"/>
                <w:bCs/>
                <w:color w:val="000000"/>
                <w:sz w:val="24"/>
                <w:szCs w:val="24"/>
                <w:lang w:val="x-none" w:eastAsia="x-none"/>
              </w:rPr>
            </w:pPr>
            <w:bookmarkStart w:id="65" w:name="_Toc135997649"/>
            <w:r w:rsidRPr="0088449E">
              <w:rPr>
                <w:rFonts w:ascii="Times New Roman" w:eastAsia="Times New Roman" w:hAnsi="Times New Roman" w:cs="Times New Roman"/>
                <w:bCs/>
                <w:color w:val="000000"/>
                <w:sz w:val="24"/>
                <w:szCs w:val="24"/>
                <w:lang w:val="x-none" w:eastAsia="x-none"/>
              </w:rPr>
              <w:t>2. Ознакомление с представленной документацией</w:t>
            </w:r>
            <w:bookmarkEnd w:id="65"/>
          </w:p>
        </w:tc>
        <w:tc>
          <w:tcPr>
            <w:tcW w:w="644" w:type="pct"/>
            <w:vMerge/>
          </w:tcPr>
          <w:p w14:paraId="54F85ED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102B7D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A8F0972" w14:textId="1BF2E00A" w:rsidTr="00E11021">
        <w:tc>
          <w:tcPr>
            <w:tcW w:w="849" w:type="pct"/>
            <w:vMerge w:val="restart"/>
          </w:tcPr>
          <w:p w14:paraId="714A7A9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r w:rsidRPr="0088449E">
              <w:rPr>
                <w:rFonts w:ascii="Times New Roman" w:eastAsia="Times New Roman" w:hAnsi="Times New Roman" w:cs="Times New Roman"/>
                <w:sz w:val="24"/>
                <w:szCs w:val="24"/>
                <w:lang w:eastAsia="ru-RU"/>
              </w:rPr>
              <w:t xml:space="preserve">Тема 1.4. Основные закономерности взаимодействия организма и </w:t>
            </w:r>
            <w:proofErr w:type="spellStart"/>
            <w:r w:rsidRPr="0088449E">
              <w:rPr>
                <w:rFonts w:ascii="Times New Roman" w:eastAsia="Times New Roman" w:hAnsi="Times New Roman" w:cs="Times New Roman"/>
                <w:sz w:val="24"/>
                <w:szCs w:val="24"/>
                <w:lang w:eastAsia="ru-RU"/>
              </w:rPr>
              <w:t>химико</w:t>
            </w:r>
            <w:proofErr w:type="spellEnd"/>
            <w:r w:rsidRPr="0088449E">
              <w:rPr>
                <w:rFonts w:ascii="Times New Roman" w:eastAsia="Times New Roman" w:hAnsi="Times New Roman" w:cs="Times New Roman"/>
                <w:sz w:val="24"/>
                <w:szCs w:val="24"/>
                <w:lang w:eastAsia="ru-RU"/>
              </w:rPr>
              <w:t xml:space="preserve"> – токсических веществ</w:t>
            </w:r>
          </w:p>
        </w:tc>
        <w:tc>
          <w:tcPr>
            <w:tcW w:w="2674" w:type="pct"/>
          </w:tcPr>
          <w:p w14:paraId="514F200B" w14:textId="77777777" w:rsidR="00A44B25" w:rsidRPr="0088449E" w:rsidRDefault="00A44B25" w:rsidP="008D7832">
            <w:pPr>
              <w:jc w:val="both"/>
              <w:rPr>
                <w:rFonts w:ascii="Times New Roman" w:eastAsia="Times New Roman" w:hAnsi="Times New Roman" w:cs="Times New Roman"/>
                <w:b/>
                <w:bCs/>
                <w:sz w:val="24"/>
                <w:szCs w:val="24"/>
                <w:lang w:eastAsia="ru-RU"/>
              </w:rPr>
            </w:pPr>
            <w:r w:rsidRPr="0088449E">
              <w:rPr>
                <w:rFonts w:ascii="Times New Roman" w:eastAsia="Times New Roman" w:hAnsi="Times New Roman" w:cs="Times New Roman"/>
                <w:b/>
                <w:bCs/>
                <w:sz w:val="24"/>
                <w:szCs w:val="24"/>
                <w:lang w:eastAsia="ru-RU"/>
              </w:rPr>
              <w:t>Содержание</w:t>
            </w:r>
          </w:p>
        </w:tc>
        <w:tc>
          <w:tcPr>
            <w:tcW w:w="644" w:type="pct"/>
            <w:vMerge w:val="restart"/>
          </w:tcPr>
          <w:p w14:paraId="638D309E" w14:textId="41F2D33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4F89968E"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D522129" w14:textId="0695648E" w:rsidTr="00E11021">
        <w:tc>
          <w:tcPr>
            <w:tcW w:w="849" w:type="pct"/>
            <w:vMerge/>
          </w:tcPr>
          <w:p w14:paraId="1C6A3169"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0F63833"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bCs/>
                <w:sz w:val="24"/>
                <w:szCs w:val="24"/>
                <w:lang w:eastAsia="ru-RU"/>
              </w:rPr>
              <w:t>1.История возникновения и развития токсикологии как науки. вклад отечественных и зарубежных ученых в становление и развитие токсикологии</w:t>
            </w:r>
          </w:p>
        </w:tc>
        <w:tc>
          <w:tcPr>
            <w:tcW w:w="644" w:type="pct"/>
            <w:vMerge/>
          </w:tcPr>
          <w:p w14:paraId="70D6D91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46951A09"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C3F3F7A" w14:textId="6114A3C2"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4ED1E51B" w14:textId="655D1CBC" w:rsidTr="00E11021">
        <w:tc>
          <w:tcPr>
            <w:tcW w:w="849" w:type="pct"/>
            <w:vMerge/>
          </w:tcPr>
          <w:p w14:paraId="52CF26E4"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013E28D"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2. Современные направления в токсикологии</w:t>
            </w:r>
          </w:p>
        </w:tc>
        <w:tc>
          <w:tcPr>
            <w:tcW w:w="644" w:type="pct"/>
            <w:vMerge/>
          </w:tcPr>
          <w:p w14:paraId="45E7206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0244E0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A355A6D" w14:textId="1FCB19B7" w:rsidTr="00E11021">
        <w:tc>
          <w:tcPr>
            <w:tcW w:w="849" w:type="pct"/>
            <w:vMerge/>
          </w:tcPr>
          <w:p w14:paraId="654F1BA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6E54750"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bCs/>
                <w:sz w:val="24"/>
                <w:szCs w:val="24"/>
                <w:lang w:eastAsia="ru-RU"/>
              </w:rPr>
              <w:t xml:space="preserve">3. Понятие яда. Классификации ядов, их физико-химические свойства. Введение в биохимическую токсикологию, </w:t>
            </w:r>
            <w:proofErr w:type="spellStart"/>
            <w:r w:rsidRPr="0088449E">
              <w:rPr>
                <w:rFonts w:ascii="Times New Roman" w:eastAsia="Times New Roman" w:hAnsi="Times New Roman" w:cs="Times New Roman"/>
                <w:bCs/>
                <w:sz w:val="24"/>
                <w:szCs w:val="24"/>
                <w:lang w:eastAsia="ru-RU"/>
              </w:rPr>
              <w:t>токсикодинамика</w:t>
            </w:r>
            <w:proofErr w:type="spellEnd"/>
            <w:r w:rsidRPr="0088449E">
              <w:rPr>
                <w:rFonts w:ascii="Times New Roman" w:eastAsia="Times New Roman" w:hAnsi="Times New Roman" w:cs="Times New Roman"/>
                <w:bCs/>
                <w:sz w:val="24"/>
                <w:szCs w:val="24"/>
                <w:lang w:eastAsia="ru-RU"/>
              </w:rPr>
              <w:t xml:space="preserve"> и </w:t>
            </w:r>
            <w:proofErr w:type="spellStart"/>
            <w:r w:rsidRPr="0088449E">
              <w:rPr>
                <w:rFonts w:ascii="Times New Roman" w:eastAsia="Times New Roman" w:hAnsi="Times New Roman" w:cs="Times New Roman"/>
                <w:bCs/>
                <w:sz w:val="24"/>
                <w:szCs w:val="24"/>
                <w:lang w:eastAsia="ru-RU"/>
              </w:rPr>
              <w:t>токсикокинетика</w:t>
            </w:r>
            <w:proofErr w:type="spellEnd"/>
          </w:p>
        </w:tc>
        <w:tc>
          <w:tcPr>
            <w:tcW w:w="644" w:type="pct"/>
            <w:vMerge/>
          </w:tcPr>
          <w:p w14:paraId="44ED99E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DA6478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F8484E0" w14:textId="07A85EC0" w:rsidTr="00E11021">
        <w:tc>
          <w:tcPr>
            <w:tcW w:w="849" w:type="pct"/>
            <w:vMerge/>
          </w:tcPr>
          <w:p w14:paraId="1BDAF3F2"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9CD576B"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bCs/>
                <w:sz w:val="24"/>
                <w:szCs w:val="24"/>
                <w:lang w:eastAsia="ru-RU"/>
              </w:rPr>
              <w:t>4. Понятие отравления. Классификация отравлений</w:t>
            </w:r>
          </w:p>
        </w:tc>
        <w:tc>
          <w:tcPr>
            <w:tcW w:w="644" w:type="pct"/>
            <w:vMerge/>
          </w:tcPr>
          <w:p w14:paraId="159F68C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6147A11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296139A" w14:textId="783A7CCD" w:rsidTr="00E11021">
        <w:tc>
          <w:tcPr>
            <w:tcW w:w="849" w:type="pct"/>
            <w:vMerge/>
          </w:tcPr>
          <w:p w14:paraId="39EA3747"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9577795"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5B937255" w14:textId="1B9E03A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6D2AB4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068EDE8" w14:textId="2A7DE61D" w:rsidTr="00E11021">
        <w:tc>
          <w:tcPr>
            <w:tcW w:w="849" w:type="pct"/>
            <w:vMerge/>
          </w:tcPr>
          <w:p w14:paraId="127AC3E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ABB31CB"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1. Устройство, организация работы токсико-химической лаборатории. Требования к производственным помещениям и оборудованию биохимической лаборатории</w:t>
            </w:r>
          </w:p>
        </w:tc>
        <w:tc>
          <w:tcPr>
            <w:tcW w:w="644" w:type="pct"/>
            <w:vMerge/>
          </w:tcPr>
          <w:p w14:paraId="4A71F24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743A1CE2"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AF1B2BD" w14:textId="7472FE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6266AD32" w14:textId="120FF893" w:rsidTr="00E11021">
        <w:tc>
          <w:tcPr>
            <w:tcW w:w="849" w:type="pct"/>
            <w:vMerge/>
          </w:tcPr>
          <w:p w14:paraId="247B9BC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513C123"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2. Алгоритм взятия биологического материала, подготовка к исследованию</w:t>
            </w:r>
          </w:p>
        </w:tc>
        <w:tc>
          <w:tcPr>
            <w:tcW w:w="644" w:type="pct"/>
            <w:vMerge/>
          </w:tcPr>
          <w:p w14:paraId="51E53D1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9BFDFEB"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6BF3705" w14:textId="7CFDA546" w:rsidTr="00E11021">
        <w:tc>
          <w:tcPr>
            <w:tcW w:w="849" w:type="pct"/>
            <w:vMerge/>
          </w:tcPr>
          <w:p w14:paraId="180F3653"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AA3DBDB"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3. Правила маркировки, регистрации, доставки и хранения биологического материала для проведения биохимических исследований</w:t>
            </w:r>
          </w:p>
        </w:tc>
        <w:tc>
          <w:tcPr>
            <w:tcW w:w="644" w:type="pct"/>
            <w:vMerge/>
          </w:tcPr>
          <w:p w14:paraId="1B3621E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29BA619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E2A56F8" w14:textId="452DDB60" w:rsidTr="00E11021">
        <w:tc>
          <w:tcPr>
            <w:tcW w:w="849" w:type="pct"/>
            <w:vMerge/>
          </w:tcPr>
          <w:p w14:paraId="70AE72B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F739D49" w14:textId="77777777" w:rsidR="00A44B25" w:rsidRPr="0088449E" w:rsidRDefault="00A44B25" w:rsidP="008D7832">
            <w:pPr>
              <w:tabs>
                <w:tab w:val="left" w:pos="1370"/>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4. Работа с нормативно – правовыми документами регламентирующих деятельность токсико-химической лаборатории</w:t>
            </w:r>
          </w:p>
        </w:tc>
        <w:tc>
          <w:tcPr>
            <w:tcW w:w="644" w:type="pct"/>
            <w:vMerge/>
          </w:tcPr>
          <w:p w14:paraId="4165EC6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B45BD0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06C5373" w14:textId="0B18C670" w:rsidTr="00E11021">
        <w:tc>
          <w:tcPr>
            <w:tcW w:w="849" w:type="pct"/>
            <w:vMerge/>
          </w:tcPr>
          <w:p w14:paraId="3957737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AF54A02" w14:textId="77777777" w:rsidR="00A44B25" w:rsidRPr="0088449E" w:rsidRDefault="00A44B25" w:rsidP="008D7832">
            <w:pPr>
              <w:tabs>
                <w:tab w:val="left" w:pos="1370"/>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5. Особенности оснащения рабочего места для проведения токсико-химических исследований</w:t>
            </w:r>
          </w:p>
        </w:tc>
        <w:tc>
          <w:tcPr>
            <w:tcW w:w="644" w:type="pct"/>
            <w:vMerge/>
          </w:tcPr>
          <w:p w14:paraId="5F252E4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50815BC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6AC83EC" w14:textId="0306F77E" w:rsidTr="00E11021">
        <w:tc>
          <w:tcPr>
            <w:tcW w:w="849" w:type="pct"/>
            <w:vMerge/>
          </w:tcPr>
          <w:p w14:paraId="46CA2277"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3991834" w14:textId="77777777" w:rsidR="00A44B25" w:rsidRPr="0088449E" w:rsidRDefault="00A44B25" w:rsidP="008D7832">
            <w:pPr>
              <w:tabs>
                <w:tab w:val="left" w:pos="1370"/>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bCs/>
                <w:sz w:val="24"/>
                <w:szCs w:val="24"/>
                <w:lang w:eastAsia="ru-RU"/>
              </w:rPr>
              <w:t>6. Острые отравления простыми и сложными спиртами. Особенности лабораторной диагностики при отравлении этанолом, метанолом, этиленгликолем</w:t>
            </w:r>
          </w:p>
        </w:tc>
        <w:tc>
          <w:tcPr>
            <w:tcW w:w="644" w:type="pct"/>
            <w:vMerge/>
          </w:tcPr>
          <w:p w14:paraId="33426F1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D515A2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9E00A13" w14:textId="6B019FE9" w:rsidTr="00E11021">
        <w:tc>
          <w:tcPr>
            <w:tcW w:w="849" w:type="pct"/>
            <w:vMerge/>
          </w:tcPr>
          <w:p w14:paraId="734DC1E8"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914E4EF" w14:textId="77777777" w:rsidR="00A44B25" w:rsidRPr="0088449E" w:rsidRDefault="00A44B25" w:rsidP="008D7832">
            <w:pPr>
              <w:tabs>
                <w:tab w:val="left" w:pos="1370"/>
              </w:tabs>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019F5DD9" w14:textId="17FFF91D"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38609C2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9B3F7A4" w14:textId="51A9A306" w:rsidTr="00E11021">
        <w:tc>
          <w:tcPr>
            <w:tcW w:w="849" w:type="pct"/>
            <w:vMerge/>
          </w:tcPr>
          <w:p w14:paraId="02EF563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2CC5793"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1. Химико-токсикологический анализ. Его основные виды</w:t>
            </w:r>
          </w:p>
        </w:tc>
        <w:tc>
          <w:tcPr>
            <w:tcW w:w="644" w:type="pct"/>
            <w:vMerge/>
          </w:tcPr>
          <w:p w14:paraId="64486E1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36C508B3"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73E010B7" w14:textId="3FEB8A8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1F3B635F" w14:textId="52EA4C31" w:rsidTr="00E11021">
        <w:tc>
          <w:tcPr>
            <w:tcW w:w="849" w:type="pct"/>
            <w:vMerge/>
          </w:tcPr>
          <w:p w14:paraId="18302A85"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ADBDEED"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2. Способы подготовки проб для различных видов химико-токсикологических исследований</w:t>
            </w:r>
          </w:p>
        </w:tc>
        <w:tc>
          <w:tcPr>
            <w:tcW w:w="644" w:type="pct"/>
            <w:vMerge/>
          </w:tcPr>
          <w:p w14:paraId="3003DCD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179D61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0936D08" w14:textId="2911D22E" w:rsidTr="00E11021">
        <w:tc>
          <w:tcPr>
            <w:tcW w:w="849" w:type="pct"/>
            <w:vMerge/>
          </w:tcPr>
          <w:p w14:paraId="445FE963"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E894572" w14:textId="77777777" w:rsidR="00A44B25" w:rsidRPr="0088449E" w:rsidRDefault="00A44B25" w:rsidP="008D7832">
            <w:pPr>
              <w:tabs>
                <w:tab w:val="left" w:pos="1370"/>
              </w:tabs>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3. Химические и спектральные виды исследований</w:t>
            </w:r>
          </w:p>
        </w:tc>
        <w:tc>
          <w:tcPr>
            <w:tcW w:w="644" w:type="pct"/>
            <w:vMerge/>
          </w:tcPr>
          <w:p w14:paraId="6339EF0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2BB90A8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3919070" w14:textId="3D6FB3B4" w:rsidTr="00E11021">
        <w:tc>
          <w:tcPr>
            <w:tcW w:w="849" w:type="pct"/>
            <w:vMerge/>
          </w:tcPr>
          <w:p w14:paraId="72CA9A0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184F63B"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44E72C0C" w14:textId="52048B46"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014DC44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5BB46C7" w14:textId="0B79D6D9" w:rsidTr="00E11021">
        <w:tc>
          <w:tcPr>
            <w:tcW w:w="849" w:type="pct"/>
            <w:vMerge/>
          </w:tcPr>
          <w:p w14:paraId="325F0ED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3C985E9" w14:textId="77777777" w:rsidR="00A44B25" w:rsidRPr="0088449E" w:rsidRDefault="00A44B25" w:rsidP="008D7832">
            <w:pPr>
              <w:tabs>
                <w:tab w:val="left" w:pos="1370"/>
              </w:tabs>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1. Острые отравления лекарственными веществами</w:t>
            </w:r>
          </w:p>
        </w:tc>
        <w:tc>
          <w:tcPr>
            <w:tcW w:w="644" w:type="pct"/>
            <w:vMerge/>
          </w:tcPr>
          <w:p w14:paraId="6522DE6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030C6200"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5C33F2E6" w14:textId="0D185F2A"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7B4EB06F" w14:textId="1CACF1DB" w:rsidTr="00E11021">
        <w:tc>
          <w:tcPr>
            <w:tcW w:w="849" w:type="pct"/>
            <w:vMerge/>
          </w:tcPr>
          <w:p w14:paraId="7C96F198"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45BF41FD" w14:textId="77777777" w:rsidR="00A44B25" w:rsidRPr="0088449E" w:rsidRDefault="00A44B25" w:rsidP="008D7832">
            <w:pPr>
              <w:tabs>
                <w:tab w:val="left" w:pos="1370"/>
              </w:tabs>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 xml:space="preserve">2. Особенности лабораторной диагностики отравлений барбитуратами, производными фенотиазина и 1,4-бензодиазепина, </w:t>
            </w:r>
            <w:proofErr w:type="spellStart"/>
            <w:r w:rsidRPr="0088449E">
              <w:rPr>
                <w:rFonts w:ascii="Times New Roman" w:eastAsia="Times New Roman" w:hAnsi="Times New Roman" w:cs="Times New Roman"/>
                <w:bCs/>
                <w:sz w:val="24"/>
                <w:szCs w:val="24"/>
                <w:lang w:eastAsia="ru-RU"/>
              </w:rPr>
              <w:t>азалептином</w:t>
            </w:r>
            <w:proofErr w:type="spellEnd"/>
            <w:r w:rsidRPr="0088449E">
              <w:rPr>
                <w:rFonts w:ascii="Times New Roman" w:eastAsia="Times New Roman" w:hAnsi="Times New Roman" w:cs="Times New Roman"/>
                <w:bCs/>
                <w:sz w:val="24"/>
                <w:szCs w:val="24"/>
                <w:lang w:eastAsia="ru-RU"/>
              </w:rPr>
              <w:t>, парацетамолом</w:t>
            </w:r>
          </w:p>
        </w:tc>
        <w:tc>
          <w:tcPr>
            <w:tcW w:w="644" w:type="pct"/>
            <w:vMerge/>
          </w:tcPr>
          <w:p w14:paraId="555364CB"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1C71BD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4CF20D98" w14:textId="4E9FA856" w:rsidTr="00E11021">
        <w:tc>
          <w:tcPr>
            <w:tcW w:w="849" w:type="pct"/>
            <w:vMerge/>
          </w:tcPr>
          <w:p w14:paraId="14D399B9"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4BD0A61"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Calibri" w:hAnsi="Times New Roman" w:cs="Times New Roman"/>
                <w:bCs/>
                <w:sz w:val="24"/>
                <w:szCs w:val="24"/>
                <w:lang w:eastAsia="ru-RU"/>
              </w:rPr>
              <w:t>3. </w:t>
            </w:r>
            <w:r w:rsidRPr="0088449E">
              <w:rPr>
                <w:rFonts w:ascii="Times New Roman" w:eastAsia="Times New Roman" w:hAnsi="Times New Roman" w:cs="Times New Roman"/>
                <w:bCs/>
                <w:sz w:val="24"/>
                <w:szCs w:val="24"/>
                <w:lang w:eastAsia="ru-RU"/>
              </w:rPr>
              <w:t xml:space="preserve">Разъяснение полученных  </w:t>
            </w:r>
            <w:r w:rsidRPr="0088449E">
              <w:rPr>
                <w:rFonts w:ascii="Times New Roman" w:eastAsia="Calibri" w:hAnsi="Times New Roman" w:cs="Times New Roman"/>
                <w:bCs/>
                <w:sz w:val="24"/>
                <w:szCs w:val="24"/>
                <w:lang w:eastAsia="ru-RU"/>
              </w:rPr>
              <w:t>результатов</w:t>
            </w:r>
            <w:r w:rsidRPr="0088449E">
              <w:rPr>
                <w:rFonts w:ascii="Times New Roman" w:eastAsia="Times New Roman" w:hAnsi="Times New Roman" w:cs="Times New Roman"/>
                <w:sz w:val="24"/>
                <w:szCs w:val="24"/>
                <w:lang w:eastAsia="ru-RU"/>
              </w:rPr>
              <w:t>, заполнение лабораторного бланка</w:t>
            </w:r>
          </w:p>
        </w:tc>
        <w:tc>
          <w:tcPr>
            <w:tcW w:w="644" w:type="pct"/>
            <w:vMerge/>
          </w:tcPr>
          <w:p w14:paraId="3343D93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5E09DC7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CFB541F" w14:textId="3FA73C46" w:rsidTr="00E11021">
        <w:tc>
          <w:tcPr>
            <w:tcW w:w="849" w:type="pct"/>
            <w:vMerge/>
          </w:tcPr>
          <w:p w14:paraId="7D005389"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091AE60"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4. Провести утилизацию отработанного материала, дезинфекцию и стерилизацию использованной</w:t>
            </w:r>
            <w:r w:rsidRPr="0088449E">
              <w:rPr>
                <w:rFonts w:ascii="Times New Roman" w:eastAsia="Calibri" w:hAnsi="Times New Roman" w:cs="Times New Roman"/>
                <w:bCs/>
                <w:sz w:val="24"/>
                <w:szCs w:val="24"/>
                <w:lang w:eastAsia="ru-RU"/>
              </w:rPr>
              <w:t xml:space="preserve"> </w:t>
            </w:r>
            <w:r w:rsidRPr="0088449E">
              <w:rPr>
                <w:rFonts w:ascii="Times New Roman" w:eastAsia="Times New Roman" w:hAnsi="Times New Roman" w:cs="Times New Roman"/>
                <w:sz w:val="24"/>
                <w:szCs w:val="24"/>
                <w:lang w:eastAsia="ru-RU"/>
              </w:rPr>
              <w:t>лабораторной посуды, инструментария, средств защиты</w:t>
            </w:r>
          </w:p>
        </w:tc>
        <w:tc>
          <w:tcPr>
            <w:tcW w:w="644" w:type="pct"/>
            <w:vMerge/>
          </w:tcPr>
          <w:p w14:paraId="3FDB593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0DC022F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B54B03B" w14:textId="77299322" w:rsidTr="00E11021">
        <w:tc>
          <w:tcPr>
            <w:tcW w:w="849" w:type="pct"/>
            <w:vMerge/>
          </w:tcPr>
          <w:p w14:paraId="30D716B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468FEC3C" w14:textId="77777777" w:rsidR="00A44B25" w:rsidRPr="0088449E" w:rsidRDefault="00A44B25" w:rsidP="008D7832">
            <w:pPr>
              <w:tabs>
                <w:tab w:val="left" w:pos="6249"/>
              </w:tabs>
              <w:jc w:val="both"/>
              <w:rPr>
                <w:rFonts w:ascii="Times New Roman" w:eastAsia="Times New Roman" w:hAnsi="Times New Roman" w:cs="Times New Roman"/>
                <w:sz w:val="24"/>
                <w:szCs w:val="24"/>
                <w:lang w:eastAsia="ru-RU"/>
              </w:rPr>
            </w:pPr>
            <w:r w:rsidRPr="0088449E">
              <w:rPr>
                <w:rFonts w:ascii="Times New Roman" w:eastAsia="Calibri" w:hAnsi="Times New Roman" w:cs="Times New Roman"/>
                <w:bCs/>
                <w:sz w:val="24"/>
                <w:szCs w:val="24"/>
                <w:lang w:eastAsia="ru-RU"/>
              </w:rPr>
              <w:t>3. </w:t>
            </w:r>
            <w:r w:rsidRPr="0088449E">
              <w:rPr>
                <w:rFonts w:ascii="Times New Roman" w:eastAsia="Times New Roman" w:hAnsi="Times New Roman" w:cs="Times New Roman"/>
                <w:bCs/>
                <w:sz w:val="24"/>
                <w:szCs w:val="24"/>
                <w:lang w:eastAsia="ru-RU"/>
              </w:rPr>
              <w:t xml:space="preserve">Разъяснение полученных  </w:t>
            </w:r>
            <w:r w:rsidRPr="0088449E">
              <w:rPr>
                <w:rFonts w:ascii="Times New Roman" w:eastAsia="Calibri" w:hAnsi="Times New Roman" w:cs="Times New Roman"/>
                <w:bCs/>
                <w:sz w:val="24"/>
                <w:szCs w:val="24"/>
                <w:lang w:eastAsia="ru-RU"/>
              </w:rPr>
              <w:t>результатов</w:t>
            </w:r>
            <w:r w:rsidRPr="0088449E">
              <w:rPr>
                <w:rFonts w:ascii="Times New Roman" w:eastAsia="Times New Roman" w:hAnsi="Times New Roman" w:cs="Times New Roman"/>
                <w:sz w:val="24"/>
                <w:szCs w:val="24"/>
                <w:lang w:eastAsia="ru-RU"/>
              </w:rPr>
              <w:t>, заполнение лабораторного бланка</w:t>
            </w:r>
          </w:p>
        </w:tc>
        <w:tc>
          <w:tcPr>
            <w:tcW w:w="644" w:type="pct"/>
            <w:vMerge/>
          </w:tcPr>
          <w:p w14:paraId="1A668DA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0FE7F8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CD9D849" w14:textId="371D1344" w:rsidTr="00E11021">
        <w:tc>
          <w:tcPr>
            <w:tcW w:w="849" w:type="pct"/>
            <w:vMerge/>
          </w:tcPr>
          <w:p w14:paraId="2AF9B79A"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490565A3" w14:textId="77777777" w:rsidR="00A44B25" w:rsidRPr="0088449E" w:rsidRDefault="00A44B25" w:rsidP="008D7832">
            <w:pPr>
              <w:tabs>
                <w:tab w:val="left" w:pos="1370"/>
              </w:tabs>
              <w:jc w:val="both"/>
              <w:rPr>
                <w:rFonts w:ascii="Times New Roman" w:eastAsia="Times New Roman" w:hAnsi="Times New Roman" w:cs="Times New Roman"/>
                <w:b/>
                <w:bCs/>
                <w:sz w:val="24"/>
                <w:szCs w:val="24"/>
                <w:lang w:eastAsia="ru-RU"/>
              </w:rPr>
            </w:pPr>
            <w:r w:rsidRPr="0088449E">
              <w:rPr>
                <w:rFonts w:ascii="Times New Roman" w:eastAsia="Times New Roman" w:hAnsi="Times New Roman" w:cs="Times New Roman"/>
                <w:b/>
                <w:bCs/>
                <w:sz w:val="24"/>
                <w:szCs w:val="24"/>
                <w:lang w:eastAsia="ru-RU"/>
              </w:rPr>
              <w:t>Содержание</w:t>
            </w:r>
          </w:p>
        </w:tc>
        <w:tc>
          <w:tcPr>
            <w:tcW w:w="644" w:type="pct"/>
            <w:vMerge w:val="restart"/>
          </w:tcPr>
          <w:p w14:paraId="6F18FE1F" w14:textId="135FF00C"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178E3D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0CF5D98" w14:textId="06B8F263" w:rsidTr="00E11021">
        <w:tc>
          <w:tcPr>
            <w:tcW w:w="849" w:type="pct"/>
            <w:vMerge/>
          </w:tcPr>
          <w:p w14:paraId="3C4B2716"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A27442C" w14:textId="77777777" w:rsidR="00A44B25" w:rsidRPr="0088449E" w:rsidRDefault="00A44B25" w:rsidP="008D7832">
            <w:pPr>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1. Основные аспекты иммунохимических видов исследований</w:t>
            </w:r>
          </w:p>
        </w:tc>
        <w:tc>
          <w:tcPr>
            <w:tcW w:w="644" w:type="pct"/>
            <w:vMerge/>
          </w:tcPr>
          <w:p w14:paraId="3F6F02E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75208A7D"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0377BB0" w14:textId="7C6DE1C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354D2305" w14:textId="06604994" w:rsidTr="00E11021">
        <w:tc>
          <w:tcPr>
            <w:tcW w:w="849" w:type="pct"/>
            <w:vMerge/>
          </w:tcPr>
          <w:p w14:paraId="4E46457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8E4D23B" w14:textId="77777777" w:rsidR="00A44B25" w:rsidRPr="0088449E" w:rsidRDefault="00A44B25" w:rsidP="008D7832">
            <w:pPr>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2.Хроматографические виды исследований, классификация</w:t>
            </w:r>
          </w:p>
        </w:tc>
        <w:tc>
          <w:tcPr>
            <w:tcW w:w="644" w:type="pct"/>
            <w:vMerge/>
          </w:tcPr>
          <w:p w14:paraId="7D620B0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6F3569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2FD06BB" w14:textId="0C9B3070" w:rsidTr="00E11021">
        <w:tc>
          <w:tcPr>
            <w:tcW w:w="849" w:type="pct"/>
            <w:vMerge/>
          </w:tcPr>
          <w:p w14:paraId="6B4541D1"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AFAE84F" w14:textId="77777777" w:rsidR="00A44B25" w:rsidRPr="0088449E" w:rsidRDefault="00A44B25" w:rsidP="008D7832">
            <w:pPr>
              <w:tabs>
                <w:tab w:val="left" w:pos="1370"/>
              </w:tabs>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3. Хроматография в тонком слое сорбента, особенности, способы детектирования</w:t>
            </w:r>
          </w:p>
        </w:tc>
        <w:tc>
          <w:tcPr>
            <w:tcW w:w="644" w:type="pct"/>
            <w:vMerge/>
          </w:tcPr>
          <w:p w14:paraId="66AF026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389DE53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863E46A" w14:textId="3DA88590" w:rsidTr="00E11021">
        <w:tc>
          <w:tcPr>
            <w:tcW w:w="849" w:type="pct"/>
            <w:vMerge/>
          </w:tcPr>
          <w:p w14:paraId="1FF82CC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EDB4110" w14:textId="77777777" w:rsidR="00A44B25" w:rsidRPr="0088449E" w:rsidRDefault="00A44B25" w:rsidP="008D7832">
            <w:pPr>
              <w:tabs>
                <w:tab w:val="left" w:pos="1370"/>
              </w:tabs>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0C5BCA13" w14:textId="6288BA4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0518C5A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1E30ED1" w14:textId="4513B101" w:rsidTr="00E11021">
        <w:tc>
          <w:tcPr>
            <w:tcW w:w="849" w:type="pct"/>
            <w:vMerge/>
          </w:tcPr>
          <w:p w14:paraId="6B3E821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8125093"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1. Аналитическая диагностика наркоманий и токсикоманий</w:t>
            </w:r>
          </w:p>
        </w:tc>
        <w:tc>
          <w:tcPr>
            <w:tcW w:w="644" w:type="pct"/>
            <w:vMerge/>
          </w:tcPr>
          <w:p w14:paraId="51AA008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71528208"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F7A3FB8" w14:textId="0553598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2FF07C7C" w14:textId="4014F91E" w:rsidTr="00E11021">
        <w:tc>
          <w:tcPr>
            <w:tcW w:w="849" w:type="pct"/>
            <w:vMerge/>
          </w:tcPr>
          <w:p w14:paraId="7EBC1E3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1E14B2E"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2. Особенности лабораторной диагностики злоупотреблений природными и синтетическими наркотиками</w:t>
            </w:r>
          </w:p>
        </w:tc>
        <w:tc>
          <w:tcPr>
            <w:tcW w:w="644" w:type="pct"/>
            <w:vMerge/>
          </w:tcPr>
          <w:p w14:paraId="0B0DEAA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FA5D3B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DAF601E" w14:textId="53CBB841" w:rsidTr="00E11021">
        <w:tc>
          <w:tcPr>
            <w:tcW w:w="849" w:type="pct"/>
            <w:vMerge/>
          </w:tcPr>
          <w:p w14:paraId="37E47D22"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53A16442"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 xml:space="preserve">3. Острые отравления угарным газом, уксусной кислотой, </w:t>
            </w:r>
            <w:proofErr w:type="spellStart"/>
            <w:r w:rsidRPr="0088449E">
              <w:rPr>
                <w:rFonts w:ascii="Times New Roman" w:eastAsia="Times New Roman" w:hAnsi="Times New Roman" w:cs="Times New Roman"/>
                <w:bCs/>
                <w:sz w:val="24"/>
                <w:szCs w:val="24"/>
                <w:lang w:eastAsia="ru-RU"/>
              </w:rPr>
              <w:t>метгемоглобинообразователями</w:t>
            </w:r>
            <w:proofErr w:type="spellEnd"/>
            <w:r w:rsidRPr="0088449E">
              <w:rPr>
                <w:rFonts w:ascii="Times New Roman" w:eastAsia="Times New Roman" w:hAnsi="Times New Roman" w:cs="Times New Roman"/>
                <w:bCs/>
                <w:sz w:val="24"/>
                <w:szCs w:val="24"/>
                <w:lang w:eastAsia="ru-RU"/>
              </w:rPr>
              <w:t>, фосфорорганическими инсектицидами. Лабораторная диагностика</w:t>
            </w:r>
          </w:p>
        </w:tc>
        <w:tc>
          <w:tcPr>
            <w:tcW w:w="644" w:type="pct"/>
            <w:vMerge/>
          </w:tcPr>
          <w:p w14:paraId="719008D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968724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0893321" w14:textId="2639F093" w:rsidTr="00E11021">
        <w:tc>
          <w:tcPr>
            <w:tcW w:w="849" w:type="pct"/>
            <w:vMerge/>
          </w:tcPr>
          <w:p w14:paraId="0C07343F"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B6C0418"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bCs/>
                <w:sz w:val="24"/>
                <w:szCs w:val="24"/>
                <w:lang w:eastAsia="ru-RU"/>
              </w:rPr>
              <w:t>4. Особенности проведения химико-токсикологических исследований в условиях оказания экстренной медицинской помощи и при судебно-медицинской экспертизе</w:t>
            </w:r>
          </w:p>
        </w:tc>
        <w:tc>
          <w:tcPr>
            <w:tcW w:w="644" w:type="pct"/>
            <w:vMerge/>
          </w:tcPr>
          <w:p w14:paraId="49E5D0D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7CEF06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CE36044" w14:textId="0C39C914" w:rsidTr="00E11021">
        <w:tc>
          <w:tcPr>
            <w:tcW w:w="849" w:type="pct"/>
            <w:vMerge/>
          </w:tcPr>
          <w:p w14:paraId="7A7B31DB"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63349997" w14:textId="77777777" w:rsidR="00A44B25" w:rsidRPr="0088449E" w:rsidRDefault="00A44B25" w:rsidP="008D7832">
            <w:pPr>
              <w:jc w:val="both"/>
              <w:rPr>
                <w:rFonts w:ascii="Times New Roman" w:eastAsia="Times New Roman" w:hAnsi="Times New Roman" w:cs="Times New Roman"/>
                <w:bCs/>
                <w:sz w:val="24"/>
                <w:szCs w:val="24"/>
                <w:lang w:eastAsia="ru-RU"/>
              </w:rPr>
            </w:pPr>
            <w:r w:rsidRPr="0088449E">
              <w:rPr>
                <w:rFonts w:ascii="Times New Roman" w:eastAsia="Times New Roman" w:hAnsi="Times New Roman" w:cs="Times New Roman"/>
                <w:bCs/>
                <w:sz w:val="24"/>
                <w:szCs w:val="24"/>
                <w:lang w:eastAsia="ru-RU"/>
              </w:rPr>
              <w:t>5. Правовые и методологические основы судебно-химической экспертизы</w:t>
            </w:r>
          </w:p>
        </w:tc>
        <w:tc>
          <w:tcPr>
            <w:tcW w:w="644" w:type="pct"/>
            <w:vMerge/>
          </w:tcPr>
          <w:p w14:paraId="73F5199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FE3B89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71154D9" w14:textId="5B0DB48A" w:rsidTr="00E11021">
        <w:tc>
          <w:tcPr>
            <w:tcW w:w="849" w:type="pct"/>
            <w:vMerge/>
          </w:tcPr>
          <w:p w14:paraId="59F0E359"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094EB496"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2B729D82" w14:textId="325E0470"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37D403E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5B37730" w14:textId="43FE5025" w:rsidTr="00E11021">
        <w:tc>
          <w:tcPr>
            <w:tcW w:w="849" w:type="pct"/>
            <w:vMerge/>
          </w:tcPr>
          <w:p w14:paraId="1EF0F3C2"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CC414AC"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1. Методы анализа биологических тканей и жидкостей в токсикологии</w:t>
            </w:r>
          </w:p>
        </w:tc>
        <w:tc>
          <w:tcPr>
            <w:tcW w:w="644" w:type="pct"/>
            <w:vMerge/>
          </w:tcPr>
          <w:p w14:paraId="2959D0FE"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5616C7A1"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0E5582C5" w14:textId="42F53E6F"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63E25160" w14:textId="3D792A82" w:rsidTr="00E11021">
        <w:tc>
          <w:tcPr>
            <w:tcW w:w="849" w:type="pct"/>
            <w:vMerge/>
          </w:tcPr>
          <w:p w14:paraId="00F06141"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20CFB4FC"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2. Назначение масс-спектрометрические методы в биомедицинских исследованиях</w:t>
            </w:r>
          </w:p>
        </w:tc>
        <w:tc>
          <w:tcPr>
            <w:tcW w:w="644" w:type="pct"/>
            <w:vMerge/>
          </w:tcPr>
          <w:p w14:paraId="5B5EEE2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6C60806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A0FF1E3" w14:textId="4A94A648" w:rsidTr="00E11021">
        <w:tc>
          <w:tcPr>
            <w:tcW w:w="849" w:type="pct"/>
            <w:vMerge/>
          </w:tcPr>
          <w:p w14:paraId="7C58A8E3"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70540493" w14:textId="77777777" w:rsidR="00A44B25" w:rsidRPr="0088449E" w:rsidRDefault="00A44B25" w:rsidP="008D7832">
            <w:pPr>
              <w:jc w:val="both"/>
              <w:rPr>
                <w:rFonts w:ascii="Times New Roman" w:eastAsia="Times New Roman" w:hAnsi="Times New Roman" w:cs="Times New Roman"/>
                <w:b/>
                <w:sz w:val="24"/>
                <w:szCs w:val="24"/>
                <w:lang w:eastAsia="ru-RU"/>
              </w:rPr>
            </w:pPr>
            <w:r w:rsidRPr="0088449E">
              <w:rPr>
                <w:rFonts w:ascii="Times New Roman" w:eastAsia="Times New Roman" w:hAnsi="Times New Roman" w:cs="Times New Roman"/>
                <w:sz w:val="24"/>
                <w:szCs w:val="24"/>
                <w:lang w:eastAsia="ru-RU"/>
              </w:rPr>
              <w:t>3. Эпидемиологические методы исследования в токсикологии</w:t>
            </w:r>
          </w:p>
        </w:tc>
        <w:tc>
          <w:tcPr>
            <w:tcW w:w="644" w:type="pct"/>
            <w:vMerge/>
          </w:tcPr>
          <w:p w14:paraId="62405BD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3BBF97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9703E8A" w14:textId="30E481DC" w:rsidTr="00E11021">
        <w:tc>
          <w:tcPr>
            <w:tcW w:w="849" w:type="pct"/>
            <w:vMerge/>
          </w:tcPr>
          <w:p w14:paraId="30BF86CE"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3EA3518C" w14:textId="77777777" w:rsidR="00A44B25" w:rsidRPr="0088449E" w:rsidRDefault="00A44B25" w:rsidP="008D7832">
            <w:pPr>
              <w:jc w:val="both"/>
              <w:rPr>
                <w:rFonts w:ascii="Times New Roman" w:eastAsia="Times New Roman" w:hAnsi="Times New Roman" w:cs="Times New Roman"/>
                <w:sz w:val="24"/>
                <w:szCs w:val="24"/>
                <w:lang w:val="x-none" w:eastAsia="x-none"/>
              </w:rPr>
            </w:pPr>
            <w:r w:rsidRPr="0088449E">
              <w:rPr>
                <w:rFonts w:ascii="Times New Roman" w:eastAsia="Times New Roman" w:hAnsi="Times New Roman" w:cs="Times New Roman"/>
                <w:color w:val="000000"/>
                <w:sz w:val="24"/>
                <w:szCs w:val="24"/>
                <w:shd w:val="clear" w:color="auto" w:fill="FFFFFF"/>
                <w:lang w:val="x-none" w:eastAsia="x-none"/>
              </w:rPr>
              <w:t>4. Провести наружный осмотр поступившего на судебно-химическое исследование объекта</w:t>
            </w:r>
          </w:p>
        </w:tc>
        <w:tc>
          <w:tcPr>
            <w:tcW w:w="644" w:type="pct"/>
            <w:vMerge/>
          </w:tcPr>
          <w:p w14:paraId="1A7C30FE"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95699C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C39F396" w14:textId="10A844A3" w:rsidTr="00E11021">
        <w:tc>
          <w:tcPr>
            <w:tcW w:w="849" w:type="pct"/>
            <w:vMerge/>
          </w:tcPr>
          <w:p w14:paraId="521C0BC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p>
        </w:tc>
        <w:tc>
          <w:tcPr>
            <w:tcW w:w="2674" w:type="pct"/>
          </w:tcPr>
          <w:p w14:paraId="18FD7EE2" w14:textId="77777777" w:rsidR="00A44B25" w:rsidRPr="0088449E" w:rsidRDefault="00A44B25" w:rsidP="008D7832">
            <w:pPr>
              <w:jc w:val="both"/>
              <w:rPr>
                <w:rFonts w:ascii="Times New Roman" w:eastAsia="Times New Roman" w:hAnsi="Times New Roman" w:cs="Times New Roman"/>
                <w:sz w:val="24"/>
                <w:szCs w:val="24"/>
                <w:lang w:val="x-none" w:eastAsia="x-none"/>
              </w:rPr>
            </w:pPr>
            <w:r w:rsidRPr="0088449E">
              <w:rPr>
                <w:rFonts w:ascii="Times New Roman" w:eastAsia="Times New Roman" w:hAnsi="Times New Roman" w:cs="Times New Roman"/>
                <w:color w:val="000000"/>
                <w:sz w:val="24"/>
                <w:szCs w:val="24"/>
                <w:shd w:val="clear" w:color="auto" w:fill="FFFFFF"/>
                <w:lang w:val="x-none" w:eastAsia="x-none"/>
              </w:rPr>
              <w:t>5. Провести подготовку биологического материала для определения наркотических веществ</w:t>
            </w:r>
          </w:p>
        </w:tc>
        <w:tc>
          <w:tcPr>
            <w:tcW w:w="644" w:type="pct"/>
            <w:vMerge/>
          </w:tcPr>
          <w:p w14:paraId="4FF95B8C"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225DE19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B469311" w14:textId="21558DEF" w:rsidTr="00E11021">
        <w:tc>
          <w:tcPr>
            <w:tcW w:w="849" w:type="pct"/>
            <w:vMerge/>
          </w:tcPr>
          <w:p w14:paraId="46428048"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00402C3E" w14:textId="6145DE34" w:rsidR="00A44B25" w:rsidRPr="0088449E" w:rsidRDefault="00A44B25" w:rsidP="008D7832">
            <w:pPr>
              <w:widowControl w:val="0"/>
              <w:jc w:val="both"/>
              <w:rPr>
                <w:rFonts w:ascii="Times New Roman" w:eastAsia="Calibri"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6</w:t>
            </w:r>
            <w:r w:rsidRPr="0088449E">
              <w:rPr>
                <w:rFonts w:ascii="Times New Roman" w:eastAsia="Times New Roman" w:hAnsi="Times New Roman" w:cs="Times New Roman"/>
                <w:color w:val="000000"/>
                <w:sz w:val="24"/>
                <w:szCs w:val="24"/>
                <w:lang w:eastAsia="ru-RU"/>
              </w:rPr>
              <w:t>. Лабораторная работа «</w:t>
            </w:r>
            <w:r w:rsidRPr="0088449E">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r w:rsidRPr="0088449E">
              <w:rPr>
                <w:rFonts w:ascii="Times New Roman" w:eastAsia="Calibri" w:hAnsi="Times New Roman" w:cs="Times New Roman"/>
                <w:bCs/>
                <w:sz w:val="24"/>
                <w:szCs w:val="24"/>
                <w:lang w:eastAsia="ru-RU"/>
              </w:rPr>
              <w:t>».</w:t>
            </w:r>
          </w:p>
        </w:tc>
        <w:tc>
          <w:tcPr>
            <w:tcW w:w="644" w:type="pct"/>
            <w:vMerge/>
          </w:tcPr>
          <w:p w14:paraId="38EDF115"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6A32DDAB"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150CBCB" w14:textId="404D6DB3" w:rsidTr="00E11021">
        <w:tc>
          <w:tcPr>
            <w:tcW w:w="849" w:type="pct"/>
            <w:vMerge w:val="restart"/>
          </w:tcPr>
          <w:p w14:paraId="7D84AC45"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r w:rsidRPr="0088449E">
              <w:rPr>
                <w:rFonts w:ascii="Times New Roman" w:eastAsia="Times New Roman" w:hAnsi="Times New Roman" w:cs="Times New Roman"/>
                <w:sz w:val="24"/>
                <w:szCs w:val="24"/>
                <w:lang w:eastAsia="ru-RU"/>
              </w:rPr>
              <w:t>Тема 1.5. Мониторинг лекарственных средств</w:t>
            </w:r>
          </w:p>
          <w:p w14:paraId="65D1BCA3"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p w14:paraId="3A3EB6DF"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12FA53F1" w14:textId="77777777" w:rsidR="00A44B25" w:rsidRPr="0088449E" w:rsidRDefault="00A44B25" w:rsidP="008D7832">
            <w:pPr>
              <w:widowControl w:val="0"/>
              <w:jc w:val="both"/>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color w:val="000000"/>
                <w:sz w:val="24"/>
                <w:szCs w:val="24"/>
                <w:lang w:eastAsia="ru-RU"/>
              </w:rPr>
              <w:t xml:space="preserve">Содержание </w:t>
            </w:r>
          </w:p>
        </w:tc>
        <w:tc>
          <w:tcPr>
            <w:tcW w:w="644" w:type="pct"/>
            <w:vMerge w:val="restart"/>
          </w:tcPr>
          <w:p w14:paraId="2873109B" w14:textId="5BDD18B3"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57644F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5CB870DF" w14:textId="1CEC22CF" w:rsidTr="00E11021">
        <w:tc>
          <w:tcPr>
            <w:tcW w:w="849" w:type="pct"/>
            <w:vMerge/>
          </w:tcPr>
          <w:p w14:paraId="73A72181"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6DBD4E3E"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1. Основные цели лекарственного мониторинга</w:t>
            </w:r>
          </w:p>
        </w:tc>
        <w:tc>
          <w:tcPr>
            <w:tcW w:w="644" w:type="pct"/>
            <w:vMerge/>
          </w:tcPr>
          <w:p w14:paraId="126F8E7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11869182"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2A002AA7" w14:textId="7288E96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66516B65" w14:textId="56C001DD" w:rsidTr="00E11021">
        <w:tc>
          <w:tcPr>
            <w:tcW w:w="849" w:type="pct"/>
            <w:vMerge/>
          </w:tcPr>
          <w:p w14:paraId="2ACF0377"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62C4A7A6"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2. Роль и значение определения концентрации лекарственного мониторинга</w:t>
            </w:r>
          </w:p>
        </w:tc>
        <w:tc>
          <w:tcPr>
            <w:tcW w:w="644" w:type="pct"/>
            <w:vMerge/>
          </w:tcPr>
          <w:p w14:paraId="2D6066B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F145F0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3E6A414B" w14:textId="30CD4011" w:rsidTr="00E11021">
        <w:tc>
          <w:tcPr>
            <w:tcW w:w="849" w:type="pct"/>
            <w:vMerge/>
          </w:tcPr>
          <w:p w14:paraId="5C91F7A1"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66D5B194"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3. Факторы, влияющие на взаимосвязь между принимаемым препаратом и выраженностью его эффекта</w:t>
            </w:r>
          </w:p>
        </w:tc>
        <w:tc>
          <w:tcPr>
            <w:tcW w:w="644" w:type="pct"/>
            <w:vMerge/>
          </w:tcPr>
          <w:p w14:paraId="2F0A6FA8"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D1F9A6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749C75B9" w14:textId="17960A41" w:rsidTr="00E11021">
        <w:tc>
          <w:tcPr>
            <w:tcW w:w="849" w:type="pct"/>
            <w:vMerge/>
          </w:tcPr>
          <w:p w14:paraId="0D57BC1B"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79D813D3" w14:textId="77777777" w:rsidR="00A44B25" w:rsidRPr="0088449E" w:rsidRDefault="00A44B25" w:rsidP="008D7832">
            <w:pPr>
              <w:widowControl w:val="0"/>
              <w:jc w:val="both"/>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717D7272" w14:textId="4C0966F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72140DD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4D4BE13" w14:textId="2892A4DC" w:rsidTr="00E11021">
        <w:tc>
          <w:tcPr>
            <w:tcW w:w="849" w:type="pct"/>
            <w:vMerge/>
          </w:tcPr>
          <w:p w14:paraId="315D3338"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5F82AC4E"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1. Методы лабораторного исследования при лекарственном мониторинге</w:t>
            </w:r>
          </w:p>
        </w:tc>
        <w:tc>
          <w:tcPr>
            <w:tcW w:w="644" w:type="pct"/>
            <w:vMerge/>
          </w:tcPr>
          <w:p w14:paraId="331918AF"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1DC51FDD"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1CCB41A6" w14:textId="2E643069"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0650468F" w14:textId="1BB08EAE" w:rsidTr="00E11021">
        <w:tc>
          <w:tcPr>
            <w:tcW w:w="849" w:type="pct"/>
            <w:vMerge/>
          </w:tcPr>
          <w:p w14:paraId="508CCA33"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4435E490"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2. Алгоритм взятия крови на исследование концентрации гентамицина, </w:t>
            </w:r>
            <w:proofErr w:type="spellStart"/>
            <w:r w:rsidRPr="0088449E">
              <w:rPr>
                <w:rFonts w:ascii="Times New Roman" w:eastAsia="Times New Roman" w:hAnsi="Times New Roman" w:cs="Times New Roman"/>
                <w:sz w:val="24"/>
                <w:szCs w:val="24"/>
                <w:lang w:eastAsia="ru-RU"/>
              </w:rPr>
              <w:t>амикацина</w:t>
            </w:r>
            <w:proofErr w:type="spellEnd"/>
            <w:r w:rsidRPr="0088449E">
              <w:rPr>
                <w:rFonts w:ascii="Times New Roman" w:eastAsia="Times New Roman" w:hAnsi="Times New Roman" w:cs="Times New Roman"/>
                <w:sz w:val="24"/>
                <w:szCs w:val="24"/>
                <w:lang w:eastAsia="ru-RU"/>
              </w:rPr>
              <w:t>, ванкомицина</w:t>
            </w:r>
          </w:p>
        </w:tc>
        <w:tc>
          <w:tcPr>
            <w:tcW w:w="644" w:type="pct"/>
            <w:vMerge/>
          </w:tcPr>
          <w:p w14:paraId="628E409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5F5E580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0C25A3B" w14:textId="44031E77" w:rsidTr="00E11021">
        <w:tc>
          <w:tcPr>
            <w:tcW w:w="849" w:type="pct"/>
            <w:vMerge/>
          </w:tcPr>
          <w:p w14:paraId="50AF98CA"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7B856A1A"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3. Основы мониторинга отдельных лекарственных средств</w:t>
            </w:r>
          </w:p>
        </w:tc>
        <w:tc>
          <w:tcPr>
            <w:tcW w:w="644" w:type="pct"/>
            <w:vMerge/>
          </w:tcPr>
          <w:p w14:paraId="484456C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46B4A182"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6BA7EB1" w14:textId="257C369D" w:rsidTr="00E11021">
        <w:tc>
          <w:tcPr>
            <w:tcW w:w="849" w:type="pct"/>
            <w:vMerge/>
          </w:tcPr>
          <w:p w14:paraId="3B0C2A8D"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5CC94800"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4. Определение концентрации лекарственных препаратов в крови, разъяснение полученного результата</w:t>
            </w:r>
          </w:p>
        </w:tc>
        <w:tc>
          <w:tcPr>
            <w:tcW w:w="644" w:type="pct"/>
            <w:vMerge/>
          </w:tcPr>
          <w:p w14:paraId="30DC191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2947E7A6"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D5A920C" w14:textId="77EB171D" w:rsidTr="00E11021">
        <w:tc>
          <w:tcPr>
            <w:tcW w:w="849" w:type="pct"/>
            <w:vMerge w:val="restart"/>
          </w:tcPr>
          <w:p w14:paraId="3B9AF3CA"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r w:rsidRPr="0088449E">
              <w:rPr>
                <w:rFonts w:ascii="Times New Roman" w:eastAsia="Calibri" w:hAnsi="Times New Roman" w:cs="Times New Roman"/>
                <w:bCs/>
                <w:color w:val="000000"/>
                <w:sz w:val="24"/>
                <w:szCs w:val="24"/>
                <w:lang w:eastAsia="ru-RU"/>
              </w:rPr>
              <w:t xml:space="preserve">Тема 1.6. Современное состояние судебной экспертизы в Российской Федерации </w:t>
            </w:r>
          </w:p>
        </w:tc>
        <w:tc>
          <w:tcPr>
            <w:tcW w:w="2674" w:type="pct"/>
          </w:tcPr>
          <w:p w14:paraId="42875BA8"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b/>
                <w:color w:val="000000"/>
                <w:sz w:val="24"/>
                <w:szCs w:val="24"/>
                <w:lang w:eastAsia="ru-RU"/>
              </w:rPr>
              <w:t>Содержание</w:t>
            </w:r>
          </w:p>
        </w:tc>
        <w:tc>
          <w:tcPr>
            <w:tcW w:w="644" w:type="pct"/>
            <w:vMerge w:val="restart"/>
          </w:tcPr>
          <w:p w14:paraId="5DD41C9D" w14:textId="1FBFE6B4"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10E2B730"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6B497E08" w14:textId="4DCA3982" w:rsidTr="00E11021">
        <w:tc>
          <w:tcPr>
            <w:tcW w:w="849" w:type="pct"/>
            <w:vMerge/>
          </w:tcPr>
          <w:p w14:paraId="06A19621"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00091335"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1. Нормативно-правовые аспекты судебно-медицинской экспертизы </w:t>
            </w:r>
          </w:p>
        </w:tc>
        <w:tc>
          <w:tcPr>
            <w:tcW w:w="644" w:type="pct"/>
            <w:vMerge/>
          </w:tcPr>
          <w:p w14:paraId="773299F7"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2975087D"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620D1A2C" w14:textId="09D37F6D"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52E73C6B" w14:textId="4D661187" w:rsidTr="00E11021">
        <w:tc>
          <w:tcPr>
            <w:tcW w:w="849" w:type="pct"/>
            <w:vMerge/>
          </w:tcPr>
          <w:p w14:paraId="7D74F6B5"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0B297D10"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2. Аппаратно-компьютерная экспертиза </w:t>
            </w:r>
          </w:p>
        </w:tc>
        <w:tc>
          <w:tcPr>
            <w:tcW w:w="644" w:type="pct"/>
            <w:vMerge/>
          </w:tcPr>
          <w:p w14:paraId="51AF734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5FBB3DE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28EDA63A" w14:textId="36C77A45" w:rsidTr="00E11021">
        <w:tc>
          <w:tcPr>
            <w:tcW w:w="849" w:type="pct"/>
            <w:vMerge/>
          </w:tcPr>
          <w:p w14:paraId="0C05C0D9"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53C3EE7E"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3. Информационно-компьютерная экспертиза </w:t>
            </w:r>
          </w:p>
        </w:tc>
        <w:tc>
          <w:tcPr>
            <w:tcW w:w="644" w:type="pct"/>
            <w:vMerge/>
          </w:tcPr>
          <w:p w14:paraId="1EA13151"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1DAA6FBA"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0D2323BB" w14:textId="19AED63A" w:rsidTr="00E11021">
        <w:tc>
          <w:tcPr>
            <w:tcW w:w="849" w:type="pct"/>
            <w:vMerge/>
          </w:tcPr>
          <w:p w14:paraId="400EC295"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114B9ADC"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b/>
                <w:bCs/>
                <w:color w:val="000000"/>
                <w:sz w:val="24"/>
                <w:szCs w:val="24"/>
                <w:lang w:eastAsia="ru-RU"/>
              </w:rPr>
              <w:t>В том числе, практических занятий</w:t>
            </w:r>
          </w:p>
        </w:tc>
        <w:tc>
          <w:tcPr>
            <w:tcW w:w="644" w:type="pct"/>
            <w:vMerge w:val="restart"/>
          </w:tcPr>
          <w:p w14:paraId="1C809D66" w14:textId="20023A1F"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tcPr>
          <w:p w14:paraId="635D27A4"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E11021" w:rsidRPr="0088449E" w14:paraId="15589470" w14:textId="73A5961F" w:rsidTr="00E11021">
        <w:tc>
          <w:tcPr>
            <w:tcW w:w="849" w:type="pct"/>
            <w:vMerge/>
          </w:tcPr>
          <w:p w14:paraId="181E6FF6"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62B9FE97"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1. Работа с нормативно-правовыми документами регламентирующие деятельность судебно-медицинской экспертизы</w:t>
            </w:r>
          </w:p>
        </w:tc>
        <w:tc>
          <w:tcPr>
            <w:tcW w:w="644" w:type="pct"/>
            <w:vMerge/>
          </w:tcPr>
          <w:p w14:paraId="1468D8F9"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val="restart"/>
          </w:tcPr>
          <w:p w14:paraId="1A2EE747" w14:textId="77777777" w:rsidR="00A44B25" w:rsidRPr="00B0286B" w:rsidRDefault="00A44B25" w:rsidP="008D7832">
            <w:pPr>
              <w:jc w:val="center"/>
              <w:rPr>
                <w:rFonts w:ascii="Times New Roman" w:eastAsia="Times New Roman" w:hAnsi="Times New Roman" w:cs="Times New Roman"/>
                <w:sz w:val="24"/>
                <w:szCs w:val="24"/>
                <w:lang w:eastAsia="ru-RU"/>
              </w:rPr>
            </w:pPr>
            <w:r w:rsidRPr="00B0286B">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 ОК 02; ОК 03; ОК 04; ОК 05; ОК 06; ОК 07; ОК 08; ОК 09</w:t>
            </w:r>
          </w:p>
          <w:p w14:paraId="327D0C16" w14:textId="146B554E"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ПК 6.1, 6.2, 6.3</w:t>
            </w:r>
          </w:p>
        </w:tc>
      </w:tr>
      <w:tr w:rsidR="00E11021" w:rsidRPr="0088449E" w14:paraId="7C41D67B" w14:textId="4EAD8F8E" w:rsidTr="00E11021">
        <w:tc>
          <w:tcPr>
            <w:tcW w:w="849" w:type="pct"/>
            <w:vMerge/>
          </w:tcPr>
          <w:p w14:paraId="02434736" w14:textId="77777777" w:rsidR="00A44B25" w:rsidRPr="0088449E" w:rsidRDefault="00A44B25" w:rsidP="00E11021">
            <w:pPr>
              <w:widowControl w:val="0"/>
              <w:rPr>
                <w:rFonts w:ascii="Times New Roman" w:eastAsia="Calibri" w:hAnsi="Times New Roman" w:cs="Times New Roman"/>
                <w:bCs/>
                <w:color w:val="000000"/>
                <w:sz w:val="24"/>
                <w:szCs w:val="24"/>
                <w:lang w:eastAsia="ru-RU"/>
              </w:rPr>
            </w:pPr>
          </w:p>
        </w:tc>
        <w:tc>
          <w:tcPr>
            <w:tcW w:w="2674" w:type="pct"/>
          </w:tcPr>
          <w:p w14:paraId="6A0F90C5" w14:textId="77777777" w:rsidR="00A44B25" w:rsidRPr="0088449E" w:rsidRDefault="00A44B25" w:rsidP="008D7832">
            <w:pPr>
              <w:jc w:val="both"/>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2. Заполнение актов, протоколов исследования в судебно-медицинской практике а том числе с использованием информационно-компьютерных технологий </w:t>
            </w:r>
          </w:p>
        </w:tc>
        <w:tc>
          <w:tcPr>
            <w:tcW w:w="644" w:type="pct"/>
            <w:vMerge/>
          </w:tcPr>
          <w:p w14:paraId="7231D193"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c>
          <w:tcPr>
            <w:tcW w:w="833" w:type="pct"/>
            <w:vMerge/>
          </w:tcPr>
          <w:p w14:paraId="73690FED" w14:textId="77777777" w:rsidR="00A44B25" w:rsidRPr="0088449E" w:rsidRDefault="00A44B25" w:rsidP="008D7832">
            <w:pPr>
              <w:widowControl w:val="0"/>
              <w:suppressAutoHyphens/>
              <w:jc w:val="center"/>
              <w:rPr>
                <w:rFonts w:ascii="Times New Roman" w:eastAsia="Times New Roman" w:hAnsi="Times New Roman" w:cs="Times New Roman"/>
                <w:color w:val="000000"/>
                <w:sz w:val="24"/>
                <w:szCs w:val="24"/>
                <w:lang w:eastAsia="ru-RU"/>
              </w:rPr>
            </w:pPr>
          </w:p>
        </w:tc>
      </w:tr>
      <w:tr w:rsidR="00A44B25" w:rsidRPr="0088449E" w14:paraId="6AC472E0" w14:textId="5B29BD4E" w:rsidTr="00E11021">
        <w:tc>
          <w:tcPr>
            <w:tcW w:w="3523" w:type="pct"/>
            <w:gridSpan w:val="2"/>
          </w:tcPr>
          <w:p w14:paraId="04CE240C" w14:textId="77777777" w:rsidR="00A44B25" w:rsidRPr="0088449E" w:rsidRDefault="00A44B25" w:rsidP="00E11021">
            <w:pPr>
              <w:widowControl w:val="0"/>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bCs/>
                <w:color w:val="000000"/>
                <w:sz w:val="24"/>
                <w:szCs w:val="24"/>
                <w:lang w:eastAsia="ru-RU"/>
              </w:rPr>
              <w:t xml:space="preserve">Производственная практика раздела </w:t>
            </w:r>
          </w:p>
        </w:tc>
        <w:tc>
          <w:tcPr>
            <w:tcW w:w="644" w:type="pct"/>
            <w:vMerge w:val="restart"/>
          </w:tcPr>
          <w:p w14:paraId="7349A178" w14:textId="01603729" w:rsidR="00A44B25" w:rsidRPr="0088449E" w:rsidRDefault="00C02EC3" w:rsidP="008D7832">
            <w:pPr>
              <w:widowControl w:val="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36</w:t>
            </w:r>
          </w:p>
        </w:tc>
        <w:tc>
          <w:tcPr>
            <w:tcW w:w="833" w:type="pct"/>
          </w:tcPr>
          <w:p w14:paraId="6B503053"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05FD1771" w14:textId="39A8195C" w:rsidTr="00E11021">
        <w:tc>
          <w:tcPr>
            <w:tcW w:w="3523" w:type="pct"/>
            <w:gridSpan w:val="2"/>
          </w:tcPr>
          <w:p w14:paraId="0D77E600" w14:textId="77777777" w:rsidR="00A44B25" w:rsidRPr="0088449E" w:rsidRDefault="00A44B25" w:rsidP="00E11021">
            <w:pPr>
              <w:widowControl w:val="0"/>
              <w:rPr>
                <w:rFonts w:ascii="Times New Roman" w:eastAsia="Times New Roman" w:hAnsi="Times New Roman" w:cs="Times New Roman"/>
                <w:b/>
                <w:bCs/>
                <w:color w:val="000000"/>
                <w:sz w:val="24"/>
                <w:szCs w:val="24"/>
                <w:lang w:eastAsia="ru-RU"/>
              </w:rPr>
            </w:pPr>
            <w:r w:rsidRPr="0088449E">
              <w:rPr>
                <w:rFonts w:ascii="Times New Roman" w:eastAsia="Times New Roman" w:hAnsi="Times New Roman" w:cs="Times New Roman"/>
                <w:b/>
                <w:bCs/>
                <w:color w:val="000000"/>
                <w:sz w:val="24"/>
                <w:szCs w:val="24"/>
                <w:lang w:eastAsia="ru-RU"/>
              </w:rPr>
              <w:t xml:space="preserve">Виды работ </w:t>
            </w:r>
          </w:p>
        </w:tc>
        <w:tc>
          <w:tcPr>
            <w:tcW w:w="644" w:type="pct"/>
            <w:vMerge/>
          </w:tcPr>
          <w:p w14:paraId="4BBF53C2"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00E1BCFC"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185E1F56" w14:textId="3EEE5EBA" w:rsidTr="00E11021">
        <w:tc>
          <w:tcPr>
            <w:tcW w:w="3523" w:type="pct"/>
            <w:gridSpan w:val="2"/>
          </w:tcPr>
          <w:p w14:paraId="5978F4FC" w14:textId="77777777" w:rsidR="00A44B25" w:rsidRPr="0088449E" w:rsidRDefault="00A44B25" w:rsidP="00E11021">
            <w:pPr>
              <w:widowControl w:val="0"/>
              <w:rPr>
                <w:rFonts w:ascii="Times New Roman" w:eastAsia="Times New Roman" w:hAnsi="Times New Roman" w:cs="Times New Roman"/>
                <w:bCs/>
                <w:color w:val="000000"/>
                <w:sz w:val="24"/>
                <w:szCs w:val="24"/>
                <w:lang w:eastAsia="ru-RU"/>
              </w:rPr>
            </w:pPr>
            <w:r w:rsidRPr="0088449E">
              <w:rPr>
                <w:rFonts w:ascii="Times New Roman" w:eastAsia="Times New Roman" w:hAnsi="Times New Roman" w:cs="Times New Roman"/>
                <w:color w:val="000000"/>
                <w:sz w:val="24"/>
                <w:szCs w:val="24"/>
                <w:lang w:eastAsia="ru-RU"/>
              </w:rPr>
              <w:t xml:space="preserve">1. Взятие </w:t>
            </w:r>
            <w:proofErr w:type="spellStart"/>
            <w:r w:rsidRPr="0088449E">
              <w:rPr>
                <w:rFonts w:ascii="Times New Roman" w:eastAsia="Times New Roman" w:hAnsi="Times New Roman" w:cs="Times New Roman"/>
                <w:color w:val="000000"/>
                <w:sz w:val="24"/>
                <w:szCs w:val="24"/>
                <w:lang w:eastAsia="ru-RU"/>
              </w:rPr>
              <w:t>биопсийного</w:t>
            </w:r>
            <w:proofErr w:type="spellEnd"/>
            <w:r w:rsidRPr="0088449E">
              <w:rPr>
                <w:rFonts w:ascii="Times New Roman" w:eastAsia="Times New Roman" w:hAnsi="Times New Roman" w:cs="Times New Roman"/>
                <w:color w:val="000000"/>
                <w:sz w:val="24"/>
                <w:szCs w:val="24"/>
                <w:lang w:eastAsia="ru-RU"/>
              </w:rPr>
              <w:t>, операционного и трупного материала</w:t>
            </w:r>
          </w:p>
        </w:tc>
        <w:tc>
          <w:tcPr>
            <w:tcW w:w="644" w:type="pct"/>
            <w:vMerge/>
          </w:tcPr>
          <w:p w14:paraId="105B4476"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59B4E94C"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67C603B9" w14:textId="0770FF22" w:rsidTr="00E11021">
        <w:tc>
          <w:tcPr>
            <w:tcW w:w="3523" w:type="pct"/>
            <w:gridSpan w:val="2"/>
          </w:tcPr>
          <w:p w14:paraId="6DE4F01E" w14:textId="77777777" w:rsidR="00A44B25" w:rsidRPr="0088449E" w:rsidRDefault="00A44B25" w:rsidP="00E11021">
            <w:pPr>
              <w:widowControl w:val="0"/>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2. Этикетирование материала, маркировка стекол</w:t>
            </w:r>
          </w:p>
        </w:tc>
        <w:tc>
          <w:tcPr>
            <w:tcW w:w="644" w:type="pct"/>
            <w:vMerge/>
          </w:tcPr>
          <w:p w14:paraId="02DCB2DA"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14F864DD"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735B91DF" w14:textId="66AE31B3" w:rsidTr="00E11021">
        <w:tc>
          <w:tcPr>
            <w:tcW w:w="3523" w:type="pct"/>
            <w:gridSpan w:val="2"/>
          </w:tcPr>
          <w:p w14:paraId="3289C8B2" w14:textId="77777777" w:rsidR="00A44B25" w:rsidRPr="0088449E" w:rsidRDefault="00A44B25" w:rsidP="00E11021">
            <w:pPr>
              <w:widowControl w:val="0"/>
              <w:autoSpaceDE w:val="0"/>
              <w:autoSpaceDN w:val="0"/>
              <w:adjustRightInd w:val="0"/>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3. 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w:t>
            </w:r>
            <w:proofErr w:type="spellStart"/>
            <w:r w:rsidRPr="0088449E">
              <w:rPr>
                <w:rFonts w:ascii="Times New Roman" w:eastAsia="Times New Roman" w:hAnsi="Times New Roman" w:cs="Times New Roman"/>
                <w:sz w:val="24"/>
                <w:szCs w:val="24"/>
                <w:lang w:eastAsia="ru-RU"/>
              </w:rPr>
              <w:t>судебно</w:t>
            </w:r>
            <w:proofErr w:type="spellEnd"/>
            <w:r w:rsidRPr="0088449E">
              <w:rPr>
                <w:rFonts w:ascii="Times New Roman" w:eastAsia="Times New Roman" w:hAnsi="Times New Roman" w:cs="Times New Roman"/>
                <w:sz w:val="24"/>
                <w:szCs w:val="24"/>
                <w:lang w:eastAsia="ru-RU"/>
              </w:rPr>
              <w:t xml:space="preserve"> – медицинских экспертиз </w:t>
            </w:r>
          </w:p>
        </w:tc>
        <w:tc>
          <w:tcPr>
            <w:tcW w:w="644" w:type="pct"/>
            <w:vMerge/>
          </w:tcPr>
          <w:p w14:paraId="6AE52223"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43B57CB7"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6C63A6E4" w14:textId="0B52C92B" w:rsidTr="00E11021">
        <w:tc>
          <w:tcPr>
            <w:tcW w:w="3523" w:type="pct"/>
            <w:gridSpan w:val="2"/>
          </w:tcPr>
          <w:p w14:paraId="1AF80D47" w14:textId="77777777" w:rsidR="00A44B25" w:rsidRPr="0088449E" w:rsidRDefault="00A44B25" w:rsidP="00E11021">
            <w:pPr>
              <w:widowControl w:val="0"/>
              <w:autoSpaceDE w:val="0"/>
              <w:autoSpaceDN w:val="0"/>
              <w:adjustRightInd w:val="0"/>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4. Выполнять стандартные операционные процедуры при проведении лабораторных и инструментальных исследований при производстве </w:t>
            </w:r>
            <w:proofErr w:type="spellStart"/>
            <w:r w:rsidRPr="0088449E">
              <w:rPr>
                <w:rFonts w:ascii="Times New Roman" w:eastAsia="Times New Roman" w:hAnsi="Times New Roman" w:cs="Times New Roman"/>
                <w:sz w:val="24"/>
                <w:szCs w:val="24"/>
                <w:lang w:eastAsia="ru-RU"/>
              </w:rPr>
              <w:t>судебно</w:t>
            </w:r>
            <w:proofErr w:type="spellEnd"/>
            <w:r w:rsidRPr="0088449E">
              <w:rPr>
                <w:rFonts w:ascii="Times New Roman" w:eastAsia="Times New Roman" w:hAnsi="Times New Roman" w:cs="Times New Roman"/>
                <w:sz w:val="24"/>
                <w:szCs w:val="24"/>
                <w:lang w:eastAsia="ru-RU"/>
              </w:rPr>
              <w:t xml:space="preserve"> - медицинских экспертиз</w:t>
            </w:r>
          </w:p>
        </w:tc>
        <w:tc>
          <w:tcPr>
            <w:tcW w:w="644" w:type="pct"/>
            <w:vMerge/>
          </w:tcPr>
          <w:p w14:paraId="39221A9C"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01FC345E"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2F8652D3" w14:textId="6B4875F4" w:rsidTr="00E11021">
        <w:tc>
          <w:tcPr>
            <w:tcW w:w="3523" w:type="pct"/>
            <w:gridSpan w:val="2"/>
          </w:tcPr>
          <w:p w14:paraId="460658F6" w14:textId="77777777" w:rsidR="00A44B25" w:rsidRPr="0088449E" w:rsidRDefault="00A44B25" w:rsidP="00E11021">
            <w:pPr>
              <w:rPr>
                <w:rFonts w:ascii="Times New Roman" w:eastAsia="Times New Roman" w:hAnsi="Times New Roman" w:cs="Times New Roman"/>
                <w:sz w:val="24"/>
                <w:szCs w:val="24"/>
                <w:lang w:eastAsia="ru-RU"/>
              </w:rPr>
            </w:pPr>
            <w:r w:rsidRPr="0088449E">
              <w:rPr>
                <w:rFonts w:ascii="Times New Roman" w:eastAsia="Times New Roman" w:hAnsi="Times New Roman" w:cs="Times New Roman"/>
                <w:sz w:val="24"/>
                <w:szCs w:val="24"/>
                <w:lang w:eastAsia="ru-RU"/>
              </w:rPr>
              <w:t xml:space="preserve">5. Выполнять процедуры </w:t>
            </w:r>
            <w:proofErr w:type="spellStart"/>
            <w:r w:rsidRPr="0088449E">
              <w:rPr>
                <w:rFonts w:ascii="Times New Roman" w:eastAsia="Times New Roman" w:hAnsi="Times New Roman" w:cs="Times New Roman"/>
                <w:sz w:val="24"/>
                <w:szCs w:val="24"/>
                <w:lang w:eastAsia="ru-RU"/>
              </w:rPr>
              <w:t>постаналитического</w:t>
            </w:r>
            <w:proofErr w:type="spellEnd"/>
            <w:r w:rsidRPr="0088449E">
              <w:rPr>
                <w:rFonts w:ascii="Times New Roman" w:eastAsia="Times New Roman" w:hAnsi="Times New Roman" w:cs="Times New Roman"/>
                <w:sz w:val="24"/>
                <w:szCs w:val="24"/>
                <w:lang w:eastAsia="ru-RU"/>
              </w:rPr>
              <w:t xml:space="preserve"> этапа лабораторных и инструментальных исследований в зависимости от вида судебно-медицинской экспертизы (исследований)</w:t>
            </w:r>
          </w:p>
        </w:tc>
        <w:tc>
          <w:tcPr>
            <w:tcW w:w="644" w:type="pct"/>
            <w:vMerge/>
          </w:tcPr>
          <w:p w14:paraId="7C8FB100"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Pr>
          <w:p w14:paraId="55E214C4"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15E1B09C" w14:textId="232C37D7" w:rsidTr="00E11021">
        <w:tc>
          <w:tcPr>
            <w:tcW w:w="3523" w:type="pct"/>
            <w:gridSpan w:val="2"/>
          </w:tcPr>
          <w:p w14:paraId="4F242C03" w14:textId="77777777" w:rsidR="00A44B25" w:rsidRPr="0088449E" w:rsidRDefault="00A44B25" w:rsidP="00E11021">
            <w:pPr>
              <w:widowControl w:val="0"/>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 xml:space="preserve">6. </w:t>
            </w:r>
            <w:r w:rsidRPr="0088449E">
              <w:rPr>
                <w:rFonts w:ascii="Times New Roman" w:eastAsia="Times New Roman" w:hAnsi="Times New Roman" w:cs="Times New Roman"/>
                <w:sz w:val="24"/>
                <w:szCs w:val="24"/>
                <w:lang w:eastAsia="ru-RU"/>
              </w:rPr>
              <w:t>Провести утилизацию отработанного материала, дезинфекцию и стерилизацию использованной лабораторной посуды, инструментария, средств защиты</w:t>
            </w:r>
            <w:r w:rsidRPr="0088449E">
              <w:rPr>
                <w:rFonts w:ascii="Times New Roman" w:eastAsia="Calibri" w:hAnsi="Times New Roman" w:cs="Times New Roman"/>
                <w:bCs/>
                <w:sz w:val="24"/>
                <w:szCs w:val="24"/>
                <w:lang w:eastAsia="ru-RU"/>
              </w:rPr>
              <w:t>.</w:t>
            </w:r>
          </w:p>
        </w:tc>
        <w:tc>
          <w:tcPr>
            <w:tcW w:w="644" w:type="pct"/>
            <w:vMerge/>
            <w:tcBorders>
              <w:bottom w:val="nil"/>
            </w:tcBorders>
          </w:tcPr>
          <w:p w14:paraId="39B9543E"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Borders>
              <w:bottom w:val="nil"/>
            </w:tcBorders>
          </w:tcPr>
          <w:p w14:paraId="72670872"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1A8FA3B9" w14:textId="12C877C9" w:rsidTr="00E11021">
        <w:tc>
          <w:tcPr>
            <w:tcW w:w="3523" w:type="pct"/>
            <w:gridSpan w:val="2"/>
          </w:tcPr>
          <w:p w14:paraId="0E40FB3C" w14:textId="77777777" w:rsidR="00A44B25" w:rsidRPr="0088449E" w:rsidRDefault="00A44B25" w:rsidP="00E11021">
            <w:pPr>
              <w:widowControl w:val="0"/>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 xml:space="preserve">7. Работа в лабораторной информационной системе. </w:t>
            </w:r>
          </w:p>
        </w:tc>
        <w:tc>
          <w:tcPr>
            <w:tcW w:w="644" w:type="pct"/>
            <w:tcBorders>
              <w:top w:val="nil"/>
              <w:bottom w:val="nil"/>
            </w:tcBorders>
          </w:tcPr>
          <w:p w14:paraId="6DF2E6DD"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c>
          <w:tcPr>
            <w:tcW w:w="833" w:type="pct"/>
            <w:tcBorders>
              <w:top w:val="nil"/>
              <w:bottom w:val="nil"/>
            </w:tcBorders>
          </w:tcPr>
          <w:p w14:paraId="2FA804F4"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r w:rsidR="00A44B25" w:rsidRPr="0088449E" w14:paraId="7B706E19" w14:textId="09B58452" w:rsidTr="00E11021">
        <w:tc>
          <w:tcPr>
            <w:tcW w:w="3523" w:type="pct"/>
            <w:gridSpan w:val="2"/>
          </w:tcPr>
          <w:p w14:paraId="1388B85E" w14:textId="77777777" w:rsidR="00A44B25" w:rsidRPr="0088449E" w:rsidRDefault="00A44B25" w:rsidP="00E11021">
            <w:pPr>
              <w:widowControl w:val="0"/>
              <w:rPr>
                <w:rFonts w:ascii="Times New Roman" w:eastAsia="Times New Roman" w:hAnsi="Times New Roman" w:cs="Times New Roman"/>
                <w:color w:val="000000"/>
                <w:sz w:val="24"/>
                <w:szCs w:val="24"/>
                <w:lang w:eastAsia="ru-RU"/>
              </w:rPr>
            </w:pPr>
            <w:r w:rsidRPr="0088449E">
              <w:rPr>
                <w:rFonts w:ascii="Times New Roman" w:eastAsia="Times New Roman" w:hAnsi="Times New Roman" w:cs="Times New Roman"/>
                <w:color w:val="000000"/>
                <w:sz w:val="24"/>
                <w:szCs w:val="24"/>
                <w:lang w:eastAsia="ru-RU"/>
              </w:rPr>
              <w:t xml:space="preserve">Всего </w:t>
            </w:r>
          </w:p>
        </w:tc>
        <w:tc>
          <w:tcPr>
            <w:tcW w:w="644" w:type="pct"/>
            <w:tcBorders>
              <w:top w:val="nil"/>
            </w:tcBorders>
          </w:tcPr>
          <w:p w14:paraId="7F159E8C"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r w:rsidRPr="0088449E">
              <w:rPr>
                <w:rFonts w:ascii="Times New Roman" w:eastAsia="Times New Roman" w:hAnsi="Times New Roman" w:cs="Times New Roman"/>
                <w:b/>
                <w:color w:val="000000"/>
                <w:sz w:val="24"/>
                <w:szCs w:val="24"/>
                <w:lang w:eastAsia="ru-RU"/>
              </w:rPr>
              <w:t>164</w:t>
            </w:r>
          </w:p>
        </w:tc>
        <w:tc>
          <w:tcPr>
            <w:tcW w:w="833" w:type="pct"/>
            <w:tcBorders>
              <w:top w:val="nil"/>
            </w:tcBorders>
          </w:tcPr>
          <w:p w14:paraId="13A1EC3F" w14:textId="77777777" w:rsidR="00A44B25" w:rsidRPr="0088449E" w:rsidRDefault="00A44B25" w:rsidP="008D7832">
            <w:pPr>
              <w:widowControl w:val="0"/>
              <w:jc w:val="center"/>
              <w:rPr>
                <w:rFonts w:ascii="Times New Roman" w:eastAsia="Times New Roman" w:hAnsi="Times New Roman" w:cs="Times New Roman"/>
                <w:b/>
                <w:color w:val="000000"/>
                <w:sz w:val="24"/>
                <w:szCs w:val="24"/>
                <w:lang w:eastAsia="ru-RU"/>
              </w:rPr>
            </w:pPr>
          </w:p>
        </w:tc>
      </w:tr>
    </w:tbl>
    <w:p w14:paraId="424F6C8D" w14:textId="77777777" w:rsidR="00A44B25" w:rsidRDefault="00A44B25" w:rsidP="008D7832">
      <w:pPr>
        <w:tabs>
          <w:tab w:val="left" w:pos="4523"/>
        </w:tabs>
        <w:rPr>
          <w:rFonts w:ascii="Times New Roman" w:eastAsia="Times New Roman" w:hAnsi="Times New Roman" w:cs="Times New Roman"/>
          <w:sz w:val="24"/>
          <w:szCs w:val="24"/>
          <w:lang w:eastAsia="ru-RU"/>
        </w:rPr>
        <w:sectPr w:rsidR="00A44B25" w:rsidSect="008D7832">
          <w:pgSz w:w="16838" w:h="11906" w:orient="landscape"/>
          <w:pgMar w:top="1134" w:right="851" w:bottom="1134" w:left="1134" w:header="709" w:footer="709" w:gutter="0"/>
          <w:cols w:space="708"/>
          <w:docGrid w:linePitch="360"/>
        </w:sectPr>
      </w:pPr>
    </w:p>
    <w:p w14:paraId="7C04449F" w14:textId="77777777" w:rsidR="00A44B25" w:rsidRPr="00A44B25" w:rsidRDefault="00A44B25" w:rsidP="008D7832">
      <w:pPr>
        <w:jc w:val="center"/>
        <w:rPr>
          <w:rFonts w:ascii="Times New Roman" w:eastAsia="Times New Roman" w:hAnsi="Times New Roman" w:cs="Times New Roman"/>
          <w:b/>
          <w:bCs/>
          <w:sz w:val="24"/>
          <w:szCs w:val="24"/>
          <w:lang w:eastAsia="ru-RU"/>
        </w:rPr>
      </w:pPr>
      <w:r w:rsidRPr="00A44B25">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4AC97B13" w14:textId="77777777" w:rsidR="00A44B25" w:rsidRPr="00A44B25" w:rsidRDefault="00A44B25" w:rsidP="008D7832">
      <w:pPr>
        <w:widowControl w:val="0"/>
        <w:jc w:val="center"/>
        <w:rPr>
          <w:rFonts w:ascii="Times New Roman" w:eastAsia="Times New Roman" w:hAnsi="Times New Roman" w:cs="Times New Roman"/>
          <w:b/>
          <w:bCs/>
          <w:color w:val="000000"/>
          <w:sz w:val="24"/>
          <w:szCs w:val="24"/>
          <w:lang w:eastAsia="ru-RU"/>
        </w:rPr>
      </w:pPr>
    </w:p>
    <w:p w14:paraId="2E8376B9" w14:textId="77777777" w:rsidR="00A44B25" w:rsidRPr="00A44B25" w:rsidRDefault="00A44B25" w:rsidP="008D7832">
      <w:pPr>
        <w:ind w:firstLine="709"/>
        <w:jc w:val="both"/>
        <w:rPr>
          <w:rFonts w:ascii="Times New Roman" w:eastAsia="Times New Roman" w:hAnsi="Times New Roman" w:cs="Times New Roman"/>
          <w:b/>
          <w:bCs/>
          <w:sz w:val="24"/>
          <w:szCs w:val="24"/>
          <w:lang w:eastAsia="ru-RU"/>
        </w:rPr>
      </w:pPr>
      <w:r w:rsidRPr="00A44B25">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46E637D" w14:textId="2C3012AD" w:rsidR="00A44B25" w:rsidRPr="00A44B25" w:rsidRDefault="00A44B25" w:rsidP="008D7832">
      <w:pPr>
        <w:suppressAutoHyphens/>
        <w:ind w:firstLine="708"/>
        <w:jc w:val="both"/>
        <w:rPr>
          <w:rFonts w:ascii="Times New Roman" w:eastAsia="Times New Roman" w:hAnsi="Times New Roman" w:cs="Times New Roman"/>
          <w:bCs/>
          <w:sz w:val="24"/>
          <w:szCs w:val="24"/>
          <w:lang w:eastAsia="ru-RU"/>
        </w:rPr>
      </w:pPr>
      <w:r w:rsidRPr="00A44B25">
        <w:rPr>
          <w:rFonts w:ascii="Times New Roman" w:eastAsia="Times New Roman" w:hAnsi="Times New Roman" w:cs="Times New Roman"/>
          <w:bCs/>
          <w:sz w:val="24"/>
          <w:szCs w:val="24"/>
          <w:lang w:eastAsia="ru-RU"/>
        </w:rPr>
        <w:t xml:space="preserve">Лаборатория </w:t>
      </w:r>
      <w:r w:rsidRPr="00A44B25">
        <w:rPr>
          <w:rFonts w:ascii="Times New Roman" w:eastAsia="Times New Roman" w:hAnsi="Times New Roman" w:cs="Times New Roman"/>
          <w:sz w:val="24"/>
          <w:szCs w:val="24"/>
          <w:lang w:eastAsia="ru-RU"/>
        </w:rPr>
        <w:t>«Л</w:t>
      </w:r>
      <w:r w:rsidRPr="00A44B25">
        <w:rPr>
          <w:rFonts w:ascii="Times New Roman" w:eastAsia="Times New Roman" w:hAnsi="Times New Roman" w:cs="Times New Roman"/>
          <w:bCs/>
          <w:lang w:eastAsia="ru-RU"/>
        </w:rPr>
        <w:t>абораторных исследований при производстве судебно-медицинских экспертиз (исследований),</w:t>
      </w:r>
      <w:r w:rsidRPr="00A44B25">
        <w:rPr>
          <w:rFonts w:ascii="Times New Roman" w:eastAsia="Times New Roman" w:hAnsi="Times New Roman" w:cs="Times New Roman"/>
          <w:bCs/>
          <w:sz w:val="24"/>
          <w:szCs w:val="24"/>
          <w:lang w:eastAsia="ru-RU"/>
        </w:rPr>
        <w:t xml:space="preserve"> оснащенная в соответствии с п. 6.1.2.3 примерной образовательной программы по специальности</w:t>
      </w:r>
      <w:r>
        <w:rPr>
          <w:rFonts w:ascii="Times New Roman" w:eastAsia="Times New Roman" w:hAnsi="Times New Roman" w:cs="Times New Roman"/>
          <w:bCs/>
          <w:sz w:val="24"/>
          <w:szCs w:val="24"/>
          <w:lang w:eastAsia="ru-RU"/>
        </w:rPr>
        <w:t xml:space="preserve"> </w:t>
      </w:r>
      <w:r w:rsidRPr="00A44B25">
        <w:rPr>
          <w:rFonts w:ascii="Times New Roman" w:eastAsia="Times New Roman" w:hAnsi="Times New Roman" w:cs="Times New Roman"/>
          <w:bCs/>
          <w:sz w:val="24"/>
          <w:szCs w:val="24"/>
          <w:lang w:eastAsia="ru-RU"/>
        </w:rPr>
        <w:t xml:space="preserve">31.02.03 Лабораторная диагностика </w:t>
      </w:r>
    </w:p>
    <w:p w14:paraId="19EB6271" w14:textId="77777777" w:rsidR="00A44B25" w:rsidRPr="00A44B25" w:rsidRDefault="00A44B25" w:rsidP="008D7832">
      <w:pPr>
        <w:suppressAutoHyphens/>
        <w:ind w:firstLine="708"/>
        <w:jc w:val="both"/>
        <w:rPr>
          <w:rFonts w:ascii="Times New Roman" w:eastAsia="Times New Roman" w:hAnsi="Times New Roman" w:cs="Times New Roman"/>
          <w:bCs/>
          <w:sz w:val="24"/>
          <w:szCs w:val="24"/>
          <w:lang w:eastAsia="ru-RU"/>
        </w:rPr>
      </w:pPr>
      <w:r w:rsidRPr="00A44B25">
        <w:rPr>
          <w:rFonts w:ascii="Times New Roman" w:eastAsia="Times New Roman" w:hAnsi="Times New Roman" w:cs="Times New Roman"/>
          <w:bCs/>
          <w:sz w:val="24"/>
          <w:szCs w:val="24"/>
          <w:lang w:eastAsia="ru-RU"/>
        </w:rPr>
        <w:t>Мастерская «Лабораторный медицинский анализ» (при наличии») оснащенная в соответствии с п. 6.1.2.4 примерной образовательной программы по специальности 31.02.03 Лабораторная диагностика</w:t>
      </w:r>
    </w:p>
    <w:p w14:paraId="762C4D15" w14:textId="77777777" w:rsidR="00A44B25" w:rsidRPr="00A44B25" w:rsidRDefault="00A44B25" w:rsidP="008D7832">
      <w:pPr>
        <w:suppressAutoHyphens/>
        <w:ind w:firstLine="708"/>
        <w:jc w:val="both"/>
        <w:rPr>
          <w:rFonts w:ascii="Times New Roman" w:eastAsia="Times New Roman" w:hAnsi="Times New Roman" w:cs="Times New Roman"/>
          <w:bCs/>
          <w:sz w:val="24"/>
          <w:szCs w:val="24"/>
          <w:lang w:eastAsia="ru-RU"/>
        </w:rPr>
      </w:pPr>
      <w:r w:rsidRPr="00A44B25">
        <w:rPr>
          <w:rFonts w:ascii="Times New Roman" w:eastAsia="Times New Roman" w:hAnsi="Times New Roman" w:cs="Times New Roman"/>
          <w:bCs/>
          <w:sz w:val="24"/>
          <w:szCs w:val="24"/>
          <w:lang w:eastAsia="ru-RU"/>
        </w:rPr>
        <w:t>Оснащенные базы практики в соответствии с п 6.1.2.5 примерной образовательной программы по специальности 31.02.03 Лабораторная диагностика.</w:t>
      </w:r>
    </w:p>
    <w:p w14:paraId="1C961C23" w14:textId="77777777" w:rsidR="00A44B25" w:rsidRPr="00A44B25" w:rsidRDefault="00A44B25" w:rsidP="008D7832">
      <w:pPr>
        <w:widowControl w:val="0"/>
        <w:ind w:firstLine="708"/>
        <w:rPr>
          <w:rFonts w:ascii="Times New Roman" w:eastAsia="Times New Roman" w:hAnsi="Times New Roman" w:cs="Times New Roman"/>
          <w:b/>
          <w:bCs/>
          <w:color w:val="000000"/>
          <w:sz w:val="24"/>
          <w:szCs w:val="24"/>
          <w:lang w:eastAsia="ru-RU"/>
        </w:rPr>
      </w:pPr>
    </w:p>
    <w:p w14:paraId="45C227C8" w14:textId="77777777" w:rsidR="00A44B25" w:rsidRPr="00A44B25" w:rsidRDefault="00A44B25" w:rsidP="008D7832">
      <w:pPr>
        <w:widowControl w:val="0"/>
        <w:ind w:firstLine="708"/>
        <w:rPr>
          <w:rFonts w:ascii="Times New Roman" w:eastAsia="Times New Roman" w:hAnsi="Times New Roman" w:cs="Times New Roman"/>
          <w:b/>
          <w:bCs/>
          <w:color w:val="000000"/>
          <w:sz w:val="24"/>
          <w:szCs w:val="24"/>
          <w:lang w:eastAsia="ru-RU"/>
        </w:rPr>
      </w:pPr>
      <w:r w:rsidRPr="00A44B25">
        <w:rPr>
          <w:rFonts w:ascii="Times New Roman" w:eastAsia="Times New Roman" w:hAnsi="Times New Roman" w:cs="Times New Roman"/>
          <w:b/>
          <w:bCs/>
          <w:color w:val="000000"/>
          <w:sz w:val="24"/>
          <w:szCs w:val="24"/>
          <w:lang w:eastAsia="ru-RU"/>
        </w:rPr>
        <w:t>3.2. Информационное обеспечение реализации программы</w:t>
      </w:r>
    </w:p>
    <w:p w14:paraId="447CFEEB" w14:textId="77777777" w:rsidR="00A44B25" w:rsidRPr="00A44B25" w:rsidRDefault="00A44B25" w:rsidP="008D7832">
      <w:pPr>
        <w:suppressAutoHyphens/>
        <w:ind w:firstLine="709"/>
        <w:jc w:val="both"/>
        <w:rPr>
          <w:rFonts w:ascii="Times New Roman" w:eastAsia="Times New Roman" w:hAnsi="Times New Roman" w:cs="Times New Roman"/>
          <w:sz w:val="24"/>
          <w:szCs w:val="24"/>
          <w:lang w:eastAsia="ru-RU"/>
        </w:rPr>
      </w:pPr>
      <w:r w:rsidRPr="00A44B2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4B2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A44B25">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A44B2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4C605B" w14:textId="77777777" w:rsidR="00A44B25" w:rsidRPr="00A44B25" w:rsidRDefault="00A44B25" w:rsidP="008D7832">
      <w:pPr>
        <w:widowControl w:val="0"/>
        <w:rPr>
          <w:rFonts w:ascii="Times New Roman" w:eastAsia="Times New Roman" w:hAnsi="Times New Roman" w:cs="Times New Roman"/>
          <w:b/>
          <w:color w:val="000000"/>
          <w:sz w:val="24"/>
          <w:szCs w:val="24"/>
          <w:lang w:eastAsia="ru-RU"/>
        </w:rPr>
      </w:pPr>
    </w:p>
    <w:p w14:paraId="2F193483" w14:textId="1C9B2953" w:rsidR="00A44B25" w:rsidRPr="00A44B25" w:rsidRDefault="00A44B25" w:rsidP="008D7832">
      <w:pPr>
        <w:ind w:firstLine="709"/>
        <w:contextualSpacing/>
        <w:rPr>
          <w:rFonts w:ascii="Times New Roman" w:eastAsia="Times New Roman" w:hAnsi="Times New Roman" w:cs="Times New Roman"/>
          <w:b/>
          <w:sz w:val="24"/>
          <w:szCs w:val="24"/>
          <w:lang w:val="x-none" w:eastAsia="x-none"/>
        </w:rPr>
      </w:pPr>
      <w:r w:rsidRPr="00A44B25">
        <w:rPr>
          <w:rFonts w:ascii="Times New Roman" w:eastAsia="Times New Roman" w:hAnsi="Times New Roman" w:cs="Times New Roman"/>
          <w:b/>
          <w:sz w:val="24"/>
          <w:szCs w:val="24"/>
          <w:lang w:val="x-none" w:eastAsia="x-none"/>
        </w:rPr>
        <w:t xml:space="preserve">3.2.1. </w:t>
      </w:r>
      <w:r w:rsidRPr="00A44B25">
        <w:rPr>
          <w:rFonts w:ascii="Times New Roman" w:eastAsia="Times New Roman" w:hAnsi="Times New Roman" w:cs="Times New Roman"/>
          <w:b/>
          <w:sz w:val="24"/>
          <w:szCs w:val="24"/>
          <w:lang w:eastAsia="x-none"/>
        </w:rPr>
        <w:t>Основные печатные</w:t>
      </w:r>
      <w:r w:rsidRPr="00A44B25">
        <w:rPr>
          <w:rFonts w:ascii="Times New Roman" w:eastAsia="Times New Roman" w:hAnsi="Times New Roman" w:cs="Times New Roman"/>
          <w:b/>
          <w:sz w:val="24"/>
          <w:szCs w:val="24"/>
          <w:lang w:val="x-none" w:eastAsia="x-none"/>
        </w:rPr>
        <w:t xml:space="preserve"> </w:t>
      </w:r>
      <w:r w:rsidR="00EE6E62">
        <w:rPr>
          <w:rFonts w:ascii="Times New Roman" w:eastAsia="Times New Roman" w:hAnsi="Times New Roman" w:cs="Times New Roman"/>
          <w:b/>
          <w:sz w:val="24"/>
          <w:szCs w:val="24"/>
          <w:lang w:eastAsia="x-none"/>
        </w:rPr>
        <w:t xml:space="preserve">и электронные </w:t>
      </w:r>
      <w:r w:rsidRPr="00A44B25">
        <w:rPr>
          <w:rFonts w:ascii="Times New Roman" w:eastAsia="Times New Roman" w:hAnsi="Times New Roman" w:cs="Times New Roman"/>
          <w:b/>
          <w:sz w:val="24"/>
          <w:szCs w:val="24"/>
          <w:lang w:val="x-none" w:eastAsia="x-none"/>
        </w:rPr>
        <w:t>издания</w:t>
      </w:r>
    </w:p>
    <w:p w14:paraId="7A75C1B4" w14:textId="77777777" w:rsidR="00EE6E62" w:rsidRPr="00EE6E62" w:rsidRDefault="00EE6E62" w:rsidP="00EE6E62">
      <w:pPr>
        <w:pStyle w:val="a5"/>
        <w:numPr>
          <w:ilvl w:val="0"/>
          <w:numId w:val="55"/>
        </w:numPr>
        <w:spacing w:line="276" w:lineRule="auto"/>
        <w:ind w:left="0" w:firstLine="709"/>
        <w:jc w:val="both"/>
        <w:rPr>
          <w:rFonts w:ascii="Times New Roman" w:eastAsia="Times New Roman" w:hAnsi="Times New Roman" w:cs="Times New Roman"/>
          <w:sz w:val="24"/>
          <w:szCs w:val="24"/>
          <w:lang w:eastAsia="ru-RU"/>
        </w:rPr>
      </w:pPr>
      <w:proofErr w:type="spellStart"/>
      <w:r w:rsidRPr="00EE6E62">
        <w:rPr>
          <w:rFonts w:ascii="Times New Roman" w:eastAsia="Times New Roman" w:hAnsi="Times New Roman" w:cs="Times New Roman"/>
          <w:sz w:val="24"/>
          <w:szCs w:val="24"/>
          <w:lang w:eastAsia="ru-RU"/>
        </w:rPr>
        <w:t>Витер</w:t>
      </w:r>
      <w:proofErr w:type="spellEnd"/>
      <w:r w:rsidRPr="00EE6E62">
        <w:rPr>
          <w:rFonts w:ascii="Times New Roman" w:eastAsia="Times New Roman" w:hAnsi="Times New Roman" w:cs="Times New Roman"/>
          <w:sz w:val="24"/>
          <w:szCs w:val="24"/>
          <w:lang w:eastAsia="ru-RU"/>
        </w:rPr>
        <w:t>, В. И.  Судебная медицина : учебник и практикум для среднего профессионального образования / В. И. </w:t>
      </w:r>
      <w:proofErr w:type="spellStart"/>
      <w:r w:rsidRPr="00EE6E62">
        <w:rPr>
          <w:rFonts w:ascii="Times New Roman" w:eastAsia="Times New Roman" w:hAnsi="Times New Roman" w:cs="Times New Roman"/>
          <w:sz w:val="24"/>
          <w:szCs w:val="24"/>
          <w:lang w:eastAsia="ru-RU"/>
        </w:rPr>
        <w:t>Витер</w:t>
      </w:r>
      <w:proofErr w:type="spellEnd"/>
      <w:r w:rsidRPr="00EE6E62">
        <w:rPr>
          <w:rFonts w:ascii="Times New Roman" w:eastAsia="Times New Roman" w:hAnsi="Times New Roman" w:cs="Times New Roman"/>
          <w:sz w:val="24"/>
          <w:szCs w:val="24"/>
          <w:lang w:eastAsia="ru-RU"/>
        </w:rPr>
        <w:t xml:space="preserve">, А. Р. Поздеев, А. Ю. Вавилов. — 3-е изд., </w:t>
      </w:r>
      <w:proofErr w:type="spellStart"/>
      <w:r w:rsidRPr="00EE6E62">
        <w:rPr>
          <w:rFonts w:ascii="Times New Roman" w:eastAsia="Times New Roman" w:hAnsi="Times New Roman" w:cs="Times New Roman"/>
          <w:sz w:val="24"/>
          <w:szCs w:val="24"/>
          <w:lang w:eastAsia="ru-RU"/>
        </w:rPr>
        <w:t>перераб</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315 с. — (Профессиональное образование). — ISBN 978-5-534-17039-9.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6" w:history="1">
        <w:r w:rsidRPr="00EE6E62">
          <w:rPr>
            <w:lang w:eastAsia="ru-RU"/>
          </w:rPr>
          <w:t>https://urait.ru/bcode/532263</w:t>
        </w:r>
      </w:hyperlink>
      <w:r w:rsidRPr="00EE6E62">
        <w:rPr>
          <w:rFonts w:ascii="Times New Roman" w:eastAsia="Times New Roman" w:hAnsi="Times New Roman" w:cs="Times New Roman"/>
          <w:sz w:val="24"/>
          <w:szCs w:val="24"/>
          <w:lang w:eastAsia="ru-RU"/>
        </w:rPr>
        <w:t xml:space="preserve"> </w:t>
      </w:r>
    </w:p>
    <w:p w14:paraId="129511BA" w14:textId="77777777" w:rsidR="00EE6E62" w:rsidRPr="00EE6E62" w:rsidRDefault="00EE6E62" w:rsidP="00EE6E62">
      <w:pPr>
        <w:pStyle w:val="a5"/>
        <w:numPr>
          <w:ilvl w:val="0"/>
          <w:numId w:val="55"/>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Николаев, П. М.  Осмотр места происшествия при обнаружении трупа : учебное пособие для среднего профессионального образования / П. М. Николаев, В. А. Спиридонов, И. Г. </w:t>
      </w:r>
      <w:proofErr w:type="spellStart"/>
      <w:r w:rsidRPr="00EE6E62">
        <w:rPr>
          <w:rFonts w:ascii="Times New Roman" w:eastAsia="Times New Roman" w:hAnsi="Times New Roman" w:cs="Times New Roman"/>
          <w:sz w:val="24"/>
          <w:szCs w:val="24"/>
          <w:lang w:eastAsia="ru-RU"/>
        </w:rPr>
        <w:t>Масаллимов</w:t>
      </w:r>
      <w:proofErr w:type="spellEnd"/>
      <w:r w:rsidRPr="00EE6E62">
        <w:rPr>
          <w:rFonts w:ascii="Times New Roman" w:eastAsia="Times New Roman" w:hAnsi="Times New Roman" w:cs="Times New Roman"/>
          <w:sz w:val="24"/>
          <w:szCs w:val="24"/>
          <w:lang w:eastAsia="ru-RU"/>
        </w:rPr>
        <w:t xml:space="preserve">. — 2-е изд., </w:t>
      </w:r>
      <w:proofErr w:type="spellStart"/>
      <w:r w:rsidRPr="00EE6E62">
        <w:rPr>
          <w:rFonts w:ascii="Times New Roman" w:eastAsia="Times New Roman" w:hAnsi="Times New Roman" w:cs="Times New Roman"/>
          <w:sz w:val="24"/>
          <w:szCs w:val="24"/>
          <w:lang w:eastAsia="ru-RU"/>
        </w:rPr>
        <w:t>испр</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110 с. — (Профессиональное образование). — ISBN 978-5-534-08597-6.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7" w:history="1">
        <w:r w:rsidRPr="00EE6E62">
          <w:rPr>
            <w:rFonts w:ascii="Times New Roman" w:eastAsia="Times New Roman" w:hAnsi="Times New Roman" w:cs="Times New Roman"/>
            <w:sz w:val="24"/>
            <w:szCs w:val="24"/>
            <w:lang w:eastAsia="ru-RU"/>
          </w:rPr>
          <w:t>https://urait.ru/bcode/514678</w:t>
        </w:r>
      </w:hyperlink>
      <w:r w:rsidRPr="00EE6E62">
        <w:rPr>
          <w:rFonts w:ascii="Times New Roman" w:eastAsia="Times New Roman" w:hAnsi="Times New Roman" w:cs="Times New Roman"/>
          <w:sz w:val="24"/>
          <w:szCs w:val="24"/>
          <w:lang w:eastAsia="ru-RU"/>
        </w:rPr>
        <w:t xml:space="preserve">   </w:t>
      </w:r>
    </w:p>
    <w:p w14:paraId="7BD5BF71" w14:textId="77777777" w:rsidR="00EE6E62" w:rsidRPr="00EE6E62" w:rsidRDefault="00EE6E62" w:rsidP="00EE6E62">
      <w:pPr>
        <w:pStyle w:val="a5"/>
        <w:numPr>
          <w:ilvl w:val="0"/>
          <w:numId w:val="55"/>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Хохлов, В. В.  Руководство по судебной медицине. Общие положения и танатология : учебное пособие для среднего профессионального образования / В. В. Хохлов. — 5-е изд., </w:t>
      </w:r>
      <w:proofErr w:type="spellStart"/>
      <w:r w:rsidRPr="00EE6E62">
        <w:rPr>
          <w:rFonts w:ascii="Times New Roman" w:eastAsia="Times New Roman" w:hAnsi="Times New Roman" w:cs="Times New Roman"/>
          <w:sz w:val="24"/>
          <w:szCs w:val="24"/>
          <w:lang w:eastAsia="ru-RU"/>
        </w:rPr>
        <w:t>перераб</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479 с. — (Профессиональное образование). — ISBN 978-5-534-18139-5.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8" w:history="1">
        <w:r w:rsidRPr="00EE6E62">
          <w:rPr>
            <w:rFonts w:ascii="Times New Roman" w:eastAsia="Times New Roman" w:hAnsi="Times New Roman" w:cs="Times New Roman"/>
            <w:sz w:val="24"/>
            <w:szCs w:val="24"/>
            <w:lang w:eastAsia="ru-RU"/>
          </w:rPr>
          <w:t>https://urait.ru/bcode/534373</w:t>
        </w:r>
      </w:hyperlink>
      <w:r w:rsidRPr="00EE6E62">
        <w:rPr>
          <w:rFonts w:ascii="Times New Roman" w:eastAsia="Times New Roman" w:hAnsi="Times New Roman" w:cs="Times New Roman"/>
          <w:sz w:val="24"/>
          <w:szCs w:val="24"/>
          <w:lang w:eastAsia="ru-RU"/>
        </w:rPr>
        <w:t xml:space="preserve">   </w:t>
      </w:r>
    </w:p>
    <w:p w14:paraId="521E5F11" w14:textId="5CBD123D" w:rsidR="00EE6E62" w:rsidRPr="00EE6E62" w:rsidRDefault="00EE6E62" w:rsidP="00EE6E62">
      <w:pPr>
        <w:pStyle w:val="a5"/>
        <w:numPr>
          <w:ilvl w:val="0"/>
          <w:numId w:val="55"/>
        </w:numPr>
        <w:spacing w:line="276" w:lineRule="auto"/>
        <w:ind w:left="0" w:firstLine="709"/>
        <w:jc w:val="both"/>
        <w:rPr>
          <w:rFonts w:ascii="Times New Roman" w:eastAsia="Times New Roman" w:hAnsi="Times New Roman" w:cs="Times New Roman"/>
          <w:sz w:val="24"/>
          <w:szCs w:val="24"/>
          <w:lang w:eastAsia="ru-RU"/>
        </w:rPr>
      </w:pPr>
      <w:r w:rsidRPr="00EE6E62">
        <w:rPr>
          <w:rFonts w:ascii="Times New Roman" w:eastAsia="Times New Roman" w:hAnsi="Times New Roman" w:cs="Times New Roman"/>
          <w:sz w:val="24"/>
          <w:szCs w:val="24"/>
          <w:lang w:eastAsia="ru-RU"/>
        </w:rPr>
        <w:t xml:space="preserve">Хохлов, В. В.  Судебная медицина : учебник и практикум для среднего профессионального образования / В. В. Хохлов, А. Б. Андрейкин. — 4-е изд., </w:t>
      </w:r>
      <w:proofErr w:type="spellStart"/>
      <w:r w:rsidRPr="00EE6E62">
        <w:rPr>
          <w:rFonts w:ascii="Times New Roman" w:eastAsia="Times New Roman" w:hAnsi="Times New Roman" w:cs="Times New Roman"/>
          <w:sz w:val="24"/>
          <w:szCs w:val="24"/>
          <w:lang w:eastAsia="ru-RU"/>
        </w:rPr>
        <w:t>испр</w:t>
      </w:r>
      <w:proofErr w:type="spellEnd"/>
      <w:r w:rsidRPr="00EE6E62">
        <w:rPr>
          <w:rFonts w:ascii="Times New Roman" w:eastAsia="Times New Roman" w:hAnsi="Times New Roman" w:cs="Times New Roman"/>
          <w:sz w:val="24"/>
          <w:szCs w:val="24"/>
          <w:lang w:eastAsia="ru-RU"/>
        </w:rPr>
        <w:t xml:space="preserve">. и доп. — Москва : Издательство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2023. — 462 с. — (Профессиональное образование). — ISBN 978-5-534-17040-5. — Текст : электронный // Образовательная платформа </w:t>
      </w:r>
      <w:proofErr w:type="spellStart"/>
      <w:r w:rsidRPr="00EE6E62">
        <w:rPr>
          <w:rFonts w:ascii="Times New Roman" w:eastAsia="Times New Roman" w:hAnsi="Times New Roman" w:cs="Times New Roman"/>
          <w:sz w:val="24"/>
          <w:szCs w:val="24"/>
          <w:lang w:eastAsia="ru-RU"/>
        </w:rPr>
        <w:t>Юрайт</w:t>
      </w:r>
      <w:proofErr w:type="spellEnd"/>
      <w:r w:rsidRPr="00EE6E62">
        <w:rPr>
          <w:rFonts w:ascii="Times New Roman" w:eastAsia="Times New Roman" w:hAnsi="Times New Roman" w:cs="Times New Roman"/>
          <w:sz w:val="24"/>
          <w:szCs w:val="24"/>
          <w:lang w:eastAsia="ru-RU"/>
        </w:rPr>
        <w:t xml:space="preserve"> [сайт]. — URL: </w:t>
      </w:r>
      <w:hyperlink r:id="rId39" w:history="1">
        <w:r w:rsidRPr="00EE6E62">
          <w:rPr>
            <w:rFonts w:ascii="Times New Roman" w:eastAsia="Times New Roman" w:hAnsi="Times New Roman" w:cs="Times New Roman"/>
            <w:sz w:val="24"/>
            <w:szCs w:val="24"/>
            <w:lang w:eastAsia="ru-RU"/>
          </w:rPr>
          <w:t>https://urait.ru/bcode/53226</w:t>
        </w:r>
      </w:hyperlink>
      <w:r w:rsidRPr="00EE6E62">
        <w:rPr>
          <w:rFonts w:ascii="Times New Roman" w:eastAsia="Times New Roman" w:hAnsi="Times New Roman" w:cs="Times New Roman"/>
          <w:sz w:val="24"/>
          <w:szCs w:val="24"/>
          <w:lang w:eastAsia="ru-RU"/>
        </w:rPr>
        <w:t xml:space="preserve"> </w:t>
      </w:r>
    </w:p>
    <w:p w14:paraId="3C99AE81" w14:textId="77777777" w:rsidR="009D3B35" w:rsidRPr="00EE6E62" w:rsidRDefault="009D3B35" w:rsidP="008D7832">
      <w:pPr>
        <w:widowControl w:val="0"/>
        <w:ind w:firstLine="709"/>
        <w:rPr>
          <w:rFonts w:ascii="Times New Roman" w:eastAsia="Times New Roman" w:hAnsi="Times New Roman" w:cs="Times New Roman"/>
          <w:sz w:val="24"/>
          <w:szCs w:val="24"/>
          <w:lang w:eastAsia="ru-RU"/>
        </w:rPr>
      </w:pPr>
    </w:p>
    <w:p w14:paraId="23FB3BFC" w14:textId="5FA44937" w:rsidR="00A44B25" w:rsidRPr="00A44B25" w:rsidRDefault="00A44B25" w:rsidP="008D7832">
      <w:pPr>
        <w:widowControl w:val="0"/>
        <w:ind w:firstLine="709"/>
        <w:rPr>
          <w:rFonts w:ascii="Times New Roman" w:eastAsia="Times New Roman" w:hAnsi="Times New Roman" w:cs="Times New Roman"/>
          <w:b/>
          <w:color w:val="000000"/>
          <w:sz w:val="24"/>
          <w:szCs w:val="24"/>
          <w:lang w:eastAsia="ru-RU"/>
        </w:rPr>
      </w:pPr>
      <w:r w:rsidRPr="00A44B25">
        <w:rPr>
          <w:rFonts w:ascii="Times New Roman" w:eastAsia="Times New Roman" w:hAnsi="Times New Roman" w:cs="Times New Roman"/>
          <w:b/>
          <w:color w:val="000000"/>
          <w:sz w:val="24"/>
          <w:szCs w:val="24"/>
          <w:lang w:eastAsia="ru-RU"/>
        </w:rPr>
        <w:t>3.2.3.</w:t>
      </w:r>
      <w:r>
        <w:rPr>
          <w:rFonts w:ascii="Times New Roman" w:eastAsia="Times New Roman" w:hAnsi="Times New Roman" w:cs="Times New Roman"/>
          <w:b/>
          <w:color w:val="000000"/>
          <w:sz w:val="24"/>
          <w:szCs w:val="24"/>
          <w:lang w:eastAsia="ru-RU"/>
        </w:rPr>
        <w:t xml:space="preserve"> </w:t>
      </w:r>
      <w:r w:rsidRPr="00A44B25">
        <w:rPr>
          <w:rFonts w:ascii="Times New Roman" w:eastAsia="Times New Roman" w:hAnsi="Times New Roman" w:cs="Times New Roman"/>
          <w:b/>
          <w:color w:val="000000"/>
          <w:sz w:val="24"/>
          <w:szCs w:val="24"/>
          <w:lang w:eastAsia="ru-RU"/>
        </w:rPr>
        <w:t>Дополнительные источники</w:t>
      </w:r>
    </w:p>
    <w:p w14:paraId="783907E3" w14:textId="77777777" w:rsidR="00A44B25" w:rsidRPr="00A44B25" w:rsidRDefault="00A44B25" w:rsidP="008D7832">
      <w:pPr>
        <w:widowControl w:val="0"/>
        <w:tabs>
          <w:tab w:val="left" w:pos="0"/>
        </w:tabs>
        <w:ind w:firstLine="709"/>
        <w:rPr>
          <w:rFonts w:ascii="Times New Roman" w:eastAsia="Times New Roman" w:hAnsi="Times New Roman" w:cs="Times New Roman"/>
          <w:color w:val="3A3A3A"/>
          <w:sz w:val="24"/>
          <w:szCs w:val="24"/>
          <w:lang w:eastAsia="ru-RU"/>
        </w:rPr>
      </w:pPr>
      <w:r w:rsidRPr="00A44B25">
        <w:rPr>
          <w:rFonts w:ascii="Times New Roman" w:eastAsia="Times New Roman" w:hAnsi="Times New Roman" w:cs="Times New Roman"/>
          <w:color w:val="000000"/>
          <w:sz w:val="24"/>
          <w:szCs w:val="24"/>
          <w:lang w:eastAsia="ru-RU"/>
        </w:rPr>
        <w:t>1. </w:t>
      </w:r>
      <w:r w:rsidRPr="00A44B25">
        <w:rPr>
          <w:rFonts w:ascii="Times New Roman" w:eastAsia="Times New Roman" w:hAnsi="Times New Roman" w:cs="Times New Roman"/>
          <w:color w:val="3A3A3A"/>
          <w:sz w:val="24"/>
          <w:szCs w:val="24"/>
          <w:lang w:eastAsia="ru-RU"/>
        </w:rPr>
        <w:t xml:space="preserve">Хохлов, В. В. Судебная медицина: судебно-медицинская танатология: учебное пособие / В. В. Хохлов. - Москва: Издательство </w:t>
      </w:r>
      <w:proofErr w:type="spellStart"/>
      <w:r w:rsidRPr="00A44B25">
        <w:rPr>
          <w:rFonts w:ascii="Times New Roman" w:eastAsia="Times New Roman" w:hAnsi="Times New Roman" w:cs="Times New Roman"/>
          <w:color w:val="3A3A3A"/>
          <w:sz w:val="24"/>
          <w:szCs w:val="24"/>
          <w:lang w:eastAsia="ru-RU"/>
        </w:rPr>
        <w:t>Юрайт</w:t>
      </w:r>
      <w:proofErr w:type="spellEnd"/>
      <w:r w:rsidRPr="00A44B25">
        <w:rPr>
          <w:rFonts w:ascii="Times New Roman" w:eastAsia="Times New Roman" w:hAnsi="Times New Roman" w:cs="Times New Roman"/>
          <w:color w:val="3A3A3A"/>
          <w:sz w:val="24"/>
          <w:szCs w:val="24"/>
          <w:lang w:eastAsia="ru-RU"/>
        </w:rPr>
        <w:t>, 2019. - 217 с.</w:t>
      </w:r>
    </w:p>
    <w:p w14:paraId="44214AA8"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p>
    <w:p w14:paraId="5DE82AB3" w14:textId="77777777" w:rsidR="008D7832" w:rsidRDefault="008D7832" w:rsidP="008D7832">
      <w:pPr>
        <w:jc w:val="center"/>
        <w:rPr>
          <w:rFonts w:ascii="Times New Roman" w:eastAsia="Times New Roman" w:hAnsi="Times New Roman" w:cs="Times New Roman"/>
          <w:b/>
          <w:bCs/>
          <w:sz w:val="24"/>
          <w:szCs w:val="24"/>
          <w:lang w:eastAsia="ru-RU"/>
        </w:rPr>
        <w:sectPr w:rsidR="008D7832" w:rsidSect="008D7832">
          <w:pgSz w:w="11906" w:h="16838"/>
          <w:pgMar w:top="1134" w:right="851" w:bottom="1134" w:left="1134" w:header="709" w:footer="709" w:gutter="0"/>
          <w:cols w:space="708"/>
          <w:docGrid w:linePitch="360"/>
        </w:sectPr>
      </w:pPr>
    </w:p>
    <w:p w14:paraId="4C39E9C5" w14:textId="4B06C609" w:rsidR="00A44B25" w:rsidRPr="00A44B25" w:rsidRDefault="00A44B25" w:rsidP="008D7832">
      <w:pPr>
        <w:jc w:val="center"/>
        <w:rPr>
          <w:rFonts w:ascii="Times New Roman" w:eastAsia="Times New Roman" w:hAnsi="Times New Roman" w:cs="Times New Roman"/>
          <w:b/>
          <w:bCs/>
          <w:sz w:val="24"/>
          <w:szCs w:val="24"/>
          <w:lang w:eastAsia="ru-RU"/>
        </w:rPr>
      </w:pPr>
      <w:r w:rsidRPr="00A44B25">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A44B25">
        <w:rPr>
          <w:rFonts w:ascii="Times New Roman" w:eastAsia="Times New Roman" w:hAnsi="Times New Roman" w:cs="Times New Roman"/>
          <w:b/>
          <w:bCs/>
          <w:sz w:val="24"/>
          <w:szCs w:val="24"/>
          <w:lang w:eastAsia="ru-RU"/>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3788"/>
        <w:gridCol w:w="3207"/>
      </w:tblGrid>
      <w:tr w:rsidR="00A44B25" w:rsidRPr="00A44B25" w14:paraId="6B373E2F" w14:textId="77777777" w:rsidTr="00022D4A">
        <w:tc>
          <w:tcPr>
            <w:tcW w:w="1471" w:type="pct"/>
            <w:vAlign w:val="center"/>
          </w:tcPr>
          <w:p w14:paraId="64CA0321" w14:textId="5FC53C2A" w:rsidR="00A44B25" w:rsidRPr="00A44B25" w:rsidRDefault="00A44B25" w:rsidP="008D7832">
            <w:pPr>
              <w:widowControl w:val="0"/>
              <w:suppressAutoHyphens/>
              <w:jc w:val="center"/>
              <w:rPr>
                <w:rFonts w:ascii="Times New Roman" w:eastAsia="Times New Roman" w:hAnsi="Times New Roman" w:cs="Times New Roman"/>
                <w:b/>
                <w:bCs/>
                <w:color w:val="000000"/>
                <w:sz w:val="24"/>
                <w:szCs w:val="24"/>
                <w:lang w:eastAsia="ru-RU"/>
              </w:rPr>
            </w:pPr>
            <w:r w:rsidRPr="00A44B25">
              <w:rPr>
                <w:rFonts w:ascii="Times New Roman" w:hAnsi="Times New Roman" w:cs="Times New Roman"/>
                <w:b/>
                <w:bCs/>
                <w:sz w:val="24"/>
                <w:szCs w:val="24"/>
              </w:rPr>
              <w:t xml:space="preserve">Код и наименование профессиональных </w:t>
            </w:r>
            <w:r w:rsidRPr="00A44B25">
              <w:rPr>
                <w:rFonts w:ascii="Times New Roman" w:hAnsi="Times New Roman" w:cs="Times New Roman"/>
                <w:b/>
                <w:bCs/>
                <w:sz w:val="24"/>
                <w:szCs w:val="24"/>
              </w:rPr>
              <w:br/>
              <w:t xml:space="preserve">и общих компетенций, формируемых </w:t>
            </w:r>
            <w:r w:rsidRPr="00A44B25">
              <w:rPr>
                <w:rFonts w:ascii="Times New Roman" w:hAnsi="Times New Roman" w:cs="Times New Roman"/>
                <w:b/>
                <w:bCs/>
                <w:sz w:val="24"/>
                <w:szCs w:val="24"/>
              </w:rPr>
              <w:br/>
              <w:t>в рамках модуля</w:t>
            </w:r>
          </w:p>
        </w:tc>
        <w:tc>
          <w:tcPr>
            <w:tcW w:w="1911" w:type="pct"/>
            <w:vAlign w:val="center"/>
          </w:tcPr>
          <w:p w14:paraId="34E6FDA7" w14:textId="5BEA5AE8" w:rsidR="00A44B25" w:rsidRPr="00A44B25" w:rsidRDefault="00A44B25" w:rsidP="008D7832">
            <w:pPr>
              <w:widowControl w:val="0"/>
              <w:suppressAutoHyphens/>
              <w:jc w:val="center"/>
              <w:rPr>
                <w:rFonts w:ascii="Times New Roman" w:eastAsia="Times New Roman" w:hAnsi="Times New Roman" w:cs="Times New Roman"/>
                <w:b/>
                <w:bCs/>
                <w:color w:val="000000"/>
                <w:sz w:val="24"/>
                <w:szCs w:val="24"/>
                <w:lang w:eastAsia="ru-RU"/>
              </w:rPr>
            </w:pPr>
            <w:r w:rsidRPr="00A44B25">
              <w:rPr>
                <w:rFonts w:ascii="Times New Roman" w:hAnsi="Times New Roman" w:cs="Times New Roman"/>
                <w:b/>
                <w:bCs/>
                <w:sz w:val="24"/>
                <w:szCs w:val="24"/>
              </w:rPr>
              <w:t>Критерии оценки</w:t>
            </w:r>
          </w:p>
        </w:tc>
        <w:tc>
          <w:tcPr>
            <w:tcW w:w="1618" w:type="pct"/>
            <w:vAlign w:val="center"/>
          </w:tcPr>
          <w:p w14:paraId="1C9DC264" w14:textId="65DC5D8C" w:rsidR="00A44B25" w:rsidRPr="00A44B25" w:rsidRDefault="00A44B25" w:rsidP="008D7832">
            <w:pPr>
              <w:widowControl w:val="0"/>
              <w:suppressAutoHyphens/>
              <w:jc w:val="center"/>
              <w:rPr>
                <w:rFonts w:ascii="Times New Roman" w:eastAsia="Times New Roman" w:hAnsi="Times New Roman" w:cs="Times New Roman"/>
                <w:b/>
                <w:bCs/>
                <w:color w:val="000000"/>
                <w:sz w:val="24"/>
                <w:szCs w:val="24"/>
                <w:lang w:eastAsia="ru-RU"/>
              </w:rPr>
            </w:pPr>
            <w:r w:rsidRPr="00A44B25">
              <w:rPr>
                <w:rFonts w:ascii="Times New Roman" w:hAnsi="Times New Roman" w:cs="Times New Roman"/>
                <w:b/>
                <w:bCs/>
                <w:sz w:val="24"/>
                <w:szCs w:val="24"/>
              </w:rPr>
              <w:t>Методы оценки</w:t>
            </w:r>
          </w:p>
        </w:tc>
      </w:tr>
      <w:tr w:rsidR="00A44B25" w:rsidRPr="00A44B25" w14:paraId="3C4F4773" w14:textId="77777777" w:rsidTr="00022D4A">
        <w:tc>
          <w:tcPr>
            <w:tcW w:w="1471" w:type="pct"/>
          </w:tcPr>
          <w:p w14:paraId="41597255" w14:textId="77777777" w:rsidR="00A44B25" w:rsidRPr="00A44B25" w:rsidRDefault="00A44B25"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 xml:space="preserve">ПК 6.1 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p>
        </w:tc>
        <w:tc>
          <w:tcPr>
            <w:tcW w:w="1911" w:type="pct"/>
          </w:tcPr>
          <w:p w14:paraId="1F83F807" w14:textId="1720B542" w:rsidR="00A44B25" w:rsidRPr="00A44B25" w:rsidRDefault="00A44B25" w:rsidP="008D7832">
            <w:pPr>
              <w:widowControl w:val="0"/>
              <w:suppressAutoHyphen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соблюдение алгоритма подготовки рабочего места с учетом соблюдения санитарно-гигиенических требований при </w:t>
            </w:r>
            <w:r w:rsidRPr="00A44B25">
              <w:rPr>
                <w:rFonts w:ascii="Times New Roman" w:eastAsia="Times New Roman" w:hAnsi="Times New Roman" w:cs="Times New Roman"/>
                <w:sz w:val="24"/>
                <w:szCs w:val="24"/>
                <w:lang w:eastAsia="ru-RU"/>
              </w:rPr>
              <w:t xml:space="preserve">производстве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p>
        </w:tc>
        <w:tc>
          <w:tcPr>
            <w:tcW w:w="1618" w:type="pct"/>
            <w:vMerge w:val="restart"/>
          </w:tcPr>
          <w:p w14:paraId="24CEF385" w14:textId="77777777" w:rsidR="00A44B25" w:rsidRPr="00A44B25" w:rsidRDefault="00A44B25" w:rsidP="008D7832">
            <w:pPr>
              <w:widowControl w:val="0"/>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оценка результатов выполнения практической работы;</w:t>
            </w:r>
          </w:p>
          <w:p w14:paraId="3260FA07"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 xml:space="preserve"> письменный ответ по билетам и решение ситуационных задач;</w:t>
            </w:r>
          </w:p>
          <w:p w14:paraId="4D64A7AC"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выполнение тестовых заданий;</w:t>
            </w:r>
          </w:p>
          <w:p w14:paraId="2981561D"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 xml:space="preserve">выполнение практических заданий; </w:t>
            </w:r>
          </w:p>
          <w:p w14:paraId="61D16E33"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экспертная оценка освоения профессиональных компетенций в ходе проведения учебной и производственной практик;</w:t>
            </w:r>
          </w:p>
          <w:p w14:paraId="3A7D884C"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итоговый контроль результатов зачета по производственной практике, промежуточной аттестации в форме квалификационного экзамена;</w:t>
            </w:r>
          </w:p>
          <w:p w14:paraId="7CE2A96B"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характеристики работодателей по итогам производственной практики;</w:t>
            </w:r>
          </w:p>
          <w:p w14:paraId="1E8A5799" w14:textId="77777777" w:rsidR="00A44B25" w:rsidRPr="00A44B25" w:rsidRDefault="00A44B25" w:rsidP="008D7832">
            <w:pPr>
              <w:widowControl w:val="0"/>
              <w:suppressAutoHyphens/>
              <w:rPr>
                <w:rFonts w:ascii="Times New Roman" w:eastAsia="Times New Roman" w:hAnsi="Times New Roman" w:cs="Times New Roman"/>
                <w:color w:val="000000"/>
                <w:sz w:val="24"/>
                <w:szCs w:val="24"/>
                <w:lang w:val="x-none" w:eastAsia="x-none"/>
              </w:rPr>
            </w:pPr>
            <w:r w:rsidRPr="00A44B25">
              <w:rPr>
                <w:rFonts w:ascii="Times New Roman" w:eastAsia="Times New Roman" w:hAnsi="Times New Roman" w:cs="Times New Roman"/>
                <w:color w:val="000000"/>
                <w:sz w:val="24"/>
                <w:szCs w:val="24"/>
                <w:lang w:val="x-none" w:eastAsia="x-none"/>
              </w:rPr>
              <w:t xml:space="preserve">оценка на итоговой государственной </w:t>
            </w:r>
            <w:proofErr w:type="spellStart"/>
            <w:r w:rsidRPr="00A44B25">
              <w:rPr>
                <w:rFonts w:ascii="Times New Roman" w:eastAsia="Times New Roman" w:hAnsi="Times New Roman" w:cs="Times New Roman"/>
                <w:color w:val="000000"/>
                <w:sz w:val="24"/>
                <w:szCs w:val="24"/>
                <w:lang w:val="x-none" w:eastAsia="x-none"/>
              </w:rPr>
              <w:t>атте</w:t>
            </w:r>
            <w:r w:rsidRPr="00A44B25">
              <w:rPr>
                <w:rFonts w:ascii="Times New Roman" w:eastAsia="Times New Roman" w:hAnsi="Times New Roman" w:cs="Times New Roman"/>
                <w:color w:val="000000"/>
                <w:sz w:val="24"/>
                <w:szCs w:val="24"/>
                <w:lang w:val="en-US" w:eastAsia="x-none"/>
              </w:rPr>
              <w:t>c</w:t>
            </w:r>
            <w:r w:rsidRPr="00A44B25">
              <w:rPr>
                <w:rFonts w:ascii="Times New Roman" w:eastAsia="Times New Roman" w:hAnsi="Times New Roman" w:cs="Times New Roman"/>
                <w:color w:val="000000"/>
                <w:sz w:val="24"/>
                <w:szCs w:val="24"/>
                <w:lang w:val="x-none" w:eastAsia="x-none"/>
              </w:rPr>
              <w:t>тации</w:t>
            </w:r>
            <w:proofErr w:type="spellEnd"/>
          </w:p>
        </w:tc>
      </w:tr>
      <w:tr w:rsidR="00A44B25" w:rsidRPr="00A44B25" w14:paraId="00BB4CAD" w14:textId="77777777" w:rsidTr="00022D4A">
        <w:tc>
          <w:tcPr>
            <w:tcW w:w="1471" w:type="pct"/>
          </w:tcPr>
          <w:p w14:paraId="4874C977" w14:textId="77777777" w:rsidR="00A44B25" w:rsidRPr="00A44B25" w:rsidRDefault="00A44B25" w:rsidP="008D7832">
            <w:pPr>
              <w:widowControl w:val="0"/>
              <w:autoSpaceDE w:val="0"/>
              <w:autoSpaceDN w:val="0"/>
              <w:adjustRightInd w:val="0"/>
              <w:jc w:val="both"/>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 xml:space="preserve">ПК 6.2 Выполнять стандартные операционные процедуры при проведении лабораторных и инструментальных исследований при производстве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p>
        </w:tc>
        <w:tc>
          <w:tcPr>
            <w:tcW w:w="1911" w:type="pct"/>
          </w:tcPr>
          <w:p w14:paraId="4361A708" w14:textId="26E981DB" w:rsidR="00A44B25" w:rsidRPr="00A44B25" w:rsidRDefault="00A44B25" w:rsidP="008D7832">
            <w:pPr>
              <w:widowControl w:val="0"/>
              <w:suppressAutoHyphen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соблюдение алгоритма и качественное выполнение при </w:t>
            </w:r>
            <w:r w:rsidRPr="00A44B25">
              <w:rPr>
                <w:rFonts w:ascii="Times New Roman" w:eastAsia="Times New Roman" w:hAnsi="Times New Roman" w:cs="Times New Roman"/>
                <w:sz w:val="24"/>
                <w:szCs w:val="24"/>
                <w:lang w:eastAsia="ru-RU"/>
              </w:rPr>
              <w:t xml:space="preserve">производстве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p>
          <w:p w14:paraId="1451BEB7" w14:textId="77777777" w:rsidR="00A44B25" w:rsidRPr="00A44B25" w:rsidRDefault="00A44B25" w:rsidP="008D7832">
            <w:pPr>
              <w:widowControl w:val="0"/>
              <w:suppressAutoHyphens/>
              <w:jc w:val="both"/>
              <w:rPr>
                <w:rFonts w:ascii="Times New Roman" w:eastAsia="Times New Roman" w:hAnsi="Times New Roman" w:cs="Times New Roman"/>
                <w:color w:val="000000"/>
                <w:sz w:val="24"/>
                <w:szCs w:val="24"/>
                <w:lang w:eastAsia="ru-RU"/>
              </w:rPr>
            </w:pPr>
          </w:p>
        </w:tc>
        <w:tc>
          <w:tcPr>
            <w:tcW w:w="1618" w:type="pct"/>
            <w:vMerge/>
          </w:tcPr>
          <w:p w14:paraId="1F0E4009" w14:textId="77777777" w:rsidR="00A44B25" w:rsidRPr="00A44B25" w:rsidRDefault="00A44B25" w:rsidP="008D7832">
            <w:pPr>
              <w:widowControl w:val="0"/>
              <w:jc w:val="both"/>
              <w:rPr>
                <w:rFonts w:ascii="Times New Roman" w:eastAsia="Times New Roman" w:hAnsi="Times New Roman" w:cs="Times New Roman"/>
                <w:color w:val="000000"/>
                <w:sz w:val="24"/>
                <w:szCs w:val="24"/>
                <w:lang w:val="x-none" w:eastAsia="x-none"/>
              </w:rPr>
            </w:pPr>
          </w:p>
        </w:tc>
      </w:tr>
      <w:tr w:rsidR="00A44B25" w:rsidRPr="00A44B25" w14:paraId="6F973472" w14:textId="77777777" w:rsidTr="00022D4A">
        <w:tc>
          <w:tcPr>
            <w:tcW w:w="1471" w:type="pct"/>
          </w:tcPr>
          <w:p w14:paraId="2C792D30" w14:textId="77777777" w:rsidR="00A44B25" w:rsidRPr="00A44B25" w:rsidRDefault="00A44B25" w:rsidP="008D7832">
            <w:pPr>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 xml:space="preserve">ПК 6.3 Выполнять процедуры </w:t>
            </w:r>
            <w:proofErr w:type="spellStart"/>
            <w:r w:rsidRPr="00A44B25">
              <w:rPr>
                <w:rFonts w:ascii="Times New Roman" w:eastAsia="Times New Roman" w:hAnsi="Times New Roman" w:cs="Times New Roman"/>
                <w:sz w:val="24"/>
                <w:szCs w:val="24"/>
                <w:lang w:eastAsia="ru-RU"/>
              </w:rPr>
              <w:t>постаналитического</w:t>
            </w:r>
            <w:proofErr w:type="spellEnd"/>
            <w:r w:rsidRPr="00A44B25">
              <w:rPr>
                <w:rFonts w:ascii="Times New Roman" w:eastAsia="Times New Roman" w:hAnsi="Times New Roman" w:cs="Times New Roman"/>
                <w:sz w:val="24"/>
                <w:szCs w:val="24"/>
                <w:lang w:eastAsia="ru-RU"/>
              </w:rPr>
              <w:t xml:space="preserve"> этапа лабораторных и инструментальных исследований в зависимости от вида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p>
        </w:tc>
        <w:tc>
          <w:tcPr>
            <w:tcW w:w="1911" w:type="pct"/>
          </w:tcPr>
          <w:p w14:paraId="3FC767F3" w14:textId="0864E5ED" w:rsidR="00A44B25" w:rsidRPr="00A44B25" w:rsidRDefault="00A44B25" w:rsidP="008D7832">
            <w:pPr>
              <w:widowControl w:val="0"/>
              <w:suppressAutoHyphen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соблюдение алгоритма выполнения процедуры </w:t>
            </w:r>
            <w:proofErr w:type="spellStart"/>
            <w:r w:rsidRPr="00A44B25">
              <w:rPr>
                <w:rFonts w:ascii="Times New Roman" w:eastAsia="Times New Roman" w:hAnsi="Times New Roman" w:cs="Times New Roman"/>
                <w:color w:val="000000"/>
                <w:sz w:val="24"/>
                <w:szCs w:val="24"/>
                <w:lang w:eastAsia="ru-RU"/>
              </w:rPr>
              <w:t>постаналитического</w:t>
            </w:r>
            <w:proofErr w:type="spellEnd"/>
            <w:r w:rsidRPr="00A44B25">
              <w:rPr>
                <w:rFonts w:ascii="Times New Roman" w:eastAsia="Times New Roman" w:hAnsi="Times New Roman" w:cs="Times New Roman"/>
                <w:color w:val="000000"/>
                <w:sz w:val="24"/>
                <w:szCs w:val="24"/>
                <w:lang w:eastAsia="ru-RU"/>
              </w:rPr>
              <w:t xml:space="preserve"> этапа при </w:t>
            </w:r>
            <w:r w:rsidRPr="00A44B25">
              <w:rPr>
                <w:rFonts w:ascii="Times New Roman" w:eastAsia="Times New Roman" w:hAnsi="Times New Roman" w:cs="Times New Roman"/>
                <w:sz w:val="24"/>
                <w:szCs w:val="24"/>
                <w:lang w:eastAsia="ru-RU"/>
              </w:rPr>
              <w:t xml:space="preserve">производстве </w:t>
            </w:r>
            <w:proofErr w:type="spellStart"/>
            <w:r w:rsidRPr="00A44B25">
              <w:rPr>
                <w:rFonts w:ascii="Times New Roman" w:eastAsia="Times New Roman" w:hAnsi="Times New Roman" w:cs="Times New Roman"/>
                <w:sz w:val="24"/>
                <w:szCs w:val="24"/>
                <w:lang w:eastAsia="ru-RU"/>
              </w:rPr>
              <w:t>судебно</w:t>
            </w:r>
            <w:proofErr w:type="spellEnd"/>
            <w:r w:rsidRPr="00A44B25">
              <w:rPr>
                <w:rFonts w:ascii="Times New Roman" w:eastAsia="Times New Roman" w:hAnsi="Times New Roman" w:cs="Times New Roman"/>
                <w:sz w:val="24"/>
                <w:szCs w:val="24"/>
                <w:lang w:eastAsia="ru-RU"/>
              </w:rPr>
              <w:t xml:space="preserve"> - медицинских экспертиз (исследований)</w:t>
            </w:r>
            <w:r w:rsidRPr="00A44B25">
              <w:rPr>
                <w:rFonts w:ascii="Times New Roman" w:eastAsia="Times New Roman" w:hAnsi="Times New Roman" w:cs="Times New Roman"/>
                <w:color w:val="000000"/>
                <w:sz w:val="24"/>
                <w:szCs w:val="24"/>
                <w:lang w:eastAsia="ru-RU"/>
              </w:rPr>
              <w:t xml:space="preserve">учетом соблюдения санитарно-гигиенических требований при работе лабораторной практике </w:t>
            </w:r>
          </w:p>
        </w:tc>
        <w:tc>
          <w:tcPr>
            <w:tcW w:w="1618" w:type="pct"/>
            <w:vMerge/>
          </w:tcPr>
          <w:p w14:paraId="5FEBAEA1" w14:textId="77777777" w:rsidR="00A44B25" w:rsidRPr="00A44B25" w:rsidRDefault="00A44B25" w:rsidP="00892A62">
            <w:pPr>
              <w:widowControl w:val="0"/>
              <w:numPr>
                <w:ilvl w:val="0"/>
                <w:numId w:val="32"/>
              </w:numPr>
              <w:ind w:left="0" w:firstLine="0"/>
              <w:jc w:val="both"/>
              <w:rPr>
                <w:rFonts w:ascii="Times New Roman" w:eastAsia="Times New Roman" w:hAnsi="Times New Roman" w:cs="Times New Roman"/>
                <w:color w:val="000000"/>
                <w:sz w:val="24"/>
                <w:szCs w:val="24"/>
                <w:lang w:val="x-none" w:eastAsia="x-none"/>
              </w:rPr>
            </w:pPr>
          </w:p>
        </w:tc>
      </w:tr>
      <w:tr w:rsidR="00A44B25" w:rsidRPr="00A44B25" w14:paraId="23A80F51" w14:textId="77777777" w:rsidTr="00022D4A">
        <w:trPr>
          <w:trHeight w:val="1938"/>
        </w:trPr>
        <w:tc>
          <w:tcPr>
            <w:tcW w:w="1471" w:type="pct"/>
          </w:tcPr>
          <w:p w14:paraId="16C3F114" w14:textId="360D8090"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1. Выбирать способы решения задач профессиональной деятельности, применительно к различным контекстам</w:t>
            </w:r>
          </w:p>
        </w:tc>
        <w:tc>
          <w:tcPr>
            <w:tcW w:w="1911" w:type="pct"/>
            <w:vAlign w:val="center"/>
          </w:tcPr>
          <w:p w14:paraId="760442E3" w14:textId="77777777" w:rsidR="00A44B25" w:rsidRPr="00A44B25" w:rsidRDefault="00A44B25" w:rsidP="008D7832">
            <w:pPr>
              <w:tabs>
                <w:tab w:val="left" w:pos="442"/>
              </w:tabs>
              <w:autoSpaceDE w:val="0"/>
              <w:autoSpaceDN w:val="0"/>
              <w:adjustRightInd w:val="0"/>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1C86E844" w14:textId="77777777" w:rsidR="00A44B25" w:rsidRPr="00A44B25" w:rsidRDefault="00A44B25" w:rsidP="008D7832">
            <w:pPr>
              <w:jc w:val="both"/>
              <w:rPr>
                <w:rFonts w:ascii="Times New Roman" w:eastAsia="Times New Roman" w:hAnsi="Times New Roman" w:cs="Times New Roman"/>
                <w:b/>
                <w:sz w:val="24"/>
                <w:szCs w:val="24"/>
                <w:lang w:eastAsia="ru-RU"/>
              </w:rPr>
            </w:pPr>
            <w:r w:rsidRPr="00A44B25">
              <w:rPr>
                <w:rFonts w:ascii="Times New Roman" w:eastAsia="Times New Roman" w:hAnsi="Times New Roman" w:cs="Times New Roman"/>
                <w:sz w:val="24"/>
                <w:szCs w:val="24"/>
                <w:lang w:eastAsia="ru-RU"/>
              </w:rPr>
              <w:t>Оценивать результат и последствия своих действий</w:t>
            </w:r>
          </w:p>
        </w:tc>
        <w:tc>
          <w:tcPr>
            <w:tcW w:w="1618" w:type="pct"/>
            <w:vMerge w:val="restart"/>
          </w:tcPr>
          <w:p w14:paraId="7E893E75" w14:textId="4B4E9713" w:rsidR="00A44B25" w:rsidRPr="00A44B25" w:rsidRDefault="00A44B25" w:rsidP="008D7832">
            <w:pPr>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Экспертное наблюдение и оценка деятельности студента в процессе освоения образовательной программы на практических занятиях, в ходе подготовки и при выполнении индивидуальных домашних заданий, работ по учебной практике и практики по профилю специальности.</w:t>
            </w:r>
          </w:p>
          <w:p w14:paraId="722E12D3" w14:textId="77777777" w:rsidR="00A44B25" w:rsidRPr="00A44B25" w:rsidRDefault="00A44B25" w:rsidP="008D7832">
            <w:pPr>
              <w:rPr>
                <w:rFonts w:ascii="Times New Roman" w:eastAsia="Times New Roman" w:hAnsi="Times New Roman" w:cs="Times New Roman"/>
                <w:sz w:val="24"/>
                <w:szCs w:val="24"/>
                <w:lang w:eastAsia="ru-RU"/>
              </w:rPr>
            </w:pPr>
          </w:p>
          <w:p w14:paraId="6C952076" w14:textId="77777777" w:rsidR="00A44B25" w:rsidRPr="00A44B25" w:rsidRDefault="00A44B25" w:rsidP="008D7832">
            <w:pPr>
              <w:rPr>
                <w:rFonts w:ascii="Times New Roman" w:eastAsia="Times New Roman" w:hAnsi="Times New Roman" w:cs="Times New Roman"/>
                <w:sz w:val="24"/>
                <w:szCs w:val="24"/>
                <w:lang w:eastAsia="ru-RU"/>
              </w:rPr>
            </w:pPr>
          </w:p>
          <w:p w14:paraId="300B39CB" w14:textId="77777777" w:rsidR="00A44B25" w:rsidRPr="00A44B25" w:rsidRDefault="00A44B25" w:rsidP="008D7832">
            <w:pPr>
              <w:rPr>
                <w:rFonts w:ascii="Times New Roman" w:eastAsia="Times New Roman" w:hAnsi="Times New Roman" w:cs="Times New Roman"/>
                <w:sz w:val="24"/>
                <w:szCs w:val="24"/>
                <w:lang w:eastAsia="ru-RU"/>
              </w:rPr>
            </w:pPr>
          </w:p>
          <w:p w14:paraId="39B4DC04" w14:textId="77777777" w:rsidR="00A44B25" w:rsidRPr="00A44B25" w:rsidRDefault="00A44B25" w:rsidP="008D7832">
            <w:pPr>
              <w:rPr>
                <w:rFonts w:ascii="Times New Roman" w:eastAsia="Times New Roman" w:hAnsi="Times New Roman" w:cs="Times New Roman"/>
                <w:sz w:val="24"/>
                <w:szCs w:val="24"/>
                <w:lang w:eastAsia="ru-RU"/>
              </w:rPr>
            </w:pPr>
          </w:p>
          <w:p w14:paraId="6A6952ED" w14:textId="77777777" w:rsidR="00A44B25" w:rsidRPr="00A44B25" w:rsidRDefault="00A44B25" w:rsidP="008D7832">
            <w:pPr>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659F4741" w14:textId="77777777" w:rsidR="00A44B25" w:rsidRPr="00A44B25" w:rsidRDefault="00A44B25" w:rsidP="008D7832">
            <w:pPr>
              <w:rPr>
                <w:rFonts w:ascii="Times New Roman" w:eastAsia="Times New Roman" w:hAnsi="Times New Roman" w:cs="Times New Roman"/>
                <w:sz w:val="24"/>
                <w:szCs w:val="24"/>
                <w:lang w:eastAsia="ru-RU"/>
              </w:rPr>
            </w:pPr>
          </w:p>
          <w:p w14:paraId="2A7D7DCE" w14:textId="77777777" w:rsidR="00A44B25" w:rsidRPr="00A44B25" w:rsidRDefault="00A44B25" w:rsidP="008D7832">
            <w:pPr>
              <w:rPr>
                <w:rFonts w:ascii="Times New Roman" w:eastAsia="Times New Roman" w:hAnsi="Times New Roman" w:cs="Times New Roman"/>
                <w:sz w:val="24"/>
                <w:szCs w:val="24"/>
                <w:lang w:eastAsia="ru-RU"/>
              </w:rPr>
            </w:pPr>
          </w:p>
          <w:p w14:paraId="2B4FFE9C" w14:textId="77777777" w:rsidR="00A44B25" w:rsidRPr="00A44B25" w:rsidRDefault="00A44B25" w:rsidP="008D7832">
            <w:pPr>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 xml:space="preserve"> Экспертное наблюдение и оценка динамики достижений студента в учебной и общественной деятельности.</w:t>
            </w:r>
          </w:p>
          <w:p w14:paraId="36E7780B" w14:textId="77777777" w:rsidR="00A44B25" w:rsidRPr="00A44B25" w:rsidRDefault="00A44B25" w:rsidP="008D7832">
            <w:pPr>
              <w:rPr>
                <w:rFonts w:ascii="Times New Roman" w:eastAsia="Times New Roman" w:hAnsi="Times New Roman" w:cs="Times New Roman"/>
                <w:sz w:val="24"/>
                <w:szCs w:val="24"/>
                <w:lang w:eastAsia="ru-RU"/>
              </w:rPr>
            </w:pPr>
          </w:p>
          <w:p w14:paraId="68F521E0" w14:textId="77777777" w:rsidR="00A44B25" w:rsidRPr="00A44B25" w:rsidRDefault="00A44B25" w:rsidP="008D7832">
            <w:pPr>
              <w:rPr>
                <w:rFonts w:ascii="Times New Roman" w:eastAsia="Times New Roman" w:hAnsi="Times New Roman" w:cs="Times New Roman"/>
                <w:sz w:val="24"/>
                <w:szCs w:val="24"/>
                <w:lang w:eastAsia="ru-RU"/>
              </w:rPr>
            </w:pPr>
          </w:p>
          <w:p w14:paraId="1F216D16" w14:textId="77777777" w:rsidR="00A44B25" w:rsidRPr="00A44B25" w:rsidRDefault="00A44B25" w:rsidP="008D7832">
            <w:pPr>
              <w:rPr>
                <w:rFonts w:ascii="Times New Roman" w:eastAsia="Times New Roman" w:hAnsi="Times New Roman" w:cs="Times New Roman"/>
                <w:sz w:val="24"/>
                <w:szCs w:val="24"/>
                <w:lang w:eastAsia="ru-RU"/>
              </w:rPr>
            </w:pPr>
          </w:p>
          <w:p w14:paraId="6062AF3F" w14:textId="77777777" w:rsidR="00A44B25" w:rsidRPr="00A44B25" w:rsidRDefault="00A44B25" w:rsidP="008D7832">
            <w:pPr>
              <w:rPr>
                <w:rFonts w:ascii="Times New Roman" w:eastAsia="Times New Roman" w:hAnsi="Times New Roman" w:cs="Times New Roman"/>
                <w:sz w:val="24"/>
                <w:szCs w:val="24"/>
                <w:lang w:eastAsia="ru-RU"/>
              </w:rPr>
            </w:pPr>
          </w:p>
          <w:p w14:paraId="44E9DDF3" w14:textId="77777777" w:rsidR="00A44B25" w:rsidRPr="00A44B25" w:rsidRDefault="00A44B25" w:rsidP="008D7832">
            <w:pPr>
              <w:rPr>
                <w:rFonts w:ascii="Times New Roman" w:eastAsia="Times New Roman" w:hAnsi="Times New Roman" w:cs="Times New Roman"/>
                <w:sz w:val="24"/>
                <w:szCs w:val="24"/>
                <w:lang w:eastAsia="ru-RU"/>
              </w:rPr>
            </w:pPr>
          </w:p>
          <w:p w14:paraId="5AF499DA" w14:textId="77777777" w:rsidR="00A44B25" w:rsidRPr="00A44B25" w:rsidRDefault="00A44B25" w:rsidP="008D7832">
            <w:pPr>
              <w:rPr>
                <w:rFonts w:ascii="Times New Roman" w:eastAsia="Times New Roman" w:hAnsi="Times New Roman" w:cs="Times New Roman"/>
                <w:sz w:val="24"/>
                <w:szCs w:val="24"/>
                <w:lang w:eastAsia="ru-RU"/>
              </w:rPr>
            </w:pPr>
          </w:p>
          <w:p w14:paraId="74BF3395" w14:textId="77777777" w:rsidR="00A44B25" w:rsidRPr="00A44B25" w:rsidRDefault="00A44B25" w:rsidP="008D7832">
            <w:pPr>
              <w:rPr>
                <w:rFonts w:ascii="Times New Roman" w:eastAsia="Times New Roman" w:hAnsi="Times New Roman" w:cs="Times New Roman"/>
                <w:sz w:val="24"/>
                <w:szCs w:val="24"/>
                <w:lang w:eastAsia="ru-RU"/>
              </w:rPr>
            </w:pPr>
          </w:p>
          <w:p w14:paraId="662AD0D7" w14:textId="77777777" w:rsidR="00A44B25" w:rsidRPr="00A44B25" w:rsidRDefault="00A44B25" w:rsidP="008D7832">
            <w:pPr>
              <w:rPr>
                <w:rFonts w:ascii="Times New Roman" w:eastAsia="Times New Roman" w:hAnsi="Times New Roman" w:cs="Times New Roman"/>
                <w:sz w:val="24"/>
                <w:szCs w:val="24"/>
                <w:lang w:eastAsia="ru-RU"/>
              </w:rPr>
            </w:pPr>
          </w:p>
          <w:p w14:paraId="139AAFBC" w14:textId="77777777" w:rsidR="00A44B25" w:rsidRPr="00A44B25" w:rsidRDefault="00A44B25" w:rsidP="008D7832">
            <w:pPr>
              <w:rPr>
                <w:rFonts w:ascii="Times New Roman" w:eastAsia="Times New Roman" w:hAnsi="Times New Roman" w:cs="Times New Roman"/>
                <w:sz w:val="24"/>
                <w:szCs w:val="24"/>
                <w:lang w:eastAsia="ru-RU"/>
              </w:rPr>
            </w:pPr>
          </w:p>
          <w:p w14:paraId="30547ACB" w14:textId="77777777" w:rsidR="00A44B25" w:rsidRPr="00A44B25" w:rsidRDefault="00A44B25" w:rsidP="008D7832">
            <w:pPr>
              <w:rPr>
                <w:rFonts w:ascii="Times New Roman" w:eastAsia="Times New Roman" w:hAnsi="Times New Roman" w:cs="Times New Roman"/>
                <w:sz w:val="24"/>
                <w:szCs w:val="24"/>
                <w:lang w:eastAsia="ru-RU"/>
              </w:rPr>
            </w:pPr>
          </w:p>
          <w:p w14:paraId="33F779C4" w14:textId="77777777" w:rsidR="00A44B25" w:rsidRPr="00A44B25" w:rsidRDefault="00A44B25" w:rsidP="008D7832">
            <w:pPr>
              <w:rPr>
                <w:rFonts w:ascii="Times New Roman" w:eastAsia="Times New Roman" w:hAnsi="Times New Roman" w:cs="Times New Roman"/>
                <w:sz w:val="24"/>
                <w:szCs w:val="24"/>
                <w:lang w:eastAsia="ru-RU"/>
              </w:rPr>
            </w:pPr>
          </w:p>
          <w:p w14:paraId="38071AA3" w14:textId="77777777" w:rsidR="00A44B25" w:rsidRPr="00A44B25" w:rsidRDefault="00A44B25" w:rsidP="008D7832">
            <w:pPr>
              <w:rPr>
                <w:rFonts w:ascii="Times New Roman" w:eastAsia="Times New Roman" w:hAnsi="Times New Roman" w:cs="Times New Roman"/>
                <w:sz w:val="24"/>
                <w:szCs w:val="24"/>
                <w:lang w:eastAsia="ru-RU"/>
              </w:rPr>
            </w:pPr>
          </w:p>
          <w:p w14:paraId="0395AF2B" w14:textId="77777777" w:rsidR="00A44B25" w:rsidRPr="00A44B25" w:rsidRDefault="00A44B25" w:rsidP="008D7832">
            <w:pPr>
              <w:rPr>
                <w:rFonts w:ascii="Times New Roman" w:eastAsia="Times New Roman" w:hAnsi="Times New Roman" w:cs="Times New Roman"/>
                <w:sz w:val="24"/>
                <w:szCs w:val="24"/>
                <w:lang w:eastAsia="ru-RU"/>
              </w:rPr>
            </w:pPr>
          </w:p>
          <w:p w14:paraId="206DB0D5" w14:textId="77777777" w:rsidR="00A44B25" w:rsidRPr="00A44B25" w:rsidRDefault="00A44B25" w:rsidP="008D7832">
            <w:pPr>
              <w:rPr>
                <w:rFonts w:ascii="Times New Roman" w:eastAsia="Times New Roman" w:hAnsi="Times New Roman" w:cs="Times New Roman"/>
                <w:sz w:val="24"/>
                <w:szCs w:val="24"/>
                <w:lang w:eastAsia="ru-RU"/>
              </w:rPr>
            </w:pPr>
            <w:r w:rsidRPr="00A44B25">
              <w:rPr>
                <w:rFonts w:ascii="Times New Roman" w:eastAsia="Times New Roman" w:hAnsi="Times New Roman" w:cs="Times New Roman"/>
                <w:sz w:val="24"/>
                <w:szCs w:val="24"/>
                <w:lang w:eastAsia="ru-RU"/>
              </w:rPr>
              <w:t>Экспертное наблюдение и оценка использования студентом коммуникативных методов и приёмов и оценка уровня ответственности студента при подготовке и проведении учебно-воспитательных мероприятий различной тематики.</w:t>
            </w:r>
          </w:p>
          <w:p w14:paraId="2B25954D" w14:textId="77777777" w:rsidR="00A44B25" w:rsidRPr="00A44B25" w:rsidRDefault="00A44B25" w:rsidP="008D7832">
            <w:pPr>
              <w:rPr>
                <w:rFonts w:ascii="Times New Roman" w:eastAsia="Times New Roman" w:hAnsi="Times New Roman" w:cs="Times New Roman"/>
                <w:sz w:val="24"/>
                <w:szCs w:val="24"/>
                <w:lang w:eastAsia="ru-RU"/>
              </w:rPr>
            </w:pPr>
          </w:p>
          <w:p w14:paraId="5BDD6E1B" w14:textId="77777777" w:rsidR="00A44B25" w:rsidRPr="00A44B25" w:rsidRDefault="00A44B25" w:rsidP="008D7832">
            <w:pPr>
              <w:rPr>
                <w:rFonts w:ascii="Times New Roman" w:eastAsia="Times New Roman" w:hAnsi="Times New Roman" w:cs="Times New Roman"/>
                <w:sz w:val="24"/>
                <w:szCs w:val="24"/>
                <w:lang w:eastAsia="ru-RU"/>
              </w:rPr>
            </w:pPr>
          </w:p>
          <w:p w14:paraId="58D5F86B" w14:textId="77777777" w:rsidR="00A44B25" w:rsidRPr="00A44B25" w:rsidRDefault="00A44B25" w:rsidP="008D7832">
            <w:pPr>
              <w:rPr>
                <w:rFonts w:ascii="Times New Roman" w:eastAsia="Times New Roman" w:hAnsi="Times New Roman" w:cs="Times New Roman"/>
                <w:sz w:val="24"/>
                <w:szCs w:val="24"/>
                <w:lang w:eastAsia="ru-RU"/>
              </w:rPr>
            </w:pPr>
          </w:p>
        </w:tc>
      </w:tr>
      <w:tr w:rsidR="00A44B25" w:rsidRPr="00A44B25" w14:paraId="6EB6E2F2" w14:textId="77777777" w:rsidTr="00022D4A">
        <w:trPr>
          <w:trHeight w:val="714"/>
        </w:trPr>
        <w:tc>
          <w:tcPr>
            <w:tcW w:w="1471" w:type="pct"/>
          </w:tcPr>
          <w:p w14:paraId="0160663B" w14:textId="3F09DD25"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2. </w:t>
            </w:r>
            <w:r w:rsidRPr="00A44B25">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информации, и информационные </w:t>
            </w:r>
            <w:r w:rsidRPr="00A44B25">
              <w:rPr>
                <w:rFonts w:ascii="Times New Roman" w:eastAsia="Times New Roman" w:hAnsi="Times New Roman" w:cs="Times New Roman"/>
                <w:sz w:val="24"/>
                <w:szCs w:val="24"/>
                <w:lang w:eastAsia="ru-RU"/>
              </w:rPr>
              <w:lastRenderedPageBreak/>
              <w:t>технологии для выполнения задач профессиональной деятельности</w:t>
            </w:r>
          </w:p>
        </w:tc>
        <w:tc>
          <w:tcPr>
            <w:tcW w:w="1911" w:type="pct"/>
          </w:tcPr>
          <w:p w14:paraId="6A3E83B4"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lastRenderedPageBreak/>
              <w:t>Использование различных источников информации, включая электронные</w:t>
            </w:r>
          </w:p>
          <w:p w14:paraId="7B4F78EA"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Работа на высокотехнологическом лабораторном оборудовании </w:t>
            </w:r>
          </w:p>
          <w:p w14:paraId="32DE9D39" w14:textId="77777777" w:rsidR="00A44B25" w:rsidRPr="00A44B25" w:rsidRDefault="00A44B25" w:rsidP="008D7832">
            <w:pPr>
              <w:jc w:val="both"/>
              <w:rPr>
                <w:rFonts w:ascii="Times New Roman" w:eastAsia="Times New Roman" w:hAnsi="Times New Roman" w:cs="Times New Roman"/>
                <w:sz w:val="24"/>
                <w:szCs w:val="24"/>
              </w:rPr>
            </w:pPr>
            <w:r w:rsidRPr="00A44B25">
              <w:rPr>
                <w:rFonts w:ascii="Times New Roman" w:eastAsia="Times New Roman" w:hAnsi="Times New Roman" w:cs="Times New Roman"/>
                <w:sz w:val="24"/>
                <w:szCs w:val="24"/>
              </w:rPr>
              <w:lastRenderedPageBreak/>
              <w:t>Выделять наиболее значимое в перечне информации</w:t>
            </w:r>
          </w:p>
          <w:p w14:paraId="2142630F" w14:textId="77777777" w:rsidR="00A44B25" w:rsidRPr="00A44B25" w:rsidRDefault="00A44B25" w:rsidP="008D7832">
            <w:pPr>
              <w:jc w:val="both"/>
              <w:rPr>
                <w:rFonts w:ascii="Times New Roman" w:eastAsia="Times New Roman" w:hAnsi="Times New Roman" w:cs="Times New Roman"/>
                <w:sz w:val="24"/>
                <w:szCs w:val="24"/>
              </w:rPr>
            </w:pPr>
            <w:r w:rsidRPr="00A44B25">
              <w:rPr>
                <w:rFonts w:ascii="Times New Roman" w:eastAsia="Times New Roman" w:hAnsi="Times New Roman" w:cs="Times New Roman"/>
                <w:sz w:val="24"/>
                <w:szCs w:val="24"/>
              </w:rPr>
              <w:t>Оценивать практическую значимость результатов поиска</w:t>
            </w:r>
          </w:p>
          <w:p w14:paraId="0ADEF7A4"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sz w:val="24"/>
                <w:szCs w:val="24"/>
                <w:lang w:eastAsia="ru-RU"/>
              </w:rPr>
              <w:t>Оформлять результаты поиска</w:t>
            </w:r>
          </w:p>
        </w:tc>
        <w:tc>
          <w:tcPr>
            <w:tcW w:w="1618" w:type="pct"/>
            <w:vMerge/>
          </w:tcPr>
          <w:p w14:paraId="26CF031B" w14:textId="77777777" w:rsidR="00A44B25" w:rsidRPr="00A44B25" w:rsidRDefault="00A44B25" w:rsidP="008D7832">
            <w:pPr>
              <w:rPr>
                <w:rFonts w:ascii="Times New Roman" w:eastAsia="Times New Roman" w:hAnsi="Times New Roman" w:cs="Times New Roman"/>
                <w:b/>
                <w:bCs/>
                <w:sz w:val="24"/>
                <w:szCs w:val="24"/>
                <w:lang w:eastAsia="ru-RU"/>
              </w:rPr>
            </w:pPr>
          </w:p>
        </w:tc>
      </w:tr>
      <w:tr w:rsidR="00A44B25" w:rsidRPr="00A44B25" w14:paraId="5456470C" w14:textId="77777777" w:rsidTr="00022D4A">
        <w:trPr>
          <w:trHeight w:val="630"/>
        </w:trPr>
        <w:tc>
          <w:tcPr>
            <w:tcW w:w="1471" w:type="pct"/>
          </w:tcPr>
          <w:p w14:paraId="792D4A55" w14:textId="78759D32"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3. </w:t>
            </w:r>
            <w:r w:rsidRPr="00A44B25">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911" w:type="pct"/>
            <w:vAlign w:val="center"/>
          </w:tcPr>
          <w:p w14:paraId="598998C9"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Правильность и эффективность решения стандартных и нестандартных профессиональных задач в области проведении лабораторных исследований</w:t>
            </w:r>
          </w:p>
          <w:p w14:paraId="0EB7453E" w14:textId="77777777" w:rsidR="00A44B25" w:rsidRPr="00A44B25" w:rsidRDefault="00A44B25" w:rsidP="008D7832">
            <w:pPr>
              <w:jc w:val="both"/>
              <w:rPr>
                <w:rFonts w:ascii="Times New Roman" w:eastAsia="Times New Roman" w:hAnsi="Times New Roman" w:cs="Times New Roman"/>
                <w:bCs/>
                <w:sz w:val="24"/>
                <w:szCs w:val="24"/>
              </w:rPr>
            </w:pPr>
            <w:r w:rsidRPr="00A44B25">
              <w:rPr>
                <w:rFonts w:ascii="Times New Roman" w:eastAsia="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E8166B" w14:textId="77777777" w:rsidR="00A44B25" w:rsidRPr="00A44B25" w:rsidRDefault="00A44B25" w:rsidP="008D7832">
            <w:pPr>
              <w:jc w:val="both"/>
              <w:rPr>
                <w:rFonts w:ascii="Times New Roman" w:eastAsia="Times New Roman" w:hAnsi="Times New Roman" w:cs="Times New Roman"/>
                <w:sz w:val="24"/>
                <w:szCs w:val="24"/>
              </w:rPr>
            </w:pPr>
            <w:r w:rsidRPr="00A44B25">
              <w:rPr>
                <w:rFonts w:ascii="Times New Roman" w:eastAsia="Times New Roman" w:hAnsi="Times New Roman" w:cs="Times New Roman"/>
                <w:sz w:val="24"/>
                <w:szCs w:val="24"/>
              </w:rPr>
              <w:t>Применять современную научную профессиональную терминологию</w:t>
            </w:r>
          </w:p>
        </w:tc>
        <w:tc>
          <w:tcPr>
            <w:tcW w:w="1618" w:type="pct"/>
            <w:vMerge/>
          </w:tcPr>
          <w:p w14:paraId="0DB0D7DF" w14:textId="77777777" w:rsidR="00A44B25" w:rsidRPr="00A44B25" w:rsidRDefault="00A44B25" w:rsidP="008D7832">
            <w:pPr>
              <w:rPr>
                <w:rFonts w:ascii="Times New Roman" w:eastAsia="Times New Roman" w:hAnsi="Times New Roman" w:cs="Times New Roman"/>
                <w:b/>
                <w:bCs/>
                <w:sz w:val="24"/>
                <w:szCs w:val="24"/>
                <w:lang w:eastAsia="ru-RU"/>
              </w:rPr>
            </w:pPr>
          </w:p>
        </w:tc>
      </w:tr>
      <w:tr w:rsidR="00A44B25" w:rsidRPr="00A44B25" w14:paraId="43AA5EDF" w14:textId="77777777" w:rsidTr="00022D4A">
        <w:trPr>
          <w:trHeight w:val="1082"/>
        </w:trPr>
        <w:tc>
          <w:tcPr>
            <w:tcW w:w="1471" w:type="pct"/>
          </w:tcPr>
          <w:p w14:paraId="0CF08AAD" w14:textId="531C6F50"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4. </w:t>
            </w:r>
            <w:r w:rsidRPr="00A44B25">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1911" w:type="pct"/>
          </w:tcPr>
          <w:p w14:paraId="0304D73C"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Анализ эффективности взаимодействия с обучающимися, преподавателями, руководителями в ходе профессиональной деятельности </w:t>
            </w:r>
          </w:p>
          <w:p w14:paraId="6BC1B7BD"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1618" w:type="pct"/>
            <w:vMerge/>
          </w:tcPr>
          <w:p w14:paraId="01B2CE8B" w14:textId="77777777" w:rsidR="00A44B25" w:rsidRPr="00A44B25" w:rsidRDefault="00A44B25" w:rsidP="008D7832">
            <w:pPr>
              <w:rPr>
                <w:rFonts w:ascii="Times New Roman" w:eastAsia="Times New Roman" w:hAnsi="Times New Roman" w:cs="Times New Roman"/>
                <w:sz w:val="24"/>
                <w:szCs w:val="24"/>
                <w:lang w:eastAsia="ru-RU"/>
              </w:rPr>
            </w:pPr>
          </w:p>
        </w:tc>
      </w:tr>
      <w:tr w:rsidR="00A44B25" w:rsidRPr="00A44B25" w14:paraId="2A08CDB3" w14:textId="77777777" w:rsidTr="00022D4A">
        <w:trPr>
          <w:trHeight w:val="578"/>
        </w:trPr>
        <w:tc>
          <w:tcPr>
            <w:tcW w:w="1471" w:type="pct"/>
          </w:tcPr>
          <w:p w14:paraId="7A066993" w14:textId="04E73C7D"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5. </w:t>
            </w:r>
            <w:r w:rsidRPr="00A44B25">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11" w:type="pct"/>
          </w:tcPr>
          <w:p w14:paraId="630D3811"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Умение пользоваться информацией с профильных интернет-сайтов и порталов</w:t>
            </w:r>
          </w:p>
          <w:p w14:paraId="0D2CD432"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0BD54AD9"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p>
        </w:tc>
        <w:tc>
          <w:tcPr>
            <w:tcW w:w="1618" w:type="pct"/>
            <w:vMerge/>
          </w:tcPr>
          <w:p w14:paraId="10A521A7" w14:textId="77777777" w:rsidR="00A44B25" w:rsidRPr="00A44B25" w:rsidRDefault="00A44B25" w:rsidP="008D7832">
            <w:pPr>
              <w:rPr>
                <w:rFonts w:ascii="Times New Roman" w:eastAsia="Times New Roman" w:hAnsi="Times New Roman" w:cs="Times New Roman"/>
                <w:b/>
                <w:bCs/>
                <w:sz w:val="24"/>
                <w:szCs w:val="24"/>
                <w:lang w:eastAsia="ru-RU"/>
              </w:rPr>
            </w:pPr>
          </w:p>
        </w:tc>
      </w:tr>
      <w:tr w:rsidR="00A44B25" w:rsidRPr="00A44B25" w14:paraId="2E4F5919" w14:textId="77777777" w:rsidTr="00022D4A">
        <w:trPr>
          <w:trHeight w:val="952"/>
        </w:trPr>
        <w:tc>
          <w:tcPr>
            <w:tcW w:w="1471" w:type="pct"/>
          </w:tcPr>
          <w:p w14:paraId="2EC81130" w14:textId="36083485"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6. </w:t>
            </w:r>
            <w:r w:rsidRPr="00A44B25">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911" w:type="pct"/>
          </w:tcPr>
          <w:p w14:paraId="4C482B04"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Описывать значимость своей специальности </w:t>
            </w:r>
          </w:p>
          <w:p w14:paraId="07A7045C"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Применять стандарты антикоррупционного поведения </w:t>
            </w:r>
            <w:r w:rsidRPr="00A44B25">
              <w:rPr>
                <w:rFonts w:ascii="Times New Roman" w:eastAsia="Times New Roman" w:hAnsi="Times New Roman" w:cs="Times New Roman"/>
                <w:sz w:val="24"/>
                <w:szCs w:val="24"/>
                <w:lang w:eastAsia="ru-RU"/>
              </w:rPr>
              <w:t xml:space="preserve">в  профессиональной деятельности медицинского лабораторного техника </w:t>
            </w:r>
          </w:p>
        </w:tc>
        <w:tc>
          <w:tcPr>
            <w:tcW w:w="1618" w:type="pct"/>
            <w:vMerge/>
          </w:tcPr>
          <w:p w14:paraId="2D5EF0F9" w14:textId="77777777" w:rsidR="00A44B25" w:rsidRPr="00A44B25" w:rsidRDefault="00A44B25" w:rsidP="008D7832">
            <w:pPr>
              <w:rPr>
                <w:rFonts w:ascii="Times New Roman" w:eastAsia="Times New Roman" w:hAnsi="Times New Roman" w:cs="Times New Roman"/>
                <w:b/>
                <w:bCs/>
                <w:sz w:val="24"/>
                <w:szCs w:val="24"/>
                <w:lang w:eastAsia="ru-RU"/>
              </w:rPr>
            </w:pPr>
          </w:p>
        </w:tc>
      </w:tr>
      <w:tr w:rsidR="00A44B25" w:rsidRPr="00A44B25" w14:paraId="28662EDD" w14:textId="77777777" w:rsidTr="00022D4A">
        <w:trPr>
          <w:trHeight w:val="578"/>
        </w:trPr>
        <w:tc>
          <w:tcPr>
            <w:tcW w:w="1471" w:type="pct"/>
          </w:tcPr>
          <w:p w14:paraId="3519E95A" w14:textId="73D39320"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7. </w:t>
            </w:r>
            <w:r w:rsidRPr="00A44B25">
              <w:rPr>
                <w:rFonts w:ascii="Times New Roman" w:eastAsia="Times New Roman" w:hAnsi="Times New Roman" w:cs="Times New Roman"/>
                <w:sz w:val="24"/>
                <w:szCs w:val="24"/>
                <w:lang w:eastAsia="ru-RU"/>
              </w:rPr>
              <w:t xml:space="preserve">Содействовать сохранению окружающей среды, ресурсосбережению, </w:t>
            </w:r>
            <w:r w:rsidRPr="00A44B25">
              <w:rPr>
                <w:rFonts w:ascii="Times New Roman" w:eastAsia="Times New Roman" w:hAnsi="Times New Roman" w:cs="Times New Roman"/>
                <w:sz w:val="24"/>
                <w:szCs w:val="24"/>
                <w:lang w:eastAsia="ru-RU"/>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1911" w:type="pct"/>
          </w:tcPr>
          <w:p w14:paraId="3E19F04C"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lastRenderedPageBreak/>
              <w:t>Соблюдать нормы экологической безопасности</w:t>
            </w:r>
          </w:p>
          <w:p w14:paraId="04245BD8"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Определять направления ресурсосбережения в рамках </w:t>
            </w:r>
            <w:r w:rsidRPr="00A44B25">
              <w:rPr>
                <w:rFonts w:ascii="Times New Roman" w:eastAsia="Times New Roman" w:hAnsi="Times New Roman" w:cs="Times New Roman"/>
                <w:color w:val="000000"/>
                <w:sz w:val="24"/>
                <w:szCs w:val="24"/>
                <w:lang w:eastAsia="ru-RU"/>
              </w:rPr>
              <w:lastRenderedPageBreak/>
              <w:t>профессиональной деятельности учителя начальных классов и учителя начальных классов компенсирующего и коррекционно-развивающего обучения</w:t>
            </w:r>
          </w:p>
        </w:tc>
        <w:tc>
          <w:tcPr>
            <w:tcW w:w="1618" w:type="pct"/>
            <w:vMerge/>
          </w:tcPr>
          <w:p w14:paraId="01E424D8" w14:textId="77777777" w:rsidR="00A44B25" w:rsidRPr="00A44B25" w:rsidRDefault="00A44B25" w:rsidP="008D7832">
            <w:pPr>
              <w:rPr>
                <w:rFonts w:ascii="Times New Roman" w:eastAsia="Times New Roman" w:hAnsi="Times New Roman" w:cs="Times New Roman"/>
                <w:b/>
                <w:bCs/>
                <w:sz w:val="24"/>
                <w:szCs w:val="24"/>
                <w:lang w:eastAsia="ru-RU"/>
              </w:rPr>
            </w:pPr>
          </w:p>
        </w:tc>
      </w:tr>
      <w:tr w:rsidR="00A44B25" w:rsidRPr="00A44B25" w14:paraId="0E9A800E" w14:textId="77777777" w:rsidTr="00022D4A">
        <w:trPr>
          <w:trHeight w:val="1008"/>
        </w:trPr>
        <w:tc>
          <w:tcPr>
            <w:tcW w:w="1471" w:type="pct"/>
          </w:tcPr>
          <w:p w14:paraId="73209732" w14:textId="16C03767"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8. </w:t>
            </w:r>
            <w:r w:rsidRPr="00A44B25">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911" w:type="pct"/>
          </w:tcPr>
          <w:p w14:paraId="445551E0" w14:textId="77777777" w:rsidR="00A44B25" w:rsidRPr="00A44B25" w:rsidRDefault="00A44B25" w:rsidP="008D7832">
            <w:pPr>
              <w:jc w:val="both"/>
              <w:rPr>
                <w:rFonts w:ascii="Times New Roman" w:eastAsia="Calibri" w:hAnsi="Times New Roman" w:cs="Times New Roman"/>
                <w:sz w:val="24"/>
                <w:szCs w:val="24"/>
              </w:rPr>
            </w:pPr>
            <w:r w:rsidRPr="00A44B25">
              <w:rPr>
                <w:rFonts w:ascii="Times New Roman" w:eastAsia="Times New Roman" w:hAnsi="Times New Roman" w:cs="Times New Roman"/>
                <w:color w:val="000000"/>
                <w:sz w:val="24"/>
                <w:szCs w:val="24"/>
                <w:lang w:eastAsia="ru-RU"/>
              </w:rPr>
              <w:t>Участие в спортивных мероприятиях, группе здоровья, кружках, секциях, отсутствие вредных привычек</w:t>
            </w:r>
          </w:p>
          <w:p w14:paraId="1832C9D5"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Calibri" w:hAnsi="Times New Roman" w:cs="Times New Roman"/>
                <w:sz w:val="24"/>
                <w:szCs w:val="24"/>
              </w:rPr>
              <w:t>Регулярные занятия физической культурой, разминка во время практических занятий для предотвращения профессиональных заболеваний</w:t>
            </w:r>
          </w:p>
        </w:tc>
        <w:tc>
          <w:tcPr>
            <w:tcW w:w="1618" w:type="pct"/>
            <w:vMerge/>
          </w:tcPr>
          <w:p w14:paraId="6F75A07B" w14:textId="77777777" w:rsidR="00A44B25" w:rsidRPr="00A44B25" w:rsidRDefault="00A44B25" w:rsidP="008D7832">
            <w:pPr>
              <w:rPr>
                <w:rFonts w:ascii="Times New Roman" w:eastAsia="Times New Roman" w:hAnsi="Times New Roman" w:cs="Times New Roman"/>
                <w:sz w:val="24"/>
                <w:szCs w:val="24"/>
                <w:lang w:eastAsia="ru-RU"/>
              </w:rPr>
            </w:pPr>
          </w:p>
        </w:tc>
      </w:tr>
      <w:tr w:rsidR="00A44B25" w:rsidRPr="00A44B25" w14:paraId="634C10BC" w14:textId="77777777" w:rsidTr="00022D4A">
        <w:trPr>
          <w:trHeight w:val="861"/>
        </w:trPr>
        <w:tc>
          <w:tcPr>
            <w:tcW w:w="1471" w:type="pct"/>
          </w:tcPr>
          <w:p w14:paraId="582F45D1" w14:textId="671A18CC" w:rsidR="00A44B25" w:rsidRPr="00A44B25" w:rsidRDefault="00A44B25" w:rsidP="008D7832">
            <w:pPr>
              <w:tabs>
                <w:tab w:val="left" w:pos="2835"/>
              </w:tabs>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 xml:space="preserve">ОК </w:t>
            </w:r>
            <w:r w:rsidR="007135D0">
              <w:rPr>
                <w:rFonts w:ascii="Times New Roman" w:eastAsia="Times New Roman" w:hAnsi="Times New Roman" w:cs="Times New Roman"/>
                <w:color w:val="000000"/>
                <w:sz w:val="24"/>
                <w:szCs w:val="24"/>
                <w:lang w:eastAsia="ru-RU"/>
              </w:rPr>
              <w:t>0</w:t>
            </w:r>
            <w:r w:rsidRPr="00A44B25">
              <w:rPr>
                <w:rFonts w:ascii="Times New Roman" w:eastAsia="Times New Roman" w:hAnsi="Times New Roman" w:cs="Times New Roman"/>
                <w:color w:val="000000"/>
                <w:sz w:val="24"/>
                <w:szCs w:val="24"/>
                <w:lang w:eastAsia="ru-RU"/>
              </w:rPr>
              <w:t xml:space="preserve">9. </w:t>
            </w:r>
            <w:r w:rsidRPr="00A44B25">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1911" w:type="pct"/>
          </w:tcPr>
          <w:p w14:paraId="28964DA0"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Анализ исторического наследия и культурных традиций народа, уважение религиозных различий</w:t>
            </w:r>
          </w:p>
          <w:p w14:paraId="292CBFC7"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C6082A" w14:textId="77777777" w:rsidR="00A44B25" w:rsidRPr="00A44B25" w:rsidRDefault="00A44B25" w:rsidP="008D7832">
            <w:pPr>
              <w:jc w:val="both"/>
              <w:rPr>
                <w:rFonts w:ascii="Times New Roman" w:eastAsia="Times New Roman" w:hAnsi="Times New Roman" w:cs="Times New Roman"/>
                <w:color w:val="000000"/>
                <w:sz w:val="24"/>
                <w:szCs w:val="24"/>
                <w:lang w:eastAsia="ru-RU"/>
              </w:rPr>
            </w:pPr>
            <w:r w:rsidRPr="00A44B25">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c>
          <w:tcPr>
            <w:tcW w:w="1618" w:type="pct"/>
            <w:vMerge/>
          </w:tcPr>
          <w:p w14:paraId="2C34090D" w14:textId="77777777" w:rsidR="00A44B25" w:rsidRPr="00A44B25" w:rsidRDefault="00A44B25" w:rsidP="008D7832">
            <w:pPr>
              <w:rPr>
                <w:rFonts w:ascii="Times New Roman" w:eastAsia="Times New Roman" w:hAnsi="Times New Roman" w:cs="Times New Roman"/>
                <w:b/>
                <w:bCs/>
                <w:sz w:val="24"/>
                <w:szCs w:val="24"/>
                <w:lang w:eastAsia="ru-RU"/>
              </w:rPr>
            </w:pPr>
          </w:p>
        </w:tc>
      </w:tr>
    </w:tbl>
    <w:p w14:paraId="0A2BCE0E" w14:textId="298A8650" w:rsidR="00595067" w:rsidRPr="00B425ED" w:rsidRDefault="00595067" w:rsidP="008D7832">
      <w:pPr>
        <w:tabs>
          <w:tab w:val="left" w:pos="4523"/>
        </w:tabs>
        <w:rPr>
          <w:rFonts w:ascii="Times New Roman" w:eastAsia="Times New Roman" w:hAnsi="Times New Roman" w:cs="Times New Roman"/>
          <w:sz w:val="24"/>
          <w:szCs w:val="24"/>
          <w:lang w:eastAsia="ru-RU"/>
        </w:rPr>
      </w:pPr>
    </w:p>
    <w:sectPr w:rsidR="00595067" w:rsidRPr="00B425ED" w:rsidSect="008D783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0528F" w14:textId="77777777" w:rsidR="00FF762F" w:rsidRDefault="00FF762F" w:rsidP="00A858FE">
      <w:r>
        <w:separator/>
      </w:r>
    </w:p>
  </w:endnote>
  <w:endnote w:type="continuationSeparator" w:id="0">
    <w:p w14:paraId="2A81316F" w14:textId="77777777" w:rsidR="00FF762F" w:rsidRDefault="00FF76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FFAC8" w14:textId="77777777" w:rsidR="00FF762F" w:rsidRDefault="00FF762F" w:rsidP="00A858FE">
      <w:r>
        <w:separator/>
      </w:r>
    </w:p>
  </w:footnote>
  <w:footnote w:type="continuationSeparator" w:id="0">
    <w:p w14:paraId="2FE9FCD0" w14:textId="77777777" w:rsidR="00FF762F" w:rsidRDefault="00FF762F" w:rsidP="00A858FE">
      <w:r>
        <w:continuationSeparator/>
      </w:r>
    </w:p>
  </w:footnote>
  <w:footnote w:id="1">
    <w:p w14:paraId="072E8688" w14:textId="77777777" w:rsidR="00CD2973" w:rsidRPr="009B2DD2" w:rsidRDefault="00CD2973" w:rsidP="00CD2973">
      <w:pPr>
        <w:pStyle w:val="af2"/>
        <w:rPr>
          <w:lang w:val="ru-RU"/>
        </w:rPr>
      </w:pPr>
      <w:r w:rsidRPr="009B2DD2">
        <w:rPr>
          <w:rStyle w:val="af4"/>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5532EEB0" w14:textId="77777777" w:rsidR="00CD2973" w:rsidRPr="00856D9D" w:rsidRDefault="00CD2973" w:rsidP="00CD2973">
      <w:pPr>
        <w:pStyle w:val="af2"/>
        <w:rPr>
          <w:i/>
          <w:iCs/>
          <w:lang w:val="ru-RU"/>
        </w:rPr>
      </w:pPr>
      <w:r w:rsidRPr="009B2DD2">
        <w:rPr>
          <w:rStyle w:val="af4"/>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5BFAB24F" w14:textId="77777777" w:rsidR="00CD2973" w:rsidRPr="004B7256" w:rsidRDefault="00CD2973" w:rsidP="00CD2973">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AB8F57B" w14:textId="77777777" w:rsidR="00D969A6" w:rsidRPr="004B7256" w:rsidRDefault="00D969A6" w:rsidP="00D969A6">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02C65E53" w14:textId="77777777" w:rsidR="00EE3D5E" w:rsidRPr="004B7256" w:rsidRDefault="00EE3D5E" w:rsidP="00EE3D5E">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B531E29" w14:textId="77777777" w:rsidR="005B7E91" w:rsidRPr="009B2DD2" w:rsidRDefault="005B7E91" w:rsidP="005B7E91">
      <w:pPr>
        <w:pStyle w:val="af2"/>
        <w:rPr>
          <w:lang w:val="ru-RU"/>
        </w:rPr>
      </w:pPr>
      <w:r w:rsidRPr="009B2DD2">
        <w:rPr>
          <w:rStyle w:val="af4"/>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14:paraId="1DDB6CAD" w14:textId="77777777" w:rsidR="00446766" w:rsidRPr="004B7256" w:rsidRDefault="00446766" w:rsidP="00446766">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646A3CD2" w14:textId="77777777" w:rsidR="00230443" w:rsidRPr="004B7256" w:rsidRDefault="00230443" w:rsidP="00230443">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7A6B9E8A" w14:textId="77777777" w:rsidR="00C02EC3" w:rsidRPr="004B7256" w:rsidRDefault="00C02EC3" w:rsidP="00C02EC3">
      <w:pPr>
        <w:pStyle w:val="af2"/>
        <w:jc w:val="both"/>
        <w:rPr>
          <w:highlight w:val="red"/>
          <w:lang w:val="ru-RU"/>
        </w:rPr>
      </w:pPr>
      <w:r w:rsidRPr="00D619BF">
        <w:rPr>
          <w:rStyle w:val="af4"/>
        </w:rPr>
        <w:footnoteRef/>
      </w:r>
      <w:r w:rsidRPr="00D619BF">
        <w:rPr>
          <w:lang w:val="ru-RU"/>
        </w:rPr>
        <w:t xml:space="preserve"> </w:t>
      </w:r>
      <w:r w:rsidRPr="00D619BF">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d"/>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84C8" w14:textId="77777777" w:rsidR="00BC5F29" w:rsidRDefault="00BC5F29">
    <w:pPr>
      <w:pStyle w:val="ad"/>
      <w:jc w:val="center"/>
    </w:pPr>
    <w:r>
      <w:fldChar w:fldCharType="begin"/>
    </w:r>
    <w:r>
      <w:instrText xml:space="preserve"> PAGE   \* MERGEFORMAT </w:instrText>
    </w:r>
    <w:r>
      <w:fldChar w:fldCharType="separate"/>
    </w:r>
    <w:r>
      <w:rPr>
        <w:noProof/>
      </w:rPr>
      <w:t>48</w:t>
    </w:r>
    <w:r>
      <w:rPr>
        <w:noProof/>
      </w:rPr>
      <w:fldChar w:fldCharType="end"/>
    </w:r>
  </w:p>
  <w:p w14:paraId="7858C3F2" w14:textId="77777777" w:rsidR="00BC5F29" w:rsidRDefault="00BC5F2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24C"/>
    <w:multiLevelType w:val="multilevel"/>
    <w:tmpl w:val="BC720F94"/>
    <w:lvl w:ilvl="0">
      <w:start w:val="1"/>
      <w:numFmt w:val="decimal"/>
      <w:lvlText w:val="%1."/>
      <w:lvlJc w:val="left"/>
      <w:pPr>
        <w:ind w:left="0" w:hanging="360"/>
      </w:pPr>
      <w:rPr>
        <w:rFonts w:hint="default"/>
      </w:rPr>
    </w:lvl>
    <w:lvl w:ilvl="1">
      <w:start w:val="1"/>
      <w:numFmt w:val="decimal"/>
      <w:isLgl/>
      <w:lvlText w:val="%1.%2."/>
      <w:lvlJc w:val="left"/>
      <w:pPr>
        <w:ind w:left="77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39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818" w:hanging="1440"/>
      </w:pPr>
      <w:rPr>
        <w:rFonts w:hint="default"/>
      </w:rPr>
    </w:lvl>
    <w:lvl w:ilvl="8">
      <w:start w:val="1"/>
      <w:numFmt w:val="decimal"/>
      <w:isLgl/>
      <w:lvlText w:val="%1.%2.%3.%4.%5.%6.%7.%8.%9."/>
      <w:lvlJc w:val="left"/>
      <w:pPr>
        <w:ind w:left="5712" w:hanging="1800"/>
      </w:pPr>
      <w:rPr>
        <w:rFonts w:hint="default"/>
      </w:rPr>
    </w:lvl>
  </w:abstractNum>
  <w:abstractNum w:abstractNumId="1" w15:restartNumberingAfterBreak="0">
    <w:nsid w:val="02174B75"/>
    <w:multiLevelType w:val="hybridMultilevel"/>
    <w:tmpl w:val="241A4BD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2866C36"/>
    <w:multiLevelType w:val="hybridMultilevel"/>
    <w:tmpl w:val="336409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3B55451"/>
    <w:multiLevelType w:val="hybridMultilevel"/>
    <w:tmpl w:val="CE80C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44607"/>
    <w:multiLevelType w:val="multilevel"/>
    <w:tmpl w:val="26D40ED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0DC5788B"/>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1E47B7B"/>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9D3E5F"/>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C5480E"/>
    <w:multiLevelType w:val="hybridMultilevel"/>
    <w:tmpl w:val="0E341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A37B3D"/>
    <w:multiLevelType w:val="hybridMultilevel"/>
    <w:tmpl w:val="4EC099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47D3E8B"/>
    <w:multiLevelType w:val="hybridMultilevel"/>
    <w:tmpl w:val="37C87F98"/>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174DBD"/>
    <w:multiLevelType w:val="hybridMultilevel"/>
    <w:tmpl w:val="1B1EB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BE2024"/>
    <w:multiLevelType w:val="hybridMultilevel"/>
    <w:tmpl w:val="FFE8F5D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B86518"/>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4" w15:restartNumberingAfterBreak="0">
    <w:nsid w:val="1E346134"/>
    <w:multiLevelType w:val="multilevel"/>
    <w:tmpl w:val="40F43112"/>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3A53007"/>
    <w:multiLevelType w:val="hybridMultilevel"/>
    <w:tmpl w:val="B596AA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49F1D3C"/>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7" w15:restartNumberingAfterBreak="0">
    <w:nsid w:val="26CD4055"/>
    <w:multiLevelType w:val="hybridMultilevel"/>
    <w:tmpl w:val="73FADFBC"/>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45F29"/>
    <w:multiLevelType w:val="hybridMultilevel"/>
    <w:tmpl w:val="F77609D0"/>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3C1AA8"/>
    <w:multiLevelType w:val="multilevel"/>
    <w:tmpl w:val="7F3A6C5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2A1B10D0"/>
    <w:multiLevelType w:val="hybridMultilevel"/>
    <w:tmpl w:val="FBB2712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A215FDF"/>
    <w:multiLevelType w:val="hybridMultilevel"/>
    <w:tmpl w:val="8584B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C426B3"/>
    <w:multiLevelType w:val="multilevel"/>
    <w:tmpl w:val="8EFCBD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0B437A2"/>
    <w:multiLevelType w:val="hybridMultilevel"/>
    <w:tmpl w:val="0986CB4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1FB29B6"/>
    <w:multiLevelType w:val="hybridMultilevel"/>
    <w:tmpl w:val="E89A0978"/>
    <w:lvl w:ilvl="0" w:tplc="0419000F">
      <w:start w:val="7"/>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23D1E4D"/>
    <w:multiLevelType w:val="hybridMultilevel"/>
    <w:tmpl w:val="687CF37E"/>
    <w:lvl w:ilvl="0" w:tplc="FFFFFFFF">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812DD5"/>
    <w:multiLevelType w:val="hybridMultilevel"/>
    <w:tmpl w:val="DBF627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28A0B63"/>
    <w:multiLevelType w:val="hybridMultilevel"/>
    <w:tmpl w:val="F83A6C9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841658"/>
    <w:multiLevelType w:val="multilevel"/>
    <w:tmpl w:val="AECEBA4E"/>
    <w:lvl w:ilvl="0">
      <w:start w:val="1"/>
      <w:numFmt w:val="decimal"/>
      <w:lvlText w:val="%1."/>
      <w:lvlJc w:val="left"/>
      <w:pPr>
        <w:ind w:left="1070" w:hanging="360"/>
      </w:pPr>
      <w:rPr>
        <w:rFonts w:hint="default"/>
        <w:b w:val="0"/>
        <w:bCs w:val="0"/>
      </w:rPr>
    </w:lvl>
    <w:lvl w:ilvl="1">
      <w:start w:val="1"/>
      <w:numFmt w:val="decimal"/>
      <w:isLgl/>
      <w:lvlText w:val="%1.%2."/>
      <w:lvlJc w:val="left"/>
      <w:pPr>
        <w:ind w:left="1250" w:hanging="540"/>
      </w:pPr>
      <w:rPr>
        <w:rFonts w:hint="default"/>
        <w:color w:val="auto"/>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430" w:hanging="720"/>
      </w:pPr>
      <w:rPr>
        <w:rFonts w:hint="default"/>
        <w:color w:val="auto"/>
      </w:rPr>
    </w:lvl>
    <w:lvl w:ilvl="4">
      <w:start w:val="1"/>
      <w:numFmt w:val="decimal"/>
      <w:isLgl/>
      <w:lvlText w:val="%1.%2.%3.%4.%5."/>
      <w:lvlJc w:val="left"/>
      <w:pPr>
        <w:ind w:left="1790" w:hanging="1080"/>
      </w:pPr>
      <w:rPr>
        <w:rFonts w:hint="default"/>
        <w:color w:val="auto"/>
      </w:rPr>
    </w:lvl>
    <w:lvl w:ilvl="5">
      <w:start w:val="1"/>
      <w:numFmt w:val="decimal"/>
      <w:isLgl/>
      <w:lvlText w:val="%1.%2.%3.%4.%5.%6."/>
      <w:lvlJc w:val="left"/>
      <w:pPr>
        <w:ind w:left="1790" w:hanging="1080"/>
      </w:pPr>
      <w:rPr>
        <w:rFonts w:hint="default"/>
        <w:color w:val="auto"/>
      </w:rPr>
    </w:lvl>
    <w:lvl w:ilvl="6">
      <w:start w:val="1"/>
      <w:numFmt w:val="decimal"/>
      <w:isLgl/>
      <w:lvlText w:val="%1.%2.%3.%4.%5.%6.%7."/>
      <w:lvlJc w:val="left"/>
      <w:pPr>
        <w:ind w:left="2150" w:hanging="1440"/>
      </w:pPr>
      <w:rPr>
        <w:rFonts w:hint="default"/>
        <w:color w:val="auto"/>
      </w:rPr>
    </w:lvl>
    <w:lvl w:ilvl="7">
      <w:start w:val="1"/>
      <w:numFmt w:val="decimal"/>
      <w:isLgl/>
      <w:lvlText w:val="%1.%2.%3.%4.%5.%6.%7.%8."/>
      <w:lvlJc w:val="left"/>
      <w:pPr>
        <w:ind w:left="2150" w:hanging="1440"/>
      </w:pPr>
      <w:rPr>
        <w:rFonts w:hint="default"/>
        <w:color w:val="auto"/>
      </w:rPr>
    </w:lvl>
    <w:lvl w:ilvl="8">
      <w:start w:val="1"/>
      <w:numFmt w:val="decimal"/>
      <w:isLgl/>
      <w:lvlText w:val="%1.%2.%3.%4.%5.%6.%7.%8.%9."/>
      <w:lvlJc w:val="left"/>
      <w:pPr>
        <w:ind w:left="2510" w:hanging="1800"/>
      </w:pPr>
      <w:rPr>
        <w:rFonts w:hint="default"/>
        <w:color w:val="auto"/>
      </w:rPr>
    </w:lvl>
  </w:abstractNum>
  <w:abstractNum w:abstractNumId="30" w15:restartNumberingAfterBreak="0">
    <w:nsid w:val="34B42C66"/>
    <w:multiLevelType w:val="multilevel"/>
    <w:tmpl w:val="B9BE3366"/>
    <w:lvl w:ilvl="0">
      <w:start w:val="1"/>
      <w:numFmt w:val="decimal"/>
      <w:lvlText w:val="%1."/>
      <w:lvlJc w:val="left"/>
      <w:pPr>
        <w:ind w:left="502" w:hanging="360"/>
      </w:pPr>
      <w:rPr>
        <w:rFonts w:hint="default"/>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4057" w:hanging="1080"/>
      </w:pPr>
      <w:rPr>
        <w:rFonts w:hint="default"/>
      </w:rPr>
    </w:lvl>
    <w:lvl w:ilvl="6">
      <w:start w:val="1"/>
      <w:numFmt w:val="decimal"/>
      <w:isLgl/>
      <w:lvlText w:val="%1.%2.%3.%4.%5.%6.%7."/>
      <w:lvlJc w:val="left"/>
      <w:pPr>
        <w:ind w:left="4984" w:hanging="1440"/>
      </w:pPr>
      <w:rPr>
        <w:rFonts w:hint="default"/>
      </w:rPr>
    </w:lvl>
    <w:lvl w:ilvl="7">
      <w:start w:val="1"/>
      <w:numFmt w:val="decimal"/>
      <w:isLgl/>
      <w:lvlText w:val="%1.%2.%3.%4.%5.%6.%7.%8."/>
      <w:lvlJc w:val="left"/>
      <w:pPr>
        <w:ind w:left="5551" w:hanging="1440"/>
      </w:pPr>
      <w:rPr>
        <w:rFonts w:hint="default"/>
      </w:rPr>
    </w:lvl>
    <w:lvl w:ilvl="8">
      <w:start w:val="1"/>
      <w:numFmt w:val="decimal"/>
      <w:isLgl/>
      <w:lvlText w:val="%1.%2.%3.%4.%5.%6.%7.%8.%9."/>
      <w:lvlJc w:val="left"/>
      <w:pPr>
        <w:ind w:left="6478" w:hanging="1800"/>
      </w:pPr>
      <w:rPr>
        <w:rFonts w:hint="default"/>
      </w:rPr>
    </w:lvl>
  </w:abstractNum>
  <w:abstractNum w:abstractNumId="31" w15:restartNumberingAfterBreak="0">
    <w:nsid w:val="39EF3B6C"/>
    <w:multiLevelType w:val="hybridMultilevel"/>
    <w:tmpl w:val="B5B43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8831F1"/>
    <w:multiLevelType w:val="hybridMultilevel"/>
    <w:tmpl w:val="445AAABE"/>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E7423F4"/>
    <w:multiLevelType w:val="hybridMultilevel"/>
    <w:tmpl w:val="F048B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FF672A4"/>
    <w:multiLevelType w:val="multilevel"/>
    <w:tmpl w:val="E20CA4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Zero"/>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40413775"/>
    <w:multiLevelType w:val="multilevel"/>
    <w:tmpl w:val="2BBE700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6" w15:restartNumberingAfterBreak="0">
    <w:nsid w:val="45A7523F"/>
    <w:multiLevelType w:val="hybridMultilevel"/>
    <w:tmpl w:val="751635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483F697E"/>
    <w:multiLevelType w:val="hybridMultilevel"/>
    <w:tmpl w:val="B3624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2510ED"/>
    <w:multiLevelType w:val="multilevel"/>
    <w:tmpl w:val="01D2110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15:restartNumberingAfterBreak="0">
    <w:nsid w:val="4DDB1B16"/>
    <w:multiLevelType w:val="hybridMultilevel"/>
    <w:tmpl w:val="1D349E62"/>
    <w:lvl w:ilvl="0" w:tplc="9F68F8E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36632EF"/>
    <w:multiLevelType w:val="hybridMultilevel"/>
    <w:tmpl w:val="BF606A6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57BC1DDF"/>
    <w:multiLevelType w:val="hybridMultilevel"/>
    <w:tmpl w:val="66F88E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5C587191"/>
    <w:multiLevelType w:val="hybridMultilevel"/>
    <w:tmpl w:val="E59AFC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5EFE79A6"/>
    <w:multiLevelType w:val="hybridMultilevel"/>
    <w:tmpl w:val="66E4B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F520EFB"/>
    <w:multiLevelType w:val="hybridMultilevel"/>
    <w:tmpl w:val="4356CF6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613F710B"/>
    <w:multiLevelType w:val="hybridMultilevel"/>
    <w:tmpl w:val="BB961E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61AD67A4"/>
    <w:multiLevelType w:val="hybridMultilevel"/>
    <w:tmpl w:val="A4E8F268"/>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3D22CB9"/>
    <w:multiLevelType w:val="hybridMultilevel"/>
    <w:tmpl w:val="C60A1518"/>
    <w:lvl w:ilvl="0" w:tplc="A1EA19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9204690"/>
    <w:multiLevelType w:val="hybridMultilevel"/>
    <w:tmpl w:val="7F344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15F0E1F"/>
    <w:multiLevelType w:val="multilevel"/>
    <w:tmpl w:val="DF14A1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288" w:hanging="720"/>
      </w:pPr>
      <w:rPr>
        <w:rFonts w:hint="default"/>
        <w:b w:val="0"/>
        <w:bCs w:val="0"/>
        <w:color w:val="auto"/>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50" w15:restartNumberingAfterBreak="0">
    <w:nsid w:val="725A43DB"/>
    <w:multiLevelType w:val="hybridMultilevel"/>
    <w:tmpl w:val="D8FCCA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78023437"/>
    <w:multiLevelType w:val="multilevel"/>
    <w:tmpl w:val="DD50D8B2"/>
    <w:lvl w:ilvl="0">
      <w:start w:val="1"/>
      <w:numFmt w:val="decimal"/>
      <w:lvlText w:val="%1."/>
      <w:lvlJc w:val="left"/>
      <w:pPr>
        <w:ind w:left="360" w:hanging="360"/>
      </w:pPr>
      <w:rPr>
        <w:rFonts w:hint="default"/>
      </w:rPr>
    </w:lvl>
    <w:lvl w:ilvl="1">
      <w:start w:val="2"/>
      <w:numFmt w:val="decimal"/>
      <w:isLgl/>
      <w:lvlText w:val="%1.%2."/>
      <w:lvlJc w:val="left"/>
      <w:pPr>
        <w:ind w:left="76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52" w15:restartNumberingAfterBreak="0">
    <w:nsid w:val="7A2E0F9A"/>
    <w:multiLevelType w:val="multilevel"/>
    <w:tmpl w:val="52D07680"/>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7AEC72DA"/>
    <w:multiLevelType w:val="hybridMultilevel"/>
    <w:tmpl w:val="B136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5348A6"/>
    <w:multiLevelType w:val="hybridMultilevel"/>
    <w:tmpl w:val="9B3E178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2"/>
  </w:num>
  <w:num w:numId="3">
    <w:abstractNumId w:val="41"/>
  </w:num>
  <w:num w:numId="4">
    <w:abstractNumId w:val="51"/>
  </w:num>
  <w:num w:numId="5">
    <w:abstractNumId w:val="2"/>
  </w:num>
  <w:num w:numId="6">
    <w:abstractNumId w:val="0"/>
  </w:num>
  <w:num w:numId="7">
    <w:abstractNumId w:val="34"/>
  </w:num>
  <w:num w:numId="8">
    <w:abstractNumId w:val="33"/>
  </w:num>
  <w:num w:numId="9">
    <w:abstractNumId w:val="15"/>
  </w:num>
  <w:num w:numId="10">
    <w:abstractNumId w:val="49"/>
  </w:num>
  <w:num w:numId="11">
    <w:abstractNumId w:val="48"/>
  </w:num>
  <w:num w:numId="12">
    <w:abstractNumId w:val="37"/>
  </w:num>
  <w:num w:numId="13">
    <w:abstractNumId w:val="29"/>
  </w:num>
  <w:num w:numId="14">
    <w:abstractNumId w:val="31"/>
  </w:num>
  <w:num w:numId="15">
    <w:abstractNumId w:val="27"/>
  </w:num>
  <w:num w:numId="16">
    <w:abstractNumId w:val="42"/>
  </w:num>
  <w:num w:numId="17">
    <w:abstractNumId w:val="12"/>
  </w:num>
  <w:num w:numId="18">
    <w:abstractNumId w:val="1"/>
  </w:num>
  <w:num w:numId="19">
    <w:abstractNumId w:val="44"/>
  </w:num>
  <w:num w:numId="20">
    <w:abstractNumId w:val="50"/>
  </w:num>
  <w:num w:numId="21">
    <w:abstractNumId w:val="11"/>
  </w:num>
  <w:num w:numId="22">
    <w:abstractNumId w:val="54"/>
  </w:num>
  <w:num w:numId="23">
    <w:abstractNumId w:val="4"/>
  </w:num>
  <w:num w:numId="24">
    <w:abstractNumId w:val="28"/>
  </w:num>
  <w:num w:numId="25">
    <w:abstractNumId w:val="24"/>
  </w:num>
  <w:num w:numId="26">
    <w:abstractNumId w:val="19"/>
  </w:num>
  <w:num w:numId="27">
    <w:abstractNumId w:val="9"/>
  </w:num>
  <w:num w:numId="28">
    <w:abstractNumId w:val="30"/>
  </w:num>
  <w:num w:numId="29">
    <w:abstractNumId w:val="36"/>
  </w:num>
  <w:num w:numId="30">
    <w:abstractNumId w:val="25"/>
  </w:num>
  <w:num w:numId="31">
    <w:abstractNumId w:val="45"/>
  </w:num>
  <w:num w:numId="32">
    <w:abstractNumId w:val="26"/>
  </w:num>
  <w:num w:numId="33">
    <w:abstractNumId w:val="14"/>
  </w:num>
  <w:num w:numId="34">
    <w:abstractNumId w:val="20"/>
  </w:num>
  <w:num w:numId="35">
    <w:abstractNumId w:val="40"/>
  </w:num>
  <w:num w:numId="36">
    <w:abstractNumId w:val="23"/>
  </w:num>
  <w:num w:numId="37">
    <w:abstractNumId w:val="38"/>
  </w:num>
  <w:num w:numId="38">
    <w:abstractNumId w:val="43"/>
  </w:num>
  <w:num w:numId="39">
    <w:abstractNumId w:val="21"/>
  </w:num>
  <w:num w:numId="40">
    <w:abstractNumId w:val="52"/>
  </w:num>
  <w:num w:numId="41">
    <w:abstractNumId w:val="8"/>
  </w:num>
  <w:num w:numId="42">
    <w:abstractNumId w:val="39"/>
  </w:num>
  <w:num w:numId="43">
    <w:abstractNumId w:val="3"/>
  </w:num>
  <w:num w:numId="44">
    <w:abstractNumId w:val="53"/>
  </w:num>
  <w:num w:numId="45">
    <w:abstractNumId w:val="5"/>
  </w:num>
  <w:num w:numId="46">
    <w:abstractNumId w:val="16"/>
  </w:num>
  <w:num w:numId="47">
    <w:abstractNumId w:val="7"/>
  </w:num>
  <w:num w:numId="48">
    <w:abstractNumId w:val="13"/>
  </w:num>
  <w:num w:numId="49">
    <w:abstractNumId w:val="35"/>
  </w:num>
  <w:num w:numId="50">
    <w:abstractNumId w:val="17"/>
  </w:num>
  <w:num w:numId="51">
    <w:abstractNumId w:val="46"/>
  </w:num>
  <w:num w:numId="52">
    <w:abstractNumId w:val="47"/>
  </w:num>
  <w:num w:numId="53">
    <w:abstractNumId w:val="18"/>
  </w:num>
  <w:num w:numId="54">
    <w:abstractNumId w:val="32"/>
  </w:num>
  <w:num w:numId="55">
    <w:abstractNumId w:val="1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2D4A"/>
    <w:rsid w:val="000274BC"/>
    <w:rsid w:val="000310CB"/>
    <w:rsid w:val="00042069"/>
    <w:rsid w:val="00064407"/>
    <w:rsid w:val="00067C9B"/>
    <w:rsid w:val="0007128F"/>
    <w:rsid w:val="00083B9B"/>
    <w:rsid w:val="00083F86"/>
    <w:rsid w:val="0008627A"/>
    <w:rsid w:val="0008639E"/>
    <w:rsid w:val="0008772C"/>
    <w:rsid w:val="00087B5D"/>
    <w:rsid w:val="00087CF5"/>
    <w:rsid w:val="000936BD"/>
    <w:rsid w:val="00095A4F"/>
    <w:rsid w:val="00095EB2"/>
    <w:rsid w:val="00095EBD"/>
    <w:rsid w:val="00095EC1"/>
    <w:rsid w:val="000A0EFF"/>
    <w:rsid w:val="000A13D5"/>
    <w:rsid w:val="000A17B0"/>
    <w:rsid w:val="000A19C6"/>
    <w:rsid w:val="000A3529"/>
    <w:rsid w:val="000A41FA"/>
    <w:rsid w:val="000A4A82"/>
    <w:rsid w:val="000A4B35"/>
    <w:rsid w:val="000A54E1"/>
    <w:rsid w:val="000A6952"/>
    <w:rsid w:val="000A796E"/>
    <w:rsid w:val="000B06F4"/>
    <w:rsid w:val="000B2F39"/>
    <w:rsid w:val="000B4F66"/>
    <w:rsid w:val="000B5660"/>
    <w:rsid w:val="000B5B5D"/>
    <w:rsid w:val="000B6521"/>
    <w:rsid w:val="000C10B1"/>
    <w:rsid w:val="000C3AB8"/>
    <w:rsid w:val="000C5DE0"/>
    <w:rsid w:val="000D178E"/>
    <w:rsid w:val="000D4FB5"/>
    <w:rsid w:val="000D6D2B"/>
    <w:rsid w:val="000E2D3D"/>
    <w:rsid w:val="000E2D5E"/>
    <w:rsid w:val="000E52F4"/>
    <w:rsid w:val="000E5DF0"/>
    <w:rsid w:val="000E6DD2"/>
    <w:rsid w:val="000E6DE9"/>
    <w:rsid w:val="000F19BA"/>
    <w:rsid w:val="000F337F"/>
    <w:rsid w:val="000F33E9"/>
    <w:rsid w:val="000F419D"/>
    <w:rsid w:val="000F5587"/>
    <w:rsid w:val="00100F1D"/>
    <w:rsid w:val="0010264D"/>
    <w:rsid w:val="001029C2"/>
    <w:rsid w:val="00103DC7"/>
    <w:rsid w:val="0011295E"/>
    <w:rsid w:val="00115C97"/>
    <w:rsid w:val="00117316"/>
    <w:rsid w:val="00117DB9"/>
    <w:rsid w:val="00120657"/>
    <w:rsid w:val="0012181B"/>
    <w:rsid w:val="00123468"/>
    <w:rsid w:val="001244C3"/>
    <w:rsid w:val="0013186F"/>
    <w:rsid w:val="00132B46"/>
    <w:rsid w:val="00134858"/>
    <w:rsid w:val="00135CE3"/>
    <w:rsid w:val="00137F0D"/>
    <w:rsid w:val="00144EE1"/>
    <w:rsid w:val="00152D91"/>
    <w:rsid w:val="00155BB4"/>
    <w:rsid w:val="0016297B"/>
    <w:rsid w:val="00163473"/>
    <w:rsid w:val="00163F5A"/>
    <w:rsid w:val="00164F90"/>
    <w:rsid w:val="00165700"/>
    <w:rsid w:val="0016738A"/>
    <w:rsid w:val="001718B9"/>
    <w:rsid w:val="00171FB9"/>
    <w:rsid w:val="00173CD4"/>
    <w:rsid w:val="00173DEB"/>
    <w:rsid w:val="001773A8"/>
    <w:rsid w:val="00177C13"/>
    <w:rsid w:val="00180071"/>
    <w:rsid w:val="00181183"/>
    <w:rsid w:val="00182EAF"/>
    <w:rsid w:val="00183D21"/>
    <w:rsid w:val="0018446A"/>
    <w:rsid w:val="00187560"/>
    <w:rsid w:val="001944D3"/>
    <w:rsid w:val="00196996"/>
    <w:rsid w:val="00197F9A"/>
    <w:rsid w:val="001A38DD"/>
    <w:rsid w:val="001A6B4D"/>
    <w:rsid w:val="001A723D"/>
    <w:rsid w:val="001C1C60"/>
    <w:rsid w:val="001C3496"/>
    <w:rsid w:val="001C3659"/>
    <w:rsid w:val="001F3287"/>
    <w:rsid w:val="001F38D5"/>
    <w:rsid w:val="001F47BF"/>
    <w:rsid w:val="001F5C8C"/>
    <w:rsid w:val="001F7412"/>
    <w:rsid w:val="002003DB"/>
    <w:rsid w:val="002005BD"/>
    <w:rsid w:val="00200AFE"/>
    <w:rsid w:val="00200BCC"/>
    <w:rsid w:val="00207F28"/>
    <w:rsid w:val="00214055"/>
    <w:rsid w:val="00217CBC"/>
    <w:rsid w:val="002221E1"/>
    <w:rsid w:val="00223530"/>
    <w:rsid w:val="00223558"/>
    <w:rsid w:val="00230443"/>
    <w:rsid w:val="00234942"/>
    <w:rsid w:val="00235942"/>
    <w:rsid w:val="00235CC4"/>
    <w:rsid w:val="0024144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72EC9"/>
    <w:rsid w:val="00272F62"/>
    <w:rsid w:val="00276E70"/>
    <w:rsid w:val="00280ABA"/>
    <w:rsid w:val="00284E57"/>
    <w:rsid w:val="00286EA2"/>
    <w:rsid w:val="002879BA"/>
    <w:rsid w:val="00290CA1"/>
    <w:rsid w:val="00291E7B"/>
    <w:rsid w:val="002945C8"/>
    <w:rsid w:val="002A19FA"/>
    <w:rsid w:val="002A400A"/>
    <w:rsid w:val="002A473F"/>
    <w:rsid w:val="002A538D"/>
    <w:rsid w:val="002B7A27"/>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D54"/>
    <w:rsid w:val="003E381A"/>
    <w:rsid w:val="003E3944"/>
    <w:rsid w:val="003E53A2"/>
    <w:rsid w:val="003E679E"/>
    <w:rsid w:val="003F2DBF"/>
    <w:rsid w:val="003F46FC"/>
    <w:rsid w:val="003F6821"/>
    <w:rsid w:val="003F7CE2"/>
    <w:rsid w:val="003F7D5F"/>
    <w:rsid w:val="00400709"/>
    <w:rsid w:val="00401F42"/>
    <w:rsid w:val="00406086"/>
    <w:rsid w:val="00412DCD"/>
    <w:rsid w:val="004156BF"/>
    <w:rsid w:val="004211E4"/>
    <w:rsid w:val="00421B42"/>
    <w:rsid w:val="00421DCE"/>
    <w:rsid w:val="004229AC"/>
    <w:rsid w:val="004324E0"/>
    <w:rsid w:val="00433CDF"/>
    <w:rsid w:val="00437EDC"/>
    <w:rsid w:val="00443FB5"/>
    <w:rsid w:val="0044451D"/>
    <w:rsid w:val="00446766"/>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45DB"/>
    <w:rsid w:val="004C66DC"/>
    <w:rsid w:val="004D0C83"/>
    <w:rsid w:val="004D6CDF"/>
    <w:rsid w:val="004E036F"/>
    <w:rsid w:val="004E1592"/>
    <w:rsid w:val="004F030E"/>
    <w:rsid w:val="004F19D7"/>
    <w:rsid w:val="004F1AFF"/>
    <w:rsid w:val="004F60DA"/>
    <w:rsid w:val="00500294"/>
    <w:rsid w:val="00501F03"/>
    <w:rsid w:val="00502E27"/>
    <w:rsid w:val="005038E6"/>
    <w:rsid w:val="00504A17"/>
    <w:rsid w:val="005052BF"/>
    <w:rsid w:val="00505834"/>
    <w:rsid w:val="0051713F"/>
    <w:rsid w:val="0052763B"/>
    <w:rsid w:val="00533319"/>
    <w:rsid w:val="00533582"/>
    <w:rsid w:val="00537C30"/>
    <w:rsid w:val="00541C68"/>
    <w:rsid w:val="005438AD"/>
    <w:rsid w:val="00543932"/>
    <w:rsid w:val="00546ED5"/>
    <w:rsid w:val="00547D07"/>
    <w:rsid w:val="00550283"/>
    <w:rsid w:val="00554606"/>
    <w:rsid w:val="005551BB"/>
    <w:rsid w:val="0055753C"/>
    <w:rsid w:val="00562CE2"/>
    <w:rsid w:val="0056478F"/>
    <w:rsid w:val="005648CA"/>
    <w:rsid w:val="00574913"/>
    <w:rsid w:val="0058000F"/>
    <w:rsid w:val="0058117E"/>
    <w:rsid w:val="00583426"/>
    <w:rsid w:val="005852C3"/>
    <w:rsid w:val="00585658"/>
    <w:rsid w:val="005857F1"/>
    <w:rsid w:val="00587FF5"/>
    <w:rsid w:val="005905EF"/>
    <w:rsid w:val="00594D59"/>
    <w:rsid w:val="00595067"/>
    <w:rsid w:val="005A07FC"/>
    <w:rsid w:val="005B2780"/>
    <w:rsid w:val="005B2AC8"/>
    <w:rsid w:val="005B7E91"/>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7A0D"/>
    <w:rsid w:val="00650455"/>
    <w:rsid w:val="00656A72"/>
    <w:rsid w:val="00661BCB"/>
    <w:rsid w:val="00663DF9"/>
    <w:rsid w:val="006644EC"/>
    <w:rsid w:val="00665678"/>
    <w:rsid w:val="006666F0"/>
    <w:rsid w:val="006672FE"/>
    <w:rsid w:val="0067045C"/>
    <w:rsid w:val="0067255A"/>
    <w:rsid w:val="00673ADD"/>
    <w:rsid w:val="006758CE"/>
    <w:rsid w:val="00677DF5"/>
    <w:rsid w:val="00680EE4"/>
    <w:rsid w:val="0068198B"/>
    <w:rsid w:val="00693608"/>
    <w:rsid w:val="00697D60"/>
    <w:rsid w:val="006A4AF7"/>
    <w:rsid w:val="006A5CE2"/>
    <w:rsid w:val="006A77F8"/>
    <w:rsid w:val="006A7C88"/>
    <w:rsid w:val="006B0501"/>
    <w:rsid w:val="006B1F6D"/>
    <w:rsid w:val="006B29DD"/>
    <w:rsid w:val="006C5629"/>
    <w:rsid w:val="006D036B"/>
    <w:rsid w:val="006D3A82"/>
    <w:rsid w:val="006D4C3D"/>
    <w:rsid w:val="006E29B8"/>
    <w:rsid w:val="006E319A"/>
    <w:rsid w:val="006E5130"/>
    <w:rsid w:val="006F239E"/>
    <w:rsid w:val="006F7C5D"/>
    <w:rsid w:val="00701D4A"/>
    <w:rsid w:val="00703997"/>
    <w:rsid w:val="0070724D"/>
    <w:rsid w:val="007077A6"/>
    <w:rsid w:val="007100CB"/>
    <w:rsid w:val="0071057A"/>
    <w:rsid w:val="007112DA"/>
    <w:rsid w:val="007129CE"/>
    <w:rsid w:val="007135D0"/>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6CFC"/>
    <w:rsid w:val="007900D3"/>
    <w:rsid w:val="007A1BB6"/>
    <w:rsid w:val="007A5964"/>
    <w:rsid w:val="007B0B1F"/>
    <w:rsid w:val="007B0D1E"/>
    <w:rsid w:val="007B344B"/>
    <w:rsid w:val="007B4E02"/>
    <w:rsid w:val="007B5CC1"/>
    <w:rsid w:val="007B619A"/>
    <w:rsid w:val="007B65C6"/>
    <w:rsid w:val="007B6DA2"/>
    <w:rsid w:val="007B77B0"/>
    <w:rsid w:val="007B7911"/>
    <w:rsid w:val="007C63D0"/>
    <w:rsid w:val="007D050C"/>
    <w:rsid w:val="007D0C4C"/>
    <w:rsid w:val="007D0D8C"/>
    <w:rsid w:val="007D2E71"/>
    <w:rsid w:val="007D4E5D"/>
    <w:rsid w:val="007D61D3"/>
    <w:rsid w:val="007D7CBE"/>
    <w:rsid w:val="007E00E1"/>
    <w:rsid w:val="007E1F34"/>
    <w:rsid w:val="007E2ACA"/>
    <w:rsid w:val="007E5D87"/>
    <w:rsid w:val="007E6354"/>
    <w:rsid w:val="007F1FD0"/>
    <w:rsid w:val="00802A37"/>
    <w:rsid w:val="0081143B"/>
    <w:rsid w:val="00811910"/>
    <w:rsid w:val="00815CB5"/>
    <w:rsid w:val="0081775B"/>
    <w:rsid w:val="00820155"/>
    <w:rsid w:val="0082217F"/>
    <w:rsid w:val="008221DB"/>
    <w:rsid w:val="00824A07"/>
    <w:rsid w:val="0083014A"/>
    <w:rsid w:val="0083183C"/>
    <w:rsid w:val="0083567F"/>
    <w:rsid w:val="008361C6"/>
    <w:rsid w:val="00840415"/>
    <w:rsid w:val="00840C95"/>
    <w:rsid w:val="00851896"/>
    <w:rsid w:val="00857232"/>
    <w:rsid w:val="0086178E"/>
    <w:rsid w:val="00866E9A"/>
    <w:rsid w:val="0086709B"/>
    <w:rsid w:val="00870AA2"/>
    <w:rsid w:val="008714EF"/>
    <w:rsid w:val="008729B7"/>
    <w:rsid w:val="008739EF"/>
    <w:rsid w:val="00883D79"/>
    <w:rsid w:val="0088449E"/>
    <w:rsid w:val="00884560"/>
    <w:rsid w:val="008855EA"/>
    <w:rsid w:val="008868C5"/>
    <w:rsid w:val="00887AD5"/>
    <w:rsid w:val="00890538"/>
    <w:rsid w:val="00892A62"/>
    <w:rsid w:val="00892CA5"/>
    <w:rsid w:val="008932E1"/>
    <w:rsid w:val="0089508D"/>
    <w:rsid w:val="0089724B"/>
    <w:rsid w:val="008A0E73"/>
    <w:rsid w:val="008A14EA"/>
    <w:rsid w:val="008A1F52"/>
    <w:rsid w:val="008A298A"/>
    <w:rsid w:val="008A3434"/>
    <w:rsid w:val="008A492C"/>
    <w:rsid w:val="008A5787"/>
    <w:rsid w:val="008A6342"/>
    <w:rsid w:val="008A7408"/>
    <w:rsid w:val="008B104E"/>
    <w:rsid w:val="008B7222"/>
    <w:rsid w:val="008C3C0E"/>
    <w:rsid w:val="008D00EF"/>
    <w:rsid w:val="008D7832"/>
    <w:rsid w:val="008E19E9"/>
    <w:rsid w:val="008E329E"/>
    <w:rsid w:val="008E444A"/>
    <w:rsid w:val="008E49EF"/>
    <w:rsid w:val="008E712C"/>
    <w:rsid w:val="008E7C9D"/>
    <w:rsid w:val="008F4F1D"/>
    <w:rsid w:val="008F6945"/>
    <w:rsid w:val="0090012C"/>
    <w:rsid w:val="00901CFE"/>
    <w:rsid w:val="00903316"/>
    <w:rsid w:val="0090672D"/>
    <w:rsid w:val="00906981"/>
    <w:rsid w:val="0091257D"/>
    <w:rsid w:val="009166B7"/>
    <w:rsid w:val="00916737"/>
    <w:rsid w:val="00917222"/>
    <w:rsid w:val="0092062D"/>
    <w:rsid w:val="00924566"/>
    <w:rsid w:val="009250A7"/>
    <w:rsid w:val="00925C1B"/>
    <w:rsid w:val="00926E7B"/>
    <w:rsid w:val="0092734A"/>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727C"/>
    <w:rsid w:val="00985111"/>
    <w:rsid w:val="00985130"/>
    <w:rsid w:val="00986EEC"/>
    <w:rsid w:val="00987700"/>
    <w:rsid w:val="00987E61"/>
    <w:rsid w:val="009A1DFB"/>
    <w:rsid w:val="009A4D9F"/>
    <w:rsid w:val="009B6A77"/>
    <w:rsid w:val="009B7136"/>
    <w:rsid w:val="009C121E"/>
    <w:rsid w:val="009C2C4C"/>
    <w:rsid w:val="009C5AF6"/>
    <w:rsid w:val="009C6D99"/>
    <w:rsid w:val="009D3B35"/>
    <w:rsid w:val="009D709B"/>
    <w:rsid w:val="009E20AA"/>
    <w:rsid w:val="009E44E8"/>
    <w:rsid w:val="009E57EA"/>
    <w:rsid w:val="009F6FDA"/>
    <w:rsid w:val="00A055DC"/>
    <w:rsid w:val="00A06CD6"/>
    <w:rsid w:val="00A10B16"/>
    <w:rsid w:val="00A10FBD"/>
    <w:rsid w:val="00A12848"/>
    <w:rsid w:val="00A12CBE"/>
    <w:rsid w:val="00A16FB4"/>
    <w:rsid w:val="00A20347"/>
    <w:rsid w:val="00A21972"/>
    <w:rsid w:val="00A21A63"/>
    <w:rsid w:val="00A324EB"/>
    <w:rsid w:val="00A33D52"/>
    <w:rsid w:val="00A37E46"/>
    <w:rsid w:val="00A4188A"/>
    <w:rsid w:val="00A43059"/>
    <w:rsid w:val="00A44B25"/>
    <w:rsid w:val="00A54E6F"/>
    <w:rsid w:val="00A55A51"/>
    <w:rsid w:val="00A56EBA"/>
    <w:rsid w:val="00A63431"/>
    <w:rsid w:val="00A6653D"/>
    <w:rsid w:val="00A679AA"/>
    <w:rsid w:val="00A71768"/>
    <w:rsid w:val="00A73A61"/>
    <w:rsid w:val="00A77FF8"/>
    <w:rsid w:val="00A858FE"/>
    <w:rsid w:val="00A92CA3"/>
    <w:rsid w:val="00A92DA2"/>
    <w:rsid w:val="00A936C2"/>
    <w:rsid w:val="00A94AF6"/>
    <w:rsid w:val="00AA0619"/>
    <w:rsid w:val="00AA1879"/>
    <w:rsid w:val="00AA1B7A"/>
    <w:rsid w:val="00AA30B8"/>
    <w:rsid w:val="00AA538C"/>
    <w:rsid w:val="00AA5BD1"/>
    <w:rsid w:val="00AA6DDA"/>
    <w:rsid w:val="00AA7F68"/>
    <w:rsid w:val="00AB1C3A"/>
    <w:rsid w:val="00AB3372"/>
    <w:rsid w:val="00AB6F52"/>
    <w:rsid w:val="00AC538F"/>
    <w:rsid w:val="00AC58B5"/>
    <w:rsid w:val="00AD1AEA"/>
    <w:rsid w:val="00AD32F1"/>
    <w:rsid w:val="00AD4D75"/>
    <w:rsid w:val="00AE4631"/>
    <w:rsid w:val="00AE57D4"/>
    <w:rsid w:val="00AE6F05"/>
    <w:rsid w:val="00AF28AC"/>
    <w:rsid w:val="00AF2BD9"/>
    <w:rsid w:val="00AF30F6"/>
    <w:rsid w:val="00B00D17"/>
    <w:rsid w:val="00B01238"/>
    <w:rsid w:val="00B0286B"/>
    <w:rsid w:val="00B049BF"/>
    <w:rsid w:val="00B0786A"/>
    <w:rsid w:val="00B07A59"/>
    <w:rsid w:val="00B15148"/>
    <w:rsid w:val="00B20A56"/>
    <w:rsid w:val="00B21841"/>
    <w:rsid w:val="00B25BC4"/>
    <w:rsid w:val="00B4086B"/>
    <w:rsid w:val="00B40BF2"/>
    <w:rsid w:val="00B421C2"/>
    <w:rsid w:val="00B425ED"/>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063A"/>
    <w:rsid w:val="00BB40E8"/>
    <w:rsid w:val="00BC02B0"/>
    <w:rsid w:val="00BC07BC"/>
    <w:rsid w:val="00BC1BE2"/>
    <w:rsid w:val="00BC3058"/>
    <w:rsid w:val="00BC51F6"/>
    <w:rsid w:val="00BC5F29"/>
    <w:rsid w:val="00BC7A2E"/>
    <w:rsid w:val="00BD0DCE"/>
    <w:rsid w:val="00BD1C92"/>
    <w:rsid w:val="00BD744C"/>
    <w:rsid w:val="00BE320C"/>
    <w:rsid w:val="00BF07DC"/>
    <w:rsid w:val="00BF20DB"/>
    <w:rsid w:val="00BF2E82"/>
    <w:rsid w:val="00BF7FA9"/>
    <w:rsid w:val="00C02D01"/>
    <w:rsid w:val="00C02EC3"/>
    <w:rsid w:val="00C03480"/>
    <w:rsid w:val="00C0458D"/>
    <w:rsid w:val="00C079B1"/>
    <w:rsid w:val="00C10568"/>
    <w:rsid w:val="00C11CA7"/>
    <w:rsid w:val="00C12101"/>
    <w:rsid w:val="00C162D4"/>
    <w:rsid w:val="00C17D5E"/>
    <w:rsid w:val="00C22785"/>
    <w:rsid w:val="00C3250A"/>
    <w:rsid w:val="00C328C9"/>
    <w:rsid w:val="00C341D6"/>
    <w:rsid w:val="00C35B20"/>
    <w:rsid w:val="00C36BD4"/>
    <w:rsid w:val="00C40043"/>
    <w:rsid w:val="00C455CE"/>
    <w:rsid w:val="00C4573C"/>
    <w:rsid w:val="00C460EE"/>
    <w:rsid w:val="00C471C3"/>
    <w:rsid w:val="00C500FE"/>
    <w:rsid w:val="00C55112"/>
    <w:rsid w:val="00C6104E"/>
    <w:rsid w:val="00C632F2"/>
    <w:rsid w:val="00C64571"/>
    <w:rsid w:val="00C65267"/>
    <w:rsid w:val="00C7085A"/>
    <w:rsid w:val="00C712C3"/>
    <w:rsid w:val="00C7352F"/>
    <w:rsid w:val="00C743DA"/>
    <w:rsid w:val="00C809CD"/>
    <w:rsid w:val="00C8171F"/>
    <w:rsid w:val="00C81E65"/>
    <w:rsid w:val="00C83797"/>
    <w:rsid w:val="00C87179"/>
    <w:rsid w:val="00C878C8"/>
    <w:rsid w:val="00C95532"/>
    <w:rsid w:val="00CA2C06"/>
    <w:rsid w:val="00CA4094"/>
    <w:rsid w:val="00CA551B"/>
    <w:rsid w:val="00CA7760"/>
    <w:rsid w:val="00CB2490"/>
    <w:rsid w:val="00CB2E65"/>
    <w:rsid w:val="00CB4004"/>
    <w:rsid w:val="00CB56F2"/>
    <w:rsid w:val="00CB5F72"/>
    <w:rsid w:val="00CB6BB3"/>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739"/>
    <w:rsid w:val="00D0680D"/>
    <w:rsid w:val="00D1179D"/>
    <w:rsid w:val="00D132AD"/>
    <w:rsid w:val="00D16112"/>
    <w:rsid w:val="00D16F21"/>
    <w:rsid w:val="00D170EC"/>
    <w:rsid w:val="00D172D7"/>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C7A"/>
    <w:rsid w:val="00D63987"/>
    <w:rsid w:val="00D63E52"/>
    <w:rsid w:val="00D66C27"/>
    <w:rsid w:val="00D67E36"/>
    <w:rsid w:val="00D742DE"/>
    <w:rsid w:val="00D778FA"/>
    <w:rsid w:val="00D77A1B"/>
    <w:rsid w:val="00D80B01"/>
    <w:rsid w:val="00D825F9"/>
    <w:rsid w:val="00D83B3A"/>
    <w:rsid w:val="00D84816"/>
    <w:rsid w:val="00D86513"/>
    <w:rsid w:val="00D86789"/>
    <w:rsid w:val="00D902F4"/>
    <w:rsid w:val="00D91ADA"/>
    <w:rsid w:val="00D93919"/>
    <w:rsid w:val="00D94E86"/>
    <w:rsid w:val="00D969A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021"/>
    <w:rsid w:val="00E11C84"/>
    <w:rsid w:val="00E129BC"/>
    <w:rsid w:val="00E17F05"/>
    <w:rsid w:val="00E22B75"/>
    <w:rsid w:val="00E22BB1"/>
    <w:rsid w:val="00E2393C"/>
    <w:rsid w:val="00E35630"/>
    <w:rsid w:val="00E35BDB"/>
    <w:rsid w:val="00E370AF"/>
    <w:rsid w:val="00E40A99"/>
    <w:rsid w:val="00E40C10"/>
    <w:rsid w:val="00E426F9"/>
    <w:rsid w:val="00E430DF"/>
    <w:rsid w:val="00E464D0"/>
    <w:rsid w:val="00E517B1"/>
    <w:rsid w:val="00E53F23"/>
    <w:rsid w:val="00E5788D"/>
    <w:rsid w:val="00E57C3A"/>
    <w:rsid w:val="00E6032F"/>
    <w:rsid w:val="00E611A4"/>
    <w:rsid w:val="00E62D19"/>
    <w:rsid w:val="00E6379F"/>
    <w:rsid w:val="00E63E93"/>
    <w:rsid w:val="00E71284"/>
    <w:rsid w:val="00E723C6"/>
    <w:rsid w:val="00E73576"/>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C7DE3"/>
    <w:rsid w:val="00ED0B47"/>
    <w:rsid w:val="00ED2880"/>
    <w:rsid w:val="00ED6170"/>
    <w:rsid w:val="00EE0DFF"/>
    <w:rsid w:val="00EE2202"/>
    <w:rsid w:val="00EE3D5E"/>
    <w:rsid w:val="00EE625F"/>
    <w:rsid w:val="00EE6E62"/>
    <w:rsid w:val="00EF00AF"/>
    <w:rsid w:val="00EF167F"/>
    <w:rsid w:val="00EF5E14"/>
    <w:rsid w:val="00F00D1F"/>
    <w:rsid w:val="00F06054"/>
    <w:rsid w:val="00F10B34"/>
    <w:rsid w:val="00F1150F"/>
    <w:rsid w:val="00F1278D"/>
    <w:rsid w:val="00F12CC6"/>
    <w:rsid w:val="00F176F0"/>
    <w:rsid w:val="00F1799E"/>
    <w:rsid w:val="00F245D0"/>
    <w:rsid w:val="00F31A64"/>
    <w:rsid w:val="00F323B7"/>
    <w:rsid w:val="00F36E61"/>
    <w:rsid w:val="00F40FD5"/>
    <w:rsid w:val="00F42B0D"/>
    <w:rsid w:val="00F44812"/>
    <w:rsid w:val="00F44ED6"/>
    <w:rsid w:val="00F509BC"/>
    <w:rsid w:val="00F51D4D"/>
    <w:rsid w:val="00F53C00"/>
    <w:rsid w:val="00F54598"/>
    <w:rsid w:val="00F56026"/>
    <w:rsid w:val="00F62DD3"/>
    <w:rsid w:val="00F64E28"/>
    <w:rsid w:val="00F6508A"/>
    <w:rsid w:val="00F666EC"/>
    <w:rsid w:val="00F67745"/>
    <w:rsid w:val="00F70A68"/>
    <w:rsid w:val="00F716DB"/>
    <w:rsid w:val="00F735C1"/>
    <w:rsid w:val="00F77D1D"/>
    <w:rsid w:val="00F80C94"/>
    <w:rsid w:val="00F876CD"/>
    <w:rsid w:val="00F87CCB"/>
    <w:rsid w:val="00F92178"/>
    <w:rsid w:val="00F94F60"/>
    <w:rsid w:val="00F9569D"/>
    <w:rsid w:val="00FA4C6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B45"/>
    <w:rsid w:val="00FF37BD"/>
    <w:rsid w:val="00FF5FA8"/>
    <w:rsid w:val="00FF61BD"/>
    <w:rsid w:val="00FF6D6C"/>
    <w:rsid w:val="00FF762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3250A"/>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AA1879"/>
    <w:pPr>
      <w:spacing w:before="240" w:after="60" w:line="276" w:lineRule="auto"/>
      <w:outlineLvl w:val="4"/>
    </w:pPr>
    <w:rPr>
      <w:rFonts w:ascii="Calibri" w:eastAsia="Times New Roman" w:hAnsi="Calibri" w:cs="Times New Roman"/>
      <w:b/>
      <w:bCs/>
      <w:i/>
      <w:iCs/>
      <w:sz w:val="26"/>
      <w:szCs w:val="26"/>
      <w:lang w:val="x-none" w:eastAsia="x-none"/>
    </w:rPr>
  </w:style>
  <w:style w:type="paragraph" w:styleId="6">
    <w:name w:val="heading 6"/>
    <w:basedOn w:val="a0"/>
    <w:next w:val="a0"/>
    <w:link w:val="60"/>
    <w:uiPriority w:val="9"/>
    <w:unhideWhenUsed/>
    <w:qFormat/>
    <w:rsid w:val="00AA1879"/>
    <w:pPr>
      <w:spacing w:before="240" w:after="60" w:line="276" w:lineRule="auto"/>
      <w:outlineLvl w:val="5"/>
    </w:pPr>
    <w:rPr>
      <w:rFonts w:ascii="Calibri" w:eastAsia="Times New Roman" w:hAnsi="Calibri" w:cs="Times New Roman"/>
      <w:b/>
      <w:bCs/>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0"/>
    <w:link w:val="a6"/>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aliases w:val="Знак8 Знак,Знак8"/>
    <w:basedOn w:val="a0"/>
    <w:link w:val="ae"/>
    <w:uiPriority w:val="99"/>
    <w:unhideWhenUsed/>
    <w:rsid w:val="00A858FE"/>
    <w:pPr>
      <w:tabs>
        <w:tab w:val="center" w:pos="4677"/>
        <w:tab w:val="right" w:pos="9355"/>
      </w:tabs>
    </w:pPr>
  </w:style>
  <w:style w:type="character" w:customStyle="1" w:styleId="ae">
    <w:name w:val="Верхний колонтитул Знак"/>
    <w:aliases w:val="Знак8 Знак Знак,Знак8 Знак1"/>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nhideWhenUsed/>
    <w:rsid w:val="00395A9E"/>
    <w:rPr>
      <w:rFonts w:ascii="Segoe UI" w:hAnsi="Segoe UI" w:cs="Segoe UI"/>
      <w:sz w:val="18"/>
      <w:szCs w:val="18"/>
    </w:rPr>
  </w:style>
  <w:style w:type="character" w:customStyle="1" w:styleId="af8">
    <w:name w:val="Текст выноски Знак"/>
    <w:basedOn w:val="a1"/>
    <w:link w:val="af7"/>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aliases w:val="Название"/>
    <w:basedOn w:val="a0"/>
    <w:next w:val="a0"/>
    <w:link w:val="28"/>
    <w:uiPriority w:val="1"/>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8">
    <w:name w:val="Заголовок Знак2"/>
    <w:aliases w:val="Название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aliases w:val="Название Знак"/>
    <w:basedOn w:val="a1"/>
    <w:uiPriority w:val="1"/>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0">
    <w:name w:val="Заголовок 5 Знак"/>
    <w:basedOn w:val="a1"/>
    <w:link w:val="5"/>
    <w:rsid w:val="00AA1879"/>
    <w:rPr>
      <w:rFonts w:ascii="Calibri" w:eastAsia="Times New Roman" w:hAnsi="Calibri" w:cs="Times New Roman"/>
      <w:b/>
      <w:bCs/>
      <w:i/>
      <w:iCs/>
      <w:sz w:val="26"/>
      <w:szCs w:val="26"/>
      <w:lang w:val="x-none" w:eastAsia="x-none"/>
    </w:rPr>
  </w:style>
  <w:style w:type="character" w:customStyle="1" w:styleId="60">
    <w:name w:val="Заголовок 6 Знак"/>
    <w:basedOn w:val="a1"/>
    <w:link w:val="6"/>
    <w:uiPriority w:val="9"/>
    <w:rsid w:val="00AA1879"/>
    <w:rPr>
      <w:rFonts w:ascii="Calibri" w:eastAsia="Times New Roman" w:hAnsi="Calibri" w:cs="Times New Roman"/>
      <w:b/>
      <w:bCs/>
      <w:lang w:val="x-none" w:eastAsia="x-none"/>
    </w:rPr>
  </w:style>
  <w:style w:type="character" w:customStyle="1" w:styleId="FootnoteCharacters">
    <w:name w:val="Footnote Characters"/>
    <w:qFormat/>
    <w:rsid w:val="00AA1879"/>
    <w:rPr>
      <w:rFonts w:cs="Times New Roman"/>
      <w:vertAlign w:val="superscript"/>
    </w:rPr>
  </w:style>
  <w:style w:type="character" w:customStyle="1" w:styleId="FootnoteAnchor">
    <w:name w:val="Footnote Anchor"/>
    <w:rsid w:val="00AA1879"/>
    <w:rPr>
      <w:vertAlign w:val="superscript"/>
    </w:rPr>
  </w:style>
  <w:style w:type="character" w:customStyle="1" w:styleId="affffff7">
    <w:name w:val="Символ сноски"/>
    <w:qFormat/>
    <w:rsid w:val="00AA1879"/>
  </w:style>
  <w:style w:type="character" w:customStyle="1" w:styleId="affffff8">
    <w:name w:val="Основной текст_"/>
    <w:link w:val="1f1"/>
    <w:locked/>
    <w:rsid w:val="00AA1879"/>
    <w:rPr>
      <w:rFonts w:ascii="Arial" w:hAnsi="Arial"/>
      <w:sz w:val="16"/>
      <w:shd w:val="clear" w:color="auto" w:fill="FFFFFF"/>
    </w:rPr>
  </w:style>
  <w:style w:type="paragraph" w:customStyle="1" w:styleId="1f1">
    <w:name w:val="Основной текст1"/>
    <w:basedOn w:val="a0"/>
    <w:link w:val="affffff8"/>
    <w:rsid w:val="00AA1879"/>
    <w:pPr>
      <w:shd w:val="clear" w:color="auto" w:fill="FFFFFF"/>
      <w:spacing w:before="60" w:after="120" w:line="221" w:lineRule="exact"/>
    </w:pPr>
    <w:rPr>
      <w:rFonts w:ascii="Arial" w:hAnsi="Arial"/>
      <w:sz w:val="16"/>
    </w:rPr>
  </w:style>
  <w:style w:type="paragraph" w:customStyle="1" w:styleId="Style23">
    <w:name w:val="Style23"/>
    <w:basedOn w:val="a0"/>
    <w:rsid w:val="00AA1879"/>
    <w:pPr>
      <w:widowControl w:val="0"/>
      <w:autoSpaceDE w:val="0"/>
      <w:autoSpaceDN w:val="0"/>
      <w:adjustRightInd w:val="0"/>
      <w:spacing w:line="322" w:lineRule="exact"/>
      <w:ind w:firstLine="278"/>
      <w:jc w:val="both"/>
    </w:pPr>
    <w:rPr>
      <w:rFonts w:ascii="Times New Roman" w:eastAsia="Times New Roman" w:hAnsi="Times New Roman" w:cs="Times New Roman"/>
      <w:sz w:val="24"/>
      <w:szCs w:val="24"/>
      <w:lang w:eastAsia="ru-RU"/>
    </w:rPr>
  </w:style>
  <w:style w:type="paragraph" w:customStyle="1" w:styleId="Style15">
    <w:name w:val="Style15"/>
    <w:basedOn w:val="a0"/>
    <w:rsid w:val="00AA1879"/>
    <w:pPr>
      <w:widowControl w:val="0"/>
      <w:autoSpaceDE w:val="0"/>
      <w:autoSpaceDN w:val="0"/>
      <w:adjustRightInd w:val="0"/>
      <w:spacing w:line="326" w:lineRule="exact"/>
      <w:ind w:firstLine="278"/>
      <w:jc w:val="both"/>
    </w:pPr>
    <w:rPr>
      <w:rFonts w:ascii="Times New Roman" w:eastAsia="Times New Roman" w:hAnsi="Times New Roman" w:cs="Times New Roman"/>
      <w:sz w:val="24"/>
      <w:szCs w:val="24"/>
      <w:lang w:eastAsia="ru-RU"/>
    </w:rPr>
  </w:style>
  <w:style w:type="character" w:customStyle="1" w:styleId="FontStyle57">
    <w:name w:val="Font Style57"/>
    <w:rsid w:val="00AA1879"/>
    <w:rPr>
      <w:rFonts w:ascii="Times New Roman" w:hAnsi="Times New Roman" w:cs="Times New Roman"/>
      <w:sz w:val="20"/>
      <w:szCs w:val="20"/>
    </w:rPr>
  </w:style>
  <w:style w:type="character" w:customStyle="1" w:styleId="FontStyle44">
    <w:name w:val="Font Style44"/>
    <w:uiPriority w:val="99"/>
    <w:rsid w:val="00AA1879"/>
    <w:rPr>
      <w:rFonts w:ascii="Arial Narrow" w:hAnsi="Arial Narrow" w:cs="Arial Narrow"/>
      <w:sz w:val="20"/>
      <w:szCs w:val="20"/>
    </w:rPr>
  </w:style>
  <w:style w:type="character" w:customStyle="1" w:styleId="FontStyle42">
    <w:name w:val="Font Style42"/>
    <w:rsid w:val="00AA1879"/>
    <w:rPr>
      <w:rFonts w:ascii="Arial Narrow" w:hAnsi="Arial Narrow" w:cs="Arial Narrow"/>
      <w:b/>
      <w:bCs/>
      <w:sz w:val="20"/>
      <w:szCs w:val="20"/>
    </w:rPr>
  </w:style>
  <w:style w:type="paragraph" w:styleId="affffff9">
    <w:name w:val="Body Text Indent"/>
    <w:basedOn w:val="a0"/>
    <w:link w:val="affffffa"/>
    <w:uiPriority w:val="99"/>
    <w:rsid w:val="00AA1879"/>
    <w:pPr>
      <w:widowControl w:val="0"/>
      <w:ind w:firstLine="450"/>
      <w:jc w:val="both"/>
    </w:pPr>
    <w:rPr>
      <w:rFonts w:ascii="Times New Roman" w:eastAsia="Times New Roman" w:hAnsi="Times New Roman" w:cs="Times New Roman"/>
      <w:sz w:val="20"/>
      <w:szCs w:val="20"/>
      <w:lang w:val="x-none" w:eastAsia="x-none"/>
    </w:rPr>
  </w:style>
  <w:style w:type="character" w:customStyle="1" w:styleId="affffffa">
    <w:name w:val="Основной текст с отступом Знак"/>
    <w:basedOn w:val="a1"/>
    <w:link w:val="affffff9"/>
    <w:uiPriority w:val="99"/>
    <w:rsid w:val="00AA1879"/>
    <w:rPr>
      <w:rFonts w:ascii="Times New Roman" w:eastAsia="Times New Roman" w:hAnsi="Times New Roman" w:cs="Times New Roman"/>
      <w:sz w:val="20"/>
      <w:szCs w:val="20"/>
      <w:lang w:val="x-none" w:eastAsia="x-none"/>
    </w:rPr>
  </w:style>
  <w:style w:type="character" w:customStyle="1" w:styleId="35">
    <w:name w:val="Основной текст (3)_"/>
    <w:link w:val="36"/>
    <w:uiPriority w:val="99"/>
    <w:locked/>
    <w:rsid w:val="00AA1879"/>
    <w:rPr>
      <w:b/>
      <w:shd w:val="clear" w:color="auto" w:fill="FFFFFF"/>
    </w:rPr>
  </w:style>
  <w:style w:type="paragraph" w:customStyle="1" w:styleId="36">
    <w:name w:val="Основной текст (3)"/>
    <w:basedOn w:val="a0"/>
    <w:link w:val="35"/>
    <w:uiPriority w:val="99"/>
    <w:qFormat/>
    <w:rsid w:val="00AA1879"/>
    <w:pPr>
      <w:widowControl w:val="0"/>
      <w:shd w:val="clear" w:color="auto" w:fill="FFFFFF"/>
      <w:spacing w:before="6300" w:line="240" w:lineRule="atLeast"/>
      <w:ind w:hanging="260"/>
      <w:jc w:val="center"/>
    </w:pPr>
    <w:rPr>
      <w:b/>
    </w:rPr>
  </w:style>
  <w:style w:type="character" w:customStyle="1" w:styleId="ng-star-inserted">
    <w:name w:val="ng-star-inserted"/>
    <w:basedOn w:val="a1"/>
    <w:rsid w:val="00AA1879"/>
  </w:style>
  <w:style w:type="paragraph" w:customStyle="1" w:styleId="a">
    <w:name w:val="Перечисление для таблиц"/>
    <w:basedOn w:val="a0"/>
    <w:rsid w:val="00AA1879"/>
    <w:pPr>
      <w:numPr>
        <w:numId w:val="2"/>
      </w:numPr>
      <w:tabs>
        <w:tab w:val="left" w:pos="227"/>
      </w:tabs>
      <w:ind w:left="227" w:hanging="227"/>
      <w:jc w:val="both"/>
    </w:pPr>
    <w:rPr>
      <w:rFonts w:ascii="Times New Roman" w:eastAsia="Times New Roman" w:hAnsi="Times New Roman" w:cs="Times New Roman"/>
      <w:lang w:eastAsia="ru-RU"/>
    </w:rPr>
  </w:style>
  <w:style w:type="paragraph" w:customStyle="1" w:styleId="formattext">
    <w:name w:val="formattext"/>
    <w:basedOn w:val="a0"/>
    <w:rsid w:val="00AA18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2">
    <w:name w:val="Абзац списка1"/>
    <w:basedOn w:val="a0"/>
    <w:uiPriority w:val="99"/>
    <w:rsid w:val="00AA1879"/>
    <w:pPr>
      <w:widowControl w:val="0"/>
      <w:spacing w:line="276" w:lineRule="auto"/>
      <w:ind w:left="720"/>
      <w:contextualSpacing/>
      <w:jc w:val="both"/>
    </w:pPr>
    <w:rPr>
      <w:rFonts w:ascii="Times New Roman" w:eastAsia="Arial Unicode MS" w:hAnsi="Times New Roman" w:cs="Times New Roman"/>
      <w:sz w:val="24"/>
    </w:rPr>
  </w:style>
  <w:style w:type="paragraph" w:customStyle="1" w:styleId="headertext">
    <w:name w:val="headertext"/>
    <w:basedOn w:val="a0"/>
    <w:rsid w:val="00AA187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90">
    <w:name w:val="Основной текст + 9"/>
    <w:aliases w:val="5 pt,Не полужирный1,Интервал 0 pt2"/>
    <w:rsid w:val="00AA1879"/>
    <w:rPr>
      <w:rFonts w:ascii="Times New Roman" w:hAnsi="Times New Roman"/>
      <w:b/>
      <w:color w:val="000000"/>
      <w:spacing w:val="5"/>
      <w:w w:val="100"/>
      <w:position w:val="0"/>
      <w:sz w:val="19"/>
      <w:u w:val="none"/>
      <w:lang w:val="ru-RU"/>
    </w:rPr>
  </w:style>
  <w:style w:type="character" w:customStyle="1" w:styleId="value2">
    <w:name w:val="value2"/>
    <w:rsid w:val="00AA1879"/>
    <w:rPr>
      <w:vanish w:val="0"/>
      <w:webHidden w:val="0"/>
      <w:specVanish w:val="0"/>
    </w:rPr>
  </w:style>
  <w:style w:type="paragraph" w:customStyle="1" w:styleId="1f3">
    <w:name w:val="Знак Знак1 Знак Знак Знак Знак Знак"/>
    <w:basedOn w:val="a0"/>
    <w:rsid w:val="00AA1879"/>
    <w:pPr>
      <w:tabs>
        <w:tab w:val="left" w:pos="708"/>
      </w:tabs>
      <w:spacing w:after="160" w:line="240" w:lineRule="exact"/>
    </w:pPr>
    <w:rPr>
      <w:rFonts w:ascii="Verdana" w:eastAsia="Times New Roman" w:hAnsi="Verdana" w:cs="Verdana"/>
      <w:sz w:val="20"/>
      <w:szCs w:val="20"/>
      <w:lang w:val="en-US"/>
    </w:rPr>
  </w:style>
  <w:style w:type="character" w:customStyle="1" w:styleId="ListParagraphChar">
    <w:name w:val="List Paragraph Char"/>
    <w:rsid w:val="00AA1879"/>
    <w:rPr>
      <w:rFonts w:ascii="Times New Roman" w:hAnsi="Times New Roman"/>
      <w:sz w:val="24"/>
      <w:szCs w:val="24"/>
    </w:rPr>
  </w:style>
  <w:style w:type="paragraph" w:customStyle="1" w:styleId="url">
    <w:name w:val="url"/>
    <w:basedOn w:val="a0"/>
    <w:next w:val="a0"/>
    <w:rsid w:val="00AA1879"/>
    <w:rPr>
      <w:rFonts w:ascii="Times New Roman" w:eastAsia="Times New Roman" w:hAnsi="Times New Roman" w:cs="Times New Roman"/>
      <w:color w:val="0000FF"/>
      <w:sz w:val="24"/>
      <w:szCs w:val="24"/>
    </w:rPr>
  </w:style>
  <w:style w:type="paragraph" w:customStyle="1" w:styleId="affffffb">
    <w:name w:val="Нормальный"/>
    <w:rsid w:val="00AA1879"/>
    <w:pPr>
      <w:suppressAutoHyphens/>
      <w:autoSpaceDE w:val="0"/>
    </w:pPr>
    <w:rPr>
      <w:rFonts w:ascii="Arial" w:eastAsia="Arial" w:hAnsi="Arial" w:cs="Times New Roman"/>
      <w:sz w:val="20"/>
      <w:szCs w:val="24"/>
      <w:lang w:eastAsia="ar-SA"/>
    </w:rPr>
  </w:style>
  <w:style w:type="character" w:customStyle="1" w:styleId="text1">
    <w:name w:val="text1"/>
    <w:rsid w:val="00AA1879"/>
    <w:rPr>
      <w:rFonts w:ascii="Arial" w:hAnsi="Arial" w:cs="Arial"/>
      <w:b w:val="0"/>
      <w:bCs w:val="0"/>
      <w:sz w:val="20"/>
      <w:szCs w:val="20"/>
    </w:rPr>
  </w:style>
  <w:style w:type="character" w:customStyle="1" w:styleId="FootnoteTextChar1">
    <w:name w:val="Footnote Text Char1"/>
    <w:locked/>
    <w:rsid w:val="00AA1879"/>
    <w:rPr>
      <w:rFonts w:ascii="Times New Roman" w:hAnsi="Times New Roman" w:cs="Times New Roman"/>
      <w:sz w:val="20"/>
      <w:szCs w:val="20"/>
      <w:lang w:val="en-US" w:eastAsia="x-none"/>
    </w:rPr>
  </w:style>
  <w:style w:type="character" w:customStyle="1" w:styleId="Hyperlink1">
    <w:name w:val="Hyperlink.1"/>
    <w:uiPriority w:val="99"/>
    <w:rsid w:val="00AA1879"/>
    <w:rPr>
      <w:lang w:val="ru-RU" w:eastAsia="x-none"/>
    </w:rPr>
  </w:style>
  <w:style w:type="paragraph" w:customStyle="1" w:styleId="affffffc">
    <w:name w:val="Раздел/приложение"/>
    <w:basedOn w:val="a0"/>
    <w:link w:val="affffffd"/>
    <w:qFormat/>
    <w:rsid w:val="00AA1879"/>
    <w:pPr>
      <w:suppressAutoHyphens/>
      <w:spacing w:line="360" w:lineRule="auto"/>
    </w:pPr>
    <w:rPr>
      <w:rFonts w:ascii="Times New Roman" w:eastAsia="Times New Roman" w:hAnsi="Times New Roman" w:cs="Times New Roman"/>
      <w:b/>
      <w:caps/>
      <w:sz w:val="24"/>
      <w:szCs w:val="24"/>
      <w:lang w:val="x-none" w:eastAsia="x-none"/>
    </w:rPr>
  </w:style>
  <w:style w:type="paragraph" w:customStyle="1" w:styleId="affffffe">
    <w:name w:val="Подзаголовк"/>
    <w:basedOn w:val="a0"/>
    <w:link w:val="afffffff"/>
    <w:qFormat/>
    <w:rsid w:val="00AA1879"/>
    <w:pPr>
      <w:suppressAutoHyphens/>
      <w:ind w:firstLine="567"/>
      <w:jc w:val="both"/>
    </w:pPr>
    <w:rPr>
      <w:rFonts w:ascii="Times New Roman" w:eastAsia="Times New Roman" w:hAnsi="Times New Roman" w:cs="Times New Roman"/>
      <w:b/>
      <w:bCs/>
      <w:sz w:val="24"/>
      <w:szCs w:val="24"/>
      <w:lang w:val="x-none" w:eastAsia="x-none"/>
    </w:rPr>
  </w:style>
  <w:style w:type="character" w:customStyle="1" w:styleId="affffffd">
    <w:name w:val="Раздел/приложение Знак"/>
    <w:link w:val="affffffc"/>
    <w:rsid w:val="00AA1879"/>
    <w:rPr>
      <w:rFonts w:ascii="Times New Roman" w:eastAsia="Times New Roman" w:hAnsi="Times New Roman" w:cs="Times New Roman"/>
      <w:b/>
      <w:caps/>
      <w:sz w:val="24"/>
      <w:szCs w:val="24"/>
      <w:lang w:val="x-none" w:eastAsia="x-none"/>
    </w:rPr>
  </w:style>
  <w:style w:type="character" w:customStyle="1" w:styleId="afffffff">
    <w:name w:val="Подзаголовк Знак"/>
    <w:link w:val="affffffe"/>
    <w:rsid w:val="00AA1879"/>
    <w:rPr>
      <w:rFonts w:ascii="Times New Roman" w:eastAsia="Times New Roman" w:hAnsi="Times New Roman" w:cs="Times New Roman"/>
      <w:b/>
      <w:bCs/>
      <w:sz w:val="24"/>
      <w:szCs w:val="24"/>
      <w:lang w:val="x-none" w:eastAsia="x-none"/>
    </w:rPr>
  </w:style>
  <w:style w:type="paragraph" w:customStyle="1" w:styleId="2d">
    <w:name w:val="2"/>
    <w:basedOn w:val="a0"/>
    <w:next w:val="a0"/>
    <w:uiPriority w:val="1"/>
    <w:qFormat/>
    <w:rsid w:val="00AA1879"/>
    <w:pPr>
      <w:spacing w:before="240" w:after="60" w:line="276"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dots">
    <w:name w:val="dots"/>
    <w:rsid w:val="00AA1879"/>
  </w:style>
  <w:style w:type="character" w:customStyle="1" w:styleId="c10">
    <w:name w:val="c10"/>
    <w:rsid w:val="00AA1879"/>
  </w:style>
  <w:style w:type="character" w:customStyle="1" w:styleId="c5">
    <w:name w:val="c5"/>
    <w:rsid w:val="00AA1879"/>
  </w:style>
  <w:style w:type="character" w:customStyle="1" w:styleId="43">
    <w:name w:val="Неразрешенное упоминание4"/>
    <w:uiPriority w:val="99"/>
    <w:semiHidden/>
    <w:unhideWhenUsed/>
    <w:rsid w:val="00AA1879"/>
    <w:rPr>
      <w:color w:val="605E5C"/>
      <w:shd w:val="clear" w:color="auto" w:fill="E1DFDD"/>
    </w:rPr>
  </w:style>
  <w:style w:type="numbering" w:customStyle="1" w:styleId="37">
    <w:name w:val="Нет списка3"/>
    <w:next w:val="a3"/>
    <w:uiPriority w:val="99"/>
    <w:semiHidden/>
    <w:unhideWhenUsed/>
    <w:rsid w:val="00AA1879"/>
  </w:style>
  <w:style w:type="table" w:customStyle="1" w:styleId="121">
    <w:name w:val="Сетка таблицы12"/>
    <w:basedOn w:val="a2"/>
    <w:next w:val="a4"/>
    <w:uiPriority w:val="59"/>
    <w:rsid w:val="00AA1879"/>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AA1879"/>
  </w:style>
  <w:style w:type="character" w:customStyle="1" w:styleId="path-separator">
    <w:name w:val="path-separator"/>
    <w:rsid w:val="00AA1879"/>
  </w:style>
  <w:style w:type="character" w:customStyle="1" w:styleId="extendedtext-short">
    <w:name w:val="extendedtext-short"/>
    <w:rsid w:val="00AA1879"/>
  </w:style>
  <w:style w:type="numbering" w:customStyle="1" w:styleId="52">
    <w:name w:val="Нет списка5"/>
    <w:next w:val="a3"/>
    <w:uiPriority w:val="99"/>
    <w:semiHidden/>
    <w:unhideWhenUsed/>
    <w:rsid w:val="00AA1879"/>
  </w:style>
  <w:style w:type="character" w:customStyle="1" w:styleId="extended-textshort">
    <w:name w:val="extended-text__short"/>
    <w:rsid w:val="00AA1879"/>
  </w:style>
  <w:style w:type="character" w:customStyle="1" w:styleId="highlightedsearchterm">
    <w:name w:val="highlightedsearchterm"/>
    <w:rsid w:val="00AA1879"/>
  </w:style>
  <w:style w:type="character" w:customStyle="1" w:styleId="googqs-tidbit">
    <w:name w:val="goog_qs-tidbit"/>
    <w:rsid w:val="00AA1879"/>
  </w:style>
  <w:style w:type="paragraph" w:customStyle="1" w:styleId="211">
    <w:name w:val="Основной текст 21"/>
    <w:basedOn w:val="a0"/>
    <w:rsid w:val="00AA1879"/>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f0">
    <w:name w:val="List"/>
    <w:basedOn w:val="a0"/>
    <w:uiPriority w:val="99"/>
    <w:rsid w:val="00AA1879"/>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rsid w:val="00AA1879"/>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AA1879"/>
    <w:rPr>
      <w:rFonts w:ascii="Arial" w:hAnsi="Arial"/>
      <w:b/>
      <w:sz w:val="50"/>
    </w:rPr>
  </w:style>
  <w:style w:type="character" w:customStyle="1" w:styleId="FontStyle151">
    <w:name w:val="Font Style151"/>
    <w:uiPriority w:val="99"/>
    <w:rsid w:val="00AA1879"/>
    <w:rPr>
      <w:rFonts w:ascii="Arial" w:hAnsi="Arial"/>
      <w:b/>
      <w:smallCaps/>
      <w:spacing w:val="30"/>
      <w:sz w:val="44"/>
    </w:rPr>
  </w:style>
  <w:style w:type="character" w:customStyle="1" w:styleId="apple-style-span">
    <w:name w:val="apple-style-span"/>
    <w:rsid w:val="00AA1879"/>
    <w:rPr>
      <w:rFonts w:cs="Times New Roman"/>
    </w:rPr>
  </w:style>
  <w:style w:type="character" w:customStyle="1" w:styleId="FontStyle153">
    <w:name w:val="Font Style153"/>
    <w:uiPriority w:val="99"/>
    <w:rsid w:val="00AA1879"/>
    <w:rPr>
      <w:rFonts w:ascii="Bookman Old Style" w:hAnsi="Bookman Old Style"/>
      <w:spacing w:val="10"/>
      <w:sz w:val="44"/>
    </w:rPr>
  </w:style>
  <w:style w:type="paragraph" w:customStyle="1" w:styleId="311">
    <w:name w:val="Основной текст с отступом 31"/>
    <w:basedOn w:val="a0"/>
    <w:uiPriority w:val="99"/>
    <w:rsid w:val="00AA1879"/>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1">
    <w:name w:val="Основной текст + Не полужирный"/>
    <w:aliases w:val="Курсив"/>
    <w:uiPriority w:val="99"/>
    <w:rsid w:val="00AA1879"/>
    <w:rPr>
      <w:rFonts w:ascii="Times New Roman" w:hAnsi="Times New Roman" w:cs="Times New Roman"/>
      <w:i/>
      <w:iCs/>
      <w:sz w:val="23"/>
      <w:szCs w:val="23"/>
      <w:u w:val="none"/>
    </w:rPr>
  </w:style>
  <w:style w:type="character" w:customStyle="1" w:styleId="1f4">
    <w:name w:val="Основной текст Знак1"/>
    <w:uiPriority w:val="99"/>
    <w:rsid w:val="00AA1879"/>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AA1879"/>
    <w:rPr>
      <w:rFonts w:ascii="Times New Roman" w:hAnsi="Times New Roman" w:cs="Times New Roman"/>
      <w:i/>
      <w:iCs/>
      <w:spacing w:val="-2"/>
      <w:sz w:val="21"/>
      <w:szCs w:val="21"/>
      <w:u w:val="none"/>
    </w:rPr>
  </w:style>
  <w:style w:type="character" w:customStyle="1" w:styleId="afffffff2">
    <w:name w:val="Основной текст + Курсив"/>
    <w:uiPriority w:val="99"/>
    <w:rsid w:val="00AA1879"/>
    <w:rPr>
      <w:rFonts w:ascii="Times New Roman" w:hAnsi="Times New Roman" w:cs="Times New Roman"/>
      <w:b/>
      <w:bCs/>
      <w:i/>
      <w:iCs/>
      <w:sz w:val="23"/>
      <w:szCs w:val="23"/>
      <w:u w:val="none"/>
      <w:shd w:val="clear" w:color="auto" w:fill="FFFFFF"/>
    </w:rPr>
  </w:style>
  <w:style w:type="paragraph" w:customStyle="1" w:styleId="afffffff3">
    <w:name w:val="Базовый"/>
    <w:rsid w:val="00AA187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5">
    <w:name w:val="Основной текст4"/>
    <w:basedOn w:val="a0"/>
    <w:rsid w:val="00AA1879"/>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AA1879"/>
    <w:rPr>
      <w:rFonts w:ascii="Arial" w:eastAsia="Calibri" w:hAnsi="Arial" w:cs="Times New Roman"/>
      <w:sz w:val="28"/>
      <w:szCs w:val="28"/>
      <w:lang w:val="en-GB"/>
    </w:rPr>
  </w:style>
  <w:style w:type="character" w:customStyle="1" w:styleId="Docsubtitle2Char">
    <w:name w:val="Doc subtitle2 Char"/>
    <w:link w:val="Docsubtitle2"/>
    <w:rsid w:val="00AA1879"/>
    <w:rPr>
      <w:rFonts w:ascii="Arial" w:eastAsia="Calibri" w:hAnsi="Arial" w:cs="Times New Roman"/>
      <w:sz w:val="28"/>
      <w:szCs w:val="28"/>
      <w:lang w:val="en-GB"/>
    </w:rPr>
  </w:style>
  <w:style w:type="paragraph" w:customStyle="1" w:styleId="Doctitle">
    <w:name w:val="Doc title"/>
    <w:basedOn w:val="a0"/>
    <w:rsid w:val="00AA1879"/>
    <w:rPr>
      <w:rFonts w:ascii="Arial" w:eastAsia="Times New Roman" w:hAnsi="Arial" w:cs="Times New Roman"/>
      <w:b/>
      <w:sz w:val="40"/>
      <w:szCs w:val="24"/>
      <w:lang w:val="en-GB"/>
    </w:rPr>
  </w:style>
  <w:style w:type="character" w:customStyle="1" w:styleId="colorgray">
    <w:name w:val="colorgray"/>
    <w:rsid w:val="00AA1879"/>
  </w:style>
  <w:style w:type="character" w:customStyle="1" w:styleId="Text10">
    <w:name w:val="Text1"/>
    <w:uiPriority w:val="99"/>
    <w:rsid w:val="00AA1879"/>
    <w:rPr>
      <w:rFonts w:ascii="Arial" w:hAnsi="Arial"/>
      <w:sz w:val="20"/>
    </w:rPr>
  </w:style>
  <w:style w:type="numbering" w:customStyle="1" w:styleId="62">
    <w:name w:val="Нет списка6"/>
    <w:next w:val="a3"/>
    <w:uiPriority w:val="99"/>
    <w:semiHidden/>
    <w:unhideWhenUsed/>
    <w:rsid w:val="00AA1879"/>
  </w:style>
  <w:style w:type="paragraph" w:customStyle="1" w:styleId="msonormalmrcssattr">
    <w:name w:val="msonormal_mr_css_attr"/>
    <w:basedOn w:val="a0"/>
    <w:rsid w:val="00AA18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Заголовок 11"/>
    <w:basedOn w:val="a0"/>
    <w:uiPriority w:val="1"/>
    <w:qFormat/>
    <w:rsid w:val="00AA1879"/>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character" w:customStyle="1" w:styleId="c0">
    <w:name w:val="c0"/>
    <w:basedOn w:val="a1"/>
    <w:rsid w:val="00AA1879"/>
  </w:style>
  <w:style w:type="paragraph" w:customStyle="1" w:styleId="c2">
    <w:name w:val="c2"/>
    <w:basedOn w:val="a0"/>
    <w:rsid w:val="00AA187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3">
    <w:name w:val="c13"/>
    <w:basedOn w:val="a1"/>
    <w:rsid w:val="00AA1879"/>
  </w:style>
  <w:style w:type="numbering" w:customStyle="1" w:styleId="70">
    <w:name w:val="Нет списка7"/>
    <w:next w:val="a3"/>
    <w:uiPriority w:val="99"/>
    <w:semiHidden/>
    <w:unhideWhenUsed/>
    <w:rsid w:val="00AA1879"/>
  </w:style>
  <w:style w:type="table" w:customStyle="1" w:styleId="130">
    <w:name w:val="Сетка таблицы13"/>
    <w:basedOn w:val="a2"/>
    <w:next w:val="a4"/>
    <w:uiPriority w:val="59"/>
    <w:rsid w:val="00AA1879"/>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AA1879"/>
  </w:style>
  <w:style w:type="numbering" w:customStyle="1" w:styleId="312">
    <w:name w:val="Нет списка31"/>
    <w:next w:val="a3"/>
    <w:semiHidden/>
    <w:unhideWhenUsed/>
    <w:rsid w:val="00AA1879"/>
  </w:style>
  <w:style w:type="table" w:customStyle="1" w:styleId="313">
    <w:name w:val="Сетка таблицы31"/>
    <w:basedOn w:val="a2"/>
    <w:next w:val="a4"/>
    <w:uiPriority w:val="39"/>
    <w:rsid w:val="00AA1879"/>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AA1879"/>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AA1879"/>
  </w:style>
  <w:style w:type="numbering" w:customStyle="1" w:styleId="510">
    <w:name w:val="Нет списка51"/>
    <w:next w:val="a3"/>
    <w:uiPriority w:val="99"/>
    <w:semiHidden/>
    <w:unhideWhenUsed/>
    <w:rsid w:val="00AA1879"/>
  </w:style>
  <w:style w:type="numbering" w:customStyle="1" w:styleId="610">
    <w:name w:val="Нет списка61"/>
    <w:next w:val="a3"/>
    <w:uiPriority w:val="99"/>
    <w:semiHidden/>
    <w:unhideWhenUsed/>
    <w:rsid w:val="00AA1879"/>
  </w:style>
  <w:style w:type="numbering" w:customStyle="1" w:styleId="80">
    <w:name w:val="Нет списка8"/>
    <w:next w:val="a3"/>
    <w:uiPriority w:val="99"/>
    <w:semiHidden/>
    <w:unhideWhenUsed/>
    <w:rsid w:val="00AA1879"/>
  </w:style>
  <w:style w:type="numbering" w:customStyle="1" w:styleId="91">
    <w:name w:val="Нет списка9"/>
    <w:next w:val="a3"/>
    <w:uiPriority w:val="99"/>
    <w:semiHidden/>
    <w:unhideWhenUsed/>
    <w:rsid w:val="00AA1879"/>
  </w:style>
  <w:style w:type="table" w:customStyle="1" w:styleId="53">
    <w:name w:val="Сетка таблицы5"/>
    <w:basedOn w:val="a2"/>
    <w:next w:val="a4"/>
    <w:uiPriority w:val="39"/>
    <w:rsid w:val="00AA1879"/>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59"/>
    <w:rsid w:val="00AA1879"/>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semiHidden/>
    <w:unhideWhenUsed/>
    <w:rsid w:val="00AA1879"/>
  </w:style>
  <w:style w:type="table" w:customStyle="1" w:styleId="220">
    <w:name w:val="Сетка таблицы22"/>
    <w:basedOn w:val="a2"/>
    <w:next w:val="a4"/>
    <w:uiPriority w:val="39"/>
    <w:rsid w:val="00AA1879"/>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AA1879"/>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AA1879"/>
  </w:style>
  <w:style w:type="numbering" w:customStyle="1" w:styleId="320">
    <w:name w:val="Нет списка32"/>
    <w:next w:val="a3"/>
    <w:semiHidden/>
    <w:unhideWhenUsed/>
    <w:rsid w:val="00AA1879"/>
  </w:style>
  <w:style w:type="table" w:customStyle="1" w:styleId="321">
    <w:name w:val="Сетка таблицы32"/>
    <w:basedOn w:val="a2"/>
    <w:next w:val="a4"/>
    <w:uiPriority w:val="39"/>
    <w:rsid w:val="00AA1879"/>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59"/>
    <w:rsid w:val="00AA1879"/>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AA1879"/>
  </w:style>
  <w:style w:type="numbering" w:customStyle="1" w:styleId="520">
    <w:name w:val="Нет списка52"/>
    <w:next w:val="a3"/>
    <w:uiPriority w:val="99"/>
    <w:semiHidden/>
    <w:unhideWhenUsed/>
    <w:rsid w:val="00AA1879"/>
  </w:style>
  <w:style w:type="numbering" w:customStyle="1" w:styleId="620">
    <w:name w:val="Нет списка62"/>
    <w:next w:val="a3"/>
    <w:uiPriority w:val="99"/>
    <w:semiHidden/>
    <w:unhideWhenUsed/>
    <w:rsid w:val="00AA1879"/>
  </w:style>
  <w:style w:type="paragraph" w:customStyle="1" w:styleId="Style2">
    <w:name w:val="Style2"/>
    <w:basedOn w:val="a0"/>
    <w:rsid w:val="00AA1879"/>
    <w:pPr>
      <w:widowControl w:val="0"/>
      <w:autoSpaceDE w:val="0"/>
      <w:autoSpaceDN w:val="0"/>
      <w:adjustRightInd w:val="0"/>
      <w:spacing w:line="490" w:lineRule="exact"/>
      <w:jc w:val="right"/>
    </w:pPr>
    <w:rPr>
      <w:rFonts w:ascii="Times New Roman" w:eastAsia="Times New Roman" w:hAnsi="Times New Roman" w:cs="Times New Roman"/>
      <w:sz w:val="24"/>
      <w:szCs w:val="24"/>
      <w:lang w:eastAsia="ru-RU"/>
    </w:rPr>
  </w:style>
  <w:style w:type="paragraph" w:customStyle="1" w:styleId="Style3">
    <w:name w:val="Style3"/>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
    <w:name w:val="Style4"/>
    <w:basedOn w:val="a0"/>
    <w:rsid w:val="00AA1879"/>
    <w:pPr>
      <w:widowControl w:val="0"/>
      <w:autoSpaceDE w:val="0"/>
      <w:autoSpaceDN w:val="0"/>
      <w:adjustRightInd w:val="0"/>
      <w:spacing w:line="414" w:lineRule="exact"/>
      <w:ind w:firstLine="696"/>
      <w:jc w:val="both"/>
    </w:pPr>
    <w:rPr>
      <w:rFonts w:ascii="Times New Roman" w:eastAsia="Times New Roman" w:hAnsi="Times New Roman" w:cs="Times New Roman"/>
      <w:sz w:val="24"/>
      <w:szCs w:val="24"/>
      <w:lang w:eastAsia="ru-RU"/>
    </w:rPr>
  </w:style>
  <w:style w:type="paragraph" w:customStyle="1" w:styleId="Style8">
    <w:name w:val="Style8"/>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3">
    <w:name w:val="Style13"/>
    <w:basedOn w:val="a0"/>
    <w:rsid w:val="00AA1879"/>
    <w:pPr>
      <w:widowControl w:val="0"/>
      <w:autoSpaceDE w:val="0"/>
      <w:autoSpaceDN w:val="0"/>
      <w:adjustRightInd w:val="0"/>
      <w:jc w:val="right"/>
    </w:pPr>
    <w:rPr>
      <w:rFonts w:ascii="Times New Roman" w:eastAsia="Times New Roman" w:hAnsi="Times New Roman" w:cs="Times New Roman"/>
      <w:sz w:val="24"/>
      <w:szCs w:val="24"/>
      <w:lang w:eastAsia="ru-RU"/>
    </w:rPr>
  </w:style>
  <w:style w:type="paragraph" w:customStyle="1" w:styleId="Style14">
    <w:name w:val="Style14"/>
    <w:basedOn w:val="a0"/>
    <w:rsid w:val="00AA1879"/>
    <w:pPr>
      <w:widowControl w:val="0"/>
      <w:autoSpaceDE w:val="0"/>
      <w:autoSpaceDN w:val="0"/>
      <w:adjustRightInd w:val="0"/>
      <w:spacing w:line="473" w:lineRule="exact"/>
      <w:jc w:val="center"/>
    </w:pPr>
    <w:rPr>
      <w:rFonts w:ascii="Times New Roman" w:eastAsia="Times New Roman" w:hAnsi="Times New Roman" w:cs="Times New Roman"/>
      <w:sz w:val="24"/>
      <w:szCs w:val="24"/>
      <w:lang w:eastAsia="ru-RU"/>
    </w:rPr>
  </w:style>
  <w:style w:type="paragraph" w:customStyle="1" w:styleId="Style16">
    <w:name w:val="Style16"/>
    <w:basedOn w:val="a0"/>
    <w:rsid w:val="00AA1879"/>
    <w:pPr>
      <w:widowControl w:val="0"/>
      <w:autoSpaceDE w:val="0"/>
      <w:autoSpaceDN w:val="0"/>
      <w:adjustRightInd w:val="0"/>
      <w:spacing w:line="486" w:lineRule="exact"/>
      <w:ind w:firstLine="720"/>
      <w:jc w:val="both"/>
    </w:pPr>
    <w:rPr>
      <w:rFonts w:ascii="Times New Roman" w:eastAsia="Times New Roman" w:hAnsi="Times New Roman" w:cs="Times New Roman"/>
      <w:sz w:val="24"/>
      <w:szCs w:val="24"/>
      <w:lang w:eastAsia="ru-RU"/>
    </w:rPr>
  </w:style>
  <w:style w:type="paragraph" w:customStyle="1" w:styleId="Style17">
    <w:name w:val="Style17"/>
    <w:basedOn w:val="a0"/>
    <w:rsid w:val="00AA1879"/>
    <w:pPr>
      <w:widowControl w:val="0"/>
      <w:autoSpaceDE w:val="0"/>
      <w:autoSpaceDN w:val="0"/>
      <w:adjustRightInd w:val="0"/>
      <w:spacing w:line="490" w:lineRule="exact"/>
      <w:jc w:val="both"/>
    </w:pPr>
    <w:rPr>
      <w:rFonts w:ascii="Times New Roman" w:eastAsia="Times New Roman" w:hAnsi="Times New Roman" w:cs="Times New Roman"/>
      <w:sz w:val="24"/>
      <w:szCs w:val="24"/>
      <w:lang w:eastAsia="ru-RU"/>
    </w:rPr>
  </w:style>
  <w:style w:type="paragraph" w:customStyle="1" w:styleId="Style18">
    <w:name w:val="Style18"/>
    <w:basedOn w:val="a0"/>
    <w:rsid w:val="00AA1879"/>
    <w:pPr>
      <w:widowControl w:val="0"/>
      <w:autoSpaceDE w:val="0"/>
      <w:autoSpaceDN w:val="0"/>
      <w:adjustRightInd w:val="0"/>
      <w:spacing w:line="322" w:lineRule="exact"/>
      <w:ind w:firstLine="701"/>
      <w:jc w:val="both"/>
    </w:pPr>
    <w:rPr>
      <w:rFonts w:ascii="Times New Roman" w:eastAsia="Times New Roman" w:hAnsi="Times New Roman" w:cs="Times New Roman"/>
      <w:sz w:val="24"/>
      <w:szCs w:val="24"/>
      <w:lang w:eastAsia="ru-RU"/>
    </w:rPr>
  </w:style>
  <w:style w:type="paragraph" w:customStyle="1" w:styleId="Style20">
    <w:name w:val="Style20"/>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1">
    <w:name w:val="Style21"/>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2">
    <w:name w:val="Style22"/>
    <w:basedOn w:val="a0"/>
    <w:rsid w:val="00AA1879"/>
    <w:pPr>
      <w:widowControl w:val="0"/>
      <w:autoSpaceDE w:val="0"/>
      <w:autoSpaceDN w:val="0"/>
      <w:adjustRightInd w:val="0"/>
      <w:spacing w:line="329" w:lineRule="exact"/>
      <w:ind w:firstLine="278"/>
      <w:jc w:val="both"/>
    </w:pPr>
    <w:rPr>
      <w:rFonts w:ascii="Times New Roman" w:eastAsia="Times New Roman" w:hAnsi="Times New Roman" w:cs="Times New Roman"/>
      <w:sz w:val="24"/>
      <w:szCs w:val="24"/>
      <w:lang w:eastAsia="ru-RU"/>
    </w:rPr>
  </w:style>
  <w:style w:type="paragraph" w:customStyle="1" w:styleId="Style24">
    <w:name w:val="Style24"/>
    <w:basedOn w:val="a0"/>
    <w:rsid w:val="00AA1879"/>
    <w:pPr>
      <w:widowControl w:val="0"/>
      <w:autoSpaceDE w:val="0"/>
      <w:autoSpaceDN w:val="0"/>
      <w:adjustRightInd w:val="0"/>
      <w:spacing w:line="494" w:lineRule="exact"/>
      <w:ind w:firstLine="691"/>
      <w:jc w:val="both"/>
    </w:pPr>
    <w:rPr>
      <w:rFonts w:ascii="Times New Roman" w:eastAsia="Times New Roman" w:hAnsi="Times New Roman" w:cs="Times New Roman"/>
      <w:sz w:val="24"/>
      <w:szCs w:val="24"/>
      <w:lang w:eastAsia="ru-RU"/>
    </w:rPr>
  </w:style>
  <w:style w:type="paragraph" w:customStyle="1" w:styleId="Style26">
    <w:name w:val="Style26"/>
    <w:basedOn w:val="a0"/>
    <w:rsid w:val="00AA1879"/>
    <w:pPr>
      <w:widowControl w:val="0"/>
      <w:autoSpaceDE w:val="0"/>
      <w:autoSpaceDN w:val="0"/>
      <w:adjustRightInd w:val="0"/>
      <w:spacing w:line="485" w:lineRule="exact"/>
      <w:jc w:val="both"/>
    </w:pPr>
    <w:rPr>
      <w:rFonts w:ascii="Times New Roman" w:eastAsia="Times New Roman" w:hAnsi="Times New Roman" w:cs="Times New Roman"/>
      <w:sz w:val="24"/>
      <w:szCs w:val="24"/>
      <w:lang w:eastAsia="ru-RU"/>
    </w:rPr>
  </w:style>
  <w:style w:type="character" w:customStyle="1" w:styleId="FontStyle58">
    <w:name w:val="Font Style58"/>
    <w:rsid w:val="00AA1879"/>
    <w:rPr>
      <w:rFonts w:ascii="Times New Roman" w:hAnsi="Times New Roman" w:cs="Times New Roman"/>
      <w:sz w:val="22"/>
      <w:szCs w:val="22"/>
    </w:rPr>
  </w:style>
  <w:style w:type="character" w:customStyle="1" w:styleId="FontStyle60">
    <w:name w:val="Font Style60"/>
    <w:rsid w:val="00AA1879"/>
    <w:rPr>
      <w:rFonts w:ascii="Times New Roman" w:hAnsi="Times New Roman" w:cs="Times New Roman"/>
      <w:b/>
      <w:bCs/>
      <w:i/>
      <w:iCs/>
      <w:sz w:val="16"/>
      <w:szCs w:val="16"/>
    </w:rPr>
  </w:style>
  <w:style w:type="character" w:customStyle="1" w:styleId="FontStyle61">
    <w:name w:val="Font Style61"/>
    <w:rsid w:val="00AA1879"/>
    <w:rPr>
      <w:rFonts w:ascii="Times New Roman" w:hAnsi="Times New Roman" w:cs="Times New Roman"/>
      <w:b/>
      <w:bCs/>
      <w:sz w:val="22"/>
      <w:szCs w:val="22"/>
    </w:rPr>
  </w:style>
  <w:style w:type="character" w:customStyle="1" w:styleId="FontStyle62">
    <w:name w:val="Font Style62"/>
    <w:rsid w:val="00AA1879"/>
    <w:rPr>
      <w:rFonts w:ascii="Times New Roman" w:hAnsi="Times New Roman" w:cs="Times New Roman"/>
      <w:b/>
      <w:bCs/>
      <w:sz w:val="26"/>
      <w:szCs w:val="26"/>
    </w:rPr>
  </w:style>
  <w:style w:type="character" w:customStyle="1" w:styleId="FontStyle64">
    <w:name w:val="Font Style64"/>
    <w:rsid w:val="00AA1879"/>
    <w:rPr>
      <w:rFonts w:ascii="Times New Roman" w:hAnsi="Times New Roman" w:cs="Times New Roman"/>
      <w:sz w:val="26"/>
      <w:szCs w:val="26"/>
    </w:rPr>
  </w:style>
  <w:style w:type="paragraph" w:customStyle="1" w:styleId="Style30">
    <w:name w:val="Style30"/>
    <w:basedOn w:val="a0"/>
    <w:rsid w:val="00AA1879"/>
    <w:pPr>
      <w:widowControl w:val="0"/>
      <w:autoSpaceDE w:val="0"/>
      <w:autoSpaceDN w:val="0"/>
      <w:adjustRightInd w:val="0"/>
      <w:spacing w:line="326" w:lineRule="exact"/>
      <w:jc w:val="both"/>
    </w:pPr>
    <w:rPr>
      <w:rFonts w:ascii="Times New Roman" w:eastAsia="Times New Roman" w:hAnsi="Times New Roman" w:cs="Times New Roman"/>
      <w:sz w:val="24"/>
      <w:szCs w:val="24"/>
      <w:lang w:eastAsia="ru-RU"/>
    </w:rPr>
  </w:style>
  <w:style w:type="paragraph" w:customStyle="1" w:styleId="Style31">
    <w:name w:val="Style31"/>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8">
    <w:name w:val="Style38"/>
    <w:basedOn w:val="a0"/>
    <w:rsid w:val="00AA1879"/>
    <w:pPr>
      <w:widowControl w:val="0"/>
      <w:autoSpaceDE w:val="0"/>
      <w:autoSpaceDN w:val="0"/>
      <w:adjustRightInd w:val="0"/>
      <w:spacing w:line="230" w:lineRule="exact"/>
      <w:jc w:val="both"/>
    </w:pPr>
    <w:rPr>
      <w:rFonts w:ascii="Times New Roman" w:eastAsia="Times New Roman" w:hAnsi="Times New Roman" w:cs="Times New Roman"/>
      <w:sz w:val="24"/>
      <w:szCs w:val="24"/>
      <w:lang w:eastAsia="ru-RU"/>
    </w:rPr>
  </w:style>
  <w:style w:type="paragraph" w:customStyle="1" w:styleId="Style39">
    <w:name w:val="Style39"/>
    <w:basedOn w:val="a0"/>
    <w:rsid w:val="00AA1879"/>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character" w:customStyle="1" w:styleId="FontStyle67">
    <w:name w:val="Font Style67"/>
    <w:rsid w:val="00AA1879"/>
    <w:rPr>
      <w:rFonts w:ascii="Times New Roman" w:hAnsi="Times New Roman" w:cs="Times New Roman"/>
      <w:b/>
      <w:bCs/>
      <w:sz w:val="18"/>
      <w:szCs w:val="18"/>
    </w:rPr>
  </w:style>
  <w:style w:type="paragraph" w:customStyle="1" w:styleId="Style41">
    <w:name w:val="Style41"/>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2">
    <w:name w:val="Style42"/>
    <w:basedOn w:val="a0"/>
    <w:rsid w:val="00AA1879"/>
    <w:pPr>
      <w:widowControl w:val="0"/>
      <w:autoSpaceDE w:val="0"/>
      <w:autoSpaceDN w:val="0"/>
      <w:adjustRightInd w:val="0"/>
      <w:spacing w:line="226" w:lineRule="exact"/>
      <w:jc w:val="both"/>
    </w:pPr>
    <w:rPr>
      <w:rFonts w:ascii="Times New Roman" w:eastAsia="Times New Roman" w:hAnsi="Times New Roman" w:cs="Times New Roman"/>
      <w:sz w:val="24"/>
      <w:szCs w:val="24"/>
      <w:lang w:eastAsia="ru-RU"/>
    </w:rPr>
  </w:style>
  <w:style w:type="character" w:customStyle="1" w:styleId="FontStyle68">
    <w:name w:val="Font Style68"/>
    <w:rsid w:val="00AA1879"/>
    <w:rPr>
      <w:rFonts w:ascii="Times New Roman" w:hAnsi="Times New Roman" w:cs="Times New Roman"/>
      <w:sz w:val="18"/>
      <w:szCs w:val="18"/>
    </w:rPr>
  </w:style>
  <w:style w:type="paragraph" w:customStyle="1" w:styleId="Style40">
    <w:name w:val="Style40"/>
    <w:basedOn w:val="a0"/>
    <w:rsid w:val="00AA1879"/>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AA1879"/>
    <w:rPr>
      <w:rFonts w:ascii="Times New Roman" w:hAnsi="Times New Roman" w:cs="Times New Roman"/>
      <w:i/>
      <w:iCs/>
      <w:sz w:val="18"/>
      <w:szCs w:val="18"/>
    </w:rPr>
  </w:style>
  <w:style w:type="paragraph" w:customStyle="1" w:styleId="Style35">
    <w:name w:val="Style35"/>
    <w:basedOn w:val="a0"/>
    <w:rsid w:val="00AA1879"/>
    <w:pPr>
      <w:widowControl w:val="0"/>
      <w:autoSpaceDE w:val="0"/>
      <w:autoSpaceDN w:val="0"/>
      <w:adjustRightInd w:val="0"/>
      <w:spacing w:line="257" w:lineRule="exact"/>
      <w:ind w:firstLine="672"/>
      <w:jc w:val="both"/>
    </w:pPr>
    <w:rPr>
      <w:rFonts w:ascii="Times New Roman" w:eastAsia="Times New Roman" w:hAnsi="Times New Roman" w:cs="Times New Roman"/>
      <w:sz w:val="24"/>
      <w:szCs w:val="24"/>
      <w:lang w:eastAsia="ru-RU"/>
    </w:rPr>
  </w:style>
  <w:style w:type="paragraph" w:customStyle="1" w:styleId="Style44">
    <w:name w:val="Style44"/>
    <w:basedOn w:val="a0"/>
    <w:rsid w:val="00AA187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6">
    <w:name w:val="Font Style66"/>
    <w:rsid w:val="00AA1879"/>
    <w:rPr>
      <w:rFonts w:ascii="Times New Roman" w:hAnsi="Times New Roman" w:cs="Times New Roman"/>
      <w:b/>
      <w:bCs/>
      <w:sz w:val="20"/>
      <w:szCs w:val="20"/>
    </w:rPr>
  </w:style>
  <w:style w:type="paragraph" w:customStyle="1" w:styleId="Style43">
    <w:name w:val="Style43"/>
    <w:basedOn w:val="a0"/>
    <w:rsid w:val="00AA1879"/>
    <w:pPr>
      <w:widowControl w:val="0"/>
      <w:autoSpaceDE w:val="0"/>
      <w:autoSpaceDN w:val="0"/>
      <w:adjustRightInd w:val="0"/>
      <w:spacing w:line="451" w:lineRule="exact"/>
      <w:jc w:val="right"/>
    </w:pPr>
    <w:rPr>
      <w:rFonts w:ascii="Times New Roman" w:eastAsia="Times New Roman" w:hAnsi="Times New Roman" w:cs="Times New Roman"/>
      <w:sz w:val="24"/>
      <w:szCs w:val="24"/>
      <w:lang w:eastAsia="ru-RU"/>
    </w:rPr>
  </w:style>
  <w:style w:type="paragraph" w:styleId="38">
    <w:name w:val="Body Text 3"/>
    <w:basedOn w:val="a0"/>
    <w:link w:val="39"/>
    <w:rsid w:val="00AA1879"/>
    <w:pPr>
      <w:widowControl w:val="0"/>
      <w:autoSpaceDE w:val="0"/>
      <w:autoSpaceDN w:val="0"/>
      <w:adjustRightInd w:val="0"/>
      <w:spacing w:after="120"/>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1"/>
    <w:link w:val="38"/>
    <w:rsid w:val="00AA1879"/>
    <w:rPr>
      <w:rFonts w:ascii="Times New Roman" w:eastAsia="Times New Roman" w:hAnsi="Times New Roman" w:cs="Times New Roman"/>
      <w:sz w:val="16"/>
      <w:szCs w:val="16"/>
      <w:lang w:eastAsia="ru-RU"/>
    </w:rPr>
  </w:style>
  <w:style w:type="character" w:customStyle="1" w:styleId="46">
    <w:name w:val="Знак Знак4"/>
    <w:locked/>
    <w:rsid w:val="00AA1879"/>
    <w:rPr>
      <w:rFonts w:ascii="Calibri" w:eastAsia="Calibri" w:hAnsi="Calibri"/>
      <w:b/>
      <w:bCs/>
      <w:lang w:val="x-none" w:eastAsia="ru-RU" w:bidi="ar-SA"/>
    </w:rPr>
  </w:style>
  <w:style w:type="paragraph" w:customStyle="1" w:styleId="1f5">
    <w:name w:val="Знак Знак1 Знак Знак Знак Знак Знак"/>
    <w:basedOn w:val="a0"/>
    <w:rsid w:val="00AA1879"/>
    <w:pPr>
      <w:tabs>
        <w:tab w:val="left" w:pos="708"/>
      </w:tabs>
      <w:spacing w:after="160" w:line="240" w:lineRule="exact"/>
    </w:pPr>
    <w:rPr>
      <w:rFonts w:ascii="Verdana" w:eastAsia="Times New Roman" w:hAnsi="Verdana" w:cs="Verdana"/>
      <w:sz w:val="20"/>
      <w:szCs w:val="20"/>
      <w:lang w:val="en-US"/>
    </w:rPr>
  </w:style>
  <w:style w:type="paragraph" w:customStyle="1" w:styleId="117">
    <w:name w:val="Заголовок 11"/>
    <w:basedOn w:val="a0"/>
    <w:uiPriority w:val="1"/>
    <w:qFormat/>
    <w:rsid w:val="00AA1879"/>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paragraph" w:customStyle="1" w:styleId="222">
    <w:name w:val="Основной текст 22"/>
    <w:basedOn w:val="a0"/>
    <w:rsid w:val="00AA1879"/>
    <w:pPr>
      <w:widowControl w:val="0"/>
      <w:jc w:val="both"/>
    </w:pPr>
    <w:rPr>
      <w:rFonts w:ascii="Times New Roman" w:eastAsia="Times New Roman" w:hAnsi="Times New Roman" w:cs="Times New Roman"/>
      <w:sz w:val="24"/>
      <w:szCs w:val="24"/>
      <w:lang w:eastAsia="ru-RU"/>
    </w:rPr>
  </w:style>
  <w:style w:type="paragraph" w:customStyle="1" w:styleId="2e">
    <w:name w:val="Знак2"/>
    <w:basedOn w:val="a0"/>
    <w:rsid w:val="00AA1879"/>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0"/>
    <w:rsid w:val="00AA1879"/>
    <w:pPr>
      <w:widowControl w:val="0"/>
      <w:jc w:val="both"/>
    </w:pPr>
    <w:rPr>
      <w:rFonts w:ascii="Times New Roman" w:eastAsia="Times New Roman" w:hAnsi="Times New Roman" w:cs="Times New Roman"/>
      <w:sz w:val="24"/>
      <w:szCs w:val="24"/>
      <w:lang w:eastAsia="ru-RU"/>
    </w:rPr>
  </w:style>
  <w:style w:type="character" w:customStyle="1" w:styleId="head">
    <w:name w:val="head"/>
    <w:basedOn w:val="a1"/>
    <w:rsid w:val="00AA1879"/>
  </w:style>
  <w:style w:type="character" w:customStyle="1" w:styleId="value">
    <w:name w:val="value"/>
    <w:basedOn w:val="a1"/>
    <w:rsid w:val="00AA1879"/>
  </w:style>
  <w:style w:type="character" w:customStyle="1" w:styleId="action-labeltext">
    <w:name w:val="action-label__text"/>
    <w:basedOn w:val="a1"/>
    <w:rsid w:val="00AA1879"/>
  </w:style>
  <w:style w:type="character" w:customStyle="1" w:styleId="action-labelspace">
    <w:name w:val="action-label__space"/>
    <w:basedOn w:val="a1"/>
    <w:rsid w:val="00AA1879"/>
  </w:style>
  <w:style w:type="character" w:customStyle="1" w:styleId="211pt">
    <w:name w:val="Основной текст (2) + 11 pt;Не полужирный"/>
    <w:rsid w:val="00AA1879"/>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rsid w:val="00AA1879"/>
    <w:rPr>
      <w:rFonts w:ascii="Times New Roman" w:eastAsia="Times New Roman" w:hAnsi="Times New Roman" w:cs="Times New Roman"/>
      <w:b w:val="0"/>
      <w:bCs w:val="0"/>
      <w:i w:val="0"/>
      <w:iCs w:val="0"/>
      <w:smallCaps w:val="0"/>
      <w:strike w:val="0"/>
      <w:sz w:val="22"/>
      <w:szCs w:val="22"/>
      <w:u w:val="none"/>
    </w:rPr>
  </w:style>
  <w:style w:type="character" w:customStyle="1" w:styleId="92">
    <w:name w:val="Основной текст (9)_"/>
    <w:link w:val="93"/>
    <w:rsid w:val="00AA1879"/>
    <w:rPr>
      <w:rFonts w:ascii="Times New Roman" w:hAnsi="Times New Roman"/>
      <w:shd w:val="clear" w:color="auto" w:fill="FFFFFF"/>
    </w:rPr>
  </w:style>
  <w:style w:type="paragraph" w:customStyle="1" w:styleId="93">
    <w:name w:val="Основной текст (9)"/>
    <w:basedOn w:val="a0"/>
    <w:link w:val="92"/>
    <w:rsid w:val="00AA1879"/>
    <w:pPr>
      <w:widowControl w:val="0"/>
      <w:shd w:val="clear" w:color="auto" w:fill="FFFFFF"/>
      <w:spacing w:line="0" w:lineRule="atLeast"/>
    </w:pPr>
    <w:rPr>
      <w:rFonts w:ascii="Times New Roman" w:hAnsi="Times New Roman"/>
    </w:rPr>
  </w:style>
  <w:style w:type="paragraph" w:customStyle="1" w:styleId="213">
    <w:name w:val="Основной текст (2)1"/>
    <w:basedOn w:val="a0"/>
    <w:rsid w:val="00AA1879"/>
    <w:pPr>
      <w:widowControl w:val="0"/>
      <w:shd w:val="clear" w:color="auto" w:fill="FFFFFF"/>
      <w:spacing w:before="180" w:after="180" w:line="0" w:lineRule="atLeast"/>
    </w:pPr>
    <w:rPr>
      <w:rFonts w:ascii="Times New Roman" w:eastAsia="Times New Roman" w:hAnsi="Times New Roman" w:cs="Times New Roman"/>
      <w:b/>
      <w:bCs/>
      <w:color w:val="000000"/>
      <w:sz w:val="18"/>
      <w:szCs w:val="18"/>
      <w:lang w:eastAsia="ru-RU" w:bidi="ru-RU"/>
    </w:rPr>
  </w:style>
  <w:style w:type="character" w:customStyle="1" w:styleId="295pt70">
    <w:name w:val="Основной текст (2) + 9;5 pt;Не полужирный;Масштаб 70%"/>
    <w:rsid w:val="00AA1879"/>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character" w:customStyle="1" w:styleId="biblio-record-text">
    <w:name w:val="biblio-record-text"/>
    <w:basedOn w:val="a1"/>
    <w:rsid w:val="00AA1879"/>
  </w:style>
  <w:style w:type="paragraph" w:customStyle="1" w:styleId="ListParagraph1">
    <w:name w:val="List Paragraph1"/>
    <w:basedOn w:val="a0"/>
    <w:uiPriority w:val="99"/>
    <w:rsid w:val="00AA1879"/>
    <w:pPr>
      <w:spacing w:after="200" w:line="276" w:lineRule="auto"/>
      <w:ind w:left="720"/>
    </w:pPr>
    <w:rPr>
      <w:rFonts w:ascii="Calibri" w:eastAsia="Times New Roman" w:hAnsi="Calibri" w:cs="Times New Roman"/>
      <w:lang w:eastAsia="ar-SA"/>
    </w:rPr>
  </w:style>
  <w:style w:type="character" w:customStyle="1" w:styleId="b-serp-urlitem1">
    <w:name w:val="b-serp-url__item1"/>
    <w:rsid w:val="00AA1879"/>
    <w:rPr>
      <w:vanish w:val="0"/>
      <w:webHidden w:val="0"/>
      <w:specVanish w:val="0"/>
    </w:rPr>
  </w:style>
  <w:style w:type="paragraph" w:customStyle="1" w:styleId="2f">
    <w:name w:val="Основной текст2"/>
    <w:basedOn w:val="a0"/>
    <w:rsid w:val="00AA1879"/>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AA1879"/>
    <w:rPr>
      <w:rFonts w:ascii="Times New Roman" w:eastAsia="Times New Roman" w:hAnsi="Times New Roman" w:cs="Times New Roman"/>
      <w:b w:val="0"/>
      <w:bCs w:val="0"/>
      <w:i w:val="0"/>
      <w:iCs w:val="0"/>
      <w:smallCaps w:val="0"/>
      <w:strike w:val="0"/>
      <w:sz w:val="22"/>
      <w:szCs w:val="22"/>
      <w:shd w:val="clear" w:color="auto" w:fill="FFFFFF"/>
    </w:rPr>
  </w:style>
  <w:style w:type="paragraph" w:styleId="afffffff4">
    <w:name w:val="Plain Text"/>
    <w:basedOn w:val="a0"/>
    <w:link w:val="afffffff5"/>
    <w:uiPriority w:val="99"/>
    <w:rsid w:val="00AA1879"/>
    <w:pPr>
      <w:widowControl w:val="0"/>
      <w:jc w:val="both"/>
    </w:pPr>
    <w:rPr>
      <w:rFonts w:ascii="Courier New" w:eastAsia="Times New Roman" w:hAnsi="Courier New" w:cs="Times New Roman"/>
      <w:sz w:val="20"/>
      <w:szCs w:val="20"/>
      <w:lang w:eastAsia="ru-RU"/>
    </w:rPr>
  </w:style>
  <w:style w:type="character" w:customStyle="1" w:styleId="afffffff5">
    <w:name w:val="Текст Знак"/>
    <w:basedOn w:val="a1"/>
    <w:link w:val="afffffff4"/>
    <w:uiPriority w:val="99"/>
    <w:rsid w:val="00AA1879"/>
    <w:rPr>
      <w:rFonts w:ascii="Courier New" w:eastAsia="Times New Roman" w:hAnsi="Courier New" w:cs="Times New Roman"/>
      <w:sz w:val="20"/>
      <w:szCs w:val="20"/>
      <w:lang w:eastAsia="ru-RU"/>
    </w:rPr>
  </w:style>
  <w:style w:type="character" w:customStyle="1" w:styleId="ugc">
    <w:name w:val="ugc"/>
    <w:uiPriority w:val="99"/>
    <w:rsid w:val="00AA1879"/>
  </w:style>
  <w:style w:type="paragraph" w:customStyle="1" w:styleId="c109c70c13c2c139">
    <w:name w:val="c109 c70 c13 c2 c139"/>
    <w:basedOn w:val="a0"/>
    <w:uiPriority w:val="99"/>
    <w:rsid w:val="00AA1879"/>
    <w:pPr>
      <w:spacing w:before="100" w:beforeAutospacing="1" w:after="100" w:afterAutospacing="1"/>
    </w:pPr>
    <w:rPr>
      <w:rFonts w:ascii="Times New Roman" w:eastAsia="Times New Roman" w:hAnsi="Times New Roman" w:cs="Times New Roman"/>
      <w:sz w:val="24"/>
      <w:szCs w:val="24"/>
      <w:lang w:eastAsia="ru-RU"/>
    </w:rPr>
  </w:style>
  <w:style w:type="paragraph" w:styleId="3a">
    <w:name w:val="Body Text Indent 3"/>
    <w:basedOn w:val="a0"/>
    <w:link w:val="3b"/>
    <w:uiPriority w:val="99"/>
    <w:unhideWhenUsed/>
    <w:rsid w:val="00AA1879"/>
    <w:pPr>
      <w:spacing w:after="120"/>
      <w:ind w:left="283"/>
    </w:pPr>
    <w:rPr>
      <w:rFonts w:ascii="Times New Roman" w:eastAsia="Times New Roman" w:hAnsi="Times New Roman" w:cs="Times New Roman"/>
      <w:sz w:val="16"/>
      <w:szCs w:val="16"/>
      <w:lang w:eastAsia="ru-RU"/>
    </w:rPr>
  </w:style>
  <w:style w:type="character" w:customStyle="1" w:styleId="3b">
    <w:name w:val="Основной текст с отступом 3 Знак"/>
    <w:basedOn w:val="a1"/>
    <w:link w:val="3a"/>
    <w:uiPriority w:val="99"/>
    <w:rsid w:val="00AA1879"/>
    <w:rPr>
      <w:rFonts w:ascii="Times New Roman" w:eastAsia="Times New Roman" w:hAnsi="Times New Roman" w:cs="Times New Roman"/>
      <w:sz w:val="16"/>
      <w:szCs w:val="16"/>
      <w:lang w:eastAsia="ru-RU"/>
    </w:rPr>
  </w:style>
  <w:style w:type="paragraph" w:customStyle="1" w:styleId="54">
    <w:name w:val="заголовок 5"/>
    <w:basedOn w:val="a0"/>
    <w:next w:val="a0"/>
    <w:rsid w:val="00AA1879"/>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item-tabchars-value">
    <w:name w:val="item-tab__chars-value"/>
    <w:rsid w:val="00AA1879"/>
    <w:rPr>
      <w:rFonts w:cs="Times New Roman"/>
    </w:rPr>
  </w:style>
  <w:style w:type="character" w:customStyle="1" w:styleId="9pt">
    <w:name w:val="Основной текст + 9 pt"/>
    <w:aliases w:val="Полужирный"/>
    <w:rsid w:val="00AA1879"/>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3c">
    <w:name w:val="Основной текст3"/>
    <w:basedOn w:val="a0"/>
    <w:rsid w:val="00AA1879"/>
    <w:pPr>
      <w:widowControl w:val="0"/>
      <w:shd w:val="clear" w:color="auto" w:fill="FFFFFF"/>
      <w:spacing w:line="0" w:lineRule="atLeast"/>
      <w:ind w:hanging="360"/>
    </w:pPr>
    <w:rPr>
      <w:rFonts w:ascii="Times New Roman" w:eastAsia="Times New Roman" w:hAnsi="Times New Roman" w:cs="Times New Roman"/>
      <w:sz w:val="26"/>
      <w:szCs w:val="26"/>
      <w:lang w:val="x-none" w:eastAsia="x-none"/>
    </w:rPr>
  </w:style>
  <w:style w:type="paragraph" w:customStyle="1" w:styleId="western">
    <w:name w:val="western"/>
    <w:basedOn w:val="a0"/>
    <w:rsid w:val="00AA18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6">
    <w:name w:val="1"/>
    <w:basedOn w:val="a0"/>
    <w:next w:val="afd"/>
    <w:uiPriority w:val="99"/>
    <w:unhideWhenUsed/>
    <w:rsid w:val="00AA18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71">
    <w:name w:val="заголовок 7"/>
    <w:basedOn w:val="a0"/>
    <w:next w:val="a0"/>
    <w:rsid w:val="00AA1879"/>
    <w:pPr>
      <w:keepNext/>
      <w:widowControl w:val="0"/>
      <w:autoSpaceDE w:val="0"/>
      <w:autoSpaceDN w:val="0"/>
      <w:jc w:val="both"/>
      <w:outlineLvl w:val="6"/>
    </w:pPr>
    <w:rPr>
      <w:rFonts w:ascii="Times New Roman" w:eastAsia="Times New Roman" w:hAnsi="Times New Roman" w:cs="Times New Roman"/>
      <w:b/>
      <w:i/>
      <w:sz w:val="32"/>
      <w:szCs w:val="20"/>
      <w:lang w:eastAsia="ru-RU"/>
    </w:rPr>
  </w:style>
  <w:style w:type="paragraph" w:customStyle="1" w:styleId="1f7">
    <w:name w:val="Обычный1"/>
    <w:uiPriority w:val="99"/>
    <w:rsid w:val="00AA1879"/>
    <w:pPr>
      <w:snapToGrid w:val="0"/>
      <w:ind w:left="1123" w:hanging="403"/>
      <w:jc w:val="both"/>
    </w:pPr>
    <w:rPr>
      <w:rFonts w:ascii="Times New Roman" w:eastAsia="Times New Roman" w:hAnsi="Times New Roman" w:cs="Times New Roman"/>
      <w:sz w:val="20"/>
      <w:szCs w:val="20"/>
      <w:lang w:eastAsia="ru-RU"/>
    </w:rPr>
  </w:style>
  <w:style w:type="paragraph" w:customStyle="1" w:styleId="1f8">
    <w:name w:val="Стиль1"/>
    <w:basedOn w:val="affffff4"/>
    <w:link w:val="1f9"/>
    <w:autoRedefine/>
    <w:qFormat/>
    <w:rsid w:val="00AA1879"/>
    <w:pPr>
      <w:overflowPunct w:val="0"/>
      <w:autoSpaceDE w:val="0"/>
      <w:autoSpaceDN w:val="0"/>
      <w:adjustRightInd w:val="0"/>
      <w:jc w:val="both"/>
    </w:pPr>
    <w:rPr>
      <w:rFonts w:ascii="Times New Roman" w:hAnsi="Times New Roman"/>
      <w:bCs/>
      <w:iCs/>
      <w:sz w:val="20"/>
      <w:szCs w:val="20"/>
      <w:shd w:val="clear" w:color="auto" w:fill="FFFFFF"/>
    </w:rPr>
  </w:style>
  <w:style w:type="character" w:customStyle="1" w:styleId="1f9">
    <w:name w:val="Стиль1 Знак"/>
    <w:link w:val="1f8"/>
    <w:rsid w:val="00AA1879"/>
    <w:rPr>
      <w:rFonts w:ascii="Times New Roman" w:eastAsia="Times New Roman" w:hAnsi="Times New Roman" w:cs="Times New Roman"/>
      <w:bCs/>
      <w:iCs/>
      <w:sz w:val="20"/>
      <w:szCs w:val="20"/>
      <w:lang w:eastAsia="ru-RU"/>
    </w:rPr>
  </w:style>
  <w:style w:type="numbering" w:customStyle="1" w:styleId="100">
    <w:name w:val="Нет списка10"/>
    <w:next w:val="a3"/>
    <w:uiPriority w:val="99"/>
    <w:semiHidden/>
    <w:unhideWhenUsed/>
    <w:rsid w:val="00B40BF2"/>
  </w:style>
  <w:style w:type="table" w:customStyle="1" w:styleId="63">
    <w:name w:val="Сетка таблицы6"/>
    <w:basedOn w:val="a2"/>
    <w:next w:val="a4"/>
    <w:uiPriority w:val="99"/>
    <w:rsid w:val="00B40BF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40BF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
    <w:name w:val="Таблица простая 32"/>
    <w:basedOn w:val="a2"/>
    <w:next w:val="32"/>
    <w:uiPriority w:val="43"/>
    <w:rsid w:val="00B40BF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2"/>
    <w:next w:val="a4"/>
    <w:rsid w:val="00B40BF2"/>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B40BF2"/>
  </w:style>
  <w:style w:type="table" w:customStyle="1" w:styleId="231">
    <w:name w:val="Сетка таблицы23"/>
    <w:basedOn w:val="a2"/>
    <w:next w:val="a4"/>
    <w:uiPriority w:val="39"/>
    <w:rsid w:val="00B40BF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59"/>
    <w:rsid w:val="00B40BF2"/>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3"/>
    <w:uiPriority w:val="99"/>
    <w:semiHidden/>
    <w:unhideWhenUsed/>
    <w:rsid w:val="00B40BF2"/>
  </w:style>
  <w:style w:type="numbering" w:customStyle="1" w:styleId="330">
    <w:name w:val="Нет списка33"/>
    <w:next w:val="a3"/>
    <w:uiPriority w:val="99"/>
    <w:semiHidden/>
    <w:unhideWhenUsed/>
    <w:rsid w:val="00B40BF2"/>
  </w:style>
  <w:style w:type="table" w:customStyle="1" w:styleId="331">
    <w:name w:val="Сетка таблицы33"/>
    <w:basedOn w:val="a2"/>
    <w:next w:val="a4"/>
    <w:uiPriority w:val="39"/>
    <w:rsid w:val="00B40BF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4"/>
    <w:uiPriority w:val="59"/>
    <w:rsid w:val="00B40BF2"/>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B40BF2"/>
  </w:style>
  <w:style w:type="numbering" w:customStyle="1" w:styleId="530">
    <w:name w:val="Нет списка53"/>
    <w:next w:val="a3"/>
    <w:uiPriority w:val="99"/>
    <w:semiHidden/>
    <w:unhideWhenUsed/>
    <w:rsid w:val="00B40BF2"/>
  </w:style>
  <w:style w:type="numbering" w:customStyle="1" w:styleId="630">
    <w:name w:val="Нет списка63"/>
    <w:next w:val="a3"/>
    <w:uiPriority w:val="99"/>
    <w:semiHidden/>
    <w:unhideWhenUsed/>
    <w:rsid w:val="00B40BF2"/>
  </w:style>
  <w:style w:type="numbering" w:customStyle="1" w:styleId="710">
    <w:name w:val="Нет списка71"/>
    <w:next w:val="a3"/>
    <w:uiPriority w:val="99"/>
    <w:semiHidden/>
    <w:unhideWhenUsed/>
    <w:rsid w:val="00B40BF2"/>
  </w:style>
  <w:style w:type="table" w:customStyle="1" w:styleId="411">
    <w:name w:val="Сетка таблицы4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semiHidden/>
    <w:unhideWhenUsed/>
    <w:rsid w:val="00B40BF2"/>
  </w:style>
  <w:style w:type="table" w:customStyle="1" w:styleId="2110">
    <w:name w:val="Сетка таблицы21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B40BF2"/>
  </w:style>
  <w:style w:type="numbering" w:customStyle="1" w:styleId="3110">
    <w:name w:val="Нет списка311"/>
    <w:next w:val="a3"/>
    <w:semiHidden/>
    <w:unhideWhenUsed/>
    <w:rsid w:val="00B40BF2"/>
  </w:style>
  <w:style w:type="table" w:customStyle="1" w:styleId="3111">
    <w:name w:val="Сетка таблицы31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B40BF2"/>
  </w:style>
  <w:style w:type="numbering" w:customStyle="1" w:styleId="511">
    <w:name w:val="Нет списка511"/>
    <w:next w:val="a3"/>
    <w:uiPriority w:val="99"/>
    <w:semiHidden/>
    <w:unhideWhenUsed/>
    <w:rsid w:val="00B40BF2"/>
  </w:style>
  <w:style w:type="numbering" w:customStyle="1" w:styleId="611">
    <w:name w:val="Нет списка611"/>
    <w:next w:val="a3"/>
    <w:uiPriority w:val="99"/>
    <w:semiHidden/>
    <w:unhideWhenUsed/>
    <w:rsid w:val="00B40BF2"/>
  </w:style>
  <w:style w:type="table" w:customStyle="1" w:styleId="TableNormal15">
    <w:name w:val="Table Normal15"/>
    <w:uiPriority w:val="2"/>
    <w:semiHidden/>
    <w:unhideWhenUsed/>
    <w:qFormat/>
    <w:rsid w:val="00B40BF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1">
    <w:name w:val="Нет списка81"/>
    <w:next w:val="a3"/>
    <w:uiPriority w:val="99"/>
    <w:semiHidden/>
    <w:unhideWhenUsed/>
    <w:rsid w:val="00B40BF2"/>
  </w:style>
  <w:style w:type="table" w:customStyle="1" w:styleId="TableNormal21">
    <w:name w:val="Table Normal21"/>
    <w:uiPriority w:val="2"/>
    <w:semiHidden/>
    <w:unhideWhenUsed/>
    <w:qFormat/>
    <w:rsid w:val="00B40BF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0">
    <w:name w:val="Нет списка91"/>
    <w:next w:val="a3"/>
    <w:uiPriority w:val="99"/>
    <w:semiHidden/>
    <w:unhideWhenUsed/>
    <w:rsid w:val="00B40BF2"/>
  </w:style>
  <w:style w:type="table" w:customStyle="1" w:styleId="512">
    <w:name w:val="Сетка таблицы5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3"/>
    <w:semiHidden/>
    <w:unhideWhenUsed/>
    <w:rsid w:val="00B40BF2"/>
  </w:style>
  <w:style w:type="table" w:customStyle="1" w:styleId="2210">
    <w:name w:val="Сетка таблицы22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3"/>
    <w:uiPriority w:val="99"/>
    <w:semiHidden/>
    <w:unhideWhenUsed/>
    <w:rsid w:val="00B40BF2"/>
  </w:style>
  <w:style w:type="numbering" w:customStyle="1" w:styleId="3210">
    <w:name w:val="Нет списка321"/>
    <w:next w:val="a3"/>
    <w:semiHidden/>
    <w:unhideWhenUsed/>
    <w:rsid w:val="00B40BF2"/>
  </w:style>
  <w:style w:type="table" w:customStyle="1" w:styleId="3211">
    <w:name w:val="Сетка таблицы321"/>
    <w:basedOn w:val="a2"/>
    <w:next w:val="a4"/>
    <w:uiPriority w:val="39"/>
    <w:rsid w:val="00B40BF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2"/>
    <w:next w:val="a4"/>
    <w:uiPriority w:val="59"/>
    <w:rsid w:val="00B40BF2"/>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1"/>
    <w:next w:val="a3"/>
    <w:uiPriority w:val="99"/>
    <w:semiHidden/>
    <w:unhideWhenUsed/>
    <w:rsid w:val="00B40BF2"/>
  </w:style>
  <w:style w:type="numbering" w:customStyle="1" w:styleId="521">
    <w:name w:val="Нет списка521"/>
    <w:next w:val="a3"/>
    <w:uiPriority w:val="99"/>
    <w:semiHidden/>
    <w:unhideWhenUsed/>
    <w:rsid w:val="00B40BF2"/>
  </w:style>
  <w:style w:type="numbering" w:customStyle="1" w:styleId="621">
    <w:name w:val="Нет списка621"/>
    <w:next w:val="a3"/>
    <w:uiPriority w:val="99"/>
    <w:semiHidden/>
    <w:unhideWhenUsed/>
    <w:rsid w:val="00B40BF2"/>
  </w:style>
  <w:style w:type="table" w:customStyle="1" w:styleId="TableNormal31">
    <w:name w:val="Table Normal31"/>
    <w:uiPriority w:val="2"/>
    <w:semiHidden/>
    <w:unhideWhenUsed/>
    <w:qFormat/>
    <w:rsid w:val="00B40BF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2">
    <w:name w:val="Нет списка14"/>
    <w:next w:val="a3"/>
    <w:uiPriority w:val="99"/>
    <w:semiHidden/>
    <w:unhideWhenUsed/>
    <w:rsid w:val="000B5660"/>
  </w:style>
  <w:style w:type="table" w:customStyle="1" w:styleId="72">
    <w:name w:val="Сетка таблицы7"/>
    <w:basedOn w:val="a2"/>
    <w:next w:val="a4"/>
    <w:uiPriority w:val="99"/>
    <w:rsid w:val="000B566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0B56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
    <w:name w:val="Таблица простая 33"/>
    <w:basedOn w:val="a2"/>
    <w:next w:val="32"/>
    <w:uiPriority w:val="43"/>
    <w:rsid w:val="000B566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4"/>
    <w:rsid w:val="000B5660"/>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a">
    <w:name w:val="Знак Знак1 Знак Знак Знак Знак Знак"/>
    <w:basedOn w:val="a0"/>
    <w:rsid w:val="000B5660"/>
    <w:pPr>
      <w:tabs>
        <w:tab w:val="left" w:pos="708"/>
      </w:tabs>
      <w:spacing w:after="160" w:line="240" w:lineRule="exact"/>
    </w:pPr>
    <w:rPr>
      <w:rFonts w:ascii="Verdana" w:eastAsia="Times New Roman" w:hAnsi="Verdana" w:cs="Verdana"/>
      <w:sz w:val="20"/>
      <w:szCs w:val="20"/>
      <w:lang w:val="en-US"/>
    </w:rPr>
  </w:style>
  <w:style w:type="numbering" w:customStyle="1" w:styleId="151">
    <w:name w:val="Нет списка15"/>
    <w:next w:val="a3"/>
    <w:uiPriority w:val="99"/>
    <w:semiHidden/>
    <w:unhideWhenUsed/>
    <w:rsid w:val="000B5660"/>
  </w:style>
  <w:style w:type="table" w:customStyle="1" w:styleId="1140">
    <w:name w:val="Сетка таблицы114"/>
    <w:basedOn w:val="a2"/>
    <w:next w:val="a4"/>
    <w:uiPriority w:val="59"/>
    <w:rsid w:val="000B5660"/>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uiPriority w:val="99"/>
    <w:semiHidden/>
    <w:unhideWhenUsed/>
    <w:rsid w:val="000B5660"/>
  </w:style>
  <w:style w:type="character" w:customStyle="1" w:styleId="55">
    <w:name w:val="Неразрешенное упоминание5"/>
    <w:uiPriority w:val="99"/>
    <w:semiHidden/>
    <w:unhideWhenUsed/>
    <w:rsid w:val="000B5660"/>
    <w:rPr>
      <w:color w:val="605E5C"/>
      <w:shd w:val="clear" w:color="auto" w:fill="E1DFDD"/>
    </w:rPr>
  </w:style>
  <w:style w:type="numbering" w:customStyle="1" w:styleId="340">
    <w:name w:val="Нет списка34"/>
    <w:next w:val="a3"/>
    <w:uiPriority w:val="99"/>
    <w:semiHidden/>
    <w:unhideWhenUsed/>
    <w:rsid w:val="000B5660"/>
  </w:style>
  <w:style w:type="numbering" w:customStyle="1" w:styleId="440">
    <w:name w:val="Нет списка44"/>
    <w:next w:val="a3"/>
    <w:uiPriority w:val="99"/>
    <w:semiHidden/>
    <w:unhideWhenUsed/>
    <w:rsid w:val="000B5660"/>
  </w:style>
  <w:style w:type="numbering" w:customStyle="1" w:styleId="540">
    <w:name w:val="Нет списка54"/>
    <w:next w:val="a3"/>
    <w:uiPriority w:val="99"/>
    <w:semiHidden/>
    <w:unhideWhenUsed/>
    <w:rsid w:val="000B5660"/>
  </w:style>
  <w:style w:type="numbering" w:customStyle="1" w:styleId="64">
    <w:name w:val="Нет списка64"/>
    <w:next w:val="a3"/>
    <w:uiPriority w:val="99"/>
    <w:semiHidden/>
    <w:unhideWhenUsed/>
    <w:rsid w:val="000B5660"/>
  </w:style>
  <w:style w:type="paragraph" w:customStyle="1" w:styleId="124">
    <w:name w:val="Заголовок 12"/>
    <w:basedOn w:val="a0"/>
    <w:uiPriority w:val="1"/>
    <w:qFormat/>
    <w:rsid w:val="000B5660"/>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numbering" w:customStyle="1" w:styleId="720">
    <w:name w:val="Нет списка72"/>
    <w:next w:val="a3"/>
    <w:uiPriority w:val="99"/>
    <w:semiHidden/>
    <w:unhideWhenUsed/>
    <w:rsid w:val="000B5660"/>
  </w:style>
  <w:style w:type="table" w:customStyle="1" w:styleId="422">
    <w:name w:val="Сетка таблицы42"/>
    <w:basedOn w:val="a2"/>
    <w:next w:val="a4"/>
    <w:uiPriority w:val="39"/>
    <w:rsid w:val="000B5660"/>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semiHidden/>
    <w:unhideWhenUsed/>
    <w:rsid w:val="000B5660"/>
  </w:style>
  <w:style w:type="table" w:customStyle="1" w:styleId="2120">
    <w:name w:val="Сетка таблицы212"/>
    <w:basedOn w:val="a2"/>
    <w:next w:val="a4"/>
    <w:uiPriority w:val="39"/>
    <w:rsid w:val="000B5660"/>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4"/>
    <w:uiPriority w:val="59"/>
    <w:rsid w:val="000B5660"/>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3"/>
    <w:uiPriority w:val="99"/>
    <w:semiHidden/>
    <w:unhideWhenUsed/>
    <w:rsid w:val="000B5660"/>
  </w:style>
  <w:style w:type="numbering" w:customStyle="1" w:styleId="3120">
    <w:name w:val="Нет списка312"/>
    <w:next w:val="a3"/>
    <w:semiHidden/>
    <w:unhideWhenUsed/>
    <w:rsid w:val="000B5660"/>
  </w:style>
  <w:style w:type="numbering" w:customStyle="1" w:styleId="412">
    <w:name w:val="Нет списка412"/>
    <w:next w:val="a3"/>
    <w:uiPriority w:val="99"/>
    <w:semiHidden/>
    <w:unhideWhenUsed/>
    <w:rsid w:val="000B5660"/>
  </w:style>
  <w:style w:type="numbering" w:customStyle="1" w:styleId="5120">
    <w:name w:val="Нет списка512"/>
    <w:next w:val="a3"/>
    <w:uiPriority w:val="99"/>
    <w:semiHidden/>
    <w:unhideWhenUsed/>
    <w:rsid w:val="000B5660"/>
  </w:style>
  <w:style w:type="numbering" w:customStyle="1" w:styleId="612">
    <w:name w:val="Нет списка612"/>
    <w:next w:val="a3"/>
    <w:uiPriority w:val="99"/>
    <w:semiHidden/>
    <w:unhideWhenUsed/>
    <w:rsid w:val="000B5660"/>
  </w:style>
  <w:style w:type="table" w:customStyle="1" w:styleId="TableNormal17">
    <w:name w:val="Table Normal17"/>
    <w:uiPriority w:val="2"/>
    <w:semiHidden/>
    <w:unhideWhenUsed/>
    <w:qFormat/>
    <w:rsid w:val="000B56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2">
    <w:name w:val="Нет списка82"/>
    <w:next w:val="a3"/>
    <w:uiPriority w:val="99"/>
    <w:semiHidden/>
    <w:unhideWhenUsed/>
    <w:rsid w:val="000B5660"/>
  </w:style>
  <w:style w:type="table" w:customStyle="1" w:styleId="TableNormal22">
    <w:name w:val="Table Normal22"/>
    <w:uiPriority w:val="2"/>
    <w:semiHidden/>
    <w:unhideWhenUsed/>
    <w:qFormat/>
    <w:rsid w:val="000B56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0">
    <w:name w:val="Нет списка92"/>
    <w:next w:val="a3"/>
    <w:uiPriority w:val="99"/>
    <w:semiHidden/>
    <w:unhideWhenUsed/>
    <w:rsid w:val="000B5660"/>
  </w:style>
  <w:style w:type="numbering" w:customStyle="1" w:styleId="1222">
    <w:name w:val="Нет списка122"/>
    <w:next w:val="a3"/>
    <w:semiHidden/>
    <w:unhideWhenUsed/>
    <w:rsid w:val="000B5660"/>
  </w:style>
  <w:style w:type="numbering" w:customStyle="1" w:styleId="2220">
    <w:name w:val="Нет списка222"/>
    <w:next w:val="a3"/>
    <w:uiPriority w:val="99"/>
    <w:semiHidden/>
    <w:unhideWhenUsed/>
    <w:rsid w:val="000B5660"/>
  </w:style>
  <w:style w:type="numbering" w:customStyle="1" w:styleId="3220">
    <w:name w:val="Нет списка322"/>
    <w:next w:val="a3"/>
    <w:semiHidden/>
    <w:unhideWhenUsed/>
    <w:rsid w:val="000B5660"/>
  </w:style>
  <w:style w:type="numbering" w:customStyle="1" w:styleId="4220">
    <w:name w:val="Нет списка422"/>
    <w:next w:val="a3"/>
    <w:uiPriority w:val="99"/>
    <w:semiHidden/>
    <w:unhideWhenUsed/>
    <w:rsid w:val="000B5660"/>
  </w:style>
  <w:style w:type="numbering" w:customStyle="1" w:styleId="522">
    <w:name w:val="Нет списка522"/>
    <w:next w:val="a3"/>
    <w:uiPriority w:val="99"/>
    <w:semiHidden/>
    <w:unhideWhenUsed/>
    <w:rsid w:val="000B5660"/>
  </w:style>
  <w:style w:type="numbering" w:customStyle="1" w:styleId="622">
    <w:name w:val="Нет списка622"/>
    <w:next w:val="a3"/>
    <w:uiPriority w:val="99"/>
    <w:semiHidden/>
    <w:unhideWhenUsed/>
    <w:rsid w:val="000B5660"/>
  </w:style>
  <w:style w:type="table" w:customStyle="1" w:styleId="TableNormal32">
    <w:name w:val="Table Normal32"/>
    <w:uiPriority w:val="2"/>
    <w:semiHidden/>
    <w:unhideWhenUsed/>
    <w:qFormat/>
    <w:rsid w:val="000B566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1">
    <w:name w:val="Нет списка16"/>
    <w:next w:val="a3"/>
    <w:uiPriority w:val="99"/>
    <w:semiHidden/>
    <w:unhideWhenUsed/>
    <w:rsid w:val="001F5C8C"/>
  </w:style>
  <w:style w:type="table" w:customStyle="1" w:styleId="83">
    <w:name w:val="Сетка таблицы8"/>
    <w:basedOn w:val="a2"/>
    <w:next w:val="a4"/>
    <w:uiPriority w:val="99"/>
    <w:rsid w:val="001F5C8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1F5C8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2"/>
    <w:next w:val="32"/>
    <w:uiPriority w:val="43"/>
    <w:rsid w:val="001F5C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2"/>
    <w:next w:val="a4"/>
    <w:rsid w:val="001F5C8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1F5C8C"/>
  </w:style>
  <w:style w:type="table" w:customStyle="1" w:styleId="1150">
    <w:name w:val="Сетка таблицы115"/>
    <w:basedOn w:val="a2"/>
    <w:next w:val="a4"/>
    <w:uiPriority w:val="59"/>
    <w:rsid w:val="001F5C8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3"/>
    <w:uiPriority w:val="99"/>
    <w:semiHidden/>
    <w:unhideWhenUsed/>
    <w:rsid w:val="001F5C8C"/>
  </w:style>
  <w:style w:type="numbering" w:customStyle="1" w:styleId="350">
    <w:name w:val="Нет списка35"/>
    <w:next w:val="a3"/>
    <w:uiPriority w:val="99"/>
    <w:semiHidden/>
    <w:unhideWhenUsed/>
    <w:rsid w:val="001F5C8C"/>
  </w:style>
  <w:style w:type="numbering" w:customStyle="1" w:styleId="450">
    <w:name w:val="Нет списка45"/>
    <w:next w:val="a3"/>
    <w:uiPriority w:val="99"/>
    <w:semiHidden/>
    <w:unhideWhenUsed/>
    <w:rsid w:val="001F5C8C"/>
  </w:style>
  <w:style w:type="numbering" w:customStyle="1" w:styleId="550">
    <w:name w:val="Нет списка55"/>
    <w:next w:val="a3"/>
    <w:uiPriority w:val="99"/>
    <w:semiHidden/>
    <w:unhideWhenUsed/>
    <w:rsid w:val="001F5C8C"/>
  </w:style>
  <w:style w:type="numbering" w:customStyle="1" w:styleId="65">
    <w:name w:val="Нет списка65"/>
    <w:next w:val="a3"/>
    <w:uiPriority w:val="99"/>
    <w:semiHidden/>
    <w:unhideWhenUsed/>
    <w:rsid w:val="001F5C8C"/>
  </w:style>
  <w:style w:type="numbering" w:customStyle="1" w:styleId="73">
    <w:name w:val="Нет списка73"/>
    <w:next w:val="a3"/>
    <w:uiPriority w:val="99"/>
    <w:semiHidden/>
    <w:unhideWhenUsed/>
    <w:rsid w:val="001F5C8C"/>
  </w:style>
  <w:style w:type="table" w:customStyle="1" w:styleId="431">
    <w:name w:val="Сетка таблицы43"/>
    <w:basedOn w:val="a2"/>
    <w:next w:val="a4"/>
    <w:uiPriority w:val="39"/>
    <w:rsid w:val="001F5C8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semiHidden/>
    <w:unhideWhenUsed/>
    <w:rsid w:val="001F5C8C"/>
  </w:style>
  <w:style w:type="table" w:customStyle="1" w:styleId="2130">
    <w:name w:val="Сетка таблицы213"/>
    <w:basedOn w:val="a2"/>
    <w:next w:val="a4"/>
    <w:uiPriority w:val="39"/>
    <w:rsid w:val="001F5C8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59"/>
    <w:rsid w:val="001F5C8C"/>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3"/>
    <w:uiPriority w:val="99"/>
    <w:semiHidden/>
    <w:unhideWhenUsed/>
    <w:rsid w:val="001F5C8C"/>
  </w:style>
  <w:style w:type="numbering" w:customStyle="1" w:styleId="3130">
    <w:name w:val="Нет списка313"/>
    <w:next w:val="a3"/>
    <w:semiHidden/>
    <w:unhideWhenUsed/>
    <w:rsid w:val="001F5C8C"/>
  </w:style>
  <w:style w:type="numbering" w:customStyle="1" w:styleId="413">
    <w:name w:val="Нет списка413"/>
    <w:next w:val="a3"/>
    <w:uiPriority w:val="99"/>
    <w:semiHidden/>
    <w:unhideWhenUsed/>
    <w:rsid w:val="001F5C8C"/>
  </w:style>
  <w:style w:type="numbering" w:customStyle="1" w:styleId="513">
    <w:name w:val="Нет списка513"/>
    <w:next w:val="a3"/>
    <w:uiPriority w:val="99"/>
    <w:semiHidden/>
    <w:unhideWhenUsed/>
    <w:rsid w:val="001F5C8C"/>
  </w:style>
  <w:style w:type="numbering" w:customStyle="1" w:styleId="613">
    <w:name w:val="Нет списка613"/>
    <w:next w:val="a3"/>
    <w:uiPriority w:val="99"/>
    <w:semiHidden/>
    <w:unhideWhenUsed/>
    <w:rsid w:val="001F5C8C"/>
  </w:style>
  <w:style w:type="table" w:customStyle="1" w:styleId="TableNormal19">
    <w:name w:val="Table Normal19"/>
    <w:uiPriority w:val="2"/>
    <w:semiHidden/>
    <w:unhideWhenUsed/>
    <w:qFormat/>
    <w:rsid w:val="001F5C8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0">
    <w:name w:val="Нет списка83"/>
    <w:next w:val="a3"/>
    <w:uiPriority w:val="99"/>
    <w:semiHidden/>
    <w:unhideWhenUsed/>
    <w:rsid w:val="001F5C8C"/>
  </w:style>
  <w:style w:type="table" w:customStyle="1" w:styleId="TableNormal23">
    <w:name w:val="Table Normal23"/>
    <w:uiPriority w:val="2"/>
    <w:semiHidden/>
    <w:unhideWhenUsed/>
    <w:qFormat/>
    <w:rsid w:val="001F5C8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30">
    <w:name w:val="Нет списка93"/>
    <w:next w:val="a3"/>
    <w:uiPriority w:val="99"/>
    <w:semiHidden/>
    <w:unhideWhenUsed/>
    <w:rsid w:val="001F5C8C"/>
  </w:style>
  <w:style w:type="numbering" w:customStyle="1" w:styleId="1230">
    <w:name w:val="Нет списка123"/>
    <w:next w:val="a3"/>
    <w:semiHidden/>
    <w:unhideWhenUsed/>
    <w:rsid w:val="001F5C8C"/>
  </w:style>
  <w:style w:type="numbering" w:customStyle="1" w:styleId="223">
    <w:name w:val="Нет списка223"/>
    <w:next w:val="a3"/>
    <w:uiPriority w:val="99"/>
    <w:semiHidden/>
    <w:unhideWhenUsed/>
    <w:rsid w:val="001F5C8C"/>
  </w:style>
  <w:style w:type="numbering" w:customStyle="1" w:styleId="323">
    <w:name w:val="Нет списка323"/>
    <w:next w:val="a3"/>
    <w:semiHidden/>
    <w:unhideWhenUsed/>
    <w:rsid w:val="001F5C8C"/>
  </w:style>
  <w:style w:type="numbering" w:customStyle="1" w:styleId="423">
    <w:name w:val="Нет списка423"/>
    <w:next w:val="a3"/>
    <w:uiPriority w:val="99"/>
    <w:semiHidden/>
    <w:unhideWhenUsed/>
    <w:rsid w:val="001F5C8C"/>
  </w:style>
  <w:style w:type="numbering" w:customStyle="1" w:styleId="523">
    <w:name w:val="Нет списка523"/>
    <w:next w:val="a3"/>
    <w:uiPriority w:val="99"/>
    <w:semiHidden/>
    <w:unhideWhenUsed/>
    <w:rsid w:val="001F5C8C"/>
  </w:style>
  <w:style w:type="numbering" w:customStyle="1" w:styleId="623">
    <w:name w:val="Нет списка623"/>
    <w:next w:val="a3"/>
    <w:uiPriority w:val="99"/>
    <w:semiHidden/>
    <w:unhideWhenUsed/>
    <w:rsid w:val="001F5C8C"/>
  </w:style>
  <w:style w:type="table" w:customStyle="1" w:styleId="TableNormal33">
    <w:name w:val="Table Normal33"/>
    <w:uiPriority w:val="2"/>
    <w:semiHidden/>
    <w:unhideWhenUsed/>
    <w:qFormat/>
    <w:rsid w:val="001F5C8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0">
    <w:name w:val="Нет списка18"/>
    <w:next w:val="a3"/>
    <w:uiPriority w:val="99"/>
    <w:semiHidden/>
    <w:unhideWhenUsed/>
    <w:rsid w:val="00647A0D"/>
  </w:style>
  <w:style w:type="table" w:customStyle="1" w:styleId="94">
    <w:name w:val="Сетка таблицы9"/>
    <w:basedOn w:val="a2"/>
    <w:next w:val="a4"/>
    <w:uiPriority w:val="99"/>
    <w:rsid w:val="00647A0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647A0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
    <w:basedOn w:val="a2"/>
    <w:next w:val="32"/>
    <w:uiPriority w:val="43"/>
    <w:rsid w:val="00647A0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2"/>
    <w:next w:val="a4"/>
    <w:rsid w:val="00647A0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647A0D"/>
  </w:style>
  <w:style w:type="table" w:customStyle="1" w:styleId="1160">
    <w:name w:val="Сетка таблицы116"/>
    <w:basedOn w:val="a2"/>
    <w:next w:val="a4"/>
    <w:uiPriority w:val="59"/>
    <w:rsid w:val="00647A0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3"/>
    <w:uiPriority w:val="99"/>
    <w:semiHidden/>
    <w:unhideWhenUsed/>
    <w:rsid w:val="00647A0D"/>
  </w:style>
  <w:style w:type="numbering" w:customStyle="1" w:styleId="360">
    <w:name w:val="Нет списка36"/>
    <w:next w:val="a3"/>
    <w:uiPriority w:val="99"/>
    <w:semiHidden/>
    <w:unhideWhenUsed/>
    <w:rsid w:val="00647A0D"/>
  </w:style>
  <w:style w:type="numbering" w:customStyle="1" w:styleId="460">
    <w:name w:val="Нет списка46"/>
    <w:next w:val="a3"/>
    <w:uiPriority w:val="99"/>
    <w:semiHidden/>
    <w:unhideWhenUsed/>
    <w:rsid w:val="00647A0D"/>
  </w:style>
  <w:style w:type="numbering" w:customStyle="1" w:styleId="56">
    <w:name w:val="Нет списка56"/>
    <w:next w:val="a3"/>
    <w:uiPriority w:val="99"/>
    <w:semiHidden/>
    <w:unhideWhenUsed/>
    <w:rsid w:val="00647A0D"/>
  </w:style>
  <w:style w:type="numbering" w:customStyle="1" w:styleId="66">
    <w:name w:val="Нет списка66"/>
    <w:next w:val="a3"/>
    <w:uiPriority w:val="99"/>
    <w:semiHidden/>
    <w:unhideWhenUsed/>
    <w:rsid w:val="00647A0D"/>
  </w:style>
  <w:style w:type="numbering" w:customStyle="1" w:styleId="74">
    <w:name w:val="Нет списка74"/>
    <w:next w:val="a3"/>
    <w:uiPriority w:val="99"/>
    <w:semiHidden/>
    <w:unhideWhenUsed/>
    <w:rsid w:val="00647A0D"/>
  </w:style>
  <w:style w:type="table" w:customStyle="1" w:styleId="441">
    <w:name w:val="Сетка таблицы44"/>
    <w:basedOn w:val="a2"/>
    <w:next w:val="a4"/>
    <w:uiPriority w:val="39"/>
    <w:rsid w:val="00647A0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3"/>
    <w:semiHidden/>
    <w:unhideWhenUsed/>
    <w:rsid w:val="00647A0D"/>
  </w:style>
  <w:style w:type="table" w:customStyle="1" w:styleId="214">
    <w:name w:val="Сетка таблицы214"/>
    <w:basedOn w:val="a2"/>
    <w:next w:val="a4"/>
    <w:uiPriority w:val="39"/>
    <w:rsid w:val="00647A0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59"/>
    <w:rsid w:val="00647A0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3"/>
    <w:uiPriority w:val="99"/>
    <w:semiHidden/>
    <w:unhideWhenUsed/>
    <w:rsid w:val="00647A0D"/>
  </w:style>
  <w:style w:type="numbering" w:customStyle="1" w:styleId="314">
    <w:name w:val="Нет списка314"/>
    <w:next w:val="a3"/>
    <w:semiHidden/>
    <w:unhideWhenUsed/>
    <w:rsid w:val="00647A0D"/>
  </w:style>
  <w:style w:type="numbering" w:customStyle="1" w:styleId="414">
    <w:name w:val="Нет списка414"/>
    <w:next w:val="a3"/>
    <w:uiPriority w:val="99"/>
    <w:semiHidden/>
    <w:unhideWhenUsed/>
    <w:rsid w:val="00647A0D"/>
  </w:style>
  <w:style w:type="numbering" w:customStyle="1" w:styleId="514">
    <w:name w:val="Нет списка514"/>
    <w:next w:val="a3"/>
    <w:uiPriority w:val="99"/>
    <w:semiHidden/>
    <w:unhideWhenUsed/>
    <w:rsid w:val="00647A0D"/>
  </w:style>
  <w:style w:type="numbering" w:customStyle="1" w:styleId="614">
    <w:name w:val="Нет списка614"/>
    <w:next w:val="a3"/>
    <w:uiPriority w:val="99"/>
    <w:semiHidden/>
    <w:unhideWhenUsed/>
    <w:rsid w:val="00647A0D"/>
  </w:style>
  <w:style w:type="table" w:customStyle="1" w:styleId="TableNormal110">
    <w:name w:val="Table Normal110"/>
    <w:uiPriority w:val="2"/>
    <w:semiHidden/>
    <w:unhideWhenUsed/>
    <w:qFormat/>
    <w:rsid w:val="00647A0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4">
    <w:name w:val="Нет списка84"/>
    <w:next w:val="a3"/>
    <w:uiPriority w:val="99"/>
    <w:semiHidden/>
    <w:unhideWhenUsed/>
    <w:rsid w:val="00647A0D"/>
  </w:style>
  <w:style w:type="table" w:customStyle="1" w:styleId="TableNormal24">
    <w:name w:val="Table Normal24"/>
    <w:uiPriority w:val="2"/>
    <w:semiHidden/>
    <w:unhideWhenUsed/>
    <w:qFormat/>
    <w:rsid w:val="00647A0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40">
    <w:name w:val="Нет списка94"/>
    <w:next w:val="a3"/>
    <w:uiPriority w:val="99"/>
    <w:semiHidden/>
    <w:unhideWhenUsed/>
    <w:rsid w:val="00647A0D"/>
  </w:style>
  <w:style w:type="numbering" w:customStyle="1" w:styleId="1240">
    <w:name w:val="Нет списка124"/>
    <w:next w:val="a3"/>
    <w:semiHidden/>
    <w:unhideWhenUsed/>
    <w:rsid w:val="00647A0D"/>
  </w:style>
  <w:style w:type="numbering" w:customStyle="1" w:styleId="224">
    <w:name w:val="Нет списка224"/>
    <w:next w:val="a3"/>
    <w:uiPriority w:val="99"/>
    <w:semiHidden/>
    <w:unhideWhenUsed/>
    <w:rsid w:val="00647A0D"/>
  </w:style>
  <w:style w:type="numbering" w:customStyle="1" w:styleId="324">
    <w:name w:val="Нет списка324"/>
    <w:next w:val="a3"/>
    <w:semiHidden/>
    <w:unhideWhenUsed/>
    <w:rsid w:val="00647A0D"/>
  </w:style>
  <w:style w:type="numbering" w:customStyle="1" w:styleId="424">
    <w:name w:val="Нет списка424"/>
    <w:next w:val="a3"/>
    <w:uiPriority w:val="99"/>
    <w:semiHidden/>
    <w:unhideWhenUsed/>
    <w:rsid w:val="00647A0D"/>
  </w:style>
  <w:style w:type="numbering" w:customStyle="1" w:styleId="524">
    <w:name w:val="Нет списка524"/>
    <w:next w:val="a3"/>
    <w:uiPriority w:val="99"/>
    <w:semiHidden/>
    <w:unhideWhenUsed/>
    <w:rsid w:val="00647A0D"/>
  </w:style>
  <w:style w:type="numbering" w:customStyle="1" w:styleId="624">
    <w:name w:val="Нет списка624"/>
    <w:next w:val="a3"/>
    <w:uiPriority w:val="99"/>
    <w:semiHidden/>
    <w:unhideWhenUsed/>
    <w:rsid w:val="00647A0D"/>
  </w:style>
  <w:style w:type="table" w:customStyle="1" w:styleId="TableNormal34">
    <w:name w:val="Table Normal34"/>
    <w:uiPriority w:val="2"/>
    <w:semiHidden/>
    <w:unhideWhenUsed/>
    <w:qFormat/>
    <w:rsid w:val="00647A0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398303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9001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54132560">
      <w:bodyDiv w:val="1"/>
      <w:marLeft w:val="0"/>
      <w:marRight w:val="0"/>
      <w:marTop w:val="0"/>
      <w:marBottom w:val="0"/>
      <w:divBdr>
        <w:top w:val="none" w:sz="0" w:space="0" w:color="auto"/>
        <w:left w:val="none" w:sz="0" w:space="0" w:color="auto"/>
        <w:bottom w:val="none" w:sz="0" w:space="0" w:color="auto"/>
        <w:right w:val="none" w:sz="0" w:space="0" w:color="auto"/>
      </w:divBdr>
    </w:div>
    <w:div w:id="1481535561">
      <w:bodyDiv w:val="1"/>
      <w:marLeft w:val="0"/>
      <w:marRight w:val="0"/>
      <w:marTop w:val="0"/>
      <w:marBottom w:val="0"/>
      <w:divBdr>
        <w:top w:val="none" w:sz="0" w:space="0" w:color="auto"/>
        <w:left w:val="none" w:sz="0" w:space="0" w:color="auto"/>
        <w:bottom w:val="none" w:sz="0" w:space="0" w:color="auto"/>
        <w:right w:val="none" w:sz="0" w:space="0" w:color="auto"/>
      </w:divBdr>
    </w:div>
    <w:div w:id="15072799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0745641">
      <w:bodyDiv w:val="1"/>
      <w:marLeft w:val="0"/>
      <w:marRight w:val="0"/>
      <w:marTop w:val="0"/>
      <w:marBottom w:val="0"/>
      <w:divBdr>
        <w:top w:val="none" w:sz="0" w:space="0" w:color="auto"/>
        <w:left w:val="none" w:sz="0" w:space="0" w:color="auto"/>
        <w:bottom w:val="none" w:sz="0" w:space="0" w:color="auto"/>
        <w:right w:val="none" w:sz="0" w:space="0" w:color="auto"/>
      </w:divBdr>
    </w:div>
    <w:div w:id="210537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86002" TargetMode="External"/><Relationship Id="rId18" Type="http://schemas.openxmlformats.org/officeDocument/2006/relationships/hyperlink" Target="https://urait.ru/bcode/519767" TargetMode="External"/><Relationship Id="rId26" Type="http://schemas.openxmlformats.org/officeDocument/2006/relationships/hyperlink" Target="https://urait.ru/bcode/519058" TargetMode="External"/><Relationship Id="rId39" Type="http://schemas.openxmlformats.org/officeDocument/2006/relationships/hyperlink" Target="https://urait.ru/bcode/53226" TargetMode="External"/><Relationship Id="rId21" Type="http://schemas.openxmlformats.org/officeDocument/2006/relationships/hyperlink" Target="https://urait.ru/bcode/513917" TargetMode="External"/><Relationship Id="rId34" Type="http://schemas.openxmlformats.org/officeDocument/2006/relationships/hyperlink" Target="https://urait.ru/bcode/51976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12899" TargetMode="External"/><Relationship Id="rId20" Type="http://schemas.openxmlformats.org/officeDocument/2006/relationships/hyperlink" Target="https://e.lanbook.com/book/317234" TargetMode="External"/><Relationship Id="rId29" Type="http://schemas.openxmlformats.org/officeDocument/2006/relationships/hyperlink" Target="https://e.lanbook.com/book/14369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85324" TargetMode="External"/><Relationship Id="rId24" Type="http://schemas.openxmlformats.org/officeDocument/2006/relationships/hyperlink" Target="https://e.lanbook.com/book/242996" TargetMode="External"/><Relationship Id="rId32" Type="http://schemas.openxmlformats.org/officeDocument/2006/relationships/hyperlink" Target="https://bookmix.ru/bookpublisher.phtml?s_publisher=%D0%A1%D0%BF%D0%B5%D1%86%D0%9B%D0%B8%D1%82" TargetMode="External"/><Relationship Id="rId37" Type="http://schemas.openxmlformats.org/officeDocument/2006/relationships/hyperlink" Target="https://urait.ru/bcode/51467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18011" TargetMode="External"/><Relationship Id="rId23" Type="http://schemas.openxmlformats.org/officeDocument/2006/relationships/hyperlink" Target="https://urait.ru/bcode/518948" TargetMode="External"/><Relationship Id="rId28" Type="http://schemas.openxmlformats.org/officeDocument/2006/relationships/hyperlink" Target="https://urait.ru/bcode/512693" TargetMode="External"/><Relationship Id="rId36" Type="http://schemas.openxmlformats.org/officeDocument/2006/relationships/hyperlink" Target="https://urait.ru/bcode/532263" TargetMode="External"/><Relationship Id="rId10" Type="http://schemas.openxmlformats.org/officeDocument/2006/relationships/hyperlink" Target="https://e.lanbook.com/book/312899" TargetMode="External"/><Relationship Id="rId19" Type="http://schemas.openxmlformats.org/officeDocument/2006/relationships/header" Target="header2.xml"/><Relationship Id="rId31" Type="http://schemas.openxmlformats.org/officeDocument/2006/relationships/hyperlink" Target="https://urait.ru/bcode/518489" TargetMode="External"/><Relationship Id="rId4" Type="http://schemas.openxmlformats.org/officeDocument/2006/relationships/settings" Target="settings.xml"/><Relationship Id="rId9" Type="http://schemas.openxmlformats.org/officeDocument/2006/relationships/hyperlink" Target="https://urait.ru/bcode/518011" TargetMode="External"/><Relationship Id="rId14" Type="http://schemas.openxmlformats.org/officeDocument/2006/relationships/hyperlink" Target="https://e.lanbook.com/book/327305" TargetMode="External"/><Relationship Id="rId22" Type="http://schemas.openxmlformats.org/officeDocument/2006/relationships/hyperlink" Target="https://urait.ru/bcode/534739" TargetMode="External"/><Relationship Id="rId27" Type="http://schemas.openxmlformats.org/officeDocument/2006/relationships/hyperlink" Target="https://e.lanbook.com/book/200456" TargetMode="External"/><Relationship Id="rId30" Type="http://schemas.openxmlformats.org/officeDocument/2006/relationships/hyperlink" Target="https://urait.ru/bcode/514046" TargetMode="External"/><Relationship Id="rId35" Type="http://schemas.openxmlformats.org/officeDocument/2006/relationships/hyperlink" Target="https://e.lanbook.com/book/186002"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19767" TargetMode="External"/><Relationship Id="rId17" Type="http://schemas.openxmlformats.org/officeDocument/2006/relationships/hyperlink" Target="https://e.lanbook.com/book/143695" TargetMode="External"/><Relationship Id="rId25" Type="http://schemas.openxmlformats.org/officeDocument/2006/relationships/hyperlink" Target="https://e.lanbook.com/book/198539" TargetMode="External"/><Relationship Id="rId33" Type="http://schemas.openxmlformats.org/officeDocument/2006/relationships/hyperlink" Target="https://urait.ru/bcode/518011" TargetMode="External"/><Relationship Id="rId38" Type="http://schemas.openxmlformats.org/officeDocument/2006/relationships/hyperlink" Target="https://urait.ru/bcode/5343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142</Pages>
  <Words>38528</Words>
  <Characters>219610</Characters>
  <Application>Microsoft Office Word</Application>
  <DocSecurity>0</DocSecurity>
  <Lines>1830</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33</cp:revision>
  <cp:lastPrinted>2023-04-28T08:44:00Z</cp:lastPrinted>
  <dcterms:created xsi:type="dcterms:W3CDTF">2023-07-17T14:14:00Z</dcterms:created>
  <dcterms:modified xsi:type="dcterms:W3CDTF">2024-01-29T07:59:00Z</dcterms:modified>
</cp:coreProperties>
</file>