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0585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bookmarkStart w:id="0" w:name="_Hlk149666730"/>
      <w:bookmarkEnd w:id="0"/>
      <w:r w:rsidRPr="00A65DD8">
        <w:rPr>
          <w:rFonts w:ascii="Times New Roman" w:hAnsi="Times New Roman"/>
          <w:b/>
          <w:color w:val="000000" w:themeColor="text1"/>
          <w:sz w:val="24"/>
        </w:rPr>
        <w:t>ПРИМЕРНАЯ ОБРАЗОВАТЕЛЬНАЯ ПРОГРАММА</w:t>
      </w:r>
    </w:p>
    <w:p w14:paraId="58559CE7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A65DD8">
        <w:rPr>
          <w:rFonts w:ascii="Times New Roman" w:hAnsi="Times New Roman"/>
          <w:b/>
          <w:color w:val="000000" w:themeColor="text1"/>
          <w:sz w:val="24"/>
        </w:rPr>
        <w:t>«ПРОФЕССИОНАЛИТЕТ»</w:t>
      </w:r>
    </w:p>
    <w:p w14:paraId="67711EBC" w14:textId="77777777" w:rsidR="005C468B" w:rsidRPr="00A65DD8" w:rsidRDefault="005C468B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79B503CF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A65DD8">
        <w:rPr>
          <w:rFonts w:ascii="Times New Roman" w:hAnsi="Times New Roman"/>
          <w:b/>
          <w:color w:val="000000" w:themeColor="text1"/>
          <w:sz w:val="24"/>
        </w:rPr>
        <w:t>Уровень профессионального образования</w:t>
      </w:r>
    </w:p>
    <w:p w14:paraId="30602385" w14:textId="77777777" w:rsidR="005C468B" w:rsidRPr="00A65DD8" w:rsidRDefault="00AC4A8C">
      <w:pPr>
        <w:jc w:val="center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Среднее профессиональное образование</w:t>
      </w:r>
    </w:p>
    <w:p w14:paraId="733F80F3" w14:textId="77777777" w:rsidR="005C468B" w:rsidRPr="00A65DD8" w:rsidRDefault="005C468B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6642F019" w14:textId="77777777" w:rsidR="005C468B" w:rsidRPr="00A65DD8" w:rsidRDefault="005C468B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3101D8CF" w14:textId="77777777" w:rsidR="005C468B" w:rsidRPr="00A65DD8" w:rsidRDefault="005C468B">
      <w:pPr>
        <w:rPr>
          <w:rFonts w:ascii="Times New Roman" w:hAnsi="Times New Roman"/>
          <w:b/>
          <w:color w:val="000000" w:themeColor="text1"/>
          <w:sz w:val="24"/>
        </w:rPr>
      </w:pPr>
    </w:p>
    <w:p w14:paraId="2EE73BFE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A65DD8">
        <w:rPr>
          <w:rFonts w:ascii="Times New Roman" w:hAnsi="Times New Roman"/>
          <w:b/>
          <w:color w:val="000000" w:themeColor="text1"/>
          <w:sz w:val="24"/>
        </w:rPr>
        <w:t>Образовательная программа</w:t>
      </w:r>
    </w:p>
    <w:p w14:paraId="77F53AFD" w14:textId="77777777" w:rsidR="005C468B" w:rsidRPr="00A65DD8" w:rsidRDefault="00AC4A8C">
      <w:pPr>
        <w:jc w:val="center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подготовки специалистов среднего звена</w:t>
      </w:r>
    </w:p>
    <w:p w14:paraId="15E4F333" w14:textId="77777777" w:rsidR="005C468B" w:rsidRPr="00A65DD8" w:rsidRDefault="005C468B">
      <w:pPr>
        <w:jc w:val="center"/>
        <w:rPr>
          <w:rFonts w:ascii="Times New Roman" w:hAnsi="Times New Roman"/>
          <w:color w:val="000000" w:themeColor="text1"/>
          <w:sz w:val="24"/>
        </w:rPr>
      </w:pPr>
    </w:p>
    <w:p w14:paraId="0B52A59A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A65DD8">
        <w:rPr>
          <w:rFonts w:ascii="Times New Roman" w:hAnsi="Times New Roman"/>
          <w:b/>
          <w:color w:val="000000" w:themeColor="text1"/>
          <w:sz w:val="24"/>
        </w:rPr>
        <w:t>Специальность</w:t>
      </w:r>
      <w:r w:rsidRPr="00A65DD8">
        <w:rPr>
          <w:rFonts w:ascii="Times New Roman" w:hAnsi="Times New Roman"/>
          <w:b/>
          <w:color w:val="000000" w:themeColor="text1"/>
          <w:sz w:val="24"/>
        </w:rPr>
        <w:br/>
      </w:r>
      <w:r w:rsidRPr="00A65DD8">
        <w:rPr>
          <w:rFonts w:ascii="Times New Roman" w:hAnsi="Times New Roman"/>
          <w:color w:val="000000" w:themeColor="text1"/>
          <w:sz w:val="24"/>
        </w:rPr>
        <w:t>26.02.06 Эксплуатация судового электрооборудования и средств автоматики</w:t>
      </w:r>
    </w:p>
    <w:p w14:paraId="7CA7AFA7" w14:textId="77777777" w:rsidR="005C468B" w:rsidRPr="00A65DD8" w:rsidRDefault="00AC4A8C">
      <w:pPr>
        <w:jc w:val="both"/>
        <w:rPr>
          <w:rFonts w:ascii="Times New Roman" w:hAnsi="Times New Roman"/>
          <w:i/>
          <w:color w:val="000000" w:themeColor="text1"/>
          <w:sz w:val="24"/>
        </w:rPr>
      </w:pPr>
      <w:r w:rsidRPr="00A65DD8">
        <w:rPr>
          <w:rFonts w:ascii="Times New Roman" w:hAnsi="Times New Roman"/>
          <w:i/>
          <w:color w:val="000000" w:themeColor="text1"/>
        </w:rPr>
        <w:t xml:space="preserve">                                              </w:t>
      </w:r>
    </w:p>
    <w:p w14:paraId="480A880A" w14:textId="77777777" w:rsidR="005C468B" w:rsidRPr="00A65DD8" w:rsidRDefault="005C468B">
      <w:pPr>
        <w:jc w:val="center"/>
        <w:rPr>
          <w:rFonts w:ascii="Times New Roman" w:hAnsi="Times New Roman"/>
          <w:i/>
          <w:color w:val="000000" w:themeColor="text1"/>
        </w:rPr>
      </w:pPr>
    </w:p>
    <w:p w14:paraId="5711B089" w14:textId="77777777" w:rsidR="005C468B" w:rsidRPr="00A65DD8" w:rsidRDefault="005C468B">
      <w:pPr>
        <w:jc w:val="center"/>
        <w:rPr>
          <w:rFonts w:ascii="Times New Roman" w:hAnsi="Times New Roman"/>
          <w:i/>
          <w:color w:val="000000" w:themeColor="text1"/>
          <w:sz w:val="24"/>
        </w:rPr>
      </w:pPr>
    </w:p>
    <w:p w14:paraId="5CAE6DDB" w14:textId="77777777" w:rsidR="005C468B" w:rsidRPr="00A65DD8" w:rsidRDefault="00AC4A8C">
      <w:pPr>
        <w:jc w:val="center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На базе </w:t>
      </w:r>
      <w:bookmarkStart w:id="1" w:name="_Hlk106717151"/>
      <w:r w:rsidRPr="00A65DD8">
        <w:rPr>
          <w:rFonts w:ascii="Times New Roman" w:hAnsi="Times New Roman"/>
          <w:color w:val="000000" w:themeColor="text1"/>
          <w:sz w:val="24"/>
        </w:rPr>
        <w:t>среднего общего образования</w:t>
      </w:r>
      <w:bookmarkEnd w:id="1"/>
    </w:p>
    <w:p w14:paraId="2AB94E97" w14:textId="77777777" w:rsidR="005C468B" w:rsidRPr="00A65DD8" w:rsidRDefault="005C468B">
      <w:pPr>
        <w:jc w:val="center"/>
        <w:rPr>
          <w:rFonts w:ascii="Times New Roman" w:hAnsi="Times New Roman"/>
          <w:color w:val="000000" w:themeColor="text1"/>
          <w:sz w:val="24"/>
        </w:rPr>
      </w:pPr>
    </w:p>
    <w:p w14:paraId="2208BD24" w14:textId="77777777" w:rsidR="005C468B" w:rsidRPr="00A65DD8" w:rsidRDefault="005C468B">
      <w:pPr>
        <w:jc w:val="center"/>
        <w:rPr>
          <w:rFonts w:ascii="Times New Roman" w:hAnsi="Times New Roman"/>
          <w:color w:val="000000" w:themeColor="text1"/>
          <w:sz w:val="24"/>
        </w:rPr>
      </w:pPr>
    </w:p>
    <w:p w14:paraId="444CD017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A65DD8">
        <w:rPr>
          <w:rFonts w:ascii="Times New Roman" w:hAnsi="Times New Roman"/>
          <w:b/>
          <w:color w:val="000000" w:themeColor="text1"/>
          <w:sz w:val="24"/>
        </w:rPr>
        <w:t>Квалификация выпускника</w:t>
      </w:r>
    </w:p>
    <w:p w14:paraId="51D7DD2B" w14:textId="77777777" w:rsidR="005C468B" w:rsidRPr="00A65DD8" w:rsidRDefault="00AC4A8C">
      <w:pPr>
        <w:jc w:val="center"/>
        <w:rPr>
          <w:rFonts w:ascii="Times New Roman" w:hAnsi="Times New Roman"/>
          <w:i/>
          <w:color w:val="000000" w:themeColor="text1"/>
          <w:sz w:val="20"/>
        </w:rPr>
      </w:pPr>
      <w:r w:rsidRPr="00A65DD8">
        <w:rPr>
          <w:rFonts w:ascii="Times New Roman" w:hAnsi="Times New Roman"/>
          <w:color w:val="000000" w:themeColor="text1"/>
          <w:sz w:val="24"/>
        </w:rPr>
        <w:t>Техник-электромеханик</w:t>
      </w:r>
      <w:r w:rsidRPr="00A65DD8">
        <w:rPr>
          <w:rFonts w:ascii="Times New Roman" w:hAnsi="Times New Roman"/>
          <w:i/>
          <w:color w:val="000000" w:themeColor="text1"/>
          <w:sz w:val="20"/>
        </w:rPr>
        <w:t xml:space="preserve"> </w:t>
      </w:r>
    </w:p>
    <w:p w14:paraId="614C9A27" w14:textId="77777777" w:rsidR="005C468B" w:rsidRPr="00A65DD8" w:rsidRDefault="005C468B">
      <w:pPr>
        <w:jc w:val="center"/>
        <w:rPr>
          <w:rFonts w:ascii="Times New Roman" w:hAnsi="Times New Roman"/>
          <w:i/>
          <w:color w:val="000000" w:themeColor="text1"/>
          <w:sz w:val="24"/>
        </w:rPr>
      </w:pPr>
    </w:p>
    <w:p w14:paraId="52C2BAB6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1381AB37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70922150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3114ED14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0AD7EB37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18675362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4EF68522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4253"/>
        <w:gridCol w:w="5091"/>
      </w:tblGrid>
      <w:tr w:rsidR="00A65DD8" w:rsidRPr="00A65DD8" w14:paraId="483B39B2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25E3B79" w14:textId="77777777" w:rsidR="005C468B" w:rsidRPr="00A65DD8" w:rsidRDefault="00AC4A8C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proofErr w:type="spellStart"/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УГПС</w:t>
            </w:r>
            <w:proofErr w:type="spellEnd"/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26.00.00 Техника </w:t>
            </w: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br/>
              <w:t xml:space="preserve">и технологии кораблестроения </w:t>
            </w: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br/>
              <w:t>и водного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1C6DC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1ACE09B" w14:textId="77777777" w:rsidR="005C468B" w:rsidRPr="00A65DD8" w:rsidRDefault="005C468B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</w:p>
          <w:p w14:paraId="40318EAC" w14:textId="35B4A921" w:rsidR="005C468B" w:rsidRPr="00A65DD8" w:rsidRDefault="00E70D61" w:rsidP="00E70D6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E70D61">
              <w:rPr>
                <w:rFonts w:ascii="Times New Roman" w:hAnsi="Times New Roman"/>
                <w:i/>
                <w:color w:val="000000" w:themeColor="text1"/>
                <w:sz w:val="24"/>
              </w:rPr>
              <w:t>от 10.10.2024 № 4/24-СПО</w:t>
            </w:r>
          </w:p>
        </w:tc>
      </w:tr>
      <w:tr w:rsidR="00A65DD8" w:rsidRPr="00A65DD8" w14:paraId="40993C5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23213A02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CBB181F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i/>
                <w:color w:val="000000" w:themeColor="text1"/>
                <w:sz w:val="20"/>
              </w:rPr>
              <w:t>(реквизиты утверждающего документа)</w:t>
            </w:r>
          </w:p>
        </w:tc>
      </w:tr>
      <w:tr w:rsidR="00A65DD8" w:rsidRPr="00A65DD8" w14:paraId="09531B45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1ACE910" w14:textId="77777777" w:rsidR="005C468B" w:rsidRPr="00A65DD8" w:rsidRDefault="005C468B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175F6A2" w14:textId="77777777" w:rsidR="005C468B" w:rsidRPr="00A65DD8" w:rsidRDefault="00AC4A8C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Зарегистрировано </w:t>
            </w: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br/>
              <w:t>в государственном реестре</w:t>
            </w:r>
          </w:p>
          <w:p w14:paraId="55838D4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D0A4E8" w14:textId="6B7ADAA8" w:rsidR="005C468B" w:rsidRPr="00A65DD8" w:rsidRDefault="00E70D61" w:rsidP="00E70D6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E70D61">
              <w:rPr>
                <w:rFonts w:ascii="Times New Roman" w:hAnsi="Times New Roman"/>
                <w:color w:val="000000" w:themeColor="text1"/>
                <w:sz w:val="24"/>
              </w:rPr>
              <w:t>131/2024</w:t>
            </w:r>
          </w:p>
        </w:tc>
      </w:tr>
      <w:tr w:rsidR="00A65DD8" w:rsidRPr="00A65DD8" w14:paraId="466C693D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449E86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264A190" w14:textId="77777777" w:rsidR="005C468B" w:rsidRPr="00A65DD8" w:rsidRDefault="00AC4A8C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i/>
                <w:color w:val="000000" w:themeColor="text1"/>
                <w:sz w:val="20"/>
              </w:rPr>
              <w:t>(регистрационный номер)</w:t>
            </w:r>
          </w:p>
          <w:p w14:paraId="5996E05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</w:rPr>
            </w:pPr>
          </w:p>
          <w:p w14:paraId="0C2A1B77" w14:textId="16BD546C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 xml:space="preserve">Приказ ФГБОУ ДПО ИРПО </w:t>
            </w:r>
            <w:r w:rsidR="00E70D61" w:rsidRPr="00E70D61">
              <w:rPr>
                <w:rFonts w:ascii="Times New Roman" w:hAnsi="Times New Roman"/>
                <w:color w:val="000000" w:themeColor="text1"/>
              </w:rPr>
              <w:t>от 16.12.2024 № 01-09-1329/2024</w:t>
            </w:r>
          </w:p>
        </w:tc>
      </w:tr>
      <w:tr w:rsidR="005C468B" w:rsidRPr="00A65DD8" w14:paraId="24C0A996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80E2E2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30DD567" w14:textId="77777777" w:rsidR="005C468B" w:rsidRPr="00A65DD8" w:rsidRDefault="00AC4A8C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i/>
                <w:color w:val="000000" w:themeColor="text1"/>
                <w:sz w:val="20"/>
              </w:rPr>
              <w:t>(реквизиты утверждающего документа)</w:t>
            </w:r>
          </w:p>
        </w:tc>
      </w:tr>
    </w:tbl>
    <w:p w14:paraId="0E3698D1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5F913BAD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61AB4D10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  <w:highlight w:val="lightGray"/>
          <w:u w:val="single"/>
        </w:rPr>
        <w:sectPr w:rsidR="005C468B" w:rsidRPr="00A65DD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pgNumType w:start="1"/>
          <w:cols w:space="720"/>
          <w:formProt w:val="0"/>
          <w:titlePg/>
          <w:docGrid w:linePitch="100" w:charSpace="4096"/>
        </w:sectPr>
      </w:pPr>
      <w:r w:rsidRPr="00A65DD8">
        <w:rPr>
          <w:rFonts w:ascii="Times New Roman" w:hAnsi="Times New Roman"/>
          <w:b/>
          <w:color w:val="000000" w:themeColor="text1"/>
          <w:sz w:val="24"/>
        </w:rPr>
        <w:t>2024 год</w:t>
      </w:r>
    </w:p>
    <w:p w14:paraId="03B84A44" w14:textId="77777777" w:rsidR="005C468B" w:rsidRPr="00A65DD8" w:rsidRDefault="00AC4A8C">
      <w:pPr>
        <w:ind w:firstLine="709"/>
        <w:contextualSpacing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A65DD8">
        <w:rPr>
          <w:rFonts w:ascii="Times New Roman" w:hAnsi="Times New Roman"/>
          <w:b/>
          <w:color w:val="000000" w:themeColor="text1"/>
          <w:sz w:val="24"/>
        </w:rPr>
        <w:lastRenderedPageBreak/>
        <w:t>Разработчики примерной образовательной программы «Профессионалитет»</w:t>
      </w:r>
    </w:p>
    <w:p w14:paraId="5005B1F3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tbl>
      <w:tblPr>
        <w:tblW w:w="9842" w:type="dxa"/>
        <w:jc w:val="center"/>
        <w:tblLayout w:type="fixed"/>
        <w:tblLook w:val="04A0" w:firstRow="1" w:lastRow="0" w:firstColumn="1" w:lastColumn="0" w:noHBand="0" w:noVBand="1"/>
      </w:tblPr>
      <w:tblGrid>
        <w:gridCol w:w="3321"/>
        <w:gridCol w:w="6521"/>
      </w:tblGrid>
      <w:tr w:rsidR="00A65DD8" w:rsidRPr="00A65DD8" w14:paraId="6E8B73C0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874E" w14:textId="77777777" w:rsidR="005C468B" w:rsidRPr="00A65DD8" w:rsidRDefault="00AC4A8C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6E83" w14:textId="77777777" w:rsidR="005C468B" w:rsidRPr="00A65DD8" w:rsidRDefault="00AC4A8C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Организация, должность</w:t>
            </w:r>
          </w:p>
        </w:tc>
      </w:tr>
      <w:tr w:rsidR="00A65DD8" w:rsidRPr="00A65DD8" w14:paraId="7B6EF8FA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4769F" w14:textId="3BE966A9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A4ED" w14:textId="76A53B85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65DD8" w:rsidRPr="00A65DD8" w14:paraId="4B30E86C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289B3" w14:textId="16E681D6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9408" w14:textId="0414394A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65DD8" w:rsidRPr="00A65DD8" w14:paraId="04D68769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15831" w14:textId="058D1E81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12B4B" w14:textId="240F99D4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65DD8" w:rsidRPr="00A65DD8" w14:paraId="457CE807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56C3D" w14:textId="23FC0FFC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62743" w14:textId="11D7EF17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65DD8" w:rsidRPr="00A65DD8" w14:paraId="1521559F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E3CF4" w14:textId="0848FD55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54E15" w14:textId="17FE0D18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65DD8" w:rsidRPr="00A65DD8" w14:paraId="0858D1EB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E6E02" w14:textId="5F6C1C9C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0C69" w14:textId="732B4E6A" w:rsidR="005C468B" w:rsidRPr="00A65DD8" w:rsidRDefault="005C468B">
            <w:pPr>
              <w:ind w:left="-142" w:firstLine="567"/>
              <w:rPr>
                <w:rFonts w:ascii="Calibri" w:hAnsi="Calibri"/>
                <w:color w:val="000000" w:themeColor="text1"/>
              </w:rPr>
            </w:pPr>
          </w:p>
        </w:tc>
      </w:tr>
      <w:tr w:rsidR="00A65DD8" w:rsidRPr="00A65DD8" w14:paraId="3F86DB06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D992" w14:textId="7C5054C5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CA586" w14:textId="51928049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65DD8" w:rsidRPr="00A65DD8" w14:paraId="232BB509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4AC0" w14:textId="5EA459FC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96BDC" w14:textId="30D10B1E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A65DD8" w:rsidRPr="00A65DD8" w14:paraId="38D6E2F8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D323" w14:textId="0CE761FE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CE0BF" w14:textId="621CFB73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5C468B" w:rsidRPr="00A65DD8" w14:paraId="29E9EDFC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E0702" w14:textId="58C63811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9312" w14:textId="23A70060" w:rsidR="005C468B" w:rsidRPr="00A65DD8" w:rsidRDefault="005C468B">
            <w:pPr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0E5BAB3A" w14:textId="77777777" w:rsidR="005C468B" w:rsidRPr="00A65DD8" w:rsidRDefault="005C468B">
      <w:pPr>
        <w:ind w:left="-142" w:firstLine="567"/>
        <w:rPr>
          <w:rFonts w:ascii="Times New Roman" w:hAnsi="Times New Roman"/>
          <w:color w:val="000000" w:themeColor="text1"/>
          <w:sz w:val="24"/>
        </w:rPr>
      </w:pPr>
    </w:p>
    <w:p w14:paraId="6DC478E7" w14:textId="77777777" w:rsidR="005C468B" w:rsidRPr="00A65DD8" w:rsidRDefault="005C468B">
      <w:pPr>
        <w:ind w:left="-142" w:firstLine="567"/>
        <w:jc w:val="center"/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A65DD8" w:rsidRPr="00A65DD8" w14:paraId="29D8B08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35E6" w14:textId="77777777" w:rsidR="005C468B" w:rsidRPr="00A65DD8" w:rsidRDefault="00AC4A8C">
            <w:pPr>
              <w:ind w:left="17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7552" w14:textId="77777777" w:rsidR="005C468B" w:rsidRPr="00A65DD8" w:rsidRDefault="00AC4A8C">
            <w:pPr>
              <w:ind w:left="17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5C468B" w:rsidRPr="00A65DD8" w14:paraId="311F0AF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9198" w14:textId="77777777" w:rsidR="005C468B" w:rsidRPr="00A65DD8" w:rsidRDefault="00AC4A8C">
            <w:pPr>
              <w:ind w:left="17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Экспертные организации: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70E7" w14:textId="77777777" w:rsidR="005C468B" w:rsidRPr="00A65DD8" w:rsidRDefault="005C468B">
            <w:pPr>
              <w:ind w:left="1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0EF540D0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1C4282D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D464488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  <w:sectPr w:rsidR="005C468B" w:rsidRPr="00A65DD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567" w:bottom="1134" w:left="1134" w:header="709" w:footer="709" w:gutter="0"/>
          <w:pgNumType w:start="2"/>
          <w:cols w:space="720"/>
          <w:formProt w:val="0"/>
          <w:titlePg/>
          <w:docGrid w:linePitch="100" w:charSpace="4096"/>
        </w:sectPr>
      </w:pPr>
    </w:p>
    <w:p w14:paraId="5BBFC463" w14:textId="77777777" w:rsidR="005C468B" w:rsidRPr="00A65DD8" w:rsidRDefault="00AC4A8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bookmarkStart w:id="2" w:name="_Hlk68082010"/>
      <w:bookmarkEnd w:id="2"/>
      <w:r w:rsidRPr="00A65DD8">
        <w:rPr>
          <w:rFonts w:ascii="Times New Roman" w:hAnsi="Times New Roman"/>
          <w:b/>
          <w:color w:val="000000" w:themeColor="text1"/>
          <w:sz w:val="24"/>
        </w:rPr>
        <w:lastRenderedPageBreak/>
        <w:t>Содержание</w:t>
      </w:r>
    </w:p>
    <w:p w14:paraId="66DDDF88" w14:textId="77777777" w:rsidR="005C468B" w:rsidRPr="00A65DD8" w:rsidRDefault="005C468B">
      <w:pPr>
        <w:pStyle w:val="afffff3"/>
        <w:spacing w:before="0"/>
        <w:rPr>
          <w:rFonts w:ascii="Times New Roman" w:hAnsi="Times New Roman"/>
          <w:b/>
          <w:color w:val="000000" w:themeColor="text1"/>
        </w:rPr>
      </w:pPr>
    </w:p>
    <w:sdt>
      <w:sdtPr>
        <w:rPr>
          <w:rFonts w:ascii="Calibri" w:hAnsi="Calibri"/>
          <w:b w:val="0"/>
          <w:i/>
          <w:color w:val="000000" w:themeColor="text1"/>
          <w:sz w:val="20"/>
        </w:rPr>
        <w:id w:val="-1818720341"/>
        <w:docPartObj>
          <w:docPartGallery w:val="Table of Contents"/>
          <w:docPartUnique/>
        </w:docPartObj>
      </w:sdtPr>
      <w:sdtEndPr/>
      <w:sdtContent>
        <w:p w14:paraId="46A2855F" w14:textId="77777777" w:rsidR="00EF10EB" w:rsidRPr="00EF10EB" w:rsidRDefault="00AC4A8C" w:rsidP="00EF10EB">
          <w:pPr>
            <w:pStyle w:val="1fffff"/>
            <w:rPr>
              <w:rFonts w:eastAsiaTheme="minorEastAsia" w:cs="Times New Roman"/>
              <w:b w:val="0"/>
              <w:sz w:val="24"/>
              <w:szCs w:val="24"/>
              <w:lang w:eastAsia="ru-RU"/>
            </w:rPr>
          </w:pPr>
          <w:r w:rsidRPr="00A65DD8">
            <w:fldChar w:fldCharType="begin"/>
          </w:r>
          <w:r w:rsidRPr="00A65DD8">
            <w:rPr>
              <w:rStyle w:val="affff8"/>
              <w:webHidden/>
              <w:color w:val="000000" w:themeColor="text1"/>
            </w:rPr>
            <w:instrText xml:space="preserve"> TOC \z \o "1-3" \u \h</w:instrText>
          </w:r>
          <w:r w:rsidRPr="00A65DD8">
            <w:rPr>
              <w:rStyle w:val="affff8"/>
              <w:color w:val="000000" w:themeColor="text1"/>
            </w:rPr>
            <w:fldChar w:fldCharType="separate"/>
          </w:r>
          <w:r w:rsidR="00EF10EB">
            <w:t>Ра</w:t>
          </w:r>
          <w:r w:rsidR="00EF10EB" w:rsidRPr="00EF10EB">
            <w:rPr>
              <w:rFonts w:cs="Times New Roman"/>
              <w:sz w:val="24"/>
              <w:szCs w:val="24"/>
            </w:rPr>
            <w:t>здел 1. Общие положения</w:t>
          </w:r>
          <w:r w:rsidR="00EF10EB" w:rsidRPr="00EF10EB">
            <w:rPr>
              <w:rFonts w:cs="Times New Roman"/>
              <w:sz w:val="24"/>
              <w:szCs w:val="24"/>
            </w:rPr>
            <w:tab/>
          </w:r>
          <w:r w:rsidR="00EF10EB" w:rsidRPr="00EF10EB">
            <w:rPr>
              <w:rFonts w:cs="Times New Roman"/>
              <w:sz w:val="24"/>
              <w:szCs w:val="24"/>
            </w:rPr>
            <w:fldChar w:fldCharType="begin"/>
          </w:r>
          <w:r w:rsidR="00EF10EB" w:rsidRPr="00EF10EB">
            <w:rPr>
              <w:rFonts w:cs="Times New Roman"/>
              <w:sz w:val="24"/>
              <w:szCs w:val="24"/>
            </w:rPr>
            <w:instrText xml:space="preserve"> PAGEREF _Toc158807379 \h </w:instrText>
          </w:r>
          <w:r w:rsidR="00EF10EB" w:rsidRPr="00EF10EB">
            <w:rPr>
              <w:rFonts w:cs="Times New Roman"/>
              <w:sz w:val="24"/>
              <w:szCs w:val="24"/>
            </w:rPr>
          </w:r>
          <w:r w:rsidR="00EF10EB" w:rsidRPr="00EF10EB">
            <w:rPr>
              <w:rFonts w:cs="Times New Roman"/>
              <w:sz w:val="24"/>
              <w:szCs w:val="24"/>
            </w:rPr>
            <w:fldChar w:fldCharType="separate"/>
          </w:r>
          <w:r w:rsidR="00EF10EB" w:rsidRPr="00EF10EB">
            <w:rPr>
              <w:rFonts w:cs="Times New Roman"/>
              <w:sz w:val="24"/>
              <w:szCs w:val="24"/>
            </w:rPr>
            <w:t>4</w:t>
          </w:r>
          <w:r w:rsidR="00EF10EB" w:rsidRPr="00EF10EB">
            <w:rPr>
              <w:rFonts w:cs="Times New Roman"/>
              <w:sz w:val="24"/>
              <w:szCs w:val="24"/>
            </w:rPr>
            <w:fldChar w:fldCharType="end"/>
          </w:r>
        </w:p>
        <w:p w14:paraId="63E35597" w14:textId="77777777" w:rsidR="00EF10EB" w:rsidRPr="00EF10EB" w:rsidRDefault="00EF10EB" w:rsidP="00EF10EB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/>
              <w:noProof/>
              <w:sz w:val="24"/>
              <w:szCs w:val="24"/>
              <w:lang w:eastAsia="ru-RU"/>
            </w:rPr>
          </w:pP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>1.1. Назначение примерной образовательной программы</w: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ab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begin"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instrText xml:space="preserve"> PAGEREF _Toc158807380 \h </w:instrTex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separate"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>4</w: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end"/>
          </w:r>
        </w:p>
        <w:p w14:paraId="23577805" w14:textId="77777777" w:rsidR="00EF10EB" w:rsidRPr="00EF10EB" w:rsidRDefault="00EF10EB" w:rsidP="00EF10EB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/>
              <w:noProof/>
              <w:sz w:val="24"/>
              <w:szCs w:val="24"/>
            </w:rPr>
          </w:pP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>1.2. Нормативные документы.</w: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ab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begin"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instrText xml:space="preserve"> PAGEREF _Toc158807381 \h </w:instrTex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separate"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>4</w: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end"/>
          </w:r>
        </w:p>
        <w:p w14:paraId="6147C310" w14:textId="3D1FC0BA" w:rsidR="005C468B" w:rsidRPr="00EF10EB" w:rsidRDefault="00EF10EB" w:rsidP="00EF10EB">
          <w:pPr>
            <w:pStyle w:val="24"/>
            <w:tabs>
              <w:tab w:val="right" w:leader="dot" w:pos="9355"/>
            </w:tabs>
            <w:rPr>
              <w:rFonts w:ascii="Times New Roman" w:eastAsiaTheme="minorEastAsia" w:hAnsi="Times New Roman" w:cs="Times New Roman"/>
              <w:i w:val="0"/>
              <w:iCs/>
              <w:noProof/>
              <w:sz w:val="24"/>
              <w:szCs w:val="24"/>
            </w:rPr>
          </w:pP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>1.3. Перечень сокращений.</w:t>
          </w:r>
          <w:r w:rsidRPr="00EF10EB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EF10EB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EF10EB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_Toc158807382 \h </w:instrText>
          </w:r>
          <w:r w:rsidRPr="00EF10EB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EF10EB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EF10EB">
            <w:rPr>
              <w:rFonts w:ascii="Times New Roman" w:hAnsi="Times New Roman" w:cs="Times New Roman"/>
              <w:noProof/>
              <w:sz w:val="24"/>
              <w:szCs w:val="24"/>
            </w:rPr>
            <w:t>5</w:t>
          </w:r>
          <w:r w:rsidRPr="00EF10EB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14:paraId="191337D9" w14:textId="77777777" w:rsidR="005C468B" w:rsidRPr="00EF10EB" w:rsidRDefault="00AC4A8C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color w:val="000000" w:themeColor="text1"/>
              <w:sz w:val="24"/>
              <w:szCs w:val="24"/>
            </w:rPr>
          </w:pPr>
          <w:hyperlink w:anchor="__RefHeading___4">
            <w:r w:rsidRPr="00EF10EB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>Раздел 2. Основные характеристики образовательной программы</w:t>
            </w:r>
            <w:r w:rsidRPr="00EF10EB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ab/>
              <w:t>5</w:t>
            </w:r>
          </w:hyperlink>
        </w:p>
        <w:p w14:paraId="11523D0D" w14:textId="46F15E5C" w:rsidR="005C468B" w:rsidRPr="00A65DD8" w:rsidRDefault="00AC4A8C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color w:val="000000" w:themeColor="text1"/>
              <w:sz w:val="24"/>
              <w:szCs w:val="24"/>
            </w:rPr>
          </w:pPr>
          <w:hyperlink w:anchor="__RefHeading___5"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>Раздел 3. Характеристика профессиональной деятельности выпускника</w:t>
            </w:r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ab/>
              <w:t>7</w:t>
            </w:r>
          </w:hyperlink>
        </w:p>
        <w:p w14:paraId="1AFCDE90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6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3.1. Область(и) профессиональной деятельности выпускников: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7</w:t>
            </w:r>
          </w:hyperlink>
        </w:p>
        <w:p w14:paraId="71F2EEAF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7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3.2. Профессиональные стандарты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7</w:t>
            </w:r>
          </w:hyperlink>
        </w:p>
        <w:p w14:paraId="0FBBAE82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8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3.3. Осваиваемые виды деятельности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8</w:t>
            </w:r>
          </w:hyperlink>
        </w:p>
        <w:p w14:paraId="2E225951" w14:textId="77777777" w:rsidR="005C468B" w:rsidRPr="00A65DD8" w:rsidRDefault="00AC4A8C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color w:val="000000" w:themeColor="text1"/>
              <w:sz w:val="24"/>
              <w:szCs w:val="24"/>
            </w:rPr>
          </w:pPr>
          <w:hyperlink w:anchor="__RefHeading___9"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>Раздел 4. Планируемые результаты освоения образовательной программы</w:t>
            </w:r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ab/>
              <w:t>9</w:t>
            </w:r>
          </w:hyperlink>
        </w:p>
        <w:p w14:paraId="76C932B8" w14:textId="5D74A66C" w:rsidR="005C468B" w:rsidRDefault="00AC4A8C">
          <w:pPr>
            <w:pStyle w:val="24"/>
            <w:tabs>
              <w:tab w:val="right" w:leader="dot" w:pos="9355"/>
            </w:tabs>
            <w:rPr>
              <w:rStyle w:val="affff8"/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0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4.1. Общие компетенции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9</w:t>
            </w:r>
          </w:hyperlink>
        </w:p>
        <w:p w14:paraId="2AEDDF28" w14:textId="77777777" w:rsidR="00EF10EB" w:rsidRPr="00EF10EB" w:rsidRDefault="00EF10EB" w:rsidP="00EF10EB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/>
              <w:noProof/>
              <w:sz w:val="24"/>
              <w:szCs w:val="24"/>
            </w:rPr>
          </w:pPr>
          <w:r w:rsidRPr="00EF10EB">
            <w:rPr>
              <w:rFonts w:ascii="Times New Roman" w:hAnsi="Times New Roman" w:cs="Times New Roman"/>
              <w:bCs/>
              <w:i w:val="0"/>
              <w:iCs/>
              <w:noProof/>
              <w:sz w:val="24"/>
              <w:szCs w:val="24"/>
            </w:rPr>
            <w:t>4.2. Профессиональные компетенции</w: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ab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begin"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instrText xml:space="preserve"> PAGEREF _Toc158807390 \h </w:instrTex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separate"/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>11</w:t>
          </w: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fldChar w:fldCharType="end"/>
          </w:r>
        </w:p>
        <w:p w14:paraId="5F216336" w14:textId="0631731F" w:rsidR="00EF10EB" w:rsidRPr="00EF10EB" w:rsidRDefault="00EF10EB" w:rsidP="00EF10EB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/>
              <w:noProof/>
              <w:sz w:val="22"/>
              <w:szCs w:val="22"/>
            </w:rPr>
          </w:pPr>
          <w:r w:rsidRPr="00EF10EB">
            <w:rPr>
              <w:rFonts w:ascii="Times New Roman" w:hAnsi="Times New Roman" w:cs="Times New Roman"/>
              <w:i w:val="0"/>
              <w:iCs/>
              <w:noProof/>
              <w:sz w:val="24"/>
              <w:szCs w:val="24"/>
            </w:rPr>
            <w:t>4.3. Матрица компетенций выпускника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_Toc158807391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13</w:t>
          </w:r>
          <w:r>
            <w:rPr>
              <w:noProof/>
            </w:rPr>
            <w:fldChar w:fldCharType="end"/>
          </w:r>
        </w:p>
        <w:p w14:paraId="1FABA2D3" w14:textId="77777777" w:rsidR="005C468B" w:rsidRPr="00A65DD8" w:rsidRDefault="00AC4A8C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color w:val="000000" w:themeColor="text1"/>
              <w:sz w:val="24"/>
              <w:szCs w:val="24"/>
            </w:rPr>
          </w:pPr>
          <w:hyperlink w:anchor="__RefHeading___11"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>Раздел 5. Примерная структура и содержание образовательной программы</w:t>
            </w:r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ab/>
              <w:t>30</w:t>
            </w:r>
          </w:hyperlink>
        </w:p>
        <w:p w14:paraId="16923460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2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5.1. Примерный учебный план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30</w:t>
            </w:r>
          </w:hyperlink>
        </w:p>
        <w:p w14:paraId="01EFF170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3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5.2. Примерный календарный учебный график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33</w:t>
            </w:r>
          </w:hyperlink>
        </w:p>
        <w:p w14:paraId="6D0E0FC1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4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5.3. Примерные рабочие программы учебных дисциплин и профессиональных модулей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34</w:t>
            </w:r>
          </w:hyperlink>
        </w:p>
        <w:p w14:paraId="4F7F568D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5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5.4. Примерная рабочая программа воспитания и примерный календарный план воспитательной работы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34</w:t>
            </w:r>
          </w:hyperlink>
        </w:p>
        <w:p w14:paraId="63283E4E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6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5.5. Практическая подготовка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34</w:t>
            </w:r>
          </w:hyperlink>
        </w:p>
        <w:p w14:paraId="19EB236F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7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5.6. Государственная итоговая аттестация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35</w:t>
            </w:r>
          </w:hyperlink>
        </w:p>
        <w:p w14:paraId="6CBB1EC8" w14:textId="77777777" w:rsidR="005C468B" w:rsidRPr="00A65DD8" w:rsidRDefault="00AC4A8C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color w:val="000000" w:themeColor="text1"/>
              <w:sz w:val="24"/>
              <w:szCs w:val="24"/>
            </w:rPr>
          </w:pPr>
          <w:hyperlink w:anchor="__RefHeading___18"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>Раздел 6. Примерные условия реализации образовательной программы</w:t>
            </w:r>
            <w:r w:rsidRPr="00A65DD8">
              <w:rPr>
                <w:rStyle w:val="affff8"/>
                <w:rFonts w:cs="Times New Roman"/>
                <w:iCs/>
                <w:webHidden/>
                <w:color w:val="000000" w:themeColor="text1"/>
                <w:sz w:val="24"/>
                <w:szCs w:val="24"/>
              </w:rPr>
              <w:tab/>
              <w:t>35</w:t>
            </w:r>
          </w:hyperlink>
        </w:p>
        <w:p w14:paraId="6198C71B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19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6.1. Материально-техническое и учебно-методическое обеспечение образовательной программы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35</w:t>
            </w:r>
          </w:hyperlink>
        </w:p>
        <w:p w14:paraId="3D1B38BE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20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6.2. Применение электронного обучения и дистанционных образовательных технологий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35</w:t>
            </w:r>
          </w:hyperlink>
        </w:p>
        <w:p w14:paraId="585C9402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color w:val="000000" w:themeColor="text1"/>
              <w:sz w:val="24"/>
              <w:szCs w:val="24"/>
            </w:rPr>
          </w:pPr>
          <w:hyperlink w:anchor="__RefHeading___21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6.3. Кадровые условия реализации образовательной программы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35</w:t>
            </w:r>
          </w:hyperlink>
        </w:p>
        <w:p w14:paraId="72A6F966" w14:textId="77777777" w:rsidR="005C468B" w:rsidRPr="00A65DD8" w:rsidRDefault="00AC4A8C">
          <w:pPr>
            <w:pStyle w:val="24"/>
            <w:tabs>
              <w:tab w:val="right" w:leader="dot" w:pos="9355"/>
            </w:tabs>
            <w:rPr>
              <w:color w:val="000000" w:themeColor="text1"/>
            </w:rPr>
          </w:pPr>
          <w:hyperlink w:anchor="__RefHeading___22"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>6.4. Примерные расчеты финансового обеспечения реализации образовательной программы</w:t>
            </w:r>
            <w:r w:rsidRPr="00A65DD8">
              <w:rPr>
                <w:rStyle w:val="affff8"/>
                <w:rFonts w:ascii="Times New Roman" w:hAnsi="Times New Roman" w:cs="Times New Roman"/>
                <w:i w:val="0"/>
                <w:iCs/>
                <w:webHidden/>
                <w:color w:val="000000" w:themeColor="text1"/>
                <w:sz w:val="24"/>
                <w:szCs w:val="24"/>
              </w:rPr>
              <w:tab/>
              <w:t>36</w:t>
            </w:r>
          </w:hyperlink>
          <w:r w:rsidRPr="00A65DD8">
            <w:rPr>
              <w:rStyle w:val="affff8"/>
              <w:color w:val="000000" w:themeColor="text1"/>
            </w:rPr>
            <w:fldChar w:fldCharType="end"/>
          </w:r>
        </w:p>
      </w:sdtContent>
    </w:sdt>
    <w:p w14:paraId="0ABAB4BF" w14:textId="77777777" w:rsidR="005C468B" w:rsidRPr="00A65DD8" w:rsidRDefault="005C468B">
      <w:pPr>
        <w:rPr>
          <w:color w:val="000000" w:themeColor="text1"/>
        </w:rPr>
      </w:pPr>
    </w:p>
    <w:p w14:paraId="37B4AC13" w14:textId="77777777" w:rsidR="005C468B" w:rsidRPr="00A65DD8" w:rsidRDefault="00AC4A8C">
      <w:pPr>
        <w:spacing w:before="120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Приложение 1. Примерные рабочие программы профессиональных модулей</w:t>
      </w:r>
    </w:p>
    <w:p w14:paraId="293A2095" w14:textId="77777777" w:rsidR="005C468B" w:rsidRPr="00A65DD8" w:rsidRDefault="00AC4A8C">
      <w:pPr>
        <w:spacing w:before="120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Приложение 2. Примерные рабочие программы учебных дисциплин</w:t>
      </w:r>
    </w:p>
    <w:p w14:paraId="3600B924" w14:textId="77777777" w:rsidR="005C468B" w:rsidRPr="00A65DD8" w:rsidRDefault="00AC4A8C">
      <w:pPr>
        <w:spacing w:before="120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Приложение 3. Примерное материально-техническое оснащение специальных помещений</w:t>
      </w:r>
    </w:p>
    <w:p w14:paraId="54CB58B8" w14:textId="77777777" w:rsidR="005C468B" w:rsidRPr="00A65DD8" w:rsidRDefault="00AC4A8C">
      <w:pPr>
        <w:spacing w:before="120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Приложение 4. Порядок организации государственной итоговой аттестации</w:t>
      </w:r>
    </w:p>
    <w:p w14:paraId="18175EFE" w14:textId="77777777" w:rsidR="005C468B" w:rsidRPr="00A65DD8" w:rsidRDefault="00AC4A8C">
      <w:pPr>
        <w:spacing w:before="120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Приложение 5. Примерная рабочая программа воспитания</w:t>
      </w:r>
      <w:r w:rsidRPr="00A65DD8">
        <w:rPr>
          <w:color w:val="000000" w:themeColor="text1"/>
        </w:rPr>
        <w:br w:type="page"/>
      </w:r>
    </w:p>
    <w:p w14:paraId="53A3E913" w14:textId="77777777" w:rsidR="005C468B" w:rsidRPr="00A65DD8" w:rsidRDefault="00AC4A8C">
      <w:pPr>
        <w:rPr>
          <w:rFonts w:ascii="Times New Roman" w:hAnsi="Times New Roman"/>
          <w:b/>
          <w:color w:val="000000" w:themeColor="text1"/>
          <w:sz w:val="24"/>
        </w:rPr>
      </w:pPr>
      <w:bookmarkStart w:id="3" w:name="_Hlk68082010_Копия_1"/>
      <w:bookmarkEnd w:id="3"/>
      <w:r w:rsidRPr="00A65DD8">
        <w:rPr>
          <w:rFonts w:ascii="Times New Roman" w:hAnsi="Times New Roman"/>
          <w:b/>
          <w:color w:val="000000" w:themeColor="text1"/>
          <w:sz w:val="24"/>
        </w:rPr>
        <w:lastRenderedPageBreak/>
        <w:t xml:space="preserve">  Раздел 1. Общие положения</w:t>
      </w:r>
    </w:p>
    <w:p w14:paraId="52315D96" w14:textId="77777777" w:rsidR="005C468B" w:rsidRPr="00A65DD8" w:rsidRDefault="005C468B">
      <w:pPr>
        <w:pStyle w:val="1"/>
        <w:spacing w:before="0" w:after="0"/>
        <w:rPr>
          <w:color w:val="000000" w:themeColor="text1"/>
        </w:rPr>
      </w:pPr>
    </w:p>
    <w:p w14:paraId="4AE01B9C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4" w:name="__RefHeading___1"/>
      <w:bookmarkEnd w:id="4"/>
      <w:r w:rsidRPr="00A65DD8">
        <w:rPr>
          <w:color w:val="000000" w:themeColor="text1"/>
        </w:rPr>
        <w:t>1.1. Назначение примерной образовательной программы</w:t>
      </w:r>
    </w:p>
    <w:p w14:paraId="128FFA87" w14:textId="37ECDEAA" w:rsidR="005C468B" w:rsidRPr="00A65DD8" w:rsidRDefault="00AC4A8C" w:rsidP="00EF10EB">
      <w:pPr>
        <w:pStyle w:val="ListParagraph1"/>
        <w:shd w:val="clear" w:color="auto" w:fill="FFFFFF" w:themeFill="background1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 w:rsidR="00066DBE"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 xml:space="preserve">26.02.06 Эксплуатация судового электрооборудования и средств автоматики, утвержденного приказом Минпросвещения России от 26 ноября 2020 г. № 675 </w:t>
      </w: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 xml:space="preserve">(далее – ФГОС, ФГОС СПО). </w:t>
      </w:r>
    </w:p>
    <w:p w14:paraId="388AD221" w14:textId="77777777" w:rsidR="005C468B" w:rsidRPr="00A65DD8" w:rsidRDefault="00AC4A8C" w:rsidP="00EF10EB">
      <w:pPr>
        <w:pStyle w:val="ListParagraph1"/>
        <w:shd w:val="clear" w:color="auto" w:fill="FFFFFF" w:themeFill="background1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</w:pP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0AC0199" w14:textId="337F18D8" w:rsidR="005C468B" w:rsidRPr="00A65DD8" w:rsidRDefault="00AC4A8C" w:rsidP="00EF10EB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</w:pP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 xml:space="preserve">ПОП-П определяет рекомендованный объем и содержание среднего профессионального образования по </w:t>
      </w:r>
      <w:r w:rsidR="00066DBE"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26.02.06 Эксплуатация судового электрооборудования и средств автоматики,</w:t>
      </w: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 xml:space="preserve"> планируемые результаты освоения образовательной программы, примерные условия реализации образовательной программы.</w:t>
      </w:r>
    </w:p>
    <w:p w14:paraId="21C61A9C" w14:textId="77777777" w:rsidR="005C468B" w:rsidRPr="00A65DD8" w:rsidRDefault="00AC4A8C" w:rsidP="00066DBE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</w:pP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по специальности среднего профессионального образования.</w:t>
      </w:r>
    </w:p>
    <w:p w14:paraId="47F785D9" w14:textId="77777777" w:rsidR="005C468B" w:rsidRPr="00A65DD8" w:rsidRDefault="005C468B" w:rsidP="00066DBE">
      <w:pPr>
        <w:pStyle w:val="11a"/>
        <w:shd w:val="clear" w:color="auto" w:fill="FFFFFF" w:themeFill="background1"/>
        <w:rPr>
          <w:rFonts w:eastAsia="Calibri" w:cs="Times New Roman"/>
          <w:bCs/>
          <w:iCs/>
          <w:color w:val="000000" w:themeColor="text1"/>
          <w:szCs w:val="24"/>
          <w:lang w:eastAsia="en-US" w:bidi="ar-SA"/>
        </w:rPr>
      </w:pPr>
    </w:p>
    <w:p w14:paraId="7DD6B1FE" w14:textId="77777777" w:rsidR="005C468B" w:rsidRPr="00A65DD8" w:rsidRDefault="00AC4A8C" w:rsidP="00066DBE">
      <w:pPr>
        <w:pStyle w:val="1112"/>
        <w:shd w:val="clear" w:color="auto" w:fill="FFFFFF" w:themeFill="background1"/>
        <w:spacing w:after="0" w:line="240" w:lineRule="auto"/>
        <w:rPr>
          <w:rFonts w:eastAsia="Calibri" w:cs="Times New Roman"/>
          <w:bCs/>
          <w:iCs/>
          <w:color w:val="000000" w:themeColor="text1"/>
          <w:szCs w:val="24"/>
          <w:lang w:eastAsia="en-US" w:bidi="ar-SA"/>
        </w:rPr>
      </w:pPr>
      <w:bookmarkStart w:id="5" w:name="__RefHeading___2"/>
      <w:bookmarkEnd w:id="5"/>
      <w:r w:rsidRPr="00A65DD8">
        <w:rPr>
          <w:rFonts w:eastAsia="Calibri" w:cs="Times New Roman"/>
          <w:bCs/>
          <w:iCs/>
          <w:color w:val="000000" w:themeColor="text1"/>
          <w:szCs w:val="24"/>
          <w:lang w:eastAsia="en-US" w:bidi="ar-SA"/>
        </w:rPr>
        <w:t>1.2. Нормативные документы.</w:t>
      </w:r>
    </w:p>
    <w:p w14:paraId="30774726" w14:textId="77777777" w:rsidR="005C468B" w:rsidRPr="00A65DD8" w:rsidRDefault="00AC4A8C" w:rsidP="00066DBE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</w:pP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Федеральный закон от 29.12.2012 № 273-ФЗ «Об образовании в Российской Федерации»;</w:t>
      </w:r>
    </w:p>
    <w:p w14:paraId="6AF1499B" w14:textId="77777777" w:rsidR="005C468B" w:rsidRPr="00A65DD8" w:rsidRDefault="00AC4A8C" w:rsidP="00066DBE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</w:pP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5A1A01E" w14:textId="6F6DA8BA" w:rsidR="005C468B" w:rsidRPr="00A65DD8" w:rsidRDefault="00AC4A8C" w:rsidP="00066DBE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</w:pP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 xml:space="preserve">Федеральный государственный образовательный стандарт среднего профессионального образования по </w:t>
      </w:r>
      <w:r w:rsidR="00066DBE"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 xml:space="preserve">26.02.06 Эксплуатация судового электрооборудования и средств автоматики </w:t>
      </w: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(</w:t>
      </w:r>
      <w:r w:rsidR="00066DBE"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Приказ Минпросвещения России от 26 ноября 2020 г. № 675</w:t>
      </w: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);</w:t>
      </w:r>
    </w:p>
    <w:p w14:paraId="64886C73" w14:textId="77777777" w:rsidR="005C468B" w:rsidRPr="00A65DD8" w:rsidRDefault="00AC4A8C" w:rsidP="00066DBE">
      <w:pPr>
        <w:shd w:val="clear" w:color="auto" w:fill="FFFFFF" w:themeFill="background1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  <w:lang w:eastAsia="en-US" w:bidi="ar-SA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</w:t>
      </w:r>
      <w:r w:rsidRPr="00A65DD8">
        <w:rPr>
          <w:rFonts w:ascii="Times New Roman" w:hAnsi="Times New Roman"/>
          <w:color w:val="000000" w:themeColor="text1"/>
          <w:sz w:val="24"/>
        </w:rPr>
        <w:t>з Минпросвещения России от 24.08.2022 № 762);</w:t>
      </w:r>
    </w:p>
    <w:p w14:paraId="60B5518A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27060C34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2E0EDE0A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0B68F37D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5451AB52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Приказ Министерства науки и высшего образования Российской Федерации</w:t>
      </w:r>
      <w:r w:rsidRPr="00A65DD8">
        <w:rPr>
          <w:rFonts w:ascii="Times New Roman" w:hAnsi="Times New Roman"/>
          <w:color w:val="000000" w:themeColor="text1"/>
          <w:sz w:val="24"/>
        </w:rPr>
        <w:br/>
        <w:t xml:space="preserve">и Министерства просвещения Российской Федерации от 05.08.2020 № 882/391 </w:t>
      </w:r>
      <w:r w:rsidRPr="00A65DD8">
        <w:rPr>
          <w:rFonts w:ascii="Times New Roman" w:hAnsi="Times New Roman"/>
          <w:color w:val="000000" w:themeColor="text1"/>
          <w:sz w:val="24"/>
        </w:rPr>
        <w:br/>
      </w:r>
      <w:r w:rsidRPr="00A65DD8">
        <w:rPr>
          <w:rFonts w:ascii="Times New Roman" w:hAnsi="Times New Roman"/>
          <w:color w:val="000000" w:themeColor="text1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44AF5D3C" w14:textId="77777777" w:rsidR="005E14EF" w:rsidRDefault="00AC4A8C" w:rsidP="005E14EF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15.06.2020 № 331н «</w:t>
      </w:r>
      <w:r w:rsidRPr="00A65DD8">
        <w:rPr>
          <w:rFonts w:ascii="Times New Roman" w:hAnsi="Times New Roman"/>
          <w:color w:val="000000" w:themeColor="text1"/>
          <w:sz w:val="24"/>
          <w:highlight w:val="white"/>
        </w:rPr>
        <w:t>Об утверждении профессионального стандарта «Электромеханик судовой»</w:t>
      </w:r>
      <w:r w:rsidR="005E14EF">
        <w:rPr>
          <w:rFonts w:ascii="Times New Roman" w:hAnsi="Times New Roman"/>
          <w:color w:val="000000" w:themeColor="text1"/>
          <w:sz w:val="24"/>
        </w:rPr>
        <w:t>;</w:t>
      </w:r>
    </w:p>
    <w:p w14:paraId="5AB9D6D2" w14:textId="169894CD" w:rsidR="005E14EF" w:rsidRPr="005E14EF" w:rsidRDefault="005E14EF" w:rsidP="005E14E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E14EF">
        <w:rPr>
          <w:rFonts w:ascii="Times New Roman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14.06.2018 г. № 357н </w:t>
      </w:r>
      <w:r w:rsidRPr="005E14EF">
        <w:rPr>
          <w:rFonts w:ascii="Times New Roman" w:hAnsi="Times New Roman" w:cs="Times New Roman"/>
          <w:color w:val="000000" w:themeColor="text1"/>
          <w:sz w:val="24"/>
        </w:rPr>
        <w:t>«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Об утверждении профессионального стандарта «</w:t>
      </w:r>
      <w:r w:rsidRPr="005E14EF">
        <w:rPr>
          <w:rFonts w:ascii="Times New Roman" w:hAnsi="Times New Roman" w:cs="Times New Roman"/>
          <w:color w:val="000000" w:themeColor="text1"/>
          <w:sz w:val="24"/>
        </w:rPr>
        <w:t>Инспектор государственного портового контроля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»</w:t>
      </w:r>
    </w:p>
    <w:p w14:paraId="35057EA4" w14:textId="77777777" w:rsidR="005E14EF" w:rsidRPr="005E14EF" w:rsidRDefault="005E14EF" w:rsidP="005E14E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E14EF">
        <w:rPr>
          <w:rFonts w:ascii="Times New Roman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27.04.2023 г. № 403н </w:t>
      </w:r>
      <w:r w:rsidRPr="005E14EF">
        <w:rPr>
          <w:rFonts w:ascii="Times New Roman" w:hAnsi="Times New Roman" w:cs="Times New Roman"/>
          <w:color w:val="000000" w:themeColor="text1"/>
          <w:sz w:val="24"/>
        </w:rPr>
        <w:t>«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Об утверждении профессионального стандарта «</w:t>
      </w:r>
      <w:r w:rsidRPr="005E14EF">
        <w:rPr>
          <w:rFonts w:ascii="Times New Roman" w:hAnsi="Times New Roman" w:cs="Times New Roman"/>
          <w:sz w:val="24"/>
          <w:szCs w:val="24"/>
        </w:rPr>
        <w:t>Судоводитель-механик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»</w:t>
      </w:r>
      <w:r w:rsidRPr="005E14EF">
        <w:rPr>
          <w:rFonts w:ascii="Times New Roman" w:hAnsi="Times New Roman" w:cs="Times New Roman"/>
          <w:color w:val="000000" w:themeColor="text1"/>
          <w:sz w:val="24"/>
        </w:rPr>
        <w:t>;</w:t>
      </w:r>
    </w:p>
    <w:p w14:paraId="518B3259" w14:textId="0E6FD1CC" w:rsidR="005C468B" w:rsidRDefault="005E14EF" w:rsidP="005E14E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E14EF">
        <w:rPr>
          <w:rFonts w:ascii="Times New Roman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09.09.2020 г. № 576н </w:t>
      </w:r>
      <w:r w:rsidRPr="005E14EF">
        <w:rPr>
          <w:rFonts w:ascii="Times New Roman" w:hAnsi="Times New Roman" w:cs="Times New Roman"/>
          <w:color w:val="000000" w:themeColor="text1"/>
          <w:sz w:val="24"/>
        </w:rPr>
        <w:t>«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Об утверждении профессионального стандарта «</w:t>
      </w:r>
      <w:r w:rsidRPr="005E14EF">
        <w:rPr>
          <w:rFonts w:ascii="Times New Roman" w:hAnsi="Times New Roman" w:cs="Times New Roman"/>
          <w:sz w:val="24"/>
          <w:szCs w:val="24"/>
        </w:rPr>
        <w:t>Механик судовой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»</w:t>
      </w:r>
      <w:r w:rsidR="009F21A9">
        <w:rPr>
          <w:rFonts w:ascii="Times New Roman" w:hAnsi="Times New Roman" w:cs="Times New Roman"/>
          <w:color w:val="000000" w:themeColor="text1"/>
          <w:sz w:val="24"/>
        </w:rPr>
        <w:t>;</w:t>
      </w:r>
    </w:p>
    <w:p w14:paraId="214354BE" w14:textId="635791EF" w:rsidR="009F21A9" w:rsidRPr="005E14EF" w:rsidRDefault="009F21A9" w:rsidP="009F21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9F21A9">
        <w:rPr>
          <w:rFonts w:ascii="Times New Roman" w:hAnsi="Times New Roman" w:cs="Times New Roman"/>
          <w:sz w:val="24"/>
          <w:szCs w:val="24"/>
        </w:rPr>
        <w:t>Приказ Министерства труда и социальной защиты Российской Федерации от 04.10.2022 № 622н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E14EF">
        <w:rPr>
          <w:rFonts w:ascii="Times New Roman" w:hAnsi="Times New Roman" w:cs="Times New Roman"/>
          <w:color w:val="000000" w:themeColor="text1"/>
          <w:sz w:val="24"/>
        </w:rPr>
        <w:t>«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Об утверждении профессионального стандарта «</w:t>
      </w:r>
      <w:r w:rsidRPr="009F21A9">
        <w:rPr>
          <w:rFonts w:ascii="Times New Roman" w:hAnsi="Times New Roman" w:cs="Times New Roman"/>
          <w:sz w:val="24"/>
          <w:szCs w:val="24"/>
        </w:rPr>
        <w:t>Электромонтажник судовой</w:t>
      </w:r>
      <w:r w:rsidRPr="005E14EF">
        <w:rPr>
          <w:rFonts w:ascii="Times New Roman" w:hAnsi="Times New Roman" w:cs="Times New Roman"/>
          <w:color w:val="000000" w:themeColor="text1"/>
          <w:sz w:val="24"/>
          <w:highlight w:val="white"/>
        </w:rPr>
        <w:t>»</w:t>
      </w:r>
      <w:r w:rsidRPr="005E14EF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70A2E7DE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4A61EB1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3F44DA1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A65DD8">
        <w:rPr>
          <w:color w:val="000000" w:themeColor="text1"/>
        </w:rPr>
        <w:t>1.3. Перечень сокращений.</w:t>
      </w:r>
    </w:p>
    <w:p w14:paraId="2E5317D2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ВЧ – вариативная часть образовательной программы;</w:t>
      </w:r>
    </w:p>
    <w:p w14:paraId="44C59035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ГИА – государственная итоговая аттестация;</w:t>
      </w:r>
    </w:p>
    <w:p w14:paraId="6A3A0E94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ДЭ – демонстрационный экзамен;</w:t>
      </w:r>
    </w:p>
    <w:p w14:paraId="504E2EFD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ДПБ – дополнительный профессиональный блок;</w:t>
      </w:r>
    </w:p>
    <w:p w14:paraId="626D76FA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МДК – междисциплинарный курс;</w:t>
      </w:r>
    </w:p>
    <w:p w14:paraId="1C7A3136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ОК – общие компетенции;</w:t>
      </w:r>
    </w:p>
    <w:p w14:paraId="16BE96AC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ОП – общепрофессиональный цикл;</w:t>
      </w:r>
    </w:p>
    <w:p w14:paraId="28A704D9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ОТФ – обобщенная трудовая функция;</w:t>
      </w:r>
    </w:p>
    <w:p w14:paraId="2A71D3CC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ОЧ – обязательная часть образовательной программы; </w:t>
      </w:r>
    </w:p>
    <w:p w14:paraId="6BD70037" w14:textId="77777777" w:rsidR="005C468B" w:rsidRPr="00A65DD8" w:rsidRDefault="00AC4A8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ОГСЭ – общий гуманитарный и социально-экономический цикл;</w:t>
      </w:r>
    </w:p>
    <w:p w14:paraId="32302648" w14:textId="77777777" w:rsidR="005C468B" w:rsidRPr="00A65DD8" w:rsidRDefault="00AC4A8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ЕН – естественно-научный и математический цикл;</w:t>
      </w:r>
    </w:p>
    <w:p w14:paraId="7C396BFF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ПА – промежуточная аттестация;</w:t>
      </w:r>
    </w:p>
    <w:p w14:paraId="41F11FA8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ПК – профессиональные компетенции;</w:t>
      </w:r>
    </w:p>
    <w:p w14:paraId="5A5839FC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ПМ – профессиональный модуль;</w:t>
      </w:r>
    </w:p>
    <w:p w14:paraId="05B55D1B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ПОП-П – примерная образовательная программа «Профессионалитет»;</w:t>
      </w:r>
    </w:p>
    <w:p w14:paraId="19C17F25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 – профессиональный цикл;</w:t>
      </w:r>
    </w:p>
    <w:p w14:paraId="2F3779F8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ПП- производственная практика; </w:t>
      </w:r>
    </w:p>
    <w:p w14:paraId="7E4EFC87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ПС – профессиональный стандарт,</w:t>
      </w:r>
    </w:p>
    <w:p w14:paraId="373AB44A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ТС – технические средства;</w:t>
      </w:r>
    </w:p>
    <w:p w14:paraId="62234E6D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ТФ – трудовая функция;</w:t>
      </w:r>
    </w:p>
    <w:p w14:paraId="7F8499BD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УМК – учебно-методический комплект;</w:t>
      </w:r>
    </w:p>
    <w:p w14:paraId="1D0AE851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УП – учебная практика;</w:t>
      </w:r>
    </w:p>
    <w:p w14:paraId="467F1A42" w14:textId="77777777" w:rsidR="005C468B" w:rsidRPr="00A65DD8" w:rsidRDefault="00AC4A8C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51F1D9C" w14:textId="51BD90BD" w:rsidR="009F21A9" w:rsidRDefault="009F21A9">
      <w:pPr>
        <w:rPr>
          <w:rFonts w:ascii="Times New Roman" w:hAnsi="Times New Roman"/>
          <w:i/>
          <w:color w:val="000000" w:themeColor="text1"/>
        </w:rPr>
      </w:pPr>
      <w:r>
        <w:rPr>
          <w:rFonts w:ascii="Times New Roman" w:hAnsi="Times New Roman"/>
          <w:i/>
          <w:color w:val="000000" w:themeColor="text1"/>
        </w:rPr>
        <w:br w:type="page"/>
      </w:r>
    </w:p>
    <w:p w14:paraId="70667B5F" w14:textId="77777777" w:rsidR="005C468B" w:rsidRPr="00A65DD8" w:rsidRDefault="005C468B">
      <w:pPr>
        <w:ind w:firstLine="709"/>
        <w:jc w:val="both"/>
        <w:rPr>
          <w:rFonts w:ascii="Times New Roman" w:hAnsi="Times New Roman"/>
          <w:i/>
          <w:color w:val="000000" w:themeColor="text1"/>
        </w:rPr>
      </w:pPr>
    </w:p>
    <w:p w14:paraId="65BFB606" w14:textId="77777777" w:rsidR="005C468B" w:rsidRPr="00A65DD8" w:rsidRDefault="00AC4A8C">
      <w:pPr>
        <w:pStyle w:val="1"/>
        <w:spacing w:before="0" w:after="0"/>
        <w:jc w:val="both"/>
        <w:rPr>
          <w:color w:val="000000" w:themeColor="text1"/>
        </w:rPr>
      </w:pPr>
      <w:bookmarkStart w:id="7" w:name="__RefHeading___4"/>
      <w:bookmarkEnd w:id="7"/>
      <w:r w:rsidRPr="00A65DD8">
        <w:rPr>
          <w:color w:val="000000" w:themeColor="text1"/>
        </w:rP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966"/>
        <w:gridCol w:w="2129"/>
        <w:gridCol w:w="539"/>
        <w:gridCol w:w="425"/>
        <w:gridCol w:w="2297"/>
      </w:tblGrid>
      <w:tr w:rsidR="00A65DD8" w:rsidRPr="00A65DD8" w14:paraId="1AFB00AA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6E18B" w14:textId="77777777" w:rsidR="005C468B" w:rsidRPr="006D0049" w:rsidRDefault="00AC4A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Параметр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75169" w14:textId="77777777" w:rsidR="005C468B" w:rsidRPr="006D0049" w:rsidRDefault="00AC4A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Данные</w:t>
            </w:r>
          </w:p>
        </w:tc>
      </w:tr>
      <w:tr w:rsidR="00AE338A" w:rsidRPr="00A65DD8" w14:paraId="557B0DFE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5333B" w14:textId="17418D8B" w:rsidR="00AE338A" w:rsidRPr="006D0049" w:rsidRDefault="00AE338A" w:rsidP="00AE338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1E20" w14:textId="77777777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1.Транспортная отрасль</w:t>
            </w:r>
          </w:p>
          <w:p w14:paraId="56DF743C" w14:textId="77777777" w:rsidR="00AE338A" w:rsidRPr="006D0049" w:rsidRDefault="00AE338A" w:rsidP="00AE338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Сельское хозяйство</w:t>
            </w:r>
          </w:p>
        </w:tc>
      </w:tr>
      <w:tr w:rsidR="00AE338A" w:rsidRPr="00A65DD8" w14:paraId="4ACE30EB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AE33" w14:textId="49B8F09D" w:rsidR="00AE338A" w:rsidRPr="006D0049" w:rsidRDefault="00AE338A" w:rsidP="00AE338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D2827" w14:textId="77777777" w:rsidR="005E14EF" w:rsidRPr="006D0049" w:rsidRDefault="005E14EF" w:rsidP="005E14EF">
            <w:pPr>
              <w:ind w:left="86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17.098 Электромеханик</w:t>
            </w:r>
            <w:r w:rsidRPr="006D004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судовой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8D3F9C" w14:textId="0596E0D9" w:rsidR="00AE338A" w:rsidRPr="006D0049" w:rsidRDefault="005E14EF" w:rsidP="005E14EF">
            <w:pPr>
              <w:ind w:left="86" w:right="22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15.06.2020 г. № 331н)</w:t>
            </w:r>
          </w:p>
        </w:tc>
      </w:tr>
      <w:tr w:rsidR="00AE338A" w:rsidRPr="00A65DD8" w14:paraId="4727019E" w14:textId="77777777" w:rsidTr="005E14EF">
        <w:trPr>
          <w:trHeight w:val="345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C906E4" w14:textId="56F3919F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3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3B835" w14:textId="44B37C08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Транспортная отрасль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5477" w14:textId="4DA8CF47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Сельское хозяйство</w:t>
            </w:r>
          </w:p>
        </w:tc>
      </w:tr>
      <w:tr w:rsidR="00AE338A" w:rsidRPr="00A65DD8" w14:paraId="677C3171" w14:textId="77777777" w:rsidTr="005E14EF">
        <w:trPr>
          <w:trHeight w:val="345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93200" w14:textId="77777777" w:rsidR="00AE338A" w:rsidRPr="006D0049" w:rsidRDefault="00AE338A" w:rsidP="00AE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1D485" w14:textId="77777777" w:rsidR="00AE338A" w:rsidRPr="006D0049" w:rsidRDefault="00AE338A" w:rsidP="00AE338A">
            <w:pPr>
              <w:ind w:left="86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17.070</w:t>
            </w:r>
            <w:hyperlink r:id="rId19" w:anchor="64U0IK" w:history="1">
              <w:r w:rsidRPr="006D0049">
                <w:rPr>
                  <w:rStyle w:val="affffc"/>
                  <w:rFonts w:ascii="Times New Roman" w:hAnsi="Times New Roman" w:cs="Times New Roman"/>
                  <w:b/>
                  <w:bCs/>
                  <w:sz w:val="24"/>
                  <w:szCs w:val="24"/>
                  <w:u w:val="none"/>
                </w:rPr>
                <w:t xml:space="preserve"> </w:t>
              </w:r>
              <w:r w:rsidRPr="006D0049">
                <w:rPr>
                  <w:rStyle w:val="affff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Инспектор государственного портового контроля</w:t>
              </w:r>
            </w:hyperlink>
          </w:p>
          <w:p w14:paraId="3ED2E2DC" w14:textId="77777777" w:rsidR="00AE338A" w:rsidRPr="006D0049" w:rsidRDefault="00AE338A" w:rsidP="00AE338A">
            <w:pPr>
              <w:ind w:left="86" w:right="22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14.06.2018 г. № 357н)</w:t>
            </w:r>
          </w:p>
          <w:p w14:paraId="3B55E505" w14:textId="77777777" w:rsidR="00AE338A" w:rsidRPr="006D0049" w:rsidRDefault="00AE338A" w:rsidP="00AE338A">
            <w:pPr>
              <w:ind w:left="86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17.015 Судоводитель-механик</w:t>
            </w:r>
          </w:p>
          <w:p w14:paraId="693FB526" w14:textId="77777777" w:rsidR="00AE338A" w:rsidRPr="006D0049" w:rsidRDefault="00AE338A" w:rsidP="00AE338A">
            <w:pPr>
              <w:ind w:left="86" w:right="22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27.04.2023 г. № 403н)</w:t>
            </w:r>
          </w:p>
          <w:p w14:paraId="478AA89F" w14:textId="215A7EEF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17.099</w:t>
            </w:r>
            <w:r w:rsidR="005E14EF" w:rsidRPr="006D00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E14EF" w:rsidRPr="006D0049">
              <w:rPr>
                <w:rFonts w:ascii="Times New Roman" w:hAnsi="Times New Roman" w:cs="Times New Roman"/>
                <w:sz w:val="24"/>
                <w:szCs w:val="24"/>
              </w:rPr>
              <w:t>Механик судовой</w:t>
            </w:r>
            <w:r w:rsidR="005E14EF" w:rsidRPr="006D00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09.09.2020 г. № 576н)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1E709" w14:textId="77777777" w:rsidR="009F21A9" w:rsidRPr="009F21A9" w:rsidRDefault="009F21A9" w:rsidP="009F21A9">
            <w:pPr>
              <w:ind w:left="86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9F21A9">
              <w:rPr>
                <w:rFonts w:ascii="Times New Roman" w:hAnsi="Times New Roman" w:cs="Times New Roman"/>
                <w:sz w:val="24"/>
                <w:szCs w:val="24"/>
              </w:rPr>
              <w:t>17.070</w:t>
            </w:r>
            <w:r w:rsidRPr="009F21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F21A9">
              <w:rPr>
                <w:rFonts w:ascii="Times New Roman" w:hAnsi="Times New Roman" w:cs="Times New Roman"/>
                <w:sz w:val="24"/>
                <w:szCs w:val="24"/>
              </w:rPr>
              <w:t>Инспектор государственного портового контроля</w:t>
            </w:r>
          </w:p>
          <w:p w14:paraId="3AB926CD" w14:textId="77777777" w:rsidR="009F21A9" w:rsidRPr="009F21A9" w:rsidRDefault="009F21A9" w:rsidP="009F21A9">
            <w:pPr>
              <w:ind w:left="86" w:right="22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F21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14.06.2018 г. № 357н)</w:t>
            </w:r>
          </w:p>
          <w:p w14:paraId="6C125AD7" w14:textId="77777777" w:rsidR="009F21A9" w:rsidRPr="009F21A9" w:rsidRDefault="009F21A9" w:rsidP="009F21A9">
            <w:pPr>
              <w:ind w:left="86" w:right="22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F21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17.015 Судоводитель-механик</w:t>
            </w:r>
          </w:p>
          <w:p w14:paraId="1733D82E" w14:textId="77777777" w:rsidR="009F21A9" w:rsidRPr="009F21A9" w:rsidRDefault="009F21A9" w:rsidP="009F21A9">
            <w:pPr>
              <w:ind w:left="86" w:right="22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F21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27.04.2023 г. № 403н)</w:t>
            </w:r>
          </w:p>
          <w:p w14:paraId="3AF909BE" w14:textId="77777777" w:rsidR="009F21A9" w:rsidRPr="009F21A9" w:rsidRDefault="009F21A9" w:rsidP="009F21A9">
            <w:pPr>
              <w:ind w:left="86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9F21A9">
              <w:rPr>
                <w:rFonts w:ascii="Times New Roman" w:hAnsi="Times New Roman" w:cs="Times New Roman"/>
                <w:sz w:val="24"/>
                <w:szCs w:val="24"/>
              </w:rPr>
              <w:t>30.031 Электромонтажник судовой</w:t>
            </w:r>
          </w:p>
          <w:p w14:paraId="6AC01F43" w14:textId="7EF79E3A" w:rsidR="00AE338A" w:rsidRPr="006D0049" w:rsidRDefault="009F21A9" w:rsidP="009F21A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21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((Приказ Министерства труда и социальной защиты Российской Федерации от 04.10.2022 № 622н)</w:t>
            </w:r>
          </w:p>
        </w:tc>
      </w:tr>
      <w:tr w:rsidR="00A65DD8" w:rsidRPr="00A65DD8" w14:paraId="20704BAD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77AC4" w14:textId="77777777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D9169" w14:textId="722B106B" w:rsidR="005C468B" w:rsidRPr="006D0049" w:rsidRDefault="006D0049" w:rsidP="00066DBE">
            <w:pPr>
              <w:overflowPunct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Требуются (медицинский осмотр для экипажей судов при прохождении практики, возраст после 18 лет)</w:t>
            </w:r>
          </w:p>
        </w:tc>
      </w:tr>
      <w:tr w:rsidR="00A65DD8" w:rsidRPr="00A65DD8" w14:paraId="454FF93C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40038" w14:textId="77777777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 ФГОС СПО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BC20B" w14:textId="0B1189A9" w:rsidR="005C468B" w:rsidRPr="006D0049" w:rsidRDefault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Pr="006D004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r w:rsidRPr="006D004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Pr="006D004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6D004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26.11.2020</w:t>
            </w:r>
            <w:r w:rsidRPr="006D004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="00AB3141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br/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D004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  <w:r w:rsidRPr="006D004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6D004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Об </w:t>
            </w:r>
            <w:r w:rsidRPr="006D00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утверждении федерального государственного образовательного стандарта </w:t>
            </w:r>
            <w:r w:rsidRPr="006D00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среднего профессионального образования по специальности 26.02.06 Эксплуатация судового электрооборудования и средств автоматики»</w:t>
            </w:r>
          </w:p>
        </w:tc>
      </w:tr>
      <w:tr w:rsidR="00A65DD8" w:rsidRPr="00A65DD8" w14:paraId="64DDA574" w14:textId="77777777">
        <w:trPr>
          <w:trHeight w:val="11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95973" w14:textId="77777777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Квалификация выпускника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BCB29" w14:textId="3ADAE113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Техник-электромеханик</w:t>
            </w:r>
          </w:p>
        </w:tc>
      </w:tr>
      <w:tr w:rsidR="00A65DD8" w:rsidRPr="00A65DD8" w14:paraId="101B4E94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50DF" w14:textId="77777777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Направленности (при наличии):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84CE8" w14:textId="77777777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6D0049" w:rsidRPr="00A65DD8" w14:paraId="4C0C1D90" w14:textId="77777777" w:rsidTr="009F21A9">
        <w:trPr>
          <w:trHeight w:val="555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A245A2" w14:textId="6FEEFC71" w:rsidR="006D0049" w:rsidRPr="006D0049" w:rsidRDefault="006D0049" w:rsidP="006D00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D7B43" w14:textId="77095915" w:rsidR="006D0049" w:rsidRPr="006D0049" w:rsidRDefault="006D0049" w:rsidP="006D004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Транспортная отрасль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FE5E" w14:textId="3CAB6A33" w:rsidR="006D0049" w:rsidRPr="006D0049" w:rsidRDefault="006D0049" w:rsidP="006D004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Сельское хозяйство</w:t>
            </w:r>
          </w:p>
        </w:tc>
      </w:tr>
      <w:tr w:rsidR="006D0049" w:rsidRPr="00A65DD8" w14:paraId="55221577" w14:textId="77777777" w:rsidTr="009F21A9">
        <w:trPr>
          <w:trHeight w:val="555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76E1C" w14:textId="77777777" w:rsidR="006D0049" w:rsidRPr="006D0049" w:rsidRDefault="006D0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9CD42" w14:textId="77777777" w:rsidR="006D0049" w:rsidRDefault="006D00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Моторист-судовой</w:t>
            </w:r>
          </w:p>
          <w:p w14:paraId="399FBCBE" w14:textId="36D2C4B4" w:rsidR="003F0905" w:rsidRPr="006D0049" w:rsidRDefault="003F09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Электрик судовой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7E251" w14:textId="13F99C1D" w:rsidR="006D0049" w:rsidRPr="009F21A9" w:rsidRDefault="009F21A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21A9">
              <w:rPr>
                <w:rFonts w:ascii="Times New Roman" w:hAnsi="Times New Roman" w:cs="Times New Roman"/>
                <w:sz w:val="24"/>
                <w:szCs w:val="24"/>
              </w:rPr>
              <w:t>Электромонтажник судовой</w:t>
            </w:r>
          </w:p>
        </w:tc>
      </w:tr>
      <w:tr w:rsidR="00A65DD8" w:rsidRPr="00A65DD8" w14:paraId="6305E8CB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DD765" w14:textId="77777777" w:rsidR="00AE338A" w:rsidRPr="006D0049" w:rsidRDefault="00AE338A" w:rsidP="00AE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232D2086" w14:textId="77777777" w:rsidR="00AE338A" w:rsidRPr="006D0049" w:rsidRDefault="00AE338A" w:rsidP="00AE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на базе СОО</w:t>
            </w:r>
          </w:p>
          <w:p w14:paraId="4361CBE0" w14:textId="15457E90" w:rsidR="005C468B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71935" w14:textId="77777777" w:rsidR="005C468B" w:rsidRPr="006D0049" w:rsidRDefault="005C468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DE67AC" w14:textId="77777777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54CECA" w14:textId="77777777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EB2E61" w14:textId="553C033B" w:rsidR="00AE338A" w:rsidRPr="006D0049" w:rsidRDefault="00AE338A" w:rsidP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 10 мес. /4464 ак. ч.</w:t>
            </w:r>
          </w:p>
          <w:p w14:paraId="438867E1" w14:textId="228E0BDA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 10 мес.</w:t>
            </w:r>
            <w:r w:rsidR="00AE338A"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5940 ак. ч.</w:t>
            </w:r>
          </w:p>
        </w:tc>
      </w:tr>
      <w:tr w:rsidR="006D0049" w:rsidRPr="00A65DD8" w14:paraId="6598F6F7" w14:textId="77777777" w:rsidTr="009F21A9">
        <w:trPr>
          <w:trHeight w:val="413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E27BC3" w14:textId="77777777" w:rsidR="006D0049" w:rsidRPr="006D0049" w:rsidRDefault="006D0049" w:rsidP="006D0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3D918DF" w14:textId="1EB2A642" w:rsidR="006D0049" w:rsidRPr="006D0049" w:rsidRDefault="006D0049" w:rsidP="006D00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A0B15" w14:textId="2CE1D7A4" w:rsidR="006D0049" w:rsidRPr="006D0049" w:rsidRDefault="006D0049" w:rsidP="006D00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Транспортная отрасль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47C7F" w14:textId="6F1A8BA3" w:rsidR="006D0049" w:rsidRPr="006D0049" w:rsidRDefault="006D0049" w:rsidP="006D00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Сельское хозяйство</w:t>
            </w:r>
          </w:p>
        </w:tc>
      </w:tr>
      <w:tr w:rsidR="006D0049" w:rsidRPr="00A65DD8" w14:paraId="5629BBC4" w14:textId="77777777" w:rsidTr="009F21A9">
        <w:trPr>
          <w:trHeight w:val="412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D7863" w14:textId="77777777" w:rsidR="006D0049" w:rsidRPr="006D0049" w:rsidRDefault="006D0049" w:rsidP="00AE3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6C541" w14:textId="30A13FBE" w:rsidR="006D0049" w:rsidRPr="006D0049" w:rsidRDefault="006D00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004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D004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D004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D00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мес.</w:t>
            </w:r>
            <w:r w:rsidRPr="006D00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/5364 ак. ч.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047A8" w14:textId="2C703C3F" w:rsidR="006D0049" w:rsidRPr="006D0049" w:rsidRDefault="009F21A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 10 мес./5940 ак. ч.</w:t>
            </w:r>
          </w:p>
        </w:tc>
      </w:tr>
      <w:tr w:rsidR="00A65DD8" w:rsidRPr="00A65DD8" w14:paraId="34E8C9D1" w14:textId="77777777">
        <w:trPr>
          <w:trHeight w:val="108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51F9" w14:textId="30128345" w:rsidR="005C468B" w:rsidRPr="006D0049" w:rsidRDefault="00AE33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09B0B" w14:textId="77777777" w:rsidR="005C468B" w:rsidRPr="006D0049" w:rsidRDefault="00AC4A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1188/864 ак.ч.</w:t>
            </w:r>
          </w:p>
        </w:tc>
      </w:tr>
      <w:tr w:rsidR="00A65DD8" w:rsidRPr="00A65DD8" w14:paraId="1744E7B0" w14:textId="77777777">
        <w:trPr>
          <w:trHeight w:val="238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32214" w14:textId="77777777" w:rsidR="005C468B" w:rsidRPr="00A65DD8" w:rsidRDefault="00AC4A8C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Структура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F3A39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Объем, в ак.ч.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97831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в т.ч. в форме практической подготовки</w:t>
            </w:r>
          </w:p>
        </w:tc>
      </w:tr>
      <w:tr w:rsidR="00A65DD8" w:rsidRPr="00A65DD8" w14:paraId="150F448F" w14:textId="77777777">
        <w:trPr>
          <w:trHeight w:val="238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166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CD0C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2952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2ED1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1908</w:t>
            </w:r>
          </w:p>
        </w:tc>
      </w:tr>
      <w:tr w:rsidR="00A65DD8" w:rsidRPr="00A65DD8" w14:paraId="39F7E97F" w14:textId="77777777">
        <w:trPr>
          <w:trHeight w:val="36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5DF52" w14:textId="77777777" w:rsidR="005C468B" w:rsidRPr="00A65DD8" w:rsidRDefault="00AC4A8C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общий гуманитарный и социально-экономический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4F734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468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C3206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308</w:t>
            </w:r>
          </w:p>
        </w:tc>
      </w:tr>
      <w:tr w:rsidR="00A65DD8" w:rsidRPr="00A65DD8" w14:paraId="3FA23BF0" w14:textId="77777777">
        <w:trPr>
          <w:trHeight w:val="36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7464" w14:textId="77777777" w:rsidR="005C468B" w:rsidRPr="00A65DD8" w:rsidRDefault="00AC4A8C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естественно-научный и математический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F1691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144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1846E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60</w:t>
            </w:r>
          </w:p>
        </w:tc>
      </w:tr>
      <w:tr w:rsidR="00A65DD8" w:rsidRPr="00A65DD8" w14:paraId="6D6866DF" w14:textId="77777777">
        <w:trPr>
          <w:trHeight w:val="374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24712" w14:textId="77777777" w:rsidR="005C468B" w:rsidRPr="00A65DD8" w:rsidRDefault="00AC4A8C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общепрофессиональный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D520E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612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1DF17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224</w:t>
            </w:r>
          </w:p>
        </w:tc>
      </w:tr>
      <w:tr w:rsidR="00A65DD8" w:rsidRPr="00A65DD8" w14:paraId="39B6A75D" w14:textId="77777777">
        <w:trPr>
          <w:trHeight w:val="40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F5A0B" w14:textId="77777777" w:rsidR="005C468B" w:rsidRPr="00A65DD8" w:rsidRDefault="00AC4A8C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профессиональный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3A86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1728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216A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1316</w:t>
            </w:r>
          </w:p>
        </w:tc>
      </w:tr>
      <w:tr w:rsidR="00A65DD8" w:rsidRPr="00A65DD8" w14:paraId="663959DD" w14:textId="77777777">
        <w:trPr>
          <w:trHeight w:val="108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F7C0B" w14:textId="77777777" w:rsidR="005C468B" w:rsidRPr="00A65DD8" w:rsidRDefault="00AC4A8C">
            <w:pPr>
              <w:ind w:left="29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 т.ч. практика:</w:t>
            </w:r>
          </w:p>
          <w:p w14:paraId="318682FF" w14:textId="77777777" w:rsidR="005C468B" w:rsidRPr="00A65DD8" w:rsidRDefault="00AC4A8C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- учебная</w:t>
            </w:r>
          </w:p>
          <w:p w14:paraId="105C31AD" w14:textId="77777777" w:rsidR="005C468B" w:rsidRPr="00A65DD8" w:rsidRDefault="00AC4A8C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- производственная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A86CD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1188</w:t>
            </w:r>
          </w:p>
          <w:p w14:paraId="2F422EDB" w14:textId="77777777" w:rsidR="005C468B" w:rsidRPr="00A65DD8" w:rsidRDefault="00AC4A8C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- 324</w:t>
            </w:r>
          </w:p>
          <w:p w14:paraId="190C4CDF" w14:textId="77777777" w:rsidR="005C468B" w:rsidRPr="00A65DD8" w:rsidRDefault="00AC4A8C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- 864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DBB2A" w14:textId="2FCB7207" w:rsidR="005C468B" w:rsidRPr="00A65DD8" w:rsidRDefault="00E0737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1188</w:t>
            </w:r>
          </w:p>
          <w:p w14:paraId="4631FDEB" w14:textId="77777777" w:rsidR="005C468B" w:rsidRPr="00A65DD8" w:rsidRDefault="00AC4A8C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- 324</w:t>
            </w:r>
          </w:p>
          <w:p w14:paraId="06E6FB0A" w14:textId="77777777" w:rsidR="005C468B" w:rsidRPr="00A65DD8" w:rsidRDefault="00AC4A8C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- 864</w:t>
            </w:r>
          </w:p>
        </w:tc>
      </w:tr>
      <w:tr w:rsidR="00A65DD8" w:rsidRPr="00A65DD8" w14:paraId="440A20F8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96C1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3C0E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1296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B8FD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792</w:t>
            </w:r>
          </w:p>
        </w:tc>
      </w:tr>
      <w:tr w:rsidR="00A65DD8" w:rsidRPr="00A65DD8" w14:paraId="2E06AA7A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994B" w14:textId="476BEC5A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8ABDD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720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5FA0E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</w:tc>
      </w:tr>
      <w:tr w:rsidR="00A65DD8" w:rsidRPr="00A65DD8" w14:paraId="156D7602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6D76C" w14:textId="1B0FD9A0" w:rsidR="005C468B" w:rsidRPr="00A65DD8" w:rsidRDefault="00AC4A8C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ГИА в форме государственного экзамена и/или защиты дипломного проекта (работы)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208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216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4A4A7" w14:textId="77777777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5C468B" w:rsidRPr="00A65DD8" w14:paraId="2E618E36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4EE5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746C3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4464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2563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8" w:name="_Hlk156306819"/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2700</w:t>
            </w:r>
            <w:bookmarkEnd w:id="8"/>
          </w:p>
        </w:tc>
      </w:tr>
    </w:tbl>
    <w:p w14:paraId="6F99837C" w14:textId="0E150E05" w:rsidR="005C468B" w:rsidRDefault="005C468B">
      <w:pPr>
        <w:pStyle w:val="11a"/>
        <w:rPr>
          <w:color w:val="000000" w:themeColor="text1"/>
        </w:rPr>
      </w:pPr>
    </w:p>
    <w:p w14:paraId="58C77D4D" w14:textId="77777777" w:rsidR="007D765F" w:rsidRPr="007D765F" w:rsidRDefault="007D765F" w:rsidP="007D765F">
      <w:pPr>
        <w:pStyle w:val="NormalWeb1"/>
      </w:pPr>
    </w:p>
    <w:p w14:paraId="6F560C07" w14:textId="77777777" w:rsidR="005C468B" w:rsidRPr="00A65DD8" w:rsidRDefault="00AC4A8C">
      <w:pPr>
        <w:pStyle w:val="1"/>
        <w:spacing w:before="0" w:after="0"/>
        <w:rPr>
          <w:color w:val="000000" w:themeColor="text1"/>
        </w:rPr>
      </w:pPr>
      <w:bookmarkStart w:id="9" w:name="__RefHeading___5"/>
      <w:bookmarkEnd w:id="9"/>
      <w:r w:rsidRPr="00A65DD8">
        <w:rPr>
          <w:color w:val="000000" w:themeColor="text1"/>
        </w:rPr>
        <w:lastRenderedPageBreak/>
        <w:t>Раздел 3. Характеристика профессиональной деятельности выпускника</w:t>
      </w:r>
    </w:p>
    <w:p w14:paraId="53185C9B" w14:textId="77777777" w:rsidR="005C468B" w:rsidRPr="00A65DD8" w:rsidRDefault="005C468B">
      <w:pPr>
        <w:rPr>
          <w:color w:val="000000" w:themeColor="text1"/>
        </w:rPr>
      </w:pPr>
    </w:p>
    <w:p w14:paraId="68A58E15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10" w:name="__RefHeading___6"/>
      <w:bookmarkEnd w:id="10"/>
      <w:r w:rsidRPr="00A65DD8">
        <w:rPr>
          <w:color w:val="000000" w:themeColor="text1"/>
        </w:rPr>
        <w:t>3.1. Область(и) профессиональной деятельности выпускников:</w:t>
      </w:r>
    </w:p>
    <w:p w14:paraId="3248AB6C" w14:textId="77777777" w:rsidR="005C468B" w:rsidRPr="00A65DD8" w:rsidRDefault="00AC4A8C">
      <w:pPr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            17 Транспорт.</w:t>
      </w:r>
    </w:p>
    <w:p w14:paraId="28E52860" w14:textId="77777777" w:rsidR="005C468B" w:rsidRPr="00A65DD8" w:rsidRDefault="005C468B">
      <w:pPr>
        <w:rPr>
          <w:color w:val="000000" w:themeColor="text1"/>
        </w:rPr>
      </w:pPr>
    </w:p>
    <w:p w14:paraId="7A4AB20E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11" w:name="__RefHeading___7"/>
      <w:bookmarkEnd w:id="11"/>
      <w:r w:rsidRPr="00A65DD8">
        <w:rPr>
          <w:color w:val="000000" w:themeColor="text1"/>
        </w:rPr>
        <w:t>3.2. Профессиональные стандарты</w:t>
      </w:r>
    </w:p>
    <w:p w14:paraId="1E9DB25B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9"/>
        <w:tblW w:w="9493" w:type="dxa"/>
        <w:tblLayout w:type="fixed"/>
        <w:tblLook w:val="04A0" w:firstRow="1" w:lastRow="0" w:firstColumn="1" w:lastColumn="0" w:noHBand="0" w:noVBand="1"/>
      </w:tblPr>
      <w:tblGrid>
        <w:gridCol w:w="445"/>
        <w:gridCol w:w="2037"/>
        <w:gridCol w:w="1703"/>
        <w:gridCol w:w="2650"/>
        <w:gridCol w:w="2658"/>
      </w:tblGrid>
      <w:tr w:rsidR="00A65DD8" w:rsidRPr="00A65DD8" w14:paraId="656DDA78" w14:textId="77777777">
        <w:tc>
          <w:tcPr>
            <w:tcW w:w="445" w:type="dxa"/>
          </w:tcPr>
          <w:p w14:paraId="22D01CDC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№</w:t>
            </w:r>
          </w:p>
        </w:tc>
        <w:tc>
          <w:tcPr>
            <w:tcW w:w="2037" w:type="dxa"/>
          </w:tcPr>
          <w:p w14:paraId="24EFE88F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и Наименование ПС</w:t>
            </w:r>
          </w:p>
        </w:tc>
        <w:tc>
          <w:tcPr>
            <w:tcW w:w="1703" w:type="dxa"/>
          </w:tcPr>
          <w:p w14:paraId="22B9781D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Реквизиты утверждения</w:t>
            </w:r>
          </w:p>
        </w:tc>
        <w:tc>
          <w:tcPr>
            <w:tcW w:w="2650" w:type="dxa"/>
          </w:tcPr>
          <w:p w14:paraId="4041B2EC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и наименование ОТФ</w:t>
            </w:r>
          </w:p>
        </w:tc>
        <w:tc>
          <w:tcPr>
            <w:tcW w:w="2658" w:type="dxa"/>
          </w:tcPr>
          <w:p w14:paraId="3379DF07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и наименование ТФ</w:t>
            </w:r>
          </w:p>
        </w:tc>
      </w:tr>
      <w:tr w:rsidR="00A65DD8" w:rsidRPr="00A65DD8" w14:paraId="6FC3533E" w14:textId="77777777">
        <w:tc>
          <w:tcPr>
            <w:tcW w:w="445" w:type="dxa"/>
            <w:vMerge w:val="restart"/>
          </w:tcPr>
          <w:p w14:paraId="21195506" w14:textId="31A30A92" w:rsidR="005C468B" w:rsidRPr="00A65DD8" w:rsidRDefault="00E07373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2037" w:type="dxa"/>
            <w:vMerge w:val="restart"/>
          </w:tcPr>
          <w:p w14:paraId="63DF8FB5" w14:textId="77777777" w:rsidR="005C468B" w:rsidRPr="00A65DD8" w:rsidRDefault="00AC4A8C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17.098 Электромеханик судовой</w:t>
            </w:r>
          </w:p>
        </w:tc>
        <w:tc>
          <w:tcPr>
            <w:tcW w:w="1703" w:type="dxa"/>
            <w:vMerge w:val="restart"/>
          </w:tcPr>
          <w:p w14:paraId="12990C5E" w14:textId="77777777" w:rsidR="005C468B" w:rsidRPr="00A65DD8" w:rsidRDefault="00AC4A8C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Приказ Министерства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br/>
              <w:t>труда и социальной защиты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br/>
              <w:t>Российской Федерации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br/>
              <w:t>от 15 июня 2020 года N 331н</w:t>
            </w:r>
          </w:p>
        </w:tc>
        <w:tc>
          <w:tcPr>
            <w:tcW w:w="2650" w:type="dxa"/>
            <w:vMerge w:val="restart"/>
          </w:tcPr>
          <w:p w14:paraId="147C1E0F" w14:textId="77777777" w:rsidR="005C468B" w:rsidRPr="00A65DD8" w:rsidRDefault="00AC4A8C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ОТФ А</w:t>
            </w:r>
          </w:p>
          <w:p w14:paraId="7899E9DB" w14:textId="77777777" w:rsidR="005C468B" w:rsidRPr="00A65DD8" w:rsidRDefault="00AC4A8C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Техническое обслуживание и ремонт судового электрооборудования и средств автоматики</w:t>
            </w:r>
          </w:p>
        </w:tc>
        <w:tc>
          <w:tcPr>
            <w:tcW w:w="2658" w:type="dxa"/>
            <w:vAlign w:val="center"/>
          </w:tcPr>
          <w:p w14:paraId="43AD708B" w14:textId="77777777" w:rsidR="005C468B" w:rsidRPr="00A65DD8" w:rsidRDefault="00AC4A8C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ТФ A/01.6 Техническое обслуживание электрооборудования, электротехнических средств автоматики, навигации и связи судна</w:t>
            </w:r>
          </w:p>
        </w:tc>
      </w:tr>
      <w:tr w:rsidR="00A65DD8" w:rsidRPr="00A65DD8" w14:paraId="427DB686" w14:textId="77777777">
        <w:tc>
          <w:tcPr>
            <w:tcW w:w="445" w:type="dxa"/>
            <w:vMerge/>
          </w:tcPr>
          <w:p w14:paraId="335D6E0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037" w:type="dxa"/>
            <w:vMerge/>
          </w:tcPr>
          <w:p w14:paraId="2253E4B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703" w:type="dxa"/>
            <w:vMerge/>
          </w:tcPr>
          <w:p w14:paraId="077AA504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50" w:type="dxa"/>
            <w:vMerge/>
          </w:tcPr>
          <w:p w14:paraId="07193E1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58" w:type="dxa"/>
          </w:tcPr>
          <w:p w14:paraId="6E6F64DF" w14:textId="77777777" w:rsidR="005C468B" w:rsidRPr="00A65DD8" w:rsidRDefault="00AC4A8C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ТФ A/02.6 Ремонт электрооборудования, электротехнических средств автоматики, навигации и связи судна</w:t>
            </w:r>
          </w:p>
        </w:tc>
      </w:tr>
      <w:tr w:rsidR="005C468B" w:rsidRPr="00A65DD8" w14:paraId="0AA7F5C2" w14:textId="77777777">
        <w:tc>
          <w:tcPr>
            <w:tcW w:w="445" w:type="dxa"/>
            <w:vMerge/>
          </w:tcPr>
          <w:p w14:paraId="6BD001B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037" w:type="dxa"/>
            <w:vMerge/>
          </w:tcPr>
          <w:p w14:paraId="25DF2E9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703" w:type="dxa"/>
            <w:vMerge/>
          </w:tcPr>
          <w:p w14:paraId="7E0C023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50" w:type="dxa"/>
            <w:vMerge/>
          </w:tcPr>
          <w:p w14:paraId="2DBD04B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58" w:type="dxa"/>
          </w:tcPr>
          <w:p w14:paraId="476BB913" w14:textId="77777777" w:rsidR="005C468B" w:rsidRPr="00A65DD8" w:rsidRDefault="00AC4A8C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ТФ A/03.6 Несение вахты в соответствии с судовым расписанием</w:t>
            </w:r>
          </w:p>
        </w:tc>
      </w:tr>
    </w:tbl>
    <w:p w14:paraId="688BBD82" w14:textId="77777777" w:rsidR="005C468B" w:rsidRPr="00A65DD8" w:rsidRDefault="005C468B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</w:rPr>
      </w:pPr>
    </w:p>
    <w:p w14:paraId="53F2209B" w14:textId="77777777" w:rsidR="005C468B" w:rsidRPr="00A65DD8" w:rsidRDefault="005C468B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</w:rPr>
      </w:pPr>
    </w:p>
    <w:p w14:paraId="0AD9C83B" w14:textId="77777777" w:rsidR="005C468B" w:rsidRPr="00A65DD8" w:rsidRDefault="005C468B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</w:rPr>
      </w:pPr>
    </w:p>
    <w:p w14:paraId="5FE344D1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CD3E769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12" w:name="__RefHeading___8"/>
      <w:bookmarkEnd w:id="12"/>
      <w:r w:rsidRPr="00A65DD8">
        <w:rPr>
          <w:color w:val="000000" w:themeColor="text1"/>
        </w:rPr>
        <w:t>3.3. Осваиваемые виды деятельности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A65DD8" w:rsidRPr="00A65DD8" w14:paraId="2C15AF1D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66AF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Наименование видов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229D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и наименование ПМ</w:t>
            </w:r>
          </w:p>
        </w:tc>
      </w:tr>
      <w:tr w:rsidR="00A65DD8" w:rsidRPr="00A65DD8" w14:paraId="29CCB5EB" w14:textId="77777777"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A95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Виды деятельности</w:t>
            </w:r>
          </w:p>
        </w:tc>
      </w:tr>
      <w:tr w:rsidR="00A65DD8" w:rsidRPr="00A65DD8" w14:paraId="203F6E1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B224" w14:textId="77777777" w:rsidR="005C468B" w:rsidRPr="00A65DD8" w:rsidRDefault="00AC4A8C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Техническая эксплуатация судового электрооборудования и средств автоматики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EAA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ПМ. 01 Техническая эксплуатация судового электрооборудования и средств автоматики</w:t>
            </w:r>
          </w:p>
        </w:tc>
      </w:tr>
      <w:tr w:rsidR="00A65DD8" w:rsidRPr="00A65DD8" w14:paraId="24495D0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6FDF" w14:textId="77777777" w:rsidR="005C468B" w:rsidRPr="00A65DD8" w:rsidRDefault="00AC4A8C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Организация работы коллектива исполнителей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94D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ПМ. 02 Организация работы коллектива исполнителей</w:t>
            </w:r>
          </w:p>
        </w:tc>
      </w:tr>
      <w:tr w:rsidR="00A65DD8" w:rsidRPr="00A65DD8" w14:paraId="383A2AB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2D9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Обеспечение безопасности плавания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BA7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ПМ. 03 Обеспечение безопасности плавания</w:t>
            </w:r>
          </w:p>
        </w:tc>
      </w:tr>
      <w:tr w:rsidR="00A65DD8" w:rsidRPr="00A65DD8" w14:paraId="4F70692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CDF9" w14:textId="77777777" w:rsidR="005C468B" w:rsidRPr="00A65DD8" w:rsidRDefault="00AC4A8C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A51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ПМ. 04 Выполнение работ по одной или нескольким профессиям рабочих, должностям служащих</w:t>
            </w:r>
          </w:p>
        </w:tc>
      </w:tr>
    </w:tbl>
    <w:p w14:paraId="267FCCEC" w14:textId="77777777" w:rsidR="005C468B" w:rsidRPr="00A65DD8" w:rsidRDefault="005C468B">
      <w:pPr>
        <w:rPr>
          <w:color w:val="000000" w:themeColor="text1"/>
        </w:rPr>
        <w:sectPr w:rsidR="005C468B" w:rsidRPr="00A65DD8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850" w:bottom="1134" w:left="1701" w:header="708" w:footer="708" w:gutter="0"/>
          <w:cols w:space="720"/>
          <w:formProt w:val="0"/>
          <w:docGrid w:linePitch="100" w:charSpace="4096"/>
        </w:sectPr>
      </w:pPr>
    </w:p>
    <w:p w14:paraId="0FE550F4" w14:textId="77777777" w:rsidR="005C468B" w:rsidRPr="00A65DD8" w:rsidRDefault="00AC4A8C">
      <w:pPr>
        <w:pStyle w:val="1"/>
        <w:spacing w:before="0" w:after="0"/>
        <w:rPr>
          <w:color w:val="000000" w:themeColor="text1"/>
        </w:rPr>
      </w:pPr>
      <w:bookmarkStart w:id="13" w:name="__RefHeading___9"/>
      <w:bookmarkEnd w:id="13"/>
      <w:r w:rsidRPr="00A65DD8">
        <w:rPr>
          <w:color w:val="000000" w:themeColor="text1"/>
        </w:rPr>
        <w:lastRenderedPageBreak/>
        <w:t>Раздел 4. Планируемые результаты освоения образовательной программы</w:t>
      </w:r>
    </w:p>
    <w:p w14:paraId="6B5F6499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45A3381E" w14:textId="795A8CEE" w:rsidR="005C468B" w:rsidRDefault="00AC4A8C">
      <w:pPr>
        <w:pStyle w:val="1112"/>
        <w:spacing w:after="0" w:line="240" w:lineRule="auto"/>
        <w:rPr>
          <w:color w:val="000000" w:themeColor="text1"/>
        </w:rPr>
      </w:pPr>
      <w:bookmarkStart w:id="14" w:name="__RefHeading___10"/>
      <w:bookmarkEnd w:id="14"/>
      <w:r w:rsidRPr="00A65DD8">
        <w:rPr>
          <w:color w:val="000000" w:themeColor="text1"/>
        </w:rPr>
        <w:t xml:space="preserve">4.1. Общие компетенции </w:t>
      </w:r>
    </w:p>
    <w:tbl>
      <w:tblPr>
        <w:tblpPr w:leftFromText="180" w:rightFromText="180" w:vertAnchor="text" w:tblpXSpec="center" w:tblpY="1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111"/>
        <w:gridCol w:w="6095"/>
      </w:tblGrid>
      <w:tr w:rsidR="007D765F" w:rsidRPr="00027E78" w14:paraId="50C4D18A" w14:textId="77777777" w:rsidTr="007D765F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6B8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566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Формулировка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BECB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Знания, умения </w:t>
            </w:r>
          </w:p>
        </w:tc>
      </w:tr>
      <w:tr w:rsidR="007D765F" w:rsidRPr="00027E78" w14:paraId="1D56846E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89A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A27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C633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Умения: </w:t>
            </w:r>
          </w:p>
        </w:tc>
      </w:tr>
      <w:tr w:rsidR="007D765F" w:rsidRPr="00027E78" w14:paraId="3C2C0B9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2ED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3DB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3EF3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7D765F" w:rsidRPr="00027E78" w14:paraId="25105D5F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2D3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BD7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E95A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7D765F" w:rsidRPr="00027E78" w14:paraId="328B221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CB5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D3E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8EBC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7D765F" w:rsidRPr="00027E78" w14:paraId="77DE2E39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A78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5B8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A662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7D765F" w:rsidRPr="00027E78" w14:paraId="6A5AD00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402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3DB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D45C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7D765F" w:rsidRPr="00027E78" w14:paraId="62156671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F26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630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A705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3AF49BD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E1E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477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D67D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7D765F" w:rsidRPr="00027E78" w14:paraId="0B31C60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262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A13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051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7D765F" w:rsidRPr="007D765F" w14:paraId="013B8882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157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4EC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B668" w14:textId="77777777" w:rsidR="007D765F" w:rsidRPr="007D765F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AF3ACDD" w14:textId="77777777" w:rsidR="007D765F" w:rsidRPr="007D765F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765F" w:rsidRPr="00027E78" w14:paraId="2E339D6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9E1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DC4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4C2D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работы в профессиональной и смежных сферах</w:t>
            </w:r>
          </w:p>
        </w:tc>
      </w:tr>
      <w:tr w:rsidR="007D765F" w:rsidRPr="00027E78" w14:paraId="455BF23E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567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786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F069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7D765F" w:rsidRPr="00027E78" w14:paraId="1C3EDE42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213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36D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EB97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Умения: </w:t>
            </w:r>
          </w:p>
        </w:tc>
      </w:tr>
      <w:tr w:rsidR="007D765F" w:rsidRPr="00027E78" w14:paraId="44B7CC78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486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09E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0D4F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7D765F" w:rsidRPr="00027E78" w14:paraId="2551A2B2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FA4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31B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9DF2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7D765F" w:rsidRPr="00027E78" w14:paraId="66C5F16F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58D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D3B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35E5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практическую значимость результатов поиска</w:t>
            </w:r>
          </w:p>
        </w:tc>
      </w:tr>
      <w:tr w:rsidR="007D765F" w:rsidRPr="00027E78" w14:paraId="72F800E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2F6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5FF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B51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7D765F" w:rsidRPr="00027E78" w14:paraId="56E90DC8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9E0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FD3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CEC1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7D765F" w:rsidRPr="00027E78" w14:paraId="0981DA8B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A81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676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3D8D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7D765F" w:rsidRPr="00027E78" w14:paraId="33D5D87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A95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33D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92A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072850E8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8E1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F74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DF4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7D765F" w:rsidRPr="00027E78" w14:paraId="5B2E9AE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8AE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A9B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8BD9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структурирования информации</w:t>
            </w:r>
          </w:p>
        </w:tc>
      </w:tr>
      <w:tr w:rsidR="007D765F" w:rsidRPr="00027E78" w14:paraId="52368D2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879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15A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70A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оформления результатов поиска информации</w:t>
            </w:r>
          </w:p>
        </w:tc>
      </w:tr>
      <w:tr w:rsidR="007D765F" w:rsidRPr="00027E78" w14:paraId="1E54B74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68E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A42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B73C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7D765F" w:rsidRPr="00027E78" w14:paraId="018CE16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553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10A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9EE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7D765F" w:rsidRPr="00027E78" w14:paraId="2BB9B1CD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4D0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235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7BA7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Умения: </w:t>
            </w:r>
          </w:p>
        </w:tc>
      </w:tr>
      <w:tr w:rsidR="007D765F" w:rsidRPr="00027E78" w14:paraId="2B426316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CEA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3E8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4EA0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7D765F" w:rsidRPr="00027E78" w14:paraId="3AFACF4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0F5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805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FCC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современную научную профессиональную терминологию</w:t>
            </w:r>
          </w:p>
        </w:tc>
      </w:tr>
      <w:tr w:rsidR="007D765F" w:rsidRPr="00027E78" w14:paraId="71B2AFB8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1D2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070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4CD3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7D765F" w:rsidRPr="00027E78" w14:paraId="28CE99C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0AC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1B2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D980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достоинства и недостатки коммерческой идеи</w:t>
            </w:r>
          </w:p>
        </w:tc>
      </w:tr>
      <w:tr w:rsidR="007D765F" w:rsidRPr="00027E78" w14:paraId="30DE2371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B24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03B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617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7D765F" w:rsidRPr="00027E78" w14:paraId="2D0AFD15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80A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DE3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26DC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7D765F" w:rsidRPr="00027E78" w14:paraId="7D38C856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DD8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682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E470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источники достоверной правовой информации</w:t>
            </w:r>
          </w:p>
        </w:tc>
      </w:tr>
      <w:tr w:rsidR="007D765F" w:rsidRPr="00027E78" w14:paraId="2A65B2C6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8CF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E39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0591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различные правовые документы</w:t>
            </w:r>
          </w:p>
        </w:tc>
      </w:tr>
      <w:tr w:rsidR="007D765F" w:rsidRPr="00027E78" w14:paraId="15040E8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285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D70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68C6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7D765F" w:rsidRPr="00027E78" w14:paraId="038BB2E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07B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CE6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139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жизнеспособность проектной идеи, составлять план проекта</w:t>
            </w:r>
          </w:p>
        </w:tc>
      </w:tr>
      <w:tr w:rsidR="007D765F" w:rsidRPr="00027E78" w14:paraId="69BDA302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AF2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0D1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2CFE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7160723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6D6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DA1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557A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актуальной нормативно-правовой документации</w:t>
            </w:r>
          </w:p>
        </w:tc>
      </w:tr>
      <w:tr w:rsidR="007D765F" w:rsidRPr="00027E78" w14:paraId="09AEF3D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8BF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35A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21BB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современная научная и профессиональная терминология</w:t>
            </w:r>
          </w:p>
        </w:tc>
      </w:tr>
      <w:tr w:rsidR="007D765F" w:rsidRPr="00027E78" w14:paraId="7B4A528F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FC5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538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C306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траектории профессионального развития и самообразования</w:t>
            </w:r>
          </w:p>
        </w:tc>
      </w:tr>
      <w:tr w:rsidR="007D765F" w:rsidRPr="00027E78" w14:paraId="63CA406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220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07F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868D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7D765F" w:rsidRPr="00027E78" w14:paraId="171D709B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13B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8BA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71A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разработки презентации</w:t>
            </w:r>
          </w:p>
        </w:tc>
      </w:tr>
      <w:tr w:rsidR="007D765F" w:rsidRPr="00027E78" w14:paraId="023817B8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9D7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7A3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82D2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этапы разработки и реализации проекта</w:t>
            </w:r>
          </w:p>
        </w:tc>
      </w:tr>
      <w:tr w:rsidR="007D765F" w:rsidRPr="00027E78" w14:paraId="66FAEA7F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A15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987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CD74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Умения: </w:t>
            </w:r>
          </w:p>
        </w:tc>
      </w:tr>
      <w:tr w:rsidR="007D765F" w:rsidRPr="00027E78" w14:paraId="5741F369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FD1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B42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AF8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организовывать работу коллектива и команды</w:t>
            </w:r>
          </w:p>
        </w:tc>
      </w:tr>
      <w:tr w:rsidR="007D765F" w:rsidRPr="00027E78" w14:paraId="7E0A5026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D86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291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FDF6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D765F" w:rsidRPr="00027E78" w14:paraId="39E6917F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CAE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A92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0533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1F2A0235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877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6B6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0041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основы деятельности коллектива</w:t>
            </w:r>
          </w:p>
        </w:tc>
      </w:tr>
      <w:tr w:rsidR="007D765F" w:rsidRPr="00027E78" w14:paraId="7C83819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7DE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C7C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0F3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особенности личности</w:t>
            </w:r>
          </w:p>
        </w:tc>
      </w:tr>
      <w:tr w:rsidR="007D765F" w:rsidRPr="00027E78" w14:paraId="600E3894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EA4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9C7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0C3A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765F" w:rsidRPr="00027E78" w14:paraId="00689AF5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630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C90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138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7D765F" w:rsidRPr="00027E78" w14:paraId="62D2D3C0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6C3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513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0E3E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толерантность в рабочем коллективе</w:t>
            </w:r>
          </w:p>
        </w:tc>
      </w:tr>
      <w:tr w:rsidR="007D765F" w:rsidRPr="00027E78" w14:paraId="32A0C06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629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F02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3278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739F3208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54F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F1C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56C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оформления документов </w:t>
            </w:r>
          </w:p>
        </w:tc>
      </w:tr>
      <w:tr w:rsidR="007D765F" w:rsidRPr="00027E78" w14:paraId="32E982B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49C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2E4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27BE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построения устных сообщений</w:t>
            </w:r>
          </w:p>
        </w:tc>
      </w:tr>
      <w:tr w:rsidR="007D765F" w:rsidRPr="00027E78" w14:paraId="41C33EE6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D9A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014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8E4E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социального и культурного контекста</w:t>
            </w:r>
          </w:p>
        </w:tc>
      </w:tr>
      <w:tr w:rsidR="007D765F" w:rsidRPr="00027E78" w14:paraId="0A7EEE37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0DF7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A816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Проявлять </w:t>
            </w: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2E88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Умения:</w:t>
            </w: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765F" w:rsidRPr="00027E78" w14:paraId="6FF37D32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57AC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463D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5E08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</w:t>
            </w:r>
          </w:p>
        </w:tc>
      </w:tr>
      <w:tr w:rsidR="007D765F" w:rsidRPr="00027E78" w14:paraId="056454EE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E56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C164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EBA7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осознанное поведение</w:t>
            </w:r>
          </w:p>
        </w:tc>
      </w:tr>
      <w:tr w:rsidR="007D765F" w:rsidRPr="00027E78" w14:paraId="15205CE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ADEF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78B0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D96D6" w14:textId="1B651FEE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значимость своей</w:t>
            </w:r>
            <w:r w:rsidRPr="007D765F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 xml:space="preserve"> специальности</w:t>
            </w:r>
          </w:p>
        </w:tc>
      </w:tr>
      <w:tr w:rsidR="007D765F" w:rsidRPr="00027E78" w14:paraId="7F3746FB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980A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98C5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9C13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 w:rsidR="007D765F" w:rsidRPr="00027E78" w14:paraId="29429931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AF4C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C8DC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897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29954AC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BAE4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1D4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2294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гражданско-патриотической позиции</w:t>
            </w:r>
          </w:p>
        </w:tc>
      </w:tr>
      <w:tr w:rsidR="007D765F" w:rsidRPr="00027E78" w14:paraId="3663CFC2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2758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4AA7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B936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7D765F" w:rsidRPr="00027E78" w14:paraId="6DCCC56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6156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0C92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256E7" w14:textId="69066E50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значимость профессиональной деятельности </w:t>
            </w:r>
            <w:proofErr w:type="gramStart"/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7D765F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 xml:space="preserve"> специальности</w:t>
            </w:r>
            <w:proofErr w:type="gramEnd"/>
          </w:p>
        </w:tc>
      </w:tr>
      <w:tr w:rsidR="007D765F" w:rsidRPr="00027E78" w14:paraId="426BFE17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E6A1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EF6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2B2A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 антикоррупционного поведения и последствия его нарушения</w:t>
            </w:r>
          </w:p>
        </w:tc>
      </w:tr>
      <w:tr w:rsidR="007D765F" w:rsidRPr="00027E78" w14:paraId="2A98689B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A14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2B4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C305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Умения: </w:t>
            </w:r>
          </w:p>
        </w:tc>
      </w:tr>
      <w:tr w:rsidR="007D765F" w:rsidRPr="00027E78" w14:paraId="65BA36AE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CFB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44F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3CAD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нормы экологической безопасности</w:t>
            </w:r>
          </w:p>
        </w:tc>
      </w:tr>
      <w:tr w:rsidR="007D765F" w:rsidRPr="00027E78" w14:paraId="3C8CD54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AC7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9B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9CE52" w14:textId="433EFEE5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направления ресурсосбережения в рамках профессиональной деятельности </w:t>
            </w:r>
            <w:proofErr w:type="gramStart"/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7D765F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 xml:space="preserve"> специальности</w:t>
            </w:r>
            <w:proofErr w:type="gramEnd"/>
          </w:p>
        </w:tc>
      </w:tr>
      <w:tr w:rsidR="007D765F" w:rsidRPr="00027E78" w14:paraId="55C3F32E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45E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CC4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2F16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7D765F" w:rsidRPr="00027E78" w14:paraId="082F8504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01B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2A7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AE92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7D765F" w:rsidRPr="00027E78" w14:paraId="5200B1E5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A9F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505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1DB2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действовать в чрезвычайных ситуациях</w:t>
            </w:r>
          </w:p>
        </w:tc>
      </w:tr>
      <w:tr w:rsidR="007D765F" w:rsidRPr="00027E78" w14:paraId="71BE347E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726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064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4AD6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62DFA932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B66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F47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C66C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7D765F" w:rsidRPr="00027E78" w14:paraId="0820D111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D94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504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A07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ресурсы, задействованные в профессиональной деятельности</w:t>
            </w:r>
          </w:p>
        </w:tc>
      </w:tr>
      <w:tr w:rsidR="007D765F" w:rsidRPr="00027E78" w14:paraId="339D855F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2DA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32A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447A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обеспечения ресурсосбережения</w:t>
            </w:r>
          </w:p>
        </w:tc>
      </w:tr>
      <w:tr w:rsidR="007D765F" w:rsidRPr="00027E78" w14:paraId="67826B0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4DB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A59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9ADE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бережливого производства</w:t>
            </w:r>
          </w:p>
        </w:tc>
      </w:tr>
      <w:tr w:rsidR="007D765F" w:rsidRPr="00027E78" w14:paraId="5236E88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440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B17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8F18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направления изменения климатических условий региона</w:t>
            </w:r>
          </w:p>
        </w:tc>
      </w:tr>
      <w:tr w:rsidR="007D765F" w:rsidRPr="00027E78" w14:paraId="01C9BB2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D2D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903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643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чрезвычайных ситуациях</w:t>
            </w:r>
          </w:p>
        </w:tc>
      </w:tr>
      <w:tr w:rsidR="007D765F" w:rsidRPr="00027E78" w14:paraId="22343735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400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08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48F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поддержания необходимого уровня физической подготовленности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447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Умения: </w:t>
            </w:r>
          </w:p>
        </w:tc>
      </w:tr>
      <w:tr w:rsidR="007D765F" w:rsidRPr="00027E78" w14:paraId="059F9BD4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C0C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419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6F7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7D765F" w:rsidRPr="00027E78" w14:paraId="4D788E92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B4D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3EA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F360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7D765F" w:rsidRPr="00027E78" w14:paraId="4FAE3AE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63B0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18F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4FD16" w14:textId="750DA30B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пользоваться средствами профилактики перенапряжения, характерными для </w:t>
            </w:r>
            <w:proofErr w:type="gramStart"/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данной </w:t>
            </w:r>
            <w:r w:rsidRPr="007D765F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 xml:space="preserve"> специальности</w:t>
            </w:r>
            <w:proofErr w:type="gramEnd"/>
          </w:p>
        </w:tc>
      </w:tr>
      <w:tr w:rsidR="007D765F" w:rsidRPr="00027E78" w14:paraId="2F411AC4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071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8AB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78EE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1A880E2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A08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28C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10EF9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7D765F" w:rsidRPr="00027E78" w14:paraId="189C8EE4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6BC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6BB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8456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здорового образа жизни</w:t>
            </w:r>
          </w:p>
        </w:tc>
      </w:tr>
      <w:tr w:rsidR="007D765F" w:rsidRPr="00027E78" w14:paraId="77A2CD79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72F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E85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0216" w14:textId="7EBFE7D5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профессиональной деятельности и зоны риска физического здоровья для </w:t>
            </w:r>
            <w:r w:rsidRPr="007D765F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>специальности</w:t>
            </w:r>
          </w:p>
        </w:tc>
      </w:tr>
      <w:tr w:rsidR="007D765F" w:rsidRPr="00027E78" w14:paraId="47D40B14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7FB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34F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320F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профилактики перенапряжения</w:t>
            </w:r>
          </w:p>
        </w:tc>
      </w:tr>
      <w:tr w:rsidR="007D765F" w:rsidRPr="00027E78" w14:paraId="5E8F1511" w14:textId="77777777" w:rsidTr="007D765F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E15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E59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5099F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765F" w:rsidRPr="00027E78" w14:paraId="4FE75229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142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FF7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65E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7D765F" w:rsidRPr="00027E78" w14:paraId="4A6C424C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DE9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003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8BCB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диалогах на знакомые общие и профессиональные темы</w:t>
            </w:r>
          </w:p>
        </w:tc>
      </w:tr>
      <w:tr w:rsidR="007D765F" w:rsidRPr="00027E78" w14:paraId="116093C3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2FA8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15E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9F88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7D765F" w:rsidRPr="00027E78" w14:paraId="4BCAF6D6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5A3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903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ED26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 обосновывать и объяснять свои действия (текущие и планируемые)</w:t>
            </w:r>
          </w:p>
        </w:tc>
      </w:tr>
      <w:tr w:rsidR="007D765F" w:rsidRPr="00027E78" w14:paraId="243426FA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50C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9E6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0095E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7D765F" w:rsidRPr="00027E78" w14:paraId="2EEDC9FD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17C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96F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056C5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</w:tr>
      <w:tr w:rsidR="007D765F" w:rsidRPr="00027E78" w14:paraId="1A19994E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C3A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C837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DCB3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7D765F" w:rsidRPr="00027E78" w14:paraId="06487C34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1223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A98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B473B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D765F" w:rsidRPr="00027E78" w14:paraId="20A1168E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7B3C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63F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408C4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D765F" w:rsidRPr="00027E78" w14:paraId="2715EE05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06C6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B4D1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89C6D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произношения</w:t>
            </w:r>
          </w:p>
        </w:tc>
      </w:tr>
      <w:tr w:rsidR="007D765F" w:rsidRPr="00027E78" w14:paraId="664728A5" w14:textId="77777777" w:rsidTr="007D765F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094A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1CB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7B712" w14:textId="77777777" w:rsidR="007D765F" w:rsidRPr="00027E78" w:rsidRDefault="007D765F" w:rsidP="00FB31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чтения текстов профессиональной направленности</w:t>
            </w:r>
          </w:p>
        </w:tc>
      </w:tr>
    </w:tbl>
    <w:p w14:paraId="21DD8EC2" w14:textId="77777777" w:rsidR="007D765F" w:rsidRPr="00A65DD8" w:rsidRDefault="007D765F">
      <w:pPr>
        <w:pStyle w:val="1112"/>
        <w:spacing w:after="0" w:line="240" w:lineRule="auto"/>
        <w:rPr>
          <w:color w:val="000000" w:themeColor="text1"/>
        </w:rPr>
      </w:pPr>
    </w:p>
    <w:p w14:paraId="587B69F2" w14:textId="77777777" w:rsidR="005C468B" w:rsidRPr="00A65DD8" w:rsidRDefault="00AC4A8C">
      <w:pPr>
        <w:widowControl w:val="0"/>
        <w:spacing w:before="120" w:after="12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4.2. Профессиональные компетенции</w:t>
      </w:r>
    </w:p>
    <w:tbl>
      <w:tblPr>
        <w:tblW w:w="9351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36"/>
        <w:gridCol w:w="2336"/>
        <w:gridCol w:w="4679"/>
      </w:tblGrid>
      <w:tr w:rsidR="00A65DD8" w:rsidRPr="00A65DD8" w14:paraId="28882EAF" w14:textId="77777777" w:rsidTr="007D765F">
        <w:trPr>
          <w:jc w:val="center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4F92" w14:textId="77777777" w:rsidR="005C468B" w:rsidRPr="00A65DD8" w:rsidRDefault="00AC4A8C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Основные виды</w:t>
            </w:r>
          </w:p>
          <w:p w14:paraId="34A541AC" w14:textId="77777777" w:rsidR="005C468B" w:rsidRPr="00A65DD8" w:rsidRDefault="00AC4A8C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деятельности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2EB6" w14:textId="77777777" w:rsidR="005C468B" w:rsidRPr="00A65DD8" w:rsidRDefault="00AC4A8C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Код и наименование</w:t>
            </w:r>
          </w:p>
          <w:p w14:paraId="076DE40C" w14:textId="77777777" w:rsidR="005C468B" w:rsidRPr="00A65DD8" w:rsidRDefault="00AC4A8C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компетенции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515D" w14:textId="77777777" w:rsidR="005C468B" w:rsidRPr="00A65DD8" w:rsidRDefault="00AC4A8C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освоения компетенции</w:t>
            </w:r>
          </w:p>
        </w:tc>
      </w:tr>
      <w:tr w:rsidR="00A65DD8" w:rsidRPr="00A65DD8" w14:paraId="6AEA1A5B" w14:textId="77777777" w:rsidTr="007D765F">
        <w:trPr>
          <w:trHeight w:val="219"/>
          <w:jc w:val="center"/>
        </w:trPr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B782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Техническая эксплуатация судового электрооборудования и средств автоматики</w:t>
            </w: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B81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1.1. Обеспечивать оптимальный режим работы электрооборудования и средств автоматики с учётом их функционального назначения, технических характеристик и правил эксплуатации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173C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технической эксплуатации судовых электрических и электронных систем, генераторов, устройств распределения электрической энергии, систем защиты и контроля; параметрического контроля работы судового электрооборудования и средств автоматики; 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изготовителей; обеспечения надёжности и работоспособности электрооборудования на напряжение свыше 1000 В </w:t>
            </w:r>
            <w:proofErr w:type="spell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</w:t>
            </w:r>
            <w:proofErr w:type="spell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соответствии с международными и национальными требованиями; наблюдения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за технической эксплуатацией судового электрооборудования и средств автоматики; применения методов оценки влияния внешних факторов (температуры, попадания брызг воды, повышенной влажности, вибрации, качки) на работу электроприводов судовых механизмов, на изменение рабочих параметров электрооборудования судна</w:t>
            </w:r>
          </w:p>
        </w:tc>
      </w:tr>
      <w:tr w:rsidR="00A65DD8" w:rsidRPr="00A65DD8" w14:paraId="0AC37B01" w14:textId="77777777" w:rsidTr="007D765F">
        <w:trPr>
          <w:trHeight w:val="210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12C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A16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CED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включать электротехнические машины, приборы, аппараты, управлять ими и контролировать их исправную и безопасную работу; производить пуск, распределять нагрузки, вводить в параллельную работу генераторы, снимать, а также переводить нагрузки с одного генератора на другой; вводить в работу и выводить из работы любой из агрегатов в заведовании электромеханической службы, обеспечивающей мореплавание и живучесть судна; осуществлять бесперебойное переключение питания от разных источников электроэнергии; определять работоспособность и осуществлять настройку систем защиты генераторов; производить пуск и регулировку электропривода; выполнять правила технической эксплуатации, техники безопасности, проводить противопожарные мероприятия при эксплуатации судового электрооборудования в соответствии с международными и национальными требованиями;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комплекса; использовать все средства контроля, все системы внутрисудовой связи и управления, в том числе информацию на пультах электроэнергетической установки и главной энергетической установки; производить безопасные операции с электрооборудованием на напряжение свыше 1000 В </w:t>
            </w:r>
            <w:proofErr w:type="spell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</w:t>
            </w:r>
            <w:proofErr w:type="spell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соответствии с международными и национальными требованиями; настраивать программы систем управления судового электротехнического оборудования; работать с технической документацией по эксплуатации судового электрооборудования и автоматики</w:t>
            </w:r>
          </w:p>
        </w:tc>
      </w:tr>
      <w:tr w:rsidR="00A65DD8" w:rsidRPr="00A65DD8" w14:paraId="3E4FCEC0" w14:textId="77777777" w:rsidTr="007D765F">
        <w:trPr>
          <w:trHeight w:val="72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7CA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E6D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4C81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основных характеристик, состава, эксплуатации и режимов работы судовых электростанций; характеристик, режимов работы, режимов пуска, торможения, реверсирования и регулирования оборотов, эксплуатации машин постоянного и переменного тока; характеристик, режимов работы и эксплуатации трансформаторов и преобразователей; характеристик, режимов работы и эксплуатации судовых генераторов, основных принципов параллельной работы генераторов, особенностей распределения активных и реактивных мощностей при работе синхронных генераторов в параллель; характеристик, эксплуатации и области применения коммутационной и защитной аппаратуры; характеристик, режимов работы и эксплуатации электрических распределительных устройств и электрических сетей; типов, марок и назначения судовых кабелей и проводов; видов, состава, характеристик, режимов работы и эксплуатации судовых электроэнергетических систем, судовых систем контроля, энергетических установок судна и вспомогательных механизмов; основных характеристик, состава, эксплуатации и режимов работы гребных электрических установок и их электрооборудования; характеристик, режимов работы, режимов пуска, торможения, реверсирования и регулирования оборотов, эксплуатации электроприводов постоянного и переменного тока; характеристик, режимов работы и эксплуатации систем управления судовыми электроприводами постоянного и переменного тока; характеристик, режимов работы и эксплуатации аварийных источников питания; характеристик, режимов работы и эксплуатации источников света и систем освещения на судах; характеристик, режимов работы и эксплуатации </w:t>
            </w:r>
            <w:proofErr w:type="spell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электротермального</w:t>
            </w:r>
            <w:proofErr w:type="spell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оборудования и его элементов; назначения, характеристик, режимов работы и эксплуатации судовых холодильных установок; назначения, характеристик, режимов работы и эксплуатации системы аварийно-предупредительной сигнализации и мониторинга судовых электротехнических систем; характеристик,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режимов работы и эксплуатации высоковольтных приборов и аппаратуры (свыше 1000 В); основных неисправностей электрооборудования и средств автоматики, возникающих в процессе эксплуатации; последствий неправильной эксплуатации электрооборудования и средств автоматики; опасностей и мер предосторожности, требуемых при эксплуатации силовых систем напряжением выше 1000 вольт; принципов эксплуатации всех систем внутрисудовой связи</w:t>
            </w:r>
          </w:p>
        </w:tc>
      </w:tr>
      <w:tr w:rsidR="00A65DD8" w:rsidRPr="00A65DD8" w14:paraId="1074A594" w14:textId="77777777" w:rsidTr="007D765F">
        <w:trPr>
          <w:trHeight w:val="21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661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EE4D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1.2. Измерять и настраивать электрические цепи и электронные узлы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BC11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проведения электрических измерений в судовых электротехнических устройствах, а также сопротивления изоляции и заземления; выбора измерительного оборудования для измерения и настройки электрических цепей и электронных узлов; настройки систем автоматического регулирования, включая микропроцессорные системы управления; проведения измерений и настройки электрооборудования на напряжение свыше 1000 В </w:t>
            </w:r>
            <w:proofErr w:type="spell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</w:t>
            </w:r>
            <w:proofErr w:type="spell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соответствии с международными и национальными требованиями</w:t>
            </w:r>
          </w:p>
        </w:tc>
      </w:tr>
      <w:tr w:rsidR="00A65DD8" w:rsidRPr="00A65DD8" w14:paraId="596D98B5" w14:textId="77777777" w:rsidTr="007D765F">
        <w:trPr>
          <w:trHeight w:val="66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EA9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9C2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D40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производить электрические измерения; производить необходимые замеры и настройки в электрических силовых и слаботочных цепях; производить необходимые контрольные замеры сопротивления изоляции; проводить измерения и настройки электрооборудования на напряжение свыше 1000 В </w:t>
            </w:r>
            <w:proofErr w:type="spell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</w:t>
            </w:r>
            <w:proofErr w:type="spell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соответствии с международными и национальными требованиями</w:t>
            </w:r>
          </w:p>
        </w:tc>
      </w:tr>
      <w:tr w:rsidR="00A65DD8" w:rsidRPr="00A65DD8" w14:paraId="50C916A6" w14:textId="77777777" w:rsidTr="007D765F">
        <w:trPr>
          <w:trHeight w:val="70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503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10F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E280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элементной базы электрических, электронных устройств силовой и преобразовательной техники, платформы и технологии управления ими; принципов автоматического регулирования напряжения; операций по настройке коммутационной и защитной аппаратуры; мероприятий по проведению измерений в электрических распределительных устройствах и электрических сетях; общего устройства, назначения, области применения электроизмерительных приборов и правил пользования ими; основных методов измерений и операций по настройке электрических цепей и электронных узлов; основных методов измерений и операций по настройке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высоковольтных приборов и аппаратуры (свыше 1000 В); правил безопасного выполнения работ по измерению и настройке электрических цепей и электронных узлов</w:t>
            </w:r>
          </w:p>
        </w:tc>
      </w:tr>
      <w:tr w:rsidR="00A65DD8" w:rsidRPr="00A65DD8" w14:paraId="15B71B2A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C974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373D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1.3. Выполнять работы по регламентному обслуживанию электрооборудования и средств автоматики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FFAA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выполнения работ по регламентному обслуживанию электрооборудования (в том числе электрооборудования на напряжение свыше 1000 В) и средств автоматики в соответствии с нормативами по их эксплуатации и руководствами изготовителей; проведения испытаний и определения работоспособности установленного и эксплуатируемого судового электрооборудования, и средств автоматики</w:t>
            </w:r>
          </w:p>
        </w:tc>
      </w:tr>
      <w:tr w:rsidR="00A65DD8" w:rsidRPr="00A65DD8" w14:paraId="15720CE2" w14:textId="77777777" w:rsidTr="007D765F">
        <w:trPr>
          <w:trHeight w:val="1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DE3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DA8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E16E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определять техническое состояние генераторов, устранять возникающие дефекты в генераторах; оценивать текущее состояние судового электрооборудования (в том числе электрооборудования на напряжение свыше 1000 В) и средств автоматики, производить их регламентное обслуживание, принимать меры по поддержанию работоспособности судового электрооборудования (в том числе электрооборудования на напряжение свыше 1000 В) и средств автоматики; оперативно восстанавливать работоспособность судового электрооборудования (в том числе электрооборудования на напряжение свыше 1000 В) и средств автоматики; контролировать износ щёток электрических машин постоянного и переменного тока</w:t>
            </w:r>
          </w:p>
        </w:tc>
      </w:tr>
      <w:tr w:rsidR="00A65DD8" w:rsidRPr="00A65DD8" w14:paraId="7483ACE8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FE5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FB7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019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порядка и сроков проведения профилактических работ электрооборудования судов, электрических машин, электрических аппаратов и электрических сетей; инструментов, оснастки и материалов, применяемых для проведения работ по профилактике электрооборудования и средств автоматики; основных правил безопасного выполнения работ по регламентному обслуживанию электрооборудования (в том числе электрооборудования на напряжение свыше 1000 В) и средств автоматики</w:t>
            </w:r>
          </w:p>
        </w:tc>
      </w:tr>
      <w:tr w:rsidR="00A65DD8" w:rsidRPr="00A65DD8" w14:paraId="7088EF15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432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2224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ПК 1.4. Выполнять диагностирование, техническое обслуживание и ремонт судового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электрооборудования и средств автоматики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7E3E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технического обслуживания и ремонта судового электрооборудования, систем автоматики и управления главной двигательной установкой, вспомогательными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механизмами, а также систем управления палубными механизмами; технического обслуживания и ремонта систем управления и безопасности, электрооборудования систем жизнеобеспечения; обеспечения исправного технического состояния бытового электрооборудования судна; выбора измерительного и испытательного оборудования при эксплуатации и ремонте судового электрооборудования и средств автоматики; выбора и расчёта параметров электрических машин и аппаратов, схем автоматики и устройств, входящих в неё на электрическую и тепловую устойчивость при эксплуатации на судне; технического обслуживания навигационного оборудования, систем связи и жизнеобеспечения судов; анализа электросхем, работы с чертежами и эскизами деталей; использования правил построения принципиальных схем и чертежей электрооборудования и средств автоматики,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стандартами; поиска неисправностей судового электрооборудования и средств автоматики; технического обслуживания и ремонта судового электрооборудования на напряжение свыше 1000 В </w:t>
            </w:r>
            <w:proofErr w:type="spell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</w:t>
            </w:r>
            <w:proofErr w:type="spell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соответствии с международными и национальными требованиями; составления графиков технического обслуживания; выявления неисправностей в техническом состоянии электрооборудования и электротехнических средств автоматики машинного отделения, включая системы управления главной двигательной установки, вспомогательных механизмов, гребной электрической установки и электростанции, их устранения; выявления неисправностей в техническом состоянии электрооборудования и электротехнических средств автоматики на ходовом мостике, включая электрорадионавигационные системы, системы судовой связи, их устранения; 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оборудования, их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устранения; составления плана работ по ремонту судового электрооборудования; составления ремонтных ведомостей, контролирования качества работ, выполняемых береговыми и судовыми специалистами</w:t>
            </w:r>
          </w:p>
        </w:tc>
      </w:tr>
      <w:tr w:rsidR="00A65DD8" w:rsidRPr="00A65DD8" w14:paraId="586279C3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DB4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481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140F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выполнять техническое обслуживание электроприводов судовых механизмов и их систем управления; производить поиск, ремонт и замену неисправной пускорегулировочной и коммутационной аппаратуры, а также измерительных приборов; производить выбор типа и мощности электродвигателя; осуществлять проверки, техническое обслуживание, поиск неисправностей, дефектацию и ремонт электрического и электронного оборудования главного распределительного щита и аварийного распределительного щита, электродвигателей и генераторов; выполнять основные электромонтажные работы; производить техническое обслуживание электрооборудования судовых холодильных установок и систем кондиционирования воздуха; производить техническое обслуживание аккумуляторов; производить техническое обслуживание навигационного оборудования, систем связи и жизнеобеспечения судов; производить внутренний и внешний монтаж кабелей; использовать материалы и инструмент для выполнения ремонта электрооборудования и электромонтажных работ; анализировать параметры технического состояния электрооборудования; подготавливать оборудование и помещения к выполнению заводских ремонтных работ и оказывать содействие в выполнении их в установленные сроки</w:t>
            </w:r>
          </w:p>
        </w:tc>
      </w:tr>
      <w:tr w:rsidR="00A65DD8" w:rsidRPr="00A65DD8" w14:paraId="712AEE54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0069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9C6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EB19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порядка и сроков проведения различных видов работ по ремонту и техническому обслуживанию электрооборудования судов, электрических машин, электрических аппаратов и электрических сетей; технологических процессов (регламентов), осуществляемых с электрооборудованием; устройства и принципа работы электрических машин постоянного и переменного тока; устройства и принципа работы трансформаторов и преобразователей;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устройства и принципа работы судовых генераторов; устройства и принципа работы коммутационной и защитной аппаратуры; устройства электрических распределительных устройств и электрических сетей; устройства и принципа работы судовых электроэнергетических систем, судовых систем контроля, управления и автоматики, энергетических установок судна и вспомогательных механизмов; устройства и принципа работы гребных электрических установок и их электрооборудования; устройства и принципа работы электропривода, систем управления судовыми электроприводами постоянного и переменного тока; устройства и принципа работы аварийных источников питания; устройства и принципа работы источников света и систем освещения на судах; устройства и принципа работы </w:t>
            </w:r>
            <w:proofErr w:type="spell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электротермального</w:t>
            </w:r>
            <w:proofErr w:type="spell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оборудования и его элементов; устройства и принципа работы судовых холодильных установок; устройства и принципа работы системы аварийно-предупредительной сигнализации и мониторинга судовых электротехнических систем; устройства и принципа работы высоковольтных приборов и аппаратуры (свыше 1000 В); основ построения и использования компьютерных сетей на судах; основных сведений о судовом навигационном оборудовании; основных понятий о назначении и структурных схемах навигационного оборудования, системах связи и жизнеобеспечения судов; характерных неисправностей судового электрооборудования и способов их устранения; способов монтажа электрооборудования; инструментов, оснастки и материалов, применяемых для диагностирования, технического обслуживания и ремонта судового электрооборудования и средств автоматики; принципов построения и изображения электрических схем в соответствии с действующими стандартами; организации и эффективного осуществления контроля качества запасных частей, комплектующих изделий и материалов; основных правил безопасного выполнения работ по диагностированию, техническому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обслуживанию и ремонту судового электрооборудования и средств автоматики</w:t>
            </w:r>
          </w:p>
        </w:tc>
      </w:tr>
      <w:tr w:rsidR="00A65DD8" w:rsidRPr="00A65DD8" w14:paraId="6DC9CEEB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AF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7F50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18FF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параметрического контроля работы автоматических систем управления главной двигательной установкой и вспомогательными механизмами; выполнения мероприятий по снижению травмоопасности и вредного воздействия электрического тока и магнитных полей; ведения технической документации; выполнения безопасных операций при эксплуатации судовых технических средств; выполнения мероприятий по обеспечению пожарной безопасности; выполнения мероприятий по обеспечению экологической безопасности при эксплуатации судового электрооборудования и средств автоматики; использования внутрисудовой связи; работы с компьютером и компьютерными сетями на судах; подключения и отключения судовой компьютерной информационной системы; ввода, вывода, копирования информации в судовую компьютерную информационную систему, удаления информации из неё; приёма и сдачи в установленном порядке судового электрооборудования, запасных частей, инструмента, инвентаря и технической документации судового электрооборудования; получения сведений от сдающего дела электромеханика о составе и техническом состоянии электрооборудования, наличии запасных частей, инструмента и расходных материалов; получения сведений от сдающего дела электромеханика об имевших место неисправностях и авариях электрооборудования, их последствиях; получения сведений от сдающего дела электромеханика о ходе ремонта и технического обслуживания электрооборудования; проверки соответствия записей в эксплуатационных документах учёта действительному состоянию электрооборудования; ведения технической документации электромеханической службы</w:t>
            </w:r>
          </w:p>
        </w:tc>
      </w:tr>
      <w:tr w:rsidR="00A65DD8" w:rsidRPr="00A65DD8" w14:paraId="680549E7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F6D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9944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677F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производить подготовку к работе системы управления и сигнализации главной двигательной установки и вспомогательных механизмов; осуществлять безопасную эксплуатацию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судовых технических средств в соответствии с установленными правилами и процедурами, включая правила технической эксплуатации, судовые инструкции и руководства изготовителей, правила техники безопасности, экологической безопасности; производить параметрический контроль технического состояния судовых технических средств с использованием измерительного комплекса</w:t>
            </w:r>
          </w:p>
        </w:tc>
      </w:tr>
      <w:tr w:rsidR="00A65DD8" w:rsidRPr="00A65DD8" w14:paraId="1FA26CEC" w14:textId="77777777" w:rsidTr="007D765F">
        <w:trPr>
          <w:trHeight w:val="305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20C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11F2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309A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назначения и технических характеристик оборудования; основ устройства и принципа работы главных двигателей, вспомогательных механизмов, систем управления рулём, грузового устройства, палубных механизмов и систем жизнеобеспечения; теоретических разделов термодинамики, механики и гидромеханики; мероприятий по электробезопасности на судах; правил безопасной эксплуатации судовых электроэнергетических систем, судовых систем контроля, энергетических установок судна, вспомогательных механизмов, систем управления рулём, грузового устройства, палубных механизмов, систем жизнеобеспечения, гребных электрических установок и их электрооборудования, электропривода, систем управления судовыми электроприводами, аварийных источников питания, высоковольтных приборов и аппаратуры (свыше 1000 В); мероприятий, обеспечивающих содержание судовых технических средств в постоянной готовности к действию в период эксплуатации судна; основных безопасных операций с судовыми техническими средствами при их эксплуатации; порядка использования, ведения и хранения технической и рабочей документации по электрооборудованию судов; последствий неправильной эксплуатации судовых технических средств</w:t>
            </w:r>
          </w:p>
        </w:tc>
      </w:tr>
      <w:tr w:rsidR="00A65DD8" w:rsidRPr="00A65DD8" w14:paraId="7828AF7B" w14:textId="77777777" w:rsidTr="007D765F">
        <w:trPr>
          <w:trHeight w:val="100"/>
          <w:jc w:val="center"/>
        </w:trPr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5F92" w14:textId="77777777" w:rsidR="005C468B" w:rsidRPr="00A65DD8" w:rsidRDefault="00AC4A8C">
            <w:pPr>
              <w:widowControl w:val="0"/>
              <w:jc w:val="both"/>
              <w:rPr>
                <w:rFonts w:ascii="Calibri" w:hAnsi="Calibri"/>
                <w:color w:val="000000" w:themeColor="text1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Организация работы коллектива исполнителей</w:t>
            </w: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229A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2.1. Планировать и организовывать работу коллектива исполнителей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617D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планирования и организации работы коллектива исполнителей на основе знания психологии личности и коллектива; оформления технической документации организации и планирования работ; проведения первичных, неплановых, повторных, целевых инструктажей по охране труда и пожарной безопасности; проведения теоретического и практического обучения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персонала методам безопасного труда и действиям при аварийных ситуациях; обеспечения электробезопасности при проведении работ; составления заявки на материально-техническое снабжение</w:t>
            </w:r>
          </w:p>
        </w:tc>
      </w:tr>
      <w:tr w:rsidR="00A65DD8" w:rsidRPr="00A65DD8" w14:paraId="67462D83" w14:textId="77777777" w:rsidTr="007D765F">
        <w:trPr>
          <w:trHeight w:val="90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EEE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F402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B882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рационально организовывать рабочие места, участвовать в расстановке кадров, обеспечивать их предметами и средствами труда; планировать работу исполнителей; обеспечивать соблюдение правил безопасности труда и выполнение требований производственной санитарии; передавать знания, навыки подчинённым специалистам; пользоваться современными информационными технологиями в целях учёта запасных частей, инструментов и приспособлений, оформления заявок на материально-техническое снабжение, инструмент; оформлять техническую документацию</w:t>
            </w:r>
          </w:p>
        </w:tc>
      </w:tr>
      <w:tr w:rsidR="00A65DD8" w:rsidRPr="00A65DD8" w14:paraId="1725FCCB" w14:textId="77777777" w:rsidTr="007D765F">
        <w:trPr>
          <w:trHeight w:val="9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F61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F79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462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основ организации и планирования деятельности работы коллектива исполнителей; методов планирования работ исполнителей; принципов, форм и методов организации производственного и технологического процессов на производстве; характера взаимодействия с другими подразделениями; методов осуществления мероприятий по предотвращению производственного травматизма и профессиональных заболеваний; требований охраны труда и пожарной безопасности; алгоритма действий при возникновении нештатных ситуаций; государственных и отраслевых стандартов, нормативно-технических документов на оборудование, механизмы заведования электромеханической службы; автоматизированной системы управления техническим обслуживанием и ремонтом судов, снабжением и распределённым складом организации</w:t>
            </w:r>
          </w:p>
        </w:tc>
      </w:tr>
      <w:tr w:rsidR="00A65DD8" w:rsidRPr="00A65DD8" w14:paraId="6349D6E7" w14:textId="77777777" w:rsidTr="007D765F">
        <w:trPr>
          <w:trHeight w:val="100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BB2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BFD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2.2. Руководить работой коллектива исполнителей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2C5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руководства коллективом исполнителей; руководства ремонтными работами, принятия мер к своевременному их выполнению и приёмки работ по своему заведованию; руководства электромеханической группой при несении вахты</w:t>
            </w:r>
          </w:p>
        </w:tc>
      </w:tr>
      <w:tr w:rsidR="00A65DD8" w:rsidRPr="00A65DD8" w14:paraId="4F7700E8" w14:textId="77777777" w:rsidTr="007D765F">
        <w:trPr>
          <w:trHeight w:val="90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38E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DFB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5B99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инструктировать и контролировать исполнителей на всех стадиях работ; принимать и реализовывать управленческие решения; проводить оценку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результата; мотивировать работников на решение производственных задач; применять методы управления персоналом на судне; управлять конфликтными ситуациями, стрессами и рисками; применять методы управления задачами и рабочей нагрузкой, включая планирование и координацию; назначение персонала; в случае недостатка времени и ресурсов, установление очерёдности</w:t>
            </w:r>
          </w:p>
        </w:tc>
      </w:tr>
      <w:tr w:rsidR="00A65DD8" w:rsidRPr="00A65DD8" w14:paraId="28F4737F" w14:textId="77777777" w:rsidTr="007D765F">
        <w:trPr>
          <w:trHeight w:val="9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95B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EB6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427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современных технологий управления работой коллектива исполнителей; методов принятия решений; видов, форм и методов мотивации персонала, в т.ч. материального и нематериального стимулирования работников; делового этикета; особенностей менеджмента в области профессиональной деятельности; функциональных обязанностей работников и руководителей; принципов делового общения в коллективе; основ конфликтологии; должностных инструкций подчинённых специалистов</w:t>
            </w:r>
          </w:p>
        </w:tc>
      </w:tr>
      <w:tr w:rsidR="00A65DD8" w:rsidRPr="00A65DD8" w14:paraId="581F0F8F" w14:textId="77777777" w:rsidTr="007D765F">
        <w:trPr>
          <w:trHeight w:val="100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A5A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D62F" w14:textId="77777777" w:rsidR="005C468B" w:rsidRPr="00A65DD8" w:rsidRDefault="00AC4A8C">
            <w:pPr>
              <w:widowControl w:val="0"/>
              <w:jc w:val="both"/>
              <w:rPr>
                <w:rFonts w:ascii="Calibri" w:hAnsi="Calibri"/>
                <w:color w:val="000000" w:themeColor="text1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2.3. Анализировать процесс и результаты деятельности коллектива исполнителей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7F9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контроля качества выполняемых работ; анализа процесса и результатов деятельности работы коллектива исполнителей с применением современных информационных технологий</w:t>
            </w:r>
          </w:p>
        </w:tc>
      </w:tr>
      <w:tr w:rsidR="00A65DD8" w:rsidRPr="00A65DD8" w14:paraId="085C774D" w14:textId="77777777" w:rsidTr="007D765F">
        <w:trPr>
          <w:trHeight w:val="90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D490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7C9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A1DC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рассчитывать по принятой методике основные производственные показатели, характеризующие эффективность выполняемых работ; применять компьютерные и телекоммуникационные средства; использовать необходимые нормативно-правовые документы</w:t>
            </w:r>
          </w:p>
        </w:tc>
      </w:tr>
      <w:tr w:rsidR="00A65DD8" w:rsidRPr="00A65DD8" w14:paraId="1B283387" w14:textId="77777777" w:rsidTr="007D765F">
        <w:trPr>
          <w:trHeight w:val="9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7A8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21D4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9B1B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методов оценивания качества выполняемых работ; способов оценки ситуации и риска; основных производственных показателей работы организации отрасли и её структурных подразделений; методов контроля и оценки работ исполнителей</w:t>
            </w:r>
          </w:p>
        </w:tc>
      </w:tr>
      <w:tr w:rsidR="00A65DD8" w:rsidRPr="00A65DD8" w14:paraId="0DAF356E" w14:textId="77777777" w:rsidTr="007D765F">
        <w:trPr>
          <w:trHeight w:val="84"/>
          <w:jc w:val="center"/>
        </w:trPr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77EA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Обеспечение безопасности плавания</w:t>
            </w: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3CD9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3.1. Организовывать мероприятия по обеспечению транспортной безопасности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3FF3" w14:textId="77777777" w:rsidR="005C468B" w:rsidRPr="00A65DD8" w:rsidRDefault="00AC4A8C">
            <w:pPr>
              <w:pStyle w:val="NoSpacing1"/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организации и выполнения указаний по обеспечению транспортной безопасности; обеспечение надлежащего уровня охраны судна</w:t>
            </w:r>
          </w:p>
        </w:tc>
      </w:tr>
      <w:tr w:rsidR="00A65DD8" w:rsidRPr="00A65DD8" w14:paraId="79D0FFBD" w14:textId="77777777" w:rsidTr="007D765F">
        <w:trPr>
          <w:trHeight w:val="8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82D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6A8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45EB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обеспечивать защищённость судна от актов незаконного вмешательства; предотвращать неразрешённый доступ на судно; действовать в чрезвычайных ситуациях</w:t>
            </w:r>
          </w:p>
        </w:tc>
      </w:tr>
      <w:tr w:rsidR="00A65DD8" w:rsidRPr="00A65DD8" w14:paraId="1E1ECCD4" w14:textId="77777777" w:rsidTr="007D765F">
        <w:trPr>
          <w:trHeight w:val="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FEC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01B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B91F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нормативно-правовых актов в области безопасности плавания и обеспечения транспортной безопасности; мероприятий по обеспечению транспортной безопасности; уровней охраны на судах и портовых средствах</w:t>
            </w:r>
          </w:p>
        </w:tc>
      </w:tr>
      <w:tr w:rsidR="00A65DD8" w:rsidRPr="00A65DD8" w14:paraId="1D716DB2" w14:textId="77777777" w:rsidTr="007D765F">
        <w:trPr>
          <w:trHeight w:val="8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B07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A73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3.2. Применять средства по борьбе за живучесть судна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730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борьбы за живучесть судна</w:t>
            </w:r>
          </w:p>
        </w:tc>
      </w:tr>
      <w:tr w:rsidR="00A65DD8" w:rsidRPr="00A65DD8" w14:paraId="721A320F" w14:textId="77777777" w:rsidTr="007D765F">
        <w:trPr>
          <w:trHeight w:val="8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0834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71C2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E22A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применять средства по борьбе за живучесть судна; применять средства по борьбе с водой</w:t>
            </w:r>
          </w:p>
        </w:tc>
      </w:tr>
      <w:tr w:rsidR="00A65DD8" w:rsidRPr="00A65DD8" w14:paraId="0457B7C4" w14:textId="77777777" w:rsidTr="007D765F">
        <w:trPr>
          <w:trHeight w:val="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55B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5FD0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A50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мероприятий по обеспечению непотопляемости судна; методов восстановления остойчивости и спрямления аварийного судна</w:t>
            </w:r>
          </w:p>
        </w:tc>
      </w:tr>
      <w:tr w:rsidR="00A65DD8" w:rsidRPr="00A65DD8" w14:paraId="63D08E23" w14:textId="77777777" w:rsidTr="007D765F">
        <w:trPr>
          <w:trHeight w:val="8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92D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74F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3.3. Организовывать и обеспечивать действия подчинённых членов экипажа судна при организации учебных пожарных тревог, предупреждения возникновения пожара и при тушении пожара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CAF3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действий по тревогам; использования средств индивидуальной защиты; использования средств и систем пожаротушения</w:t>
            </w:r>
          </w:p>
        </w:tc>
      </w:tr>
      <w:tr w:rsidR="00A65DD8" w:rsidRPr="00A65DD8" w14:paraId="6A34C91C" w14:textId="77777777" w:rsidTr="007D765F">
        <w:trPr>
          <w:trHeight w:val="8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C7F4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C36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A94C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применять </w:t>
            </w:r>
            <w:proofErr w:type="gramStart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средства  и</w:t>
            </w:r>
            <w:proofErr w:type="gramEnd"/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системы пожаротушения; пользоваться судовыми средствами подачи сигналов в случае возникновения или угрозы возникновения пожара</w:t>
            </w:r>
          </w:p>
        </w:tc>
      </w:tr>
      <w:tr w:rsidR="00A65DD8" w:rsidRPr="00A65DD8" w14:paraId="32079E31" w14:textId="77777777" w:rsidTr="007D765F">
        <w:trPr>
          <w:trHeight w:val="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24C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4F9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525D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расписания по тревогам, видов и сигналов тревог; организации проведения тревог; мероприятий по обеспечению противопожарной безопасности на судне; видов и химической природы пожара; видов средств и систем пожаротушения на судне; особенностей тушения пожаров в различных судовых помещениях; видов средств индивидуальной защиты</w:t>
            </w:r>
          </w:p>
        </w:tc>
      </w:tr>
      <w:tr w:rsidR="00A65DD8" w:rsidRPr="00A65DD8" w14:paraId="6F7FD359" w14:textId="77777777" w:rsidTr="007D765F">
        <w:trPr>
          <w:trHeight w:val="8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808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E81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3.4. Организовывать и обеспечивать действия подчинённых членов экипажа судна при авариях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4A51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действий при авариях</w:t>
            </w:r>
          </w:p>
        </w:tc>
      </w:tr>
      <w:tr w:rsidR="00A65DD8" w:rsidRPr="00A65DD8" w14:paraId="556E976F" w14:textId="77777777" w:rsidTr="007D765F">
        <w:trPr>
          <w:trHeight w:val="8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F9F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48B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C790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действовать при различных авариях; применять меры защиты и безопасности пассажиров и экипажа в аварийных ситуациях; устранять последствия различных аварий; пользоваться судовыми средствами подачи аварийно-предупредительной сигнализации в случае происшествия или угрозы происшествия</w:t>
            </w:r>
          </w:p>
        </w:tc>
      </w:tr>
      <w:tr w:rsidR="00A65DD8" w:rsidRPr="00A65DD8" w14:paraId="25DD947E" w14:textId="77777777" w:rsidTr="007D765F">
        <w:trPr>
          <w:trHeight w:val="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590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94B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561E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порядка действий при авариях; мероприятий по предупреждению аварий и устранению последствий при авариях</w:t>
            </w:r>
          </w:p>
        </w:tc>
      </w:tr>
      <w:tr w:rsidR="00A65DD8" w:rsidRPr="00A65DD8" w14:paraId="59292CED" w14:textId="77777777" w:rsidTr="007D765F">
        <w:trPr>
          <w:trHeight w:val="8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663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078C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3.5. Оказывать первую помощь пострадавшим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6F3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действий при оказании первой помощи</w:t>
            </w:r>
          </w:p>
        </w:tc>
      </w:tr>
      <w:tr w:rsidR="00A65DD8" w:rsidRPr="00A65DD8" w14:paraId="25681B5B" w14:textId="77777777" w:rsidTr="007D765F">
        <w:trPr>
          <w:trHeight w:val="8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76C9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CC1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9A38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оказывать первую помощь, в том числе под руководством квалифицированных специалистов с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применением средств связи</w:t>
            </w:r>
          </w:p>
        </w:tc>
      </w:tr>
      <w:tr w:rsidR="00A65DD8" w:rsidRPr="00A65DD8" w14:paraId="687CAD7C" w14:textId="77777777" w:rsidTr="007D765F">
        <w:trPr>
          <w:trHeight w:val="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30B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172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CC2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порядка действий при оказании первой помощи</w:t>
            </w:r>
          </w:p>
        </w:tc>
      </w:tr>
      <w:tr w:rsidR="00A65DD8" w:rsidRPr="00A65DD8" w14:paraId="59AE2E2F" w14:textId="77777777" w:rsidTr="007D765F">
        <w:trPr>
          <w:trHeight w:val="8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6C8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41E5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3.6. Организовывать и обеспечивать действия подчинённых членов экипажа судна при оставлении судна, использовать спасательные шлюпки, спасательные плоты и иные спасательные средства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D9A4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действий по тревогам; организации и выполнения указаний при оставлении судна; использования коллективных и индивидуальных спасательных средств</w:t>
            </w:r>
          </w:p>
        </w:tc>
      </w:tr>
      <w:tr w:rsidR="00A65DD8" w:rsidRPr="00A65DD8" w14:paraId="018E6F6E" w14:textId="77777777" w:rsidTr="007D765F">
        <w:trPr>
          <w:trHeight w:val="8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B77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036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88F2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производить спуск и подъём спасательных и дежурных шлюпок, спасательных плотов; управлять коллективными спасательными средствами; пользоваться судовыми средствами подачи сигналов в случае происшествия или угрозы происшествия</w:t>
            </w:r>
          </w:p>
        </w:tc>
      </w:tr>
      <w:tr w:rsidR="00A65DD8" w:rsidRPr="00A65DD8" w14:paraId="6CB9B414" w14:textId="77777777" w:rsidTr="007D765F">
        <w:trPr>
          <w:trHeight w:val="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755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E1F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82C6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расписания по тревогам, видов и сигналов тревог; порядка действий при оставлении судна; организации проведения тревог; видов и способов подачи сигналов бедствия; способов выживания на воде; видов коллективных и индивидуальных спасательных средств и их снабжения; устройств спуска и подъёма спасательных средств; порядка действий при поиске и спасании</w:t>
            </w:r>
          </w:p>
        </w:tc>
      </w:tr>
      <w:tr w:rsidR="00A65DD8" w:rsidRPr="00A65DD8" w14:paraId="45CBB7BF" w14:textId="77777777" w:rsidTr="007D765F">
        <w:trPr>
          <w:trHeight w:val="8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4E6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08C2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 3.7. Организовывать и обеспечивать действия подчинённых членов экипажа судна по предупреждению и предотвращению загрязнения водной среды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C28E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Практический опыт: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организации и выполнения указаний по предупреждению и предотвращению загрязнения водной среды</w:t>
            </w:r>
          </w:p>
        </w:tc>
      </w:tr>
      <w:tr w:rsidR="00A65DD8" w:rsidRPr="00A65DD8" w14:paraId="2CB50F2B" w14:textId="77777777" w:rsidTr="007D765F">
        <w:trPr>
          <w:trHeight w:val="8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056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6920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D960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применять средства по предупреждению и предотвращению загрязнения водной среды</w:t>
            </w:r>
          </w:p>
        </w:tc>
      </w:tr>
      <w:tr w:rsidR="00A65DD8" w:rsidRPr="00A65DD8" w14:paraId="534BCB8E" w14:textId="77777777" w:rsidTr="007D765F">
        <w:trPr>
          <w:trHeight w:val="78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AF8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804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E547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комплекса мер по предотвращению загрязнения окружающей среды</w:t>
            </w:r>
          </w:p>
        </w:tc>
      </w:tr>
      <w:tr w:rsidR="00A65DD8" w:rsidRPr="00A65DD8" w14:paraId="6825CB63" w14:textId="77777777" w:rsidTr="007D765F">
        <w:trPr>
          <w:trHeight w:val="224"/>
          <w:jc w:val="center"/>
        </w:trPr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DC9B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EDDD" w14:textId="77777777" w:rsidR="005C468B" w:rsidRPr="00A65DD8" w:rsidRDefault="005C468B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2309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указываются применительно к выбранной профессии рабочего, должности служащего</w:t>
            </w:r>
          </w:p>
        </w:tc>
      </w:tr>
      <w:tr w:rsidR="00A65DD8" w:rsidRPr="00A65DD8" w14:paraId="3C60C645" w14:textId="77777777" w:rsidTr="007D765F">
        <w:trPr>
          <w:trHeight w:val="214"/>
          <w:jc w:val="center"/>
        </w:trPr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7AD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71B0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3B02" w14:textId="77777777" w:rsidR="005C468B" w:rsidRPr="00A65DD8" w:rsidRDefault="00AC4A8C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 указываются применительно к выбранной профессии рабочего, должности служащего</w:t>
            </w:r>
          </w:p>
        </w:tc>
      </w:tr>
    </w:tbl>
    <w:p w14:paraId="67A3195C" w14:textId="77777777" w:rsidR="005C468B" w:rsidRPr="00A65DD8" w:rsidRDefault="005C468B">
      <w:pPr>
        <w:rPr>
          <w:color w:val="000000" w:themeColor="text1"/>
        </w:rPr>
        <w:sectPr w:rsidR="005C468B" w:rsidRPr="00A65DD8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964" w:right="851" w:bottom="1134" w:left="1701" w:header="709" w:footer="709" w:gutter="0"/>
          <w:cols w:space="720"/>
          <w:formProt w:val="0"/>
          <w:docGrid w:linePitch="100" w:charSpace="4096"/>
        </w:sectPr>
      </w:pPr>
    </w:p>
    <w:p w14:paraId="7710C585" w14:textId="77777777" w:rsidR="005C468B" w:rsidRPr="00A65DD8" w:rsidRDefault="005C468B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</w:rPr>
      </w:pPr>
    </w:p>
    <w:p w14:paraId="59767D1F" w14:textId="77777777" w:rsidR="005C468B" w:rsidRPr="00A65DD8" w:rsidRDefault="00AC4A8C">
      <w:pPr>
        <w:rPr>
          <w:rFonts w:ascii="Times New Roman" w:hAnsi="Times New Roman"/>
          <w:color w:val="000000" w:themeColor="text1"/>
          <w:sz w:val="24"/>
        </w:rPr>
      </w:pPr>
      <w:bookmarkStart w:id="15" w:name="_Hlk156463833"/>
      <w:bookmarkEnd w:id="15"/>
      <w:r w:rsidRPr="00A65DD8">
        <w:rPr>
          <w:color w:val="000000" w:themeColor="text1"/>
        </w:rPr>
        <w:t xml:space="preserve">               </w:t>
      </w:r>
      <w:r w:rsidRPr="00A65DD8">
        <w:rPr>
          <w:rFonts w:ascii="Times New Roman" w:hAnsi="Times New Roman"/>
          <w:color w:val="000000" w:themeColor="text1"/>
          <w:sz w:val="24"/>
        </w:rPr>
        <w:t>4.3. Матрица компетенций выпускника</w:t>
      </w:r>
    </w:p>
    <w:p w14:paraId="31AAE734" w14:textId="77777777" w:rsidR="005C468B" w:rsidRPr="00A65DD8" w:rsidRDefault="00AC4A8C">
      <w:pPr>
        <w:widowControl w:val="0"/>
        <w:spacing w:line="276" w:lineRule="auto"/>
        <w:ind w:left="720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9"/>
        <w:tblW w:w="14913" w:type="dxa"/>
        <w:tblLayout w:type="fixed"/>
        <w:tblLook w:val="04A0" w:firstRow="1" w:lastRow="0" w:firstColumn="1" w:lastColumn="0" w:noHBand="0" w:noVBand="1"/>
      </w:tblPr>
      <w:tblGrid>
        <w:gridCol w:w="2520"/>
        <w:gridCol w:w="3427"/>
        <w:gridCol w:w="2835"/>
        <w:gridCol w:w="2695"/>
        <w:gridCol w:w="3436"/>
      </w:tblGrid>
      <w:tr w:rsidR="00A65DD8" w:rsidRPr="00A65DD8" w14:paraId="6AA1D0EE" w14:textId="77777777">
        <w:tc>
          <w:tcPr>
            <w:tcW w:w="2520" w:type="dxa"/>
          </w:tcPr>
          <w:p w14:paraId="047480AC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Наименование ВД</w:t>
            </w:r>
          </w:p>
        </w:tc>
        <w:tc>
          <w:tcPr>
            <w:tcW w:w="3427" w:type="dxa"/>
          </w:tcPr>
          <w:p w14:paraId="0479049B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и наименование ПК</w:t>
            </w:r>
          </w:p>
        </w:tc>
        <w:tc>
          <w:tcPr>
            <w:tcW w:w="2835" w:type="dxa"/>
          </w:tcPr>
          <w:p w14:paraId="31B251AD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профессионального стандарта</w:t>
            </w:r>
            <w:r w:rsidRPr="00A65DD8">
              <w:rPr>
                <w:rStyle w:val="affffa"/>
                <w:rFonts w:ascii="Times New Roman" w:hAnsi="Times New Roman"/>
                <w:color w:val="000000" w:themeColor="text1"/>
                <w:sz w:val="24"/>
              </w:rPr>
              <w:footnoteReference w:id="1"/>
            </w:r>
          </w:p>
        </w:tc>
        <w:tc>
          <w:tcPr>
            <w:tcW w:w="2695" w:type="dxa"/>
          </w:tcPr>
          <w:p w14:paraId="20F42980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436" w:type="dxa"/>
          </w:tcPr>
          <w:p w14:paraId="51E8CA32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Код и наименование трудовой функции</w:t>
            </w:r>
          </w:p>
        </w:tc>
      </w:tr>
      <w:tr w:rsidR="00A65DD8" w:rsidRPr="00A65DD8" w14:paraId="487EA8E2" w14:textId="77777777">
        <w:tc>
          <w:tcPr>
            <w:tcW w:w="2520" w:type="dxa"/>
            <w:vMerge w:val="restart"/>
          </w:tcPr>
          <w:p w14:paraId="673E54AA" w14:textId="429425DB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ВД 1 Техническая эксплуатация судового электрооборудования и средств автоматики</w:t>
            </w:r>
          </w:p>
        </w:tc>
        <w:tc>
          <w:tcPr>
            <w:tcW w:w="3427" w:type="dxa"/>
            <w:vAlign w:val="center"/>
          </w:tcPr>
          <w:p w14:paraId="5D42DC8A" w14:textId="77777777" w:rsidR="009F57DB" w:rsidRPr="00A65DD8" w:rsidRDefault="009F57DB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1.1. Обеспечивать оптимальный режим работы электрооборудования и средств автоматики с учётом их функционального назначения, технических характеристик и правил эксплуатации</w:t>
            </w:r>
          </w:p>
          <w:p w14:paraId="691391B7" w14:textId="77777777" w:rsidR="009F57DB" w:rsidRPr="00A65DD8" w:rsidRDefault="009F57DB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1.3. Выполнять работы по регламентному обслуживанию электрооборудования и средств автоматики</w:t>
            </w:r>
          </w:p>
          <w:p w14:paraId="1743E015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1.4. Планировать и организовывать работу коллектива исполнителей</w:t>
            </w:r>
          </w:p>
          <w:p w14:paraId="21F83942" w14:textId="77777777" w:rsidR="009F57DB" w:rsidRPr="00A65DD8" w:rsidRDefault="009F57DB" w:rsidP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 xml:space="preserve">ПК 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</w:t>
            </w: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отсутствие загрязнения окружающей среды</w:t>
            </w:r>
          </w:p>
          <w:p w14:paraId="2ECA15CA" w14:textId="62D818FF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14:paraId="19B2A6F9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17.098</w:t>
            </w:r>
          </w:p>
        </w:tc>
        <w:tc>
          <w:tcPr>
            <w:tcW w:w="2695" w:type="dxa"/>
            <w:vMerge w:val="restart"/>
          </w:tcPr>
          <w:p w14:paraId="75BC67F5" w14:textId="77777777" w:rsidR="009F57DB" w:rsidRPr="00A65DD8" w:rsidRDefault="009F57DB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ОТФ А</w:t>
            </w:r>
          </w:p>
          <w:p w14:paraId="57ED2979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Техническое обслуживание и ремонт судового электрооборудования и средств автоматики</w:t>
            </w:r>
          </w:p>
        </w:tc>
        <w:tc>
          <w:tcPr>
            <w:tcW w:w="3436" w:type="dxa"/>
            <w:vAlign w:val="center"/>
          </w:tcPr>
          <w:p w14:paraId="405CF062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ТФ A/01.6 Техническое обслуживание электрооборудования, электротехнических средств автоматики, навигации и связи судна</w:t>
            </w:r>
          </w:p>
        </w:tc>
      </w:tr>
      <w:tr w:rsidR="00A65DD8" w:rsidRPr="00A65DD8" w14:paraId="6C86FAAB" w14:textId="77777777">
        <w:tc>
          <w:tcPr>
            <w:tcW w:w="2520" w:type="dxa"/>
            <w:vMerge/>
          </w:tcPr>
          <w:p w14:paraId="3E21B24E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27" w:type="dxa"/>
            <w:vAlign w:val="center"/>
          </w:tcPr>
          <w:p w14:paraId="2DC229C3" w14:textId="77777777" w:rsidR="009F57DB" w:rsidRPr="00A65DD8" w:rsidRDefault="009F57DB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1.2. Измерять и настраивать электрические цепи и электронные узлы</w:t>
            </w:r>
          </w:p>
          <w:p w14:paraId="0CC8E600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1.4. Планировать и организовывать работу коллектива исполнителей</w:t>
            </w:r>
          </w:p>
        </w:tc>
        <w:tc>
          <w:tcPr>
            <w:tcW w:w="2835" w:type="dxa"/>
          </w:tcPr>
          <w:p w14:paraId="122C3E68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17.098</w:t>
            </w:r>
          </w:p>
        </w:tc>
        <w:tc>
          <w:tcPr>
            <w:tcW w:w="2695" w:type="dxa"/>
            <w:vMerge/>
          </w:tcPr>
          <w:p w14:paraId="4662DC4B" w14:textId="77777777" w:rsidR="009F57DB" w:rsidRPr="00A65DD8" w:rsidRDefault="009F57D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3436" w:type="dxa"/>
          </w:tcPr>
          <w:p w14:paraId="59AA1225" w14:textId="77777777" w:rsidR="009F57DB" w:rsidRPr="00A65DD8" w:rsidRDefault="009F57DB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ТФ A/02.6 Ремонт электрооборудования, электротехнических средств автоматики, навигации и связи судна</w:t>
            </w:r>
          </w:p>
        </w:tc>
      </w:tr>
      <w:tr w:rsidR="00A65DD8" w:rsidRPr="00A65DD8" w14:paraId="776D844E" w14:textId="77777777">
        <w:tc>
          <w:tcPr>
            <w:tcW w:w="2520" w:type="dxa"/>
          </w:tcPr>
          <w:p w14:paraId="114B5B2C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ВД 2 Организация работы коллектива исполнителей</w:t>
            </w:r>
          </w:p>
        </w:tc>
        <w:tc>
          <w:tcPr>
            <w:tcW w:w="3427" w:type="dxa"/>
          </w:tcPr>
          <w:p w14:paraId="12F573F0" w14:textId="77777777" w:rsidR="005C468B" w:rsidRPr="00A65DD8" w:rsidRDefault="00AC4A8C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2.1. Планировать и организовывать работу коллектива исполнителей</w:t>
            </w:r>
          </w:p>
          <w:p w14:paraId="6D6D8691" w14:textId="77777777" w:rsidR="005C468B" w:rsidRPr="00A65DD8" w:rsidRDefault="00AC4A8C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2.2.  Руководить работой коллектива исполнителей</w:t>
            </w:r>
          </w:p>
          <w:p w14:paraId="1DD0545A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ПК 2.3. Анализировать процесс и результаты деятельности коллектива исполнителей</w:t>
            </w:r>
          </w:p>
        </w:tc>
        <w:tc>
          <w:tcPr>
            <w:tcW w:w="2835" w:type="dxa"/>
          </w:tcPr>
          <w:p w14:paraId="5C40B4EB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17.098</w:t>
            </w:r>
          </w:p>
        </w:tc>
        <w:tc>
          <w:tcPr>
            <w:tcW w:w="2695" w:type="dxa"/>
          </w:tcPr>
          <w:p w14:paraId="39698C5D" w14:textId="77777777" w:rsidR="005C468B" w:rsidRPr="00A65DD8" w:rsidRDefault="00AC4A8C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ОТФ А</w:t>
            </w:r>
          </w:p>
          <w:p w14:paraId="213AA254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Техническое обслуживание и ремонт судового электрооборудования и средств автоматики</w:t>
            </w:r>
          </w:p>
        </w:tc>
        <w:tc>
          <w:tcPr>
            <w:tcW w:w="3436" w:type="dxa"/>
            <w:vAlign w:val="center"/>
          </w:tcPr>
          <w:p w14:paraId="6172427C" w14:textId="77777777" w:rsidR="005C468B" w:rsidRPr="00A65DD8" w:rsidRDefault="00AC4A8C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ТФ A/03.6 Несение вахты в соответствии с судовым расписанием</w:t>
            </w:r>
          </w:p>
        </w:tc>
      </w:tr>
    </w:tbl>
    <w:p w14:paraId="3F79AECE" w14:textId="77777777" w:rsidR="005C468B" w:rsidRPr="00A65DD8" w:rsidRDefault="00AC4A8C">
      <w:pPr>
        <w:widowControl w:val="0"/>
        <w:spacing w:line="276" w:lineRule="auto"/>
        <w:rPr>
          <w:rFonts w:ascii="Times New Roman" w:hAnsi="Times New Roman"/>
          <w:color w:val="000000" w:themeColor="text1"/>
          <w:sz w:val="24"/>
        </w:rPr>
      </w:pPr>
      <w:r w:rsidRPr="00A65DD8">
        <w:rPr>
          <w:color w:val="000000" w:themeColor="text1"/>
        </w:rPr>
        <w:br w:type="page"/>
      </w:r>
    </w:p>
    <w:p w14:paraId="3A33E216" w14:textId="23D2BB9D" w:rsidR="005C468B" w:rsidRPr="00A65DD8" w:rsidRDefault="00AC4A8C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</w:t>
      </w:r>
      <w:r w:rsidR="00951A18">
        <w:rPr>
          <w:rFonts w:ascii="Times New Roman" w:hAnsi="Times New Roman"/>
          <w:color w:val="000000" w:themeColor="text1"/>
          <w:sz w:val="24"/>
        </w:rPr>
        <w:t>О</w:t>
      </w:r>
      <w:r w:rsidRPr="00A65DD8"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73754A3E" w14:textId="77777777" w:rsidR="005C468B" w:rsidRPr="00A65DD8" w:rsidRDefault="005C468B">
      <w:pPr>
        <w:rPr>
          <w:rFonts w:ascii="Times New Roman" w:hAnsi="Times New Roman"/>
          <w:b/>
          <w:i/>
          <w:color w:val="000000" w:themeColor="text1"/>
          <w:sz w:val="24"/>
        </w:rPr>
      </w:pPr>
    </w:p>
    <w:tbl>
      <w:tblPr>
        <w:tblStyle w:val="TableNormal"/>
        <w:tblpPr w:leftFromText="180" w:rightFromText="180" w:vertAnchor="text" w:horzAnchor="margin" w:tblpY="282"/>
        <w:tblW w:w="1474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434"/>
        <w:gridCol w:w="2269"/>
        <w:gridCol w:w="3119"/>
        <w:gridCol w:w="66"/>
        <w:gridCol w:w="3477"/>
        <w:gridCol w:w="3254"/>
      </w:tblGrid>
      <w:tr w:rsidR="00951A18" w:rsidRPr="00541E03" w14:paraId="4B101A38" w14:textId="77777777" w:rsidTr="00043E6A">
        <w:trPr>
          <w:trHeight w:val="989"/>
        </w:trPr>
        <w:tc>
          <w:tcPr>
            <w:tcW w:w="2123" w:type="dxa"/>
            <w:vMerge w:val="restart"/>
            <w:vAlign w:val="center"/>
          </w:tcPr>
          <w:p w14:paraId="4E51D68C" w14:textId="77777777" w:rsidR="00951A18" w:rsidRPr="00AA606F" w:rsidRDefault="00951A18" w:rsidP="00951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41FDBC57" w14:textId="2139B027" w:rsidR="00951A18" w:rsidRPr="00AA606F" w:rsidRDefault="00951A18" w:rsidP="00951A18">
            <w:pPr>
              <w:ind w:left="59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/>
                <w:sz w:val="24"/>
                <w:szCs w:val="24"/>
              </w:rPr>
              <w:t>(Транспортная отрасль)</w:t>
            </w:r>
          </w:p>
        </w:tc>
        <w:tc>
          <w:tcPr>
            <w:tcW w:w="5886" w:type="dxa"/>
            <w:gridSpan w:val="4"/>
            <w:vAlign w:val="center"/>
          </w:tcPr>
          <w:p w14:paraId="41886961" w14:textId="77777777" w:rsidR="00951A18" w:rsidRPr="00AA606F" w:rsidRDefault="00951A18" w:rsidP="00951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Соответствие ПС </w:t>
            </w:r>
          </w:p>
          <w:p w14:paraId="33E59275" w14:textId="17C0AD1F" w:rsidR="00951A18" w:rsidRPr="00AA606F" w:rsidRDefault="00951A18" w:rsidP="00951A18">
            <w:pPr>
              <w:ind w:left="85" w:right="77"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17.099 Моторист судовой</w:t>
            </w:r>
          </w:p>
        </w:tc>
        <w:tc>
          <w:tcPr>
            <w:tcW w:w="6733" w:type="dxa"/>
            <w:gridSpan w:val="2"/>
            <w:vAlign w:val="center"/>
          </w:tcPr>
          <w:p w14:paraId="70FD937D" w14:textId="183EE9AC" w:rsidR="00951A18" w:rsidRPr="00AA606F" w:rsidRDefault="00951A18" w:rsidP="00951A18">
            <w:pPr>
              <w:ind w:left="214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951A18" w:rsidRPr="00541E03" w14:paraId="15CBB7AC" w14:textId="77777777" w:rsidTr="00043E6A">
        <w:trPr>
          <w:trHeight w:val="415"/>
        </w:trPr>
        <w:tc>
          <w:tcPr>
            <w:tcW w:w="2123" w:type="dxa"/>
            <w:vMerge/>
            <w:vAlign w:val="center"/>
          </w:tcPr>
          <w:p w14:paraId="48D2E3D9" w14:textId="77777777" w:rsidR="00951A18" w:rsidRPr="00AA606F" w:rsidRDefault="00951A18" w:rsidP="0095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5D7BD2BF" w14:textId="02160650" w:rsidR="00951A18" w:rsidRPr="00AA606F" w:rsidRDefault="00951A18" w:rsidP="0095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AA606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ОТФ</w:t>
            </w:r>
          </w:p>
        </w:tc>
        <w:tc>
          <w:tcPr>
            <w:tcW w:w="3186" w:type="dxa"/>
            <w:gridSpan w:val="2"/>
            <w:vAlign w:val="center"/>
          </w:tcPr>
          <w:p w14:paraId="7250DE32" w14:textId="21FCDE17" w:rsidR="00951A18" w:rsidRPr="00AA606F" w:rsidRDefault="00951A18" w:rsidP="0095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AA606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ТФ</w:t>
            </w:r>
          </w:p>
        </w:tc>
        <w:tc>
          <w:tcPr>
            <w:tcW w:w="3478" w:type="dxa"/>
            <w:vAlign w:val="center"/>
          </w:tcPr>
          <w:p w14:paraId="23692B30" w14:textId="77777777" w:rsidR="00951A18" w:rsidRPr="00AA606F" w:rsidRDefault="00951A18" w:rsidP="00951A18">
            <w:pPr>
              <w:ind w:left="563" w:hanging="4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ВД</w:t>
            </w:r>
          </w:p>
        </w:tc>
        <w:tc>
          <w:tcPr>
            <w:tcW w:w="3255" w:type="dxa"/>
            <w:vAlign w:val="center"/>
          </w:tcPr>
          <w:p w14:paraId="6E6AE478" w14:textId="393BD79C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AA60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60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ПК</w:t>
            </w:r>
          </w:p>
        </w:tc>
      </w:tr>
      <w:tr w:rsidR="00951A18" w:rsidRPr="00541E03" w14:paraId="72907B71" w14:textId="77777777" w:rsidTr="00043E6A">
        <w:trPr>
          <w:trHeight w:val="415"/>
        </w:trPr>
        <w:tc>
          <w:tcPr>
            <w:tcW w:w="2123" w:type="dxa"/>
            <w:shd w:val="clear" w:color="auto" w:fill="auto"/>
          </w:tcPr>
          <w:p w14:paraId="6F828570" w14:textId="77777777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Моторист- судовой</w:t>
            </w:r>
          </w:p>
          <w:p w14:paraId="18D173A2" w14:textId="2F63133E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shd w:val="clear" w:color="auto" w:fill="auto"/>
          </w:tcPr>
          <w:p w14:paraId="364DD45C" w14:textId="77777777" w:rsidR="00951A18" w:rsidRPr="00AA606F" w:rsidRDefault="00951A18" w:rsidP="00951A18">
            <w:pPr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А – Несение вахты </w:t>
            </w:r>
          </w:p>
          <w:p w14:paraId="62D8A456" w14:textId="77777777" w:rsidR="00951A18" w:rsidRPr="00AA606F" w:rsidRDefault="00951A18" w:rsidP="0095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в машинном отделении</w:t>
            </w:r>
          </w:p>
        </w:tc>
        <w:tc>
          <w:tcPr>
            <w:tcW w:w="3186" w:type="dxa"/>
            <w:gridSpan w:val="2"/>
            <w:shd w:val="clear" w:color="auto" w:fill="auto"/>
          </w:tcPr>
          <w:p w14:paraId="2C256C0F" w14:textId="77777777" w:rsidR="00951A18" w:rsidRPr="00AA606F" w:rsidRDefault="00951A18" w:rsidP="00951A18">
            <w:pPr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A/01.3 Мониторинг работы СЭУ </w:t>
            </w:r>
          </w:p>
          <w:p w14:paraId="32AF35BF" w14:textId="77777777" w:rsidR="00951A18" w:rsidRPr="00AA606F" w:rsidRDefault="00951A18" w:rsidP="00951A18">
            <w:pPr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и судовых технических средств при несении машинной вахты</w:t>
            </w:r>
          </w:p>
        </w:tc>
        <w:tc>
          <w:tcPr>
            <w:tcW w:w="3478" w:type="dxa"/>
            <w:shd w:val="clear" w:color="auto" w:fill="auto"/>
          </w:tcPr>
          <w:p w14:paraId="06ADA001" w14:textId="77777777" w:rsidR="00951A18" w:rsidRPr="00AA606F" w:rsidRDefault="00951A18" w:rsidP="00951A18">
            <w:pPr>
              <w:ind w:left="130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профессии </w:t>
            </w:r>
            <w:r w:rsidRPr="00AA606F">
              <w:rPr>
                <w:rFonts w:ascii="Times New Roman" w:hAnsi="Times New Roman" w:cs="Times New Roman"/>
                <w:sz w:val="24"/>
                <w:szCs w:val="24"/>
              </w:rPr>
              <w:br/>
              <w:t>Моторист- судовой</w:t>
            </w:r>
          </w:p>
        </w:tc>
        <w:tc>
          <w:tcPr>
            <w:tcW w:w="3255" w:type="dxa"/>
            <w:shd w:val="clear" w:color="auto" w:fill="auto"/>
          </w:tcPr>
          <w:p w14:paraId="716EE58D" w14:textId="77777777" w:rsidR="00951A18" w:rsidRPr="00AA606F" w:rsidRDefault="00951A18" w:rsidP="00951A18">
            <w:pPr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Х.1.    </w:t>
            </w: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Выполнять обычные типовые обязанности по вахте</w:t>
            </w:r>
          </w:p>
          <w:p w14:paraId="3E703AE7" w14:textId="466933EE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в машинном отделении, которые поручаются лицам рядового состава, наблюдать и контролировать безопасность</w:t>
            </w:r>
          </w:p>
        </w:tc>
      </w:tr>
      <w:tr w:rsidR="00951A18" w:rsidRPr="00541E03" w14:paraId="4068FD48" w14:textId="77777777" w:rsidTr="00EF2F4A">
        <w:trPr>
          <w:trHeight w:val="415"/>
        </w:trPr>
        <w:tc>
          <w:tcPr>
            <w:tcW w:w="14742" w:type="dxa"/>
            <w:gridSpan w:val="7"/>
            <w:shd w:val="clear" w:color="auto" w:fill="auto"/>
          </w:tcPr>
          <w:p w14:paraId="5B9A101D" w14:textId="55BE478A" w:rsidR="00951A18" w:rsidRPr="00155350" w:rsidRDefault="00951A18" w:rsidP="001553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951A18" w:rsidRPr="00541E03" w14:paraId="651CFFB7" w14:textId="77777777" w:rsidTr="00B51EE4">
        <w:trPr>
          <w:trHeight w:val="415"/>
        </w:trPr>
        <w:tc>
          <w:tcPr>
            <w:tcW w:w="14742" w:type="dxa"/>
            <w:gridSpan w:val="7"/>
            <w:shd w:val="clear" w:color="auto" w:fill="auto"/>
            <w:vAlign w:val="center"/>
          </w:tcPr>
          <w:p w14:paraId="4A39EF27" w14:textId="77777777" w:rsidR="00951A18" w:rsidRPr="00AA606F" w:rsidRDefault="00951A18" w:rsidP="00951A18">
            <w:pPr>
              <w:ind w:left="8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Владеть навыками:</w:t>
            </w:r>
          </w:p>
          <w:p w14:paraId="2B988588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Несения машинной вахты в соответствии с принятыми на практике принципами и процедурами;</w:t>
            </w:r>
          </w:p>
          <w:p w14:paraId="15478E7F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Проведения внешнего осмотра СЭУ и судовых технических средств на предмет выявления отклонения параметров от норм;</w:t>
            </w:r>
          </w:p>
          <w:p w14:paraId="75325AAD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Выявления небезопасных состояний и потенциальных опасностей в машинном помещении;</w:t>
            </w:r>
          </w:p>
          <w:p w14:paraId="27CD960F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Поддержания чистоты и порядка в машинном помещении;</w:t>
            </w:r>
          </w:p>
          <w:p w14:paraId="150296FE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Выполнения действий при получении информации об аварии или нештатной ситуации в машинном помещении</w:t>
            </w:r>
          </w:p>
          <w:p w14:paraId="1F674413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Знать:</w:t>
            </w:r>
          </w:p>
          <w:p w14:paraId="57AB5069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 несения вахты в машинном отделении;</w:t>
            </w:r>
          </w:p>
          <w:p w14:paraId="6238BF3C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Терминология, применяемая в машинном отделении, и названия механизмов и оборудования;</w:t>
            </w:r>
          </w:p>
          <w:p w14:paraId="360D3AA3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 контроля давления, температуры и уровней главной двигательной установки и вспомогательных механизмов;</w:t>
            </w:r>
          </w:p>
          <w:p w14:paraId="348F50E3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Периодичность проверок главной двигательной установки и вспомогательных механизмов;</w:t>
            </w:r>
          </w:p>
          <w:p w14:paraId="791EEDDA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Виды маркировки шпангоутов, дверей, люков, крышек и горловин</w:t>
            </w:r>
          </w:p>
          <w:p w14:paraId="3297B8C9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Опасные и вредные производственные факторы, основные средства индивидуальной защиты, способы профилактики профессиональных заболеваний</w:t>
            </w:r>
          </w:p>
          <w:p w14:paraId="0198C2C7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Требования охраны труда на судах, при эксплуатации СЭУ и судовых технических средств</w:t>
            </w:r>
          </w:p>
          <w:p w14:paraId="5C74F1E8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Уметь:</w:t>
            </w:r>
          </w:p>
          <w:p w14:paraId="0D71322B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Пользоваться контрольно-измерительными инструментами и приборами;</w:t>
            </w:r>
          </w:p>
          <w:p w14:paraId="4A9E553E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Пользоваться системами и оборудованием машинного помещения;</w:t>
            </w:r>
          </w:p>
          <w:p w14:paraId="3738F926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Проводить осмотр машинного помещения на предмет наличия посторонних лиц и предметов;</w:t>
            </w:r>
          </w:p>
          <w:p w14:paraId="1FBB078A" w14:textId="77777777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соответствующие системы внутрисудовой связи</w:t>
            </w:r>
          </w:p>
        </w:tc>
      </w:tr>
      <w:tr w:rsidR="00AA606F" w:rsidRPr="00541E03" w14:paraId="19F024D0" w14:textId="77777777" w:rsidTr="00043E6A">
        <w:trPr>
          <w:trHeight w:val="415"/>
        </w:trPr>
        <w:tc>
          <w:tcPr>
            <w:tcW w:w="2553" w:type="dxa"/>
            <w:gridSpan w:val="2"/>
            <w:shd w:val="clear" w:color="auto" w:fill="auto"/>
          </w:tcPr>
          <w:p w14:paraId="062F9E5B" w14:textId="77777777" w:rsidR="00AA606F" w:rsidRPr="00AA606F" w:rsidRDefault="00AA606F" w:rsidP="0095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14:paraId="6BDAC526" w14:textId="77777777" w:rsidR="00AA606F" w:rsidRPr="00AA606F" w:rsidRDefault="00AA606F" w:rsidP="0095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shd w:val="clear" w:color="auto" w:fill="auto"/>
          </w:tcPr>
          <w:p w14:paraId="42CA4211" w14:textId="77777777" w:rsidR="00AA606F" w:rsidRPr="00AA606F" w:rsidRDefault="00AA606F" w:rsidP="00951A18">
            <w:pPr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A/02.3 Несение вахты </w:t>
            </w:r>
          </w:p>
          <w:p w14:paraId="6455591F" w14:textId="77777777" w:rsidR="00AA606F" w:rsidRPr="00AA606F" w:rsidRDefault="00AA606F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в котельном отделении</w:t>
            </w:r>
          </w:p>
        </w:tc>
        <w:tc>
          <w:tcPr>
            <w:tcW w:w="3478" w:type="dxa"/>
            <w:shd w:val="clear" w:color="auto" w:fill="auto"/>
          </w:tcPr>
          <w:p w14:paraId="3948D706" w14:textId="77777777" w:rsidR="00AA606F" w:rsidRPr="00AA606F" w:rsidRDefault="00AA606F" w:rsidP="00951A18">
            <w:pPr>
              <w:ind w:left="563" w:hanging="433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</w:tcPr>
          <w:p w14:paraId="2A8025F4" w14:textId="77777777" w:rsidR="00AA606F" w:rsidRPr="00AA606F" w:rsidRDefault="00AA606F" w:rsidP="00951A18">
            <w:pPr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ПК Х.2. Выполнять обычные типовые обязанности по вахте </w:t>
            </w:r>
          </w:p>
          <w:p w14:paraId="113CC202" w14:textId="77777777" w:rsidR="00AA606F" w:rsidRPr="00AA606F" w:rsidRDefault="00AA606F" w:rsidP="00951A18">
            <w:pPr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в машинном отделении, которые поручаются лицам рядового состава, наблюдать </w:t>
            </w:r>
          </w:p>
          <w:p w14:paraId="62EB7B53" w14:textId="77777777" w:rsidR="00AA606F" w:rsidRPr="00AA606F" w:rsidRDefault="00AA606F" w:rsidP="00951A18">
            <w:pPr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и контролировать безопасность</w:t>
            </w:r>
          </w:p>
          <w:p w14:paraId="2CCB9A6D" w14:textId="7EE70C9E" w:rsidR="00AA606F" w:rsidRPr="00AA606F" w:rsidRDefault="00AA606F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ПК Х.3 Применять знания по расположению в МКО аварийного оборудования, уметь пользоваться им и средствами защиты и действовать в аварийной ситуации</w:t>
            </w:r>
          </w:p>
        </w:tc>
      </w:tr>
      <w:tr w:rsidR="00951A18" w:rsidRPr="00541E03" w14:paraId="55B77BE9" w14:textId="77777777" w:rsidTr="00B51EE4">
        <w:trPr>
          <w:trHeight w:val="415"/>
        </w:trPr>
        <w:tc>
          <w:tcPr>
            <w:tcW w:w="14742" w:type="dxa"/>
            <w:gridSpan w:val="7"/>
            <w:shd w:val="clear" w:color="auto" w:fill="auto"/>
          </w:tcPr>
          <w:p w14:paraId="00FF1AE5" w14:textId="77777777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951A18" w:rsidRPr="00541E03" w14:paraId="411C3371" w14:textId="77777777" w:rsidTr="00B51EE4">
        <w:trPr>
          <w:trHeight w:val="415"/>
        </w:trPr>
        <w:tc>
          <w:tcPr>
            <w:tcW w:w="14742" w:type="dxa"/>
            <w:gridSpan w:val="7"/>
            <w:shd w:val="clear" w:color="auto" w:fill="auto"/>
          </w:tcPr>
          <w:p w14:paraId="1D52F7F3" w14:textId="77777777" w:rsidR="00951A18" w:rsidRPr="00AA606F" w:rsidRDefault="00951A18" w:rsidP="00951A18">
            <w:pPr>
              <w:ind w:left="8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Владеть навыками:</w:t>
            </w:r>
          </w:p>
          <w:p w14:paraId="12FEDF5A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Выполнения планово-предупредительного ремонта СЭУ и судовых технических средств под контролем вахтенного начальника; </w:t>
            </w:r>
          </w:p>
          <w:p w14:paraId="56CB2A67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Устранения, в рамках своей компетенции, выявленных опасных условий или потенциальных опасностей, до того, как работа будет продолжена;</w:t>
            </w:r>
          </w:p>
          <w:p w14:paraId="4B269FC9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Выполнения слесарно-монтажных, окрасочных и такелажных работ при проведении планово-предупредительного ремонта и аварийного обслуживания СЭУ и судовых технических средств;</w:t>
            </w:r>
          </w:p>
          <w:p w14:paraId="23CCD137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Распознавания опасностей в машинном помещении, связанных с электричеством, опасным оборудованием, и сообщение о них вахтенному начальнику;</w:t>
            </w:r>
          </w:p>
          <w:p w14:paraId="0382F3BD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Содержания в надлежащем техническом состоянии электроинструмента</w:t>
            </w:r>
          </w:p>
          <w:p w14:paraId="51CD5B72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Уметь:</w:t>
            </w:r>
          </w:p>
          <w:p w14:paraId="4E3A10AF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Производить обслуживание и ремонт судовых технических средств с соблюдением инструкций;</w:t>
            </w:r>
          </w:p>
          <w:p w14:paraId="249EF579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краску, смазку и очищающие материалы, и оборудование;</w:t>
            </w:r>
          </w:p>
          <w:p w14:paraId="013BEC04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Выполнять процедуры текущего технического обслуживания и ремонта;</w:t>
            </w:r>
          </w:p>
          <w:p w14:paraId="72DA0CBF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электроинструмент, пневмоинструмент, силовой инструмент, токарное и слесарное оборудование;</w:t>
            </w:r>
          </w:p>
          <w:p w14:paraId="3227FD8A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ручной, механический и измерительный инструмент;</w:t>
            </w:r>
          </w:p>
          <w:p w14:paraId="433669C7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Оказывать первую помощь при ранениях, поражении электрическим током, утоплении, ожогах, обморожении, переломах, различных видов отравлениях</w:t>
            </w:r>
          </w:p>
          <w:p w14:paraId="1984DE8C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Выполнять требования охраны труда на судах в процессе производственной деятельности</w:t>
            </w:r>
          </w:p>
          <w:p w14:paraId="195A5FE0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Знать:</w:t>
            </w:r>
          </w:p>
          <w:p w14:paraId="3B1CE500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Обычные процедуры текущего технического обслуживания и ремонта;</w:t>
            </w:r>
          </w:p>
          <w:p w14:paraId="5E89F58F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Технологическую последовательность ремонта судовых энергетических установок, механизмов машинного помещения, палубных механизмов и рулевого устройства с применением навыков слесарного дела;</w:t>
            </w:r>
          </w:p>
          <w:p w14:paraId="6D9E5081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Устройство главных и вспомогательных энергетических установок, механизмов машинного помещения и палубных механизмов, рулевого устройства;</w:t>
            </w:r>
          </w:p>
          <w:p w14:paraId="6D8351BB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Правила выполнения работ с металлом;</w:t>
            </w:r>
          </w:p>
          <w:p w14:paraId="61E37049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Методы подготовки поверхностей;</w:t>
            </w:r>
          </w:p>
          <w:p w14:paraId="6D579C60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Слесарные операции, технологическую последовательность во время ремонта судовых двигателей внутреннего сгорания, вспомогательных механизмов и котлов;</w:t>
            </w:r>
          </w:p>
          <w:p w14:paraId="5516F261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Опасности, связанные с высоковольтным оборудованием и работой на судне;</w:t>
            </w:r>
          </w:p>
          <w:p w14:paraId="6C5D5578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 применения, технического обслуживания и использования ручных и электрических инструментов, а также измерительных приборов и станков;</w:t>
            </w:r>
          </w:p>
          <w:p w14:paraId="53A4BB74" w14:textId="77777777" w:rsidR="00951A18" w:rsidRPr="00AA606F" w:rsidRDefault="00951A18" w:rsidP="00951A18">
            <w:pPr>
              <w:ind w:left="14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Требования электробезопасности;</w:t>
            </w:r>
          </w:p>
          <w:p w14:paraId="71B8297A" w14:textId="3479470F" w:rsidR="00951A18" w:rsidRPr="00AA606F" w:rsidRDefault="00AA606F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</w:t>
            </w:r>
            <w:r w:rsidR="00951A18"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Классификацию и причины производственного травматизма</w:t>
            </w:r>
          </w:p>
        </w:tc>
      </w:tr>
      <w:tr w:rsidR="00AA606F" w:rsidRPr="00541E03" w14:paraId="241ED178" w14:textId="77777777" w:rsidTr="00043E6A">
        <w:trPr>
          <w:trHeight w:val="182"/>
        </w:trPr>
        <w:tc>
          <w:tcPr>
            <w:tcW w:w="2553" w:type="dxa"/>
            <w:gridSpan w:val="2"/>
            <w:vMerge w:val="restart"/>
            <w:shd w:val="clear" w:color="auto" w:fill="auto"/>
          </w:tcPr>
          <w:p w14:paraId="36C4501A" w14:textId="77777777" w:rsidR="00AA606F" w:rsidRPr="00AA606F" w:rsidRDefault="00AA606F" w:rsidP="00AA6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Дополнительные квалификации, компетенции</w:t>
            </w:r>
          </w:p>
          <w:p w14:paraId="3F5BF15F" w14:textId="2441B390" w:rsidR="00AA606F" w:rsidRPr="00AA606F" w:rsidRDefault="00AA606F" w:rsidP="00043E6A">
            <w:pPr>
              <w:ind w:left="85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/>
                <w:sz w:val="24"/>
                <w:szCs w:val="24"/>
              </w:rPr>
              <w:t>(Транспортная отрасль)</w:t>
            </w:r>
          </w:p>
        </w:tc>
        <w:tc>
          <w:tcPr>
            <w:tcW w:w="5456" w:type="dxa"/>
            <w:gridSpan w:val="3"/>
            <w:shd w:val="clear" w:color="auto" w:fill="auto"/>
          </w:tcPr>
          <w:p w14:paraId="76466500" w14:textId="77777777" w:rsidR="00AA606F" w:rsidRPr="00AA606F" w:rsidRDefault="00AA606F" w:rsidP="00AA6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Соответствие ПС </w:t>
            </w:r>
          </w:p>
          <w:p w14:paraId="69E21363" w14:textId="4C8FC299" w:rsidR="00AA606F" w:rsidRPr="00AA606F" w:rsidRDefault="00AA606F" w:rsidP="00AA606F">
            <w:pPr>
              <w:ind w:left="85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Cs/>
                <w:sz w:val="24"/>
                <w:szCs w:val="24"/>
              </w:rPr>
              <w:t>17.105 Электрик судовой</w:t>
            </w:r>
          </w:p>
        </w:tc>
        <w:tc>
          <w:tcPr>
            <w:tcW w:w="6733" w:type="dxa"/>
            <w:gridSpan w:val="2"/>
            <w:shd w:val="clear" w:color="auto" w:fill="auto"/>
          </w:tcPr>
          <w:p w14:paraId="4DCF488B" w14:textId="0B53C448" w:rsidR="00AA606F" w:rsidRPr="00AA606F" w:rsidRDefault="00AA606F" w:rsidP="00155350">
            <w:pPr>
              <w:ind w:lef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AA606F" w:rsidRPr="00541E03" w14:paraId="4A321CE6" w14:textId="77777777" w:rsidTr="00043E6A">
        <w:trPr>
          <w:trHeight w:val="182"/>
        </w:trPr>
        <w:tc>
          <w:tcPr>
            <w:tcW w:w="2553" w:type="dxa"/>
            <w:gridSpan w:val="2"/>
            <w:vMerge/>
            <w:shd w:val="clear" w:color="auto" w:fill="auto"/>
          </w:tcPr>
          <w:p w14:paraId="5D43D27A" w14:textId="77777777" w:rsidR="00AA606F" w:rsidRPr="00AA606F" w:rsidRDefault="00AA606F" w:rsidP="00AA606F">
            <w:pPr>
              <w:ind w:left="8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0DEE8D35" w14:textId="0DBEEFFC" w:rsidR="00AA606F" w:rsidRPr="00AA606F" w:rsidRDefault="00AA606F" w:rsidP="00AA606F">
            <w:pPr>
              <w:ind w:left="8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AA606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ОТФ</w:t>
            </w:r>
          </w:p>
        </w:tc>
        <w:tc>
          <w:tcPr>
            <w:tcW w:w="3186" w:type="dxa"/>
            <w:gridSpan w:val="2"/>
            <w:shd w:val="clear" w:color="auto" w:fill="auto"/>
            <w:vAlign w:val="center"/>
          </w:tcPr>
          <w:p w14:paraId="13ABD989" w14:textId="710950EA" w:rsidR="00AA606F" w:rsidRPr="00AA606F" w:rsidRDefault="00AA606F" w:rsidP="00AA606F">
            <w:pPr>
              <w:ind w:left="8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AA606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ТФ</w:t>
            </w:r>
          </w:p>
        </w:tc>
        <w:tc>
          <w:tcPr>
            <w:tcW w:w="3478" w:type="dxa"/>
            <w:shd w:val="clear" w:color="auto" w:fill="auto"/>
            <w:vAlign w:val="center"/>
          </w:tcPr>
          <w:p w14:paraId="42C527D9" w14:textId="0D720DF5" w:rsidR="00AA606F" w:rsidRPr="00AA606F" w:rsidRDefault="00AA606F" w:rsidP="00AA606F">
            <w:pPr>
              <w:ind w:left="8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ВД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09689D3" w14:textId="6B8E27AC" w:rsidR="00AA606F" w:rsidRPr="00AA606F" w:rsidRDefault="00AA606F" w:rsidP="00AA606F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AA60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60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AA606F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ПК</w:t>
            </w:r>
          </w:p>
        </w:tc>
      </w:tr>
      <w:tr w:rsidR="00AA606F" w:rsidRPr="00541E03" w14:paraId="06EDFCF9" w14:textId="77777777" w:rsidTr="00043E6A">
        <w:trPr>
          <w:trHeight w:val="182"/>
        </w:trPr>
        <w:tc>
          <w:tcPr>
            <w:tcW w:w="2553" w:type="dxa"/>
            <w:gridSpan w:val="2"/>
            <w:shd w:val="clear" w:color="auto" w:fill="auto"/>
          </w:tcPr>
          <w:p w14:paraId="5909E810" w14:textId="77777777" w:rsidR="00AA606F" w:rsidRPr="00AA606F" w:rsidRDefault="00AA606F" w:rsidP="00951A1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Электрик судовой </w:t>
            </w:r>
          </w:p>
          <w:p w14:paraId="34A73965" w14:textId="4515AE84" w:rsidR="00AA606F" w:rsidRPr="00AA606F" w:rsidRDefault="00AA606F" w:rsidP="00951A18">
            <w:pPr>
              <w:ind w:left="8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14:paraId="0E51AA31" w14:textId="77777777" w:rsidR="00AA606F" w:rsidRPr="00AA606F" w:rsidRDefault="00AA606F" w:rsidP="00951A18">
            <w:pPr>
              <w:ind w:left="8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ОТФ </w:t>
            </w:r>
            <w:r w:rsidRPr="00AA606F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t xml:space="preserve">A Техническое обслуживание и ремонт судового электрооборудования, электронной аппаратуры и систем управления на </w:t>
            </w:r>
            <w:r w:rsidRPr="00AA606F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lastRenderedPageBreak/>
              <w:t>вспомогательном уровне</w:t>
            </w:r>
          </w:p>
        </w:tc>
        <w:tc>
          <w:tcPr>
            <w:tcW w:w="3186" w:type="dxa"/>
            <w:gridSpan w:val="2"/>
            <w:shd w:val="clear" w:color="auto" w:fill="auto"/>
          </w:tcPr>
          <w:p w14:paraId="6DFACCC0" w14:textId="77777777" w:rsidR="00AA606F" w:rsidRPr="00AA606F" w:rsidRDefault="00AA606F" w:rsidP="00951A18">
            <w:pPr>
              <w:ind w:left="8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А/01.3 Эксплуатация электрического оборудования</w:t>
            </w:r>
          </w:p>
        </w:tc>
        <w:tc>
          <w:tcPr>
            <w:tcW w:w="3478" w:type="dxa"/>
            <w:shd w:val="clear" w:color="auto" w:fill="auto"/>
          </w:tcPr>
          <w:p w14:paraId="498DCF5F" w14:textId="77777777" w:rsidR="00AA606F" w:rsidRPr="00AA606F" w:rsidRDefault="00AA606F" w:rsidP="00951A18">
            <w:pPr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Выполнение работ по профессии Электрик судовой 19749</w:t>
            </w:r>
          </w:p>
        </w:tc>
        <w:tc>
          <w:tcPr>
            <w:tcW w:w="3255" w:type="dxa"/>
            <w:shd w:val="clear" w:color="auto" w:fill="auto"/>
          </w:tcPr>
          <w:p w14:paraId="5AE46470" w14:textId="15995F9B" w:rsidR="00AA606F" w:rsidRPr="00AA606F" w:rsidRDefault="00AA606F" w:rsidP="00951A18">
            <w:pPr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 1. </w:t>
            </w: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Осуществлять эксплуатацию электрического оборудования</w:t>
            </w:r>
          </w:p>
        </w:tc>
      </w:tr>
      <w:tr w:rsidR="00951A18" w:rsidRPr="00541E03" w14:paraId="025475C1" w14:textId="77777777" w:rsidTr="00B51EE4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130D5A78" w14:textId="77777777" w:rsidR="00951A18" w:rsidRPr="00AA606F" w:rsidRDefault="00951A18" w:rsidP="00951A18">
            <w:pPr>
              <w:ind w:left="8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951A18" w:rsidRPr="00541E03" w14:paraId="3226E3F9" w14:textId="77777777" w:rsidTr="00B51EE4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201737D6" w14:textId="77777777" w:rsidR="00951A18" w:rsidRPr="00AA606F" w:rsidRDefault="00951A18" w:rsidP="00951A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35C5BFEB" w14:textId="77777777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Подготовка к работе, пуск, использование в действии, остановка механизмов судовой электростанции</w:t>
            </w:r>
          </w:p>
          <w:p w14:paraId="7E607688" w14:textId="77777777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Контроль условий работы электрического оборудования, электронной аппаратуры, оценка ее работоспособности</w:t>
            </w:r>
          </w:p>
          <w:p w14:paraId="55B02947" w14:textId="77777777" w:rsidR="00951A18" w:rsidRPr="00AA606F" w:rsidRDefault="00951A18" w:rsidP="0095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Пользование электроизмерительными приборами и приспособлениями</w:t>
            </w:r>
          </w:p>
          <w:p w14:paraId="622C7BF5" w14:textId="77777777" w:rsidR="00951A18" w:rsidRPr="00AA606F" w:rsidRDefault="00951A18" w:rsidP="00951A18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Уметь:</w:t>
            </w:r>
          </w:p>
          <w:p w14:paraId="5F9C46CF" w14:textId="77777777" w:rsidR="00951A18" w:rsidRPr="00AA606F" w:rsidRDefault="00951A18" w:rsidP="00951A18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Выполнять работы с соблюдением требований охраны труда при работе с судовыми электрическими системами</w:t>
            </w:r>
          </w:p>
          <w:p w14:paraId="0955671E" w14:textId="77777777" w:rsidR="00951A18" w:rsidRPr="00AA606F" w:rsidRDefault="00951A18" w:rsidP="00951A18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Осуществлять техническое обслуживание и ремонт судового электрооборудования</w:t>
            </w:r>
          </w:p>
          <w:p w14:paraId="2C619D4D" w14:textId="77777777" w:rsidR="00951A18" w:rsidRPr="00AA606F" w:rsidRDefault="00951A18" w:rsidP="00951A18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Знать:</w:t>
            </w:r>
          </w:p>
          <w:p w14:paraId="37DC5DAD" w14:textId="77777777" w:rsidR="00951A18" w:rsidRPr="00AA606F" w:rsidRDefault="00951A18" w:rsidP="00951A18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Эксплуатационные характеристики и конструкции судовых систем и оборудования постоянного и переменного тока</w:t>
            </w:r>
          </w:p>
          <w:p w14:paraId="1C02935C" w14:textId="77777777" w:rsidR="00951A18" w:rsidRPr="00AA606F" w:rsidRDefault="00951A18" w:rsidP="00951A18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Правила пользования измерительными приборами, станками и ручными и электрическими инструментами</w:t>
            </w:r>
          </w:p>
          <w:p w14:paraId="29DBFE46" w14:textId="77777777" w:rsidR="00951A18" w:rsidRPr="00AA606F" w:rsidRDefault="00951A18" w:rsidP="00951A18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Требования охраны труда на судах морского и речного флота в части, касающейся выполнения требований электробезопасности</w:t>
            </w:r>
          </w:p>
          <w:p w14:paraId="77B692B3" w14:textId="77777777" w:rsidR="00951A18" w:rsidRPr="00AA606F" w:rsidRDefault="00951A18" w:rsidP="00951A18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Приемы технического использования судового электрооборудования</w:t>
            </w:r>
          </w:p>
        </w:tc>
      </w:tr>
      <w:tr w:rsidR="00043E6A" w:rsidRPr="00541E03" w14:paraId="02DF2B13" w14:textId="77777777" w:rsidTr="00043E6A">
        <w:trPr>
          <w:trHeight w:val="182"/>
        </w:trPr>
        <w:tc>
          <w:tcPr>
            <w:tcW w:w="2553" w:type="dxa"/>
            <w:gridSpan w:val="2"/>
            <w:shd w:val="clear" w:color="auto" w:fill="auto"/>
          </w:tcPr>
          <w:p w14:paraId="608141E4" w14:textId="77777777" w:rsidR="00043E6A" w:rsidRPr="00AA606F" w:rsidRDefault="00043E6A" w:rsidP="00951A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14:paraId="59C9B047" w14:textId="77777777" w:rsidR="00043E6A" w:rsidRPr="00AA606F" w:rsidRDefault="00043E6A" w:rsidP="00951A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</w:tcPr>
          <w:p w14:paraId="297C7593" w14:textId="77777777" w:rsidR="00043E6A" w:rsidRPr="00AA606F" w:rsidRDefault="00043E6A" w:rsidP="00951A1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Cs/>
                <w:sz w:val="24"/>
                <w:szCs w:val="24"/>
              </w:rPr>
              <w:t>А/02.3 Контроль работы электрических систем и механизмов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26B763D1" w14:textId="77777777" w:rsidR="00043E6A" w:rsidRPr="00AA606F" w:rsidRDefault="00043E6A" w:rsidP="00951A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</w:tcPr>
          <w:p w14:paraId="2D612542" w14:textId="4D8DA3DF" w:rsidR="00043E6A" w:rsidRPr="00AA606F" w:rsidRDefault="00043E6A" w:rsidP="00951A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ПК Х.2</w:t>
            </w: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работы электрических систем и механизмов</w:t>
            </w:r>
          </w:p>
        </w:tc>
      </w:tr>
      <w:tr w:rsidR="00AA606F" w:rsidRPr="00541E03" w14:paraId="7AB7619B" w14:textId="77777777" w:rsidTr="008952CB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6777D1C5" w14:textId="7D639A92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A606F" w:rsidRPr="00541E03" w14:paraId="69E1B39A" w14:textId="77777777" w:rsidTr="00B51EE4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55CEED71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7E77DA8B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Обеспечение работы электрических систем и механизмов, электронных систем управления и судовых электротехнических средств</w:t>
            </w:r>
          </w:p>
          <w:p w14:paraId="5708062C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Безопасное использование электрического оборудования</w:t>
            </w:r>
          </w:p>
        </w:tc>
      </w:tr>
      <w:tr w:rsidR="00AA606F" w:rsidRPr="00541E03" w14:paraId="727ADEA4" w14:textId="77777777" w:rsidTr="00B51EE4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210403AE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20DE841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Безопасно использовать и эксплуатировать электрическое оборудование, учитывая меры безопасности, применяемые до начала работы или ремонта; процедуры изоляции; порядок действий при авариях; различное напряжение на судне</w:t>
            </w:r>
          </w:p>
          <w:p w14:paraId="5A93C860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техническое обслуживание и ремонт осветительных приборов и питающих систем</w:t>
            </w:r>
          </w:p>
        </w:tc>
      </w:tr>
      <w:tr w:rsidR="00AA606F" w:rsidRPr="00541E03" w14:paraId="18F4748C" w14:textId="77777777" w:rsidTr="00B51EE4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466EBA7D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 </w:t>
            </w:r>
          </w:p>
          <w:p w14:paraId="20F52AB3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работы механических систем, включая: первичные двигатели, в том числе главную двигательную установку; вспомогательные механизмы в машинном помещении; системы управления рулем; системы обработки грузов; палубные механизмы; бытовые судовые системы </w:t>
            </w:r>
          </w:p>
          <w:p w14:paraId="7873CDF8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Требования к периодичности технического обслуживания электрических систем и механизмов</w:t>
            </w:r>
          </w:p>
          <w:p w14:paraId="0DB1A519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Основы судовой электротехники, связанные с применением электрической энергии в судовых механизмах и устройствах</w:t>
            </w:r>
          </w:p>
          <w:p w14:paraId="73176940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 xml:space="preserve">Основы электротехнологии и теории электрических машин; электрических распределительных щитов и электрооборудования; автоматики, </w:t>
            </w:r>
            <w:r w:rsidRPr="00AA60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автоматических систем управления и технологии; приборов, сигнализации и следящих систем; электроприводов; электрогидравлических и электропневматических систем управления; соединений, распределения нагрузки и изменений в электрической конфигурации</w:t>
            </w:r>
          </w:p>
          <w:p w14:paraId="642DACCA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Причины поражения электротоком и меры предосторожности, которые необходимо предпринимать для его предотвращения</w:t>
            </w:r>
          </w:p>
          <w:p w14:paraId="474ABAFE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работе с высоковольтным оборудованием на судне</w:t>
            </w:r>
          </w:p>
        </w:tc>
      </w:tr>
      <w:tr w:rsidR="00043E6A" w:rsidRPr="00541E03" w14:paraId="41777AF8" w14:textId="77777777" w:rsidTr="00043E6A">
        <w:trPr>
          <w:trHeight w:val="182"/>
        </w:trPr>
        <w:tc>
          <w:tcPr>
            <w:tcW w:w="2557" w:type="dxa"/>
            <w:gridSpan w:val="2"/>
            <w:shd w:val="clear" w:color="auto" w:fill="auto"/>
          </w:tcPr>
          <w:p w14:paraId="2EB5ABB0" w14:textId="77777777" w:rsidR="00043E6A" w:rsidRPr="00AA606F" w:rsidRDefault="00043E6A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0A88551C" w14:textId="77777777" w:rsidR="00043E6A" w:rsidRPr="00AA606F" w:rsidRDefault="00043E6A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</w:tcPr>
          <w:p w14:paraId="2B35C24E" w14:textId="77777777" w:rsidR="00043E6A" w:rsidRPr="00AA606F" w:rsidRDefault="00043E6A" w:rsidP="00AA606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iCs/>
                <w:sz w:val="24"/>
                <w:szCs w:val="24"/>
              </w:rPr>
              <w:t>А/03.3 Техническое облуживание судовых электрических систем и механизмов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486BE77A" w14:textId="77777777" w:rsidR="00043E6A" w:rsidRPr="00AA606F" w:rsidRDefault="00043E6A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</w:tcPr>
          <w:p w14:paraId="74F3A114" w14:textId="11457378" w:rsidR="00043E6A" w:rsidRPr="00AA606F" w:rsidRDefault="00043E6A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ПК Х.3 Выполнять</w:t>
            </w: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судовых электрических систем и механизмов</w:t>
            </w:r>
          </w:p>
        </w:tc>
      </w:tr>
      <w:tr w:rsidR="00AA606F" w:rsidRPr="00541E03" w14:paraId="06E82934" w14:textId="77777777" w:rsidTr="00012127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28A96DDB" w14:textId="105B59E9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A606F" w:rsidRPr="00541E03" w14:paraId="625A08D9" w14:textId="77777777" w:rsidTr="00B51EE4">
        <w:trPr>
          <w:trHeight w:val="182"/>
        </w:trPr>
        <w:tc>
          <w:tcPr>
            <w:tcW w:w="14742" w:type="dxa"/>
            <w:gridSpan w:val="7"/>
            <w:shd w:val="clear" w:color="auto" w:fill="auto"/>
          </w:tcPr>
          <w:p w14:paraId="0B947927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59F88FC7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Обеспечение технического обслуживания и ремонта электрических систем и оборудования на судне</w:t>
            </w:r>
          </w:p>
          <w:p w14:paraId="2FB0B17E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Использование ручных инструментов, электрического и электронного измерительного оборудования для обнаружения неисправностей, операций по техническому обслуживанию и ремонту</w:t>
            </w:r>
          </w:p>
          <w:p w14:paraId="2895ED57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Выполнение объявленных капитаном аварийных или авральных работ</w:t>
            </w:r>
          </w:p>
          <w:p w14:paraId="1ABEEFC9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всего судового электрооборудования под руководством и наблюдением электромеханика или механика</w:t>
            </w:r>
          </w:p>
          <w:p w14:paraId="2A01A8F2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1CBB04DD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Использовать материалы и оборудование при проведении технического обслуживания и ремонта на судне</w:t>
            </w:r>
          </w:p>
          <w:p w14:paraId="4DB6478F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Применять безопасную практику работы</w:t>
            </w:r>
          </w:p>
          <w:p w14:paraId="64E41868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Использовать смазку, очищающие материалы и оборудование замер сопротивления изоляции</w:t>
            </w:r>
          </w:p>
          <w:p w14:paraId="1D89375C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Использовать ручные инструменты, электрическое и электронное измерительное оборудование для обнаружения неисправностей, операций по техническому обслуживанию и ремонту</w:t>
            </w:r>
          </w:p>
          <w:p w14:paraId="341D7547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нормативные документы по безопасному техническому обслуживанию и ремонту судовых электрических систем и оборудования</w:t>
            </w:r>
          </w:p>
          <w:p w14:paraId="6928E8C0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Выполнять процедуры, связанные с временным выводом из эксплуатации технических средств, под руководством электромеханика или механика</w:t>
            </w:r>
          </w:p>
          <w:p w14:paraId="61760449" w14:textId="77777777" w:rsidR="00AA606F" w:rsidRPr="00AA606F" w:rsidRDefault="00AA606F" w:rsidP="00AA6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78F4C00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Методы безопасного удаления отходов, образуемых при производстве электротехнических работ</w:t>
            </w:r>
          </w:p>
          <w:p w14:paraId="1F63498F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Методы использования смазки и очищающих материалов и оборудования</w:t>
            </w:r>
          </w:p>
          <w:p w14:paraId="3F09B736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Методы безопасного удаления отходов</w:t>
            </w:r>
          </w:p>
          <w:p w14:paraId="72C6584C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Руководства изготовителя по безопасности и судовые инструкции</w:t>
            </w:r>
          </w:p>
          <w:p w14:paraId="3E3658F7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Основы конструкции и эксплуатационных характеристик судовых электротехнических систем и электрооборудования постоянного и переменного тока; использования измерительных приборов, станков, ручных и электрических инструментов</w:t>
            </w:r>
          </w:p>
          <w:p w14:paraId="45FFD139" w14:textId="77777777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t>Процедуры технического обслуживания и ремонта электрических систем и оборудования</w:t>
            </w:r>
          </w:p>
          <w:p w14:paraId="020A5B37" w14:textId="609C6F7F" w:rsidR="00AA606F" w:rsidRPr="00AA606F" w:rsidRDefault="00AA606F" w:rsidP="00AA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0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Безопасные методы работы при техническом обслуживании и ремонте электрических систем и оборудования на судне</w:t>
            </w:r>
            <w:r w:rsidR="006D55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EF96FCD" w14:textId="2F48F121" w:rsidR="00B51EE4" w:rsidRDefault="00B51EE4" w:rsidP="00B51EE4">
      <w:pPr>
        <w:pStyle w:val="1112"/>
        <w:rPr>
          <w:color w:val="000000" w:themeColor="text1"/>
        </w:rPr>
      </w:pPr>
    </w:p>
    <w:tbl>
      <w:tblPr>
        <w:tblpPr w:leftFromText="180" w:rightFromText="180" w:vertAnchor="text" w:horzAnchor="page" w:tblpX="1234" w:tblpY="158"/>
        <w:tblW w:w="14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3118"/>
        <w:gridCol w:w="3544"/>
        <w:gridCol w:w="3152"/>
      </w:tblGrid>
      <w:tr w:rsidR="00271227" w:rsidRPr="00043E6A" w14:paraId="66C03063" w14:textId="77777777" w:rsidTr="004B500C">
        <w:trPr>
          <w:trHeight w:val="847"/>
        </w:trPr>
        <w:tc>
          <w:tcPr>
            <w:tcW w:w="2410" w:type="dxa"/>
            <w:vMerge w:val="restart"/>
            <w:vAlign w:val="center"/>
          </w:tcPr>
          <w:p w14:paraId="18906A6B" w14:textId="77777777" w:rsidR="00271227" w:rsidRDefault="00271227" w:rsidP="0027122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17DA64D4" w14:textId="7D421A72" w:rsidR="00271227" w:rsidRPr="00043E6A" w:rsidRDefault="00271227" w:rsidP="0027122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(Сельское хозяйство)</w:t>
            </w:r>
          </w:p>
        </w:tc>
        <w:tc>
          <w:tcPr>
            <w:tcW w:w="5528" w:type="dxa"/>
            <w:gridSpan w:val="2"/>
            <w:vAlign w:val="center"/>
          </w:tcPr>
          <w:p w14:paraId="1B342AD6" w14:textId="77777777" w:rsidR="00271227" w:rsidRDefault="00271227" w:rsidP="0027122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2604F3B7" w14:textId="72CC6FE3" w:rsidR="00271227" w:rsidRPr="00043E6A" w:rsidRDefault="00271227" w:rsidP="00043E6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30.031 Электромонтажник судовой</w:t>
            </w:r>
          </w:p>
        </w:tc>
        <w:tc>
          <w:tcPr>
            <w:tcW w:w="6696" w:type="dxa"/>
            <w:gridSpan w:val="2"/>
            <w:vAlign w:val="center"/>
          </w:tcPr>
          <w:p w14:paraId="3EB9535F" w14:textId="0426B4C0" w:rsidR="00271227" w:rsidRPr="00043E6A" w:rsidRDefault="00271227" w:rsidP="00043E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271227" w:rsidRPr="00043E6A" w14:paraId="3BA4CE5B" w14:textId="77777777" w:rsidTr="00043E6A">
        <w:trPr>
          <w:trHeight w:val="20"/>
        </w:trPr>
        <w:tc>
          <w:tcPr>
            <w:tcW w:w="2410" w:type="dxa"/>
            <w:vMerge/>
            <w:vAlign w:val="center"/>
          </w:tcPr>
          <w:p w14:paraId="16788B48" w14:textId="77777777" w:rsidR="00271227" w:rsidRPr="00043E6A" w:rsidRDefault="00271227" w:rsidP="00271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84106A" w14:textId="11849DDA" w:rsidR="00271227" w:rsidRPr="00043E6A" w:rsidRDefault="00271227" w:rsidP="00271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4A768262" w14:textId="27A870BD" w:rsidR="00271227" w:rsidRPr="00043E6A" w:rsidRDefault="00271227" w:rsidP="00271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ТФ</w:t>
            </w:r>
          </w:p>
        </w:tc>
        <w:tc>
          <w:tcPr>
            <w:tcW w:w="3544" w:type="dxa"/>
            <w:vAlign w:val="center"/>
          </w:tcPr>
          <w:p w14:paraId="3F74B534" w14:textId="77777777" w:rsidR="00271227" w:rsidRPr="00043E6A" w:rsidRDefault="00271227" w:rsidP="002712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152" w:type="dxa"/>
            <w:vAlign w:val="center"/>
          </w:tcPr>
          <w:p w14:paraId="0AD8D660" w14:textId="39DB1C0C" w:rsidR="00271227" w:rsidRPr="00043E6A" w:rsidRDefault="00271227" w:rsidP="00271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</w:tr>
      <w:tr w:rsidR="00043E6A" w:rsidRPr="00043E6A" w14:paraId="2AE0AE0F" w14:textId="77777777" w:rsidTr="00043E6A">
        <w:trPr>
          <w:trHeight w:val="20"/>
        </w:trPr>
        <w:tc>
          <w:tcPr>
            <w:tcW w:w="2410" w:type="dxa"/>
            <w:shd w:val="clear" w:color="auto" w:fill="auto"/>
          </w:tcPr>
          <w:p w14:paraId="395294A8" w14:textId="27ED3CB2" w:rsidR="00043E6A" w:rsidRPr="00271227" w:rsidRDefault="00043E6A" w:rsidP="0027122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1227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Электромонтажник судовой </w:t>
            </w:r>
          </w:p>
        </w:tc>
        <w:tc>
          <w:tcPr>
            <w:tcW w:w="2410" w:type="dxa"/>
            <w:shd w:val="clear" w:color="auto" w:fill="auto"/>
          </w:tcPr>
          <w:p w14:paraId="301DBBE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 - Выполнение электромонтажных работ со сложным судовым электрооборудованием</w:t>
            </w:r>
          </w:p>
        </w:tc>
        <w:tc>
          <w:tcPr>
            <w:tcW w:w="3118" w:type="dxa"/>
            <w:shd w:val="clear" w:color="auto" w:fill="auto"/>
          </w:tcPr>
          <w:p w14:paraId="7FBDB88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D/01.4 Демонтаж и монтаж сложного судового электрооборудования</w:t>
            </w:r>
          </w:p>
        </w:tc>
        <w:tc>
          <w:tcPr>
            <w:tcW w:w="3544" w:type="dxa"/>
            <w:shd w:val="clear" w:color="auto" w:fill="auto"/>
          </w:tcPr>
          <w:p w14:paraId="2C5DBED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Выполнение работ по рабочей профессии </w:t>
            </w: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19816</w:t>
            </w:r>
            <w:r w:rsidRPr="00043E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Электромонтажник судовой</w:t>
            </w:r>
          </w:p>
        </w:tc>
        <w:tc>
          <w:tcPr>
            <w:tcW w:w="3152" w:type="dxa"/>
            <w:shd w:val="clear" w:color="auto" w:fill="auto"/>
          </w:tcPr>
          <w:p w14:paraId="6B0145D3" w14:textId="33E30156" w:rsidR="00043E6A" w:rsidRPr="00043E6A" w:rsidRDefault="00043E6A" w:rsidP="00043E6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ПК Х.1. Выполнять разметку мест установки, монтаж и демонтаж проводов, кабелей, кабельных трасс, ленты заземления</w:t>
            </w:r>
          </w:p>
        </w:tc>
      </w:tr>
      <w:tr w:rsidR="00043E6A" w:rsidRPr="00043E6A" w14:paraId="40FA850F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63FECC8F" w14:textId="4B78746B" w:rsidR="00043E6A" w:rsidRPr="00FC1797" w:rsidRDefault="00FC1797" w:rsidP="00043E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043E6A" w:rsidRPr="00043E6A" w14:paraId="22703334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06E14152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0A93A7E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разметки мест крепления электрооборудования, кабельных трасс, затяжка, укладка и крепление магистральных кабелей на судах</w:t>
            </w:r>
          </w:p>
          <w:p w14:paraId="5D9D1CD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затяжки, укладки и крепления местных (соединительных) кабелей в помещениях судов, особо насыщенных электрооборудованием</w:t>
            </w:r>
          </w:p>
          <w:p w14:paraId="6F68285D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разделки и ввода концов кабеля в электрооборудование, контактное и защитное оконцевание жил кабеля и включение средней сложных судовых схем</w:t>
            </w:r>
          </w:p>
          <w:p w14:paraId="09E163D6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26BFB98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электротехники, электроники</w:t>
            </w:r>
          </w:p>
          <w:p w14:paraId="243D06A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правила разметки мест крепления электрооборудования, кабельных трасс на судах</w:t>
            </w:r>
          </w:p>
          <w:p w14:paraId="5435C8C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правила чтения сложных принципиальных и монтажных схем, чертежей канализации электроэнергии, расположения кабельных трасс, приборов и аппаратов, а также схем соединения и включения электроприводов, распределительных устройств</w:t>
            </w:r>
          </w:p>
          <w:p w14:paraId="2E646165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BF9372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наносить на корпусные конструкции судна точки и линии, указывающие места прокладки и крепления электрооборудования, кабельных трасс на судах в соответствии с чертежами</w:t>
            </w:r>
          </w:p>
          <w:p w14:paraId="02C4EC3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затяжку магистральных кабелей, укладку в желоба или трубы, по железным и специальным панелям, скоб-мостам; крепление при помощи скоб</w:t>
            </w:r>
          </w:p>
          <w:p w14:paraId="57A6E42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разветвление и ответвление магистральных кабелей на судах при помощи специальных соединительных и магистральных коробок</w:t>
            </w:r>
          </w:p>
          <w:p w14:paraId="388B94C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затяжку, укладку и крепление местных (соединительных) кабелей в соответствии с технологической документацией и с учетом </w:t>
            </w:r>
            <w:r w:rsidRPr="00043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особенностей работы в помещениях судов, особо насыщенных электрооборудованием</w:t>
            </w:r>
          </w:p>
          <w:p w14:paraId="5DD729E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осуществлять ввод концов кабеля в электрооборудование и включение средней сложности судовых схем в соответствии со схемой подключения</w:t>
            </w:r>
          </w:p>
        </w:tc>
      </w:tr>
      <w:tr w:rsidR="00043E6A" w:rsidRPr="00043E6A" w14:paraId="581D2535" w14:textId="77777777" w:rsidTr="00043E6A">
        <w:trPr>
          <w:trHeight w:val="20"/>
        </w:trPr>
        <w:tc>
          <w:tcPr>
            <w:tcW w:w="2410" w:type="dxa"/>
            <w:shd w:val="clear" w:color="auto" w:fill="auto"/>
          </w:tcPr>
          <w:p w14:paraId="6DE03FB4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EF8D94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BB50AA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D/01.4 Демонтаж и монтаж сложного судового электрооборудования</w:t>
            </w:r>
          </w:p>
        </w:tc>
        <w:tc>
          <w:tcPr>
            <w:tcW w:w="3544" w:type="dxa"/>
            <w:shd w:val="clear" w:color="auto" w:fill="auto"/>
          </w:tcPr>
          <w:p w14:paraId="2B66A4E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auto"/>
          </w:tcPr>
          <w:p w14:paraId="38E8DAC2" w14:textId="37127071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ПК Х.2. Выполнять разметку мест установки, монтаж и демонтаж </w:t>
            </w:r>
            <w:proofErr w:type="spellStart"/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электрорадиооборудования</w:t>
            </w:r>
            <w:proofErr w:type="spellEnd"/>
          </w:p>
        </w:tc>
      </w:tr>
      <w:tr w:rsidR="00043E6A" w:rsidRPr="00043E6A" w14:paraId="7AD5EEF8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2B9128C6" w14:textId="1EF1E0C1" w:rsidR="00043E6A" w:rsidRPr="00FC1797" w:rsidRDefault="00FC1797" w:rsidP="00043E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043E6A" w:rsidRPr="00043E6A" w14:paraId="75E845FB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58D03569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469DEDE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определения мест повреждения многожильного кабеля</w:t>
            </w:r>
          </w:p>
          <w:p w14:paraId="33BCEBA5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1A8F74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транзитный, односторонний и двусторонний способы затяжки магистральных кабелей</w:t>
            </w:r>
          </w:p>
          <w:p w14:paraId="7A232C9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коммутации и включения сложных схем судового электрооборудования</w:t>
            </w:r>
          </w:p>
          <w:p w14:paraId="3271A57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методы определения мест повреждения многожильного кабеля и способы их применения на практике</w:t>
            </w:r>
          </w:p>
          <w:p w14:paraId="4CE6C57D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C3329C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определять зону и место повреждения многожильного кабеля относительными и абсолютными методами</w:t>
            </w:r>
          </w:p>
          <w:p w14:paraId="61D650D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читать сложные принципиальные и монтажные схемы, чертежи канализации электроэнергии, расположения кабельных трасс, приборов и аппаратов, а также схемы соединения и включения электроприводов, распределительных устройств</w:t>
            </w:r>
          </w:p>
        </w:tc>
      </w:tr>
      <w:tr w:rsidR="00043E6A" w:rsidRPr="00043E6A" w14:paraId="6A6ECDBA" w14:textId="77777777" w:rsidTr="00043E6A">
        <w:trPr>
          <w:trHeight w:val="20"/>
        </w:trPr>
        <w:tc>
          <w:tcPr>
            <w:tcW w:w="2410" w:type="dxa"/>
            <w:shd w:val="clear" w:color="auto" w:fill="auto"/>
          </w:tcPr>
          <w:p w14:paraId="031686C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23E558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C638A2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D/01.4 Демонтаж и монтаж сложного судового электрооборудования</w:t>
            </w:r>
          </w:p>
        </w:tc>
        <w:tc>
          <w:tcPr>
            <w:tcW w:w="3544" w:type="dxa"/>
            <w:shd w:val="clear" w:color="auto" w:fill="auto"/>
          </w:tcPr>
          <w:p w14:paraId="11B741C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auto"/>
          </w:tcPr>
          <w:p w14:paraId="5548F1BD" w14:textId="4A226AC5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ПК Х.3. Выполнять монтаж и демонтаж приемных и передающих центров</w:t>
            </w:r>
          </w:p>
        </w:tc>
      </w:tr>
      <w:tr w:rsidR="00043E6A" w:rsidRPr="00043E6A" w14:paraId="7E825089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1FF4698F" w14:textId="02749C0D" w:rsidR="00043E6A" w:rsidRPr="00FC1797" w:rsidRDefault="00FC1797" w:rsidP="00043E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043E6A" w:rsidRPr="00043E6A" w14:paraId="552D95B2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5A7B60DA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4A3F71D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коммутации и включения средней сложности схем судового электрооборудования</w:t>
            </w:r>
          </w:p>
          <w:p w14:paraId="7EFF65D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электромонтажа, наладка блоков тиристорных реактивной нагрузки</w:t>
            </w:r>
          </w:p>
          <w:p w14:paraId="26F2413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монтажа аппаратуры сигнальных и отличительных огней</w:t>
            </w:r>
          </w:p>
          <w:p w14:paraId="36BDCF7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монтажа и включения волоконно-оптических линий связи</w:t>
            </w:r>
          </w:p>
          <w:p w14:paraId="2ACC462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шлифовки и полировка оптических наконечников с использованием оборудования (машинная)</w:t>
            </w:r>
          </w:p>
          <w:p w14:paraId="79ABCB5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проверки целостности волокон в волоконно-оптических линиях связи</w:t>
            </w:r>
          </w:p>
          <w:p w14:paraId="4EA4908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оконцевания оптических волокон наконечниками (вклейка)</w:t>
            </w:r>
          </w:p>
          <w:p w14:paraId="1A49BFF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измерения оптических потерь в волоконно-оптических линиях связи</w:t>
            </w:r>
          </w:p>
          <w:p w14:paraId="1A576684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сварки и защиты узла сварки оптических волокон</w:t>
            </w:r>
          </w:p>
          <w:p w14:paraId="2604975E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192FBA9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монтажа аппаратуры сигнальных и отличительных огней</w:t>
            </w:r>
          </w:p>
          <w:p w14:paraId="571599E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требования технологической документации при изготовлении, затяжке, укладке, креплении и включении волоконно-оптических линий связи</w:t>
            </w:r>
          </w:p>
          <w:p w14:paraId="72BE207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 при изготовлении, затяжке, укладке, креплении и включении волоконно-оптических линий связи</w:t>
            </w:r>
          </w:p>
          <w:p w14:paraId="02F03E24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правила ввода концов кабеля в электрооборудование</w:t>
            </w:r>
          </w:p>
          <w:p w14:paraId="558C948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прокладке, затяжке и креплению местных (соединительных) кабелей в помещениях судов, особо насыщенных электрооборудованием</w:t>
            </w:r>
          </w:p>
          <w:p w14:paraId="0D2A509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технология критических зон, применяемая при проведении электромонтажных работ в помещениях судов, особо насыщенных электрооборудованием</w:t>
            </w:r>
          </w:p>
          <w:p w14:paraId="2B628A0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и правила уплотнения, наружной герметизации стаканов и сальников высокого давления</w:t>
            </w:r>
          </w:p>
          <w:p w14:paraId="7E55C17F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AED239E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осуществлять наладку монтируемых тиристорных блоков реактивной нагрузки</w:t>
            </w:r>
          </w:p>
          <w:p w14:paraId="367C2F4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осуществлять уплотнение и наружную герметизацию стаканов и сальников высокого давления с помощью герметизирующих составов и уплотнительных материалов</w:t>
            </w:r>
          </w:p>
        </w:tc>
      </w:tr>
      <w:tr w:rsidR="00043E6A" w:rsidRPr="00043E6A" w14:paraId="13C72FA1" w14:textId="77777777" w:rsidTr="00043E6A">
        <w:trPr>
          <w:trHeight w:val="20"/>
        </w:trPr>
        <w:tc>
          <w:tcPr>
            <w:tcW w:w="2410" w:type="dxa"/>
            <w:shd w:val="clear" w:color="auto" w:fill="auto"/>
          </w:tcPr>
          <w:p w14:paraId="094567B4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6A81A3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A018D5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D/01.4 Демонтаж и монтаж сложного судового электрооборудования</w:t>
            </w:r>
          </w:p>
        </w:tc>
        <w:tc>
          <w:tcPr>
            <w:tcW w:w="3544" w:type="dxa"/>
            <w:shd w:val="clear" w:color="auto" w:fill="auto"/>
          </w:tcPr>
          <w:p w14:paraId="689702C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auto"/>
          </w:tcPr>
          <w:p w14:paraId="79643160" w14:textId="1412DE1E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ПК Х.4. Выполнять проверку состояния сложного судового электрооборудования с применением современных средств диагностики, позволяющих выявить механические повреждения, тепловое старение, увлажнение, сделать заключение о возможности дальнейшей эксплуатации</w:t>
            </w:r>
          </w:p>
        </w:tc>
      </w:tr>
      <w:tr w:rsidR="00043E6A" w:rsidRPr="00043E6A" w14:paraId="34F1F62F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52161A0B" w14:textId="300A287B" w:rsidR="00043E6A" w:rsidRPr="00FC1797" w:rsidRDefault="00FC1797" w:rsidP="00043E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043E6A" w:rsidRPr="00043E6A" w14:paraId="720CD1C0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1900751B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419954AA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разборки, ремонта и сборки с проверкой и регулировкой электрических машин, преобразователей постоянного и переменного тока большой мощности и сложности</w:t>
            </w:r>
          </w:p>
          <w:p w14:paraId="3251DF04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контрольных замеров, выявление и устранение дефектов в работе электромеханизмов</w:t>
            </w:r>
          </w:p>
          <w:p w14:paraId="09E56D74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дефектации, составления ремонтных ведомостей и ремонт сложного судового электрооборудования, измерительных приборов, приборов телефонии, схем защитного устройства, сигнализации и автоматики</w:t>
            </w:r>
          </w:p>
          <w:p w14:paraId="41A4BC2E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67D3FDA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принципиальные схемы электрических машин, преобразователей постоянного и переменного тока большой мощности и сложности</w:t>
            </w:r>
          </w:p>
          <w:p w14:paraId="4AB72B2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и способы выполнения работ по ремонту электрических машин, преобразователей постоянного и переменного тока большой мощности и сложности</w:t>
            </w:r>
          </w:p>
          <w:p w14:paraId="6FFEC96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правила работы со сложными электроизмерительными приборами</w:t>
            </w:r>
          </w:p>
          <w:p w14:paraId="1C80B57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оформлению ремонтной документации судового электрооборудования</w:t>
            </w:r>
          </w:p>
          <w:p w14:paraId="10BEF359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88A51A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разборку, ремонт и сборку с проверкой и регулировкой электрических машин, преобразователей постоянного и переменного тока большой мощности и сложности в соответствии с технологической документацией</w:t>
            </w:r>
          </w:p>
          <w:p w14:paraId="3D6A857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измерять пульсацию тока в обмотках демпферных устройств с использованием анализаторов</w:t>
            </w:r>
          </w:p>
          <w:p w14:paraId="3A8E5F3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контрольные замеры для выявления дефектов в работе электромеханизмов с применением электроизмерительных приборов</w:t>
            </w:r>
          </w:p>
          <w:p w14:paraId="02E6F9E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диагностику технического состояния, выявлять и устранять неисправности сложного судового электрооборудования, измерительных приборов, приборов телефонии, схем защитного устройства, сигнализации и автоматики в соответствии с технологической документацией</w:t>
            </w:r>
          </w:p>
        </w:tc>
      </w:tr>
      <w:tr w:rsidR="00043E6A" w:rsidRPr="00043E6A" w14:paraId="079DBF88" w14:textId="77777777" w:rsidTr="00043E6A">
        <w:trPr>
          <w:trHeight w:val="20"/>
        </w:trPr>
        <w:tc>
          <w:tcPr>
            <w:tcW w:w="2410" w:type="dxa"/>
            <w:shd w:val="clear" w:color="auto" w:fill="auto"/>
          </w:tcPr>
          <w:p w14:paraId="07D795E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49EFAA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204131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D/01.4 Демонтаж и монтаж сложного судового электрооборудования</w:t>
            </w:r>
          </w:p>
        </w:tc>
        <w:tc>
          <w:tcPr>
            <w:tcW w:w="3544" w:type="dxa"/>
            <w:shd w:val="clear" w:color="auto" w:fill="auto"/>
          </w:tcPr>
          <w:p w14:paraId="415E565E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auto"/>
          </w:tcPr>
          <w:p w14:paraId="13F70C40" w14:textId="596541EE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ПК Х.5. Выполнять регулировочные работы, разборку и сборку узлов и схем электрооборудования и сложной аппаратуры радиотехники</w:t>
            </w:r>
          </w:p>
        </w:tc>
      </w:tr>
      <w:tr w:rsidR="00043E6A" w:rsidRPr="00043E6A" w14:paraId="375210B3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7A234D1B" w14:textId="36C04991" w:rsidR="00043E6A" w:rsidRPr="00FC1797" w:rsidRDefault="00FC1797" w:rsidP="00043E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043E6A" w:rsidRPr="00043E6A" w14:paraId="4771077A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5084B0B9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0D7C805A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среднего ремонта автоматов</w:t>
            </w:r>
          </w:p>
          <w:p w14:paraId="7C54B9A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регулировки всех видов электрической защиты электрического оборудования</w:t>
            </w:r>
          </w:p>
          <w:p w14:paraId="5964693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ремонт электродвигателей постоянного и переменного тока мощностью свыше 50 </w:t>
            </w:r>
            <w:proofErr w:type="spellStart"/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proofErr w:type="spellEnd"/>
          </w:p>
          <w:p w14:paraId="7C25E39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ремонта щитов распределительных, дизель-генераторов, турбогенераторов, автоматики</w:t>
            </w:r>
          </w:p>
          <w:p w14:paraId="5499B61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текущего ремонта генераторов синхронных мощностью свыше 50 </w:t>
            </w:r>
            <w:proofErr w:type="spellStart"/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proofErr w:type="spellEnd"/>
          </w:p>
          <w:p w14:paraId="27EB186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ремонта, регулировки преобразователей электрических машин</w:t>
            </w:r>
          </w:p>
          <w:p w14:paraId="0112DF1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выявления и устранения неисправностей генераторов и преобразователей постоянного и переменного тока с системами автоматического регулирования параметров</w:t>
            </w:r>
          </w:p>
          <w:p w14:paraId="4C042787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566D412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методы и способы проведения ремонта сложного судового электрооборудования, схем и систем</w:t>
            </w:r>
          </w:p>
          <w:p w14:paraId="38697C0A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устройство, взаимодействие и правила эксплуатации сложного судового электрооборудования</w:t>
            </w:r>
          </w:p>
          <w:p w14:paraId="41C863A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и способы электрической, механической и комплексной регулировок сложных судовых схем</w:t>
            </w:r>
          </w:p>
          <w:p w14:paraId="3FA4A7B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принципы действия элементов схем автоматики</w:t>
            </w:r>
          </w:p>
          <w:p w14:paraId="2AC3A08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методы проведения дефектации и ремонтных работ на крупных судах</w:t>
            </w:r>
          </w:p>
          <w:p w14:paraId="2DF13A1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методы составления эскизов и расчета электрических величин, необходимых при ремонте судового электрооборудования</w:t>
            </w:r>
          </w:p>
          <w:p w14:paraId="1A4EA4A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порядок проведения среднего ремонта автоматов</w:t>
            </w:r>
          </w:p>
          <w:p w14:paraId="560E7C4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выявления и устранения неисправностей генераторов и преобразователей постоянного и переменного тока с системами автоматического регулирования параметров</w:t>
            </w:r>
          </w:p>
          <w:p w14:paraId="04C23D5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разборки узлов автоматических систем</w:t>
            </w:r>
          </w:p>
          <w:p w14:paraId="2AB8A12E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и технологическая последовательность выполнения ремонта и регулировки преобразователей электрических машин</w:t>
            </w:r>
          </w:p>
          <w:p w14:paraId="080C226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принципиальные схемы ваттметров, фазометров, </w:t>
            </w:r>
            <w:proofErr w:type="spellStart"/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мегаомметров</w:t>
            </w:r>
            <w:proofErr w:type="spellEnd"/>
          </w:p>
          <w:p w14:paraId="548F8D5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ремонта и регулировки телеграфов машинных, машинно-котельных и рулевых, постов управления и указателей</w:t>
            </w:r>
          </w:p>
          <w:p w14:paraId="222E6C5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ремонта щитов распределительных, дизель-генераторов, турбогенераторов, автоматики</w:t>
            </w:r>
          </w:p>
          <w:p w14:paraId="69FE493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и последовательность регулировки электрической защиты электрического оборудования</w:t>
            </w:r>
          </w:p>
          <w:p w14:paraId="5B4BFBD4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D08D1F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восстанавливать исправность автоматов с заменой или восстановлением составных частей и контролем технического состояния составных частей в объеме, установленном в нормативно-технической документации</w:t>
            </w:r>
          </w:p>
          <w:p w14:paraId="266C351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производить контрольные замеры параметров демпферных устройств объектов и устранять дефекты в работе измерительных схем</w:t>
            </w:r>
          </w:p>
          <w:p w14:paraId="203E9CD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обнаруживать признаки нарушений в работе и устранять неисправности генераторов и преобразователей постоянного и переменного тока с системами автоматического регулирования параметров</w:t>
            </w:r>
          </w:p>
          <w:p w14:paraId="1D12940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ремонт и регулировку работы преобразователей электрических машин</w:t>
            </w:r>
          </w:p>
          <w:p w14:paraId="6CC5C0C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сборку схемы проверки магнитометрической аппаратуры</w:t>
            </w:r>
          </w:p>
          <w:p w14:paraId="7981BC9A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замену подшипников, ремонт выводов, клеммных коробок, поврежденных участков лобовых частей обмотки электродвигателей постоянного и переменного тока мощностью свыше 50 </w:t>
            </w:r>
            <w:proofErr w:type="spellStart"/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proofErr w:type="spellEnd"/>
          </w:p>
          <w:p w14:paraId="012D5B3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частичную разборку, устранять мелкие дефекты отдельных узлов и изношенных деталей (кроме базовых), заменять и восстанавливать их, настраивать и регулировать механизмы ваттметров, фазометров, </w:t>
            </w:r>
            <w:proofErr w:type="spellStart"/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мегаомметров</w:t>
            </w:r>
            <w:proofErr w:type="spellEnd"/>
          </w:p>
          <w:p w14:paraId="4410AC1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регулировать рабочие параметры телеграфов машинных, машинно-котельных и рулевых, постов управления и указателей</w:t>
            </w:r>
          </w:p>
          <w:p w14:paraId="4EA6ABC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ремонт щитов распределительных, дизель-генераторов, турбогенераторов, автоматики</w:t>
            </w:r>
          </w:p>
          <w:p w14:paraId="6B19945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регулировать работу всех видов электрической защиты электрического оборудования в соответствии с заданными режимами</w:t>
            </w:r>
          </w:p>
          <w:p w14:paraId="4F5BADC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применять ручной, электрифицированный инструмент и электроизмерительные приборы при проведении среднего ремонта автоматов</w:t>
            </w:r>
          </w:p>
          <w:p w14:paraId="0B26C114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частичную разборку, устранять дефекты отдельных узлов и изношенных деталей (кроме базовых), заменять и восстанавливать их, настраивать и регулировать механизмы генераторов синхронных мощностью свыше 50 </w:t>
            </w:r>
            <w:proofErr w:type="spellStart"/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proofErr w:type="spellEnd"/>
          </w:p>
          <w:p w14:paraId="68C9D38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снимать контрольные измерения параметров электронных компонентов отдельных объектов</w:t>
            </w:r>
          </w:p>
          <w:p w14:paraId="21C6171A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электрические параметры конструктивно-технологических средств, замерять удельное сопротивление лакокрасочного </w:t>
            </w:r>
            <w:r w:rsidRPr="00043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покрытия, электроизолирующих фланцевых соединений с занесением в журнал контроля</w:t>
            </w:r>
          </w:p>
        </w:tc>
      </w:tr>
      <w:tr w:rsidR="00043E6A" w:rsidRPr="00043E6A" w14:paraId="04E1DAC7" w14:textId="77777777" w:rsidTr="00043E6A">
        <w:trPr>
          <w:trHeight w:val="20"/>
        </w:trPr>
        <w:tc>
          <w:tcPr>
            <w:tcW w:w="2410" w:type="dxa"/>
            <w:shd w:val="clear" w:color="auto" w:fill="auto"/>
          </w:tcPr>
          <w:p w14:paraId="7244242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B2AF9AE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AB94D1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D/01.4 Демонтаж и монтаж сложного судового электрооборудования</w:t>
            </w:r>
          </w:p>
        </w:tc>
        <w:tc>
          <w:tcPr>
            <w:tcW w:w="3544" w:type="dxa"/>
            <w:shd w:val="clear" w:color="auto" w:fill="auto"/>
          </w:tcPr>
          <w:p w14:paraId="31CE829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auto"/>
          </w:tcPr>
          <w:p w14:paraId="61AB54D2" w14:textId="00BCE723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ПК Х.6. Выполнять работы по контролю качества при монтаже, техническом обслуживании и ремонте сложных узлов судовых машин и механизмов</w:t>
            </w:r>
          </w:p>
        </w:tc>
      </w:tr>
      <w:tr w:rsidR="00043E6A" w:rsidRPr="00043E6A" w14:paraId="0D790700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1371BD54" w14:textId="6CFE1F3C" w:rsidR="00043E6A" w:rsidRPr="00FC1797" w:rsidRDefault="00FC1797" w:rsidP="00043E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043E6A" w:rsidRPr="00043E6A" w14:paraId="4F048D15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02E8AF02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338E9ED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включения, проверке в работе, регулировке и сдачи генераторов, электромашинных преобразователей постоянного и переменного тока с автоматическим регулированием параметров</w:t>
            </w:r>
          </w:p>
          <w:p w14:paraId="016F8F8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обработки результатов тензометрии с использованием программных пакетов</w:t>
            </w:r>
          </w:p>
          <w:p w14:paraId="2FE1B8C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проверки качества укладки в пазы обмотки ротора и статора электрических машин</w:t>
            </w:r>
          </w:p>
          <w:p w14:paraId="0179C359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проверки монтажа магнитной системы на целостность и изоляцию генераторов и электродвигателей</w:t>
            </w:r>
          </w:p>
          <w:p w14:paraId="3747D64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подготовки к стендовым испытаниям и проверка на стендах сложных схем судового электрооборудования с составлением технических характеристик и параметров работы оборудования</w:t>
            </w:r>
          </w:p>
          <w:p w14:paraId="59F4590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проверки режима работы электромеханизмов</w:t>
            </w:r>
          </w:p>
          <w:p w14:paraId="0E08D045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32A8F4F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контрольно-измерительные приборы, необходимые при проверке генераторов, электромашинных преобразователей постоянного и переменного тока с автоматическим регулированием параметров, правила их применения</w:t>
            </w:r>
          </w:p>
          <w:p w14:paraId="12C86B9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качеству монтажа и регулировки аппаратуры сигнальных и отличительных огней</w:t>
            </w:r>
          </w:p>
          <w:p w14:paraId="2DD3776A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методы измерения электрических параметров и величин</w:t>
            </w:r>
          </w:p>
          <w:p w14:paraId="2498F0E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проведения стендовых испытаний и регулировок сложного электрооборудования и систем в целом</w:t>
            </w:r>
          </w:p>
          <w:p w14:paraId="1A5EAE21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правила эксплуатации диагностических и измерительных инструментов и приборов</w:t>
            </w:r>
          </w:p>
          <w:p w14:paraId="3D4AE42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проверки режимов работы электромеханизмов</w:t>
            </w:r>
          </w:p>
          <w:p w14:paraId="7D1FA6E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проверки монтажа магнитной системы на целостность и изоляции генераторов и электродвигателей</w:t>
            </w:r>
          </w:p>
          <w:p w14:paraId="4252B3A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проверки качества укладки в пазы обмотки ротора и статора электрических машин</w:t>
            </w:r>
          </w:p>
          <w:p w14:paraId="79C1D484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1C02D28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оценивать параметры и характеристики генераторов, электромашинных преобразователей постоянного и переменного тока с автоматическим регулированием параметров в режиме работы с применением контрольно-измерительных приборов</w:t>
            </w:r>
          </w:p>
          <w:p w14:paraId="3353413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устанавливать соответствие параметров генераторов, электромашинных преобразователей постоянного и переменного тока с автоматическим регулированием параметров требованиям конструкторской и технологической документации</w:t>
            </w:r>
          </w:p>
          <w:p w14:paraId="1BF988FD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устанавливать соответствие режимов работы электромеханизмов требуемым техническим характеристикам</w:t>
            </w:r>
          </w:p>
          <w:p w14:paraId="4F09199E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контрольно-измерительные инструменты и приборы для проверки сложных схем судового электрооборудования на соответствие требованиям конструкторской и производственно-технологической документации</w:t>
            </w:r>
          </w:p>
          <w:p w14:paraId="2B2895B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соблюдать требования нормативных правовых актов по охране труда, промышленной безопасности и производственной санитарии при выполнении стендовых испытаний и проверке на стендах сложных схем судового электрооборудования с составлением технических характеристик и параметров работы оборудования</w:t>
            </w:r>
          </w:p>
        </w:tc>
      </w:tr>
      <w:tr w:rsidR="00043E6A" w:rsidRPr="00043E6A" w14:paraId="6CD90A61" w14:textId="77777777" w:rsidTr="00043E6A">
        <w:trPr>
          <w:trHeight w:val="20"/>
        </w:trPr>
        <w:tc>
          <w:tcPr>
            <w:tcW w:w="2410" w:type="dxa"/>
            <w:shd w:val="clear" w:color="auto" w:fill="auto"/>
          </w:tcPr>
          <w:p w14:paraId="50CF367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869889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3A8D68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D/01.4 Демонтаж и монтаж сложного судового электрооборудования</w:t>
            </w:r>
          </w:p>
        </w:tc>
        <w:tc>
          <w:tcPr>
            <w:tcW w:w="3544" w:type="dxa"/>
            <w:shd w:val="clear" w:color="auto" w:fill="auto"/>
          </w:tcPr>
          <w:p w14:paraId="3F3AC73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auto"/>
          </w:tcPr>
          <w:p w14:paraId="766A735F" w14:textId="25462E20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ПК Х.7. Выполнять подготовку к сдаче и сдачу по программе испытаний электрооборудования и аппаратуры радиотехники средней сложности</w:t>
            </w:r>
          </w:p>
        </w:tc>
      </w:tr>
      <w:tr w:rsidR="00043E6A" w:rsidRPr="00043E6A" w14:paraId="61732CAC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020052BF" w14:textId="616E6598" w:rsidR="00043E6A" w:rsidRPr="00FC1797" w:rsidRDefault="00FC1797" w:rsidP="00043E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043E6A" w:rsidRPr="00043E6A" w14:paraId="7903A1E6" w14:textId="77777777" w:rsidTr="00043E6A">
        <w:trPr>
          <w:trHeight w:val="20"/>
        </w:trPr>
        <w:tc>
          <w:tcPr>
            <w:tcW w:w="14634" w:type="dxa"/>
            <w:gridSpan w:val="5"/>
            <w:shd w:val="clear" w:color="auto" w:fill="auto"/>
          </w:tcPr>
          <w:p w14:paraId="32FA62E7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4AB1081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сдачи преобразователей электрических машин</w:t>
            </w:r>
          </w:p>
          <w:p w14:paraId="049041D6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сдачи аппаратуры сигнальных и отличительных огней</w:t>
            </w:r>
          </w:p>
          <w:p w14:paraId="2D3A5C4D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проведения измерений напряженно-деформированного состояния металлоконструкций и акустико-эмиссионного контроля</w:t>
            </w:r>
          </w:p>
          <w:p w14:paraId="32F3BA3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контрольных замер, выявления и устранения неисправностей измерительных систем</w:t>
            </w:r>
          </w:p>
          <w:p w14:paraId="4B3C557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подбора, подготовки и оценки состояния тензометрических и акустико-эмиссионных систем, управляющих рабочих станций, их включение, проверка в работе, регулировка и настройка</w:t>
            </w:r>
          </w:p>
          <w:p w14:paraId="64A826AC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регулировки, сдачи в период швартовных и ходовых испытаний электрических приводов с контакторными, контроллерными, электрогидравлическими и магнитными системами управления</w:t>
            </w:r>
          </w:p>
          <w:p w14:paraId="21E0904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проверки в действии, регулировка, сдача в период швартовных и ходовых испытаний схем телефонной связи с автоматическими и ручными станциями, прожекторных устройств, звонковой сигнализации, преобразователей постоянного и переменного тока</w:t>
            </w:r>
          </w:p>
          <w:p w14:paraId="3F0B5D3D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</w:p>
          <w:p w14:paraId="3204D38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способы проверки в действии, регулировки в период швартовных и ходовых испытаний схем телефонной связи с автоматическими и ручными станциями, прожекторных устройств, звонковой сигнализации, преобразователей постоянного и переменного тока</w:t>
            </w:r>
          </w:p>
          <w:p w14:paraId="7E33271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методы подготовки к сдаче и сдачи на швартовных и ходовых испытаниях сложного судового электрооборудования, схем и систем в целом</w:t>
            </w:r>
          </w:p>
          <w:p w14:paraId="0B6EDF9E" w14:textId="77777777" w:rsidR="00043E6A" w:rsidRPr="00043E6A" w:rsidRDefault="00043E6A" w:rsidP="00043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7857077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оценивать параметры и характеристики генераторов, электромашинных преобразователей постоянного и переменного тока с автоматическим регулированием параметров в режиме работы с применением контрольно-измерительных приборов</w:t>
            </w:r>
          </w:p>
          <w:p w14:paraId="15384453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соблюдать требования нормативных правовых актов по охране труда, промышленной безопасности и производственной санитарии при выполнении стендовых испытаний и проверке на стендах сложных схем судового электрооборудования с составлением технических характеристик и параметров работы оборудования</w:t>
            </w:r>
          </w:p>
          <w:p w14:paraId="2AA1D56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проверку качества монтажа и регулировки аппаратуры сигнальных и отличительных огней</w:t>
            </w:r>
          </w:p>
          <w:p w14:paraId="1D83D10B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проверку качества монтажа магнитной системы на целостность и изоляции генераторов и электродвигателей</w:t>
            </w:r>
          </w:p>
          <w:p w14:paraId="64F74E9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проверку качества укладки в пазы обмотки ротора и статора электрических машин</w:t>
            </w:r>
          </w:p>
          <w:p w14:paraId="7E8DD3A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устанавливать соответствие параметров преобразователей электрических машин требуемым техническим характеристикам</w:t>
            </w:r>
          </w:p>
          <w:p w14:paraId="21FDE31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выполнять проверку в действии качества монтажа и регулировки схем телефонной связи с автоматическими и ручными станциями, прожекторных устройств, звонковой сигнализации, преобразователей постоянного и переменного тока</w:t>
            </w:r>
          </w:p>
          <w:p w14:paraId="23FCF9F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приводить параметры работы электрических приводов с контакторными, контроллерными, электрогидравлическими и магнитными системами управления в соответствие с функциональными требованиями</w:t>
            </w:r>
          </w:p>
          <w:p w14:paraId="3B0D423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измерять электрическое сопротивление изоляции электрооборудования</w:t>
            </w:r>
          </w:p>
          <w:p w14:paraId="06B1B2D0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проверять работу электропривода на холостом ходу и под нагрузкой</w:t>
            </w:r>
          </w:p>
          <w:p w14:paraId="6A259AF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проверять функционирование сигнализации, блокировок, выключателей безопасности</w:t>
            </w:r>
          </w:p>
          <w:p w14:paraId="3FB61765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проверять запуск резервного электропривода</w:t>
            </w:r>
          </w:p>
          <w:p w14:paraId="47AC6398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устанавливать соответствие параметров генераторов, электромашинных преобразователей постоянного и переменного тока с автоматическим регулированием параметров требованиям конструкторской и технологической документации</w:t>
            </w:r>
          </w:p>
          <w:p w14:paraId="3B759942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устанавливать соответствие режимов работы электромеханизмов требуемым техническим характеристикам</w:t>
            </w:r>
          </w:p>
          <w:p w14:paraId="2985470E" w14:textId="77777777" w:rsidR="00043E6A" w:rsidRPr="00043E6A" w:rsidRDefault="00043E6A" w:rsidP="00043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E6A">
              <w:rPr>
                <w:rFonts w:ascii="Times New Roman" w:hAnsi="Times New Roman" w:cs="Times New Roman"/>
                <w:sz w:val="24"/>
                <w:szCs w:val="24"/>
              </w:rPr>
              <w:t>использовать контрольно-измерительные инструменты и приборы для проверки сложных схем судового электрооборудования на соответствие требованиям конструкторской и производственно-технологической документации</w:t>
            </w:r>
          </w:p>
        </w:tc>
      </w:tr>
    </w:tbl>
    <w:p w14:paraId="1B66EF24" w14:textId="77777777" w:rsidR="00043E6A" w:rsidRPr="00043E6A" w:rsidRDefault="00043E6A" w:rsidP="00043E6A">
      <w:pPr>
        <w:rPr>
          <w:rFonts w:ascii="Times New Roman" w:hAnsi="Times New Roman" w:cs="Times New Roman"/>
          <w:sz w:val="24"/>
          <w:szCs w:val="24"/>
        </w:rPr>
      </w:pPr>
    </w:p>
    <w:p w14:paraId="1C57583B" w14:textId="77777777" w:rsidR="00043E6A" w:rsidRPr="00043E6A" w:rsidRDefault="00043E6A" w:rsidP="00B51EE4">
      <w:pPr>
        <w:pStyle w:val="1112"/>
        <w:rPr>
          <w:rFonts w:cs="Times New Roman"/>
          <w:color w:val="000000" w:themeColor="text1"/>
          <w:szCs w:val="24"/>
        </w:rPr>
      </w:pPr>
    </w:p>
    <w:p w14:paraId="61A90BB0" w14:textId="6C6E3858" w:rsidR="005C468B" w:rsidRPr="00043E6A" w:rsidRDefault="00B51EE4" w:rsidP="006D55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3E6A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242C026" w14:textId="77777777" w:rsidR="005C468B" w:rsidRPr="00043E6A" w:rsidRDefault="00AC4A8C">
      <w:pPr>
        <w:widowControl w:val="0"/>
        <w:spacing w:line="276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_Hlk156306792"/>
      <w:bookmarkEnd w:id="16"/>
      <w:r w:rsidRPr="00043E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4.3.3. Матрица соответствия компетенций и составных частей ПОП СПО специальности</w:t>
      </w:r>
      <w:bookmarkStart w:id="17" w:name="_Hlk158124134"/>
      <w:r w:rsidRPr="00043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bookmarkEnd w:id="17"/>
    </w:p>
    <w:tbl>
      <w:tblPr>
        <w:tblStyle w:val="afffff9"/>
        <w:tblW w:w="144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"/>
        <w:gridCol w:w="1813"/>
        <w:gridCol w:w="237"/>
        <w:gridCol w:w="120"/>
        <w:gridCol w:w="118"/>
        <w:gridCol w:w="236"/>
        <w:gridCol w:w="352"/>
        <w:gridCol w:w="349"/>
        <w:gridCol w:w="352"/>
        <w:gridCol w:w="348"/>
        <w:gridCol w:w="349"/>
        <w:gridCol w:w="351"/>
        <w:gridCol w:w="349"/>
        <w:gridCol w:w="338"/>
        <w:gridCol w:w="339"/>
        <w:gridCol w:w="232"/>
        <w:gridCol w:w="382"/>
        <w:gridCol w:w="383"/>
        <w:gridCol w:w="382"/>
        <w:gridCol w:w="384"/>
        <w:gridCol w:w="382"/>
        <w:gridCol w:w="381"/>
        <w:gridCol w:w="384"/>
        <w:gridCol w:w="381"/>
        <w:gridCol w:w="381"/>
        <w:gridCol w:w="384"/>
        <w:gridCol w:w="381"/>
        <w:gridCol w:w="382"/>
        <w:gridCol w:w="383"/>
        <w:gridCol w:w="381"/>
        <w:gridCol w:w="383"/>
        <w:gridCol w:w="381"/>
        <w:gridCol w:w="382"/>
        <w:gridCol w:w="283"/>
        <w:gridCol w:w="481"/>
        <w:gridCol w:w="373"/>
      </w:tblGrid>
      <w:tr w:rsidR="00A65DD8" w:rsidRPr="00A65DD8" w14:paraId="39082099" w14:textId="77777777" w:rsidTr="00E260D3">
        <w:tc>
          <w:tcPr>
            <w:tcW w:w="973" w:type="dxa"/>
            <w:vMerge w:val="restart"/>
            <w:vAlign w:val="center"/>
          </w:tcPr>
          <w:p w14:paraId="25D23FE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Индекс</w:t>
            </w:r>
          </w:p>
        </w:tc>
        <w:tc>
          <w:tcPr>
            <w:tcW w:w="1813" w:type="dxa"/>
            <w:vMerge w:val="restart"/>
            <w:vAlign w:val="center"/>
          </w:tcPr>
          <w:p w14:paraId="0DE97EE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Наименование</w:t>
            </w:r>
          </w:p>
        </w:tc>
        <w:tc>
          <w:tcPr>
            <w:tcW w:w="237" w:type="dxa"/>
            <w:tcMar>
              <w:left w:w="108" w:type="dxa"/>
              <w:right w:w="108" w:type="dxa"/>
            </w:tcMar>
          </w:tcPr>
          <w:p w14:paraId="51B6D197" w14:textId="77777777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8" w:type="dxa"/>
            <w:gridSpan w:val="2"/>
            <w:tcMar>
              <w:left w:w="108" w:type="dxa"/>
              <w:right w:w="108" w:type="dxa"/>
            </w:tcMar>
          </w:tcPr>
          <w:p w14:paraId="6D936DFC" w14:textId="77777777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11229" w:type="dxa"/>
            <w:gridSpan w:val="31"/>
            <w:vAlign w:val="center"/>
          </w:tcPr>
          <w:p w14:paraId="4BEF5E79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A65DD8" w:rsidRPr="00A65DD8" w14:paraId="6B0E185E" w14:textId="77777777" w:rsidTr="00E260D3">
        <w:tc>
          <w:tcPr>
            <w:tcW w:w="973" w:type="dxa"/>
            <w:vMerge/>
            <w:vAlign w:val="center"/>
          </w:tcPr>
          <w:p w14:paraId="07D762D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813" w:type="dxa"/>
            <w:vMerge/>
            <w:vAlign w:val="center"/>
          </w:tcPr>
          <w:p w14:paraId="6CF813C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7" w:type="dxa"/>
            <w:tcMar>
              <w:left w:w="108" w:type="dxa"/>
              <w:right w:w="108" w:type="dxa"/>
            </w:tcMar>
          </w:tcPr>
          <w:p w14:paraId="041C4158" w14:textId="77777777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8" w:type="dxa"/>
            <w:gridSpan w:val="2"/>
            <w:tcMar>
              <w:left w:w="108" w:type="dxa"/>
              <w:right w:w="108" w:type="dxa"/>
            </w:tcMar>
          </w:tcPr>
          <w:p w14:paraId="4B038457" w14:textId="77777777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95" w:type="dxa"/>
            <w:gridSpan w:val="11"/>
            <w:vAlign w:val="center"/>
          </w:tcPr>
          <w:p w14:paraId="60F8E05C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Общие компетенции (ОК)</w:t>
            </w:r>
          </w:p>
        </w:tc>
        <w:tc>
          <w:tcPr>
            <w:tcW w:w="7634" w:type="dxa"/>
            <w:gridSpan w:val="20"/>
            <w:vAlign w:val="center"/>
          </w:tcPr>
          <w:p w14:paraId="46C412B2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Профессиональные компетенции (ПК)</w:t>
            </w:r>
          </w:p>
        </w:tc>
      </w:tr>
      <w:tr w:rsidR="00A65DD8" w:rsidRPr="00A65DD8" w14:paraId="1B41BE64" w14:textId="77777777" w:rsidTr="00E260D3">
        <w:trPr>
          <w:trHeight w:val="473"/>
        </w:trPr>
        <w:tc>
          <w:tcPr>
            <w:tcW w:w="973" w:type="dxa"/>
            <w:vMerge/>
            <w:vAlign w:val="center"/>
          </w:tcPr>
          <w:p w14:paraId="16C9C8F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813" w:type="dxa"/>
            <w:vMerge/>
            <w:vAlign w:val="center"/>
          </w:tcPr>
          <w:p w14:paraId="562F2DC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357" w:type="dxa"/>
            <w:gridSpan w:val="2"/>
          </w:tcPr>
          <w:p w14:paraId="6AFB1B47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01</w:t>
            </w:r>
          </w:p>
        </w:tc>
        <w:tc>
          <w:tcPr>
            <w:tcW w:w="354" w:type="dxa"/>
            <w:gridSpan w:val="2"/>
          </w:tcPr>
          <w:p w14:paraId="3E526EA6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02</w:t>
            </w:r>
          </w:p>
        </w:tc>
        <w:tc>
          <w:tcPr>
            <w:tcW w:w="352" w:type="dxa"/>
          </w:tcPr>
          <w:p w14:paraId="7B6BB9E2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03</w:t>
            </w:r>
          </w:p>
        </w:tc>
        <w:tc>
          <w:tcPr>
            <w:tcW w:w="349" w:type="dxa"/>
          </w:tcPr>
          <w:p w14:paraId="6EC6FC4C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04</w:t>
            </w:r>
          </w:p>
        </w:tc>
        <w:tc>
          <w:tcPr>
            <w:tcW w:w="352" w:type="dxa"/>
          </w:tcPr>
          <w:p w14:paraId="62C9F0B6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05</w:t>
            </w:r>
          </w:p>
        </w:tc>
        <w:tc>
          <w:tcPr>
            <w:tcW w:w="348" w:type="dxa"/>
          </w:tcPr>
          <w:p w14:paraId="78244EC1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06</w:t>
            </w:r>
          </w:p>
        </w:tc>
        <w:tc>
          <w:tcPr>
            <w:tcW w:w="349" w:type="dxa"/>
          </w:tcPr>
          <w:p w14:paraId="23EE3DBF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07</w:t>
            </w:r>
          </w:p>
        </w:tc>
        <w:tc>
          <w:tcPr>
            <w:tcW w:w="351" w:type="dxa"/>
          </w:tcPr>
          <w:p w14:paraId="05C39724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08</w:t>
            </w:r>
          </w:p>
        </w:tc>
        <w:tc>
          <w:tcPr>
            <w:tcW w:w="349" w:type="dxa"/>
          </w:tcPr>
          <w:p w14:paraId="3B89EFE2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09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35C48698" w14:textId="0356F772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4F6C58B9" w14:textId="793863BB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</w:tcPr>
          <w:p w14:paraId="0A949371" w14:textId="77777777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00E90E8D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1.1</w:t>
            </w:r>
          </w:p>
        </w:tc>
        <w:tc>
          <w:tcPr>
            <w:tcW w:w="383" w:type="dxa"/>
          </w:tcPr>
          <w:p w14:paraId="07DFE90E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1.2</w:t>
            </w:r>
          </w:p>
        </w:tc>
        <w:tc>
          <w:tcPr>
            <w:tcW w:w="382" w:type="dxa"/>
          </w:tcPr>
          <w:p w14:paraId="33FC698C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1.3</w:t>
            </w:r>
          </w:p>
        </w:tc>
        <w:tc>
          <w:tcPr>
            <w:tcW w:w="384" w:type="dxa"/>
          </w:tcPr>
          <w:p w14:paraId="7569EC52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1.4</w:t>
            </w:r>
          </w:p>
        </w:tc>
        <w:tc>
          <w:tcPr>
            <w:tcW w:w="382" w:type="dxa"/>
          </w:tcPr>
          <w:p w14:paraId="7B9C00C8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1.5</w:t>
            </w:r>
          </w:p>
        </w:tc>
        <w:tc>
          <w:tcPr>
            <w:tcW w:w="381" w:type="dxa"/>
          </w:tcPr>
          <w:p w14:paraId="2AD6EBF9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2.1</w:t>
            </w:r>
          </w:p>
        </w:tc>
        <w:tc>
          <w:tcPr>
            <w:tcW w:w="384" w:type="dxa"/>
          </w:tcPr>
          <w:p w14:paraId="122777EA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2.2</w:t>
            </w:r>
          </w:p>
        </w:tc>
        <w:tc>
          <w:tcPr>
            <w:tcW w:w="381" w:type="dxa"/>
          </w:tcPr>
          <w:p w14:paraId="0F30184A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2.3</w:t>
            </w:r>
          </w:p>
        </w:tc>
        <w:tc>
          <w:tcPr>
            <w:tcW w:w="381" w:type="dxa"/>
          </w:tcPr>
          <w:p w14:paraId="43207EE9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2.4</w:t>
            </w:r>
          </w:p>
        </w:tc>
        <w:tc>
          <w:tcPr>
            <w:tcW w:w="384" w:type="dxa"/>
          </w:tcPr>
          <w:p w14:paraId="50B19B0B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2.5</w:t>
            </w:r>
          </w:p>
        </w:tc>
        <w:tc>
          <w:tcPr>
            <w:tcW w:w="381" w:type="dxa"/>
          </w:tcPr>
          <w:p w14:paraId="4895CC23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3.1</w:t>
            </w:r>
          </w:p>
        </w:tc>
        <w:tc>
          <w:tcPr>
            <w:tcW w:w="382" w:type="dxa"/>
          </w:tcPr>
          <w:p w14:paraId="35C53E12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3.2</w:t>
            </w:r>
          </w:p>
        </w:tc>
        <w:tc>
          <w:tcPr>
            <w:tcW w:w="383" w:type="dxa"/>
          </w:tcPr>
          <w:p w14:paraId="6AEB0CD5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3.3</w:t>
            </w:r>
          </w:p>
        </w:tc>
        <w:tc>
          <w:tcPr>
            <w:tcW w:w="381" w:type="dxa"/>
          </w:tcPr>
          <w:p w14:paraId="56582E7B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3.4</w:t>
            </w:r>
          </w:p>
        </w:tc>
        <w:tc>
          <w:tcPr>
            <w:tcW w:w="383" w:type="dxa"/>
          </w:tcPr>
          <w:p w14:paraId="0FFBFC21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3.5</w:t>
            </w:r>
          </w:p>
        </w:tc>
        <w:tc>
          <w:tcPr>
            <w:tcW w:w="381" w:type="dxa"/>
          </w:tcPr>
          <w:p w14:paraId="5104307D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3.6</w:t>
            </w:r>
          </w:p>
        </w:tc>
        <w:tc>
          <w:tcPr>
            <w:tcW w:w="382" w:type="dxa"/>
          </w:tcPr>
          <w:p w14:paraId="28C51596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3.7</w:t>
            </w:r>
          </w:p>
        </w:tc>
        <w:tc>
          <w:tcPr>
            <w:tcW w:w="283" w:type="dxa"/>
          </w:tcPr>
          <w:p w14:paraId="2BD9DDBB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Х.1</w:t>
            </w:r>
          </w:p>
        </w:tc>
        <w:tc>
          <w:tcPr>
            <w:tcW w:w="481" w:type="dxa"/>
            <w:shd w:val="clear" w:color="auto" w:fill="FFFFFF" w:themeFill="background1"/>
          </w:tcPr>
          <w:p w14:paraId="601C1849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  <w:highlight w:val="green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  <w:highlight w:val="green"/>
              </w:rPr>
              <w:t>ХХ.1</w:t>
            </w:r>
          </w:p>
        </w:tc>
        <w:tc>
          <w:tcPr>
            <w:tcW w:w="373" w:type="dxa"/>
            <w:shd w:val="clear" w:color="auto" w:fill="FFFFFF" w:themeFill="background1"/>
          </w:tcPr>
          <w:p w14:paraId="30DCA20E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4"/>
                <w:highlight w:val="green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  <w:highlight w:val="green"/>
              </w:rPr>
              <w:t>ХХ.2</w:t>
            </w:r>
          </w:p>
        </w:tc>
      </w:tr>
      <w:tr w:rsidR="00A65DD8" w:rsidRPr="00A65DD8" w14:paraId="081A0D64" w14:textId="77777777" w:rsidTr="00E260D3">
        <w:tc>
          <w:tcPr>
            <w:tcW w:w="2786" w:type="dxa"/>
            <w:gridSpan w:val="2"/>
          </w:tcPr>
          <w:p w14:paraId="4431CAD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7" w:type="dxa"/>
            <w:gridSpan w:val="2"/>
          </w:tcPr>
          <w:p w14:paraId="45402D2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</w:tcPr>
          <w:p w14:paraId="4A119CE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</w:tcPr>
          <w:p w14:paraId="20BCC19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045C049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</w:tcPr>
          <w:p w14:paraId="5927FD6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</w:tcPr>
          <w:p w14:paraId="6E3214C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125378B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</w:tcPr>
          <w:p w14:paraId="274A283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62F6BBB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E8C82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5F8856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</w:tcPr>
          <w:p w14:paraId="0C6A7AF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6BFCE84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606766E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79E44D1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466D5D2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6C9B118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13FB837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32F0358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4442D4E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52EDD59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0926F1F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361E80B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4B3C54A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64886DA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60E3511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0BABE7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5CE0FAE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3E054DD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</w:tcPr>
          <w:p w14:paraId="6C885BF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</w:tcPr>
          <w:p w14:paraId="463C0BC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</w:tcPr>
          <w:p w14:paraId="089CF2C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AEC6B2A" w14:textId="77777777" w:rsidTr="00E260D3">
        <w:tc>
          <w:tcPr>
            <w:tcW w:w="973" w:type="dxa"/>
            <w:vAlign w:val="center"/>
          </w:tcPr>
          <w:p w14:paraId="6A80740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ОГСЭ.00</w:t>
            </w:r>
          </w:p>
        </w:tc>
        <w:tc>
          <w:tcPr>
            <w:tcW w:w="1813" w:type="dxa"/>
            <w:vAlign w:val="center"/>
          </w:tcPr>
          <w:p w14:paraId="5CF0A51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Общий гуманитарный и социально-экономический цикл</w:t>
            </w:r>
          </w:p>
        </w:tc>
        <w:tc>
          <w:tcPr>
            <w:tcW w:w="357" w:type="dxa"/>
            <w:gridSpan w:val="2"/>
          </w:tcPr>
          <w:p w14:paraId="16FAF83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</w:tcPr>
          <w:p w14:paraId="351136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</w:tcPr>
          <w:p w14:paraId="7052F23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392377A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</w:tcPr>
          <w:p w14:paraId="20B33B8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</w:tcPr>
          <w:p w14:paraId="16FFAAC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694723A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</w:tcPr>
          <w:p w14:paraId="692FA09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632FF8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425388B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19B0A9A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</w:tcPr>
          <w:p w14:paraId="296A19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6660500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17EB46A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380174C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2AE95AB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554A24A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186DE6E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4B3FEE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6EAE9D3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3BD312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2B69C9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1468239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7A29267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17B6D88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5C9CF5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0C84110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418D79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6B6EB26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</w:tcPr>
          <w:p w14:paraId="10BFDBD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</w:tcPr>
          <w:p w14:paraId="2B616B4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</w:tcPr>
          <w:p w14:paraId="535E122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3C7AB9DD" w14:textId="77777777" w:rsidTr="00E260D3">
        <w:tc>
          <w:tcPr>
            <w:tcW w:w="973" w:type="dxa"/>
            <w:vAlign w:val="center"/>
          </w:tcPr>
          <w:p w14:paraId="3AD81F2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ОГСЭ.01</w:t>
            </w:r>
          </w:p>
        </w:tc>
        <w:tc>
          <w:tcPr>
            <w:tcW w:w="1813" w:type="dxa"/>
            <w:vAlign w:val="center"/>
          </w:tcPr>
          <w:p w14:paraId="102FB61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Основы философии</w:t>
            </w:r>
          </w:p>
        </w:tc>
        <w:tc>
          <w:tcPr>
            <w:tcW w:w="357" w:type="dxa"/>
            <w:gridSpan w:val="2"/>
          </w:tcPr>
          <w:p w14:paraId="11688C0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</w:tcPr>
          <w:p w14:paraId="72D0F14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</w:tcPr>
          <w:p w14:paraId="54C56A5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</w:tcPr>
          <w:p w14:paraId="348C756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</w:tcPr>
          <w:p w14:paraId="0B7FB67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</w:tcPr>
          <w:p w14:paraId="3D8713B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</w:tcPr>
          <w:p w14:paraId="020B7D2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</w:tcPr>
          <w:p w14:paraId="0DCD848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2061375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4C93B880" w14:textId="3A5F834B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5A19E86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</w:tcPr>
          <w:p w14:paraId="2EF6AD5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486398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2FD96B3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42F2529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6556C37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4C94B16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7F67613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3C0A354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6EABCA9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4F8750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1516FD3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2DFD999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74FA624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4498A2D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2EAB1D2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7589D98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446AD5A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519337C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</w:tcPr>
          <w:p w14:paraId="17CF3AB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</w:tcPr>
          <w:p w14:paraId="040C30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</w:tcPr>
          <w:p w14:paraId="62A058C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493078E" w14:textId="77777777" w:rsidTr="00E260D3">
        <w:tc>
          <w:tcPr>
            <w:tcW w:w="973" w:type="dxa"/>
            <w:vAlign w:val="center"/>
          </w:tcPr>
          <w:p w14:paraId="4B39188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ОГСЭ.02</w:t>
            </w:r>
          </w:p>
        </w:tc>
        <w:tc>
          <w:tcPr>
            <w:tcW w:w="1813" w:type="dxa"/>
            <w:vAlign w:val="center"/>
          </w:tcPr>
          <w:p w14:paraId="686E79D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История</w:t>
            </w:r>
          </w:p>
        </w:tc>
        <w:tc>
          <w:tcPr>
            <w:tcW w:w="357" w:type="dxa"/>
            <w:gridSpan w:val="2"/>
          </w:tcPr>
          <w:p w14:paraId="7145DB1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</w:tcPr>
          <w:p w14:paraId="1FF1F57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</w:tcPr>
          <w:p w14:paraId="2062AB6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</w:tcPr>
          <w:p w14:paraId="04573C3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</w:tcPr>
          <w:p w14:paraId="21AE6FC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</w:tcPr>
          <w:p w14:paraId="3C034F6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</w:tcPr>
          <w:p w14:paraId="6609228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</w:tcPr>
          <w:p w14:paraId="077DF97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06D8506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33924BA7" w14:textId="7D3C9488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0E6D084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</w:tcPr>
          <w:p w14:paraId="07E377F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3C7F09D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70A94A4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2993897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1C0C937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2980EBE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51E7E4C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484150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0CA923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4FB618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17C9AE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2F49296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24C6CDD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79D418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58B0A3C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0B8902D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223F706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76C858B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</w:tcPr>
          <w:p w14:paraId="7F0045E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</w:tcPr>
          <w:p w14:paraId="4885F46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</w:tcPr>
          <w:p w14:paraId="55FDCC4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7D97371A" w14:textId="77777777" w:rsidTr="00E260D3">
        <w:tc>
          <w:tcPr>
            <w:tcW w:w="973" w:type="dxa"/>
            <w:vAlign w:val="center"/>
          </w:tcPr>
          <w:p w14:paraId="17958FC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ОГСЭ.03</w:t>
            </w:r>
          </w:p>
        </w:tc>
        <w:tc>
          <w:tcPr>
            <w:tcW w:w="1813" w:type="dxa"/>
            <w:vAlign w:val="center"/>
          </w:tcPr>
          <w:p w14:paraId="5FBA94A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Психология общения</w:t>
            </w:r>
          </w:p>
        </w:tc>
        <w:tc>
          <w:tcPr>
            <w:tcW w:w="357" w:type="dxa"/>
            <w:gridSpan w:val="2"/>
          </w:tcPr>
          <w:p w14:paraId="13E6653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</w:tcPr>
          <w:p w14:paraId="08C6144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</w:tcPr>
          <w:p w14:paraId="32048FB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</w:tcPr>
          <w:p w14:paraId="740ACBA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</w:tcPr>
          <w:p w14:paraId="5D33B3E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</w:tcPr>
          <w:p w14:paraId="2388ECC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</w:tcPr>
          <w:p w14:paraId="56F1261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</w:tcPr>
          <w:p w14:paraId="7C4E8A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</w:tcPr>
          <w:p w14:paraId="6C17FA6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EEE0646" w14:textId="181B1FC4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C73A8E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</w:tcPr>
          <w:p w14:paraId="3C24BC4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6856E4E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689748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0EBFA2E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68D840B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4B37A86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3144AE9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32EBC18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196B777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4AD2BE8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</w:tcPr>
          <w:p w14:paraId="11E471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03DD4C8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5BCDD82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</w:tcPr>
          <w:p w14:paraId="02E9DC0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60AA070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</w:tcPr>
          <w:p w14:paraId="75DC6A4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</w:tcPr>
          <w:p w14:paraId="23E5919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</w:tcPr>
          <w:p w14:paraId="390E19A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</w:tcPr>
          <w:p w14:paraId="6CFAFB6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</w:tcPr>
          <w:p w14:paraId="738C63A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</w:tcPr>
          <w:p w14:paraId="6BD8F76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C237FA6" w14:textId="77777777" w:rsidTr="00E260D3">
        <w:tc>
          <w:tcPr>
            <w:tcW w:w="973" w:type="dxa"/>
            <w:vAlign w:val="center"/>
          </w:tcPr>
          <w:p w14:paraId="2D29CBD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ОГСЭ.04</w:t>
            </w:r>
          </w:p>
        </w:tc>
        <w:tc>
          <w:tcPr>
            <w:tcW w:w="1813" w:type="dxa"/>
            <w:vAlign w:val="center"/>
          </w:tcPr>
          <w:p w14:paraId="377CF60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7" w:type="dxa"/>
            <w:gridSpan w:val="2"/>
            <w:vAlign w:val="center"/>
          </w:tcPr>
          <w:p w14:paraId="4FF65F7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39B9A05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2149EFD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2C83061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98C706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5BC1CC8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4D13DF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5A426F5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1B725B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39643345" w14:textId="639E6D81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540FB34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795CD8F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9FC94C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9E5A6A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A36822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82CAC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4DCAE6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11C21C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F48A02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20345E8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41BCFD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A0140A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D1AF0F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3D9AC51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588C8C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1B8B023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3EE19B8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70185AD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7160D66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2B0EC6A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0E6B66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5DF1465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1DE66B6E" w14:textId="77777777" w:rsidTr="00E260D3">
        <w:tc>
          <w:tcPr>
            <w:tcW w:w="973" w:type="dxa"/>
            <w:vAlign w:val="center"/>
          </w:tcPr>
          <w:p w14:paraId="48E4BE3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ОГСЭ 05</w:t>
            </w:r>
          </w:p>
        </w:tc>
        <w:tc>
          <w:tcPr>
            <w:tcW w:w="1813" w:type="dxa"/>
            <w:vAlign w:val="center"/>
          </w:tcPr>
          <w:p w14:paraId="0A617B8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Физическая культура</w:t>
            </w:r>
          </w:p>
        </w:tc>
        <w:tc>
          <w:tcPr>
            <w:tcW w:w="357" w:type="dxa"/>
            <w:gridSpan w:val="2"/>
            <w:vAlign w:val="center"/>
          </w:tcPr>
          <w:p w14:paraId="58CCAB1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ECC119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35CB498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2CFEBE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0D99B11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5C2AC33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F8F563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68EA676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38D868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76FA88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41A17D6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6B54353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889D77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B1CE1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DFA445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51CB39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923917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490264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9190D1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117238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FBA265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35EAC7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20ACE7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39F43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FDC674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573A81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103B61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66DA4B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754CCD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B42E4D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1050ECD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B99949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E18A417" w14:textId="77777777" w:rsidTr="00E260D3">
        <w:tc>
          <w:tcPr>
            <w:tcW w:w="973" w:type="dxa"/>
            <w:vAlign w:val="center"/>
          </w:tcPr>
          <w:p w14:paraId="2BB4172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ЕН.00</w:t>
            </w:r>
          </w:p>
        </w:tc>
        <w:tc>
          <w:tcPr>
            <w:tcW w:w="1813" w:type="dxa"/>
            <w:vAlign w:val="center"/>
          </w:tcPr>
          <w:p w14:paraId="36E8215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Математический и общий естественнонаучный цикл</w:t>
            </w:r>
          </w:p>
        </w:tc>
        <w:tc>
          <w:tcPr>
            <w:tcW w:w="357" w:type="dxa"/>
            <w:gridSpan w:val="2"/>
            <w:vAlign w:val="center"/>
          </w:tcPr>
          <w:p w14:paraId="02548E2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0DD5B5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704BEF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1C1DFAD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52CC1E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6118874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50B658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2142834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FB2D3B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5A720C8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645724C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7E29E32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7FCC76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77AB21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90E86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D3E4F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A70619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45CBB7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48FB2E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7CDE02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01D8C3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898F57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F0DCE1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FA9205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64AF3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45F5D4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989A65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0BFFB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012D7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DF30B3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3001646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0761BE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4078970C" w14:textId="77777777" w:rsidTr="00E260D3">
        <w:tc>
          <w:tcPr>
            <w:tcW w:w="973" w:type="dxa"/>
            <w:vAlign w:val="center"/>
          </w:tcPr>
          <w:p w14:paraId="625BCAE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ЕН.01.</w:t>
            </w:r>
          </w:p>
        </w:tc>
        <w:tc>
          <w:tcPr>
            <w:tcW w:w="1813" w:type="dxa"/>
            <w:vAlign w:val="center"/>
          </w:tcPr>
          <w:p w14:paraId="7684549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Математика</w:t>
            </w:r>
          </w:p>
        </w:tc>
        <w:tc>
          <w:tcPr>
            <w:tcW w:w="357" w:type="dxa"/>
            <w:gridSpan w:val="2"/>
            <w:vAlign w:val="center"/>
          </w:tcPr>
          <w:p w14:paraId="4DAD052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01ACB31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595E689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15DF6BC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735C87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2558790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4E2744A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538094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6CCEAC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E58BC8B" w14:textId="4FDBDCC2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2D462D4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78442F0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ACDBDE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1FBC33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27C6BD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A42221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622F0C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57ABD2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0B7855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B83445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5E12FA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AEEA0B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F97F8F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436D63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6C629C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B3D40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7D522C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6A3C08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31DB02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24FC333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A45BDC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608DF18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6F62C39F" w14:textId="77777777" w:rsidTr="00E260D3">
        <w:tc>
          <w:tcPr>
            <w:tcW w:w="973" w:type="dxa"/>
            <w:vAlign w:val="center"/>
          </w:tcPr>
          <w:p w14:paraId="6D47859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ЕН.02</w:t>
            </w:r>
          </w:p>
        </w:tc>
        <w:tc>
          <w:tcPr>
            <w:tcW w:w="1813" w:type="dxa"/>
            <w:vAlign w:val="center"/>
          </w:tcPr>
          <w:p w14:paraId="6BDDEB9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Информатика</w:t>
            </w:r>
          </w:p>
        </w:tc>
        <w:tc>
          <w:tcPr>
            <w:tcW w:w="357" w:type="dxa"/>
            <w:gridSpan w:val="2"/>
            <w:vAlign w:val="center"/>
          </w:tcPr>
          <w:p w14:paraId="3BA30C8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7924F58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19EB3AD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03E2AC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1BFC86E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41D0787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5AAC65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3389137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2CBD685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957D752" w14:textId="40B0D1B9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9EC543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3A6752F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8E796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78BE10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C44D19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72A48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C2B655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7DC49A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901326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DF6700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233BC1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5C497F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2080E5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A1A1CD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6D1D8D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B77D34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EF0D5E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84A147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CFF2EF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64BA3DA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57DC343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35CC082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1E1072FE" w14:textId="77777777" w:rsidTr="00E260D3">
        <w:tc>
          <w:tcPr>
            <w:tcW w:w="973" w:type="dxa"/>
            <w:vAlign w:val="center"/>
          </w:tcPr>
          <w:p w14:paraId="3AF78EB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ЕН.03</w:t>
            </w:r>
          </w:p>
        </w:tc>
        <w:tc>
          <w:tcPr>
            <w:tcW w:w="1813" w:type="dxa"/>
            <w:vAlign w:val="center"/>
          </w:tcPr>
          <w:p w14:paraId="462AE84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Экологические основы природопользования</w:t>
            </w:r>
          </w:p>
        </w:tc>
        <w:tc>
          <w:tcPr>
            <w:tcW w:w="357" w:type="dxa"/>
            <w:gridSpan w:val="2"/>
            <w:vAlign w:val="center"/>
          </w:tcPr>
          <w:p w14:paraId="771EF2C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795441C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06BB9B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2FC0A6A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0CC53FB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0629FF1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142AC96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487D3DE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7BD67D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F2D06AF" w14:textId="5A6A787A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2D665A2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4A9CE69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0468AE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D4B1F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6034C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78F810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75568A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29C54E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271653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34536F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15A73D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61B660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4263A1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98E6D0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7F8762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1D8EE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A32A60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417FA7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6F0693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0024A5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2EAA4C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2EC030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BDD3773" w14:textId="77777777" w:rsidTr="00E260D3">
        <w:tc>
          <w:tcPr>
            <w:tcW w:w="973" w:type="dxa"/>
            <w:vAlign w:val="center"/>
          </w:tcPr>
          <w:p w14:paraId="7818365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ОП.00</w:t>
            </w:r>
          </w:p>
        </w:tc>
        <w:tc>
          <w:tcPr>
            <w:tcW w:w="1813" w:type="dxa"/>
            <w:vAlign w:val="center"/>
          </w:tcPr>
          <w:p w14:paraId="53EA818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Общепрофессиональный цикл</w:t>
            </w:r>
          </w:p>
        </w:tc>
        <w:tc>
          <w:tcPr>
            <w:tcW w:w="357" w:type="dxa"/>
            <w:gridSpan w:val="2"/>
            <w:vAlign w:val="center"/>
          </w:tcPr>
          <w:p w14:paraId="6678CA1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2EF078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670111C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2F13AE3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210EA92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4A7B1F3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069851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1B23330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3069303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4E6C83C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40942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623749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DFA8C9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0FF0ED1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8C3D8E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C65F2E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E2597C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33DCA1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47E07B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1FA653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E09231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F93900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B094D9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EF3372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398D3E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906FA5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BBFEF3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D4A0A7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C807B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80DE8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188D7BF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6DA9D9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40548CB1" w14:textId="77777777" w:rsidTr="00E260D3">
        <w:tc>
          <w:tcPr>
            <w:tcW w:w="973" w:type="dxa"/>
            <w:vAlign w:val="center"/>
          </w:tcPr>
          <w:p w14:paraId="40A4FF1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ОП.01</w:t>
            </w:r>
          </w:p>
        </w:tc>
        <w:tc>
          <w:tcPr>
            <w:tcW w:w="1813" w:type="dxa"/>
            <w:vAlign w:val="center"/>
          </w:tcPr>
          <w:p w14:paraId="14DAAD5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Инженерная графика</w:t>
            </w:r>
          </w:p>
        </w:tc>
        <w:tc>
          <w:tcPr>
            <w:tcW w:w="357" w:type="dxa"/>
            <w:gridSpan w:val="2"/>
            <w:vAlign w:val="center"/>
          </w:tcPr>
          <w:p w14:paraId="2438748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24DAAF3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481955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2A4B372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2290638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18473C5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FE37B1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54F65A9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9FDBA3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5DD3FF2" w14:textId="419CCB18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73EB05B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1A46754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C0CEE3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71AB4C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695199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104A38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A01754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4FD613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788345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F4C6C2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1DF0F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566808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85E99D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041685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84C75C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84FE2A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BB829D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329136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9D99C5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C4FE4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00EBD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089C4E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79090565" w14:textId="77777777" w:rsidTr="00E260D3">
        <w:tc>
          <w:tcPr>
            <w:tcW w:w="973" w:type="dxa"/>
            <w:vAlign w:val="center"/>
          </w:tcPr>
          <w:p w14:paraId="06A63EE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ОП.02</w:t>
            </w:r>
          </w:p>
        </w:tc>
        <w:tc>
          <w:tcPr>
            <w:tcW w:w="1813" w:type="dxa"/>
            <w:vAlign w:val="center"/>
          </w:tcPr>
          <w:p w14:paraId="32C8696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Механика</w:t>
            </w:r>
          </w:p>
        </w:tc>
        <w:tc>
          <w:tcPr>
            <w:tcW w:w="357" w:type="dxa"/>
            <w:gridSpan w:val="2"/>
            <w:vAlign w:val="center"/>
          </w:tcPr>
          <w:p w14:paraId="4D81734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7A31691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5498F3C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ACC756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60C0CA0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5F13780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8F0D70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1A75CE4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347776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608E363" w14:textId="37282B5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7E08283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19FC1C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7CCF6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0D1DC1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98F44C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84E712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4574C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42506B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B80CA4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6DD714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850201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4ECD88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D3B33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344854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6BA081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9D5AB5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51ABD3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DD9989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FBF6F8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2E279C3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40A0A69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6E24136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271B699" w14:textId="77777777" w:rsidTr="00E260D3">
        <w:tc>
          <w:tcPr>
            <w:tcW w:w="973" w:type="dxa"/>
            <w:vAlign w:val="center"/>
          </w:tcPr>
          <w:p w14:paraId="6A20EFB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ОП.03</w:t>
            </w:r>
          </w:p>
        </w:tc>
        <w:tc>
          <w:tcPr>
            <w:tcW w:w="1813" w:type="dxa"/>
            <w:vAlign w:val="center"/>
          </w:tcPr>
          <w:p w14:paraId="0C98712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Электротехника и электроника</w:t>
            </w:r>
          </w:p>
        </w:tc>
        <w:tc>
          <w:tcPr>
            <w:tcW w:w="357" w:type="dxa"/>
            <w:gridSpan w:val="2"/>
            <w:vAlign w:val="center"/>
          </w:tcPr>
          <w:p w14:paraId="4F3AD2A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1EB0C59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E99C33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6BE2209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5D0A23F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6911A69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6531117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267748C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92F2E7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32166BF7" w14:textId="1B13775C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2138A95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15C43FF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4D617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454765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74CCA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7F095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3992AE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60EFA0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79A44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43321F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8ABB58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E5F2AD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3FA980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FA700F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4DBBA1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C7F32C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6CC43D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552EAC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90537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782A0D0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0041C2D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75DDA0E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3F8519F" w14:textId="77777777" w:rsidTr="00E260D3">
        <w:tc>
          <w:tcPr>
            <w:tcW w:w="973" w:type="dxa"/>
            <w:vAlign w:val="center"/>
          </w:tcPr>
          <w:p w14:paraId="6F76F22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ОП.04</w:t>
            </w:r>
          </w:p>
        </w:tc>
        <w:tc>
          <w:tcPr>
            <w:tcW w:w="1813" w:type="dxa"/>
            <w:vAlign w:val="center"/>
          </w:tcPr>
          <w:p w14:paraId="4134DBE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Материаловедение</w:t>
            </w:r>
          </w:p>
        </w:tc>
        <w:tc>
          <w:tcPr>
            <w:tcW w:w="357" w:type="dxa"/>
            <w:gridSpan w:val="2"/>
            <w:vAlign w:val="center"/>
          </w:tcPr>
          <w:p w14:paraId="23E5BC1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3F6D592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6103149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4E3A181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25BACA0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09E6283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DA0C6F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7BFE433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466032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3894BFF9" w14:textId="54D6B43A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D95792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2A55311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14854F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EF0178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BC3EF7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6C746A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5EF6AD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CE3584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8BDA9C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F26196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3AA029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C31A0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6D562E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340AF8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39BC0C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93FD5E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0FEEF6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F339B3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9D5469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160129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45A110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EFE11A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30CF456" w14:textId="77777777" w:rsidTr="00E260D3">
        <w:tc>
          <w:tcPr>
            <w:tcW w:w="973" w:type="dxa"/>
            <w:vAlign w:val="center"/>
          </w:tcPr>
          <w:p w14:paraId="685FF05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ОП.05</w:t>
            </w:r>
          </w:p>
        </w:tc>
        <w:tc>
          <w:tcPr>
            <w:tcW w:w="1813" w:type="dxa"/>
            <w:vAlign w:val="center"/>
          </w:tcPr>
          <w:p w14:paraId="4394208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Метрология и стандартизация</w:t>
            </w:r>
          </w:p>
        </w:tc>
        <w:tc>
          <w:tcPr>
            <w:tcW w:w="357" w:type="dxa"/>
            <w:gridSpan w:val="2"/>
            <w:vAlign w:val="center"/>
          </w:tcPr>
          <w:p w14:paraId="24B1D77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55A35E3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763804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F3E465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531D6A5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2A84A92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E59FD1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1D4EE6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6DFF94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2FFCFCE" w14:textId="4BCCEA90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0AD40BF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03DC05C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AD6979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058205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814E9F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560D4D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ED21EB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DF1077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2B7D7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1C640E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DB56F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482A20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28F4A4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E20535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9290AA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68A029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792C3A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468EB9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8228E0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50AF15F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67EA1E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1B901F4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3127920" w14:textId="77777777" w:rsidTr="00E260D3">
        <w:tc>
          <w:tcPr>
            <w:tcW w:w="973" w:type="dxa"/>
            <w:vAlign w:val="center"/>
          </w:tcPr>
          <w:p w14:paraId="23063F4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ОП.06</w:t>
            </w:r>
          </w:p>
        </w:tc>
        <w:tc>
          <w:tcPr>
            <w:tcW w:w="1813" w:type="dxa"/>
            <w:vAlign w:val="center"/>
          </w:tcPr>
          <w:p w14:paraId="41B6CEA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Теория и устройство судна</w:t>
            </w:r>
          </w:p>
        </w:tc>
        <w:tc>
          <w:tcPr>
            <w:tcW w:w="357" w:type="dxa"/>
            <w:gridSpan w:val="2"/>
            <w:vAlign w:val="center"/>
          </w:tcPr>
          <w:p w14:paraId="1D21D1A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3575B5D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FCE94D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33190E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0F90541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2EF5F6D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2D0AF70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18B2F95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2513805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82FD40F" w14:textId="0F4F79D2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5DE73BB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0AEA7D2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0CEFD7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FDE3A4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B6DDE2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0EF5E0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9F7C5D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416D3D3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6D15F3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93E6F5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B4306F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56F3D5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7905BE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822F3C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0FEEF5F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D5F6C1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0C3446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E2472F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675B73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A69F1E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0D72EC7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CE5484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1C494417" w14:textId="77777777" w:rsidTr="00E260D3">
        <w:tc>
          <w:tcPr>
            <w:tcW w:w="973" w:type="dxa"/>
            <w:vAlign w:val="center"/>
          </w:tcPr>
          <w:p w14:paraId="06BD965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ОП.07</w:t>
            </w:r>
          </w:p>
        </w:tc>
        <w:tc>
          <w:tcPr>
            <w:tcW w:w="1813" w:type="dxa"/>
            <w:vAlign w:val="center"/>
          </w:tcPr>
          <w:p w14:paraId="323D800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Безопасность жизнедеятельности</w:t>
            </w:r>
          </w:p>
        </w:tc>
        <w:tc>
          <w:tcPr>
            <w:tcW w:w="357" w:type="dxa"/>
            <w:gridSpan w:val="2"/>
            <w:vAlign w:val="center"/>
          </w:tcPr>
          <w:p w14:paraId="7C64EF5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473DFCC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01705A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E3FD93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27BEF4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1796BBA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CAAA9B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0A3D074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24DF58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3D22798" w14:textId="7701292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1045D85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628997E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395ADB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03651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ED3E87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289BF8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9863F0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E2D530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BD6F8B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10FDDF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8C33F2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55A564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5AD4BA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43BCEF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57F7AE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69B9B7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AA89F2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1EEF4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719A3E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1DB2D5E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0C4BCB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6894C8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1E90A633" w14:textId="77777777" w:rsidTr="00E260D3">
        <w:tc>
          <w:tcPr>
            <w:tcW w:w="973" w:type="dxa"/>
            <w:vAlign w:val="center"/>
          </w:tcPr>
          <w:p w14:paraId="41C5DB8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ОП.08</w:t>
            </w:r>
          </w:p>
        </w:tc>
        <w:tc>
          <w:tcPr>
            <w:tcW w:w="1813" w:type="dxa"/>
            <w:vAlign w:val="center"/>
          </w:tcPr>
          <w:p w14:paraId="5E84AF1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Основы финансовой грамотности и предпринимательской деятельности в профессиональной сфере</w:t>
            </w:r>
          </w:p>
        </w:tc>
        <w:tc>
          <w:tcPr>
            <w:tcW w:w="357" w:type="dxa"/>
            <w:gridSpan w:val="2"/>
            <w:vAlign w:val="center"/>
          </w:tcPr>
          <w:p w14:paraId="233D599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03A3196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2313321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2750E0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4FA8A19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134C501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1AA20B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26B6889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3A3D16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5EADF2B" w14:textId="1FF24EAC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08F187EF" w14:textId="0294C265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34F8A06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12DB1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0F2386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76A9E5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04917B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F1EC1F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A03B9F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C02B43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EC785C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76321A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10F6DD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7F4DCD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7C81B5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2CE85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7EAC48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481DC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4E7F36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17270F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E64A1C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35A008C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577E2CF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7059D021" w14:textId="77777777" w:rsidTr="00E260D3">
        <w:tc>
          <w:tcPr>
            <w:tcW w:w="973" w:type="dxa"/>
            <w:vAlign w:val="center"/>
          </w:tcPr>
          <w:p w14:paraId="2E44C68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П.00</w:t>
            </w:r>
          </w:p>
        </w:tc>
        <w:tc>
          <w:tcPr>
            <w:tcW w:w="1813" w:type="dxa"/>
            <w:vAlign w:val="center"/>
          </w:tcPr>
          <w:p w14:paraId="1F80CDE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Профессиональный цикл</w:t>
            </w:r>
          </w:p>
        </w:tc>
        <w:tc>
          <w:tcPr>
            <w:tcW w:w="357" w:type="dxa"/>
            <w:gridSpan w:val="2"/>
            <w:vAlign w:val="center"/>
          </w:tcPr>
          <w:p w14:paraId="2B68253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568399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1A775AA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FDDCD5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2B1AD16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3EDF433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1621772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1CE60B6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04F891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464C078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6DCAD3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1924FFA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B6FBC5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8997BA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329569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3EAA23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B5CD70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3B27F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1C0656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CFEA77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06B368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C18B38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AAB7ED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02D8DE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EAA305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20E18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1BDBAB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6B19C7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6CD17E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751A4D4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0D14B4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6E5C91F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2B718DA7" w14:textId="77777777" w:rsidTr="00E260D3">
        <w:tc>
          <w:tcPr>
            <w:tcW w:w="973" w:type="dxa"/>
            <w:vAlign w:val="center"/>
          </w:tcPr>
          <w:p w14:paraId="409282C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ПМ. 01</w:t>
            </w:r>
          </w:p>
        </w:tc>
        <w:tc>
          <w:tcPr>
            <w:tcW w:w="1813" w:type="dxa"/>
            <w:vAlign w:val="center"/>
          </w:tcPr>
          <w:p w14:paraId="4FB0628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Техническая эксплуатация судового электрооборудования и средств автоматики</w:t>
            </w:r>
          </w:p>
        </w:tc>
        <w:tc>
          <w:tcPr>
            <w:tcW w:w="357" w:type="dxa"/>
            <w:gridSpan w:val="2"/>
            <w:vAlign w:val="center"/>
          </w:tcPr>
          <w:p w14:paraId="3CC0215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31CBFA1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9455AD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4BB66F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546AD33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213701E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651224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019E024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25CAF00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377520F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237E3D3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3CFEEAC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A829E6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2004A14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6CABE6E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19C6EC8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7F6D26E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197A2B4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EDC42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301488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34864B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B4DB6F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F7142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703A7E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24C818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C11547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FE1EC7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93A451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B7A2A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78CE75B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23867AE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79256A7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39E6D92E" w14:textId="77777777" w:rsidTr="00E260D3">
        <w:tc>
          <w:tcPr>
            <w:tcW w:w="973" w:type="dxa"/>
            <w:vAlign w:val="center"/>
          </w:tcPr>
          <w:p w14:paraId="3E540B6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МДК.01.01</w:t>
            </w:r>
          </w:p>
        </w:tc>
        <w:tc>
          <w:tcPr>
            <w:tcW w:w="1813" w:type="dxa"/>
            <w:vAlign w:val="center"/>
          </w:tcPr>
          <w:p w14:paraId="3946FA3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Эксплуатация, техническое обслуживание и ремонт электрооборудования, электронной аппаратуры и систем управления.</w:t>
            </w:r>
          </w:p>
        </w:tc>
        <w:tc>
          <w:tcPr>
            <w:tcW w:w="357" w:type="dxa"/>
            <w:gridSpan w:val="2"/>
            <w:vAlign w:val="center"/>
          </w:tcPr>
          <w:p w14:paraId="72F9CA7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73DA650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1C62467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135E80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0C12E8C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4C78CF6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1BA18E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6B59E34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2701B3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482863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7E641C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6195661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B7B00F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78E1A1F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030F08C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72CF720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1B55A2C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3F52740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938F75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974DE0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376993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7DFE74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3B99AD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276EFF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7E0D54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763235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14FA7E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7EA41D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0EB6EB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2302B45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39CCB23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7CDCB3B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6FBB8634" w14:textId="77777777" w:rsidTr="00E260D3">
        <w:tc>
          <w:tcPr>
            <w:tcW w:w="973" w:type="dxa"/>
            <w:vAlign w:val="center"/>
          </w:tcPr>
          <w:p w14:paraId="68269CF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МДК.01.02</w:t>
            </w:r>
          </w:p>
        </w:tc>
        <w:tc>
          <w:tcPr>
            <w:tcW w:w="1813" w:type="dxa"/>
            <w:vAlign w:val="center"/>
          </w:tcPr>
          <w:p w14:paraId="2C61899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 xml:space="preserve">Эксплуатация судовых энергетических установок, </w:t>
            </w: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br/>
            </w:r>
            <w:proofErr w:type="gramStart"/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механизмов  и</w:t>
            </w:r>
            <w:proofErr w:type="gramEnd"/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 xml:space="preserve"> систем</w:t>
            </w:r>
          </w:p>
        </w:tc>
        <w:tc>
          <w:tcPr>
            <w:tcW w:w="357" w:type="dxa"/>
            <w:gridSpan w:val="2"/>
            <w:vAlign w:val="center"/>
          </w:tcPr>
          <w:p w14:paraId="34E89DC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5AFABEE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607A804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69908C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47F1947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19D9E74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78AA2A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7C8DBC6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6482757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0E67E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4593E78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56273E5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A8EED2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182C42A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750548C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66C59A6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45C291A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545B95A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8881E0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8F4B2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E71E9E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326AB9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D92936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B2EC44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C2D49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05E7FE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45D67E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E670DF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28F6D6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36617B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EA8799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204E1D0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4F358B89" w14:textId="77777777" w:rsidTr="00E260D3">
        <w:tc>
          <w:tcPr>
            <w:tcW w:w="973" w:type="dxa"/>
          </w:tcPr>
          <w:p w14:paraId="081866B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lastRenderedPageBreak/>
              <w:t>УП.01</w:t>
            </w:r>
          </w:p>
        </w:tc>
        <w:tc>
          <w:tcPr>
            <w:tcW w:w="1813" w:type="dxa"/>
          </w:tcPr>
          <w:p w14:paraId="2B2A1F3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Учебная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09FCC14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408E6B2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2B2564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EA556E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2802FB9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157986A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23059A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43EBA44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420AC89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14A132E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072B4D0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2337798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23D5A4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26BC23E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1ABA999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03A3A1B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3780554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5154768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054354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98C673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A5F957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FF51D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97FE82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AF9575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A98692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40751D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7DA856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53DCA3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E847AF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4B6E831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69A8D58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D13E49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9A37A55" w14:textId="77777777" w:rsidTr="00E260D3">
        <w:tc>
          <w:tcPr>
            <w:tcW w:w="973" w:type="dxa"/>
          </w:tcPr>
          <w:p w14:paraId="5436EB5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ПП.01</w:t>
            </w:r>
          </w:p>
        </w:tc>
        <w:tc>
          <w:tcPr>
            <w:tcW w:w="1813" w:type="dxa"/>
          </w:tcPr>
          <w:p w14:paraId="59EE9FD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Производственная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327739B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22EE4BA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2AD8BFD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843D50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D510D9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6982563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4832039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41C1D8D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44A836B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1382EC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20A6A05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336104F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C09354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784DB6B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58666C3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6C52FBA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468D4F4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3626F1F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F1E74A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E6D897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B3FD5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AE4E0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984754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993C6D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53EDED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7F8EB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3705DB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8C79D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CE0F3D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CF712B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6D96A6C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788795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61E7F03" w14:textId="77777777" w:rsidTr="00E260D3">
        <w:tc>
          <w:tcPr>
            <w:tcW w:w="973" w:type="dxa"/>
            <w:vAlign w:val="center"/>
          </w:tcPr>
          <w:p w14:paraId="6F99018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ПМ. 02</w:t>
            </w:r>
          </w:p>
        </w:tc>
        <w:tc>
          <w:tcPr>
            <w:tcW w:w="1813" w:type="dxa"/>
            <w:vAlign w:val="center"/>
          </w:tcPr>
          <w:p w14:paraId="5BDC21B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Организация работы коллектива исполнителей</w:t>
            </w:r>
          </w:p>
        </w:tc>
        <w:tc>
          <w:tcPr>
            <w:tcW w:w="357" w:type="dxa"/>
            <w:gridSpan w:val="2"/>
            <w:vAlign w:val="center"/>
          </w:tcPr>
          <w:p w14:paraId="2706073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2D501A2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50935F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D67599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00E48CD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5AFCA4C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2949F30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14FD5A9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6882C4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4A6415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0336B3F5" w14:textId="794F6ED1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64A2751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77247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0620673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4240D0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614CF4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76011A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B915AF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125B1A1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4C04709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615F5BD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252456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93D708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512213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391FE3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2D29B1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495692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2F09B5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3837D9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1675094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22F1CE5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3184FE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2AFF562" w14:textId="77777777" w:rsidTr="00E260D3">
        <w:tc>
          <w:tcPr>
            <w:tcW w:w="973" w:type="dxa"/>
            <w:vAlign w:val="center"/>
          </w:tcPr>
          <w:p w14:paraId="6AFB786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МДК.02.01</w:t>
            </w:r>
          </w:p>
        </w:tc>
        <w:tc>
          <w:tcPr>
            <w:tcW w:w="1813" w:type="dxa"/>
            <w:vAlign w:val="center"/>
          </w:tcPr>
          <w:p w14:paraId="4C46A08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 xml:space="preserve">Основы управления </w:t>
            </w: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br/>
            </w:r>
            <w:proofErr w:type="gramStart"/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коллективом  исполнителей</w:t>
            </w:r>
            <w:proofErr w:type="gramEnd"/>
          </w:p>
        </w:tc>
        <w:tc>
          <w:tcPr>
            <w:tcW w:w="357" w:type="dxa"/>
            <w:gridSpan w:val="2"/>
            <w:vAlign w:val="center"/>
          </w:tcPr>
          <w:p w14:paraId="4C88E27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3A64A20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41A8EC9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88934F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12C1FF5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376C652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471286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14283A8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665A4CF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405B50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4DE8BC51" w14:textId="775B3DA3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748D4EB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C125DE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7AA795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1FE88A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CCE2EE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CEA873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C5279B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43150DF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19C4BEE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2BDD64E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7751E2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31394E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143C1E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F73656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9071FF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1628CB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CBC38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BC0C9B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E08030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64699D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2C6762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69D408BE" w14:textId="77777777" w:rsidTr="00E260D3">
        <w:tc>
          <w:tcPr>
            <w:tcW w:w="973" w:type="dxa"/>
          </w:tcPr>
          <w:p w14:paraId="43659F6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УП.02</w:t>
            </w:r>
          </w:p>
        </w:tc>
        <w:tc>
          <w:tcPr>
            <w:tcW w:w="1813" w:type="dxa"/>
          </w:tcPr>
          <w:p w14:paraId="2CA1BE8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Учебная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54167DF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7DEBF09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5F795B4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4DAF497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58A3686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0FE8F40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6E6D51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1089825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659F2E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894EBA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F007CB0" w14:textId="02587DD8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10BC30C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EA8D9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EA06FB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BEB57B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E90C7D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34F848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C9B3D4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6A8B972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0832877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1583A0F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5C3218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9EA5DA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F16FA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F88608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DEBB5C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6AA00B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2EB444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6A6332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1061CB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6288816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29D84B7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6750402F" w14:textId="77777777" w:rsidTr="00E260D3">
        <w:tc>
          <w:tcPr>
            <w:tcW w:w="973" w:type="dxa"/>
          </w:tcPr>
          <w:p w14:paraId="06604C2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ПП.02</w:t>
            </w:r>
          </w:p>
        </w:tc>
        <w:tc>
          <w:tcPr>
            <w:tcW w:w="1813" w:type="dxa"/>
          </w:tcPr>
          <w:p w14:paraId="3757041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Производственная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20447A2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7E0E68C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09D59E5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63291F2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B9C7B4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7D31118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E7B3D1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38E47B2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0550CB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09EB3C8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179C361D" w14:textId="17E0830A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5ED4B3A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0FDD61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50A9C2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3144FD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D46D6B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1A944B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5BDE68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4" w:type="dxa"/>
            <w:vAlign w:val="center"/>
          </w:tcPr>
          <w:p w14:paraId="11420F9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2E5D6E4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515C396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A13640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4F08C0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B38A03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66736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098E7A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4FCBB0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EA0CE7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A1CB46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A415D8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8AE185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9E813E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20B0215" w14:textId="77777777" w:rsidTr="00E260D3">
        <w:tc>
          <w:tcPr>
            <w:tcW w:w="973" w:type="dxa"/>
            <w:vAlign w:val="center"/>
          </w:tcPr>
          <w:p w14:paraId="0CBB3EE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ПМ. 03</w:t>
            </w:r>
          </w:p>
        </w:tc>
        <w:tc>
          <w:tcPr>
            <w:tcW w:w="1813" w:type="dxa"/>
            <w:vAlign w:val="center"/>
          </w:tcPr>
          <w:p w14:paraId="066969C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Обеспечение безопасности плавания</w:t>
            </w:r>
          </w:p>
        </w:tc>
        <w:tc>
          <w:tcPr>
            <w:tcW w:w="357" w:type="dxa"/>
            <w:gridSpan w:val="2"/>
            <w:vAlign w:val="center"/>
          </w:tcPr>
          <w:p w14:paraId="150CD2A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27FA7A8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4F3B84C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961AA2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2CA38B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52EDCEE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827E78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7DE953C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B3F9BD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4AEFF6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6888373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4CBBC11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9EBE7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A0F7B7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EFF615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645FE6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63E81C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706660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B84B1C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CA4B83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63D0F1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F78ED2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D2DC38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1FB4241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5CDA13D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353939B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6F67E3F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7FA072C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49615C8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72734C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61FB32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3929576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38B78D60" w14:textId="77777777" w:rsidTr="00E260D3">
        <w:tc>
          <w:tcPr>
            <w:tcW w:w="973" w:type="dxa"/>
            <w:vAlign w:val="center"/>
          </w:tcPr>
          <w:p w14:paraId="7B5B962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МДК.03.01</w:t>
            </w:r>
          </w:p>
        </w:tc>
        <w:tc>
          <w:tcPr>
            <w:tcW w:w="1813" w:type="dxa"/>
            <w:vAlign w:val="center"/>
          </w:tcPr>
          <w:p w14:paraId="039D1F2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357" w:type="dxa"/>
            <w:gridSpan w:val="2"/>
            <w:vAlign w:val="center"/>
          </w:tcPr>
          <w:p w14:paraId="3DC2089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57D083B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55ABF4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569DE6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398662A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7383417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0D74215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3B2EF03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12C2A5B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AAF40C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2054909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673B04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E17972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A0F907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226B78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25C28D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4967AD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BF29A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51108D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98DC46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EB46D2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ACC1A7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31FB13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01DDE24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383F3F3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6D6A323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1E15997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3DAE0FB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599E18B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21268BD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5ECF271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C1ABC5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438D98A5" w14:textId="77777777" w:rsidTr="00E260D3">
        <w:tc>
          <w:tcPr>
            <w:tcW w:w="973" w:type="dxa"/>
          </w:tcPr>
          <w:p w14:paraId="74B771D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УП.03</w:t>
            </w:r>
          </w:p>
        </w:tc>
        <w:tc>
          <w:tcPr>
            <w:tcW w:w="1813" w:type="dxa"/>
          </w:tcPr>
          <w:p w14:paraId="3C9645E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Учебная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6C03926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6013F55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78B91ED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0E11C6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070CB1C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0D0C147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237969B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03D9D84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574A7E6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7CA252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110089E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5CB683D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0EC6F5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977A10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D69C6F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E02AC6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79CA78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FD319F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098F11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666456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C80EA1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8A149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E83EE7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365F6F3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063A8F1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0F900D5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245DA8D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382303D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325730BD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55F5902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48A7618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5854AD6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4B720B2E" w14:textId="77777777" w:rsidTr="00E260D3">
        <w:tc>
          <w:tcPr>
            <w:tcW w:w="973" w:type="dxa"/>
          </w:tcPr>
          <w:p w14:paraId="2A25C35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ПП.03</w:t>
            </w:r>
          </w:p>
        </w:tc>
        <w:tc>
          <w:tcPr>
            <w:tcW w:w="1813" w:type="dxa"/>
          </w:tcPr>
          <w:p w14:paraId="05C2B7F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Производственная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1A17774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4" w:type="dxa"/>
            <w:gridSpan w:val="2"/>
            <w:vAlign w:val="center"/>
          </w:tcPr>
          <w:p w14:paraId="11470F9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6E2E1448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78CCF4B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2" w:type="dxa"/>
            <w:vAlign w:val="center"/>
          </w:tcPr>
          <w:p w14:paraId="69D59D6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8" w:type="dxa"/>
            <w:vAlign w:val="center"/>
          </w:tcPr>
          <w:p w14:paraId="4304287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119087D1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51" w:type="dxa"/>
            <w:vAlign w:val="center"/>
          </w:tcPr>
          <w:p w14:paraId="70B70DB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49" w:type="dxa"/>
            <w:vAlign w:val="center"/>
          </w:tcPr>
          <w:p w14:paraId="399595B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3B0AE4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4C1B003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42E3DB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A62ED5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00377CF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BC2EF1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05A545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4635F4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34C264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B653DB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5FCAF9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9E8996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B52000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3D8C15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4D7D5562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5C416E56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5532BBFF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3" w:type="dxa"/>
            <w:vAlign w:val="center"/>
          </w:tcPr>
          <w:p w14:paraId="16630EE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1" w:type="dxa"/>
            <w:vAlign w:val="center"/>
          </w:tcPr>
          <w:p w14:paraId="713FE259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382" w:type="dxa"/>
            <w:vAlign w:val="center"/>
          </w:tcPr>
          <w:p w14:paraId="3ADB6B2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0EAA12D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2DA1252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1A1C519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1636D60" w14:textId="77777777" w:rsidTr="00E260D3">
        <w:tc>
          <w:tcPr>
            <w:tcW w:w="973" w:type="dxa"/>
            <w:vAlign w:val="center"/>
          </w:tcPr>
          <w:p w14:paraId="7123C5F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ПМ.04</w:t>
            </w:r>
          </w:p>
        </w:tc>
        <w:tc>
          <w:tcPr>
            <w:tcW w:w="1813" w:type="dxa"/>
            <w:vAlign w:val="center"/>
          </w:tcPr>
          <w:p w14:paraId="046D8D6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7" w:type="dxa"/>
            <w:gridSpan w:val="2"/>
            <w:vAlign w:val="center"/>
          </w:tcPr>
          <w:p w14:paraId="79D6CD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095EDC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52D0D71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30D7A2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5B76AED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731E0A9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288AA8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3001EF8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554DFD2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BF4CFF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69DA8BD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0034C7C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3DFCD2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BCDC75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065B7C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94806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B1E6E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970F6C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DB865D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627EDC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4DAC5A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7DEC0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780B83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0275B8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0EF7CE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E974D2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D76F96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84BAFE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AA7FA9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944A21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190AE0D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515F559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2102C0E7" w14:textId="77777777" w:rsidTr="00E260D3">
        <w:tc>
          <w:tcPr>
            <w:tcW w:w="973" w:type="dxa"/>
            <w:vAlign w:val="center"/>
          </w:tcPr>
          <w:p w14:paraId="6E67EED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МДК.04.01</w:t>
            </w:r>
          </w:p>
        </w:tc>
        <w:tc>
          <w:tcPr>
            <w:tcW w:w="1813" w:type="dxa"/>
            <w:vAlign w:val="center"/>
          </w:tcPr>
          <w:p w14:paraId="244193D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02D1060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7E033F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5F36A89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EEF284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7E95A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5E42B6F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073393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1F65DD8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21EF430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2EB40F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4628A41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202AF3B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AD4C7F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0090F3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698ECA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3BB5CF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5EA669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C6DA5A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5792E3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4EDF9E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899B0B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B1C6DF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CB3534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68EADA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AA79D0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B3F0CF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CE09B1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FAAD93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85CB3C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2768CE9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7ACABB7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E86B60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0733F633" w14:textId="77777777" w:rsidTr="00E260D3">
        <w:tc>
          <w:tcPr>
            <w:tcW w:w="973" w:type="dxa"/>
          </w:tcPr>
          <w:p w14:paraId="01AF2FE5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УП.04</w:t>
            </w:r>
          </w:p>
        </w:tc>
        <w:tc>
          <w:tcPr>
            <w:tcW w:w="1813" w:type="dxa"/>
          </w:tcPr>
          <w:p w14:paraId="38CD0CBA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Учебная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2D6E1FA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4C2141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548A04A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DE096F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3C0B581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1A3F619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C8ED12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5DFA274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0C1700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7F4E2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0895429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61298DD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232BD1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F8D8C6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4500BD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DE3B27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3434EC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831514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708D53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8E9259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35477B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A824BA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39C1B4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6CF710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F30B5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AB658E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07E8D4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1FFEA4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1CBE39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55E6CF0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12A0273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250D384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4954A85F" w14:textId="77777777" w:rsidTr="00E260D3">
        <w:tc>
          <w:tcPr>
            <w:tcW w:w="973" w:type="dxa"/>
          </w:tcPr>
          <w:p w14:paraId="6F78BB2C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ПП.04</w:t>
            </w:r>
          </w:p>
        </w:tc>
        <w:tc>
          <w:tcPr>
            <w:tcW w:w="1813" w:type="dxa"/>
          </w:tcPr>
          <w:p w14:paraId="05B16D1E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Производственная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02B3BB3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4210F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35BC2D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324F9FA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33ADB8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2A92458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881F18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3C1ADB2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D5703B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3E378B4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73E71B5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04112F8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258193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8CD2DE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266AA3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79DF6A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20B136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DF3D72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E925F6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0635AB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E9B3BC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451F8D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7C45A5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2CAE70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D0E5B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ACF805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57A7AA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6BFCFE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797A1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F0BD6D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543D7D5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55FF971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6D555F" w:rsidRPr="00A65DD8" w14:paraId="28DDE6C8" w14:textId="77777777" w:rsidTr="006D555F">
        <w:tc>
          <w:tcPr>
            <w:tcW w:w="973" w:type="dxa"/>
            <w:shd w:val="clear" w:color="auto" w:fill="auto"/>
            <w:vAlign w:val="center"/>
          </w:tcPr>
          <w:p w14:paraId="4FCC1BE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645658A2" w14:textId="1959FC9A" w:rsidR="005C468B" w:rsidRPr="006D555F" w:rsidRDefault="006D555F">
            <w:pPr>
              <w:rPr>
                <w:rFonts w:ascii="Times New Roman" w:hAnsi="Times New Roman"/>
                <w:b/>
                <w:bCs/>
                <w:color w:val="000000" w:themeColor="text1"/>
                <w:sz w:val="14"/>
              </w:rPr>
            </w:pPr>
            <w:r w:rsidRPr="006D555F">
              <w:rPr>
                <w:rFonts w:ascii="Times New Roman" w:hAnsi="Times New Roman"/>
                <w:b/>
                <w:bCs/>
                <w:color w:val="000000" w:themeColor="text1"/>
                <w:sz w:val="14"/>
              </w:rPr>
              <w:t>Транспортная о</w:t>
            </w:r>
            <w:r w:rsidR="00AC4A8C" w:rsidRPr="006D555F">
              <w:rPr>
                <w:rFonts w:ascii="Times New Roman" w:hAnsi="Times New Roman"/>
                <w:b/>
                <w:bCs/>
                <w:color w:val="000000" w:themeColor="text1"/>
                <w:sz w:val="14"/>
              </w:rPr>
              <w:t xml:space="preserve">трасль </w:t>
            </w:r>
          </w:p>
        </w:tc>
        <w:tc>
          <w:tcPr>
            <w:tcW w:w="357" w:type="dxa"/>
            <w:gridSpan w:val="2"/>
            <w:shd w:val="clear" w:color="auto" w:fill="auto"/>
            <w:vAlign w:val="center"/>
          </w:tcPr>
          <w:p w14:paraId="5F932D2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shd w:val="clear" w:color="auto" w:fill="auto"/>
            <w:vAlign w:val="center"/>
          </w:tcPr>
          <w:p w14:paraId="2C37CC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shd w:val="clear" w:color="auto" w:fill="auto"/>
            <w:vAlign w:val="center"/>
          </w:tcPr>
          <w:p w14:paraId="73B388F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shd w:val="clear" w:color="auto" w:fill="auto"/>
            <w:vAlign w:val="center"/>
          </w:tcPr>
          <w:p w14:paraId="499B866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shd w:val="clear" w:color="auto" w:fill="auto"/>
            <w:vAlign w:val="center"/>
          </w:tcPr>
          <w:p w14:paraId="6E805A0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4D0A063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shd w:val="clear" w:color="auto" w:fill="auto"/>
            <w:vAlign w:val="center"/>
          </w:tcPr>
          <w:p w14:paraId="149C959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shd w:val="clear" w:color="auto" w:fill="auto"/>
            <w:vAlign w:val="center"/>
          </w:tcPr>
          <w:p w14:paraId="56238B2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shd w:val="clear" w:color="auto" w:fill="auto"/>
            <w:vAlign w:val="center"/>
          </w:tcPr>
          <w:p w14:paraId="2C9D89E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shd w:val="clear" w:color="auto" w:fill="auto"/>
            <w:tcMar>
              <w:left w:w="108" w:type="dxa"/>
              <w:right w:w="108" w:type="dxa"/>
            </w:tcMar>
          </w:tcPr>
          <w:p w14:paraId="32C0CBC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shd w:val="clear" w:color="auto" w:fill="auto"/>
            <w:tcMar>
              <w:left w:w="108" w:type="dxa"/>
              <w:right w:w="108" w:type="dxa"/>
            </w:tcMar>
          </w:tcPr>
          <w:p w14:paraId="2957194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shd w:val="clear" w:color="auto" w:fill="auto"/>
            <w:vAlign w:val="center"/>
          </w:tcPr>
          <w:p w14:paraId="0D711C7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shd w:val="clear" w:color="auto" w:fill="auto"/>
            <w:vAlign w:val="center"/>
          </w:tcPr>
          <w:p w14:paraId="475E0E7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shd w:val="clear" w:color="auto" w:fill="auto"/>
            <w:vAlign w:val="center"/>
          </w:tcPr>
          <w:p w14:paraId="7E5DFA7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shd w:val="clear" w:color="auto" w:fill="auto"/>
            <w:vAlign w:val="center"/>
          </w:tcPr>
          <w:p w14:paraId="765F990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shd w:val="clear" w:color="auto" w:fill="auto"/>
            <w:vAlign w:val="center"/>
          </w:tcPr>
          <w:p w14:paraId="4C7D7E2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shd w:val="clear" w:color="auto" w:fill="auto"/>
            <w:vAlign w:val="center"/>
          </w:tcPr>
          <w:p w14:paraId="055C657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14:paraId="44AD90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shd w:val="clear" w:color="auto" w:fill="auto"/>
            <w:vAlign w:val="center"/>
          </w:tcPr>
          <w:p w14:paraId="5183B1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14:paraId="442C3CB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14:paraId="70219E5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shd w:val="clear" w:color="auto" w:fill="auto"/>
            <w:vAlign w:val="center"/>
          </w:tcPr>
          <w:p w14:paraId="54C3EDA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14:paraId="7B812AA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shd w:val="clear" w:color="auto" w:fill="auto"/>
            <w:vAlign w:val="center"/>
          </w:tcPr>
          <w:p w14:paraId="254E6D1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shd w:val="clear" w:color="auto" w:fill="auto"/>
            <w:vAlign w:val="center"/>
          </w:tcPr>
          <w:p w14:paraId="4CBAC65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14:paraId="3458EFE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shd w:val="clear" w:color="auto" w:fill="auto"/>
            <w:vAlign w:val="center"/>
          </w:tcPr>
          <w:p w14:paraId="52F805A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14:paraId="0FFE7D6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shd w:val="clear" w:color="auto" w:fill="auto"/>
            <w:vAlign w:val="center"/>
          </w:tcPr>
          <w:p w14:paraId="311D1A0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47B667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shd w:val="clear" w:color="auto" w:fill="auto"/>
            <w:vAlign w:val="center"/>
          </w:tcPr>
          <w:p w14:paraId="4D15BAD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5AEAAD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6D042CEB" w14:textId="77777777" w:rsidTr="00E260D3">
        <w:tc>
          <w:tcPr>
            <w:tcW w:w="973" w:type="dxa"/>
            <w:vAlign w:val="center"/>
          </w:tcPr>
          <w:p w14:paraId="63EB623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ПМ.ХХ</w:t>
            </w:r>
          </w:p>
        </w:tc>
        <w:tc>
          <w:tcPr>
            <w:tcW w:w="1813" w:type="dxa"/>
            <w:vAlign w:val="center"/>
          </w:tcPr>
          <w:p w14:paraId="078373E6" w14:textId="6A9A28CD" w:rsidR="005C468B" w:rsidRPr="00E579A6" w:rsidRDefault="006D555F">
            <w:pPr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</w:pPr>
            <w:r w:rsidRPr="00E579A6">
              <w:rPr>
                <w:rFonts w:ascii="Times New Roman" w:hAnsi="Times New Roman"/>
                <w:bCs/>
                <w:color w:val="000000" w:themeColor="text1"/>
                <w:sz w:val="14"/>
              </w:rPr>
              <w:t>Выполнение работ по профессии</w:t>
            </w:r>
            <w:r w:rsidR="00CA29AC" w:rsidRPr="00E579A6">
              <w:rPr>
                <w:rFonts w:ascii="Times New Roman" w:hAnsi="Times New Roman"/>
                <w:bCs/>
                <w:color w:val="000000" w:themeColor="text1"/>
                <w:sz w:val="14"/>
              </w:rPr>
              <w:t xml:space="preserve"> </w:t>
            </w:r>
            <w:r w:rsidR="00CA29AC" w:rsidRPr="00E579A6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Электрик судовой </w:t>
            </w:r>
            <w:r w:rsidR="00AA4170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19749</w:t>
            </w:r>
          </w:p>
          <w:p w14:paraId="5823D6D5" w14:textId="4B141574" w:rsidR="006D555F" w:rsidRPr="00A65DD8" w:rsidRDefault="00E579A6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E579A6">
              <w:rPr>
                <w:rFonts w:ascii="Times New Roman" w:hAnsi="Times New Roman"/>
                <w:bCs/>
                <w:color w:val="000000" w:themeColor="text1"/>
                <w:sz w:val="14"/>
              </w:rPr>
              <w:t xml:space="preserve">Выполнение работ по профессии </w:t>
            </w:r>
            <w:r w:rsidRPr="00E579A6">
              <w:rPr>
                <w:rFonts w:ascii="Times New Roman" w:hAnsi="Times New Roman" w:cs="Times New Roman"/>
                <w:bCs/>
                <w:sz w:val="16"/>
                <w:szCs w:val="16"/>
              </w:rPr>
              <w:t>Моторист</w:t>
            </w:r>
            <w:r w:rsidR="00AA4170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E579A6">
              <w:rPr>
                <w:rFonts w:ascii="Times New Roman" w:hAnsi="Times New Roman" w:cs="Times New Roman"/>
                <w:bCs/>
                <w:sz w:val="16"/>
                <w:szCs w:val="16"/>
              </w:rPr>
              <w:t>судовой</w:t>
            </w:r>
          </w:p>
        </w:tc>
        <w:tc>
          <w:tcPr>
            <w:tcW w:w="357" w:type="dxa"/>
            <w:gridSpan w:val="2"/>
            <w:vAlign w:val="center"/>
          </w:tcPr>
          <w:p w14:paraId="71F5971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5B18AB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372488F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FA671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7F5831F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75818C2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5EA694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0CD633D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108FB7E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48E782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18A521B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120BAC3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4DABD6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6A1093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AEA381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6760F3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A3364E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0B4137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75CAD7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977FFF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BA328C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D60BA2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2D346A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E4A94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E1E2AE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66005A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CC4D00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56E3F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17544F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6AE2910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10E21A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4D20590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5D7921ED" w14:textId="77777777" w:rsidTr="00E260D3">
        <w:tc>
          <w:tcPr>
            <w:tcW w:w="973" w:type="dxa"/>
            <w:vAlign w:val="center"/>
          </w:tcPr>
          <w:p w14:paraId="543C293B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МДК.ХХ.01</w:t>
            </w:r>
          </w:p>
        </w:tc>
        <w:tc>
          <w:tcPr>
            <w:tcW w:w="1813" w:type="dxa"/>
          </w:tcPr>
          <w:p w14:paraId="2306B20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Наименование МДК</w:t>
            </w:r>
          </w:p>
        </w:tc>
        <w:tc>
          <w:tcPr>
            <w:tcW w:w="357" w:type="dxa"/>
            <w:gridSpan w:val="2"/>
            <w:vAlign w:val="center"/>
          </w:tcPr>
          <w:p w14:paraId="52E75D4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0F1436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12B2C5F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F626E5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2E312F3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2FEC4E3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178208B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729477A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4BECCC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66C203D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C1964D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353F100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F56E10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30335B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D2F759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0BF9EE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23F53A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2797B7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9838FB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72CBAB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A02EB0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CFF0D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FA3F38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3FC2530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CF88E0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66DBC3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ADA9F1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015FAA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63E264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694F0F1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1902C00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198D516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4BA45DC6" w14:textId="77777777" w:rsidTr="00E260D3">
        <w:tc>
          <w:tcPr>
            <w:tcW w:w="973" w:type="dxa"/>
            <w:vAlign w:val="center"/>
          </w:tcPr>
          <w:p w14:paraId="0B1779D0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УП.ХХ</w:t>
            </w:r>
          </w:p>
        </w:tc>
        <w:tc>
          <w:tcPr>
            <w:tcW w:w="1813" w:type="dxa"/>
            <w:vAlign w:val="center"/>
          </w:tcPr>
          <w:p w14:paraId="1EA8C594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Учебная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4BB08E4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F4E95D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14D6B8A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C7712A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F13295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2D24FF6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F674A1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38914FB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39ACA5F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F67667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2CD3DC5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56B8FD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1DD2AD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CC0265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28C652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F103E0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D28CF1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19C72F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9F2C1D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102848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8A431A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E12778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57FC93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257EB2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1E5D1C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8AE5EA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471AA1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7983A8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6095F8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00A175E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4D353F4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EC8E27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A65DD8" w:rsidRPr="00A65DD8" w14:paraId="1A7D45AE" w14:textId="77777777" w:rsidTr="00E260D3">
        <w:tc>
          <w:tcPr>
            <w:tcW w:w="973" w:type="dxa"/>
            <w:vAlign w:val="center"/>
          </w:tcPr>
          <w:p w14:paraId="7BAE4267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ПП.ХХ</w:t>
            </w:r>
          </w:p>
        </w:tc>
        <w:tc>
          <w:tcPr>
            <w:tcW w:w="1813" w:type="dxa"/>
            <w:vAlign w:val="center"/>
          </w:tcPr>
          <w:p w14:paraId="67366293" w14:textId="77777777" w:rsidR="005C468B" w:rsidRPr="00A65DD8" w:rsidRDefault="00AC4A8C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Производственная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2C7096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650DBD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170F7A8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7DCBE1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7A75A73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0E9DA7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511E7A1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193F5C9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2ECFCD3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7500B84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7AB75C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47D3483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F861A6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6B0CD7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7C84B5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9FE358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8581A0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6EAD81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A7156C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91A06E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686944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3F2ED2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982274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129845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0C7DF1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EC75AF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0FA74A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358FA5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7898C4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42D6D54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46C211E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1E360C2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bookmarkStart w:id="18" w:name="_Hlk156463833_Копия_1"/>
            <w:bookmarkStart w:id="19" w:name="_Hlk156306792_Копия_1"/>
            <w:bookmarkEnd w:id="18"/>
            <w:bookmarkEnd w:id="19"/>
          </w:p>
        </w:tc>
      </w:tr>
      <w:tr w:rsidR="006D555F" w:rsidRPr="00A65DD8" w14:paraId="720490C1" w14:textId="77777777" w:rsidTr="00E260D3">
        <w:tc>
          <w:tcPr>
            <w:tcW w:w="973" w:type="dxa"/>
            <w:vAlign w:val="center"/>
          </w:tcPr>
          <w:p w14:paraId="5AD86D9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1813" w:type="dxa"/>
            <w:vAlign w:val="center"/>
          </w:tcPr>
          <w:p w14:paraId="3BF116B1" w14:textId="4BC3299F" w:rsidR="006D555F" w:rsidRPr="006D555F" w:rsidRDefault="006D555F" w:rsidP="006D555F">
            <w:pPr>
              <w:rPr>
                <w:rFonts w:ascii="Times New Roman" w:hAnsi="Times New Roman"/>
                <w:b/>
                <w:bCs/>
                <w:color w:val="000000" w:themeColor="text1"/>
                <w:sz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</w:rPr>
              <w:t xml:space="preserve"> </w:t>
            </w:r>
            <w:r w:rsidRPr="006D555F">
              <w:rPr>
                <w:rFonts w:ascii="Times New Roman" w:hAnsi="Times New Roman"/>
                <w:b/>
                <w:bCs/>
                <w:color w:val="000000" w:themeColor="text1"/>
                <w:sz w:val="14"/>
              </w:rPr>
              <w:t>Сельское хозяйство</w:t>
            </w:r>
          </w:p>
        </w:tc>
        <w:tc>
          <w:tcPr>
            <w:tcW w:w="357" w:type="dxa"/>
            <w:gridSpan w:val="2"/>
            <w:vAlign w:val="center"/>
          </w:tcPr>
          <w:p w14:paraId="2B00602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875F94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70E8362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1773A7C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AF85D2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35197AA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2D8427D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41F88F7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7A56CF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2052800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1805371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1B1E9AC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024E46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25B96B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EB1CD04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612CED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A961DB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BFFE3C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2D3314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B152EC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6B1646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E65E63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63E80B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6DBA13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62C4036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4C2A92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0ADF51B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44EEDE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309FD54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414858C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0F81CAC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14C9534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6D555F" w:rsidRPr="00A65DD8" w14:paraId="1AB65906" w14:textId="77777777" w:rsidTr="00E260D3">
        <w:tc>
          <w:tcPr>
            <w:tcW w:w="973" w:type="dxa"/>
            <w:vAlign w:val="center"/>
          </w:tcPr>
          <w:p w14:paraId="3432240B" w14:textId="5C914758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4"/>
              </w:rPr>
              <w:t>ПМ.ХХ</w:t>
            </w:r>
          </w:p>
        </w:tc>
        <w:tc>
          <w:tcPr>
            <w:tcW w:w="1813" w:type="dxa"/>
            <w:vAlign w:val="center"/>
          </w:tcPr>
          <w:p w14:paraId="4C6AD3D5" w14:textId="5356C1B8" w:rsidR="006D555F" w:rsidRPr="0038559B" w:rsidRDefault="006D555F" w:rsidP="006D555F">
            <w:pP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</w:rPr>
              <w:t>Выполнение работ по профессии</w:t>
            </w:r>
            <w:r w:rsidR="0038559B">
              <w:rPr>
                <w:rFonts w:ascii="Times New Roman" w:hAnsi="Times New Roman"/>
                <w:b/>
                <w:color w:val="000000" w:themeColor="text1"/>
                <w:sz w:val="14"/>
              </w:rPr>
              <w:t xml:space="preserve"> </w:t>
            </w:r>
            <w:r w:rsidR="0038559B" w:rsidRPr="0038559B">
              <w:rPr>
                <w:rFonts w:ascii="Times New Roman" w:hAnsi="Times New Roman" w:cs="Times New Roman"/>
                <w:sz w:val="16"/>
                <w:szCs w:val="16"/>
              </w:rPr>
              <w:t>19816</w:t>
            </w:r>
            <w:r w:rsidR="0038559B" w:rsidRPr="0038559B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Электромонтажник судовой</w:t>
            </w:r>
          </w:p>
          <w:p w14:paraId="029D769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6DDC3CD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5174C8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59E036B4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099F78C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5EA090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3E69CA2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B7D2E3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0C63752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5E91822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0F3BD69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05A4E57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22046C1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EB4528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06CDDAA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24A36E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1429D80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45215C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C1B6AA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2D8962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A0593F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30A21E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6C2829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F18AA2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043949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BA7841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484865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B233CE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1E36C3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CBA4F3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627DF2C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14D6DE0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121069C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6D555F" w:rsidRPr="00A65DD8" w14:paraId="6335CD88" w14:textId="77777777" w:rsidTr="00216A82">
        <w:tc>
          <w:tcPr>
            <w:tcW w:w="973" w:type="dxa"/>
            <w:vAlign w:val="center"/>
          </w:tcPr>
          <w:p w14:paraId="60820655" w14:textId="394D7C8E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МДК.ХХ.01</w:t>
            </w:r>
          </w:p>
        </w:tc>
        <w:tc>
          <w:tcPr>
            <w:tcW w:w="1813" w:type="dxa"/>
          </w:tcPr>
          <w:p w14:paraId="7739CBD5" w14:textId="6CB015D2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Наименование МДК</w:t>
            </w:r>
          </w:p>
        </w:tc>
        <w:tc>
          <w:tcPr>
            <w:tcW w:w="357" w:type="dxa"/>
            <w:gridSpan w:val="2"/>
            <w:vAlign w:val="center"/>
          </w:tcPr>
          <w:p w14:paraId="7F4DAC3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1D5250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48FA766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4B9D26B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66E3C18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4A853476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33A5E7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2147060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3CBDF0C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5DCA3C9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3284095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0E67DC5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17D189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7249BD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27C4CA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05961EC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B2880C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BE1382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A32D16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A985BF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20C329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8FDEFB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20E170E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03B4533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7E81E0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ED5826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3FF7C324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1F06183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47DCC60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7BA613F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2D59F77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6F77D51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6D555F" w:rsidRPr="00A65DD8" w14:paraId="1A8BA077" w14:textId="77777777" w:rsidTr="00E260D3">
        <w:tc>
          <w:tcPr>
            <w:tcW w:w="973" w:type="dxa"/>
            <w:vAlign w:val="center"/>
          </w:tcPr>
          <w:p w14:paraId="221ACB07" w14:textId="3A420902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УП.ХХ</w:t>
            </w:r>
          </w:p>
        </w:tc>
        <w:tc>
          <w:tcPr>
            <w:tcW w:w="1813" w:type="dxa"/>
            <w:vAlign w:val="center"/>
          </w:tcPr>
          <w:p w14:paraId="78EB7F3E" w14:textId="126064FA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Учебная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7D7D541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C10368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25096F4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5FDD4A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25D3BB7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46CAE7D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12D24B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6BE6FCE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178174E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5C6E77F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14FC30F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29EF5A7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E6E157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403A63B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B0FB25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4439145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5CCEF11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0A03561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3D09C72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B2A227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A7946B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799B7EC6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D5B620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5CC4FD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5A1F551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7F0FAAAA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7134A2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A0F659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1BB96C5C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337ECDB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22A73D4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04E6851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  <w:tr w:rsidR="006D555F" w:rsidRPr="00A65DD8" w14:paraId="034D86A8" w14:textId="77777777" w:rsidTr="00E260D3">
        <w:tc>
          <w:tcPr>
            <w:tcW w:w="973" w:type="dxa"/>
            <w:vAlign w:val="center"/>
          </w:tcPr>
          <w:p w14:paraId="7997AD0D" w14:textId="170E76BB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ПП.ХХ</w:t>
            </w:r>
          </w:p>
        </w:tc>
        <w:tc>
          <w:tcPr>
            <w:tcW w:w="1813" w:type="dxa"/>
            <w:vAlign w:val="center"/>
          </w:tcPr>
          <w:p w14:paraId="4AD6B1ED" w14:textId="20EDA858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4"/>
              </w:rPr>
              <w:t>Производственная практика</w:t>
            </w:r>
          </w:p>
        </w:tc>
        <w:tc>
          <w:tcPr>
            <w:tcW w:w="357" w:type="dxa"/>
            <w:gridSpan w:val="2"/>
            <w:vAlign w:val="center"/>
          </w:tcPr>
          <w:p w14:paraId="2974A1A6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A6A1AE4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5396A8D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55D9393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2" w:type="dxa"/>
            <w:vAlign w:val="center"/>
          </w:tcPr>
          <w:p w14:paraId="0974FAC1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8" w:type="dxa"/>
            <w:vAlign w:val="center"/>
          </w:tcPr>
          <w:p w14:paraId="67C476A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709F6B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51" w:type="dxa"/>
            <w:vAlign w:val="center"/>
          </w:tcPr>
          <w:p w14:paraId="544B57F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49" w:type="dxa"/>
            <w:vAlign w:val="center"/>
          </w:tcPr>
          <w:p w14:paraId="697BB969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8" w:type="dxa"/>
            <w:tcMar>
              <w:left w:w="108" w:type="dxa"/>
              <w:right w:w="108" w:type="dxa"/>
            </w:tcMar>
          </w:tcPr>
          <w:p w14:paraId="4A84E0F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39" w:type="dxa"/>
            <w:tcMar>
              <w:left w:w="108" w:type="dxa"/>
              <w:right w:w="108" w:type="dxa"/>
            </w:tcMar>
          </w:tcPr>
          <w:p w14:paraId="66B6315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32" w:type="dxa"/>
            <w:vAlign w:val="center"/>
          </w:tcPr>
          <w:p w14:paraId="768F2AB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6D65DDEE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77FFE99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FB263D6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69ACD1F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25FF1C8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6F5A12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5833837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B48796D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36671FB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4" w:type="dxa"/>
            <w:vAlign w:val="center"/>
          </w:tcPr>
          <w:p w14:paraId="2D38968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6EF2C9B2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330B503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2E9D1DF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5C93598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3" w:type="dxa"/>
            <w:vAlign w:val="center"/>
          </w:tcPr>
          <w:p w14:paraId="1BDE9737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1" w:type="dxa"/>
            <w:vAlign w:val="center"/>
          </w:tcPr>
          <w:p w14:paraId="455BE688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82" w:type="dxa"/>
            <w:vAlign w:val="center"/>
          </w:tcPr>
          <w:p w14:paraId="71A7C92B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283" w:type="dxa"/>
            <w:vAlign w:val="center"/>
          </w:tcPr>
          <w:p w14:paraId="4CDD67B0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481" w:type="dxa"/>
            <w:vAlign w:val="center"/>
          </w:tcPr>
          <w:p w14:paraId="64DFA885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  <w:tc>
          <w:tcPr>
            <w:tcW w:w="373" w:type="dxa"/>
            <w:vAlign w:val="center"/>
          </w:tcPr>
          <w:p w14:paraId="7350F17F" w14:textId="77777777" w:rsidR="006D555F" w:rsidRPr="00A65DD8" w:rsidRDefault="006D555F" w:rsidP="006D555F">
            <w:pPr>
              <w:rPr>
                <w:rFonts w:ascii="Times New Roman" w:hAnsi="Times New Roman"/>
                <w:color w:val="000000" w:themeColor="text1"/>
                <w:sz w:val="14"/>
              </w:rPr>
            </w:pPr>
          </w:p>
        </w:tc>
      </w:tr>
    </w:tbl>
    <w:p w14:paraId="52E6F44F" w14:textId="371C1FA2" w:rsidR="005C468B" w:rsidRPr="00A65DD8" w:rsidRDefault="005C468B">
      <w:pPr>
        <w:rPr>
          <w:rFonts w:ascii="Times New Roman" w:hAnsi="Times New Roman"/>
          <w:b/>
          <w:color w:val="000000" w:themeColor="text1"/>
          <w:sz w:val="28"/>
        </w:rPr>
      </w:pPr>
    </w:p>
    <w:p w14:paraId="01375B36" w14:textId="77777777" w:rsidR="005C468B" w:rsidRPr="00A65DD8" w:rsidRDefault="00AC4A8C">
      <w:pPr>
        <w:pStyle w:val="1"/>
        <w:spacing w:before="0" w:after="0"/>
        <w:rPr>
          <w:color w:val="000000" w:themeColor="text1"/>
        </w:rPr>
      </w:pPr>
      <w:bookmarkStart w:id="20" w:name="__RefHeading___11"/>
      <w:bookmarkEnd w:id="20"/>
      <w:r w:rsidRPr="00A65DD8">
        <w:rPr>
          <w:color w:val="000000" w:themeColor="text1"/>
        </w:rPr>
        <w:t>Раздел 5. Примерная структура и содержание образовательной программы</w:t>
      </w:r>
    </w:p>
    <w:p w14:paraId="43B2D84B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21" w:name="__RefHeading___12"/>
      <w:bookmarkEnd w:id="21"/>
      <w:r w:rsidRPr="00A65DD8">
        <w:rPr>
          <w:color w:val="000000" w:themeColor="text1"/>
        </w:rPr>
        <w:t xml:space="preserve">5.1. Примерный учебный план </w:t>
      </w:r>
      <w:r w:rsidRPr="00A65DD8">
        <w:rPr>
          <w:rStyle w:val="affffa"/>
          <w:color w:val="000000" w:themeColor="text1"/>
        </w:rPr>
        <w:footnoteReference w:id="2"/>
      </w:r>
      <w:r w:rsidRPr="00A65DD8">
        <w:rPr>
          <w:color w:val="000000" w:themeColor="text1"/>
        </w:rPr>
        <w:t xml:space="preserve"> </w:t>
      </w:r>
    </w:p>
    <w:tbl>
      <w:tblPr>
        <w:tblW w:w="14767" w:type="dxa"/>
        <w:jc w:val="center"/>
        <w:tblLayout w:type="fixed"/>
        <w:tblLook w:val="04A0" w:firstRow="1" w:lastRow="0" w:firstColumn="1" w:lastColumn="0" w:noHBand="0" w:noVBand="1"/>
      </w:tblPr>
      <w:tblGrid>
        <w:gridCol w:w="1278"/>
        <w:gridCol w:w="6532"/>
        <w:gridCol w:w="1335"/>
        <w:gridCol w:w="809"/>
        <w:gridCol w:w="805"/>
        <w:gridCol w:w="809"/>
        <w:gridCol w:w="808"/>
        <w:gridCol w:w="809"/>
        <w:gridCol w:w="668"/>
        <w:gridCol w:w="914"/>
      </w:tblGrid>
      <w:tr w:rsidR="00A65DD8" w:rsidRPr="00A65DD8" w14:paraId="388F3FE8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9F7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Индекс</w:t>
            </w:r>
          </w:p>
        </w:tc>
        <w:tc>
          <w:tcPr>
            <w:tcW w:w="6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39FCE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Наименование</w:t>
            </w:r>
            <w:r w:rsidRPr="00A65DD8">
              <w:rPr>
                <w:rStyle w:val="affffa"/>
                <w:rFonts w:ascii="Times New Roman" w:hAnsi="Times New Roman"/>
                <w:color w:val="000000" w:themeColor="text1"/>
                <w:sz w:val="20"/>
              </w:rPr>
              <w:footnoteReference w:id="3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66856A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91CB5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В т.ч. в форме практической подготовки</w:t>
            </w:r>
          </w:p>
        </w:tc>
        <w:tc>
          <w:tcPr>
            <w:tcW w:w="3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267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 xml:space="preserve">Объем образовательной программы в </w:t>
            </w: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академических часах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24885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Рекомендуемый курс</w:t>
            </w:r>
          </w:p>
        </w:tc>
      </w:tr>
      <w:tr w:rsidR="00A65DD8" w:rsidRPr="00A65DD8" w14:paraId="0540FEFA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7A1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6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201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3EEF7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76862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051D53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42B17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Практики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A045C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Курсовой проект (работа)</w:t>
            </w:r>
            <w:r w:rsidRPr="00A65DD8">
              <w:rPr>
                <w:rStyle w:val="affffa"/>
                <w:rFonts w:ascii="Times New Roman" w:hAnsi="Times New Roman"/>
                <w:color w:val="000000" w:themeColor="text1"/>
                <w:sz w:val="20"/>
              </w:rPr>
              <w:footnoteReference w:id="4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A0D72E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Самостоятельная работа</w:t>
            </w:r>
            <w:r w:rsidRPr="00A65DD8">
              <w:rPr>
                <w:rStyle w:val="affffa"/>
                <w:rFonts w:ascii="Times New Roman" w:hAnsi="Times New Roman"/>
                <w:color w:val="000000" w:themeColor="text1"/>
                <w:sz w:val="20"/>
              </w:rPr>
              <w:footnoteReference w:id="5"/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6BBFE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Промежуточная аттестация</w:t>
            </w: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AEB41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</w:tr>
      <w:tr w:rsidR="00A65DD8" w:rsidRPr="00A65DD8" w14:paraId="61C3772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7E1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CD7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F06E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726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5CA5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22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DC17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217E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AF05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414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</w:p>
        </w:tc>
      </w:tr>
      <w:tr w:rsidR="00A65DD8" w:rsidRPr="00A65DD8" w14:paraId="100ADA31" w14:textId="77777777">
        <w:trPr>
          <w:jc w:val="center"/>
        </w:trPr>
        <w:tc>
          <w:tcPr>
            <w:tcW w:w="7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64B7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A82A4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B653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1908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8BF5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1516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0ED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1188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44D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14E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91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382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117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363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6ED3E05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5269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ОГСЭ.00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39FF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Общий гуманитарный и социально-экономический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4B9CA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83F2A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308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24B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9876D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D3F9B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036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A94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87DE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1,2,3</w:t>
            </w:r>
          </w:p>
        </w:tc>
      </w:tr>
      <w:tr w:rsidR="00A65DD8" w:rsidRPr="00A65DD8" w14:paraId="0F8E9F1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22B04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ОГСЭ.01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2852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Основы философии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B2E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7E49D" w14:textId="77777777" w:rsidR="005C468B" w:rsidRPr="00A65DD8" w:rsidRDefault="005C468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4AA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FC16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BCEE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E6EFB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69F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762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A65DD8" w:rsidRPr="00A65DD8" w14:paraId="4F9913C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3FE7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ОГСЭ.02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789D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История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12A7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4E8F" w14:textId="77777777" w:rsidR="005C468B" w:rsidRPr="00A65DD8" w:rsidRDefault="005C468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9F2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DDB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30482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0C43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38B42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155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2DAC94D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9DAB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ОГСЭ.03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78B2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Психология общения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B1AC1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5300" w14:textId="77777777" w:rsidR="005C468B" w:rsidRPr="00A65DD8" w:rsidRDefault="005C468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0EA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F1F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0CB7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89CD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635E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ECF8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</w:t>
            </w:r>
          </w:p>
        </w:tc>
      </w:tr>
      <w:tr w:rsidR="00A65DD8" w:rsidRPr="00A65DD8" w14:paraId="7AA118D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95F4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ОГСЭ.04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A508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F341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181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6EC2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158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E225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158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8C0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68D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F5D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3A7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353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1,2,3</w:t>
            </w:r>
          </w:p>
        </w:tc>
      </w:tr>
      <w:tr w:rsidR="00A65DD8" w:rsidRPr="00A65DD8" w14:paraId="3FB85AD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27069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ОГСЭ 05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1521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7A8A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DB05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150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355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50D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A684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0392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453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23B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1,2,3</w:t>
            </w:r>
          </w:p>
        </w:tc>
      </w:tr>
      <w:tr w:rsidR="00A65DD8" w:rsidRPr="00A65DD8" w14:paraId="7BA02F5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6311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ЕН.00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33CD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Математический и общий естественнонаучный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A3B42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0925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60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DD2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262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0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02F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3C5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915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EEE1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</w:tr>
      <w:tr w:rsidR="00A65DD8" w:rsidRPr="00A65DD8" w14:paraId="752D3DD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C750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ЕН.01.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F3695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Математика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C8E4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0E011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D52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DFF0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87E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82A3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848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01D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2E29D75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A1A33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ЕН.02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C0041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Информатика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7C67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5D7F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C86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B7AB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EC3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F022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1AD1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8CA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4715A79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7D0B2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ЕН.03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0232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Экологические основы природопользования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279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65CDD" w14:textId="77777777" w:rsidR="005C468B" w:rsidRPr="00A65DD8" w:rsidRDefault="005C468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56D0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020F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C2B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4C2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0AA23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BEF3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0985CCD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2631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ОП.00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E855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91078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612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B4B8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224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CA9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563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C5B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91822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FA69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25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F1AE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24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27F9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1,2</w:t>
            </w:r>
          </w:p>
        </w:tc>
      </w:tr>
      <w:tr w:rsidR="00A65DD8" w:rsidRPr="00A65DD8" w14:paraId="5F8A6C1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F95FD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ОП.01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9F4DD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36FC4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95DC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E2B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030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9A6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0460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AEBE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F9A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34FB7E0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220BF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ОП.02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3087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Механика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8F85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102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FD16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78C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E0CF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2F9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30EF3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383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BD0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2FDD00F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9247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ОП.03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18430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Электротехника и электроника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E97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19E1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086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135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84FB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D784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C5FF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393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769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570AA9B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93DF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ОП.04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4A110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3AE7D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DCC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7C9A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2C8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834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DA4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475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85A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0D628A2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8450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ОП.05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C3EE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Метрология и стандартизация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77D9E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EF6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874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4A90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026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245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99B5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A3E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34E9E63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332B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ОП.06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BE27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Теория и устройство судна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9CD9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D13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80D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6081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B08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B70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03E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DC5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61B49B4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D838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ОП.07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9DD5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C4C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BDC51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FB09E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892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31E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10A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1840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F43B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A65DD8" w:rsidRPr="00A65DD8" w14:paraId="6896106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61DC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lastRenderedPageBreak/>
              <w:t>ОП.08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1B34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Основы финансовой грамотности и предпринимательской деятельности в профессиональной сфере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4B0B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3C4D5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DF1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4782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361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62E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FB6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B519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</w:t>
            </w:r>
          </w:p>
        </w:tc>
      </w:tr>
      <w:tr w:rsidR="00A65DD8" w:rsidRPr="00A65DD8" w14:paraId="61E9B14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431C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П.00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E7C43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1F02E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1728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E662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1316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16F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383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DC7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1188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E64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17A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1BC9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72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7D38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6B8820E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966F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ПМ. 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1AC3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Техническая эксплуатация судового электрооборудования и средств автоматики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56AC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736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E84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448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3369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231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669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396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F61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836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29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CE9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DA4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1,2,3</w:t>
            </w:r>
          </w:p>
        </w:tc>
      </w:tr>
      <w:tr w:rsidR="00A65DD8" w:rsidRPr="00A65DD8" w14:paraId="76D110A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2C1E3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МДК.01.01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136E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Эксплуатация, техническое обслуживание и ремонт электрооборудования, электронной аппаратуры и систем управления.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475E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A3E8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42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F56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185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C05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CBD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786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FE7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5A1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30773C3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DC1D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МДК.01.02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31B5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 xml:space="preserve">Эксплуатация судовых энергетических установок, </w:t>
            </w:r>
            <w:r w:rsidRPr="00A65DD8">
              <w:rPr>
                <w:rFonts w:ascii="Times New Roman" w:hAnsi="Times New Roman"/>
                <w:color w:val="000000" w:themeColor="text1"/>
              </w:rPr>
              <w:br/>
            </w:r>
            <w:proofErr w:type="gramStart"/>
            <w:r w:rsidRPr="00A65DD8">
              <w:rPr>
                <w:rFonts w:ascii="Times New Roman" w:hAnsi="Times New Roman"/>
                <w:color w:val="000000" w:themeColor="text1"/>
              </w:rPr>
              <w:t>механизмов  и</w:t>
            </w:r>
            <w:proofErr w:type="gramEnd"/>
            <w:r w:rsidRPr="00A65DD8">
              <w:rPr>
                <w:rFonts w:ascii="Times New Roman" w:hAnsi="Times New Roman"/>
                <w:color w:val="000000" w:themeColor="text1"/>
              </w:rPr>
              <w:t xml:space="preserve"> систем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B92F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8FE0B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6A7C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C84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01B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A77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917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F76A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1,2,3</w:t>
            </w:r>
          </w:p>
        </w:tc>
      </w:tr>
      <w:tr w:rsidR="00A65DD8" w:rsidRPr="00A65DD8" w14:paraId="55519F4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93CB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УП.01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CB14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AB388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262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4D0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2F657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108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42C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41C1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38B6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368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68B3ECC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61C0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ПП.01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DF5C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7B9BE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8862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288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1A0D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247B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288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59C3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7298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72D3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D52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464FB93D" w14:textId="77777777">
        <w:trPr>
          <w:trHeight w:val="341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075A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ПМ. 02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FF36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Организация работы коллектива исполнителей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633B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410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9324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370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9BB9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B4A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360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DBC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9BF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31E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B7F4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1,2</w:t>
            </w:r>
          </w:p>
        </w:tc>
      </w:tr>
      <w:tr w:rsidR="00A65DD8" w:rsidRPr="00A65DD8" w14:paraId="0765716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3432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МДК.02.01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569A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 xml:space="preserve">Основы управления </w:t>
            </w:r>
            <w:r w:rsidRPr="00A65DD8">
              <w:rPr>
                <w:rFonts w:ascii="Times New Roman" w:hAnsi="Times New Roman"/>
                <w:color w:val="000000" w:themeColor="text1"/>
              </w:rPr>
              <w:br/>
            </w:r>
            <w:proofErr w:type="gramStart"/>
            <w:r w:rsidRPr="00A65DD8">
              <w:rPr>
                <w:rFonts w:ascii="Times New Roman" w:hAnsi="Times New Roman"/>
                <w:color w:val="000000" w:themeColor="text1"/>
              </w:rPr>
              <w:t>коллективом  исполнителей</w:t>
            </w:r>
            <w:proofErr w:type="gramEnd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364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FD9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3B61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FAE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B47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2B0F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B48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5D35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1,2</w:t>
            </w:r>
          </w:p>
        </w:tc>
      </w:tr>
      <w:tr w:rsidR="00A65DD8" w:rsidRPr="00A65DD8" w14:paraId="55DBB0E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4A44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УП.02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0858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ED231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5A72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AD8B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771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FBF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8B20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7144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D6D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3E0DC9B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3E20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ПП.02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489D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739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6FC8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288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8EBC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AEE6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288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4C51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9F1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CD4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5AB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2568EBE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69FF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ПМ. 03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C2BA8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Обеспечение безопасности плавания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CBEF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386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6C10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320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56C4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41D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288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226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E44C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FC65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C7EC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1,2</w:t>
            </w:r>
          </w:p>
        </w:tc>
      </w:tr>
      <w:tr w:rsidR="00A65DD8" w:rsidRPr="00A65DD8" w14:paraId="103ED39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61DE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МДК.03.01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6BE6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1FC2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4113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32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9497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3888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B06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DA906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A039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FC2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1,2</w:t>
            </w:r>
          </w:p>
        </w:tc>
      </w:tr>
      <w:tr w:rsidR="00A65DD8" w:rsidRPr="00A65DD8" w14:paraId="7A673EC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2243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УП.03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5436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D565D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F0D9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7E1D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EABD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2415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2825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10A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377C8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4CAB55D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FDC9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ПП.03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F498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2643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0B74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216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D79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898F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216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3F44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7D58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8774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B91D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2C51A41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FDCF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ПМ.04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CCD5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F106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77BA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4"/>
              </w:rPr>
              <w:t>178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C00D9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5C5A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144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8A22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0B50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BED2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786B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</w:tr>
      <w:tr w:rsidR="00A65DD8" w:rsidRPr="00A65DD8" w14:paraId="0100E45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227A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МДК.04.01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774A" w14:textId="77777777" w:rsidR="005C468B" w:rsidRPr="00A65DD8" w:rsidRDefault="005C468B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82AFA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6B2D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34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5338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E7C3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0631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6DF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EFB3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7980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A65DD8" w:rsidRPr="00A65DD8" w14:paraId="2EE0DF8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AF7A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УП.04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89B4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28E14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62A1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1960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4937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8A6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0D5C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5F6A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49D3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4460E1A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D02E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ПП.04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268B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4DF5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70F7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AA014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EBC4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color w:val="000000" w:themeColor="text1"/>
              </w:rPr>
              <w:t>72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A980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3718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6D0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B0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408E9F1F" w14:textId="77777777">
        <w:trPr>
          <w:jc w:val="center"/>
        </w:trPr>
        <w:tc>
          <w:tcPr>
            <w:tcW w:w="7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B063" w14:textId="77777777" w:rsidR="005C468B" w:rsidRPr="00A65DD8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B54F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1296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C6E65" w14:textId="77777777" w:rsidR="005C468B" w:rsidRPr="00A65DD8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3D23D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534D1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81AC7" w14:textId="77777777" w:rsidR="005C468B" w:rsidRPr="00A65DD8" w:rsidRDefault="00AC4A8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3103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2F82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46BF6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081866C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51B0" w14:textId="77777777" w:rsidR="005C468B" w:rsidRPr="00A65DD8" w:rsidRDefault="005C468B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8D45" w14:textId="77777777" w:rsidR="00E579A6" w:rsidRPr="0038559B" w:rsidRDefault="00AC4A8C" w:rsidP="00E579A6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Дополнительный профессиональный блок, включая цифровой модуль </w:t>
            </w:r>
            <w:r w:rsidRPr="003855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E579A6" w:rsidRPr="0038559B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  <w:t>Транспортная отрасль</w:t>
            </w:r>
          </w:p>
          <w:p w14:paraId="7623532A" w14:textId="0D6CFDFE" w:rsidR="00E579A6" w:rsidRPr="0038559B" w:rsidRDefault="00E579A6" w:rsidP="00E579A6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Выполнение работ по профессии </w:t>
            </w:r>
            <w:r w:rsidRPr="003855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Электрик судовой </w:t>
            </w:r>
          </w:p>
          <w:p w14:paraId="49E88F63" w14:textId="23417023" w:rsidR="00E579A6" w:rsidRPr="0038559B" w:rsidRDefault="00E579A6" w:rsidP="00E579A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Выполнение работ по профессии </w:t>
            </w:r>
            <w:r w:rsidRPr="0038559B">
              <w:rPr>
                <w:rFonts w:ascii="Times New Roman" w:hAnsi="Times New Roman" w:cs="Times New Roman"/>
                <w:bCs/>
                <w:sz w:val="24"/>
                <w:szCs w:val="24"/>
              </w:rPr>
              <w:t>Моторист</w:t>
            </w:r>
            <w:r w:rsidR="00AA4170" w:rsidRPr="003855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3855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судовой </w:t>
            </w:r>
          </w:p>
          <w:p w14:paraId="68A9CAFC" w14:textId="77777777" w:rsidR="0038559B" w:rsidRPr="0038559B" w:rsidRDefault="00E579A6" w:rsidP="00E579A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5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Сельское хозяйство</w:t>
            </w:r>
          </w:p>
          <w:p w14:paraId="27F99638" w14:textId="26E21196" w:rsidR="005C468B" w:rsidRPr="0038559B" w:rsidRDefault="0038559B" w:rsidP="0038559B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Выполнение работ по профессии</w:t>
            </w:r>
            <w:r w:rsidRPr="003855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8559B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Электромонтажник судовой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AE8C" w14:textId="77777777" w:rsidR="005C468B" w:rsidRPr="0038559B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720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0049" w14:textId="77777777" w:rsidR="005C468B" w:rsidRPr="0038559B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B8A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9B9D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BCE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1F8B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FCB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12E42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115EA83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C11A" w14:textId="77777777" w:rsidR="005C468B" w:rsidRPr="00A65DD8" w:rsidRDefault="005C468B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CFFF" w14:textId="77777777" w:rsidR="005C468B" w:rsidRPr="0038559B" w:rsidRDefault="00AC4A8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4367" w14:textId="77777777" w:rsidR="005C468B" w:rsidRPr="0038559B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9120" w14:textId="77777777" w:rsidR="005C468B" w:rsidRPr="0038559B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2FC5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8CC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A3E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8C20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8FF15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E8F5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3224B4C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93B0C" w14:textId="77777777" w:rsidR="005C468B" w:rsidRPr="0038559B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ГИА.00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241D" w14:textId="77777777" w:rsidR="005C468B" w:rsidRPr="0038559B" w:rsidRDefault="00AC4A8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1D9E" w14:textId="77777777" w:rsidR="005C468B" w:rsidRPr="0038559B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E8E6" w14:textId="77777777" w:rsidR="005C468B" w:rsidRPr="0038559B" w:rsidRDefault="005C468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A9B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2D2B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BA5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6EC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C9399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1D1C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C468B" w:rsidRPr="00A65DD8" w14:paraId="32E9ACAC" w14:textId="77777777">
        <w:trPr>
          <w:jc w:val="center"/>
        </w:trPr>
        <w:tc>
          <w:tcPr>
            <w:tcW w:w="7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2EED" w14:textId="77777777" w:rsidR="005C468B" w:rsidRPr="0038559B" w:rsidRDefault="00AC4A8C">
            <w:pPr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24E0" w14:textId="77777777" w:rsidR="005C468B" w:rsidRPr="0038559B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4464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C52A2" w14:textId="77777777" w:rsidR="005C468B" w:rsidRPr="0038559B" w:rsidRDefault="00AC4A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55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DF9A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0ED1E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470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2BB0D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E9D97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88B8" w14:textId="77777777" w:rsidR="005C468B" w:rsidRPr="00A65DD8" w:rsidRDefault="005C468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4992144E" w14:textId="77777777" w:rsidR="005C468B" w:rsidRPr="00A65DD8" w:rsidRDefault="005C468B">
      <w:pPr>
        <w:rPr>
          <w:color w:val="000000" w:themeColor="text1"/>
        </w:rPr>
      </w:pPr>
    </w:p>
    <w:p w14:paraId="0421DBAB" w14:textId="77777777" w:rsidR="005C468B" w:rsidRPr="00A65DD8" w:rsidRDefault="00AC4A8C">
      <w:pPr>
        <w:rPr>
          <w:rFonts w:ascii="Times New Roman" w:hAnsi="Times New Roman"/>
          <w:color w:val="000000" w:themeColor="text1"/>
          <w:sz w:val="24"/>
        </w:rPr>
      </w:pPr>
      <w:r w:rsidRPr="00A65DD8">
        <w:rPr>
          <w:color w:val="000000" w:themeColor="text1"/>
        </w:rPr>
        <w:br w:type="page"/>
      </w:r>
    </w:p>
    <w:p w14:paraId="21F4CEBE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22" w:name="__RefHeading___13"/>
      <w:bookmarkEnd w:id="22"/>
      <w:r w:rsidRPr="00A65DD8">
        <w:rPr>
          <w:color w:val="000000" w:themeColor="text1"/>
        </w:rPr>
        <w:lastRenderedPageBreak/>
        <w:t>5.2. Примерный календарный учебный график</w:t>
      </w:r>
      <w:r w:rsidRPr="00A65DD8">
        <w:rPr>
          <w:rStyle w:val="affffa"/>
          <w:color w:val="000000" w:themeColor="text1"/>
        </w:rPr>
        <w:footnoteReference w:id="6"/>
      </w:r>
    </w:p>
    <w:p w14:paraId="47AC1B86" w14:textId="77777777" w:rsidR="005C468B" w:rsidRPr="00A65DD8" w:rsidRDefault="005C468B">
      <w:pPr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W w:w="14732" w:type="dxa"/>
        <w:tblLayout w:type="fixed"/>
        <w:tblLook w:val="04A0" w:firstRow="1" w:lastRow="0" w:firstColumn="1" w:lastColumn="0" w:noHBand="0" w:noVBand="1"/>
      </w:tblPr>
      <w:tblGrid>
        <w:gridCol w:w="285"/>
        <w:gridCol w:w="303"/>
        <w:gridCol w:w="245"/>
        <w:gridCol w:w="246"/>
        <w:gridCol w:w="247"/>
        <w:gridCol w:w="246"/>
        <w:gridCol w:w="245"/>
        <w:gridCol w:w="246"/>
        <w:gridCol w:w="246"/>
        <w:gridCol w:w="243"/>
        <w:gridCol w:w="246"/>
        <w:gridCol w:w="271"/>
        <w:gridCol w:w="276"/>
        <w:gridCol w:w="271"/>
        <w:gridCol w:w="272"/>
        <w:gridCol w:w="271"/>
        <w:gridCol w:w="272"/>
        <w:gridCol w:w="271"/>
        <w:gridCol w:w="271"/>
        <w:gridCol w:w="271"/>
        <w:gridCol w:w="274"/>
        <w:gridCol w:w="271"/>
        <w:gridCol w:w="271"/>
        <w:gridCol w:w="271"/>
        <w:gridCol w:w="271"/>
        <w:gridCol w:w="271"/>
        <w:gridCol w:w="270"/>
        <w:gridCol w:w="271"/>
        <w:gridCol w:w="271"/>
        <w:gridCol w:w="271"/>
        <w:gridCol w:w="271"/>
        <w:gridCol w:w="271"/>
        <w:gridCol w:w="271"/>
        <w:gridCol w:w="271"/>
        <w:gridCol w:w="271"/>
        <w:gridCol w:w="273"/>
        <w:gridCol w:w="272"/>
        <w:gridCol w:w="271"/>
        <w:gridCol w:w="271"/>
        <w:gridCol w:w="272"/>
        <w:gridCol w:w="271"/>
        <w:gridCol w:w="271"/>
        <w:gridCol w:w="271"/>
        <w:gridCol w:w="271"/>
        <w:gridCol w:w="274"/>
        <w:gridCol w:w="271"/>
        <w:gridCol w:w="271"/>
        <w:gridCol w:w="271"/>
        <w:gridCol w:w="270"/>
        <w:gridCol w:w="271"/>
        <w:gridCol w:w="271"/>
        <w:gridCol w:w="271"/>
        <w:gridCol w:w="272"/>
        <w:gridCol w:w="270"/>
        <w:gridCol w:w="266"/>
      </w:tblGrid>
      <w:tr w:rsidR="00A65DD8" w:rsidRPr="00A65DD8" w14:paraId="3B1FB57F" w14:textId="77777777">
        <w:trPr>
          <w:trHeight w:val="534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0A8CEFA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Курс</w:t>
            </w:r>
          </w:p>
        </w:tc>
        <w:tc>
          <w:tcPr>
            <w:tcW w:w="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192ADB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ВУП</w:t>
            </w:r>
          </w:p>
        </w:tc>
        <w:tc>
          <w:tcPr>
            <w:tcW w:w="1224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DEBD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Сентябрь</w:t>
            </w:r>
          </w:p>
        </w:tc>
        <w:tc>
          <w:tcPr>
            <w:tcW w:w="9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CD67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Октябрь</w:t>
            </w:r>
          </w:p>
        </w:tc>
        <w:tc>
          <w:tcPr>
            <w:tcW w:w="10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B905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Ноябрь</w:t>
            </w:r>
          </w:p>
        </w:tc>
        <w:tc>
          <w:tcPr>
            <w:tcW w:w="1356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CDA3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Декабрь</w:t>
            </w:r>
          </w:p>
        </w:tc>
        <w:tc>
          <w:tcPr>
            <w:tcW w:w="108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BE81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Январь</w:t>
            </w:r>
          </w:p>
        </w:tc>
        <w:tc>
          <w:tcPr>
            <w:tcW w:w="108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4779A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D2B7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Март</w:t>
            </w:r>
          </w:p>
        </w:tc>
        <w:tc>
          <w:tcPr>
            <w:tcW w:w="1087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9F408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Апрель</w:t>
            </w:r>
          </w:p>
        </w:tc>
        <w:tc>
          <w:tcPr>
            <w:tcW w:w="1085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3DBC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Май</w:t>
            </w:r>
          </w:p>
        </w:tc>
        <w:tc>
          <w:tcPr>
            <w:tcW w:w="1358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256E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Июнь</w:t>
            </w:r>
          </w:p>
        </w:tc>
        <w:tc>
          <w:tcPr>
            <w:tcW w:w="108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A2F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4259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Август</w:t>
            </w:r>
          </w:p>
        </w:tc>
        <w:tc>
          <w:tcPr>
            <w:tcW w:w="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8D3A9A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Курс</w:t>
            </w:r>
          </w:p>
        </w:tc>
      </w:tr>
      <w:tr w:rsidR="00A65DD8" w:rsidRPr="00A65DD8" w14:paraId="24360DF3" w14:textId="77777777">
        <w:trPr>
          <w:trHeight w:val="275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82967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ED3181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224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0016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9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3689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0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1742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356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2C91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08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8B8F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083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BC3A0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CB54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087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4458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085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D38B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358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5C66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083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95C4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5B0D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BDDF8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</w:tr>
      <w:tr w:rsidR="00A65DD8" w:rsidRPr="00A65DD8" w14:paraId="6A165AE6" w14:textId="77777777">
        <w:trPr>
          <w:trHeight w:val="255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C1E21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10A8842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A1CE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83F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B51F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4F88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0286B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5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B59A1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6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A374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7</w:t>
            </w: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764B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8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F12E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5D72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10</w:t>
            </w: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BD0D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730C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12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815D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BC6FA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632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18C3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DB52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AC34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18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334D1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E199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832EF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6D171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22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B4F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53F0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24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0BA33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426A0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A7169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DA636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E20A9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7D25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CBFA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21D8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32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46B8F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33</w:t>
            </w: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35C6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ECB4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8BD7A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9DFF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37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2D19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052A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053D9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D6AA0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037D8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42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B2A6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635C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44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9683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FA87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46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E0C88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3A58F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324D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49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9D17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50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53E8F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51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DD19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52</w:t>
            </w:r>
          </w:p>
        </w:tc>
        <w:tc>
          <w:tcPr>
            <w:tcW w:w="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EF297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</w:tr>
      <w:tr w:rsidR="00A65DD8" w:rsidRPr="00A65DD8" w14:paraId="248977A9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A0AE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07E6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F256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A48A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28BB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6727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7B9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E690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10FD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93EB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8A2C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9055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E565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2ED8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EDDB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C532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ED64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0780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F6A856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8BC15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84FE0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2EB3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6D3E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B475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9DF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B98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EAE7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6C73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5829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FAD2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18F6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70FA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2E9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579C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C906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C3DC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A88B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4EE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0161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C667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2E11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1A8E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9DB0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429A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F9DE506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67E15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3D598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A007A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525E51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F942A8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7F235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7B814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1B0489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89FF1F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0BC6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1</w:t>
            </w:r>
          </w:p>
        </w:tc>
      </w:tr>
      <w:tr w:rsidR="00E70D61" w:rsidRPr="00A65DD8" w14:paraId="54874280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041D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BD9B0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CAE7F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31BCF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ACEC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4AB47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F9A72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8F257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9C2D7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8886F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AEAB0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E47B6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5EA69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299AB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2035B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BA91C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76DA9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AC397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A250150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B042A9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FA3D1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0754B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496F3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3C1AB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D9F63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C748A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3A78F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3EACB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73AE6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7B1A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66A7D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18C9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BC550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F15C56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142E98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F064D4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FCF066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34F84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24ABDB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E1CD0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83183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443F2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36D6B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D707F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859430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6D5B8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5C3649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9B60D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DFF00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080C0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C2D11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DD64E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74FF89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7BE9C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494A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</w:tr>
      <w:tr w:rsidR="00A65DD8" w:rsidRPr="00A65DD8" w14:paraId="6B6BBEB1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F0A0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1A7F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538E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5842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CDFB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EE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D42A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2CA9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41A5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2664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64E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D7A6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CEF9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09B5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3715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07E5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C623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0CD2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BC7C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AB2EE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33FE95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A74B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C817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D58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E617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E2DD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20EA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95D0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1F9F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FED6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542488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E535EB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227C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DBC7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C4D92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CBB3F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3DBC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435D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2684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81AB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639B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11344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0EE82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EDC75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D040E0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9BC5D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02918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9553E3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C00A9F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6469FA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426B18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13584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2F610E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AB4341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0077B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2</w:t>
            </w:r>
          </w:p>
        </w:tc>
      </w:tr>
      <w:tr w:rsidR="00E70D61" w:rsidRPr="00A65DD8" w14:paraId="32B576FE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F714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2A917A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1BF4D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8D08A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247D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9B92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A1B92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49FEA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BAA6C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C176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3A835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CE626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2A8C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3157B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000DA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17D23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E7B9E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D3C8C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CA6FC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2F1E4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AA573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E10B3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78DB5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8414B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1C78F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59818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CC1F0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CED50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CEB7E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71A3E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AAD64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EB1C1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A15DF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9ED51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62276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8E75E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4E16E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0882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045F3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698E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E4A56B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AAC8F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EDB14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B6FE7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04DA10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277C69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DC8D1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1D164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ED603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91DCF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D6398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6AF04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9098A7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3D15B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7A9A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</w:tr>
      <w:tr w:rsidR="00A65DD8" w:rsidRPr="00A65DD8" w14:paraId="0FF0E50C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2AEA2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27E2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27F71F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4406F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CC23B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82481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139D4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8666D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23439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E474E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66CB7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786F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2890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09C3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5409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CE36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D103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8BC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753D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7888E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288399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D463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BB0A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5D0F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F423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1CA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5443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68EE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5121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455A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691D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63C2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637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B522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C892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4659D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F22BB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838FF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73FC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02C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4F5EF41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E84B5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F9FCB7C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04E1D5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Г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FC7EBB7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3AAC144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53C3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2D7A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161D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3114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B607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DDD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D77B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7BC05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4D94B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3</w:t>
            </w:r>
          </w:p>
        </w:tc>
      </w:tr>
      <w:tr w:rsidR="00E70D61" w:rsidRPr="00A65DD8" w14:paraId="0E10C2BC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FA5D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D9466D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6F94F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B2D1F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E1C2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FB67D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CCD671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4B6D6B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B1567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4F3E0E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0C958B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D1FC7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CE5A2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64B773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DE7C3D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50F23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6A3CA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A6478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31D52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58C8BA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195DAB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B114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42DEC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69809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76E3D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0F97C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3EA3FB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25A33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F4007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C30D5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E33484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62A67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98D60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57D09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EA08F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67034F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F6D938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F82C49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C7B86C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FAE126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99C4772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B6DB5A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ADFC92C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358B93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F388A7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26335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C0DD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B88EF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10986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72535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B3FB0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7302E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04E78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F31CD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66801" w14:textId="77777777" w:rsidR="005C468B" w:rsidRPr="00A65DD8" w:rsidRDefault="005C468B">
            <w:pPr>
              <w:rPr>
                <w:rFonts w:ascii="Calibri" w:hAnsi="Calibri"/>
                <w:color w:val="000000" w:themeColor="text1"/>
              </w:rPr>
            </w:pPr>
          </w:p>
        </w:tc>
      </w:tr>
    </w:tbl>
    <w:p w14:paraId="340B6E01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18"/>
        </w:rPr>
      </w:pPr>
    </w:p>
    <w:p w14:paraId="3587EFAF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0"/>
        </w:rPr>
      </w:pPr>
      <w:r w:rsidRPr="00A65DD8">
        <w:rPr>
          <w:rFonts w:ascii="Times New Roman" w:hAnsi="Times New Roman"/>
          <w:color w:val="000000" w:themeColor="text1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B02E5D0" w14:textId="77777777" w:rsidR="005C468B" w:rsidRPr="00A65DD8" w:rsidRDefault="005C468B">
      <w:pPr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W w:w="13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542"/>
        <w:gridCol w:w="541"/>
        <w:gridCol w:w="540"/>
        <w:gridCol w:w="749"/>
        <w:gridCol w:w="749"/>
        <w:gridCol w:w="749"/>
        <w:gridCol w:w="749"/>
        <w:gridCol w:w="543"/>
        <w:gridCol w:w="540"/>
        <w:gridCol w:w="545"/>
        <w:gridCol w:w="541"/>
        <w:gridCol w:w="540"/>
        <w:gridCol w:w="2939"/>
        <w:gridCol w:w="540"/>
        <w:gridCol w:w="542"/>
        <w:gridCol w:w="541"/>
        <w:gridCol w:w="540"/>
        <w:gridCol w:w="528"/>
      </w:tblGrid>
      <w:tr w:rsidR="00A65DD8" w:rsidRPr="00A65DD8" w14:paraId="64896D1F" w14:textId="77777777">
        <w:trPr>
          <w:trHeight w:val="270"/>
        </w:trPr>
        <w:tc>
          <w:tcPr>
            <w:tcW w:w="1079" w:type="dxa"/>
            <w:gridSpan w:val="2"/>
            <w:shd w:val="clear" w:color="auto" w:fill="auto"/>
            <w:vAlign w:val="bottom"/>
          </w:tcPr>
          <w:p w14:paraId="79374336" w14:textId="77777777" w:rsidR="005C468B" w:rsidRPr="00A65DD8" w:rsidRDefault="00AC4A8C">
            <w:pPr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Обозначения: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581A68F9" w14:textId="77777777" w:rsidR="005C468B" w:rsidRPr="00A65DD8" w:rsidRDefault="005C468B">
            <w:pPr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83A0A2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35A3362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51616FC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2209F79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736B3A1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3" w:type="dxa"/>
            <w:shd w:val="clear" w:color="auto" w:fill="auto"/>
            <w:vAlign w:val="bottom"/>
          </w:tcPr>
          <w:p w14:paraId="73A031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39C22C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5" w:type="dxa"/>
            <w:shd w:val="clear" w:color="auto" w:fill="auto"/>
            <w:vAlign w:val="bottom"/>
          </w:tcPr>
          <w:p w14:paraId="77EF4F4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32C099C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1D92D0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938" w:type="dxa"/>
            <w:shd w:val="clear" w:color="auto" w:fill="auto"/>
            <w:vAlign w:val="bottom"/>
          </w:tcPr>
          <w:p w14:paraId="23A06FE8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CF1EA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47B94F9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2B2E870E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2FFF6F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28" w:type="dxa"/>
            <w:shd w:val="clear" w:color="auto" w:fill="auto"/>
            <w:vAlign w:val="bottom"/>
          </w:tcPr>
          <w:p w14:paraId="20B1EAC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0451314D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072C366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462EBAD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9C3C71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A9607" w14:textId="77777777" w:rsidR="005C468B" w:rsidRPr="00A65DD8" w:rsidRDefault="005C468B">
            <w:pPr>
              <w:jc w:val="center"/>
              <w:rPr>
                <w:rFonts w:ascii="Times New Roman" w:hAnsi="Times New Roman"/>
                <w:color w:val="000000" w:themeColor="text1"/>
                <w:sz w:val="12"/>
              </w:rPr>
            </w:pP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2F1A5300" w14:textId="77777777" w:rsidR="005C468B" w:rsidRPr="00A65DD8" w:rsidRDefault="00AC4A8C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Модули и дисциплины (обязательная часть)</w:t>
            </w:r>
          </w:p>
        </w:tc>
        <w:tc>
          <w:tcPr>
            <w:tcW w:w="543" w:type="dxa"/>
            <w:shd w:val="clear" w:color="auto" w:fill="auto"/>
          </w:tcPr>
          <w:p w14:paraId="1FEEF347" w14:textId="77777777" w:rsidR="005C468B" w:rsidRPr="00A65DD8" w:rsidRDefault="005C468B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540" w:type="dxa"/>
            <w:shd w:val="clear" w:color="auto" w:fill="auto"/>
          </w:tcPr>
          <w:p w14:paraId="2CF7C13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5" w:type="dxa"/>
            <w:shd w:val="clear" w:color="auto" w:fill="auto"/>
          </w:tcPr>
          <w:p w14:paraId="37BB127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</w:tcPr>
          <w:p w14:paraId="1EC0831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723970" w14:textId="77777777" w:rsidR="005C468B" w:rsidRPr="00A65DD8" w:rsidRDefault="005C468B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6B1251FB" w14:textId="77777777" w:rsidR="005C468B" w:rsidRPr="00A65DD8" w:rsidRDefault="00AC4A8C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shd w:val="clear" w:color="auto" w:fill="auto"/>
          </w:tcPr>
          <w:p w14:paraId="38DFF149" w14:textId="77777777" w:rsidR="005C468B" w:rsidRPr="00A65DD8" w:rsidRDefault="005C468B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542" w:type="dxa"/>
            <w:shd w:val="clear" w:color="auto" w:fill="auto"/>
          </w:tcPr>
          <w:p w14:paraId="023854F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</w:tcPr>
          <w:p w14:paraId="46203A3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14:paraId="5D66D39C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4CD0E0E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A65DD8" w:rsidRPr="00A65DD8" w14:paraId="1A30B558" w14:textId="77777777">
        <w:trPr>
          <w:trHeight w:val="255"/>
        </w:trPr>
        <w:tc>
          <w:tcPr>
            <w:tcW w:w="538" w:type="dxa"/>
            <w:shd w:val="clear" w:color="auto" w:fill="auto"/>
            <w:vAlign w:val="bottom"/>
          </w:tcPr>
          <w:p w14:paraId="39DD049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6F06798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67164B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730D81B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::</w:t>
            </w: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17DF5CAD" w14:textId="77777777" w:rsidR="005C468B" w:rsidRPr="00A65DD8" w:rsidRDefault="00AC4A8C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Промежуточная аттестация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F31CA8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=</w:t>
            </w:r>
          </w:p>
        </w:tc>
        <w:tc>
          <w:tcPr>
            <w:tcW w:w="1085" w:type="dxa"/>
            <w:gridSpan w:val="2"/>
            <w:shd w:val="clear" w:color="auto" w:fill="auto"/>
            <w:vAlign w:val="bottom"/>
          </w:tcPr>
          <w:p w14:paraId="7F9F41A1" w14:textId="77777777" w:rsidR="005C468B" w:rsidRPr="00A65DD8" w:rsidRDefault="00AC4A8C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Каникулы</w:t>
            </w:r>
          </w:p>
        </w:tc>
        <w:tc>
          <w:tcPr>
            <w:tcW w:w="541" w:type="dxa"/>
            <w:shd w:val="clear" w:color="auto" w:fill="auto"/>
            <w:vAlign w:val="bottom"/>
          </w:tcPr>
          <w:p w14:paraId="1BA5AD35" w14:textId="77777777" w:rsidR="005C468B" w:rsidRPr="00A65DD8" w:rsidRDefault="005C468B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DF29D80" w14:textId="77777777" w:rsidR="005C468B" w:rsidRPr="00A65DD8" w:rsidRDefault="00AC4A8C">
            <w:pPr>
              <w:jc w:val="center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Г</w:t>
            </w:r>
          </w:p>
        </w:tc>
        <w:tc>
          <w:tcPr>
            <w:tcW w:w="5629" w:type="dxa"/>
            <w:gridSpan w:val="6"/>
            <w:shd w:val="clear" w:color="auto" w:fill="auto"/>
          </w:tcPr>
          <w:p w14:paraId="1F9109C6" w14:textId="77777777" w:rsidR="005C468B" w:rsidRPr="00A65DD8" w:rsidRDefault="00AC4A8C">
            <w:pPr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 xml:space="preserve">       Государственная итоговая аттестация</w:t>
            </w:r>
          </w:p>
        </w:tc>
      </w:tr>
      <w:tr w:rsidR="00A65DD8" w:rsidRPr="00A65DD8" w14:paraId="4F72DE91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59A99E3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5B27E5D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4A87F75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F2E80FF" w14:textId="77777777" w:rsidR="005C468B" w:rsidRPr="00A65DD8" w:rsidRDefault="00AC4A8C">
            <w:pPr>
              <w:jc w:val="center"/>
              <w:rPr>
                <w:rFonts w:ascii="Times New Roman" w:hAnsi="Times New Roman"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color w:val="000000" w:themeColor="text1"/>
                <w:sz w:val="12"/>
              </w:rPr>
              <w:t>П</w:t>
            </w:r>
          </w:p>
        </w:tc>
        <w:tc>
          <w:tcPr>
            <w:tcW w:w="1498" w:type="dxa"/>
            <w:gridSpan w:val="2"/>
            <w:shd w:val="clear" w:color="auto" w:fill="auto"/>
            <w:vAlign w:val="center"/>
          </w:tcPr>
          <w:p w14:paraId="66179A24" w14:textId="77777777" w:rsidR="005C468B" w:rsidRPr="00A65DD8" w:rsidRDefault="00AC4A8C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  <w:r w:rsidRPr="00A65DD8">
              <w:rPr>
                <w:rFonts w:ascii="Times New Roman" w:hAnsi="Times New Roman"/>
                <w:b/>
                <w:color w:val="000000" w:themeColor="text1"/>
                <w:sz w:val="12"/>
              </w:rPr>
              <w:t>Практики</w:t>
            </w:r>
          </w:p>
        </w:tc>
        <w:tc>
          <w:tcPr>
            <w:tcW w:w="749" w:type="dxa"/>
            <w:shd w:val="clear" w:color="auto" w:fill="auto"/>
            <w:vAlign w:val="bottom"/>
          </w:tcPr>
          <w:p w14:paraId="3281394F" w14:textId="77777777" w:rsidR="005C468B" w:rsidRPr="00A65DD8" w:rsidRDefault="005C468B">
            <w:pPr>
              <w:ind w:firstLine="120"/>
              <w:rPr>
                <w:rFonts w:ascii="Times New Roman" w:hAnsi="Times New Roman"/>
                <w:b/>
                <w:color w:val="000000" w:themeColor="text1"/>
                <w:sz w:val="12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22806A90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3" w:type="dxa"/>
            <w:shd w:val="clear" w:color="auto" w:fill="auto"/>
          </w:tcPr>
          <w:p w14:paraId="3384C824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14:paraId="07FEDEE7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5" w:type="dxa"/>
            <w:shd w:val="clear" w:color="auto" w:fill="auto"/>
          </w:tcPr>
          <w:p w14:paraId="57BA04E1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165A1816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95AD07F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938" w:type="dxa"/>
            <w:shd w:val="clear" w:color="auto" w:fill="auto"/>
            <w:vAlign w:val="bottom"/>
          </w:tcPr>
          <w:p w14:paraId="4BFD5D12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1E85993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59C134AB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640E5CE9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60F39DA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528" w:type="dxa"/>
            <w:shd w:val="clear" w:color="auto" w:fill="auto"/>
            <w:vAlign w:val="bottom"/>
          </w:tcPr>
          <w:p w14:paraId="612B268D" w14:textId="77777777" w:rsidR="005C468B" w:rsidRPr="00A65DD8" w:rsidRDefault="005C468B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04D1375F" w14:textId="77777777" w:rsidR="005C468B" w:rsidRPr="00A65DD8" w:rsidRDefault="005C468B">
      <w:pPr>
        <w:rPr>
          <w:color w:val="000000" w:themeColor="text1"/>
        </w:rPr>
        <w:sectPr w:rsidR="005C468B" w:rsidRPr="00A65DD8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1701" w:right="962" w:bottom="850" w:left="1134" w:header="708" w:footer="708" w:gutter="0"/>
          <w:cols w:space="720"/>
          <w:formProt w:val="0"/>
          <w:docGrid w:linePitch="100" w:charSpace="4096"/>
        </w:sectPr>
      </w:pPr>
    </w:p>
    <w:p w14:paraId="6945F10E" w14:textId="77777777" w:rsidR="005C468B" w:rsidRPr="00A65DD8" w:rsidRDefault="00AC4A8C">
      <w:pPr>
        <w:pStyle w:val="1112"/>
        <w:spacing w:after="0" w:line="240" w:lineRule="auto"/>
        <w:rPr>
          <w:b/>
          <w:color w:val="000000" w:themeColor="text1"/>
        </w:rPr>
      </w:pPr>
      <w:bookmarkStart w:id="23" w:name="__RefHeading___14"/>
      <w:bookmarkEnd w:id="23"/>
      <w:r w:rsidRPr="00A65DD8">
        <w:rPr>
          <w:color w:val="000000" w:themeColor="text1"/>
        </w:rPr>
        <w:lastRenderedPageBreak/>
        <w:t>5.3. Примерные рабочие программы учебных дисциплин и профессиональных модулей</w:t>
      </w:r>
    </w:p>
    <w:p w14:paraId="3B3D931B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44157AA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9CCDAF8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62F91723" w14:textId="77777777" w:rsidR="005C468B" w:rsidRPr="00A65DD8" w:rsidRDefault="005C468B">
      <w:pPr>
        <w:rPr>
          <w:rFonts w:ascii="Times New Roman" w:hAnsi="Times New Roman"/>
          <w:color w:val="000000" w:themeColor="text1"/>
        </w:rPr>
      </w:pPr>
    </w:p>
    <w:p w14:paraId="08F978A7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24" w:name="__RefHeading___15"/>
      <w:bookmarkEnd w:id="24"/>
      <w:r w:rsidRPr="00A65DD8">
        <w:rPr>
          <w:color w:val="000000" w:themeColor="text1"/>
        </w:rPr>
        <w:t>5.4. Примерная рабочая программа воспитания и примерный календарный план воспитательной работы</w:t>
      </w:r>
    </w:p>
    <w:p w14:paraId="65965776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3A63DEE" w14:textId="77777777" w:rsidR="005C468B" w:rsidRPr="00A65DD8" w:rsidRDefault="00AC4A8C">
      <w:pPr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2BA2BB2A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1CF2FCB9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25" w:name="__RefHeading___16"/>
      <w:bookmarkEnd w:id="25"/>
      <w:r w:rsidRPr="00A65DD8">
        <w:rPr>
          <w:color w:val="000000" w:themeColor="text1"/>
        </w:rPr>
        <w:t>5.5. Практическая подготовка</w:t>
      </w:r>
    </w:p>
    <w:p w14:paraId="30D5FD1B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C5BBB9E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63968D4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Образовательная деятельность в форме практической подготовки:</w:t>
      </w:r>
    </w:p>
    <w:p w14:paraId="63774AFB" w14:textId="77777777" w:rsidR="005C468B" w:rsidRPr="00A65DD8" w:rsidRDefault="00AC4A8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72846156" w14:textId="77777777" w:rsidR="005C468B" w:rsidRPr="00A65DD8" w:rsidRDefault="00AC4A8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B971E7F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F79CA86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E5B4F19" w14:textId="77777777" w:rsidR="005C468B" w:rsidRPr="00A65DD8" w:rsidRDefault="005C468B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5FF63272" w14:textId="77777777" w:rsidR="005C468B" w:rsidRPr="00A65DD8" w:rsidRDefault="005C468B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02FA1A62" w14:textId="77777777" w:rsidR="005C468B" w:rsidRPr="00A65DD8" w:rsidRDefault="005C468B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4FD2C258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26" w:name="__RefHeading___17"/>
      <w:bookmarkEnd w:id="26"/>
      <w:r w:rsidRPr="00A65DD8">
        <w:rPr>
          <w:color w:val="000000" w:themeColor="text1"/>
        </w:rPr>
        <w:t>5.6. Государственная итоговая аттестация</w:t>
      </w:r>
    </w:p>
    <w:p w14:paraId="63769245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6D64BEA" w14:textId="77777777" w:rsidR="005C468B" w:rsidRPr="00A65DD8" w:rsidRDefault="00AC4A8C">
      <w:pPr>
        <w:ind w:firstLine="709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Государственная итоговая аттестация обучающихся проводится в следующей форме:</w:t>
      </w:r>
    </w:p>
    <w:p w14:paraId="019BE48F" w14:textId="77777777" w:rsidR="00155350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государственный экзамен и/или защита дипломного проекта (работы). </w:t>
      </w:r>
    </w:p>
    <w:p w14:paraId="0C3BF8DA" w14:textId="77777777" w:rsidR="00155350" w:rsidRDefault="00155350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155350">
        <w:rPr>
          <w:rFonts w:ascii="Times New Roman" w:hAnsi="Times New Roman"/>
          <w:color w:val="000000" w:themeColor="text1"/>
          <w:sz w:val="24"/>
        </w:rPr>
        <w:t xml:space="preserve"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 </w:t>
      </w:r>
    </w:p>
    <w:p w14:paraId="762B2A98" w14:textId="48E1746B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Примерная программа ГИА включает общие сведения; </w:t>
      </w:r>
      <w:bookmarkStart w:id="27" w:name="_Hlk156814783_Копия_1"/>
      <w:r w:rsidRPr="00A65DD8">
        <w:rPr>
          <w:rFonts w:ascii="Times New Roman" w:hAnsi="Times New Roman"/>
          <w:color w:val="000000" w:themeColor="text1"/>
          <w:sz w:val="24"/>
        </w:rPr>
        <w:t>примерные требования к проведению демонстрационного экзамена; государственного экзамена описание организации и проведения защиты дипломного проекта (</w:t>
      </w:r>
      <w:bookmarkEnd w:id="27"/>
      <w:r w:rsidRPr="00A65DD8">
        <w:rPr>
          <w:rFonts w:ascii="Times New Roman" w:hAnsi="Times New Roman"/>
          <w:color w:val="000000" w:themeColor="text1"/>
          <w:sz w:val="24"/>
        </w:rPr>
        <w:t>работы). Примерная программа ГИА представлена в приложении 4.</w:t>
      </w:r>
    </w:p>
    <w:p w14:paraId="710DFA35" w14:textId="77777777" w:rsidR="005C468B" w:rsidRPr="00A65DD8" w:rsidRDefault="00AC4A8C">
      <w:pPr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  </w:t>
      </w:r>
    </w:p>
    <w:p w14:paraId="4044C029" w14:textId="77777777" w:rsidR="005C468B" w:rsidRPr="00A65DD8" w:rsidRDefault="00AC4A8C">
      <w:pPr>
        <w:pStyle w:val="1"/>
        <w:spacing w:before="0" w:after="0"/>
        <w:rPr>
          <w:b w:val="0"/>
          <w:color w:val="000000" w:themeColor="text1"/>
        </w:rPr>
      </w:pPr>
      <w:bookmarkStart w:id="28" w:name="__RefHeading___18"/>
      <w:bookmarkEnd w:id="28"/>
      <w:r w:rsidRPr="00A65DD8">
        <w:rPr>
          <w:b w:val="0"/>
          <w:color w:val="000000" w:themeColor="text1"/>
        </w:rPr>
        <w:t>Раздел 6. Примерные условия реализации образовательной программы</w:t>
      </w:r>
    </w:p>
    <w:p w14:paraId="288CB6F1" w14:textId="77777777" w:rsidR="005C468B" w:rsidRPr="00A65DD8" w:rsidRDefault="005C468B">
      <w:pPr>
        <w:rPr>
          <w:rFonts w:ascii="Times New Roman" w:hAnsi="Times New Roman"/>
          <w:color w:val="000000" w:themeColor="text1"/>
          <w:sz w:val="24"/>
        </w:rPr>
      </w:pPr>
    </w:p>
    <w:p w14:paraId="3953116B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29" w:name="__RefHeading___19"/>
      <w:bookmarkEnd w:id="29"/>
      <w:r w:rsidRPr="00A65DD8">
        <w:rPr>
          <w:color w:val="000000" w:themeColor="text1"/>
        </w:rPr>
        <w:t>6.1. Материально-техническое и учебно-методическое обеспечение образовательной программы</w:t>
      </w:r>
    </w:p>
    <w:p w14:paraId="42D015DB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3E3402F" w14:textId="77777777" w:rsidR="005C468B" w:rsidRPr="00A65DD8" w:rsidRDefault="00AC4A8C">
      <w:pPr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0222BD0" w14:textId="77777777" w:rsidR="005C468B" w:rsidRPr="00A65DD8" w:rsidRDefault="00AC4A8C">
      <w:pPr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9F76AC8" w14:textId="77777777" w:rsidR="005C468B" w:rsidRPr="00A65DD8" w:rsidRDefault="00AC4A8C">
      <w:pPr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Кабинеты:</w:t>
      </w:r>
    </w:p>
    <w:p w14:paraId="63C8588A" w14:textId="77777777" w:rsidR="005C468B" w:rsidRPr="00A65DD8" w:rsidRDefault="00AC4A8C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Социально-гуманитарных дисциплин;</w:t>
      </w:r>
    </w:p>
    <w:p w14:paraId="17F9A537" w14:textId="77777777" w:rsidR="005C468B" w:rsidRPr="00A65DD8" w:rsidRDefault="00AC4A8C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Общепрофессиональных дисциплин и профессиональных модулей; </w:t>
      </w:r>
    </w:p>
    <w:p w14:paraId="5F43E4DA" w14:textId="77777777" w:rsidR="005C468B" w:rsidRPr="00A65DD8" w:rsidRDefault="00AC4A8C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Безопасности жизнедеятельности;</w:t>
      </w:r>
    </w:p>
    <w:p w14:paraId="4AAF7009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Судового электрооборудования и средств автоматики;</w:t>
      </w:r>
    </w:p>
    <w:p w14:paraId="4769F83D" w14:textId="77777777" w:rsidR="005C468B" w:rsidRPr="00A65DD8" w:rsidRDefault="00AC4A8C">
      <w:pPr>
        <w:widowControl w:val="0"/>
        <w:suppressAutoHyphens w:val="0"/>
        <w:ind w:firstLine="680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Обеспечение безопасности плавания.</w:t>
      </w:r>
    </w:p>
    <w:p w14:paraId="47651660" w14:textId="77777777" w:rsidR="005C468B" w:rsidRPr="00A65DD8" w:rsidRDefault="00AC4A8C">
      <w:pPr>
        <w:ind w:firstLine="709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Лаборатории:</w:t>
      </w:r>
    </w:p>
    <w:p w14:paraId="0C182F07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электротехники и электроники;</w:t>
      </w:r>
    </w:p>
    <w:p w14:paraId="16D0E454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Технического обслуживания и ремонта судового электрооборудования и средств автоматики.</w:t>
      </w:r>
    </w:p>
    <w:p w14:paraId="66D43A9D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 xml:space="preserve">Мастерская: </w:t>
      </w:r>
    </w:p>
    <w:p w14:paraId="1018A18A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Слесарная;</w:t>
      </w:r>
    </w:p>
    <w:p w14:paraId="1BF9EF18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Электромонтажная.</w:t>
      </w:r>
    </w:p>
    <w:p w14:paraId="5E563BE4" w14:textId="77777777" w:rsidR="005C468B" w:rsidRPr="00A65DD8" w:rsidRDefault="00AC4A8C">
      <w:pPr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Спортивный комплекс</w:t>
      </w:r>
      <w:r w:rsidRPr="00A65DD8">
        <w:rPr>
          <w:rStyle w:val="affffa"/>
          <w:rFonts w:ascii="Times New Roman" w:hAnsi="Times New Roman"/>
          <w:color w:val="000000" w:themeColor="text1"/>
          <w:sz w:val="24"/>
        </w:rPr>
        <w:footnoteReference w:id="7"/>
      </w:r>
    </w:p>
    <w:p w14:paraId="2D44814E" w14:textId="77777777" w:rsidR="005C468B" w:rsidRPr="00A65DD8" w:rsidRDefault="00AC4A8C">
      <w:pPr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Залы:</w:t>
      </w:r>
    </w:p>
    <w:p w14:paraId="38216142" w14:textId="77777777" w:rsidR="005C468B" w:rsidRPr="00A65DD8" w:rsidRDefault="00AC4A8C">
      <w:pPr>
        <w:pStyle w:val="ListParagraph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библиотека, читальный зал с выходом в Интернет;</w:t>
      </w:r>
    </w:p>
    <w:p w14:paraId="739CE53C" w14:textId="77777777" w:rsidR="005C468B" w:rsidRPr="00A65DD8" w:rsidRDefault="00AC4A8C">
      <w:pPr>
        <w:pStyle w:val="ListParagraph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актовый зал.</w:t>
      </w:r>
    </w:p>
    <w:p w14:paraId="65131AD7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8F9A79D" w14:textId="77777777" w:rsidR="005C468B" w:rsidRPr="00A65DD8" w:rsidRDefault="005C468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C9FEF08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30" w:name="__RefHeading___20"/>
      <w:bookmarkEnd w:id="30"/>
      <w:r w:rsidRPr="00A65DD8">
        <w:rPr>
          <w:color w:val="000000" w:themeColor="text1"/>
        </w:rPr>
        <w:t>6.2. Применение электронного обучения и дистанционных образовательных технологий</w:t>
      </w:r>
    </w:p>
    <w:p w14:paraId="6EA1B3D6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C7CFFD8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lastRenderedPageBreak/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26FD8E8" w14:textId="77777777" w:rsidR="005C468B" w:rsidRPr="00A65DD8" w:rsidRDefault="005C468B">
      <w:pPr>
        <w:jc w:val="both"/>
        <w:rPr>
          <w:rFonts w:ascii="Times New Roman" w:hAnsi="Times New Roman"/>
          <w:color w:val="000000" w:themeColor="text1"/>
          <w:sz w:val="24"/>
        </w:rPr>
      </w:pPr>
    </w:p>
    <w:p w14:paraId="47E13B82" w14:textId="77777777" w:rsidR="005C468B" w:rsidRPr="00A65DD8" w:rsidRDefault="00AC4A8C">
      <w:pPr>
        <w:pStyle w:val="1112"/>
        <w:spacing w:after="0" w:line="240" w:lineRule="auto"/>
        <w:rPr>
          <w:color w:val="000000" w:themeColor="text1"/>
        </w:rPr>
      </w:pPr>
      <w:bookmarkStart w:id="31" w:name="__RefHeading___21"/>
      <w:bookmarkEnd w:id="31"/>
      <w:r w:rsidRPr="00A65DD8">
        <w:rPr>
          <w:color w:val="000000" w:themeColor="text1"/>
        </w:rPr>
        <w:t xml:space="preserve">6.3. Кадровые условия реализации образовательной программы </w:t>
      </w:r>
    </w:p>
    <w:p w14:paraId="26B4D48D" w14:textId="77777777" w:rsidR="005C468B" w:rsidRPr="00A65DD8" w:rsidRDefault="00AC4A8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65DD8">
        <w:rPr>
          <w:rFonts w:ascii="Times New Roman" w:hAnsi="Times New Roman"/>
          <w:color w:val="000000" w:themeColor="text1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024AF566" w14:textId="77777777" w:rsidR="005C468B" w:rsidRPr="00A65DD8" w:rsidRDefault="00AC4A8C">
      <w:pPr>
        <w:pStyle w:val="11a"/>
        <w:ind w:firstLine="708"/>
        <w:jc w:val="both"/>
        <w:rPr>
          <w:color w:val="000000" w:themeColor="text1"/>
        </w:rPr>
      </w:pPr>
      <w:r w:rsidRPr="00A65DD8">
        <w:rPr>
          <w:color w:val="000000" w:themeColor="text1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 Транспорт, и</w:t>
      </w:r>
      <w:r w:rsidRPr="00A65DD8">
        <w:rPr>
          <w:i/>
          <w:color w:val="000000" w:themeColor="text1"/>
        </w:rPr>
        <w:t xml:space="preserve"> </w:t>
      </w:r>
      <w:r w:rsidRPr="00A65DD8">
        <w:rPr>
          <w:color w:val="000000" w:themeColor="text1"/>
        </w:rPr>
        <w:t>имеющими стаж работы в данной профессиональной области не менее трех лет.</w:t>
      </w:r>
    </w:p>
    <w:p w14:paraId="10B50B2C" w14:textId="77777777" w:rsidR="005C468B" w:rsidRPr="00A65DD8" w:rsidRDefault="00AC4A8C">
      <w:pPr>
        <w:pStyle w:val="11a"/>
        <w:ind w:firstLine="708"/>
        <w:jc w:val="both"/>
        <w:rPr>
          <w:color w:val="000000" w:themeColor="text1"/>
        </w:rPr>
      </w:pPr>
      <w:r w:rsidRPr="00A65DD8">
        <w:rPr>
          <w:color w:val="000000" w:themeColor="text1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 Транспорт,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C7A448C" w14:textId="77777777" w:rsidR="005C468B" w:rsidRPr="00A65DD8" w:rsidRDefault="00AC4A8C">
      <w:pPr>
        <w:pStyle w:val="11a"/>
        <w:ind w:firstLine="708"/>
        <w:jc w:val="both"/>
        <w:rPr>
          <w:color w:val="000000" w:themeColor="text1"/>
        </w:rPr>
      </w:pPr>
      <w:r w:rsidRPr="00A65DD8">
        <w:rPr>
          <w:color w:val="000000" w:themeColor="text1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49A463C2" w14:textId="77777777" w:rsidR="005C468B" w:rsidRPr="00A65DD8" w:rsidRDefault="00AC4A8C">
      <w:pPr>
        <w:pStyle w:val="11a"/>
        <w:jc w:val="both"/>
        <w:rPr>
          <w:b/>
          <w:color w:val="000000" w:themeColor="text1"/>
        </w:rPr>
      </w:pPr>
      <w:r w:rsidRPr="00A65DD8">
        <w:rPr>
          <w:b/>
          <w:color w:val="000000" w:themeColor="text1"/>
        </w:rPr>
        <w:t xml:space="preserve"> </w:t>
      </w:r>
    </w:p>
    <w:p w14:paraId="4293EC75" w14:textId="77777777" w:rsidR="005C468B" w:rsidRPr="00A65DD8" w:rsidRDefault="00AC4A8C">
      <w:pPr>
        <w:pStyle w:val="1112"/>
        <w:spacing w:after="0" w:line="240" w:lineRule="auto"/>
        <w:rPr>
          <w:b/>
          <w:color w:val="000000" w:themeColor="text1"/>
        </w:rPr>
      </w:pPr>
      <w:bookmarkStart w:id="32" w:name="__RefHeading___22"/>
      <w:bookmarkEnd w:id="32"/>
      <w:r w:rsidRPr="00A65DD8">
        <w:rPr>
          <w:color w:val="000000" w:themeColor="text1"/>
        </w:rPr>
        <w:t>6.4.</w:t>
      </w:r>
      <w:r w:rsidRPr="00A65DD8">
        <w:rPr>
          <w:b/>
          <w:color w:val="000000" w:themeColor="text1"/>
        </w:rPr>
        <w:t> </w:t>
      </w:r>
      <w:r w:rsidRPr="00A65DD8">
        <w:rPr>
          <w:color w:val="000000" w:themeColor="text1"/>
        </w:rPr>
        <w:t>Примерные расчеты финансового обеспечения реализации образовательной программы</w:t>
      </w:r>
    </w:p>
    <w:p w14:paraId="3FE31C52" w14:textId="77777777" w:rsidR="005C468B" w:rsidRPr="00A65DD8" w:rsidRDefault="00AC4A8C">
      <w:pPr>
        <w:pStyle w:val="11a"/>
        <w:ind w:firstLine="709"/>
        <w:jc w:val="both"/>
        <w:rPr>
          <w:color w:val="000000" w:themeColor="text1"/>
        </w:rPr>
      </w:pPr>
      <w:r w:rsidRPr="00A65DD8">
        <w:rPr>
          <w:color w:val="000000" w:themeColor="text1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6C24B23" w14:textId="77777777" w:rsidR="005C468B" w:rsidRPr="00A65DD8" w:rsidRDefault="00AC4A8C">
      <w:pPr>
        <w:pStyle w:val="11a"/>
        <w:ind w:firstLine="709"/>
        <w:jc w:val="both"/>
        <w:rPr>
          <w:color w:val="000000" w:themeColor="text1"/>
        </w:rPr>
      </w:pPr>
      <w:r w:rsidRPr="00A65DD8">
        <w:rPr>
          <w:color w:val="000000" w:themeColor="text1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6C92CEB" w14:textId="77777777" w:rsidR="005C468B" w:rsidRDefault="00AC4A8C">
      <w:pPr>
        <w:pStyle w:val="NormalWeb1"/>
        <w:spacing w:after="0" w:line="240" w:lineRule="auto"/>
        <w:ind w:firstLine="709"/>
        <w:jc w:val="both"/>
      </w:pPr>
      <w:bookmarkStart w:id="33" w:name="_Hlk156486035"/>
      <w:r w:rsidRPr="00A65DD8">
        <w:rPr>
          <w:color w:val="000000" w:themeColor="text1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</w:t>
      </w:r>
      <w:r>
        <w:t>рмативных документов.</w:t>
      </w:r>
      <w:bookmarkEnd w:id="33"/>
    </w:p>
    <w:sectPr w:rsidR="005C468B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567" w:bottom="1134" w:left="1134" w:header="709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E9F7" w14:textId="77777777" w:rsidR="00A935B2" w:rsidRDefault="00A935B2">
      <w:r>
        <w:separator/>
      </w:r>
    </w:p>
  </w:endnote>
  <w:endnote w:type="continuationSeparator" w:id="0">
    <w:p w14:paraId="0467D2AE" w14:textId="77777777" w:rsidR="00A935B2" w:rsidRDefault="00A93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930" w14:textId="77777777" w:rsidR="005C468B" w:rsidRDefault="005C468B">
    <w:pPr>
      <w:pStyle w:val="affff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0FCB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7FCD" w14:textId="77777777" w:rsidR="005C468B" w:rsidRDefault="005C468B">
    <w:pPr>
      <w:pStyle w:val="afffff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A479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C9B20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AE7D7" w14:textId="77777777" w:rsidR="005C468B" w:rsidRDefault="005C468B">
    <w:pPr>
      <w:pStyle w:val="afffff6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1325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F69A9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A134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9154E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F5B83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25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11DA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25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28EFE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9BB9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34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2161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34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B4213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E261C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37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4567" w14:textId="77777777" w:rsidR="005C468B" w:rsidRDefault="00AC4A8C">
    <w:pPr>
      <w:pStyle w:val="afffff6"/>
      <w:jc w:val="center"/>
    </w:pPr>
    <w:r>
      <w:fldChar w:fldCharType="begin"/>
    </w:r>
    <w:r>
      <w:instrText xml:space="preserve"> PAGE </w:instrText>
    </w:r>
    <w:r>
      <w:fldChar w:fldCharType="separate"/>
    </w:r>
    <w:r>
      <w:t>37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AED90" w14:textId="77777777" w:rsidR="00A935B2" w:rsidRDefault="00A935B2">
      <w:pPr>
        <w:rPr>
          <w:sz w:val="12"/>
        </w:rPr>
      </w:pPr>
      <w:r>
        <w:separator/>
      </w:r>
    </w:p>
  </w:footnote>
  <w:footnote w:type="continuationSeparator" w:id="0">
    <w:p w14:paraId="39E4E798" w14:textId="77777777" w:rsidR="00A935B2" w:rsidRDefault="00A935B2">
      <w:pPr>
        <w:rPr>
          <w:sz w:val="12"/>
        </w:rPr>
      </w:pPr>
      <w:r>
        <w:continuationSeparator/>
      </w:r>
    </w:p>
  </w:footnote>
  <w:footnote w:id="1">
    <w:p w14:paraId="6C663D2C" w14:textId="77777777" w:rsidR="005C468B" w:rsidRDefault="00AC4A8C">
      <w:pPr>
        <w:pStyle w:val="Footnote1"/>
      </w:pPr>
      <w:r>
        <w:rPr>
          <w:rStyle w:val="affff9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7208D7AA" w14:textId="77777777" w:rsidR="005C468B" w:rsidRDefault="00AC4A8C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58468D17" w14:textId="77777777" w:rsidR="005C468B" w:rsidRDefault="00AC4A8C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4">
    <w:p w14:paraId="259FA0C5" w14:textId="77777777" w:rsidR="005C468B" w:rsidRDefault="00AC4A8C">
      <w:pPr>
        <w:pStyle w:val="Footnote1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5">
    <w:p w14:paraId="77E7713E" w14:textId="77777777" w:rsidR="005C468B" w:rsidRDefault="00AC4A8C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6">
    <w:p w14:paraId="04F042E6" w14:textId="77777777" w:rsidR="005C468B" w:rsidRDefault="00AC4A8C">
      <w:pPr>
        <w:jc w:val="both"/>
        <w:rPr>
          <w:rFonts w:ascii="Times New Roman" w:hAnsi="Times New Roman"/>
          <w:sz w:val="18"/>
        </w:rPr>
      </w:pPr>
      <w:r>
        <w:rPr>
          <w:rStyle w:val="affff9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10433046" w14:textId="77777777" w:rsidR="005C468B" w:rsidRDefault="00AC4A8C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504CF" w14:textId="77777777" w:rsidR="005C468B" w:rsidRDefault="005C468B">
    <w:pPr>
      <w:pStyle w:val="a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1E11A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E1D6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  <w:p w14:paraId="31F1AAAE" w14:textId="77777777" w:rsidR="005C468B" w:rsidRDefault="005C468B">
    <w:pPr>
      <w:pStyle w:val="a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71AD" w14:textId="77777777" w:rsidR="005C468B" w:rsidRDefault="005C468B">
    <w:pPr>
      <w:pStyle w:val="a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931F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619B" w14:textId="77777777" w:rsidR="005C468B" w:rsidRDefault="00AC4A8C">
    <w:pPr>
      <w:pStyle w:val="affff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14:paraId="6CAF618E" w14:textId="77777777" w:rsidR="005C468B" w:rsidRDefault="005C468B">
    <w:pPr>
      <w:pStyle w:val="aff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806C" w14:textId="77777777" w:rsidR="005C468B" w:rsidRDefault="005C468B">
    <w:pPr>
      <w:pStyle w:val="affff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0E26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CD164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86F5" w14:textId="77777777" w:rsidR="005C468B" w:rsidRDefault="005C468B">
    <w:pPr>
      <w:pStyle w:val="affff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73B3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375BB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7B5D9" w14:textId="77777777" w:rsidR="005C468B" w:rsidRDefault="005C468B">
    <w:pPr>
      <w:pStyle w:val="affff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8C5C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7AE0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4A2C" w14:textId="77777777" w:rsidR="005C468B" w:rsidRDefault="005C468B">
    <w:pPr>
      <w:pStyle w:val="afffff5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9015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FE68" w14:textId="77777777" w:rsidR="005C468B" w:rsidRDefault="005C468B">
    <w:pPr>
      <w:pStyle w:val="afffff5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CB2"/>
    <w:multiLevelType w:val="multilevel"/>
    <w:tmpl w:val="DA9AF3CE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1" w15:restartNumberingAfterBreak="0">
    <w:nsid w:val="2DBB094E"/>
    <w:multiLevelType w:val="multilevel"/>
    <w:tmpl w:val="69041B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00B2056"/>
    <w:multiLevelType w:val="multilevel"/>
    <w:tmpl w:val="7804D12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 w16cid:durableId="569122107">
    <w:abstractNumId w:val="0"/>
  </w:num>
  <w:num w:numId="2" w16cid:durableId="1698190340">
    <w:abstractNumId w:val="2"/>
  </w:num>
  <w:num w:numId="3" w16cid:durableId="1917400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68B"/>
    <w:rsid w:val="00043E6A"/>
    <w:rsid w:val="00066DBE"/>
    <w:rsid w:val="00155350"/>
    <w:rsid w:val="001C40DC"/>
    <w:rsid w:val="00271227"/>
    <w:rsid w:val="00340FC0"/>
    <w:rsid w:val="0038559B"/>
    <w:rsid w:val="003A77A7"/>
    <w:rsid w:val="003F0905"/>
    <w:rsid w:val="00494608"/>
    <w:rsid w:val="005C468B"/>
    <w:rsid w:val="005E14EF"/>
    <w:rsid w:val="00615B03"/>
    <w:rsid w:val="0063778F"/>
    <w:rsid w:val="006D0049"/>
    <w:rsid w:val="006D555F"/>
    <w:rsid w:val="0076661A"/>
    <w:rsid w:val="00771DD2"/>
    <w:rsid w:val="007B4CA8"/>
    <w:rsid w:val="007D765F"/>
    <w:rsid w:val="008B5B39"/>
    <w:rsid w:val="00951A18"/>
    <w:rsid w:val="009F21A9"/>
    <w:rsid w:val="009F57DB"/>
    <w:rsid w:val="00A65DD8"/>
    <w:rsid w:val="00A935B2"/>
    <w:rsid w:val="00AA4170"/>
    <w:rsid w:val="00AA606F"/>
    <w:rsid w:val="00AB3141"/>
    <w:rsid w:val="00AC4A8C"/>
    <w:rsid w:val="00AE338A"/>
    <w:rsid w:val="00B51EE4"/>
    <w:rsid w:val="00B85A23"/>
    <w:rsid w:val="00CA29AC"/>
    <w:rsid w:val="00CC515A"/>
    <w:rsid w:val="00E07373"/>
    <w:rsid w:val="00E260D3"/>
    <w:rsid w:val="00E57430"/>
    <w:rsid w:val="00E579A6"/>
    <w:rsid w:val="00E70D61"/>
    <w:rsid w:val="00EF10EB"/>
    <w:rsid w:val="00EF1DB5"/>
    <w:rsid w:val="00FC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333E"/>
  <w15:docId w15:val="{30A8BB43-DE29-4480-894B-46A2A76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SimSun" w:hAnsiTheme="minorHAns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для Базового Поиска"/>
    <w:link w:val="10"/>
    <w:qFormat/>
    <w:rPr>
      <w:b/>
      <w:color w:val="0058A9"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11">
    <w:name w:val="Тема примечания Знак1"/>
    <w:link w:val="12"/>
    <w:qFormat/>
    <w:rPr>
      <w:rFonts w:ascii="Times New Roman" w:hAnsi="Times New Roman"/>
      <w:b/>
      <w:sz w:val="20"/>
    </w:rPr>
  </w:style>
  <w:style w:type="character" w:customStyle="1" w:styleId="Contents2">
    <w:name w:val="Contents 2"/>
    <w:qFormat/>
    <w:rPr>
      <w:rFonts w:ascii="Calibri" w:hAnsi="Calibri"/>
      <w:i/>
      <w:sz w:val="20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styleId="a4">
    <w:name w:val="Emphasis"/>
    <w:qFormat/>
    <w:rPr>
      <w:rFonts w:ascii="Times New Roman" w:hAnsi="Times New Roman"/>
      <w:i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Contents4">
    <w:name w:val="Contents 4"/>
    <w:qFormat/>
    <w:rPr>
      <w:rFonts w:ascii="Calibri" w:hAnsi="Calibri"/>
      <w:sz w:val="20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13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5">
    <w:name w:val="Подзаголовок для информации об изменениях"/>
    <w:basedOn w:val="a6"/>
    <w:link w:val="14"/>
    <w:qFormat/>
    <w:rPr>
      <w:rFonts w:ascii="Times New Roman" w:hAnsi="Times New Roman"/>
      <w:b/>
      <w:color w:val="353842"/>
      <w:sz w:val="18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15">
    <w:name w:val="Заголовок1"/>
    <w:basedOn w:val="a7"/>
    <w:link w:val="110"/>
    <w:qFormat/>
    <w:rPr>
      <w:rFonts w:ascii="Verdana" w:hAnsi="Verdana"/>
      <w:b/>
      <w:color w:val="0058A9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Contents6">
    <w:name w:val="Contents 6"/>
    <w:qFormat/>
    <w:rPr>
      <w:rFonts w:ascii="Calibri" w:hAnsi="Calibri"/>
      <w:sz w:val="20"/>
    </w:rPr>
  </w:style>
  <w:style w:type="character" w:customStyle="1" w:styleId="a8">
    <w:name w:val="Комментарий"/>
    <w:basedOn w:val="a9"/>
    <w:link w:val="16"/>
    <w:qFormat/>
    <w:rPr>
      <w:rFonts w:ascii="Times New Roman" w:hAnsi="Times New Roman"/>
      <w:color w:val="353842"/>
      <w:sz w:val="24"/>
    </w:rPr>
  </w:style>
  <w:style w:type="character" w:customStyle="1" w:styleId="Contents7">
    <w:name w:val="Contents 7"/>
    <w:qFormat/>
    <w:rPr>
      <w:rFonts w:ascii="Calibri" w:hAnsi="Calibri"/>
      <w:sz w:val="20"/>
    </w:rPr>
  </w:style>
  <w:style w:type="character" w:styleId="aa">
    <w:name w:val="page number"/>
    <w:rPr>
      <w:rFonts w:ascii="Times New Roman" w:hAnsi="Times New Roman"/>
    </w:rPr>
  </w:style>
  <w:style w:type="character" w:customStyle="1" w:styleId="ab">
    <w:name w:val="Гипертекстовая ссылка"/>
    <w:link w:val="17"/>
    <w:qFormat/>
    <w:rPr>
      <w:b/>
      <w:color w:val="106BBE"/>
    </w:rPr>
  </w:style>
  <w:style w:type="character" w:customStyle="1" w:styleId="c15">
    <w:name w:val="c15"/>
    <w:basedOn w:val="a0"/>
    <w:link w:val="c151"/>
    <w:qFormat/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ac">
    <w:name w:val="Оглавление"/>
    <w:basedOn w:val="ad"/>
    <w:link w:val="18"/>
    <w:qFormat/>
    <w:rPr>
      <w:rFonts w:ascii="Courier New" w:hAnsi="Courier New"/>
      <w:sz w:val="24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ae">
    <w:name w:val="Активная гипертекстовая ссылка"/>
    <w:link w:val="19"/>
    <w:qFormat/>
    <w:rPr>
      <w:b/>
      <w:color w:val="106BBE"/>
      <w:u w:val="single"/>
    </w:rPr>
  </w:style>
  <w:style w:type="character" w:customStyle="1" w:styleId="1a">
    <w:name w:val="Текст примечания Знак1"/>
    <w:link w:val="120"/>
    <w:qFormat/>
    <w:rPr>
      <w:rFonts w:ascii="Times New Roman" w:hAnsi="Times New Roman"/>
      <w:sz w:val="20"/>
    </w:rPr>
  </w:style>
  <w:style w:type="character" w:customStyle="1" w:styleId="af">
    <w:name w:val="Ссылка на утративший силу документ"/>
    <w:link w:val="1b"/>
    <w:qFormat/>
    <w:rPr>
      <w:b/>
      <w:color w:val="749232"/>
    </w:rPr>
  </w:style>
  <w:style w:type="character" w:customStyle="1" w:styleId="af0">
    <w:name w:val="Формула"/>
    <w:link w:val="1c"/>
    <w:qFormat/>
    <w:rPr>
      <w:rFonts w:ascii="Times New Roman" w:hAnsi="Times New Roman"/>
      <w:sz w:val="24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1">
    <w:name w:val="Внимание: недобросовестность!"/>
    <w:basedOn w:val="af2"/>
    <w:link w:val="1d"/>
    <w:qFormat/>
    <w:rPr>
      <w:rFonts w:ascii="Times New Roman" w:hAnsi="Times New Roman"/>
      <w:sz w:val="24"/>
    </w:rPr>
  </w:style>
  <w:style w:type="character" w:customStyle="1" w:styleId="111">
    <w:name w:val="Тема примечания Знак11"/>
    <w:link w:val="1110"/>
    <w:qFormat/>
    <w:rPr>
      <w:rFonts w:ascii="Times New Roman" w:hAnsi="Times New Roman"/>
      <w:b/>
      <w:sz w:val="20"/>
    </w:rPr>
  </w:style>
  <w:style w:type="character" w:customStyle="1" w:styleId="1e">
    <w:name w:val="Без интервала1"/>
    <w:link w:val="NoSpacing1"/>
    <w:qFormat/>
    <w:rPr>
      <w:rFonts w:ascii="Calibri" w:hAnsi="Calibri"/>
    </w:rPr>
  </w:style>
  <w:style w:type="character" w:customStyle="1" w:styleId="21">
    <w:name w:val="Список 21"/>
    <w:link w:val="List21"/>
    <w:qFormat/>
    <w:rPr>
      <w:rFonts w:ascii="Arial" w:hAnsi="Arial"/>
      <w:sz w:val="20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Endnote">
    <w:name w:val="Endnote"/>
    <w:link w:val="Endnote1"/>
    <w:qFormat/>
    <w:rPr>
      <w:rFonts w:ascii="Calibri" w:hAnsi="Calibri"/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af2">
    <w:name w:val="Внимание"/>
    <w:link w:val="1f"/>
    <w:qFormat/>
    <w:rPr>
      <w:rFonts w:ascii="Times New Roman" w:hAnsi="Times New Roman"/>
      <w:sz w:val="24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Marginalia">
    <w:name w:val="Marginalia"/>
    <w:qFormat/>
    <w:rPr>
      <w:sz w:val="20"/>
    </w:rPr>
  </w:style>
  <w:style w:type="character" w:customStyle="1" w:styleId="af3">
    <w:name w:val="Заголовок ЭР (правое окно)"/>
    <w:basedOn w:val="af4"/>
    <w:link w:val="1f0"/>
    <w:qFormat/>
    <w:rPr>
      <w:rFonts w:ascii="Times New Roman" w:hAnsi="Times New Roman"/>
      <w:b/>
      <w:color w:val="26282F"/>
      <w:sz w:val="26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af5">
    <w:name w:val="Нормальный (таблица)"/>
    <w:link w:val="1f1"/>
    <w:qFormat/>
    <w:rPr>
      <w:rFonts w:ascii="Times New Roman" w:hAnsi="Times New Roman"/>
      <w:sz w:val="24"/>
    </w:rPr>
  </w:style>
  <w:style w:type="character" w:customStyle="1" w:styleId="af6">
    <w:name w:val="Заголовок своего сообщения"/>
    <w:link w:val="1f2"/>
    <w:qFormat/>
    <w:rPr>
      <w:b/>
      <w:color w:val="26282F"/>
    </w:rPr>
  </w:style>
  <w:style w:type="character" w:customStyle="1" w:styleId="1f3">
    <w:name w:val="Заголовок Знак1"/>
    <w:basedOn w:val="a0"/>
    <w:link w:val="112"/>
    <w:qFormat/>
    <w:rPr>
      <w:rFonts w:asciiTheme="majorHAnsi" w:hAnsiTheme="majorHAnsi"/>
      <w:spacing w:val="-10"/>
      <w:sz w:val="56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af7">
    <w:name w:val="Информация об изменениях документа"/>
    <w:basedOn w:val="a8"/>
    <w:link w:val="1f4"/>
    <w:qFormat/>
    <w:rPr>
      <w:rFonts w:ascii="Times New Roman" w:hAnsi="Times New Roman"/>
      <w:i/>
      <w:color w:val="353842"/>
      <w:sz w:val="24"/>
    </w:rPr>
  </w:style>
  <w:style w:type="character" w:customStyle="1" w:styleId="af8">
    <w:name w:val="Напишите нам"/>
    <w:link w:val="1f5"/>
    <w:qFormat/>
    <w:rPr>
      <w:rFonts w:ascii="Times New Roman" w:hAnsi="Times New Roman"/>
      <w:sz w:val="20"/>
    </w:rPr>
  </w:style>
  <w:style w:type="character" w:customStyle="1" w:styleId="af4">
    <w:name w:val="Заголовок ЭР (левое окно)"/>
    <w:link w:val="1f6"/>
    <w:qFormat/>
    <w:rPr>
      <w:rFonts w:ascii="Times New Roman" w:hAnsi="Times New Roman"/>
      <w:b/>
      <w:color w:val="26282F"/>
      <w:sz w:val="26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1f7">
    <w:name w:val="Раздел 1"/>
    <w:basedOn w:val="Heading11"/>
    <w:link w:val="113"/>
    <w:qFormat/>
    <w:rPr>
      <w:rFonts w:ascii="Times New Roman" w:hAnsi="Times New Roman"/>
      <w:b/>
      <w:sz w:val="24"/>
    </w:rPr>
  </w:style>
  <w:style w:type="character" w:styleId="af9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/>
      <w:vertAlign w:val="superscript"/>
    </w:rPr>
  </w:style>
  <w:style w:type="character" w:customStyle="1" w:styleId="EndnoteCharacters11">
    <w:name w:val="Endnote Characters11"/>
    <w:link w:val="EndnoteCharacters111"/>
    <w:qFormat/>
    <w:rPr>
      <w:rFonts w:ascii="Times New Roman" w:hAnsi="Times New Roman"/>
      <w:vertAlign w:val="superscript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afa">
    <w:name w:val="Информация об изменениях"/>
    <w:basedOn w:val="a6"/>
    <w:link w:val="1f8"/>
    <w:qFormat/>
    <w:rPr>
      <w:rFonts w:ascii="Times New Roman" w:hAnsi="Times New Roman"/>
      <w:color w:val="353842"/>
      <w:sz w:val="18"/>
    </w:rPr>
  </w:style>
  <w:style w:type="character" w:customStyle="1" w:styleId="afb">
    <w:name w:val="Заголовок группы контролов"/>
    <w:link w:val="1f9"/>
    <w:qFormat/>
    <w:rPr>
      <w:rFonts w:ascii="Times New Roman" w:hAnsi="Times New Roman"/>
      <w:b/>
      <w:color w:val="000000"/>
      <w:sz w:val="24"/>
    </w:rPr>
  </w:style>
  <w:style w:type="character" w:customStyle="1" w:styleId="1fa">
    <w:name w:val="Гиперссылка1"/>
    <w:basedOn w:val="a0"/>
    <w:link w:val="114"/>
    <w:qFormat/>
    <w:rPr>
      <w:color w:val="0000FF"/>
      <w:u w:val="single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afc">
    <w:name w:val="Найденные слова"/>
    <w:link w:val="1fb"/>
    <w:qFormat/>
    <w:rPr>
      <w:b/>
      <w:color w:val="26282F"/>
      <w:shd w:val="clear" w:color="auto" w:fill="FFF580"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afd">
    <w:name w:val="Текст (лев. подпись)"/>
    <w:link w:val="1fc"/>
    <w:qFormat/>
    <w:rPr>
      <w:rFonts w:ascii="Times New Roman" w:hAnsi="Times New Roman"/>
      <w:sz w:val="24"/>
    </w:rPr>
  </w:style>
  <w:style w:type="character" w:customStyle="1" w:styleId="afe">
    <w:name w:val="Моноширинный"/>
    <w:link w:val="1fd"/>
    <w:qFormat/>
    <w:rPr>
      <w:rFonts w:ascii="Courier New" w:hAnsi="Courier New"/>
      <w:sz w:val="24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aff">
    <w:name w:val="Постоянная часть"/>
    <w:basedOn w:val="a7"/>
    <w:link w:val="1fe"/>
    <w:qFormat/>
    <w:rPr>
      <w:rFonts w:ascii="Verdana" w:hAnsi="Verdana"/>
      <w:sz w:val="20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20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aff0">
    <w:name w:val="Пример."/>
    <w:basedOn w:val="af2"/>
    <w:link w:val="1ff"/>
    <w:qFormat/>
    <w:rPr>
      <w:rFonts w:ascii="Times New Roman" w:hAnsi="Times New Roman"/>
      <w:sz w:val="24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aff1">
    <w:name w:val="Прижатый влево"/>
    <w:link w:val="1ff0"/>
    <w:qFormat/>
    <w:rPr>
      <w:rFonts w:ascii="Times New Roman" w:hAnsi="Times New Roman"/>
      <w:sz w:val="24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aff2">
    <w:name w:val="Утратил силу"/>
    <w:link w:val="1ff1"/>
    <w:qFormat/>
    <w:rPr>
      <w:b/>
      <w:strike/>
      <w:color w:val="666600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121">
    <w:name w:val="таблСлева12"/>
    <w:link w:val="1210"/>
    <w:qFormat/>
    <w:rPr>
      <w:rFonts w:ascii="Segoe UI" w:hAnsi="Segoe UI"/>
      <w:sz w:val="24"/>
    </w:rPr>
  </w:style>
  <w:style w:type="character" w:styleId="aff3">
    <w:name w:val="Strong"/>
    <w:qFormat/>
    <w:rPr>
      <w:b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a6">
    <w:name w:val="Текст информации об изменениях"/>
    <w:link w:val="1ff2"/>
    <w:qFormat/>
    <w:rPr>
      <w:rFonts w:ascii="Times New Roman" w:hAnsi="Times New Roman"/>
      <w:color w:val="353842"/>
      <w:sz w:val="18"/>
    </w:rPr>
  </w:style>
  <w:style w:type="character" w:customStyle="1" w:styleId="aff4">
    <w:name w:val="Сравнение редакций. Удаленный фрагмент"/>
    <w:link w:val="1ff3"/>
    <w:qFormat/>
    <w:rPr>
      <w:color w:val="000000"/>
      <w:shd w:val="clear" w:color="auto" w:fill="C4C413"/>
    </w:rPr>
  </w:style>
  <w:style w:type="character" w:customStyle="1" w:styleId="aff5">
    <w:name w:val="Заголовок Знак"/>
    <w:basedOn w:val="a0"/>
    <w:link w:val="22"/>
    <w:qFormat/>
    <w:rPr>
      <w:rFonts w:asciiTheme="majorHAnsi" w:hAnsiTheme="majorHAnsi"/>
      <w:spacing w:val="-10"/>
      <w:sz w:val="56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1ff4">
    <w:name w:val="Знак сноски1"/>
    <w:link w:val="115"/>
    <w:qFormat/>
    <w:rPr>
      <w:vertAlign w:val="superscript"/>
    </w:rPr>
  </w:style>
  <w:style w:type="character" w:customStyle="1" w:styleId="aff6">
    <w:name w:val="Сравнение редакций. Добавленный фрагмент"/>
    <w:link w:val="1ff5"/>
    <w:qFormat/>
    <w:rPr>
      <w:color w:val="000000"/>
      <w:shd w:val="clear" w:color="auto" w:fill="C1D7FF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aff7">
    <w:name w:val="Центрированный (таблица)"/>
    <w:basedOn w:val="af5"/>
    <w:link w:val="1ff6"/>
    <w:qFormat/>
    <w:rPr>
      <w:rFonts w:ascii="Times New Roman" w:hAnsi="Times New Roman"/>
      <w:sz w:val="24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aff8">
    <w:name w:val="Цветовое выделение"/>
    <w:link w:val="1ff7"/>
    <w:qFormat/>
    <w:rPr>
      <w:b/>
      <w:color w:val="26282F"/>
    </w:rPr>
  </w:style>
  <w:style w:type="character" w:customStyle="1" w:styleId="aff9">
    <w:name w:val="Необходимые документы"/>
    <w:basedOn w:val="af2"/>
    <w:link w:val="1ff8"/>
    <w:qFormat/>
    <w:rPr>
      <w:rFonts w:ascii="Times New Roman" w:hAnsi="Times New Roman"/>
      <w:sz w:val="24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1ff9">
    <w:name w:val="Абзац списка1"/>
    <w:link w:val="ListParagraph1"/>
    <w:qFormat/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1ffa">
    <w:name w:val="Название Знак1"/>
    <w:link w:val="116"/>
    <w:qFormat/>
    <w:rPr>
      <w:rFonts w:ascii="Times New Roman" w:hAnsi="Times New Roman"/>
      <w:sz w:val="2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affa">
    <w:name w:val="Интерактивный заголовок"/>
    <w:basedOn w:val="15"/>
    <w:link w:val="1ffb"/>
    <w:qFormat/>
    <w:rPr>
      <w:rFonts w:ascii="Verdana" w:hAnsi="Verdana"/>
      <w:b/>
      <w:color w:val="0058A9"/>
      <w:u w:val="single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affb">
    <w:name w:val="Примечание."/>
    <w:basedOn w:val="af2"/>
    <w:link w:val="1ffc"/>
    <w:qFormat/>
    <w:rPr>
      <w:rFonts w:ascii="Times New Roman" w:hAnsi="Times New Roman"/>
      <w:sz w:val="24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styleId="affc">
    <w:name w:val="Subtle Emphasis"/>
    <w:link w:val="SubtleEmphasis1"/>
    <w:qFormat/>
    <w:rPr>
      <w:i/>
      <w:color w:val="404040"/>
    </w:rPr>
  </w:style>
  <w:style w:type="character" w:customStyle="1" w:styleId="affd">
    <w:name w:val="Куда обратиться?"/>
    <w:basedOn w:val="af2"/>
    <w:link w:val="1ffd"/>
    <w:qFormat/>
    <w:rPr>
      <w:rFonts w:ascii="Times New Roman" w:hAnsi="Times New Roman"/>
      <w:sz w:val="24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affe">
    <w:name w:val="Дочерний элемент списка"/>
    <w:link w:val="1ffe"/>
    <w:qFormat/>
    <w:rPr>
      <w:rFonts w:ascii="Times New Roman" w:hAnsi="Times New Roman"/>
      <w:color w:val="868381"/>
      <w:sz w:val="20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afff">
    <w:name w:val="Опечатки"/>
    <w:link w:val="1fff"/>
    <w:qFormat/>
    <w:rPr>
      <w:color w:val="FF0000"/>
    </w:rPr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afff0">
    <w:name w:val="Продолжение ссылки"/>
    <w:link w:val="1fff0"/>
    <w:qFormat/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InternetLink">
    <w:name w:val="Internet Link"/>
    <w:basedOn w:val="a0"/>
    <w:link w:val="InternetLink1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afff1">
    <w:name w:val="Колонтитул (правый)"/>
    <w:basedOn w:val="afff2"/>
    <w:link w:val="1fff1"/>
    <w:qFormat/>
    <w:rPr>
      <w:rFonts w:ascii="Times New Roman" w:hAnsi="Times New Roman"/>
      <w:sz w:val="1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afff3">
    <w:name w:val="Ссылка на официальную публикацию"/>
    <w:link w:val="1fff2"/>
    <w:qFormat/>
    <w:rPr>
      <w:rFonts w:ascii="Times New Roman" w:hAnsi="Times New Roman"/>
      <w:sz w:val="24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117">
    <w:name w:val="Текст примечания Знак11"/>
    <w:link w:val="1111"/>
    <w:qFormat/>
    <w:rPr>
      <w:rFonts w:ascii="Times New Roman" w:hAnsi="Times New Roman"/>
      <w:sz w:val="20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1fff3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ad">
    <w:name w:val="Таблицы (моноширинный)"/>
    <w:link w:val="1fff4"/>
    <w:qFormat/>
    <w:rPr>
      <w:rFonts w:ascii="Courier New" w:hAnsi="Courier New"/>
      <w:sz w:val="2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styleId="afff4">
    <w:name w:val="annotation reference"/>
    <w:basedOn w:val="a0"/>
    <w:link w:val="annotationreference1"/>
    <w:qFormat/>
    <w:rPr>
      <w:sz w:val="16"/>
    </w:rPr>
  </w:style>
  <w:style w:type="character" w:customStyle="1" w:styleId="a9">
    <w:name w:val="Текст (справка)"/>
    <w:link w:val="1fff5"/>
    <w:qFormat/>
    <w:rPr>
      <w:rFonts w:ascii="Times New Roman" w:hAnsi="Times New Roman"/>
      <w:sz w:val="24"/>
    </w:rPr>
  </w:style>
  <w:style w:type="character" w:customStyle="1" w:styleId="afff5">
    <w:name w:val="Текст ЭР (см. также)"/>
    <w:link w:val="1fff6"/>
    <w:qFormat/>
    <w:rPr>
      <w:rFonts w:ascii="Times New Roman" w:hAnsi="Times New Roman"/>
      <w:sz w:val="2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afff6">
    <w:name w:val="Переменная часть"/>
    <w:basedOn w:val="a7"/>
    <w:link w:val="1fff7"/>
    <w:qFormat/>
    <w:rPr>
      <w:rFonts w:ascii="Verdana" w:hAnsi="Verdana"/>
      <w:sz w:val="18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afff7">
    <w:name w:val="Подчёркнуный текст"/>
    <w:link w:val="1fff8"/>
    <w:qFormat/>
    <w:rPr>
      <w:rFonts w:ascii="Times New Roman" w:hAnsi="Times New Roman"/>
      <w:sz w:val="24"/>
    </w:rPr>
  </w:style>
  <w:style w:type="character" w:customStyle="1" w:styleId="Header1">
    <w:name w:val="Header1"/>
    <w:qFormat/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Contents9">
    <w:name w:val="Contents 9"/>
    <w:qFormat/>
    <w:rPr>
      <w:rFonts w:ascii="Calibri" w:hAnsi="Calibri"/>
      <w:sz w:val="20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afff8">
    <w:name w:val="Комментарий пользователя"/>
    <w:basedOn w:val="a8"/>
    <w:link w:val="1fff9"/>
    <w:qFormat/>
    <w:rPr>
      <w:rFonts w:ascii="Times New Roman" w:hAnsi="Times New Roman"/>
      <w:color w:val="353842"/>
      <w:sz w:val="24"/>
    </w:rPr>
  </w:style>
  <w:style w:type="character" w:styleId="afff9">
    <w:name w:val="FollowedHyperlink"/>
    <w:basedOn w:val="a0"/>
    <w:rPr>
      <w:color w:val="954F72" w:themeColor="followedHyperlink"/>
      <w:u w:val="single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1fffa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Contents8">
    <w:name w:val="Contents 8"/>
    <w:qFormat/>
    <w:rPr>
      <w:rFonts w:ascii="Calibri" w:hAnsi="Calibri"/>
      <w:sz w:val="20"/>
    </w:rPr>
  </w:style>
  <w:style w:type="character" w:customStyle="1" w:styleId="afffa">
    <w:name w:val="Заголовок для информации об изменениях"/>
    <w:basedOn w:val="Heading11"/>
    <w:link w:val="1fffb"/>
    <w:qFormat/>
    <w:rPr>
      <w:rFonts w:ascii="Times New Roman" w:hAnsi="Times New Roman"/>
      <w:b w:val="0"/>
      <w:sz w:val="18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customStyle="1" w:styleId="afffb">
    <w:name w:val="Внимание: криминал!!"/>
    <w:basedOn w:val="af2"/>
    <w:link w:val="1fffc"/>
    <w:qFormat/>
    <w:rPr>
      <w:rFonts w:ascii="Times New Roman" w:hAnsi="Times New Roman"/>
      <w:sz w:val="24"/>
    </w:rPr>
  </w:style>
  <w:style w:type="character" w:customStyle="1" w:styleId="afffc">
    <w:name w:val="Подвал для информации об изменениях"/>
    <w:basedOn w:val="Heading11"/>
    <w:link w:val="1fffd"/>
    <w:qFormat/>
    <w:rPr>
      <w:rFonts w:ascii="Times New Roman" w:hAnsi="Times New Roman"/>
      <w:b w:val="0"/>
      <w:sz w:val="18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Footer1">
    <w:name w:val="Footer1"/>
    <w:qFormat/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afffd">
    <w:name w:val="Технический комментарий"/>
    <w:link w:val="1fffe"/>
    <w:qFormat/>
    <w:rPr>
      <w:rFonts w:ascii="Times New Roman" w:hAnsi="Times New Roman"/>
      <w:color w:val="463F31"/>
      <w:sz w:val="24"/>
    </w:rPr>
  </w:style>
  <w:style w:type="character" w:customStyle="1" w:styleId="afffe">
    <w:name w:val="Выделение для Базового Поиска (курсив)"/>
    <w:link w:val="1ffff"/>
    <w:qFormat/>
    <w:rPr>
      <w:b/>
      <w:i/>
      <w:color w:val="0058A9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afff2">
    <w:name w:val="Текст (прав. подпись)"/>
    <w:link w:val="1ffff0"/>
    <w:qFormat/>
    <w:rPr>
      <w:rFonts w:ascii="Times New Roman" w:hAnsi="Times New Roman"/>
      <w:sz w:val="24"/>
    </w:rPr>
  </w:style>
  <w:style w:type="character" w:customStyle="1" w:styleId="a7">
    <w:name w:val="Основное меню (преемственное)"/>
    <w:link w:val="1ffff1"/>
    <w:qFormat/>
    <w:rPr>
      <w:rFonts w:ascii="Verdana" w:hAnsi="Verdana"/>
    </w:rPr>
  </w:style>
  <w:style w:type="character" w:customStyle="1" w:styleId="affff">
    <w:name w:val="Заголовок распахивающейся части диалога"/>
    <w:link w:val="1ffff2"/>
    <w:qFormat/>
    <w:rPr>
      <w:rFonts w:ascii="Times New Roman" w:hAnsi="Times New Roman"/>
      <w:i/>
      <w:color w:val="000080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1ffff3">
    <w:name w:val="Нижний колонтитул Знак1"/>
    <w:basedOn w:val="a0"/>
    <w:link w:val="118"/>
    <w:qFormat/>
    <w:rPr>
      <w:rFonts w:ascii="Calibri" w:hAnsi="Calibri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Contents5">
    <w:name w:val="Contents 5"/>
    <w:qFormat/>
    <w:rPr>
      <w:rFonts w:ascii="Calibri" w:hAnsi="Calibri"/>
      <w:sz w:val="20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affff0">
    <w:name w:val="Текст в таблице"/>
    <w:basedOn w:val="af5"/>
    <w:link w:val="1ffff4"/>
    <w:qFormat/>
    <w:rPr>
      <w:rFonts w:ascii="Times New Roman" w:hAnsi="Times New Roman"/>
      <w:sz w:val="2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1ffff5">
    <w:name w:val="Просмотренная гиперссылка1"/>
    <w:basedOn w:val="a0"/>
    <w:link w:val="119"/>
    <w:qFormat/>
    <w:rPr>
      <w:color w:val="800080"/>
      <w:u w:val="single"/>
    </w:rPr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1ffff6">
    <w:name w:val="Обычный (веб)1"/>
    <w:link w:val="11a"/>
    <w:qFormat/>
    <w:rPr>
      <w:rFonts w:ascii="Times New Roman" w:hAnsi="Times New Roman"/>
      <w:sz w:val="24"/>
    </w:rPr>
  </w:style>
  <w:style w:type="character" w:customStyle="1" w:styleId="affff1">
    <w:name w:val="Заголовок чужого сообщения"/>
    <w:link w:val="1ffff7"/>
    <w:qFormat/>
    <w:rPr>
      <w:b/>
      <w:color w:val="FF0000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affff2">
    <w:name w:val="Заголовок статьи"/>
    <w:link w:val="1ffff8"/>
    <w:qFormat/>
    <w:rPr>
      <w:rFonts w:ascii="Times New Roman" w:hAnsi="Times New Roman"/>
      <w:sz w:val="24"/>
    </w:rPr>
  </w:style>
  <w:style w:type="character" w:customStyle="1" w:styleId="affff3">
    <w:name w:val="Обычный (Интернет) Знак"/>
    <w:link w:val="1ffff9"/>
    <w:qFormat/>
    <w:rPr>
      <w:rFonts w:ascii="Times New Roman" w:hAnsi="Times New Roman"/>
      <w:sz w:val="24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Subtitle1">
    <w:name w:val="Subtitle1"/>
    <w:qFormat/>
    <w:rPr>
      <w:color w:val="5A5A5A" w:themeColor="text1" w:themeTint="A5"/>
      <w:spacing w:val="15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affff4">
    <w:name w:val="Не вступил в силу"/>
    <w:link w:val="1ffffa"/>
    <w:qFormat/>
    <w:rPr>
      <w:b/>
      <w:color w:val="000000"/>
      <w:shd w:val="clear" w:color="auto" w:fill="D8EDE8"/>
    </w:rPr>
  </w:style>
  <w:style w:type="character" w:customStyle="1" w:styleId="affff5">
    <w:name w:val="Колонтитул (левый)"/>
    <w:basedOn w:val="afd"/>
    <w:link w:val="1ffffb"/>
    <w:qFormat/>
    <w:rPr>
      <w:rFonts w:ascii="Times New Roman" w:hAnsi="Times New Roman"/>
      <w:sz w:val="14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blk">
    <w:name w:val="blk"/>
    <w:link w:val="blk1"/>
    <w:qFormat/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Title1">
    <w:name w:val="Title1"/>
    <w:qFormat/>
    <w:rPr>
      <w:rFonts w:ascii="Segoe UI" w:hAnsi="Segoe UI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c21">
    <w:name w:val="c21"/>
    <w:basedOn w:val="a0"/>
    <w:link w:val="c211"/>
    <w:qFormat/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1ffffc">
    <w:name w:val="Неразрешенное упоминание1"/>
    <w:basedOn w:val="a0"/>
    <w:link w:val="11b"/>
    <w:qFormat/>
    <w:rPr>
      <w:color w:val="605E5C"/>
      <w:shd w:val="clear" w:color="auto" w:fill="E1DFDD"/>
    </w:rPr>
  </w:style>
  <w:style w:type="character" w:customStyle="1" w:styleId="c7">
    <w:name w:val="c7"/>
    <w:link w:val="c71"/>
    <w:qFormat/>
  </w:style>
  <w:style w:type="character" w:customStyle="1" w:styleId="affff6">
    <w:name w:val="Сравнение редакций"/>
    <w:link w:val="1ffffd"/>
    <w:qFormat/>
    <w:rPr>
      <w:b/>
      <w:color w:val="26282F"/>
    </w:rPr>
  </w:style>
  <w:style w:type="character" w:customStyle="1" w:styleId="affff7">
    <w:name w:val="Словарная статья"/>
    <w:link w:val="1ffffe"/>
    <w:qFormat/>
    <w:rPr>
      <w:rFonts w:ascii="Times New Roman" w:hAnsi="Times New Roman"/>
      <w:sz w:val="24"/>
    </w:rPr>
  </w:style>
  <w:style w:type="character" w:customStyle="1" w:styleId="23">
    <w:name w:val="Основной текст (2)"/>
    <w:link w:val="212"/>
    <w:qFormat/>
    <w:rPr>
      <w:sz w:val="28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213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11c">
    <w:name w:val="Раздел 1.1"/>
    <w:basedOn w:val="Subtitle1"/>
    <w:link w:val="1112"/>
    <w:qFormat/>
    <w:rPr>
      <w:rFonts w:ascii="Times New Roman" w:hAnsi="Times New Roman"/>
      <w:color w:val="5A5A5A" w:themeColor="text1" w:themeTint="A5"/>
      <w:spacing w:val="0"/>
      <w:sz w:val="24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f8">
    <w:name w:val="Ссылка указателя"/>
    <w:qFormat/>
  </w:style>
  <w:style w:type="character" w:customStyle="1" w:styleId="affff9">
    <w:name w:val="Символ сноски"/>
    <w:qFormat/>
  </w:style>
  <w:style w:type="character" w:styleId="affffa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affffb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fffc">
    <w:name w:val="Hyperlink"/>
    <w:rPr>
      <w:color w:val="000080"/>
      <w:u w:val="single"/>
    </w:rPr>
  </w:style>
  <w:style w:type="paragraph" w:styleId="affffd">
    <w:name w:val="Title"/>
    <w:basedOn w:val="a"/>
    <w:next w:val="affff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paragraph" w:styleId="affffe">
    <w:name w:val="Body Text"/>
    <w:basedOn w:val="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f">
    <w:name w:val="List"/>
    <w:basedOn w:val="affffe"/>
  </w:style>
  <w:style w:type="paragraph" w:styleId="affff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f1">
    <w:name w:val="index heading"/>
    <w:basedOn w:val="affffd"/>
  </w:style>
  <w:style w:type="paragraph" w:customStyle="1" w:styleId="10">
    <w:name w:val="Выделение для Базового Поиска1"/>
    <w:link w:val="a3"/>
    <w:qFormat/>
    <w:rPr>
      <w:rFonts w:ascii="Calibri" w:hAnsi="Calibri"/>
      <w:b/>
      <w:color w:val="0058A9"/>
    </w:rPr>
  </w:style>
  <w:style w:type="paragraph" w:customStyle="1" w:styleId="xl921">
    <w:name w:val="xl921"/>
    <w:basedOn w:val="a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081">
    <w:name w:val="xl1081"/>
    <w:basedOn w:val="a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2">
    <w:name w:val="Тема примечания Знак12"/>
    <w:link w:val="11"/>
    <w:qFormat/>
    <w:rPr>
      <w:rFonts w:ascii="Times New Roman" w:hAnsi="Times New Roman"/>
      <w:b/>
      <w:sz w:val="20"/>
    </w:rPr>
  </w:style>
  <w:style w:type="paragraph" w:styleId="24">
    <w:name w:val="toc 2"/>
    <w:basedOn w:val="a"/>
    <w:next w:val="a"/>
    <w:uiPriority w:val="39"/>
    <w:pPr>
      <w:spacing w:before="120"/>
      <w:ind w:left="240"/>
    </w:pPr>
    <w:rPr>
      <w:rFonts w:ascii="Calibri" w:hAnsi="Calibri"/>
      <w:i/>
      <w:sz w:val="20"/>
    </w:rPr>
  </w:style>
  <w:style w:type="paragraph" w:customStyle="1" w:styleId="xl1771">
    <w:name w:val="xl1771"/>
    <w:basedOn w:val="a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c181">
    <w:name w:val="c181"/>
    <w:basedOn w:val="a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xl1311">
    <w:name w:val="xl1311"/>
    <w:basedOn w:val="a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561">
    <w:name w:val="xl1561"/>
    <w:basedOn w:val="a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351">
    <w:name w:val="xl1351"/>
    <w:basedOn w:val="a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42">
    <w:name w:val="toc 4"/>
    <w:basedOn w:val="a"/>
    <w:next w:val="a"/>
    <w:uiPriority w:val="39"/>
    <w:pPr>
      <w:ind w:left="720"/>
    </w:pPr>
    <w:rPr>
      <w:rFonts w:ascii="Calibri" w:hAnsi="Calibri"/>
      <w:sz w:val="20"/>
    </w:rPr>
  </w:style>
  <w:style w:type="paragraph" w:customStyle="1" w:styleId="xl1701">
    <w:name w:val="xl1701"/>
    <w:basedOn w:val="a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BalloonText1">
    <w:name w:val="Balloon Text1"/>
    <w:basedOn w:val="a"/>
    <w:link w:val="13"/>
    <w:qFormat/>
    <w:rPr>
      <w:rFonts w:ascii="Segoe UI" w:hAnsi="Segoe UI"/>
      <w:sz w:val="18"/>
    </w:rPr>
  </w:style>
  <w:style w:type="paragraph" w:customStyle="1" w:styleId="14">
    <w:name w:val="Подзаголовок для информации об изменениях1"/>
    <w:basedOn w:val="1ff2"/>
    <w:next w:val="a"/>
    <w:link w:val="a5"/>
    <w:qFormat/>
    <w:rPr>
      <w:b/>
    </w:rPr>
  </w:style>
  <w:style w:type="paragraph" w:customStyle="1" w:styleId="xl691">
    <w:name w:val="xl691"/>
    <w:basedOn w:val="a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831">
    <w:name w:val="xl831"/>
    <w:basedOn w:val="a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0">
    <w:name w:val="Заголовок11"/>
    <w:basedOn w:val="1ffff1"/>
    <w:next w:val="a"/>
    <w:link w:val="15"/>
    <w:qFormat/>
    <w:rPr>
      <w:b/>
      <w:color w:val="0058A9"/>
    </w:rPr>
  </w:style>
  <w:style w:type="paragraph" w:customStyle="1" w:styleId="xl1531">
    <w:name w:val="xl1531"/>
    <w:basedOn w:val="a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681">
    <w:name w:val="xl681"/>
    <w:basedOn w:val="a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111">
    <w:name w:val="xl1111"/>
    <w:basedOn w:val="a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styleId="6">
    <w:name w:val="toc 6"/>
    <w:basedOn w:val="a"/>
    <w:next w:val="a"/>
    <w:uiPriority w:val="39"/>
    <w:pPr>
      <w:ind w:left="1200"/>
    </w:pPr>
    <w:rPr>
      <w:rFonts w:ascii="Calibri" w:hAnsi="Calibri"/>
      <w:sz w:val="20"/>
    </w:rPr>
  </w:style>
  <w:style w:type="paragraph" w:customStyle="1" w:styleId="16">
    <w:name w:val="Комментарий1"/>
    <w:basedOn w:val="1fff5"/>
    <w:next w:val="a"/>
    <w:link w:val="a8"/>
    <w:qFormat/>
    <w:pPr>
      <w:spacing w:before="75"/>
      <w:ind w:right="0"/>
      <w:jc w:val="both"/>
    </w:pPr>
    <w:rPr>
      <w:color w:val="353842"/>
    </w:rPr>
  </w:style>
  <w:style w:type="paragraph" w:styleId="7">
    <w:name w:val="toc 7"/>
    <w:basedOn w:val="a"/>
    <w:next w:val="a"/>
    <w:uiPriority w:val="39"/>
    <w:pPr>
      <w:ind w:left="1440"/>
    </w:pPr>
    <w:rPr>
      <w:rFonts w:ascii="Calibri" w:hAnsi="Calibri"/>
      <w:sz w:val="20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customStyle="1" w:styleId="17">
    <w:name w:val="Гипертекстовая ссылка1"/>
    <w:link w:val="ab"/>
    <w:qFormat/>
    <w:rPr>
      <w:rFonts w:ascii="Calibri" w:hAnsi="Calibri"/>
      <w:b/>
      <w:color w:val="106BBE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xl1301">
    <w:name w:val="xl1301"/>
    <w:basedOn w:val="a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41">
    <w:name w:val="xl1741"/>
    <w:basedOn w:val="a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8">
    <w:name w:val="Оглавление1"/>
    <w:basedOn w:val="1fff4"/>
    <w:next w:val="a"/>
    <w:link w:val="ac"/>
    <w:qFormat/>
    <w:pPr>
      <w:ind w:left="140"/>
    </w:pPr>
  </w:style>
  <w:style w:type="paragraph" w:customStyle="1" w:styleId="xl1401">
    <w:name w:val="xl1401"/>
    <w:basedOn w:val="a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9">
    <w:name w:val="Активная гипертекстовая ссылка1"/>
    <w:link w:val="ae"/>
    <w:qFormat/>
    <w:rPr>
      <w:rFonts w:ascii="Calibri" w:hAnsi="Calibri"/>
      <w:b/>
      <w:color w:val="106BBE"/>
      <w:u w:val="single"/>
    </w:rPr>
  </w:style>
  <w:style w:type="paragraph" w:customStyle="1" w:styleId="120">
    <w:name w:val="Текст примечания Знак12"/>
    <w:link w:val="1a"/>
    <w:qFormat/>
    <w:rPr>
      <w:rFonts w:ascii="Times New Roman" w:hAnsi="Times New Roman"/>
      <w:sz w:val="20"/>
    </w:rPr>
  </w:style>
  <w:style w:type="paragraph" w:customStyle="1" w:styleId="1b">
    <w:name w:val="Ссылка на утративший силу документ1"/>
    <w:link w:val="af"/>
    <w:qFormat/>
    <w:rPr>
      <w:rFonts w:ascii="Calibri" w:hAnsi="Calibri"/>
      <w:b/>
      <w:color w:val="749232"/>
    </w:rPr>
  </w:style>
  <w:style w:type="paragraph" w:customStyle="1" w:styleId="1c">
    <w:name w:val="Формула1"/>
    <w:basedOn w:val="a"/>
    <w:next w:val="a"/>
    <w:link w:val="af0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1371">
    <w:name w:val="xl1371"/>
    <w:basedOn w:val="a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d">
    <w:name w:val="Внимание: недобросовестность!1"/>
    <w:basedOn w:val="1f"/>
    <w:next w:val="a"/>
    <w:link w:val="af1"/>
    <w:qFormat/>
  </w:style>
  <w:style w:type="paragraph" w:customStyle="1" w:styleId="1110">
    <w:name w:val="Тема примечания Знак111"/>
    <w:link w:val="111"/>
    <w:qFormat/>
    <w:rPr>
      <w:rFonts w:ascii="Times New Roman" w:hAnsi="Times New Roman"/>
      <w:b/>
      <w:sz w:val="20"/>
    </w:rPr>
  </w:style>
  <w:style w:type="paragraph" w:customStyle="1" w:styleId="NoSpacing1">
    <w:name w:val="No Spacing1"/>
    <w:link w:val="1e"/>
    <w:qFormat/>
  </w:style>
  <w:style w:type="paragraph" w:customStyle="1" w:styleId="List21">
    <w:name w:val="List 21"/>
    <w:basedOn w:val="a"/>
    <w:link w:val="21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s11">
    <w:name w:val="s_11"/>
    <w:basedOn w:val="a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41">
    <w:name w:val="xl641"/>
    <w:basedOn w:val="a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751">
    <w:name w:val="xl1751"/>
    <w:basedOn w:val="a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Endnote1">
    <w:name w:val="Endnote1"/>
    <w:basedOn w:val="a"/>
    <w:link w:val="Endnote"/>
    <w:qFormat/>
    <w:rPr>
      <w:rFonts w:ascii="Calibri" w:hAnsi="Calibri"/>
      <w:sz w:val="20"/>
    </w:rPr>
  </w:style>
  <w:style w:type="paragraph" w:customStyle="1" w:styleId="xl761">
    <w:name w:val="xl761"/>
    <w:basedOn w:val="a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">
    <w:name w:val="Внимание1"/>
    <w:basedOn w:val="a"/>
    <w:next w:val="a"/>
    <w:link w:val="af2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1221">
    <w:name w:val="xl1221"/>
    <w:basedOn w:val="a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afffff2">
    <w:name w:val="annotation text"/>
    <w:basedOn w:val="a"/>
    <w:rPr>
      <w:sz w:val="20"/>
    </w:rPr>
  </w:style>
  <w:style w:type="paragraph" w:customStyle="1" w:styleId="1f0">
    <w:name w:val="Заголовок ЭР (правое окно)1"/>
    <w:basedOn w:val="1f6"/>
    <w:next w:val="a"/>
    <w:link w:val="af3"/>
    <w:qFormat/>
    <w:pPr>
      <w:spacing w:before="0" w:after="0"/>
      <w:jc w:val="left"/>
    </w:pPr>
  </w:style>
  <w:style w:type="paragraph" w:customStyle="1" w:styleId="xl1421">
    <w:name w:val="xl1421"/>
    <w:basedOn w:val="a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481">
    <w:name w:val="xl1481"/>
    <w:basedOn w:val="a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1661">
    <w:name w:val="xl1661"/>
    <w:basedOn w:val="a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f1">
    <w:name w:val="Нормальный (таблица)1"/>
    <w:basedOn w:val="a"/>
    <w:next w:val="a"/>
    <w:link w:val="af5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1f2">
    <w:name w:val="Заголовок своего сообщения1"/>
    <w:link w:val="af6"/>
    <w:qFormat/>
    <w:rPr>
      <w:rFonts w:ascii="Calibri" w:hAnsi="Calibri"/>
      <w:b/>
      <w:color w:val="26282F"/>
    </w:rPr>
  </w:style>
  <w:style w:type="paragraph" w:customStyle="1" w:styleId="112">
    <w:name w:val="Заголовок Знак11"/>
    <w:basedOn w:val="DefaultParagraphFont1"/>
    <w:link w:val="1f3"/>
    <w:qFormat/>
    <w:rPr>
      <w:rFonts w:asciiTheme="majorHAnsi" w:hAnsiTheme="majorHAnsi"/>
      <w:spacing w:val="-10"/>
      <w:sz w:val="56"/>
    </w:rPr>
  </w:style>
  <w:style w:type="paragraph" w:customStyle="1" w:styleId="xl1331">
    <w:name w:val="xl1331"/>
    <w:basedOn w:val="a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4">
    <w:name w:val="Информация об изменениях документа1"/>
    <w:basedOn w:val="16"/>
    <w:next w:val="a"/>
    <w:link w:val="af7"/>
    <w:qFormat/>
    <w:rPr>
      <w:i/>
    </w:rPr>
  </w:style>
  <w:style w:type="paragraph" w:customStyle="1" w:styleId="1f5">
    <w:name w:val="Напишите нам1"/>
    <w:basedOn w:val="a"/>
    <w:next w:val="a"/>
    <w:link w:val="af8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1f6">
    <w:name w:val="Заголовок ЭР (левое окно)1"/>
    <w:basedOn w:val="a"/>
    <w:next w:val="a"/>
    <w:link w:val="af4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711">
    <w:name w:val="xl711"/>
    <w:basedOn w:val="a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901">
    <w:name w:val="xl901"/>
    <w:basedOn w:val="a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461">
    <w:name w:val="xl1461"/>
    <w:basedOn w:val="a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13">
    <w:name w:val="Раздел 11"/>
    <w:basedOn w:val="1"/>
    <w:link w:val="1f7"/>
    <w:qFormat/>
    <w:pPr>
      <w:keepNext/>
      <w:ind w:firstLine="0"/>
      <w:jc w:val="center"/>
    </w:pPr>
  </w:style>
  <w:style w:type="paragraph" w:customStyle="1" w:styleId="EndnoteCharacters111">
    <w:name w:val="Endnote Characters111"/>
    <w:link w:val="EndnoteCharacters11"/>
    <w:qFormat/>
    <w:rPr>
      <w:rFonts w:ascii="Times New Roman" w:hAnsi="Times New Roman"/>
      <w:vertAlign w:val="superscript"/>
    </w:rPr>
  </w:style>
  <w:style w:type="paragraph" w:customStyle="1" w:styleId="xl1631">
    <w:name w:val="xl1631"/>
    <w:basedOn w:val="a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61">
    <w:name w:val="xl961"/>
    <w:basedOn w:val="a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8">
    <w:name w:val="Информация об изменениях1"/>
    <w:basedOn w:val="1ff2"/>
    <w:next w:val="a"/>
    <w:link w:val="afa"/>
    <w:qFormat/>
    <w:pPr>
      <w:spacing w:before="180"/>
      <w:ind w:left="360" w:right="360" w:firstLine="0"/>
    </w:pPr>
  </w:style>
  <w:style w:type="paragraph" w:customStyle="1" w:styleId="1f9">
    <w:name w:val="Заголовок группы контролов1"/>
    <w:basedOn w:val="a"/>
    <w:next w:val="a"/>
    <w:link w:val="afb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DefaultParagraphFont1">
    <w:name w:val="Default Paragraph Font1"/>
    <w:qFormat/>
  </w:style>
  <w:style w:type="paragraph" w:customStyle="1" w:styleId="114">
    <w:name w:val="Гиперссылка11"/>
    <w:basedOn w:val="DefaultParagraphFont1"/>
    <w:link w:val="1fa"/>
    <w:qFormat/>
    <w:rPr>
      <w:color w:val="0000FF"/>
      <w:u w:val="single"/>
    </w:rPr>
  </w:style>
  <w:style w:type="paragraph" w:customStyle="1" w:styleId="xl1131">
    <w:name w:val="xl1131"/>
    <w:basedOn w:val="a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b">
    <w:name w:val="Найденные слова1"/>
    <w:link w:val="afc"/>
    <w:qFormat/>
    <w:rPr>
      <w:rFonts w:ascii="Calibri" w:hAnsi="Calibri"/>
      <w:b/>
      <w:color w:val="26282F"/>
      <w:shd w:val="clear" w:color="auto" w:fill="FFF580"/>
    </w:rPr>
  </w:style>
  <w:style w:type="paragraph" w:customStyle="1" w:styleId="xl1791">
    <w:name w:val="xl1791"/>
    <w:basedOn w:val="a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c">
    <w:name w:val="Текст (лев. подпись)1"/>
    <w:basedOn w:val="a"/>
    <w:next w:val="a"/>
    <w:link w:val="afd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fd">
    <w:name w:val="Моноширинный1"/>
    <w:basedOn w:val="a"/>
    <w:next w:val="a"/>
    <w:link w:val="afe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731">
    <w:name w:val="xl731"/>
    <w:basedOn w:val="a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e">
    <w:name w:val="Постоянная часть1"/>
    <w:basedOn w:val="1ffff1"/>
    <w:next w:val="a"/>
    <w:link w:val="aff"/>
    <w:qFormat/>
    <w:rPr>
      <w:sz w:val="20"/>
    </w:rPr>
  </w:style>
  <w:style w:type="paragraph" w:customStyle="1" w:styleId="xl651">
    <w:name w:val="xl651"/>
    <w:basedOn w:val="a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51">
    <w:name w:val="xl751"/>
    <w:basedOn w:val="a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pTextStyle1">
    <w:name w:val="pTextStyle1"/>
    <w:basedOn w:val="a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210">
    <w:name w:val="Неразрешенное упоминание21"/>
    <w:link w:val="20"/>
    <w:qFormat/>
    <w:rPr>
      <w:rFonts w:ascii="Calibri" w:hAnsi="Calibri"/>
      <w:color w:val="605E5C"/>
      <w:shd w:val="clear" w:color="auto" w:fill="E1DFDD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xl991">
    <w:name w:val="xl991"/>
    <w:basedOn w:val="a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">
    <w:name w:val="Пример.1"/>
    <w:basedOn w:val="1f"/>
    <w:next w:val="a"/>
    <w:link w:val="aff0"/>
    <w:qFormat/>
  </w:style>
  <w:style w:type="paragraph" w:customStyle="1" w:styleId="msonormal1">
    <w:name w:val="msonormal1"/>
    <w:basedOn w:val="a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0">
    <w:name w:val="Прижатый влево1"/>
    <w:basedOn w:val="a"/>
    <w:next w:val="a"/>
    <w:link w:val="aff1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xl671">
    <w:name w:val="xl671"/>
    <w:basedOn w:val="a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xl1621">
    <w:name w:val="xl1621"/>
    <w:basedOn w:val="a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1">
    <w:name w:val="Утратил силу1"/>
    <w:link w:val="aff2"/>
    <w:qFormat/>
    <w:rPr>
      <w:rFonts w:ascii="Calibri" w:hAnsi="Calibri"/>
      <w:b/>
      <w:strike/>
      <w:color w:val="666600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210">
    <w:name w:val="таблСлева121"/>
    <w:basedOn w:val="a"/>
    <w:link w:val="121"/>
    <w:qFormat/>
    <w:rPr>
      <w:rFonts w:ascii="Segoe UI" w:hAnsi="Segoe UI"/>
      <w:sz w:val="24"/>
    </w:rPr>
  </w:style>
  <w:style w:type="paragraph" w:customStyle="1" w:styleId="StrongEmphasis">
    <w:name w:val="Strong Emphasis"/>
    <w:qFormat/>
    <w:rPr>
      <w:b/>
    </w:rPr>
  </w:style>
  <w:style w:type="paragraph" w:customStyle="1" w:styleId="xl1281">
    <w:name w:val="xl1281"/>
    <w:basedOn w:val="a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701">
    <w:name w:val="xl701"/>
    <w:basedOn w:val="a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821">
    <w:name w:val="xl821"/>
    <w:basedOn w:val="a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791">
    <w:name w:val="xl791"/>
    <w:basedOn w:val="a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61">
    <w:name w:val="xl1261"/>
    <w:basedOn w:val="a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32">
    <w:name w:val="toc 3"/>
    <w:basedOn w:val="a"/>
    <w:next w:val="a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1ff2">
    <w:name w:val="Текст информации об изменениях1"/>
    <w:basedOn w:val="a"/>
    <w:next w:val="a"/>
    <w:link w:val="a6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ff3">
    <w:name w:val="Сравнение редакций. Удаленный фрагмент1"/>
    <w:link w:val="aff4"/>
    <w:qFormat/>
    <w:rPr>
      <w:rFonts w:ascii="Calibri" w:hAnsi="Calibri"/>
      <w:shd w:val="clear" w:color="auto" w:fill="C4C413"/>
    </w:rPr>
  </w:style>
  <w:style w:type="paragraph" w:customStyle="1" w:styleId="22">
    <w:name w:val="Заголовок Знак2"/>
    <w:basedOn w:val="DefaultParagraphFont1"/>
    <w:link w:val="aff5"/>
    <w:qFormat/>
    <w:rPr>
      <w:rFonts w:asciiTheme="majorHAnsi" w:hAnsiTheme="majorHAnsi"/>
      <w:spacing w:val="-10"/>
      <w:sz w:val="56"/>
    </w:rPr>
  </w:style>
  <w:style w:type="paragraph" w:customStyle="1" w:styleId="xl871">
    <w:name w:val="xl871"/>
    <w:basedOn w:val="a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91">
    <w:name w:val="xl1591"/>
    <w:basedOn w:val="a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601">
    <w:name w:val="xl1601"/>
    <w:basedOn w:val="a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5">
    <w:name w:val="Знак сноски11"/>
    <w:basedOn w:val="a"/>
    <w:link w:val="1ff4"/>
    <w:qFormat/>
    <w:rPr>
      <w:vertAlign w:val="superscript"/>
    </w:rPr>
  </w:style>
  <w:style w:type="paragraph" w:customStyle="1" w:styleId="1ff5">
    <w:name w:val="Сравнение редакций. Добавленный фрагмент1"/>
    <w:link w:val="aff6"/>
    <w:qFormat/>
    <w:rPr>
      <w:rFonts w:ascii="Calibri" w:hAnsi="Calibri"/>
      <w:shd w:val="clear" w:color="auto" w:fill="C1D7FF"/>
    </w:rPr>
  </w:style>
  <w:style w:type="paragraph" w:customStyle="1" w:styleId="xl1021">
    <w:name w:val="xl1021"/>
    <w:basedOn w:val="a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981">
    <w:name w:val="xl981"/>
    <w:basedOn w:val="a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f6">
    <w:name w:val="Центрированный (таблица)1"/>
    <w:basedOn w:val="1f1"/>
    <w:next w:val="a"/>
    <w:link w:val="aff7"/>
    <w:qFormat/>
    <w:pPr>
      <w:jc w:val="center"/>
    </w:pPr>
  </w:style>
  <w:style w:type="paragraph" w:customStyle="1" w:styleId="xl801">
    <w:name w:val="xl801"/>
    <w:basedOn w:val="a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1ff7">
    <w:name w:val="Цветовое выделение1"/>
    <w:link w:val="aff8"/>
    <w:qFormat/>
    <w:rPr>
      <w:rFonts w:ascii="Calibri" w:hAnsi="Calibri"/>
      <w:b/>
      <w:color w:val="26282F"/>
    </w:rPr>
  </w:style>
  <w:style w:type="paragraph" w:customStyle="1" w:styleId="1ff8">
    <w:name w:val="Необходимые документы1"/>
    <w:basedOn w:val="1f"/>
    <w:next w:val="a"/>
    <w:link w:val="aff9"/>
    <w:qFormat/>
    <w:pPr>
      <w:ind w:left="0" w:firstLine="118"/>
    </w:pPr>
  </w:style>
  <w:style w:type="paragraph" w:customStyle="1" w:styleId="xl1011">
    <w:name w:val="xl1011"/>
    <w:basedOn w:val="a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ListParagraph1">
    <w:name w:val="List Paragraph1"/>
    <w:basedOn w:val="a"/>
    <w:link w:val="1ff9"/>
    <w:qFormat/>
    <w:pPr>
      <w:ind w:left="720"/>
      <w:contextualSpacing/>
    </w:pPr>
  </w:style>
  <w:style w:type="paragraph" w:customStyle="1" w:styleId="xl1431">
    <w:name w:val="xl1431"/>
    <w:basedOn w:val="a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971">
    <w:name w:val="xl971"/>
    <w:basedOn w:val="a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116">
    <w:name w:val="Название Знак11"/>
    <w:link w:val="1ffa"/>
    <w:qFormat/>
    <w:rPr>
      <w:rFonts w:ascii="Times New Roman" w:hAnsi="Times New Roman"/>
      <w:sz w:val="24"/>
    </w:rPr>
  </w:style>
  <w:style w:type="paragraph" w:customStyle="1" w:styleId="xl1241">
    <w:name w:val="xl1241"/>
    <w:basedOn w:val="a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41">
    <w:name w:val="xl1341"/>
    <w:basedOn w:val="a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521">
    <w:name w:val="xl1521"/>
    <w:basedOn w:val="a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181">
    <w:name w:val="xl1181"/>
    <w:basedOn w:val="a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b">
    <w:name w:val="Интерактивный заголовок1"/>
    <w:basedOn w:val="110"/>
    <w:next w:val="a"/>
    <w:link w:val="affa"/>
    <w:qFormat/>
    <w:rPr>
      <w:u w:val="single"/>
    </w:rPr>
  </w:style>
  <w:style w:type="paragraph" w:customStyle="1" w:styleId="xl1651">
    <w:name w:val="xl1651"/>
    <w:basedOn w:val="a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c">
    <w:name w:val="Примечание.1"/>
    <w:basedOn w:val="1f"/>
    <w:next w:val="a"/>
    <w:link w:val="affb"/>
    <w:qFormat/>
  </w:style>
  <w:style w:type="paragraph" w:customStyle="1" w:styleId="xl851">
    <w:name w:val="xl851"/>
    <w:basedOn w:val="a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01">
    <w:name w:val="xl1101"/>
    <w:basedOn w:val="a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SubtleEmphasis1">
    <w:name w:val="Subtle Emphasis1"/>
    <w:link w:val="affc"/>
    <w:qFormat/>
    <w:rPr>
      <w:rFonts w:ascii="Calibri" w:hAnsi="Calibri"/>
      <w:i/>
      <w:color w:val="404040"/>
    </w:rPr>
  </w:style>
  <w:style w:type="paragraph" w:customStyle="1" w:styleId="1ffd">
    <w:name w:val="Куда обратиться?1"/>
    <w:basedOn w:val="1f"/>
    <w:next w:val="a"/>
    <w:link w:val="affd"/>
    <w:qFormat/>
  </w:style>
  <w:style w:type="paragraph" w:customStyle="1" w:styleId="xl891">
    <w:name w:val="xl891"/>
    <w:basedOn w:val="a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1ffe">
    <w:name w:val="Дочерний элемент списка1"/>
    <w:basedOn w:val="a"/>
    <w:next w:val="a"/>
    <w:link w:val="affe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styleId="afffff3">
    <w:name w:val="TOC Heading"/>
    <w:basedOn w:val="1"/>
    <w:next w:val="a"/>
    <w:qFormat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paragraph" w:customStyle="1" w:styleId="xl661">
    <w:name w:val="xl661"/>
    <w:basedOn w:val="a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">
    <w:name w:val="Опечатки1"/>
    <w:link w:val="afff"/>
    <w:qFormat/>
    <w:rPr>
      <w:rFonts w:ascii="Calibri" w:hAnsi="Calibri"/>
      <w:color w:val="FF0000"/>
    </w:rPr>
  </w:style>
  <w:style w:type="paragraph" w:customStyle="1" w:styleId="xl1391">
    <w:name w:val="xl1391"/>
    <w:basedOn w:val="a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31">
    <w:name w:val="xl1231"/>
    <w:basedOn w:val="a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41">
    <w:name w:val="xl741"/>
    <w:basedOn w:val="a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361">
    <w:name w:val="xl1361"/>
    <w:basedOn w:val="a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41">
    <w:name w:val="xl1641"/>
    <w:basedOn w:val="a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381">
    <w:name w:val="xl1381"/>
    <w:basedOn w:val="a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11">
    <w:name w:val="xl1511"/>
    <w:basedOn w:val="a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0">
    <w:name w:val="Продолжение ссылки1"/>
    <w:link w:val="afff0"/>
    <w:qFormat/>
  </w:style>
  <w:style w:type="paragraph" w:customStyle="1" w:styleId="xl1161">
    <w:name w:val="xl1161"/>
    <w:basedOn w:val="a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071">
    <w:name w:val="xl1071"/>
    <w:basedOn w:val="a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InternetLink11">
    <w:name w:val="Internet Link1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rFonts w:ascii="Times New Roman" w:hAnsi="Times New Roman"/>
      <w:sz w:val="20"/>
    </w:rPr>
  </w:style>
  <w:style w:type="paragraph" w:customStyle="1" w:styleId="xl941">
    <w:name w:val="xl941"/>
    <w:basedOn w:val="a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201">
    <w:name w:val="xl1201"/>
    <w:basedOn w:val="a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1fff1">
    <w:name w:val="Колонтитул (правый)1"/>
    <w:basedOn w:val="1ffff0"/>
    <w:next w:val="a"/>
    <w:link w:val="afff1"/>
    <w:qFormat/>
    <w:rPr>
      <w:sz w:val="14"/>
    </w:rPr>
  </w:style>
  <w:style w:type="paragraph" w:styleId="1fffff">
    <w:name w:val="toc 1"/>
    <w:basedOn w:val="a"/>
    <w:next w:val="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paragraph" w:customStyle="1" w:styleId="1fff2">
    <w:name w:val="Ссылка на официальную публикацию1"/>
    <w:basedOn w:val="a"/>
    <w:next w:val="a"/>
    <w:link w:val="afff3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061">
    <w:name w:val="xl1061"/>
    <w:basedOn w:val="a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11">
    <w:name w:val="Текст примечания Знак111"/>
    <w:link w:val="117"/>
    <w:qFormat/>
    <w:rPr>
      <w:rFonts w:ascii="Times New Roman" w:hAnsi="Times New Roman"/>
      <w:sz w:val="20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NormalWeb1">
    <w:name w:val="Normal (Web)1"/>
    <w:basedOn w:val="a"/>
    <w:link w:val="1fff3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4">
    <w:name w:val="Таблицы (моноширинный)1"/>
    <w:basedOn w:val="a"/>
    <w:next w:val="a"/>
    <w:link w:val="ad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781">
    <w:name w:val="xl1781"/>
    <w:basedOn w:val="a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annotationreference1">
    <w:name w:val="annotation reference1"/>
    <w:basedOn w:val="DefaultParagraphFont1"/>
    <w:link w:val="afff4"/>
    <w:qFormat/>
    <w:rPr>
      <w:sz w:val="16"/>
    </w:rPr>
  </w:style>
  <w:style w:type="paragraph" w:customStyle="1" w:styleId="1fff5">
    <w:name w:val="Текст (справка)1"/>
    <w:basedOn w:val="a"/>
    <w:next w:val="a"/>
    <w:link w:val="a9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1fff6">
    <w:name w:val="Текст ЭР (см. также)1"/>
    <w:basedOn w:val="a"/>
    <w:next w:val="a"/>
    <w:link w:val="afff5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afffff4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1fff7">
    <w:name w:val="Переменная часть1"/>
    <w:basedOn w:val="1ffff1"/>
    <w:next w:val="a"/>
    <w:link w:val="afff6"/>
    <w:qFormat/>
    <w:rPr>
      <w:sz w:val="18"/>
    </w:rPr>
  </w:style>
  <w:style w:type="paragraph" w:customStyle="1" w:styleId="BodyText21">
    <w:name w:val="Body Text 21"/>
    <w:basedOn w:val="a"/>
    <w:link w:val="211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1fff8">
    <w:name w:val="Подчёркнуный текст1"/>
    <w:basedOn w:val="a"/>
    <w:next w:val="a"/>
    <w:link w:val="afff7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afffff5">
    <w:name w:val="header"/>
    <w:basedOn w:val="a"/>
    <w:pPr>
      <w:tabs>
        <w:tab w:val="center" w:pos="4677"/>
        <w:tab w:val="right" w:pos="9355"/>
      </w:tabs>
    </w:pPr>
  </w:style>
  <w:style w:type="paragraph" w:customStyle="1" w:styleId="formattext1">
    <w:name w:val="formattext1"/>
    <w:basedOn w:val="a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191">
    <w:name w:val="xl1191"/>
    <w:basedOn w:val="a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541">
    <w:name w:val="xl1541"/>
    <w:basedOn w:val="a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31">
    <w:name w:val="xl1731"/>
    <w:basedOn w:val="a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71">
    <w:name w:val="xl1471"/>
    <w:basedOn w:val="a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091">
    <w:name w:val="xl1091"/>
    <w:basedOn w:val="a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9">
    <w:name w:val="toc 9"/>
    <w:basedOn w:val="a"/>
    <w:next w:val="a"/>
    <w:uiPriority w:val="39"/>
    <w:pPr>
      <w:ind w:left="1920"/>
    </w:pPr>
    <w:rPr>
      <w:rFonts w:ascii="Calibri" w:hAnsi="Calibri"/>
      <w:sz w:val="20"/>
    </w:rPr>
  </w:style>
  <w:style w:type="paragraph" w:customStyle="1" w:styleId="xl811">
    <w:name w:val="xl811"/>
    <w:basedOn w:val="a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801">
    <w:name w:val="xl1801"/>
    <w:basedOn w:val="a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9">
    <w:name w:val="Комментарий пользователя1"/>
    <w:basedOn w:val="16"/>
    <w:next w:val="a"/>
    <w:link w:val="afff8"/>
    <w:qFormat/>
    <w:pPr>
      <w:jc w:val="left"/>
    </w:p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xl1251">
    <w:name w:val="xl1251"/>
    <w:basedOn w:val="a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001">
    <w:name w:val="xl1001"/>
    <w:basedOn w:val="a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451">
    <w:name w:val="xl1451"/>
    <w:basedOn w:val="a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861">
    <w:name w:val="xl861"/>
    <w:basedOn w:val="a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11">
    <w:name w:val="xl911"/>
    <w:basedOn w:val="a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71">
    <w:name w:val="xl1271"/>
    <w:basedOn w:val="a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xl721">
    <w:name w:val="xl721"/>
    <w:basedOn w:val="a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nnotationsubject1">
    <w:name w:val="annotation subject1"/>
    <w:basedOn w:val="afffff2"/>
    <w:next w:val="afffff2"/>
    <w:link w:val="1fffa"/>
    <w:qFormat/>
    <w:rPr>
      <w:b/>
    </w:rPr>
  </w:style>
  <w:style w:type="paragraph" w:styleId="8">
    <w:name w:val="toc 8"/>
    <w:basedOn w:val="a"/>
    <w:next w:val="a"/>
    <w:uiPriority w:val="39"/>
    <w:pPr>
      <w:ind w:left="1680"/>
    </w:pPr>
    <w:rPr>
      <w:rFonts w:ascii="Calibri" w:hAnsi="Calibri"/>
      <w:sz w:val="20"/>
    </w:rPr>
  </w:style>
  <w:style w:type="paragraph" w:customStyle="1" w:styleId="1fffb">
    <w:name w:val="Заголовок для информации об изменениях1"/>
    <w:basedOn w:val="1"/>
    <w:next w:val="a"/>
    <w:link w:val="afffa"/>
    <w:qFormat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paragraph" w:customStyle="1" w:styleId="xl931">
    <w:name w:val="xl931"/>
    <w:basedOn w:val="a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171">
    <w:name w:val="xl1171"/>
    <w:basedOn w:val="a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11">
    <w:name w:val="xl1711"/>
    <w:basedOn w:val="a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61">
    <w:name w:val="xl1761"/>
    <w:basedOn w:val="a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691">
    <w:name w:val="xl1691"/>
    <w:basedOn w:val="a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c">
    <w:name w:val="Внимание: криминал!!1"/>
    <w:basedOn w:val="1f"/>
    <w:next w:val="a"/>
    <w:link w:val="afffb"/>
    <w:qFormat/>
  </w:style>
  <w:style w:type="paragraph" w:customStyle="1" w:styleId="1fffd">
    <w:name w:val="Подвал для информации об изменениях1"/>
    <w:basedOn w:val="1"/>
    <w:next w:val="a"/>
    <w:link w:val="afffc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121">
    <w:name w:val="xl1121"/>
    <w:basedOn w:val="a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721">
    <w:name w:val="xl1721"/>
    <w:basedOn w:val="a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91">
    <w:name w:val="xl1491"/>
    <w:basedOn w:val="a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TableParagraph1">
    <w:name w:val="Table Paragraph1"/>
    <w:basedOn w:val="a"/>
    <w:link w:val="TableParagraph"/>
    <w:qFormat/>
    <w:pPr>
      <w:widowControl w:val="0"/>
    </w:pPr>
    <w:rPr>
      <w:rFonts w:ascii="Times New Roman" w:hAnsi="Times New Roman"/>
    </w:rPr>
  </w:style>
  <w:style w:type="paragraph" w:styleId="afffff6">
    <w:name w:val="footer"/>
    <w:basedOn w:val="a"/>
    <w:pPr>
      <w:tabs>
        <w:tab w:val="center" w:pos="4677"/>
        <w:tab w:val="right" w:pos="9355"/>
      </w:tabs>
    </w:pPr>
  </w:style>
  <w:style w:type="paragraph" w:customStyle="1" w:styleId="pTextStyleCenter1">
    <w:name w:val="pTextStyleCenter1"/>
    <w:basedOn w:val="a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1fffe">
    <w:name w:val="Технический комментарий1"/>
    <w:basedOn w:val="a"/>
    <w:next w:val="a"/>
    <w:link w:val="afffd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fff">
    <w:name w:val="Выделение для Базового Поиска (курсив)1"/>
    <w:link w:val="afffe"/>
    <w:qFormat/>
    <w:rPr>
      <w:rFonts w:ascii="Calibri" w:hAnsi="Calibri"/>
      <w:b/>
      <w:i/>
      <w:color w:val="0058A9"/>
    </w:rPr>
  </w:style>
  <w:style w:type="paragraph" w:customStyle="1" w:styleId="xl1141">
    <w:name w:val="xl1141"/>
    <w:basedOn w:val="a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631">
    <w:name w:val="xl631"/>
    <w:basedOn w:val="a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0">
    <w:name w:val="Текст (прав. подпись)1"/>
    <w:basedOn w:val="a"/>
    <w:next w:val="a"/>
    <w:link w:val="afff2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1ffff1">
    <w:name w:val="Основное меню (преемственное)1"/>
    <w:basedOn w:val="a"/>
    <w:next w:val="a"/>
    <w:link w:val="a7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ffff2">
    <w:name w:val="Заголовок распахивающейся части диалога1"/>
    <w:basedOn w:val="a"/>
    <w:next w:val="a"/>
    <w:link w:val="af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xl1031">
    <w:name w:val="xl1031"/>
    <w:basedOn w:val="a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31">
    <w:name w:val="Неразрешенное упоминание31"/>
    <w:link w:val="30"/>
    <w:qFormat/>
    <w:rPr>
      <w:rFonts w:ascii="Calibri" w:hAnsi="Calibri"/>
      <w:color w:val="605E5C"/>
      <w:shd w:val="clear" w:color="auto" w:fill="E1DFDD"/>
    </w:rPr>
  </w:style>
  <w:style w:type="paragraph" w:customStyle="1" w:styleId="118">
    <w:name w:val="Нижний колонтитул Знак11"/>
    <w:basedOn w:val="DefaultParagraphFont1"/>
    <w:link w:val="1ffff3"/>
    <w:qFormat/>
    <w:rPr>
      <w:rFonts w:ascii="Calibri" w:hAnsi="Calibri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styleId="50">
    <w:name w:val="toc 5"/>
    <w:basedOn w:val="a"/>
    <w:next w:val="a"/>
    <w:uiPriority w:val="39"/>
    <w:pPr>
      <w:ind w:left="960"/>
    </w:pPr>
    <w:rPr>
      <w:rFonts w:ascii="Calibri" w:hAnsi="Calibri"/>
      <w:sz w:val="20"/>
    </w:rPr>
  </w:style>
  <w:style w:type="paragraph" w:customStyle="1" w:styleId="xl1581">
    <w:name w:val="xl1581"/>
    <w:basedOn w:val="a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21">
    <w:name w:val="xl1321"/>
    <w:basedOn w:val="a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881">
    <w:name w:val="xl881"/>
    <w:basedOn w:val="a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4">
    <w:name w:val="Текст в таблице1"/>
    <w:basedOn w:val="1f1"/>
    <w:next w:val="a"/>
    <w:link w:val="affff0"/>
    <w:qFormat/>
    <w:pPr>
      <w:ind w:firstLine="500"/>
    </w:pPr>
  </w:style>
  <w:style w:type="paragraph" w:customStyle="1" w:styleId="xl781">
    <w:name w:val="xl781"/>
    <w:basedOn w:val="a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681">
    <w:name w:val="xl1681"/>
    <w:basedOn w:val="a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19">
    <w:name w:val="Просмотренная гиперссылка11"/>
    <w:basedOn w:val="DefaultParagraphFont1"/>
    <w:link w:val="1ffff5"/>
    <w:qFormat/>
    <w:rPr>
      <w:color w:val="800080"/>
      <w:u w:val="single"/>
    </w:rPr>
  </w:style>
  <w:style w:type="paragraph" w:customStyle="1" w:styleId="xl1411">
    <w:name w:val="xl1411"/>
    <w:basedOn w:val="a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a">
    <w:name w:val="Обычный (веб)11"/>
    <w:basedOn w:val="a"/>
    <w:next w:val="NormalWeb1"/>
    <w:link w:val="1ffff6"/>
    <w:qFormat/>
    <w:pPr>
      <w:widowControl w:val="0"/>
    </w:pPr>
    <w:rPr>
      <w:rFonts w:ascii="Times New Roman" w:hAnsi="Times New Roman"/>
      <w:sz w:val="24"/>
    </w:rPr>
  </w:style>
  <w:style w:type="paragraph" w:customStyle="1" w:styleId="1ffff7">
    <w:name w:val="Заголовок чужого сообщения1"/>
    <w:link w:val="affff1"/>
    <w:qFormat/>
    <w:rPr>
      <w:rFonts w:ascii="Calibri" w:hAnsi="Calibri"/>
      <w:b/>
      <w:color w:val="FF0000"/>
    </w:rPr>
  </w:style>
  <w:style w:type="paragraph" w:customStyle="1" w:styleId="c141">
    <w:name w:val="c141"/>
    <w:basedOn w:val="a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71">
    <w:name w:val="xl1571"/>
    <w:basedOn w:val="a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1ffff8">
    <w:name w:val="Заголовок статьи1"/>
    <w:basedOn w:val="a"/>
    <w:next w:val="a"/>
    <w:link w:val="affff2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1ffff9">
    <w:name w:val="Обычный (Интернет) Знак1"/>
    <w:link w:val="affff3"/>
    <w:qFormat/>
    <w:rPr>
      <w:rFonts w:ascii="Times New Roman" w:hAnsi="Times New Roman"/>
      <w:sz w:val="24"/>
    </w:rPr>
  </w:style>
  <w:style w:type="paragraph" w:customStyle="1" w:styleId="xl1151">
    <w:name w:val="xl1151"/>
    <w:basedOn w:val="a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01">
    <w:name w:val="xl1501"/>
    <w:basedOn w:val="a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afffff7">
    <w:name w:val="Subtitle"/>
    <w:basedOn w:val="a"/>
    <w:next w:val="a"/>
    <w:uiPriority w:val="11"/>
    <w:qFormat/>
    <w:pPr>
      <w:spacing w:after="160" w:line="264" w:lineRule="auto"/>
    </w:pPr>
    <w:rPr>
      <w:color w:val="5A5A5A" w:themeColor="text1" w:themeTint="A5"/>
      <w:spacing w:val="15"/>
    </w:r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951">
    <w:name w:val="xl951"/>
    <w:basedOn w:val="a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fffa">
    <w:name w:val="Не вступил в силу1"/>
    <w:link w:val="affff4"/>
    <w:qFormat/>
    <w:rPr>
      <w:rFonts w:ascii="Calibri" w:hAnsi="Calibri"/>
      <w:b/>
      <w:shd w:val="clear" w:color="auto" w:fill="D8EDE8"/>
    </w:rPr>
  </w:style>
  <w:style w:type="paragraph" w:customStyle="1" w:styleId="1ffffb">
    <w:name w:val="Колонтитул (левый)1"/>
    <w:basedOn w:val="1fc"/>
    <w:next w:val="a"/>
    <w:link w:val="affff5"/>
    <w:qFormat/>
    <w:rPr>
      <w:sz w:val="14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xl1041">
    <w:name w:val="xl1041"/>
    <w:basedOn w:val="a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</w:style>
  <w:style w:type="paragraph" w:customStyle="1" w:styleId="xl771">
    <w:name w:val="xl771"/>
    <w:basedOn w:val="a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41">
    <w:name w:val="xl841"/>
    <w:basedOn w:val="a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xl1671">
    <w:name w:val="xl1671"/>
    <w:basedOn w:val="a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051">
    <w:name w:val="xl1051"/>
    <w:basedOn w:val="a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b">
    <w:name w:val="Неразрешенное упоминание11"/>
    <w:basedOn w:val="DefaultParagraphFont1"/>
    <w:link w:val="1ffffc"/>
    <w:qFormat/>
    <w:rPr>
      <w:color w:val="605E5C"/>
      <w:shd w:val="clear" w:color="auto" w:fill="E1DFDD"/>
    </w:rPr>
  </w:style>
  <w:style w:type="paragraph" w:customStyle="1" w:styleId="c71">
    <w:name w:val="c71"/>
    <w:link w:val="c7"/>
    <w:qFormat/>
  </w:style>
  <w:style w:type="paragraph" w:customStyle="1" w:styleId="1ffffd">
    <w:name w:val="Сравнение редакций1"/>
    <w:link w:val="affff6"/>
    <w:qFormat/>
    <w:rPr>
      <w:rFonts w:ascii="Calibri" w:hAnsi="Calibri"/>
      <w:b/>
      <w:color w:val="26282F"/>
    </w:rPr>
  </w:style>
  <w:style w:type="paragraph" w:customStyle="1" w:styleId="1ffffe">
    <w:name w:val="Словарная статья1"/>
    <w:basedOn w:val="a"/>
    <w:next w:val="a"/>
    <w:link w:val="affff7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2)1"/>
    <w:basedOn w:val="a"/>
    <w:link w:val="23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1441">
    <w:name w:val="xl1441"/>
    <w:basedOn w:val="a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BodyTextIndent21">
    <w:name w:val="Body Text Indent 21"/>
    <w:basedOn w:val="a"/>
    <w:link w:val="213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112">
    <w:name w:val="Раздел 1.11"/>
    <w:basedOn w:val="afffff7"/>
    <w:link w:val="11c"/>
    <w:qFormat/>
    <w:pPr>
      <w:spacing w:after="60" w:line="276" w:lineRule="auto"/>
      <w:ind w:firstLine="709"/>
      <w:jc w:val="both"/>
      <w:outlineLvl w:val="1"/>
    </w:pPr>
    <w:rPr>
      <w:rFonts w:ascii="Times New Roman" w:hAnsi="Times New Roman"/>
      <w:spacing w:val="0"/>
      <w:sz w:val="24"/>
    </w:rPr>
  </w:style>
  <w:style w:type="paragraph" w:customStyle="1" w:styleId="xl1291">
    <w:name w:val="xl1291"/>
    <w:basedOn w:val="a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211">
    <w:name w:val="xl1211"/>
    <w:basedOn w:val="a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611">
    <w:name w:val="xl1611"/>
    <w:basedOn w:val="a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51">
    <w:name w:val="xl1551"/>
    <w:basedOn w:val="a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afffff8">
    <w:name w:val="footnote text"/>
    <w:basedOn w:val="a"/>
  </w:style>
  <w:style w:type="paragraph" w:customStyle="1" w:styleId="Comment">
    <w:name w:val="Comment"/>
    <w:basedOn w:val="a"/>
    <w:qFormat/>
    <w:rPr>
      <w:sz w:val="20"/>
    </w:r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">
    <w:name w:val="Сетка таблицы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d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0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310">
    <w:name w:val="Таблица простая 31"/>
    <w:basedOn w:val="a1"/>
    <w:rPr>
      <w:sz w:val="20"/>
    </w:rPr>
    <w:tblPr/>
  </w:style>
  <w:style w:type="table" w:customStyle="1" w:styleId="214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10" Type="http://schemas.openxmlformats.org/officeDocument/2006/relationships/footer" Target="footer2.xml"/><Relationship Id="rId19" Type="http://schemas.openxmlformats.org/officeDocument/2006/relationships/hyperlink" Target="https://docs.cntd.ru/document/542627339" TargetMode="External"/><Relationship Id="rId31" Type="http://schemas.openxmlformats.org/officeDocument/2006/relationships/footer" Target="footer12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20" Type="http://schemas.openxmlformats.org/officeDocument/2006/relationships/header" Target="header7.xml"/><Relationship Id="rId41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49</Pages>
  <Words>14077</Words>
  <Characters>80241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Сухарева Елена</cp:lastModifiedBy>
  <cp:revision>34</cp:revision>
  <dcterms:created xsi:type="dcterms:W3CDTF">2024-09-02T07:36:00Z</dcterms:created>
  <dcterms:modified xsi:type="dcterms:W3CDTF">2024-12-26T12:57:00Z</dcterms:modified>
  <dc:language>ru-RU</dc:language>
</cp:coreProperties>
</file>