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Профессия</w:t>
      </w:r>
    </w:p>
    <w:p w14:paraId="21000000">
      <w:pPr>
        <w:ind/>
        <w:jc w:val="center"/>
        <w:rPr>
          <w:rFonts w:ascii="Times New Roman" w:hAnsi="Times New Roman"/>
          <w:i w:val="1"/>
        </w:rPr>
      </w:pPr>
      <w:r>
        <w:rPr>
          <w:rFonts w:ascii="Times New Roman" w:hAnsi="Times New Roman"/>
          <w:sz w:val="24"/>
        </w:rPr>
        <w:t>15.01.35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Мастер слесарных работ</w:t>
      </w: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(и) выпускника</w:t>
      </w:r>
    </w:p>
    <w:p w14:paraId="28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0"/>
        </w:rPr>
        <w:t xml:space="preserve"> </w:t>
      </w:r>
      <w:r>
        <w:rPr>
          <w:rFonts w:ascii="Times New Roman" w:hAnsi="Times New Roman"/>
          <w:sz w:val="24"/>
        </w:rPr>
        <w:t>Мастер слесарных работ</w:t>
      </w:r>
    </w:p>
    <w:p w14:paraId="29000000">
      <w:pPr>
        <w:ind/>
        <w:jc w:val="center"/>
        <w:rPr>
          <w:rFonts w:ascii="Times New Roman" w:hAnsi="Times New Roman"/>
          <w:i w:val="1"/>
          <w:sz w:val="20"/>
        </w:rPr>
      </w:pPr>
    </w:p>
    <w:p w14:paraId="2A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15</w:t>
            </w:r>
            <w:r>
              <w:rPr>
                <w:rFonts w:ascii="Times New Roman" w:hAnsi="Times New Roman"/>
                <w:b w:val="1"/>
                <w:sz w:val="24"/>
              </w:rPr>
              <w:t>.00.00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  <w:r>
              <w:rPr>
                <w:rFonts w:ascii="Times New Roman" w:hAnsi="Times New Roman"/>
                <w:b w:val="1"/>
                <w:sz w:val="24"/>
              </w:rPr>
              <w:t xml:space="preserve"> Машиностроение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5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22.11.2024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A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54/2024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C000000">
            <w:pPr>
              <w:rPr>
                <w:rFonts w:ascii="Times New Roman" w:hAnsi="Times New Roman"/>
              </w:rPr>
            </w:pPr>
          </w:p>
          <w:p w14:paraId="3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E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rPr>
          <w:rFonts w:ascii="Times New Roman" w:hAnsi="Times New Roman"/>
          <w:sz w:val="24"/>
        </w:rPr>
      </w:pPr>
    </w:p>
    <w:p w14:paraId="47000000">
      <w:pPr>
        <w:rPr>
          <w:rFonts w:ascii="Times New Roman" w:hAnsi="Times New Roman"/>
          <w:sz w:val="24"/>
        </w:rPr>
      </w:pPr>
    </w:p>
    <w:p w14:paraId="48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9000000">
      <w:pPr>
        <w:sectPr>
          <w:headerReference r:id="rId1" w:type="default"/>
          <w:headerReference r:id="rId13" w:type="first"/>
          <w:footerReference r:id="rId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A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Тюрин Владислав Дмитриевич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ГБПОУ МГОК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Ташлинцева Татьяна Васильевна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методист, ГАПОУ СО «Уральский политехнический колледж – Межрегиональный центр компетенции»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Юшкова Александра Владимировна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методист, ГАПОУ СО «Уральский политехнический колледж – Межрегиональный центр компетенции»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Малыш Александр Викторович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ГАПОУ СО «Уральский политехнический колледж – Межрегиональный центр компетенции»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Крупкин Александр Алексеевич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преподаватель ГАПОУ СО «Уральский политехнический колледж – Межрегиональный центр компетенции»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Большаков Александр Сергеевич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 производственного обучения ГА-ПОУ СО «Каменск-Уральский политехнический колледж»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Серебренников Сергей Тихонович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мастер производственного обучения ГА-ПОУ СО «Каменск-Уральский политехнический колледж»</w:t>
            </w:r>
          </w:p>
        </w:tc>
      </w:tr>
    </w:tbl>
    <w:p w14:paraId="5C000000">
      <w:pPr>
        <w:ind w:firstLine="567" w:left="-142"/>
        <w:rPr>
          <w:rFonts w:ascii="Times New Roman" w:hAnsi="Times New Roman"/>
          <w:sz w:val="24"/>
        </w:rPr>
      </w:pPr>
    </w:p>
    <w:p w14:paraId="5D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5000000">
      <w:pPr>
        <w:ind/>
        <w:jc w:val="both"/>
        <w:rPr>
          <w:rFonts w:ascii="Times New Roman" w:hAnsi="Times New Roman"/>
          <w:sz w:val="24"/>
        </w:rPr>
      </w:pPr>
    </w:p>
    <w:p w14:paraId="76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7000000">
      <w:pPr>
        <w:sectPr>
          <w:headerReference r:id="rId3" w:type="default"/>
          <w:headerReference r:id="rId8" w:type="first"/>
          <w:footerReference r:id="rId4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8000000">
      <w:pPr>
        <w:ind/>
        <w:jc w:val="center"/>
        <w:rPr>
          <w:rFonts w:ascii="Times New Roman" w:hAnsi="Times New Roman"/>
          <w:b w:val="1"/>
          <w:sz w:val="24"/>
        </w:rPr>
      </w:pPr>
      <w:bookmarkStart w:id="3" w:name="_Hlk68082010"/>
      <w:r>
        <w:rPr>
          <w:rFonts w:ascii="Times New Roman" w:hAnsi="Times New Roman"/>
          <w:b w:val="1"/>
          <w:sz w:val="24"/>
        </w:rPr>
        <w:t>Содержание</w:t>
      </w:r>
    </w:p>
    <w:p w14:paraId="79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81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4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7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88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9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A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B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C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E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F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90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91000000">
      <w:pPr>
        <w:pStyle w:val="Style_6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>
      <w:r>
        <w:fldChar w:fldCharType="end"/>
      </w:r>
    </w:p>
    <w:p w14:paraId="9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8000000">
      <w:pPr>
        <w:ind w:firstLine="709" w:left="0"/>
        <w:rPr>
          <w:rFonts w:ascii="Times New Roman" w:hAnsi="Times New Roman"/>
          <w:b w:val="1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  <w:bookmarkStart w:id="4" w:name="_Hlk156486035"/>
      <w:r>
        <w:rPr>
          <w:rFonts w:ascii="Times New Roman" w:hAnsi="Times New Roman"/>
          <w:b w:val="1"/>
          <w:sz w:val="24"/>
        </w:rPr>
        <w:t>Раздел 1. Общие положения</w:t>
      </w:r>
    </w:p>
    <w:p w14:paraId="99000000">
      <w:pPr>
        <w:pStyle w:val="Style_8"/>
        <w:spacing w:after="0" w:before="0"/>
        <w:ind/>
      </w:pPr>
    </w:p>
    <w:p w14:paraId="9A000000">
      <w:bookmarkStart w:id="5" w:name="__RefHeading___1"/>
      <w:bookmarkEnd w:id="5"/>
      <w:pPr>
        <w:pStyle w:val="Style_9"/>
        <w:spacing w:after="0" w:line="240" w:lineRule="auto"/>
        <w:ind/>
      </w:pPr>
      <w:r>
        <w:t>1.1. Назначение примерной образовательной программы</w:t>
      </w:r>
    </w:p>
    <w:p w14:paraId="9B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15.01.35 Мастер слесарных работ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15.01.35 Мастер слесарных работ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bookmarkStart w:id="6" w:name="_Hlk144114597"/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Министерства просвещения Российской Федерации</w:t>
      </w:r>
      <w:r>
        <w:rPr>
          <w:rFonts w:ascii="Times New Roman" w:hAnsi="Times New Roman"/>
          <w:sz w:val="24"/>
        </w:rPr>
        <w:t xml:space="preserve"> от </w:t>
      </w:r>
      <w:r>
        <w:rPr>
          <w:rFonts w:ascii="Times New Roman" w:hAnsi="Times New Roman"/>
          <w:sz w:val="24"/>
        </w:rPr>
        <w:t xml:space="preserve">13.07.2023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№ 530</w:t>
      </w:r>
      <w:r>
        <w:rPr>
          <w:rFonts w:ascii="Times New Roman" w:hAnsi="Times New Roman"/>
          <w:sz w:val="24"/>
        </w:rPr>
        <w:t xml:space="preserve"> </w:t>
      </w:r>
      <w:bookmarkEnd w:id="6"/>
      <w:r>
        <w:rPr>
          <w:rFonts w:ascii="Times New Roman" w:hAnsi="Times New Roman"/>
          <w:sz w:val="24"/>
        </w:rPr>
        <w:t xml:space="preserve">«Об утверждении федерального государственного образовательного стандарта среднего профессионального образования по профессии 15.01.35 Мастер слесарных работ» </w:t>
      </w:r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9C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15.01.35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Мастер слесарных работ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9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color w:val="00B0F0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9F000000">
      <w:pPr>
        <w:pStyle w:val="Style_11"/>
      </w:pPr>
    </w:p>
    <w:p w14:paraId="A0000000">
      <w:bookmarkStart w:id="7" w:name="__RefHeading___2"/>
      <w:bookmarkEnd w:id="7"/>
      <w:pPr>
        <w:pStyle w:val="Style_9"/>
        <w:spacing w:after="0" w:line="240" w:lineRule="auto"/>
        <w:ind/>
      </w:pPr>
      <w:r>
        <w:t xml:space="preserve">1.2. Нормативные </w:t>
      </w:r>
      <w:r>
        <w:t>документы.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15.01.35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Мастер слесарных работ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 xml:space="preserve">Минпросвещения России </w:t>
      </w:r>
      <w:r>
        <w:rPr>
          <w:rFonts w:ascii="Times New Roman" w:hAnsi="Times New Roman"/>
          <w:sz w:val="24"/>
        </w:rPr>
        <w:t xml:space="preserve">от </w:t>
      </w:r>
      <w:r>
        <w:rPr>
          <w:rFonts w:ascii="Times New Roman" w:hAnsi="Times New Roman"/>
          <w:sz w:val="24"/>
        </w:rPr>
        <w:t xml:space="preserve">13.07.2023 </w:t>
      </w:r>
      <w:r>
        <w:rPr>
          <w:rFonts w:ascii="Times New Roman" w:hAnsi="Times New Roman"/>
          <w:sz w:val="24"/>
        </w:rPr>
        <w:t>№ 530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A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AA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sz w:val="24"/>
        </w:rPr>
        <w:t>03.</w:t>
      </w: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.20</w:t>
      </w:r>
      <w:r>
        <w:rPr>
          <w:rFonts w:ascii="Times New Roman" w:hAnsi="Times New Roman"/>
          <w:sz w:val="24"/>
        </w:rPr>
        <w:t>22</w:t>
      </w:r>
      <w:r>
        <w:rPr>
          <w:rFonts w:ascii="Times New Roman" w:hAnsi="Times New Roman"/>
          <w:sz w:val="24"/>
        </w:rPr>
        <w:t xml:space="preserve"> г. № </w:t>
      </w:r>
      <w:r>
        <w:rPr>
          <w:rFonts w:ascii="Times New Roman" w:hAnsi="Times New Roman"/>
          <w:sz w:val="24"/>
        </w:rPr>
        <w:t>599</w:t>
      </w:r>
      <w:r>
        <w:rPr>
          <w:rFonts w:ascii="Times New Roman" w:hAnsi="Times New Roman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 xml:space="preserve"> 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Контролер по техническому контролю в ракетно-космической промышленности</w:t>
      </w:r>
      <w:r>
        <w:rPr>
          <w:rFonts w:ascii="Times New Roman" w:hAnsi="Times New Roman"/>
          <w:color w:val="000000"/>
          <w:sz w:val="24"/>
        </w:rPr>
        <w:t>»;</w:t>
      </w:r>
    </w:p>
    <w:p w14:paraId="AB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color w:val="000000"/>
          <w:sz w:val="24"/>
        </w:rPr>
        <w:t>21.04.2022 г. № 238н</w:t>
      </w:r>
      <w:r>
        <w:rPr>
          <w:rFonts w:ascii="Times New Roman" w:hAnsi="Times New Roman"/>
          <w:color w:val="000000"/>
          <w:sz w:val="24"/>
        </w:rPr>
        <w:t xml:space="preserve"> 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  <w:highlight w:val="white"/>
        </w:rPr>
        <w:t>Слесарь механосборочных работ</w:t>
      </w:r>
      <w:r>
        <w:rPr>
          <w:rFonts w:ascii="Times New Roman" w:hAnsi="Times New Roman"/>
          <w:color w:val="000000"/>
          <w:sz w:val="24"/>
        </w:rPr>
        <w:t>»;</w:t>
      </w:r>
    </w:p>
    <w:p w14:paraId="A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color w:val="000000"/>
          <w:sz w:val="24"/>
        </w:rPr>
        <w:t>28.10.2020 г. № 755н</w:t>
      </w:r>
      <w:r>
        <w:rPr>
          <w:rFonts w:ascii="Times New Roman" w:hAnsi="Times New Roman"/>
          <w:color w:val="000000"/>
          <w:sz w:val="24"/>
        </w:rPr>
        <w:t xml:space="preserve"> 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Слесарь-ремонтник промышленного оборудования</w:t>
      </w:r>
      <w:r>
        <w:rPr>
          <w:rFonts w:ascii="Times New Roman" w:hAnsi="Times New Roman"/>
          <w:color w:val="000000"/>
          <w:sz w:val="24"/>
        </w:rPr>
        <w:t>»;</w:t>
      </w:r>
    </w:p>
    <w:p w14:paraId="AD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color w:val="000000"/>
          <w:sz w:val="24"/>
        </w:rPr>
        <w:t xml:space="preserve">28.11.2013 г. № 701н </w:t>
      </w:r>
      <w:r>
        <w:rPr>
          <w:rFonts w:ascii="Times New Roman" w:hAnsi="Times New Roman"/>
          <w:color w:val="000000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  <w:highlight w:val="white"/>
        </w:rPr>
        <w:t>Сварщик</w:t>
      </w:r>
      <w:r>
        <w:rPr>
          <w:rFonts w:ascii="Times New Roman" w:hAnsi="Times New Roman"/>
          <w:color w:val="000000"/>
          <w:sz w:val="24"/>
        </w:rPr>
        <w:t>»;</w:t>
      </w:r>
    </w:p>
    <w:p w14:paraId="A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sz w:val="24"/>
        </w:rPr>
        <w:t xml:space="preserve">28.07.2021 г. № 515н </w:t>
      </w:r>
      <w:r>
        <w:rPr>
          <w:rFonts w:ascii="Times New Roman" w:hAnsi="Times New Roman"/>
          <w:color w:val="000000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Слесарь-сборщик металлоконструкций</w:t>
      </w:r>
      <w:r>
        <w:rPr>
          <w:rFonts w:ascii="Times New Roman" w:hAnsi="Times New Roman"/>
          <w:color w:val="000000"/>
          <w:sz w:val="24"/>
        </w:rPr>
        <w:t>»;</w:t>
      </w:r>
    </w:p>
    <w:p w14:paraId="A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color w:val="000000"/>
          <w:sz w:val="24"/>
        </w:rPr>
        <w:t>14.09.2020 г. № 603н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Слесарь-инструментальщик</w:t>
      </w:r>
      <w:r>
        <w:rPr>
          <w:rFonts w:ascii="Times New Roman" w:hAnsi="Times New Roman"/>
          <w:color w:val="000000"/>
          <w:sz w:val="24"/>
        </w:rPr>
        <w:t>»;</w:t>
      </w:r>
    </w:p>
    <w:p w14:paraId="B0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Приказ Министерства труда и социальной защиты Российской Федерации от </w:t>
      </w:r>
      <w:r>
        <w:rPr>
          <w:rFonts w:ascii="Times New Roman" w:hAnsi="Times New Roman"/>
          <w:sz w:val="24"/>
        </w:rPr>
        <w:t xml:space="preserve">21.04.2022 г. № 234н </w:t>
      </w:r>
      <w:r>
        <w:rPr>
          <w:rFonts w:ascii="Times New Roman" w:hAnsi="Times New Roman"/>
          <w:color w:val="000000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Контролер станочных и слесарных работ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.</w:t>
      </w:r>
    </w:p>
    <w:p w14:paraId="B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6 июля 2020 года N 403н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«Об утверждении профессионального стандарта 40.146 Ремонтник-наладчик механических узлов металлорежущих станков</w:t>
      </w:r>
      <w:r>
        <w:rPr>
          <w:rFonts w:ascii="Times New Roman" w:hAnsi="Times New Roman"/>
          <w:color w:val="000000"/>
          <w:sz w:val="24"/>
        </w:rPr>
        <w:t>».</w:t>
      </w:r>
    </w:p>
    <w:p w14:paraId="B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3000000">
      <w:bookmarkStart w:id="8" w:name="__RefHeading___3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ДЭ – демонстрационный экзамен;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BA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6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7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8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9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A000000">
      <w:pPr>
        <w:ind/>
        <w:jc w:val="both"/>
        <w:rPr>
          <w:rFonts w:ascii="Times New Roman" w:hAnsi="Times New Roman"/>
          <w:i w:val="1"/>
        </w:rPr>
      </w:pPr>
    </w:p>
    <w:p w14:paraId="CB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C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D000000">
      <w:bookmarkStart w:id="9" w:name="__RefHeading___4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CE000000">
      <w:pPr>
        <w:pStyle w:val="Style_8"/>
        <w:spacing w:after="0" w:before="0"/>
        <w:ind/>
        <w:jc w:val="both"/>
      </w:pPr>
    </w:p>
    <w:tbl>
      <w:tblPr>
        <w:tblStyle w:val="Style_3"/>
        <w:tblW w:type="auto" w:w="0"/>
        <w:tblInd w:type="dxa" w:w="-1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53"/>
        <w:gridCol w:w="2126"/>
        <w:gridCol w:w="687"/>
        <w:gridCol w:w="2574"/>
      </w:tblGrid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D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Лесная промышленность </w:t>
            </w:r>
          </w:p>
          <w:p w14:paraId="D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Атомная отрасль 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40.200 «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Слесарь механосборочных работ» </w:t>
            </w:r>
          </w:p>
          <w:p w14:paraId="D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color w:val="000000"/>
                <w:sz w:val="24"/>
                <w:highlight w:val="white"/>
              </w:rPr>
              <w:t>(П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21.04.2022 г. № 238н) 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40.077 «Слесарь-ремонтник промышленного оборудования» </w:t>
            </w:r>
          </w:p>
          <w:p w14:paraId="DA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28.10.2020 г. № 755н) </w:t>
            </w:r>
          </w:p>
          <w:p w14:paraId="DB000000">
            <w:pPr>
              <w:rPr>
                <w:rFonts w:ascii="Times New Roman" w:hAnsi="Times New Roman"/>
                <w:color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40.002 «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Сварщик» </w:t>
            </w:r>
          </w:p>
          <w:p w14:paraId="DC000000">
            <w:pPr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i w:val="1"/>
                <w:color w:val="000000"/>
                <w:sz w:val="24"/>
                <w:highlight w:val="white"/>
              </w:rPr>
              <w:t>(П</w:t>
            </w:r>
            <w:r>
              <w:rPr>
                <w:rFonts w:ascii="Times New Roman" w:hAnsi="Times New Roman"/>
                <w:i w:val="1"/>
                <w:sz w:val="24"/>
              </w:rPr>
              <w:t xml:space="preserve">риказ Министерства труда и социальной защиты Российской Федерации от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28.11.2013 г. № 701н) </w:t>
            </w:r>
          </w:p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40.029 «Слесарь-сборщик металлоконструкций» </w:t>
            </w:r>
          </w:p>
          <w:p w14:paraId="DE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28.07.2021 г. № 515н)</w:t>
            </w:r>
          </w:p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25.058 «Контролер по техническому контролю в ракетно-космической промышленности» </w:t>
            </w:r>
          </w:p>
          <w:p w14:paraId="E0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</w:t>
            </w:r>
            <w:r>
              <w:rPr>
                <w:rFonts w:ascii="Times New Roman" w:hAnsi="Times New Roman"/>
                <w:i w:val="1"/>
                <w:sz w:val="24"/>
              </w:rPr>
              <w:t>риказ Министерства труда и социальной защиты Российской Федерации от 03.10.2022 г. № 599н)</w:t>
            </w:r>
          </w:p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40.028 «Слесарь-инструментальщик»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2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</w:t>
            </w:r>
            <w:r>
              <w:rPr>
                <w:rFonts w:ascii="Times New Roman" w:hAnsi="Times New Roman"/>
                <w:i w:val="1"/>
                <w:sz w:val="24"/>
              </w:rPr>
              <w:t>риказ Министерства</w:t>
            </w:r>
            <w:r>
              <w:rPr>
                <w:rFonts w:ascii="Times New Roman" w:hAnsi="Times New Roman"/>
                <w:sz w:val="24"/>
              </w:rPr>
              <w:t xml:space="preserve"> труда и социальной защиты Российской Федерации от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14.09.2020 г. № 603н) </w:t>
            </w:r>
          </w:p>
          <w:p w14:paraId="E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40.199 «Контролер станочных и слесарных работ»</w:t>
            </w:r>
          </w:p>
          <w:p w14:paraId="E4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Российской Федерации от 21.04.2022 г. № 234н)</w:t>
            </w:r>
          </w:p>
        </w:tc>
      </w:tr>
      <w:tr>
        <w:trPr>
          <w:trHeight w:hRule="atLeast" w:val="252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2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Лесная промышленность </w:t>
            </w:r>
          </w:p>
          <w:p w14:paraId="E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Атомная отрасль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40.146 Ремонтник-наладчик механических узлов металлорежущих станков </w:t>
            </w:r>
          </w:p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 xml:space="preserve">Приказ Министерства труда и социальной защиты Российской </w:t>
            </w:r>
            <w:r>
              <w:rPr>
                <w:rFonts w:ascii="Times New Roman" w:hAnsi="Times New Roman"/>
                <w:i w:val="1"/>
                <w:sz w:val="24"/>
              </w:rPr>
              <w:t>Федерации от 6 июля 2020 года N 403н)</w:t>
            </w:r>
          </w:p>
        </w:tc>
        <w:tc>
          <w:tcPr>
            <w:tcW w:type="dxa" w:w="25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EF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Прохождение обучения мерам пожарной безопасности</w:t>
            </w:r>
          </w:p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Прохождение обучения по охране труда и проверки знаний требований охраны труда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Минпросвещения России от </w:t>
            </w:r>
            <w:r>
              <w:rPr>
                <w:rFonts w:ascii="Times New Roman" w:hAnsi="Times New Roman"/>
                <w:sz w:val="24"/>
              </w:rPr>
              <w:t xml:space="preserve">13.07.2023 N 530 «Об утверждении федерального </w:t>
            </w:r>
          </w:p>
          <w:p w14:paraId="F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государственного образовательного </w:t>
            </w:r>
          </w:p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стандарта среднего профессионального </w:t>
            </w:r>
          </w:p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образования по профессии 15.01.35 Мастер </w:t>
            </w:r>
          </w:p>
          <w:p w14:paraId="F6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слесарных работ»</w:t>
            </w:r>
          </w:p>
        </w:tc>
      </w:tr>
      <w:tr>
        <w:trPr>
          <w:trHeight w:hRule="atLeast" w:val="11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Мастер слесарных работ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</w:tr>
      <w:tr>
        <w:trPr>
          <w:trHeight w:hRule="atLeast" w:val="134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>
        <w:trPr>
          <w:trHeight w:hRule="atLeast" w:val="1457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Контролер сборочно-монтажных и ремонтных работ</w:t>
            </w:r>
          </w:p>
          <w:p w14:paraId="FC000000">
            <w:pPr>
              <w:spacing w:line="240" w:lineRule="auto"/>
              <w:ind w:firstLine="0" w:left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Сварщик ручной дуговой сварки плавящимся покрытым электродом</w:t>
            </w:r>
          </w:p>
          <w:p w14:paraId="FD000000">
            <w:pPr>
              <w:spacing w:line="240" w:lineRule="auto"/>
              <w:ind w:firstLine="0" w:left="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Контролер станочных и слесарных работ</w:t>
            </w:r>
          </w:p>
          <w:p w14:paraId="F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Ремонтник-наладчик механических узлов металлорежущих станков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0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sz w:val="24"/>
              </w:rPr>
            </w:pPr>
          </w:p>
          <w:p w14:paraId="0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года 10 мес. 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4428 ак.ч.</w:t>
            </w:r>
          </w:p>
          <w:p w14:paraId="0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мес. 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2952 ак.ч.</w:t>
            </w:r>
          </w:p>
          <w:p w14:paraId="05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77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1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Машиностроение</w:t>
            </w:r>
          </w:p>
        </w:tc>
      </w:tr>
      <w:tr>
        <w:trPr>
          <w:trHeight w:hRule="atLeast" w:val="703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1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2 года 8 месяцев / 4140 ак.ч.</w:t>
            </w:r>
          </w:p>
        </w:tc>
      </w:tr>
      <w:tr>
        <w:trPr>
          <w:trHeight w:hRule="atLeast" w:val="108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1044/432</w:t>
            </w:r>
          </w:p>
          <w:p w14:paraId="0C010000">
            <w:pPr>
              <w:rPr>
                <w:rFonts w:ascii="Times New Roman" w:hAnsi="Times New Roman"/>
                <w:sz w:val="24"/>
              </w:rPr>
            </w:pPr>
          </w:p>
          <w:p w14:paraId="0D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38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2304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1986</w:t>
            </w:r>
          </w:p>
        </w:tc>
      </w:tr>
      <w:tr>
        <w:trPr>
          <w:trHeight w:hRule="atLeast" w:val="366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 w:firstLine="0" w:left="458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238</w:t>
            </w:r>
          </w:p>
        </w:tc>
      </w:tr>
      <w:tr>
        <w:trPr>
          <w:trHeight w:hRule="atLeast" w:val="374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</w:tr>
      <w:tr>
        <w:trPr>
          <w:trHeight w:hRule="atLeast" w:val="40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1854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1636</w:t>
            </w:r>
          </w:p>
        </w:tc>
      </w:tr>
      <w:tr>
        <w:trPr>
          <w:trHeight w:hRule="atLeast" w:val="108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1E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1F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20010000">
            <w:pPr>
              <w:ind w:firstLine="0"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1044</w:t>
            </w:r>
          </w:p>
          <w:p w14:paraId="22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- 612</w:t>
            </w:r>
          </w:p>
          <w:p w14:paraId="23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  - 432</w:t>
            </w:r>
          </w:p>
          <w:p w14:paraId="24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1044</w:t>
            </w:r>
          </w:p>
          <w:p w14:paraId="26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   - 612</w:t>
            </w:r>
          </w:p>
          <w:p w14:paraId="27010000">
            <w:pPr>
              <w:ind w:firstLine="0"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  - 432</w:t>
            </w:r>
          </w:p>
          <w:p w14:paraId="2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612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504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</w:t>
            </w:r>
            <w:r>
              <w:rPr>
                <w:rFonts w:ascii="Times New Roman" w:hAnsi="Times New Roman"/>
                <w:sz w:val="24"/>
              </w:rPr>
              <w:t>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2526</w:t>
            </w:r>
            <w:bookmarkEnd w:id="10"/>
          </w:p>
        </w:tc>
      </w:tr>
    </w:tbl>
    <w:p w14:paraId="35010000">
      <w:pPr>
        <w:pStyle w:val="Style_11"/>
      </w:pPr>
    </w:p>
    <w:p w14:paraId="36010000">
      <w:pPr>
        <w:pStyle w:val="Style_8"/>
        <w:spacing w:after="0" w:before="0"/>
        <w:ind/>
      </w:pPr>
    </w:p>
    <w:p w14:paraId="37010000">
      <w:bookmarkStart w:id="11" w:name="__RefHeading___5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38010000"/>
    <w:p w14:paraId="39010000">
      <w:bookmarkStart w:id="12" w:name="__RefHeading___6"/>
      <w:bookmarkEnd w:id="12"/>
      <w:pPr>
        <w:pStyle w:val="Style_9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3A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40. Сквозные виды профессиональной деятельности</w:t>
      </w:r>
    </w:p>
    <w:p w14:paraId="3B010000"/>
    <w:p w14:paraId="3C010000">
      <w:bookmarkStart w:id="13" w:name="__RefHeading___7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3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Ind w:type="dxa" w:w="-856"/>
        <w:tblLayout w:type="fixed"/>
      </w:tblPr>
      <w:tblGrid>
        <w:gridCol w:w="692"/>
        <w:gridCol w:w="2182"/>
        <w:gridCol w:w="2513"/>
        <w:gridCol w:w="2410"/>
        <w:gridCol w:w="2903"/>
      </w:tblGrid>
      <w:tr>
        <w:tc>
          <w:tcPr>
            <w:tcW w:type="dxa" w:w="692"/>
          </w:tcPr>
          <w:p w14:paraId="3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182"/>
          </w:tcPr>
          <w:p w14:paraId="3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2513"/>
          </w:tcPr>
          <w:p w14:paraId="4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410"/>
          </w:tcPr>
          <w:p w14:paraId="4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903"/>
          </w:tcPr>
          <w:p w14:paraId="4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c>
          <w:tcPr>
            <w:tcW w:type="dxa" w:w="692"/>
          </w:tcPr>
          <w:p w14:paraId="4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bookmarkStart w:id="14" w:name="_Hlk172218580"/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82"/>
          </w:tcPr>
          <w:p w14:paraId="4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type="dxa" w:w="2513"/>
          </w:tcPr>
          <w:p w14:paraId="4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от 21.04.2022 № 238н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«Об утверждении профессионального стандарта «Слесарь механосборочных работ»</w:t>
            </w:r>
          </w:p>
        </w:tc>
        <w:tc>
          <w:tcPr>
            <w:tcW w:type="dxa" w:w="2410"/>
          </w:tcPr>
          <w:p w14:paraId="46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ОТФ </w:t>
            </w:r>
            <w:r>
              <w:rPr>
                <w:rFonts w:ascii="Times New Roman" w:hAnsi="Times New Roman"/>
                <w:b w:val="1"/>
                <w:sz w:val="24"/>
              </w:rPr>
              <w:t>C</w:t>
            </w:r>
          </w:p>
          <w:p w14:paraId="4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сложных машиностроительных изделий</w:t>
            </w:r>
          </w:p>
          <w:p w14:paraId="4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4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особо сложных машиностроительных изделий</w:t>
            </w:r>
          </w:p>
          <w:p w14:paraId="4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4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4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F</w:t>
            </w:r>
          </w:p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3"/>
          </w:tcPr>
          <w:p w14:paraId="5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Слесарная обработка заготовок деталей сложных машиностроительных изделий</w:t>
            </w:r>
          </w:p>
          <w:p w14:paraId="51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C/02.03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Сборка сложных машиностроительных изделий, их узлов и механизмов</w:t>
            </w:r>
          </w:p>
          <w:p w14:paraId="5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C/03.03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Испытания сложных машиностроительных изделий, их деталей, узлов и механизмов</w:t>
            </w:r>
          </w:p>
          <w:p w14:paraId="5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Слесарная обработка заготовок деталей особо сложных машиностроительных изделий</w:t>
            </w:r>
          </w:p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Сборка особо сложных машиностроительных изделий, их узлов и механизмов</w:t>
            </w:r>
          </w:p>
          <w:p w14:paraId="5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D/03.04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Испытания особо сложных машиностроительных изделий, их деталей, узлов и механизмов</w:t>
            </w:r>
          </w:p>
          <w:p w14:paraId="5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Слесарная обработка заготовок деталей уникальных и экспериментальных </w:t>
            </w:r>
            <w:r>
              <w:rPr>
                <w:rFonts w:ascii="Times New Roman" w:hAnsi="Times New Roman"/>
                <w:sz w:val="24"/>
              </w:rPr>
              <w:t>машиностроительных изделий</w:t>
            </w:r>
          </w:p>
          <w:p w14:paraId="5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Сборка уникальных и экспериментальных машиностроительных изделий, их узлов и механизмов</w:t>
            </w:r>
          </w:p>
          <w:p w14:paraId="5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E/03.04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Испытания уникальных и экспериментальных машиностроительных изделий, их деталей, узлов и механизмов</w:t>
            </w:r>
          </w:p>
          <w:p w14:paraId="5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F/01.04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Сборка уникальных и экспериментальных машин, узлов и механизмов особой сложности</w:t>
            </w:r>
          </w:p>
          <w:p w14:paraId="5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F/02.04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Испытания уникальных и экспериментальных деталей, узлов, механизмов и машин особой сложности</w:t>
            </w:r>
          </w:p>
          <w:p w14:paraId="5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F/03.04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Руководство бригадой слесарей механосборочных работ</w:t>
            </w:r>
          </w:p>
        </w:tc>
      </w:tr>
      <w:tr>
        <w:tc>
          <w:tcPr>
            <w:tcW w:type="dxa" w:w="692"/>
          </w:tcPr>
          <w:p w14:paraId="5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182"/>
          </w:tcPr>
          <w:p w14:paraId="5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</w:tc>
        <w:tc>
          <w:tcPr>
            <w:tcW w:type="dxa" w:w="2513"/>
          </w:tcPr>
          <w:p w14:paraId="5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6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14.09.2020 № 603н «Об утверждении профессионального стандарта «Слесарь-инструментальщик»</w:t>
            </w:r>
          </w:p>
        </w:tc>
        <w:tc>
          <w:tcPr>
            <w:tcW w:type="dxa" w:w="2410"/>
          </w:tcPr>
          <w:p w14:paraId="61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6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сложных приспособлений и инструментов с точностью по 7-10-му квалитетам и шероховатостью Ra 0,4-0,1 мкм</w:t>
            </w:r>
          </w:p>
          <w:p w14:paraId="63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крупных и особо сложных приборов, приспособлений и инструментов с точностью по 5-7-му квалитетам и шероховатостью Ra 0,16-0,02 мкм</w:t>
            </w:r>
          </w:p>
          <w:p w14:paraId="65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уникальных и опытных приборов, приспособлений и инструментов с точностью по 3-5-му квалитетам и шероховатостью Ra 0,04-0,01 мкм</w:t>
            </w:r>
          </w:p>
          <w:p w14:paraId="67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68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3"/>
          </w:tcPr>
          <w:p w14:paraId="6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Слесарная обработка сложных деталей с точностью размеров по 7-10-му квалитету и шероховатостью Ra 0,4-0,1 мкм с применением специальной технологической оснастки</w:t>
            </w:r>
          </w:p>
          <w:p w14:paraId="6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Сборка сложных инструментов и приспособлений</w:t>
            </w:r>
          </w:p>
          <w:p w14:paraId="6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 сложных инструментов и приспособлений</w:t>
            </w:r>
          </w:p>
          <w:p w14:paraId="6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Слесарная обработка деталей крупных и особо сложных приборов, приспособлений и инструментов с точностью размеров по 5-</w:t>
            </w:r>
            <w:r>
              <w:rPr>
                <w:rFonts w:ascii="Times New Roman" w:hAnsi="Times New Roman"/>
                <w:sz w:val="24"/>
              </w:rPr>
              <w:t>7-му квалитету и шероховатостью Ra 0,16-0,02 мкм</w:t>
            </w:r>
          </w:p>
          <w:p w14:paraId="6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Сборка и регулировка крупных и особо сложных приборов, приспособлений и инструментов</w:t>
            </w:r>
          </w:p>
          <w:p w14:paraId="6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D/03.04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 крупных и особо сложных приборов, приспособлений и инструментов</w:t>
            </w:r>
          </w:p>
          <w:p w14:paraId="6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Слесарная обработка деталей уникальных и опытных приборов, приспособлений и инструментов с точностью размеров по 3-5-му квалитету шероховатостью Ra 0,04-0,01 мкм</w:t>
            </w:r>
          </w:p>
          <w:p w14:paraId="7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Сборка и регулировка уникальных и опытных приборов, приспособлений и инструментов, включая оптические</w:t>
            </w:r>
          </w:p>
          <w:p w14:paraId="7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E/03.04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Ремонт уникальных и опытных приборов, приспособлений и инструментов</w:t>
            </w:r>
            <w:bookmarkEnd w:id="14"/>
          </w:p>
        </w:tc>
      </w:tr>
      <w:tr>
        <w:tc>
          <w:tcPr>
            <w:tcW w:type="dxa" w:w="692"/>
          </w:tcPr>
          <w:p w14:paraId="7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182"/>
          </w:tcPr>
          <w:p w14:paraId="7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13"/>
          </w:tcPr>
          <w:p w14:paraId="7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7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28.10.2020 № 755н «Об утверждении профессионального стандарта «Слесарь-ремонтник промышленного оборудования»</w:t>
            </w:r>
          </w:p>
        </w:tc>
        <w:tc>
          <w:tcPr>
            <w:tcW w:type="dxa" w:w="2410"/>
          </w:tcPr>
          <w:p w14:paraId="76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7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сложных приспособлений и инструментов с точностью по 7-10-му квалитетам и шероховатостью Ra 0,4-0,1 мкм</w:t>
            </w:r>
          </w:p>
          <w:p w14:paraId="7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7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Изготовление, регулировка и ремонт крупных и особо сложных приборов, приспособлений и инструментов с </w:t>
            </w:r>
            <w:r>
              <w:rPr>
                <w:rFonts w:ascii="Times New Roman" w:hAnsi="Times New Roman"/>
                <w:sz w:val="24"/>
              </w:rPr>
              <w:t>точностью по 5-7-му квалитетам и шероховатостью Ra 0,16-0,02 мкм</w:t>
            </w:r>
          </w:p>
          <w:p w14:paraId="7A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7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уникальных и опытных приборов, приспособлений и инструментов с точностью по 3-5-му квалитетам и шероховатостью Ra 0,04-0,01 мкм</w:t>
            </w:r>
          </w:p>
          <w:p w14:paraId="7C010000">
            <w:pPr>
              <w:rPr>
                <w:rFonts w:ascii="Times New Roman" w:hAnsi="Times New Roman"/>
                <w:sz w:val="24"/>
              </w:rPr>
            </w:pPr>
          </w:p>
          <w:p w14:paraId="7D010000">
            <w:pPr>
              <w:rPr>
                <w:rFonts w:ascii="Times New Roman" w:hAnsi="Times New Roman"/>
                <w:sz w:val="24"/>
              </w:rPr>
            </w:pPr>
          </w:p>
          <w:p w14:paraId="7E01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03"/>
          </w:tcPr>
          <w:p w14:paraId="7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сложности</w:t>
            </w:r>
          </w:p>
          <w:p w14:paraId="8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C/02.03</w:t>
            </w:r>
            <w:r>
              <w:rPr>
                <w:rFonts w:ascii="Times New Roman" w:hAnsi="Times New Roman"/>
                <w:sz w:val="24"/>
              </w:rPr>
              <w:t xml:space="preserve"> Разборка и сборка механизмов оборудования средней сложности</w:t>
            </w:r>
          </w:p>
          <w:p w14:paraId="8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C/03.03</w:t>
            </w:r>
            <w:r>
              <w:rPr>
                <w:rFonts w:ascii="Times New Roman" w:hAnsi="Times New Roman"/>
                <w:sz w:val="24"/>
              </w:rPr>
              <w:t xml:space="preserve"> Ремонт механизмов оборудования средней сложности</w:t>
            </w:r>
          </w:p>
          <w:p w14:paraId="8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C/04.03</w:t>
            </w:r>
            <w:r>
              <w:rPr>
                <w:rFonts w:ascii="Times New Roman" w:hAnsi="Times New Roman"/>
                <w:sz w:val="24"/>
              </w:rPr>
              <w:t xml:space="preserve"> Регулировка механизмов оборудования средней сложности</w:t>
            </w:r>
          </w:p>
          <w:p w14:paraId="8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C/05.03</w:t>
            </w:r>
            <w:r>
              <w:rPr>
                <w:rFonts w:ascii="Times New Roman" w:hAnsi="Times New Roman"/>
                <w:sz w:val="24"/>
              </w:rPr>
              <w:t xml:space="preserve"> Дефектация простого оборудования</w:t>
            </w:r>
          </w:p>
          <w:p w14:paraId="8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C/06.03</w:t>
            </w:r>
            <w:r>
              <w:rPr>
                <w:rFonts w:ascii="Times New Roman" w:hAnsi="Times New Roman"/>
                <w:sz w:val="24"/>
              </w:rPr>
              <w:t xml:space="preserve"> Разборка и сборка простого оборудования</w:t>
            </w:r>
          </w:p>
          <w:p w14:paraId="8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C/07.03</w:t>
            </w:r>
            <w:r>
              <w:rPr>
                <w:rFonts w:ascii="Times New Roman" w:hAnsi="Times New Roman"/>
                <w:sz w:val="24"/>
              </w:rPr>
              <w:t xml:space="preserve"> Ремонт простого оборудования</w:t>
            </w:r>
          </w:p>
          <w:p w14:paraId="8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C/08.03</w:t>
            </w:r>
            <w:r>
              <w:rPr>
                <w:rFonts w:ascii="Times New Roman" w:hAnsi="Times New Roman"/>
                <w:sz w:val="24"/>
              </w:rPr>
              <w:t xml:space="preserve"> Регулировка простого оборудования</w:t>
            </w:r>
          </w:p>
          <w:p w14:paraId="8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сложного оборудования</w:t>
            </w:r>
          </w:p>
          <w:p w14:paraId="8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механизмов сложного оборудования</w:t>
            </w:r>
          </w:p>
          <w:p w14:paraId="8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D/03.04</w:t>
            </w:r>
            <w:r>
              <w:rPr>
                <w:rFonts w:ascii="Times New Roman" w:hAnsi="Times New Roman"/>
                <w:sz w:val="24"/>
              </w:rPr>
              <w:t xml:space="preserve"> Ремонт механизмов сложного оборудования</w:t>
            </w:r>
          </w:p>
          <w:p w14:paraId="8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D/04.04</w:t>
            </w:r>
            <w:r>
              <w:rPr>
                <w:rFonts w:ascii="Times New Roman" w:hAnsi="Times New Roman"/>
                <w:sz w:val="24"/>
              </w:rPr>
              <w:t xml:space="preserve"> Регулировка механизмов сложного оборудования</w:t>
            </w:r>
          </w:p>
          <w:p w14:paraId="8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D/05.04</w:t>
            </w:r>
            <w:r>
              <w:rPr>
                <w:rFonts w:ascii="Times New Roman" w:hAnsi="Times New Roman"/>
                <w:sz w:val="24"/>
              </w:rPr>
              <w:t xml:space="preserve"> Дефектация оборудования средней сложности</w:t>
            </w:r>
          </w:p>
          <w:p w14:paraId="8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D/06.04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оборудования средней сложности</w:t>
            </w:r>
          </w:p>
          <w:p w14:paraId="8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Дефектация сложного оборудования</w:t>
            </w:r>
          </w:p>
          <w:p w14:paraId="8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сложного оборудования</w:t>
            </w:r>
          </w:p>
          <w:p w14:paraId="8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E/03.04</w:t>
            </w:r>
            <w:r>
              <w:rPr>
                <w:rFonts w:ascii="Times New Roman" w:hAnsi="Times New Roman"/>
                <w:sz w:val="24"/>
              </w:rPr>
              <w:t xml:space="preserve"> Ремонт сложного оборудования</w:t>
            </w:r>
          </w:p>
          <w:p w14:paraId="9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E/04.04</w:t>
            </w:r>
            <w:r>
              <w:rPr>
                <w:rFonts w:ascii="Times New Roman" w:hAnsi="Times New Roman"/>
                <w:sz w:val="24"/>
              </w:rPr>
              <w:t xml:space="preserve"> Регулировка сложного оборудования</w:t>
            </w:r>
          </w:p>
        </w:tc>
      </w:tr>
    </w:tbl>
    <w:p w14:paraId="91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92010000">
      <w:pPr>
        <w:ind/>
        <w:jc w:val="both"/>
        <w:rPr>
          <w:rFonts w:ascii="Times New Roman" w:hAnsi="Times New Roman"/>
          <w:sz w:val="24"/>
        </w:rPr>
      </w:pPr>
    </w:p>
    <w:p w14:paraId="93010000">
      <w:bookmarkStart w:id="15" w:name="__RefHeading___8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слесарных работ по изготовлению инструментов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слесарных работ по изготовлению инструментов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механосборочных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работ изделий машиностроения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механосборочных работ изделий машиностроения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ыполнение слесарно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ремонтных работ агрегатов и машин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sz w:val="24"/>
              </w:rPr>
              <w:t>Выполнение слесарно-ремонтных работ агрегатов и машин</w:t>
            </w:r>
          </w:p>
        </w:tc>
      </w:tr>
    </w:tbl>
    <w:p w14:paraId="9D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9E010000">
      <w:pPr>
        <w:pStyle w:val="Style_9"/>
        <w:spacing w:after="0" w:line="240" w:lineRule="auto"/>
        <w:ind/>
      </w:pPr>
    </w:p>
    <w:p w14:paraId="9F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A0010000">
      <w:pPr>
        <w:rPr>
          <w:rFonts w:ascii="Times New Roman" w:hAnsi="Times New Roman"/>
          <w:sz w:val="24"/>
        </w:rPr>
      </w:pPr>
    </w:p>
    <w:p w14:paraId="A1010000">
      <w:pPr>
        <w:rPr>
          <w:rFonts w:ascii="Times New Roman" w:hAnsi="Times New Roman"/>
          <w:sz w:val="24"/>
        </w:rPr>
      </w:pPr>
    </w:p>
    <w:p w14:paraId="A2010000">
      <w:pPr>
        <w:rPr>
          <w:rFonts w:ascii="Times New Roman" w:hAnsi="Times New Roman"/>
          <w:sz w:val="24"/>
        </w:rPr>
      </w:pPr>
    </w:p>
    <w:p w14:paraId="A3010000">
      <w:pPr>
        <w:rPr>
          <w:rFonts w:ascii="Times New Roman" w:hAnsi="Times New Roman"/>
          <w:sz w:val="24"/>
        </w:rPr>
      </w:pPr>
    </w:p>
    <w:p w14:paraId="A4010000">
      <w:pPr>
        <w:rPr>
          <w:rFonts w:ascii="Times New Roman" w:hAnsi="Times New Roman"/>
          <w:sz w:val="24"/>
        </w:rPr>
      </w:pPr>
    </w:p>
    <w:p w14:paraId="A5010000">
      <w:pPr>
        <w:sectPr>
          <w:headerReference r:id="rId14" w:type="default"/>
          <w:headerReference r:id="rId5" w:type="first"/>
          <w:footerReference r:id="rId15" w:type="default"/>
          <w:pgSz w:h="16838" w:orient="portrait" w:w="11906"/>
          <w:pgMar w:bottom="1134" w:footer="708" w:gutter="0" w:header="708" w:left="1701" w:right="850" w:top="1134"/>
        </w:sectPr>
      </w:pPr>
    </w:p>
    <w:p w14:paraId="A6010000">
      <w:bookmarkStart w:id="16" w:name="__RefHeading___9"/>
      <w:bookmarkEnd w:id="16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A7010000">
      <w:bookmarkStart w:id="17" w:name="__RefHeading___10"/>
      <w:bookmarkEnd w:id="17"/>
      <w:pPr>
        <w:pStyle w:val="Style_9"/>
        <w:spacing w:after="0" w:line="240" w:lineRule="auto"/>
        <w:ind/>
      </w:pPr>
      <w:r>
        <w:t>4.</w:t>
      </w:r>
      <w:r>
        <w:t>1</w:t>
      </w:r>
      <w:r>
        <w:t xml:space="preserve">. Общие компетенции </w:t>
      </w:r>
    </w:p>
    <w:p w14:paraId="A8010000">
      <w:pPr>
        <w:pStyle w:val="Style_8"/>
        <w:spacing w:after="0" w:before="0"/>
        <w:ind w:firstLine="0" w:left="0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>
              <w:rPr>
                <w:rFonts w:ascii="Times New Roman" w:hAnsi="Times New Roman"/>
              </w:rPr>
              <w:t>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22020000">
      <w:pPr>
        <w:pStyle w:val="Style_9"/>
        <w:spacing w:after="0" w:line="240" w:lineRule="auto"/>
        <w:ind/>
      </w:pPr>
    </w:p>
    <w:p w14:paraId="23020000">
      <w:pPr>
        <w:pStyle w:val="Style_8"/>
        <w:spacing w:after="0" w:before="0"/>
        <w:ind/>
      </w:pPr>
    </w:p>
    <w:p w14:paraId="24020000">
      <w:bookmarkStart w:id="18" w:name="__RefHeading___11"/>
      <w:bookmarkEnd w:id="18"/>
      <w:pPr>
        <w:pStyle w:val="Style_9"/>
        <w:spacing w:after="0" w:line="240" w:lineRule="auto"/>
        <w:ind w:firstLine="0" w:left="0"/>
      </w:pPr>
      <w:r>
        <w:t xml:space="preserve">    </w:t>
      </w: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25020000">
      <w:pPr>
        <w:pStyle w:val="Style_9"/>
        <w:spacing w:after="0" w:line="240" w:lineRule="auto"/>
        <w:ind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38"/>
        <w:gridCol w:w="4248"/>
        <w:gridCol w:w="1413"/>
        <w:gridCol w:w="6433"/>
      </w:tblGrid>
      <w:tr>
        <w:trPr>
          <w:trHeight w:hRule="atLeast" w:val="170"/>
        </w:trPr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9" w:name="RANGE!A1"/>
            <w:r>
              <w:rPr>
                <w:rFonts w:ascii="Times New Roman" w:hAnsi="Times New Roman"/>
                <w:b w:val="1"/>
                <w:color w:val="000000"/>
                <w:sz w:val="24"/>
              </w:rPr>
              <w:t>Виды деятельности</w:t>
            </w:r>
            <w:bookmarkEnd w:id="19"/>
          </w:p>
        </w:tc>
        <w:tc>
          <w:tcPr>
            <w:tcW w:type="dxa" w:w="42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и наименование компетенции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Код НУЗ</w:t>
            </w: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170"/>
        </w:trPr>
        <w:tc>
          <w:tcPr>
            <w:tcW w:type="dxa" w:w="26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слесарных работ по изготовлению инструментов</w:t>
            </w:r>
          </w:p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подготовку рабочего места, заготовок, инструментов, приспособлений в соответствии с производственным заданием с соблюдением требований охраны труда, пожарной, промышленной и экологической безопасности, правил организации рабочего места</w:t>
            </w:r>
          </w:p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                 </w:t>
            </w: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рабочего места в соответствии с техническим заданием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и подготовки рабочего инструмента, приспособлений, заготовок в соответствии с требованиями технологического процесса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анализа рабочего чертежа и технологической карты для слесарной обработки поверхностей заготовок сложных деталей с точностью размеров по 7 - 10-му квалитету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разметки и вычерчивание заготовок для деталей сложных фигурных очертаний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рабочее в соответствии с выполняемым видом работ </w:t>
            </w:r>
            <w:r>
              <w:rPr>
                <w:rFonts w:ascii="Times New Roman" w:hAnsi="Times New Roman"/>
                <w:sz w:val="24"/>
              </w:rPr>
              <w:t>(слесарная и механическая обработка, пригоночные слесарные операции, сборка и регулировка)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рабочий инструмент, приспособления, заготовки для изготовления режущего и измерительного инструмента в соответствии с производственным заданием и технической документацией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использовать рабочий чертеж и технологическую карту на сложные детали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работы с внешними носителями информации и устройствами ввода-вывода информации, с файлами, для просмотра текстовой и графической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разметку заготовок сложных фигурных очертаний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организации рабочего места при выполнении слесарных работ: устройства слесарных верстаков, рационального распределения рабочих и контрольно-измерительных инструментов, деталей на рабочем месте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машиностроительного черчения, метрологии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рабочих чертежей, технологической документации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работы с персональной вычислительной техникой, устройствами ввода-вывода информации и внешними носителями информации, с файловой системой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форматов представления электронной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прикладных компьютерных программ для просмотра текстовой и графической информации: наименования, возможности и порядок работы в них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опасных и вредных факторов, требований охраны труда, пожарной, промышленной, экологической безопасности и электробезопасности при выполнении слесарных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слесарных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слесарную обработку в соответствии с производственным заданием с соблюдением требований охраны труда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гибки, правки, рубки и резки заготовок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опиливания, пригонки, припасовки, шабрения, притирки и доводки поверхностей сложных деталей и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размеров, форм, балансировки, расположения и шероховатости поверхностей деталей с точностью размеров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нарезки резьбы метчиками и плашками в сложных деталях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изготавливать сложные и точные инструменты и приспособления (нарезные головки, пресс-формы, штампы, кондукторы, копиры, резцы, пуансоны, лекала сборные, измерительные приспособления, профильные шаблоны)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разметку, гибку, правку, рубку и резку заготовок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опиливание, пригонку, припасовку, шабрение сложных деталей и соединений с точностью размеров, притирку и доводку поверхностей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станки и механизированные инструменты для изготовления и балансировки сложных деталей с точностью размеров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контроль размеров, форм, расположения и шероховатости поверхностей сложных деталей с точностью размеров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нарезку резьбы метчиками и плашками в деталях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 и порядок применения устройств вывода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обозначений на рабочих чертежах допусков, размеров, форм и взаимного расположения поверхностей, шероховатости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технологической документации, используемой в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приемов разметки и вычерчивания заготовок для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изготовления сложных и точных инструментов и приспособлений (нарезных головок, пресс-форм, штампов, кондукторов, копиров, резцов, пуансонов, лекал сборных, измерительных приспособлений, профильных шаблонов)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технологических методов и приемов слесарной обработки заготовок сложных деталей с точностью размеров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балансировки сложных деталей с точностью размеров по 7 - 10-му квалитету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конструкции, технологических возможностей и правил эксплуатации станков и механизированных инструментов для слесарной обработки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основных параметров и особенностей применения инструментов для слесарной обработки заготовок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основных параметров и особенностей применения специальных приспособлений для слесарной обработки заготовок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видов дефектов деталей, возникающих при слесарной обработке поверхностей заготовок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и правил применения контрольно-измерительных инструментов и приспособлений для контроля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конструкционных и инструментальных материалов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сборку и регулировку приспособлений и инструментов в соответствии с производственным заданием с соблюдением требований охраны труда.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</w:t>
            </w:r>
            <w:r>
              <w:rPr>
                <w:rFonts w:ascii="Times New Roman" w:hAnsi="Times New Roman"/>
                <w:sz w:val="24"/>
              </w:rPr>
              <w:t>анализа чертежа и технологической карты для выполнения сборки и регулировки сложных приспособлений и инструментов;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регулировки сложных приспособлений, режущих и измерительных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</w:t>
            </w:r>
            <w:r>
              <w:rPr>
                <w:rFonts w:ascii="Times New Roman" w:hAnsi="Times New Roman"/>
                <w:sz w:val="24"/>
              </w:rPr>
              <w:t xml:space="preserve"> контроля эксплуатационных параметров, контроля соответствия техническим требованиям и испытания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документов по результатам контроля и испытаний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использовать чертеж и технологическую карту на сложные приспособления, режущий и измерительный инструмент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комплектность и качество деталей собираемых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устанавливать, закреплять опоры, установочные и направляющие детали и узлы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детали подвижных соединений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устанавливать, выверять и фиксировать взаимное положение деталей и узлов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совместную обработку нескольких деталей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сложные приспособления, режущие и измерительные инструменты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балансировать вращающиеся части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сложные приспособления и инструменты в работе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эксплуатационные параметры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испытания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текстовые редакторы для подготовки документов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документы по результатам контроля и испытаний сложных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машиностроительного черчения и метрологии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чертежей, технологической документации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обозначений на чертежах допусков, размеров, форм и взаимного расположения поверхностей, шероховатости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установки, выверки, закрепления деталей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совместной обработки нескольких деталей приспособлений и инструментов, конических поверхностей, наружной и внутренней резьбы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регулировки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припасовки шаблонов с полукруглыми наружным и внутренним контурами, косоугольных вкладышей в проймы типа «ласточкин хвост», шаблона к контршаблону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конструкций, технологических возможностей и правил использования технологической оснастки и инструментов для сборки и регулировки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видов дефектов, возникающих при сборке приспособлений и инструментов, их причины, способы предупреждения и устранения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назначений, конструкций и правил применения контрольно-измерительных инструментов и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термообработки точного контрольного инструмента и применяемых материалов; влияние температуры на показания измерений инструмента;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естественных и искусственных абразивных материалов: порошки, абразивные пасты, смазочно-охлаждающие жидкости – состав, назначение и свойства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конструкционных и инструментальных материалов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ремонт и наладку приспособлений и инструментов в соответствии с производственным заданием с соблюдением требований охраны труда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</w:t>
            </w:r>
            <w:r>
              <w:rPr>
                <w:rFonts w:ascii="Times New Roman" w:hAnsi="Times New Roman"/>
                <w:sz w:val="24"/>
              </w:rPr>
              <w:t>анализа рабочего чертежа и технологической карты для ремонта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чистки, промывки, разборки деталей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дефектации, восстановления деталей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сборки, наладки и регулировки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эксплуатационных параметров, контроля соответствия техническим требованиям приспособлений и инструментов после ремонта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заполнения документов по результатам дефектации и контроля </w:t>
            </w:r>
            <w:r>
              <w:rPr>
                <w:rFonts w:ascii="Times New Roman" w:hAnsi="Times New Roman"/>
                <w:sz w:val="24"/>
              </w:rPr>
              <w:t>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применять техническую документацию на ремонт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разборку, чистку и промывку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сложный и точный инструмент и приспособления с применением специальной технической оснастки и шаблонов (копиры, сложные, гибочные, просечные, вырубные штампы, пуансоны, кондукторы для сверления деталей)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дефекты и износ деталей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сборку, наладку и регулировку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эксплуатационные параметры приспособлений и инструментов;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ремонтировать инструмент и приспособления различной сложности прямолинейного и фигурного очертания (резцы фасонные, фрезы наборные, разверстки разжимные, штангенциркули, штампы, кондукторы и шаблоны)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ремонтировать точные и сложные инструменты и приспособления (копиры, вырезные и вытяжные штампы, пуансоны, кондукторы)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ремонтировать крупные сложные и точные инструменты и приспособления (нарезные головки, пресс-формы, штампы, кондукторы, шаблоны)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документы по результатам дефектации и контроля приспособлений и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текстовые редакторы для подготовки документов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машиностроительного черчения и метрологии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технической документации на ремонт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обозначений на чертежах допусков, размеров, форм и взаимного расположения поверхностей, шероховатости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методов, оборудования и инструментов для выполнения восстановления, разборки-сборки, чистки и дефектации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методов, оборудования и инструментов для наладки и регулировки приспособлений, режущего и измерительного инструмента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и методов ремонта сложных и точных инструментов и приспособлений с применением специальной технической оснастки и шаблонов (копиры, штампы, пуансоны, кондукторы)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конструкций, технологических возможностей и правил использования технологической оснастки и инструментов для ремонта деталей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конструкции и правил применения контрольно-измерительных инструментов и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содержания и порядка подготовки документов по результатам дефектации сложных приспособлений и инструментов, принятых в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контроля и испытания сложных приспособлений и инструментов после ремонта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содержания и порядка подготовки документов по итогам контроля и испытаний сложных приспособлений и инструментов, принятых в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приемов работы в текстовых редакторах, используемых в организации;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конструкционных и инструментальных материалов</w:t>
            </w:r>
          </w:p>
        </w:tc>
      </w:tr>
      <w:tr>
        <w:trPr>
          <w:trHeight w:hRule="atLeast" w:val="170"/>
        </w:trPr>
        <w:tc>
          <w:tcPr>
            <w:tcW w:type="dxa" w:w="26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механосборочных работ изделий машиностроения</w:t>
            </w:r>
          </w:p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Подготавливать оборудование, инструменты, рабочее место для сборки и смазки узлов и механизмов, механической, гидравлической, пневматической частей изделий машиностроения в соответствии с </w:t>
            </w:r>
            <w:r>
              <w:rPr>
                <w:rFonts w:ascii="Times New Roman" w:hAnsi="Times New Roman"/>
                <w:sz w:val="24"/>
              </w:rPr>
              <w:t>производственным заданием с соблюдением требований охраны труда, пожарной, промышленной и экологической безопасности, правил организации рабочего места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к выполнению технологической операции слесарной обработки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исходных данных для выполнения слесарной обработки поверхностей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расчета конусности поверхностей сложных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слесарных, контрольно-измерительных инструментов и приспособлений к выполнению технологической операции слесарной обработки заготовок деталей.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применять техническую документацию на детали сложных машиностроительных изделий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работы с файлами и прикладными программами, с внешними носителями информации и устройствами ввода-вывода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копировать, перемещать, сохранять, переименовывать, удалять, восстанавливать файлы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сканировать текстовые и графические документы с использованием устройств ввода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конусности поверхностей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в соответствии с технологической документацией, подготавливать к работе слесарные, контрольно-измерительные инструменты и приспособления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ручные и механизированные слесарные инструменты для опиливания и шабрения поверхностей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ручные слесарные инструменты для разметки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особенности съемных грузозахватных приспособлений, строп, тары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 при выполнении слесарных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машиностроительного черчения в объеме, необходимом для выполнения работы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работы с персональной вычислительной техникой, с файловой системой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форматов представления электронной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прикладных компьютерных программ для просмотра текстовой информации: наименования, возможности и порядок работы в них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прикладных компьютерных программ для просмотра графической информации: наименования, возможности и порядок работы в них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 и порядка применения устройств вывода графической и текстовой информации, устройств ввода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технической документации (рабочих чертежей, технологических карт) в объеме, необходимом для выполнения работы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допусков и посадок, квалитеты точности, параметры шероховатости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расчета конусности поверхностей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обозначений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технологической документации, используемой в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планировке, оснащению и организации рабочего места при выполнении слесарных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геометрических параметров и правил использования применяемых слесарных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марок и свойств материалов, применяемых при изготовлении сложных деталей, инструментальных материалов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и конструктивных особенностей съемных грузозахватных приспособлений, строп, тары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Выполнять слесарную обработку с помощью ручного и механизированного слесарно-</w:t>
            </w:r>
            <w:r>
              <w:rPr>
                <w:rFonts w:ascii="Times New Roman" w:hAnsi="Times New Roman"/>
                <w:sz w:val="24"/>
              </w:rPr>
              <w:t>сборочного инструмента в соответствии с производственным заданием с соблюдением требований охраны труда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плоской и пространственной разметки заготовок и развертки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правки деталей сложных машиностроительных изделий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опиливания плоских поверхностей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опиливания фасонных поверхностей заготовок деталей по шаблону или разметке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шабровки плоских и цилиндрических поверхностей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притирки плоских, цилиндрических и конических поверхностей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припиливания, шабровки и притирки пазов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отверстий в деталях по разметке или кондуктору на сверлильных станках и с использованием ручных механизированных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развертывания отверстий в деталях вручную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нарезания резьбы в отверстиях деталей метчиками и плашками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полного изготовления деталей сложных машиностроительных изделий заточки слесарных инструментов и сверл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статической и динамической балансировки деталей сложной конфигурации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опиливать плоские поверхности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опиливать по шаблону или разметке фасонные поверхности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шабрить плоские и цилиндрические поверхности заготовок деталей;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притирать плоские, цилиндрические и конические поверхности заготовок деталей;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для обработки отверстий;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сверлить, рассверливать, зенкеровать, развертывать отверстия на станках и переносными механизированными инструментами;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кондукторы для сверления отверстий в заготовках деталей;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развертывать отверстия вручную;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технологические режимы обработки отверстий;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для нарезания резьбы;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нарезать наружную резьбу плашками вручную, внутреннюю резьбу метчиками вручную и на станках;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СОТС при сверлении и нарезании резьбы;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затачивать слесарные инструменты и сверла в соответствии с обрабатываемым материалом;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сборку деталей узлов и механизмов с применением специальных приспособлений и сборку сложных машин, агрегатов и станков под руководством слесаря более высокой квалификации;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регулировку узлов и механизмов средней и высокой категории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степень отклонений в муфтах, тормозах, пружинных соединениях, натяжных ремнях и цепях и выбирать способ регулировки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статическую балансировку деталей сложной конфигурации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балансировочные станки для динамической балансировки деталей сложной конфигурации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геометрические параметры, определять качество заточки слесарных инструментов и сверл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геометрических параметров и правил использования инструментов для обработки отверстий, для нарезания резьбы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слесарных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и приемов плоской и пространственной разметки сложных деталей, построения разверток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технологических методов и приемов слесарной обработки заготовок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равил, приемов и техники сборки: резьбовых соединений, шпоночно-шлицевых соединений, заклепочных соединений, подшипников скольжения, узлов с подшипниками качения, механической передачи зацепления (зубчатые, червячные, реечные передачи)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технологических возможностей станков и механизированных инструментов для обработки отверстий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эксплуатации механизированных инструментов и станков для </w:t>
            </w:r>
            <w:r>
              <w:rPr>
                <w:rFonts w:ascii="Times New Roman" w:hAnsi="Times New Roman"/>
                <w:sz w:val="24"/>
              </w:rPr>
              <w:t>обработки отверстий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технологических режимов обработки отверстий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геометрических параметров слесарных инструментов, сверл, зенкеров и разверток в зависимости от обрабатываемого материала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свойств и способов применения СОТС при сверлении, зенкеровании, развертывании и нарезании резьбы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способов, правил и приемов заточки слесарных инструментов и сверл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устройств, правил использования и органы управления точильно-шлифовальных станков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контроля геометрических параметров слесарных инструментов и инструментов для обработки отверстий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заклепочных швов и сварных соединений и условий обеспечения их прочности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статической балансировки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устройств, правил использования и органов управления балансировочных станков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положения трудового законодательства российской федерации, регулирующего оплату труда, режим труда и отдыха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организации системы менеджмента качества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слесарных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безопасности и электробезопасности при выполнении слесарных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Выполнять сборку машиностроительных изделий, их узлов и механизмов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к выполнению технологической операции сборки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исходных данных для сборки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расчета посадок, сил запрессовки, температур нагрева (охлаждения) при тепловой сборке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слесарно-монтажных, контрольно-измерительных инструментов и приспособлений к выполнению технологической операции сборки сложных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резьбовых и прессовых соединений с контролем силы затяжки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соединений с плоскими стыками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шпоночных и штифтовых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клеевых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клепки при сборке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пайки деталей сложных машиностроительных изделий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 и регулировки подшипниковых узлов на подшипниках качения и скольжения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30000">
            <w:pPr>
              <w:widowControl w:val="0"/>
              <w:tabs>
                <w:tab w:leader="none" w:pos="38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сборки, обкатки и регулировки зубчатых, шарико-винтовых и винтовых передач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widowControl w:val="0"/>
              <w:tabs>
                <w:tab w:leader="none" w:pos="38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взаимной притирки пар деталей в сложных машиностроительных изделиях, их узлах и механизмах с плоскими, цилиндрическими и коническими сопряжениями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30000">
            <w:pPr>
              <w:widowControl w:val="0"/>
              <w:tabs>
                <w:tab w:leader="none" w:pos="387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полной сборки и смазки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30000">
            <w:pPr>
              <w:widowControl w:val="0"/>
              <w:tabs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применять техническую документацию на сложные узлы и механизмы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widowControl w:val="0"/>
              <w:tabs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вычисление сил запрессовки, температур нагрева (охлаждения) при тепловой сборке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widowControl w:val="0"/>
              <w:tabs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в соответствии с технологической документацией, подготавливать к работе слесарно-монтажные, контрольно-измерительные инструменты и приспособления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30000">
            <w:pPr>
              <w:widowControl w:val="0"/>
              <w:tabs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слесарно-монтажные инструменты для сборки резьбовых и шпоночных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ручные и механизированные инструменты для клепки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слесарно-монтажные инструменты для соединения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гидравлические и механические прессы для сборки прессовых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тепловую сборку прессовых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сборку и регулировку подшипниковых узлов на подшипниках </w:t>
            </w:r>
            <w:r>
              <w:rPr>
                <w:rFonts w:ascii="Times New Roman" w:hAnsi="Times New Roman"/>
                <w:sz w:val="24"/>
              </w:rPr>
              <w:t>качения и скольжения с сложных машиностроительных изделий и их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склеивание деталей узлов сложных машиностроительных изделий, их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лудить поверхности деталей сложных машиностроительных изделий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паять детали сложных машиностроительных изделий твердыми и мягкими припоями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сборку штифтовых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30000">
            <w:pPr>
              <w:widowControl w:val="0"/>
              <w:tabs>
                <w:tab w:leader="none" w:pos="3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собирать, обкатывать и регулировать зубчатые, винтовые и шарико-винтовые передачи в сложных машиностроительных изделиях, их узлах и механизмах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widowControl w:val="0"/>
              <w:tabs>
                <w:tab w:leader="none" w:pos="36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смазку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машиностроительного черчения в объеме, необходимом для выполнения 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технической документации (рабочих чертежей, технологических карт) в объеме, необходимом для выполнения работы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допусков и посадок, квалитеты точности, параметры шероховатости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обозначения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технологической документации, используемой в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планировке, оснащению и организации рабочего места при выполнении сборочных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конструкций, устройств и принципов работы собираемых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условий на сборку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применяемых слесарно-монтажных инструментов</w:t>
            </w:r>
          </w:p>
          <w:p w14:paraId="3B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методики расчетов сил запрессовки, температуры нагрева (охлаждения) </w:t>
            </w:r>
            <w:r>
              <w:rPr>
                <w:rFonts w:ascii="Times New Roman" w:hAnsi="Times New Roman"/>
                <w:sz w:val="24"/>
              </w:rPr>
              <w:t>при тепловой сборке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сборочных приспособлений, гидравлических и винтовых механических прессов, оборудования и оснастки для нагрева и охлаждения деталей при тепловой сборке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основных характеристик, назначения и правил применения клеев, припоев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лужения поверхностей, пайки мягкими и твердыми припоями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характеристик деталей зубчатых и винтовых передач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приемы регулирования зубчатых и винтовых передач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 и основных характеристик резьб и деталей резьбовых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сборки резьбовых соединений с контролем силы затяжки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заклепок и заклепочных, шпоночных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сборки шпоночных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клепки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 и основных характеристик подшипников качения и скольжения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сборки и регулировки подшипниковых узлов на подшипниках качения и скольжения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 и назначения штифтов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сборки штифтовых соединений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основных характеристик, назначения и правил применения консистентных смазок и смазывающих жидкостей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контрольно-измерительных инструментов и приспособлений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widowControl w:val="0"/>
              <w:tabs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сборки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Выполнять испытание собираемых или собранных узлов и </w:t>
            </w:r>
            <w:r>
              <w:rPr>
                <w:rFonts w:ascii="Times New Roman" w:hAnsi="Times New Roman"/>
                <w:sz w:val="24"/>
              </w:rPr>
              <w:t xml:space="preserve">агрегатов на специальных стендах 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подготовки рабочего места к выполнению технологической операции по </w:t>
            </w:r>
            <w:r>
              <w:rPr>
                <w:rFonts w:ascii="Times New Roman" w:hAnsi="Times New Roman"/>
                <w:sz w:val="24"/>
              </w:rPr>
              <w:t>испытанию 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исходных данных для испытания 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слесарно-монтажных, контрольно-измерительных инструментов и приспособлений к выполнению технологической операции по испытанию сложных машиностроительных изделий, их деталей, узлов и механизмов</w:t>
            </w:r>
          </w:p>
          <w:p w14:paraId="54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сложных машиностроительных изделий, их деталей и узлов к гидравлическим, пневматическим и механическим испытаниям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гидравлических, пневматических и механических испытаний на стендах и прессах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параметров сложных машиностроительных изделий, их деталей, узлов и механизмов в процессе испытаний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фиксации результатов испытаний сложных машиностроительных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в соответствии с технологической документацией, подготавливать к работе слесарно-монтажные, контрольно-измерительные инструменты и приспособления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монтировать трубопроводы для гидравлических и пневматических испытаний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сложные машиностроительных изделия, их детали и узлы к гидравлическим и пневматическим испытаниям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гидравлические и пневматические испытательные стенды и оснастку для контроля герметичности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методы контроля герметичности при гидравлических, пневматических испытаниях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оборудование и оснастку для механических испытаний </w:t>
            </w:r>
            <w:r>
              <w:rPr>
                <w:rFonts w:ascii="Times New Roman" w:hAnsi="Times New Roman"/>
                <w:sz w:val="24"/>
              </w:rPr>
              <w:t>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документально оформлять результаты испытаний 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схемы строповки деталей, узлов, механизмов и технологической оснастки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подъемом (снятием) деталей, узлов, механизмов и технологической оснастки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30000">
            <w:pPr>
              <w:widowControl w:val="0"/>
              <w:tabs>
                <w:tab w:leader="none" w:pos="118" w:val="left"/>
                <w:tab w:leader="none" w:pos="26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и коллективной защиты при выполнении испытания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планировке, оснащению и организации рабочего места при выполнении гидравлических, пневматических и механических испытаний 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конструкций, устройств и принципов работы испытываемых сложных машиностроительных изделий, их деталей, узлов и механизмов (амортизаторы, коленчатый вал, моторы, двигатели, диски роторов, компрессоров, турбин, кольца поршневые и стопорные, насосы поршневые, приводы к редукторам и др.)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условий на испытания 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 и правил использования сборочно-монтажных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последовательности действий при испытаниях сложных машиностроительных изделий, их деталей,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гидравлических, пневматических и механических испытаний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технологических параметров испытательных стендов для гидравлических, пневматических и механических испытаний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методов контроля герметичности при гидравлических, пневматических и </w:t>
            </w:r>
            <w:r>
              <w:rPr>
                <w:rFonts w:ascii="Times New Roman" w:hAnsi="Times New Roman"/>
                <w:sz w:val="24"/>
              </w:rPr>
              <w:t>механических испытаниях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основных характеристик, назначения и правил применения приборов контроля герметичности при гидравлических, пневматических и механических испытаниях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оформления результатов испытаний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строповки и перемещения грузов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знаковой сигнализации при работе с машинистом крана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организации системы менеджмента качества организации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гидравлических, пневматических и механических испытаниях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30000">
            <w:pPr>
              <w:widowControl w:val="0"/>
              <w:tabs>
                <w:tab w:leader="none" w:pos="118" w:val="left"/>
                <w:tab w:leader="none" w:pos="33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труда, пожарной, промышленной, экологической и электробезопасности при гидравлических, пневматических и механических испытаниях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Выполнять выявление и устранение дефектов собранных узлов и агрегатов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визуального определении дефектов обработанных поверхностей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линейных и угловых размеров, форм и взаимного расположения поверхностей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30000">
            <w:pPr>
              <w:widowControl w:val="0"/>
              <w:tabs>
                <w:tab w:leader="none" w:pos="118" w:val="left"/>
                <w:tab w:leader="none" w:pos="299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резьбовых поверхностей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шероховатости обработанных поверхностей деталей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геометрических параметров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деталей зубчатых передач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30000">
            <w:pPr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дефектов, обнаруженных после испытания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причины дефектов, предупреждать возможные дефекты при обработке поверхностей заготовок деталей сложных </w:t>
            </w:r>
            <w:r>
              <w:rPr>
                <w:rFonts w:ascii="Times New Roman" w:hAnsi="Times New Roman"/>
                <w:sz w:val="24"/>
              </w:rPr>
              <w:t>машиностроительных изделий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стандартные и специальные контрольно-измерительные инструменты для контроля линейных и угловых размеров деталей сложных машиностроительных изделий с точностью до 7-го квалитета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стандартные и специальные контрольно-измерительные инструменты, приспособления для контроля точности формы и взаимного расположения поверхностей деталей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сложных машиностроительных изделий с точностью до 9-й степени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стандартные и специальные контрольно-измерительные инструменты для контроля параметров резьбовых поверхностей деталей сложных машиностроительных изделий с точностью до 5-й степени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шероховатость поверхностей деталей сложных машиностроительных изделий визуально-тактильным и инструментальными методами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причины дефектов, предупреждать возможные дефекты при сборке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универсальные и специальные измерительные инструменты для контроля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инструменты и приспособления для контроля деталей зубчатых передач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схемы строповки деталей, узлов, механизмов и технологической оснастки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управлять подъемом (снятием) деталей, узлов, механизмов и технологической оснастки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30000">
            <w:pPr>
              <w:widowControl w:val="0"/>
              <w:tabs>
                <w:tab w:leader="none" w:pos="118" w:val="left"/>
                <w:tab w:leader="none" w:pos="404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дефекты герметичности сложных машиностроительных изделий, их деталей и узлов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дефектов при обработке поверхностей заготовок деталей сложных машиностроительных изделий, их причины и способы предупреждения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контроля геометрических параметров деталей сложных машиностроительных изделий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контрольно-измерительных инструментов для контроля линейных и угловых размеров с точностью до 7-го квалитета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контрольно-измерительных инструментов и приспособлений для контроля точности формы и взаимного расположения поверхностей с погрешностью не выше 9-й степени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точности, резьбовых поверхностей с точностью до 5-й степени, шероховатости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дефектов сборочных соединений, их причин и способов предупреждения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приемов контроля геометрических параметров сложных машиностроительных изделий, их узлов и механизмов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строповки и перемещения грузов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30000">
            <w:pPr>
              <w:widowControl w:val="0"/>
              <w:tabs>
                <w:tab w:leader="none" w:pos="118" w:val="left"/>
                <w:tab w:leader="none" w:pos="28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устранения дефектов после гидравлических и пневматических испытаний</w:t>
            </w:r>
          </w:p>
        </w:tc>
      </w:tr>
      <w:tr>
        <w:trPr>
          <w:trHeight w:hRule="atLeast" w:val="170"/>
        </w:trPr>
        <w:tc>
          <w:tcPr>
            <w:tcW w:type="dxa" w:w="26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3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слесарно-ремонтных работ агрегатов и машин</w:t>
            </w:r>
          </w:p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Подготавливать рабочее место, инструменты и приспособления для ремонтных работ в соответствии с производственным заданием с соблюдением требований охраны труда, пожарной, промышленной и экологической безопасности, правил организации рабочего места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инструмента и приспособлений для демонтажа, монтажа, сборки и разборки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демонтажа, монтажа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сборки, разборки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смазочных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взаимного расположения узлов и деталей механизмов оборудования средней сложности после сборки и монтажа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30000">
            <w:pPr>
              <w:widowControl w:val="0"/>
              <w:tabs>
                <w:tab w:leader="none" w:pos="311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30000">
            <w:pPr>
              <w:widowControl w:val="0"/>
              <w:tabs>
                <w:tab w:leader="none" w:pos="31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30000">
            <w:pPr>
              <w:widowControl w:val="0"/>
              <w:tabs>
                <w:tab w:leader="none" w:pos="451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30000">
            <w:pPr>
              <w:widowControl w:val="0"/>
              <w:tabs>
                <w:tab w:leader="none" w:pos="45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 для производства работ по сборке и разборке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персональную вычислительную технику для просмотра чертежей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печатать чертежи механизмов оборудования средней сложности с использованием устройств вывода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подготовку механизмов оборудования средней сложности к сборке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сборку, разборку механизмов оборудования средней сложности в соответствии с технической документацией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смазочные материалы, применяемые для данного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разбирать и собирать шкивы, муфты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измерения деталей и узлов механизмов оборудования средней сложности при помощи контрольно-измерительных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изготавливать приспособления для разборки и сборки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30000">
            <w:pPr>
              <w:widowControl w:val="0"/>
              <w:tabs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строповку и перемещение механизмов оборудования средней сложности с помощью подъемно-транспортных и специальных средств в пределах рабочего места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взаимное расположение узлов и деталей механизмов оборудования средней сложности после сборки и монтажа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предъявляемых к рабочему месту для производства работ по сборке и разборке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инструментов и приспособлений для производства работ по сборке и разборке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прикладных компьютерных программ для просмотра текстовой и графической информации: наименования, возможности и порядок работы в них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форматов представления электронной графической и текстовой информации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последовательности монтажа, демонтажа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последовательности сборки, разборки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последовательности разборки и сборки шкивов, муфт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наименования, маркировки и правил применения масел, моющих составов и смазок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контроля качества разборки и сборки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3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проведения грузоподъемных операций при перемещении грузов в пределах рабочего места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Выполнять ремонт отдельных деталей и узлов, входящих в состав оборудования, агрегатов и машин 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30000">
            <w:pPr>
              <w:widowControl w:val="0"/>
              <w:tabs>
                <w:tab w:leader="none" w:pos="451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30000">
            <w:pPr>
              <w:widowControl w:val="0"/>
              <w:tabs>
                <w:tab w:leader="none" w:pos="451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конструкторской и технологической документации на ремонтируемые механизмы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30000">
            <w:pPr>
              <w:widowControl w:val="0"/>
              <w:tabs>
                <w:tab w:leader="none" w:pos="118" w:val="left"/>
                <w:tab w:leader="none" w:pos="27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при ремонте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30000">
            <w:pPr>
              <w:widowControl w:val="0"/>
              <w:tabs>
                <w:tab w:leader="none" w:pos="118" w:val="left"/>
                <w:tab w:leader="none" w:pos="27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оборудования, инструмента и приспособлений для ремонта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30000">
            <w:pPr>
              <w:widowControl w:val="0"/>
              <w:tabs>
                <w:tab w:leader="none" w:pos="118" w:val="left"/>
                <w:tab w:leader="none" w:pos="27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слесарной обработки деталей и узлов механизмов оборудования средней сложности с точностью до 7-го квалитета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сверления, зенкерования и развертывания отверстий в деталях механизмов оборудования средней сложности с точностью до 7-го квалитета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ремонту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станки, инструмент и приспособления для производства работ по ремонту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межоперационные припуски и допуски на межоперационные размеры узлов и деталей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разметку цилиндрических поверхностей деталей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опиливание и распиливание деталей механизмов оборудования средней сложности различной конфигурации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шабрение плоских поверхностей деталей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шаржировать притирочные и доводочные круги, плиты и притиры при ремонте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полировать плоские поверхности деталей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30000">
            <w:pPr>
              <w:widowControl w:val="0"/>
              <w:tabs>
                <w:tab w:leader="none" w:pos="0" w:val="left"/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выполняемых работ при слесарной обработке деталей механизмов оборудования средней сложности с помощью контрольно-измерительных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pPr>
              <w:widowControl w:val="0"/>
              <w:tabs>
                <w:tab w:leader="none" w:pos="0" w:val="left"/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закреплять детали механизмов оборудования средней сложности в зажимных приспособлениях различных видов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 подготавливать к работе режущий, слесарно-сборочный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ручной механизированный инструмент и сверлильные станки для обработки отверстий в деталях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режим обработки деталей механизмов оборудования средней сложности в соответствии с технологической документацией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выполняемых работ при механической обработке деталей механизмов оборудования средней сложности с помощью контрольно-измерительных инструментов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30000">
            <w:pPr>
              <w:widowControl w:val="0"/>
              <w:tabs>
                <w:tab w:leader="none" w:pos="346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30000">
            <w:pPr>
              <w:widowControl w:val="0"/>
              <w:tabs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предъявляемые к рабочему месту для производства работ по ремонту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оборудования, инструментов и приспособлений для производства работ по ремонту механизмов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ремонтов промышленного оборудования средней сложности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механические свойства обрабатываемых материалов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 допусков и посадок, квалитеты и параметры шероховатости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типичных дефектов при выполнении слесарной обработки, причины их появления и способы предупреждения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устранения дефектов в процессе выполнения слесарной обработки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30000">
            <w:pPr>
              <w:widowControl w:val="0"/>
              <w:tabs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распиливания криволинейных отверстий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30000">
            <w:pPr>
              <w:widowControl w:val="0"/>
              <w:tabs>
                <w:tab w:leader="none" w:pos="346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опиливания деталей различной конфигурации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проверки припасовки деталей со сложной конфигурацией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шабрения плоских поверхностей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последовательностей выполнения доводочных и притирочных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выполнения полировальных работ на плоских поверхностях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шаржирования притирочных и доводочных кругов, плит и притиров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материалов, применяемые при доводке и притирке, их свойства и правила применения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и последовательностей проведения измерений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контроля размеров деталей и узлов после слесарной и механической обработки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к шероховатости поверхности после слесарной и механической обработки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принципов действия сверлильных станков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режимов механической обработки на сверлильных станках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регулировку механизмов отдельных деталей и узлов, входящих в состав оборудования, агрегатов и машин 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30000">
            <w:pPr>
              <w:widowControl w:val="0"/>
              <w:tabs>
                <w:tab w:leader="none" w:pos="360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30000">
            <w:pPr>
              <w:widowControl w:val="0"/>
              <w:tabs>
                <w:tab w:leader="none" w:pos="360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конструкторской и технологической документации на регулируемое простое оборудование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при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оборудования, инструмента и приспособлений для регулировки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использования контрольно-измерительных инструментов для контроля </w:t>
            </w:r>
            <w:r>
              <w:rPr>
                <w:rFonts w:ascii="Times New Roman" w:hAnsi="Times New Roman"/>
                <w:sz w:val="24"/>
              </w:rPr>
              <w:t>качества выполняемых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сдачи простого оборудования после регулировки и испытания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pPr>
              <w:widowControl w:val="0"/>
              <w:tabs>
                <w:tab w:leader="none" w:pos="0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испытания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widowControl w:val="0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 для производства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выполнения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регулировку простого оборудования в правильной технологической последовательности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правильность срабатывания приборов управления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предъявление и сдачу простого оборудования после проведения регулировочных работ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испытания простого оборудования в правильной последовательности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оформление результатов испытания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текстовые редакторы (процессоры) для оформления документов по результатам испытаний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40000">
            <w:pPr>
              <w:widowControl w:val="0"/>
              <w:tabs>
                <w:tab w:leader="none" w:pos="346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40000">
            <w:pPr>
              <w:widowControl w:val="0"/>
              <w:tabs>
                <w:tab w:leader="none" w:pos="34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предъявляемые к рабочему месту для производства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инструментов и приспособлений для производства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и принципов действия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технических данных и характеристик механизмов, оборудования, агрегатов и машин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регулировки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и порядка сдачи и приемки отремонтированного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оформления результатов испытаний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 правил применения средств индивидуальной и коллективной защиты при выполнении работ по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4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труда, пожарной, промышленной, экологической безопасности и электробезопасности при регулировке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Определять дефектацию отдельных деталей и узлов, входящих в состав оборудования, агрегатов и машин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pPr>
              <w:widowControl w:val="0"/>
              <w:tabs>
                <w:tab w:leader="none" w:pos="286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конструкторской и технологической документации на дефектуемое простое оборудование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рабочего места при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выбора оборудования, инструментов и приспособлений для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дефектов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заполнения документации по результатам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рабочее место для наиболее рационального и безопасного выполнения работ по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оборудование, инструменты и приспособления для производства работ по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контрольно-измерительный инструмент для оценки степени износа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визуальную оценку наличия дефектов и степени износа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принимать решения о ремонте или замене узлов и деталей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документы по результатам дефектации простого оборудования в соответствие с требованиями, предъявляемыми к ним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40000">
            <w:pPr>
              <w:widowControl w:val="0"/>
              <w:tabs>
                <w:tab w:leader="none" w:pos="118" w:val="left"/>
                <w:tab w:leader="none" w:pos="401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текстовые редакторы (процессоры) для создания документов по результатам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64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предъявляемые к рабочему месту для производства работ по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конструкций, назначения, возможностей и правил использования инструментов и приспособлений для производства работ по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требований, предъявляемые к простому оборудованию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дефектации узлов и деталей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износа узлов и деталей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факторов, влияющих на интенсивность износа механизмов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допустимых норм износа механизмов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браковочных признаков механизмов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типичных дефектов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документов, заполняемых по результатам дефектации простого оборудования</w:t>
            </w:r>
          </w:p>
        </w:tc>
      </w:tr>
      <w:tr>
        <w:trPr>
          <w:trHeight w:hRule="atLeast" w:val="170"/>
        </w:trPr>
        <w:tc>
          <w:tcPr>
            <w:tcW w:type="dxa" w:w="26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40000">
            <w:pPr>
              <w:widowControl w:val="0"/>
              <w:tabs>
                <w:tab w:leader="none" w:pos="118" w:val="left"/>
              </w:tabs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заполнения документов по результатам дефектации простого оборудования</w:t>
            </w:r>
          </w:p>
        </w:tc>
      </w:tr>
    </w:tbl>
    <w:p w14:paraId="2B040000">
      <w:pPr>
        <w:pStyle w:val="Style_9"/>
        <w:spacing w:after="0" w:line="240" w:lineRule="auto"/>
        <w:ind/>
      </w:pPr>
    </w:p>
    <w:p w14:paraId="2C040000">
      <w:pPr>
        <w:pStyle w:val="Style_9"/>
        <w:spacing w:after="0" w:line="240" w:lineRule="auto"/>
        <w:ind/>
      </w:pPr>
    </w:p>
    <w:p w14:paraId="2D040000">
      <w:pPr>
        <w:pStyle w:val="Style_9"/>
        <w:spacing w:after="0" w:line="240" w:lineRule="auto"/>
        <w:ind/>
      </w:pPr>
    </w:p>
    <w:p w14:paraId="2E040000">
      <w:pPr>
        <w:pStyle w:val="Style_9"/>
        <w:spacing w:after="0" w:line="240" w:lineRule="auto"/>
        <w:ind/>
      </w:pPr>
    </w:p>
    <w:p w14:paraId="2F040000">
      <w:pPr>
        <w:pStyle w:val="Style_9"/>
        <w:spacing w:after="0" w:line="240" w:lineRule="auto"/>
        <w:ind/>
      </w:pPr>
    </w:p>
    <w:p w14:paraId="30040000">
      <w:pPr>
        <w:pStyle w:val="Style_9"/>
        <w:spacing w:after="0" w:line="240" w:lineRule="auto"/>
        <w:ind/>
      </w:pPr>
    </w:p>
    <w:p w14:paraId="31040000">
      <w:pPr>
        <w:pStyle w:val="Style_9"/>
        <w:spacing w:after="0" w:line="240" w:lineRule="auto"/>
        <w:ind/>
      </w:pPr>
    </w:p>
    <w:p w14:paraId="32040000">
      <w:pPr>
        <w:pStyle w:val="Style_9"/>
        <w:spacing w:after="0" w:line="240" w:lineRule="auto"/>
        <w:ind/>
      </w:pPr>
    </w:p>
    <w:p w14:paraId="33040000">
      <w:pPr>
        <w:pStyle w:val="Style_9"/>
        <w:spacing w:after="0" w:line="240" w:lineRule="auto"/>
        <w:ind/>
      </w:pPr>
    </w:p>
    <w:p w14:paraId="34040000">
      <w:pPr>
        <w:pStyle w:val="Style_9"/>
        <w:spacing w:after="0" w:line="240" w:lineRule="auto"/>
        <w:ind/>
      </w:pPr>
    </w:p>
    <w:p w14:paraId="35040000">
      <w:pPr>
        <w:pStyle w:val="Style_9"/>
        <w:spacing w:after="0" w:line="240" w:lineRule="auto"/>
        <w:ind/>
      </w:pPr>
    </w:p>
    <w:p w14:paraId="36040000">
      <w:pPr>
        <w:pStyle w:val="Style_9"/>
        <w:spacing w:after="0" w:line="240" w:lineRule="auto"/>
        <w:ind/>
      </w:pPr>
    </w:p>
    <w:p w14:paraId="37040000">
      <w:pPr>
        <w:pStyle w:val="Style_9"/>
        <w:spacing w:after="0" w:line="240" w:lineRule="auto"/>
        <w:ind/>
      </w:pPr>
    </w:p>
    <w:p w14:paraId="3804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9040000">
      <w:bookmarkStart w:id="20" w:name="__RefHeading___12"/>
      <w:bookmarkEnd w:id="20"/>
      <w:pPr>
        <w:pStyle w:val="Style_9"/>
      </w:pPr>
      <w:r>
        <w:t>4.3. Матрица компетенций выпускника</w:t>
      </w:r>
    </w:p>
    <w:p w14:paraId="3A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3B040000">
      <w:pPr>
        <w:widowControl w:val="0"/>
        <w:spacing w:line="276" w:lineRule="auto"/>
        <w:ind/>
        <w:rPr>
          <w:rFonts w:ascii="Times New Roman" w:hAnsi="Times New Roman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03"/>
        <w:gridCol w:w="3838"/>
        <w:gridCol w:w="3362"/>
        <w:gridCol w:w="2552"/>
        <w:gridCol w:w="2658"/>
      </w:tblGrid>
      <w:tr>
        <w:trPr>
          <w:trHeight w:hRule="atLeast" w:val="998"/>
        </w:trPr>
        <w:tc>
          <w:tcPr>
            <w:tcW w:type="dxa" w:w="2503"/>
          </w:tcPr>
          <w:p w14:paraId="3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38"/>
          </w:tcPr>
          <w:p w14:paraId="3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362"/>
          </w:tcPr>
          <w:p w14:paraId="3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552"/>
          </w:tcPr>
          <w:p w14:paraId="3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658"/>
          </w:tcPr>
          <w:p w14:paraId="4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03"/>
            <w:vMerge w:val="restart"/>
          </w:tcPr>
          <w:p w14:paraId="4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слесарных работ по изготовлению инструментов</w:t>
            </w:r>
          </w:p>
        </w:tc>
        <w:tc>
          <w:tcPr>
            <w:tcW w:type="dxa" w:w="3838"/>
          </w:tcPr>
          <w:p w14:paraId="4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Выполнять подготовку рабочего места, </w:t>
            </w:r>
          </w:p>
          <w:p w14:paraId="4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заготовок, инструментов, приспособлений в </w:t>
            </w:r>
          </w:p>
          <w:p w14:paraId="4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соответствии с производственным заданием с </w:t>
            </w:r>
          </w:p>
          <w:p w14:paraId="4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соблюдением требований охраны труда, пожарной, </w:t>
            </w:r>
          </w:p>
          <w:p w14:paraId="4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промышленной и экологической безопасности, правил </w:t>
            </w:r>
          </w:p>
          <w:p w14:paraId="4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рабочего места</w:t>
            </w:r>
          </w:p>
        </w:tc>
        <w:tc>
          <w:tcPr>
            <w:tcW w:type="dxa" w:w="3362"/>
          </w:tcPr>
          <w:p w14:paraId="4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type="dxa" w:w="2552"/>
          </w:tcPr>
          <w:p w14:paraId="49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4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машиностроительных изделий</w:t>
            </w:r>
          </w:p>
        </w:tc>
        <w:tc>
          <w:tcPr>
            <w:tcW w:type="dxa" w:w="2658"/>
          </w:tcPr>
          <w:p w14:paraId="4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4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4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Выполнять слесарную обработку в соответствии </w:t>
            </w:r>
          </w:p>
          <w:p w14:paraId="4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 производственным заданием с соблюдением </w:t>
            </w:r>
          </w:p>
          <w:p w14:paraId="4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</w:t>
            </w:r>
          </w:p>
        </w:tc>
        <w:tc>
          <w:tcPr>
            <w:tcW w:type="dxa" w:w="3362"/>
          </w:tcPr>
          <w:p w14:paraId="5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  <w:p w14:paraId="5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</w:tc>
        <w:tc>
          <w:tcPr>
            <w:tcW w:type="dxa" w:w="2552"/>
          </w:tcPr>
          <w:p w14:paraId="52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5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машиностроительных изделий</w:t>
            </w:r>
          </w:p>
          <w:p w14:paraId="54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5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особо сложных машиностроительных изделий</w:t>
            </w:r>
          </w:p>
          <w:p w14:paraId="56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5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58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5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Изготовление, регулировка и ремонт сложных приспособлений и инструментов с точностью по 7-10-му квалитетам и шероховатостью Ra 0,4-0,1 мкм</w:t>
            </w:r>
          </w:p>
          <w:p w14:paraId="5A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5B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Изготовление, регулировка и ремонт крупных и особо сложных приборов, приспособлений и инструментов с точностью по 5-7-му квалитетам и шероховатостью Ra 0,16-0,02 мкм</w:t>
            </w:r>
          </w:p>
          <w:p w14:paraId="5C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5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Изготовление, </w:t>
            </w:r>
            <w:r>
              <w:rPr>
                <w:rFonts w:ascii="Times New Roman" w:hAnsi="Times New Roman"/>
                <w:color w:val="000000"/>
                <w:sz w:val="24"/>
              </w:rPr>
              <w:t>регулировка и ремонт уникальных и опытных приборов, приспособлений и инструментов с точностью по 3-5-му квалитетам и шероховатостью Ra 0,04-0,01 мкм</w:t>
            </w:r>
          </w:p>
        </w:tc>
        <w:tc>
          <w:tcPr>
            <w:tcW w:type="dxa" w:w="2658"/>
          </w:tcPr>
          <w:p w14:paraId="5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5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6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6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сложных деталей с точностью размеров по 7-10-му квалитету и шероховатостью Ra 0,4-0,1 мкм с применением специальной технологической оснастки</w:t>
            </w:r>
          </w:p>
          <w:p w14:paraId="6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деталей крупных и особо сложных приборов, приспособлений и инструментов с точностью размеров по 5-7-му квалитету и шероховатостью Ra 0,16-0,02 мкм</w:t>
            </w:r>
          </w:p>
          <w:p w14:paraId="6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деталей уникальных и опытных приборов, приспособлений и инструментов с </w:t>
            </w:r>
            <w:r>
              <w:rPr>
                <w:rFonts w:ascii="Times New Roman" w:hAnsi="Times New Roman"/>
                <w:sz w:val="24"/>
              </w:rPr>
              <w:t>точностью размеров по 3-5-му квалитету шероховатостью Ra 0,04-0,01 мкм</w:t>
            </w:r>
          </w:p>
          <w:p w14:paraId="6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97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6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Выполнять сборку и регулировку </w:t>
            </w:r>
          </w:p>
          <w:p w14:paraId="6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приспособлений и инструментов в соответствии с </w:t>
            </w:r>
          </w:p>
          <w:p w14:paraId="6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производственным заданием с соблюдением требований </w:t>
            </w:r>
          </w:p>
          <w:p w14:paraId="6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охраны труда</w:t>
            </w:r>
          </w:p>
        </w:tc>
        <w:tc>
          <w:tcPr>
            <w:tcW w:type="dxa" w:w="3362"/>
          </w:tcPr>
          <w:p w14:paraId="6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  <w:p w14:paraId="6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  <w:p w14:paraId="6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6C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6D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машиностроительных изделий</w:t>
            </w:r>
          </w:p>
          <w:p w14:paraId="6E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6F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особо сложных машиностроительных изделий</w:t>
            </w:r>
          </w:p>
          <w:p w14:paraId="70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71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72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73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Изготовление, регулировка и ремонт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приспособлений и инструментов с точностью по 7-10-му квалитетам и шероховатостью Ra 0,4-0,1 мкм</w:t>
            </w:r>
          </w:p>
          <w:p w14:paraId="74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75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Изготовление, регулировка и ремонт крупных и особо сложных приборов, приспособлений и инструментов с точностью по 5-7-му квалитетам и шероховатостью Ra 0,16-0,02 мкм</w:t>
            </w:r>
          </w:p>
          <w:p w14:paraId="76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77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Изготовление, регулировка и ремонт уникальных и опытных приборов, приспособлений и инструментов с точностью по 3-5-му квалитетам и шероховатостью Ra 0,04-0,01 мкм</w:t>
            </w:r>
          </w:p>
          <w:p w14:paraId="78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79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type="dxa" w:w="2658"/>
          </w:tcPr>
          <w:p w14:paraId="7A04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ТФ C/02.03 </w:t>
            </w:r>
          </w:p>
          <w:p w14:paraId="7B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Сборка сложных машиностроительных изделий, их узлов и механизмов</w:t>
            </w:r>
          </w:p>
          <w:p w14:paraId="7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Сборка особо сложных машиностроительных изделий, их узлов и механизмов</w:t>
            </w:r>
          </w:p>
          <w:p w14:paraId="7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машиностроительных изделий, их узлов и механизмов</w:t>
            </w:r>
          </w:p>
          <w:p w14:paraId="7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C/02.03</w:t>
            </w:r>
            <w:r>
              <w:rPr>
                <w:rFonts w:ascii="Times New Roman" w:hAnsi="Times New Roman"/>
                <w:sz w:val="24"/>
              </w:rPr>
              <w:t xml:space="preserve"> Сборка сложных инструментов и приспособлений</w:t>
            </w:r>
          </w:p>
          <w:p w14:paraId="7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C/03.03</w:t>
            </w:r>
            <w:r>
              <w:rPr>
                <w:rFonts w:ascii="Times New Roman" w:hAnsi="Times New Roman"/>
                <w:sz w:val="24"/>
              </w:rPr>
              <w:t xml:space="preserve"> Ремонт сложных инструментов и приспособлений</w:t>
            </w:r>
          </w:p>
          <w:p w14:paraId="8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Сборка и регулировка крупных и особо сложных приборов, приспособлений и инструментов</w:t>
            </w:r>
          </w:p>
          <w:p w14:paraId="8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Сборка и регулировка уникальных и опытных приборов, приспособлений и инструментов, включая оптические</w:t>
            </w:r>
          </w:p>
          <w:p w14:paraId="8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C/04.03</w:t>
            </w:r>
            <w:r>
              <w:rPr>
                <w:rFonts w:ascii="Times New Roman" w:hAnsi="Times New Roman"/>
                <w:sz w:val="24"/>
              </w:rPr>
              <w:t xml:space="preserve"> Регулировка механизмов оборудования средней сложности</w:t>
            </w:r>
          </w:p>
          <w:p w14:paraId="8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C/08.03</w:t>
            </w:r>
            <w:r>
              <w:rPr>
                <w:rFonts w:ascii="Times New Roman" w:hAnsi="Times New Roman"/>
                <w:sz w:val="24"/>
              </w:rPr>
              <w:t xml:space="preserve"> Регулировка простого оборудования</w:t>
            </w:r>
          </w:p>
        </w:tc>
      </w:tr>
      <w:tr>
        <w:trPr>
          <w:trHeight w:hRule="atLeast" w:val="313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8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Выполнять ремонт и наладку приспособлений и </w:t>
            </w:r>
          </w:p>
          <w:p w14:paraId="8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инструментов в соответствии с производственным </w:t>
            </w:r>
          </w:p>
          <w:p w14:paraId="8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заданием с соблюдением требований охраны труда</w:t>
            </w:r>
          </w:p>
        </w:tc>
        <w:tc>
          <w:tcPr>
            <w:tcW w:type="dxa" w:w="3362"/>
          </w:tcPr>
          <w:p w14:paraId="8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  <w:p w14:paraId="8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89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8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сложных приспособлений и инструментов с точностью по 7-10-му квалитетам и шероховатостью Ra 0,4-0,1 мкм</w:t>
            </w:r>
          </w:p>
          <w:p w14:paraId="8B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8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регулировка и ремонт крупных и особо сложных приборов, приспособлений и инструментов с точностью по 5-7-му квалитетам и шероховатостью Ra 0,16-0,02 мкм</w:t>
            </w:r>
          </w:p>
          <w:p w14:paraId="8D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8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Изготовление, регулировка и ремонт уникальных и </w:t>
            </w:r>
            <w:r>
              <w:rPr>
                <w:rFonts w:ascii="Times New Roman" w:hAnsi="Times New Roman"/>
                <w:sz w:val="24"/>
              </w:rPr>
              <w:t>опытных приборов, приспособлений и инструментов с точностью по 3-5-му квалитетам и шероховатостью Ra 0,04-0,01 мкм</w:t>
            </w:r>
          </w:p>
          <w:p w14:paraId="8F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C</w:t>
            </w:r>
          </w:p>
          <w:p w14:paraId="90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type="dxa" w:w="2658"/>
          </w:tcPr>
          <w:p w14:paraId="91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C/03.03</w:t>
            </w:r>
            <w:r>
              <w:rPr>
                <w:rFonts w:ascii="Times New Roman" w:hAnsi="Times New Roman"/>
                <w:sz w:val="24"/>
              </w:rPr>
              <w:t xml:space="preserve"> Ремонт сложных инструментов и приспособлений</w:t>
            </w:r>
          </w:p>
          <w:p w14:paraId="92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D/03.04</w:t>
            </w:r>
            <w:r>
              <w:rPr>
                <w:rFonts w:ascii="Times New Roman" w:hAnsi="Times New Roman"/>
                <w:sz w:val="24"/>
              </w:rPr>
              <w:t xml:space="preserve"> Ремонт крупных и особо сложных приборов, приспособлений и инструментов</w:t>
            </w:r>
          </w:p>
          <w:p w14:paraId="9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E/03.04</w:t>
            </w:r>
            <w:r>
              <w:rPr>
                <w:rFonts w:ascii="Times New Roman" w:hAnsi="Times New Roman"/>
                <w:sz w:val="24"/>
              </w:rPr>
              <w:t xml:space="preserve"> Ремонт уникальных и опытных приборов, приспособлений и инструментов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9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C/03.03</w:t>
            </w:r>
            <w:r>
              <w:rPr>
                <w:rFonts w:ascii="Times New Roman" w:hAnsi="Times New Roman"/>
                <w:sz w:val="24"/>
              </w:rPr>
              <w:t xml:space="preserve"> Ремонт механизмов оборудования средней сложности</w:t>
            </w:r>
          </w:p>
          <w:p w14:paraId="9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C/07.03</w:t>
            </w:r>
            <w:r>
              <w:rPr>
                <w:rFonts w:ascii="Times New Roman" w:hAnsi="Times New Roman"/>
                <w:sz w:val="24"/>
              </w:rPr>
              <w:t xml:space="preserve"> Ремонт простого оборудования</w:t>
            </w:r>
          </w:p>
        </w:tc>
      </w:tr>
      <w:tr>
        <w:trPr>
          <w:trHeight w:hRule="atLeast" w:val="188"/>
        </w:trPr>
        <w:tc>
          <w:tcPr>
            <w:tcW w:type="dxa" w:w="2503"/>
            <w:vMerge w:val="restart"/>
          </w:tcPr>
          <w:p w14:paraId="9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механосборочных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 изделий машиностроения</w:t>
            </w:r>
          </w:p>
        </w:tc>
        <w:tc>
          <w:tcPr>
            <w:tcW w:type="dxa" w:w="3838"/>
          </w:tcPr>
          <w:p w14:paraId="9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Подготавливать оборудование, инструменты, </w:t>
            </w:r>
          </w:p>
          <w:p w14:paraId="9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для сборки и смазки узлов и механизмов, </w:t>
            </w:r>
          </w:p>
          <w:p w14:paraId="9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механической, гидравлической, пневматической частей </w:t>
            </w:r>
          </w:p>
          <w:p w14:paraId="9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изделий машиностроения в соответствии с </w:t>
            </w:r>
          </w:p>
          <w:p w14:paraId="9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производственным заданием с соблюдением требований </w:t>
            </w:r>
          </w:p>
          <w:p w14:paraId="9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охраны труда, пожарной, промышленной и </w:t>
            </w:r>
          </w:p>
          <w:p w14:paraId="9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экологической безопасности, правил организации </w:t>
            </w:r>
          </w:p>
          <w:p w14:paraId="9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рабочего места</w:t>
            </w:r>
          </w:p>
        </w:tc>
        <w:tc>
          <w:tcPr>
            <w:tcW w:type="dxa" w:w="3362"/>
          </w:tcPr>
          <w:p w14:paraId="9F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type="dxa" w:w="2552"/>
          </w:tcPr>
          <w:p w14:paraId="A0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A1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машиностроительных изделий</w:t>
            </w:r>
          </w:p>
        </w:tc>
        <w:tc>
          <w:tcPr>
            <w:tcW w:type="dxa" w:w="2658"/>
          </w:tcPr>
          <w:p w14:paraId="A204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</w:tc>
      </w:tr>
      <w:tr>
        <w:trPr>
          <w:trHeight w:hRule="atLeast" w:val="250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A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Выполнять слесарную </w:t>
            </w:r>
            <w:r>
              <w:rPr>
                <w:rFonts w:ascii="Times New Roman" w:hAnsi="Times New Roman"/>
                <w:sz w:val="24"/>
              </w:rPr>
              <w:t xml:space="preserve">обработку с помощью </w:t>
            </w:r>
          </w:p>
          <w:p w14:paraId="A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ручного и механизированного слесарно-сборочного </w:t>
            </w:r>
          </w:p>
          <w:p w14:paraId="A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инструмента в соответствии с производственным </w:t>
            </w:r>
          </w:p>
          <w:p w14:paraId="A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заданием с соблюдением требований охраны труда</w:t>
            </w:r>
          </w:p>
        </w:tc>
        <w:tc>
          <w:tcPr>
            <w:tcW w:type="dxa" w:w="3362"/>
          </w:tcPr>
          <w:p w14:paraId="A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40.200 Слесарь </w:t>
            </w:r>
            <w:r>
              <w:rPr>
                <w:rFonts w:ascii="Times New Roman" w:hAnsi="Times New Roman"/>
                <w:sz w:val="24"/>
              </w:rPr>
              <w:t>механосборочных работ</w:t>
            </w:r>
          </w:p>
          <w:p w14:paraId="A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40.028 Слесарь-инструментальщик</w:t>
            </w:r>
          </w:p>
        </w:tc>
        <w:tc>
          <w:tcPr>
            <w:tcW w:type="dxa" w:w="2552"/>
          </w:tcPr>
          <w:p w14:paraId="A9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AA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машиностроительных изделий</w:t>
            </w:r>
          </w:p>
          <w:p w14:paraId="AB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AC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особо сложных машиностроительных изделий</w:t>
            </w:r>
          </w:p>
          <w:p w14:paraId="AD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AE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AF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F</w:t>
            </w:r>
          </w:p>
          <w:p w14:paraId="B0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  <w:p w14:paraId="B1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B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Изготовление, регулировка и ремонт сложных приспособлений и инструментов с точностью по 7-10-му </w:t>
            </w:r>
            <w:r>
              <w:rPr>
                <w:rFonts w:ascii="Times New Roman" w:hAnsi="Times New Roman"/>
                <w:color w:val="000000"/>
                <w:sz w:val="24"/>
              </w:rPr>
              <w:t>квалитетам и шероховатостью Ra 0,4-0,1 мкм</w:t>
            </w:r>
          </w:p>
          <w:p w14:paraId="B3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B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Изготовление, регулировка и ремонт крупных и особо сложных приборов, приспособлений и инструментов с точностью по 5-7-му квалитетам и шероховатостью Ra 0,16-0,02 мкм</w:t>
            </w:r>
          </w:p>
          <w:p w14:paraId="B5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B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Изготовление, регулировка и ремонт уникальных и опытных приборов, приспособлений и инструментов с точностью по 3-5-му квалитетам и шероховатостью Ra 0,04-0,01 мкм</w:t>
            </w:r>
          </w:p>
        </w:tc>
        <w:tc>
          <w:tcPr>
            <w:tcW w:type="dxa" w:w="2658"/>
          </w:tcPr>
          <w:p w14:paraId="B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</w:t>
            </w:r>
            <w:r>
              <w:rPr>
                <w:rFonts w:ascii="Times New Roman" w:hAnsi="Times New Roman"/>
                <w:sz w:val="24"/>
              </w:rPr>
              <w:t>деталей сложных машиностроительных изделий</w:t>
            </w:r>
          </w:p>
          <w:p w14:paraId="B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B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</w:t>
            </w:r>
            <w:r>
              <w:rPr>
                <w:rFonts w:ascii="Times New Roman" w:hAnsi="Times New Roman"/>
                <w:b w:val="1"/>
                <w:sz w:val="24"/>
              </w:rPr>
              <w:t>ТФ F/01.04</w:t>
            </w:r>
            <w:r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B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сложных деталей с точностью размеров по 7-10-му квалитету и шероховатостью Ra 0,4-0,1 мкм с применением специальной технологической оснастки</w:t>
            </w:r>
          </w:p>
          <w:p w14:paraId="B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деталей крупных и особо </w:t>
            </w:r>
            <w:r>
              <w:rPr>
                <w:rFonts w:ascii="Times New Roman" w:hAnsi="Times New Roman"/>
                <w:sz w:val="24"/>
              </w:rPr>
              <w:t>сложных приборов, приспособлений и инструментов с точностью размеров по 5-7-му квалитету и шероховатостью Ra 0,16-0,02 мкм</w:t>
            </w:r>
          </w:p>
          <w:p w14:paraId="B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деталей уникальных и опытных приборов, приспособлений и инструментов с точностью размеров по 3-5-му квалитету шероховатостью Ra 0,04-0,01 мкм</w:t>
            </w:r>
          </w:p>
          <w:p w14:paraId="B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0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B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Выполнять сборку машиностроительных </w:t>
            </w:r>
          </w:p>
          <w:p w14:paraId="B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изделий, их узлов и механизмов</w:t>
            </w:r>
          </w:p>
        </w:tc>
        <w:tc>
          <w:tcPr>
            <w:tcW w:type="dxa" w:w="3362"/>
          </w:tcPr>
          <w:p w14:paraId="C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type="dxa" w:w="2552"/>
          </w:tcPr>
          <w:p w14:paraId="C1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C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машиностроительных изделий</w:t>
            </w:r>
          </w:p>
          <w:p w14:paraId="C3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C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особо сложных машиностроительных изделий</w:t>
            </w:r>
          </w:p>
          <w:p w14:paraId="C5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C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C7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F</w:t>
            </w:r>
          </w:p>
          <w:p w14:paraId="C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</w:tc>
        <w:tc>
          <w:tcPr>
            <w:tcW w:type="dxa" w:w="2658"/>
          </w:tcPr>
          <w:p w14:paraId="C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</w:t>
            </w:r>
            <w:r>
              <w:rPr>
                <w:rFonts w:ascii="Times New Roman" w:hAnsi="Times New Roman"/>
                <w:sz w:val="24"/>
              </w:rPr>
              <w:t>машиностроительных изделий</w:t>
            </w:r>
          </w:p>
          <w:p w14:paraId="C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машиностроительных изделий</w:t>
            </w:r>
          </w:p>
          <w:p w14:paraId="CB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CC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F/01.04</w:t>
            </w:r>
            <w:r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C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50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C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Выполнять испытание собираемых или </w:t>
            </w:r>
          </w:p>
          <w:p w14:paraId="C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собранных узлов и агрегатов на специальных стендах</w:t>
            </w:r>
          </w:p>
        </w:tc>
        <w:tc>
          <w:tcPr>
            <w:tcW w:type="dxa" w:w="3362"/>
          </w:tcPr>
          <w:p w14:paraId="D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40.200 Слесарь механосборочных работ</w:t>
            </w:r>
          </w:p>
        </w:tc>
        <w:tc>
          <w:tcPr>
            <w:tcW w:type="dxa" w:w="2552"/>
          </w:tcPr>
          <w:p w14:paraId="D1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D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машиностроительных изделий</w:t>
            </w:r>
          </w:p>
          <w:p w14:paraId="D3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D</w:t>
            </w:r>
          </w:p>
          <w:p w14:paraId="D4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особо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машиностроительных изделий</w:t>
            </w:r>
          </w:p>
          <w:p w14:paraId="D5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E</w:t>
            </w:r>
          </w:p>
          <w:p w14:paraId="D6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</w:t>
            </w:r>
          </w:p>
          <w:p w14:paraId="D7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F</w:t>
            </w:r>
          </w:p>
          <w:p w14:paraId="D8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уникальных и экспериментальных машиностроительных изделий особой сложности</w:t>
            </w:r>
          </w:p>
        </w:tc>
        <w:tc>
          <w:tcPr>
            <w:tcW w:type="dxa" w:w="2658"/>
          </w:tcPr>
          <w:p w14:paraId="D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сложных машиностроительных изделий</w:t>
            </w:r>
          </w:p>
          <w:p w14:paraId="D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особо сложных </w:t>
            </w:r>
            <w:r>
              <w:rPr>
                <w:rFonts w:ascii="Times New Roman" w:hAnsi="Times New Roman"/>
                <w:sz w:val="24"/>
              </w:rPr>
              <w:t>машиностроительных изделий</w:t>
            </w:r>
          </w:p>
          <w:p w14:paraId="D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Слесарная обработка заготовок деталей уникальных и экспериментальных машиностроительных изделий</w:t>
            </w:r>
          </w:p>
          <w:p w14:paraId="D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F/01.04</w:t>
            </w:r>
            <w:r>
              <w:rPr>
                <w:rFonts w:ascii="Times New Roman" w:hAnsi="Times New Roman"/>
                <w:sz w:val="24"/>
              </w:rPr>
              <w:t xml:space="preserve"> Сборка уникальных и экспериментальных машин, узлов и механизмов особой сложности</w:t>
            </w:r>
          </w:p>
          <w:p w14:paraId="D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82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D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2.5. Выполнять выявление и устранение дефектов </w:t>
            </w:r>
          </w:p>
          <w:p w14:paraId="D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собранных узлов и агрегатов</w:t>
            </w:r>
          </w:p>
        </w:tc>
        <w:tc>
          <w:tcPr>
            <w:tcW w:type="dxa" w:w="3362"/>
          </w:tcPr>
          <w:p w14:paraId="E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E1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ОТФ C</w:t>
            </w:r>
          </w:p>
          <w:p w14:paraId="E204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</w:tc>
        <w:tc>
          <w:tcPr>
            <w:tcW w:type="dxa" w:w="2658"/>
          </w:tcPr>
          <w:p w14:paraId="E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сложности</w:t>
            </w:r>
          </w:p>
          <w:p w14:paraId="E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C/02.03</w:t>
            </w:r>
            <w:r>
              <w:rPr>
                <w:rFonts w:ascii="Times New Roman" w:hAnsi="Times New Roman"/>
                <w:sz w:val="24"/>
              </w:rPr>
              <w:t xml:space="preserve"> Разборка и сборка механизмов оборудования средней сложности</w:t>
            </w:r>
          </w:p>
          <w:p w14:paraId="E5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C/05.03</w:t>
            </w:r>
            <w:r>
              <w:rPr>
                <w:rFonts w:ascii="Times New Roman" w:hAnsi="Times New Roman"/>
                <w:sz w:val="24"/>
              </w:rPr>
              <w:t xml:space="preserve"> Дефектация простого оборудования</w:t>
            </w:r>
          </w:p>
          <w:p w14:paraId="E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C/06.03</w:t>
            </w:r>
            <w:r>
              <w:rPr>
                <w:rFonts w:ascii="Times New Roman" w:hAnsi="Times New Roman"/>
                <w:sz w:val="24"/>
              </w:rPr>
              <w:t xml:space="preserve"> Разборка и </w:t>
            </w:r>
            <w:r>
              <w:rPr>
                <w:rFonts w:ascii="Times New Roman" w:hAnsi="Times New Roman"/>
                <w:sz w:val="24"/>
              </w:rPr>
              <w:t>сборка простого оборудования</w:t>
            </w:r>
          </w:p>
          <w:p w14:paraId="E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сложного оборудования</w:t>
            </w:r>
          </w:p>
          <w:p w14:paraId="E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механизмов сложного оборудования</w:t>
            </w:r>
          </w:p>
          <w:p w14:paraId="E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D/05.04</w:t>
            </w:r>
            <w:r>
              <w:rPr>
                <w:rFonts w:ascii="Times New Roman" w:hAnsi="Times New Roman"/>
                <w:sz w:val="24"/>
              </w:rPr>
              <w:t xml:space="preserve"> Дефектация оборудования средней сложности</w:t>
            </w:r>
          </w:p>
          <w:p w14:paraId="E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D/06.04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оборудования средней сложности</w:t>
            </w:r>
          </w:p>
          <w:p w14:paraId="EB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Дефектация сложного оборудования</w:t>
            </w:r>
          </w:p>
          <w:p w14:paraId="E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сложного оборудования</w:t>
            </w:r>
          </w:p>
          <w:p w14:paraId="ED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2503"/>
            <w:vMerge w:val="restart"/>
          </w:tcPr>
          <w:p w14:paraId="E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слесарно-ремонтных работ агрегатов и машин</w:t>
            </w:r>
          </w:p>
        </w:tc>
        <w:tc>
          <w:tcPr>
            <w:tcW w:type="dxa" w:w="3838"/>
          </w:tcPr>
          <w:p w14:paraId="EF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Подготавливать рабочее место, инструменты и </w:t>
            </w:r>
          </w:p>
          <w:p w14:paraId="F0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приспособления для ремонтных работ в соответствии с </w:t>
            </w:r>
          </w:p>
          <w:p w14:paraId="F1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производственным заданием с соблюдением требований </w:t>
            </w:r>
          </w:p>
          <w:p w14:paraId="F2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охраны труда, пожарной, промышленной и экологической безопасности, правил организации </w:t>
            </w:r>
          </w:p>
          <w:p w14:paraId="F3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рабочего места</w:t>
            </w:r>
          </w:p>
        </w:tc>
        <w:tc>
          <w:tcPr>
            <w:tcW w:type="dxa" w:w="3362"/>
          </w:tcPr>
          <w:p w14:paraId="F4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F5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F6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ремонт оборудования средней сложности, </w:t>
            </w:r>
            <w:r>
              <w:rPr>
                <w:rFonts w:ascii="Times New Roman" w:hAnsi="Times New Roman"/>
                <w:sz w:val="24"/>
              </w:rPr>
              <w:t>капитальный ремонт простого оборудования</w:t>
            </w:r>
          </w:p>
        </w:tc>
        <w:tc>
          <w:tcPr>
            <w:tcW w:type="dxa" w:w="2658"/>
          </w:tcPr>
          <w:p w14:paraId="F7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</w:t>
            </w:r>
            <w:r>
              <w:rPr>
                <w:rFonts w:ascii="Times New Roman" w:hAnsi="Times New Roman"/>
                <w:sz w:val="24"/>
              </w:rPr>
              <w:t>сложности</w:t>
            </w:r>
          </w:p>
        </w:tc>
      </w:tr>
      <w:tr>
        <w:trPr>
          <w:trHeight w:hRule="atLeast" w:val="328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F8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Выполнять ремонт отдельных деталей и узлов, </w:t>
            </w:r>
          </w:p>
          <w:p w14:paraId="F9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входящих в состав оборудования, агрегатов и машин</w:t>
            </w:r>
          </w:p>
        </w:tc>
        <w:tc>
          <w:tcPr>
            <w:tcW w:type="dxa" w:w="3362"/>
          </w:tcPr>
          <w:p w14:paraId="FA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FB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FC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  <w:p w14:paraId="FD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FE04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Капитальный ремонт оборудования средней сложности и текущий ремонт сложного оборудования</w:t>
            </w:r>
          </w:p>
          <w:p w14:paraId="FF04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0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Капитальный ремонт сложного оборудования</w:t>
            </w:r>
          </w:p>
          <w:p w14:paraId="0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0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  <w:p w14:paraId="0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58"/>
          </w:tcPr>
          <w:p w14:paraId="0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C/02.03</w:t>
            </w:r>
            <w:r>
              <w:rPr>
                <w:rFonts w:ascii="Times New Roman" w:hAnsi="Times New Roman"/>
                <w:sz w:val="24"/>
              </w:rPr>
              <w:t xml:space="preserve"> Разборка и сборка механизмов оборудования средней сложности</w:t>
            </w:r>
          </w:p>
          <w:p w14:paraId="0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C/03.03</w:t>
            </w:r>
            <w:r>
              <w:rPr>
                <w:rFonts w:ascii="Times New Roman" w:hAnsi="Times New Roman"/>
                <w:sz w:val="24"/>
              </w:rPr>
              <w:t xml:space="preserve"> Ремонт механизмов оборудования средней сложности</w:t>
            </w:r>
          </w:p>
          <w:p w14:paraId="0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C/06.03</w:t>
            </w:r>
            <w:r>
              <w:rPr>
                <w:rFonts w:ascii="Times New Roman" w:hAnsi="Times New Roman"/>
                <w:sz w:val="24"/>
              </w:rPr>
              <w:t xml:space="preserve"> Разборка и сборка простого оборудования</w:t>
            </w:r>
          </w:p>
          <w:p w14:paraId="0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D/02.04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механизмов сложного оборудования</w:t>
            </w:r>
          </w:p>
          <w:p w14:paraId="08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D/03.04</w:t>
            </w:r>
            <w:r>
              <w:rPr>
                <w:rFonts w:ascii="Times New Roman" w:hAnsi="Times New Roman"/>
                <w:sz w:val="24"/>
              </w:rPr>
              <w:t xml:space="preserve"> Ремонт механизмов сложного оборудования</w:t>
            </w:r>
          </w:p>
          <w:p w14:paraId="0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D/06.04</w:t>
            </w:r>
            <w:r>
              <w:rPr>
                <w:rFonts w:ascii="Times New Roman" w:hAnsi="Times New Roman"/>
                <w:sz w:val="24"/>
              </w:rPr>
              <w:t xml:space="preserve"> Разборка и сборка оборудования средней сложности</w:t>
            </w:r>
          </w:p>
          <w:p w14:paraId="0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E/02.04</w:t>
            </w:r>
            <w:r>
              <w:rPr>
                <w:rFonts w:ascii="Times New Roman" w:hAnsi="Times New Roman"/>
                <w:sz w:val="24"/>
              </w:rPr>
              <w:t xml:space="preserve"> Разборка и </w:t>
            </w:r>
            <w:r>
              <w:rPr>
                <w:rFonts w:ascii="Times New Roman" w:hAnsi="Times New Roman"/>
                <w:sz w:val="24"/>
              </w:rPr>
              <w:t>сборка сложного оборудования</w:t>
            </w:r>
          </w:p>
          <w:p w14:paraId="0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E/03.04</w:t>
            </w:r>
            <w:r>
              <w:rPr>
                <w:rFonts w:ascii="Times New Roman" w:hAnsi="Times New Roman"/>
                <w:sz w:val="24"/>
              </w:rPr>
              <w:t xml:space="preserve"> Ремонт сложного оборудования</w:t>
            </w:r>
          </w:p>
        </w:tc>
      </w:tr>
      <w:tr>
        <w:trPr>
          <w:trHeight w:hRule="atLeast" w:val="297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0C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регулировку механизмов </w:t>
            </w:r>
          </w:p>
          <w:p w14:paraId="0D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отдельных деталей и узлов, входящих в состав </w:t>
            </w:r>
          </w:p>
          <w:p w14:paraId="0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оборудования, агрегатов и машин</w:t>
            </w:r>
          </w:p>
        </w:tc>
        <w:tc>
          <w:tcPr>
            <w:tcW w:type="dxa" w:w="3362"/>
          </w:tcPr>
          <w:p w14:paraId="0F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1005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11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ремонт оборудования средней сложности, капитальный ремонт простого оборудования</w:t>
            </w:r>
          </w:p>
          <w:p w14:paraId="1205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13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Капитальный ремонт оборудования средней сложности и текущий ремонт сложного оборудования</w:t>
            </w:r>
          </w:p>
          <w:p w14:paraId="1405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1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Капитальный ремонт сложного оборудования</w:t>
            </w:r>
          </w:p>
        </w:tc>
        <w:tc>
          <w:tcPr>
            <w:tcW w:type="dxa" w:w="2658"/>
          </w:tcPr>
          <w:p w14:paraId="1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C/04.03</w:t>
            </w:r>
            <w:r>
              <w:rPr>
                <w:rFonts w:ascii="Times New Roman" w:hAnsi="Times New Roman"/>
                <w:sz w:val="24"/>
              </w:rPr>
              <w:t xml:space="preserve"> Регулировка механизмов оборудования средней сложности</w:t>
            </w:r>
          </w:p>
          <w:p w14:paraId="1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D/04.04</w:t>
            </w:r>
            <w:r>
              <w:rPr>
                <w:rFonts w:ascii="Times New Roman" w:hAnsi="Times New Roman"/>
                <w:sz w:val="24"/>
              </w:rPr>
              <w:t xml:space="preserve"> Регулировка механизмов сложного оборудования</w:t>
            </w:r>
          </w:p>
          <w:p w14:paraId="18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E/04.04</w:t>
            </w:r>
            <w:r>
              <w:rPr>
                <w:rFonts w:ascii="Times New Roman" w:hAnsi="Times New Roman"/>
                <w:sz w:val="24"/>
              </w:rPr>
              <w:t xml:space="preserve"> Регулировка сложного оборудования</w:t>
            </w:r>
          </w:p>
        </w:tc>
      </w:tr>
      <w:tr>
        <w:trPr>
          <w:trHeight w:hRule="atLeast" w:val="282"/>
        </w:trPr>
        <w:tc>
          <w:tcPr>
            <w:tcW w:type="dxa" w:w="2503"/>
            <w:gridSpan w:val="1"/>
            <w:vMerge w:val="continue"/>
          </w:tcPr>
          <w:p/>
        </w:tc>
        <w:tc>
          <w:tcPr>
            <w:tcW w:type="dxa" w:w="3838"/>
          </w:tcPr>
          <w:p w14:paraId="19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3.4. Определять дефектацию отдельных деталей и </w:t>
            </w:r>
          </w:p>
          <w:p w14:paraId="1A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узлов, входящих в состав оборудования, агрегатов и </w:t>
            </w:r>
          </w:p>
          <w:p w14:paraId="1B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</w:t>
            </w:r>
          </w:p>
        </w:tc>
        <w:tc>
          <w:tcPr>
            <w:tcW w:type="dxa" w:w="3362"/>
          </w:tcPr>
          <w:p w14:paraId="1C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40.077 Слесарь-ремонтник промышленного оборудования</w:t>
            </w:r>
          </w:p>
        </w:tc>
        <w:tc>
          <w:tcPr>
            <w:tcW w:type="dxa" w:w="2552"/>
          </w:tcPr>
          <w:p w14:paraId="1D05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C</w:t>
            </w:r>
          </w:p>
          <w:p w14:paraId="1E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Текущий ремонт оборудования средней сложности, капитальный ремонт простого </w:t>
            </w:r>
            <w:r>
              <w:rPr>
                <w:rFonts w:ascii="Times New Roman" w:hAnsi="Times New Roman"/>
                <w:sz w:val="24"/>
              </w:rPr>
              <w:t>оборудования</w:t>
            </w:r>
          </w:p>
          <w:p w14:paraId="1F05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D</w:t>
            </w:r>
          </w:p>
          <w:p w14:paraId="20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Капитальный ремонт оборудования средней сложности и текущий ремонт сложного оборудования</w:t>
            </w:r>
          </w:p>
          <w:p w14:paraId="21050000">
            <w:pPr>
              <w:widowControl w:val="0"/>
              <w:spacing w:line="276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ОТФ E</w:t>
            </w:r>
          </w:p>
          <w:p w14:paraId="22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Капитальный ремонт сложного оборудования</w:t>
            </w:r>
          </w:p>
          <w:p w14:paraId="23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658"/>
          </w:tcPr>
          <w:p w14:paraId="24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C/01.03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оборудования средней сложности</w:t>
            </w:r>
          </w:p>
          <w:p w14:paraId="25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C/05.03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Дефектация простого оборудования</w:t>
            </w:r>
          </w:p>
          <w:p w14:paraId="26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D/01.04</w:t>
            </w:r>
            <w:r>
              <w:rPr>
                <w:rFonts w:ascii="Times New Roman" w:hAnsi="Times New Roman"/>
                <w:sz w:val="24"/>
              </w:rPr>
              <w:t xml:space="preserve"> Дефектация механизмов сложного оборудования</w:t>
            </w:r>
          </w:p>
          <w:p w14:paraId="2705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D/05.04</w:t>
            </w:r>
            <w:r>
              <w:rPr>
                <w:rFonts w:ascii="Times New Roman" w:hAnsi="Times New Roman"/>
                <w:sz w:val="24"/>
              </w:rPr>
              <w:t xml:space="preserve"> Дефектация оборудования средней сложности</w:t>
            </w:r>
          </w:p>
          <w:p w14:paraId="2805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ТФ E/01.04</w:t>
            </w:r>
            <w:r>
              <w:rPr>
                <w:rFonts w:ascii="Times New Roman" w:hAnsi="Times New Roman"/>
                <w:sz w:val="24"/>
              </w:rPr>
              <w:t xml:space="preserve"> Дефектация сложного оборудования</w:t>
            </w:r>
          </w:p>
        </w:tc>
      </w:tr>
    </w:tbl>
    <w:p w14:paraId="29050000"/>
    <w:p w14:paraId="2A050000"/>
    <w:p w14:paraId="2B050000">
      <w:pPr>
        <w:rPr>
          <w:rFonts w:ascii="Times New Roman" w:hAnsi="Times New Roman"/>
          <w:sz w:val="24"/>
        </w:rPr>
      </w:pPr>
      <w:bookmarkStart w:id="21" w:name="_Hlk156463833"/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p w14:paraId="2C050000">
      <w:pPr>
        <w:rPr>
          <w:rFonts w:ascii="Times New Roman" w:hAnsi="Times New Roman"/>
          <w:b w:val="1"/>
          <w:i w:val="1"/>
          <w:sz w:val="24"/>
        </w:rPr>
      </w:pPr>
    </w:p>
    <w:p w14:paraId="2D050000">
      <w:pPr>
        <w:rPr>
          <w:rFonts w:ascii="Times New Roman" w:hAnsi="Times New Roman"/>
          <w:b w:val="1"/>
          <w:i w:val="1"/>
          <w:sz w:val="24"/>
        </w:rPr>
      </w:pPr>
    </w:p>
    <w:p w14:paraId="2E050000">
      <w:pPr>
        <w:rPr>
          <w:rFonts w:ascii="Times New Roman" w:hAnsi="Times New Roman"/>
          <w:b w:val="1"/>
          <w:i w:val="1"/>
          <w:sz w:val="24"/>
        </w:rPr>
      </w:pPr>
    </w:p>
    <w:p w14:paraId="2F050000">
      <w:pPr>
        <w:rPr>
          <w:rFonts w:ascii="Times New Roman" w:hAnsi="Times New Roman"/>
          <w:b w:val="1"/>
          <w:i w:val="1"/>
          <w:sz w:val="24"/>
        </w:rPr>
      </w:pPr>
    </w:p>
    <w:p w14:paraId="30050000">
      <w:pPr>
        <w:rPr>
          <w:rFonts w:ascii="Times New Roman" w:hAnsi="Times New Roman"/>
          <w:b w:val="1"/>
          <w:i w:val="1"/>
          <w:sz w:val="24"/>
        </w:rPr>
      </w:pPr>
    </w:p>
    <w:p w14:paraId="31050000">
      <w:pPr>
        <w:rPr>
          <w:rFonts w:ascii="Times New Roman" w:hAnsi="Times New Roman"/>
          <w:b w:val="1"/>
          <w:i w:val="1"/>
          <w:sz w:val="24"/>
        </w:rPr>
      </w:pPr>
    </w:p>
    <w:p w14:paraId="32050000">
      <w:pPr>
        <w:rPr>
          <w:rFonts w:ascii="Times New Roman" w:hAnsi="Times New Roman"/>
          <w:b w:val="1"/>
          <w:i w:val="1"/>
          <w:sz w:val="24"/>
        </w:rPr>
      </w:pPr>
    </w:p>
    <w:p w14:paraId="33050000">
      <w:pPr>
        <w:rPr>
          <w:rFonts w:ascii="Times New Roman" w:hAnsi="Times New Roman"/>
          <w:b w:val="1"/>
          <w:i w:val="1"/>
          <w:sz w:val="24"/>
        </w:rPr>
      </w:pPr>
    </w:p>
    <w:p w14:paraId="34050000">
      <w:pPr>
        <w:rPr>
          <w:rFonts w:ascii="Times New Roman" w:hAnsi="Times New Roman"/>
          <w:b w:val="1"/>
          <w:i w:val="1"/>
          <w:sz w:val="24"/>
        </w:rPr>
      </w:pPr>
    </w:p>
    <w:p w14:paraId="35050000">
      <w:pPr>
        <w:rPr>
          <w:rFonts w:ascii="Times New Roman" w:hAnsi="Times New Roman"/>
          <w:b w:val="1"/>
          <w:i w:val="1"/>
          <w:sz w:val="24"/>
        </w:rPr>
      </w:pPr>
    </w:p>
    <w:p w14:paraId="36050000">
      <w:pPr>
        <w:rPr>
          <w:rFonts w:ascii="Times New Roman" w:hAnsi="Times New Roman"/>
          <w:b w:val="1"/>
          <w:i w:val="1"/>
          <w:sz w:val="24"/>
        </w:rPr>
      </w:pPr>
    </w:p>
    <w:p w14:paraId="3705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2"/>
        <w:tblpPr w:bottomFromText="0" w:horzAnchor="margin" w:leftFromText="180" w:rightFromText="180" w:tblpX="13" w:tblpY="158" w:topFromText="0" w:vertAnchor="text"/>
        <w:tblW w:type="auto" w:w="0"/>
        <w:tblLayout w:type="fixed"/>
      </w:tblPr>
      <w:tblGrid>
        <w:gridCol w:w="2688"/>
        <w:gridCol w:w="2690"/>
        <w:gridCol w:w="2410"/>
        <w:gridCol w:w="2834"/>
        <w:gridCol w:w="3689"/>
      </w:tblGrid>
      <w:tr>
        <w:trPr>
          <w:trHeight w:hRule="atLeast" w:val="20"/>
        </w:trPr>
        <w:tc>
          <w:tcPr>
            <w:tcW w:type="dxa" w:w="2688"/>
            <w:vMerge w:val="restart"/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39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</w:t>
            </w:r>
            <w:r>
              <w:rPr>
                <w:rFonts w:ascii="Times New Roman" w:hAnsi="Times New Roman"/>
                <w:i w:val="1"/>
              </w:rPr>
              <w:t>Машиностроение)</w:t>
            </w:r>
          </w:p>
        </w:tc>
        <w:tc>
          <w:tcPr>
            <w:tcW w:type="dxa" w:w="5100"/>
            <w:gridSpan w:val="2"/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3B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3C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25.058 Контролер по техническому контролю в ракетно- космической промышленности </w:t>
            </w:r>
          </w:p>
        </w:tc>
        <w:tc>
          <w:tcPr>
            <w:tcW w:type="dxa" w:w="6523"/>
            <w:gridSpan w:val="2"/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688"/>
            <w:gridSpan w:val="1"/>
            <w:vMerge w:val="continue"/>
            <w:shd w:fill="auto" w:val="clear"/>
            <w:vAlign w:val="center"/>
          </w:tcPr>
          <w:p/>
        </w:tc>
        <w:tc>
          <w:tcPr>
            <w:tcW w:type="dxa" w:w="2690"/>
            <w:shd w:fill="auto" w:val="clear"/>
          </w:tcPr>
          <w:p w14:paraId="3E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410"/>
            <w:shd w:fill="auto" w:val="clear"/>
          </w:tcPr>
          <w:p w14:paraId="3F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834"/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9"/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4205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Контролер</w:t>
            </w:r>
            <w:r>
              <w:rPr>
                <w:rFonts w:ascii="Times New Roman" w:hAnsi="Times New Roman"/>
                <w:b w:val="1"/>
                <w:spacing w:val="40"/>
              </w:rPr>
              <w:t xml:space="preserve"> </w:t>
            </w:r>
            <w:r>
              <w:rPr>
                <w:rFonts w:ascii="Times New Roman" w:hAnsi="Times New Roman"/>
                <w:b w:val="1"/>
                <w:spacing w:val="-2"/>
              </w:rPr>
              <w:t>сборочно-</w:t>
            </w:r>
            <w:r>
              <w:rPr>
                <w:rFonts w:ascii="Times New Roman" w:hAnsi="Times New Roman"/>
                <w:b w:val="1"/>
                <w:spacing w:val="40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монтажных</w:t>
            </w:r>
            <w:r>
              <w:rPr>
                <w:rFonts w:ascii="Times New Roman" w:hAnsi="Times New Roman"/>
                <w:b w:val="1"/>
                <w:spacing w:val="-6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и</w:t>
            </w:r>
            <w:r>
              <w:rPr>
                <w:rFonts w:ascii="Times New Roman" w:hAnsi="Times New Roman"/>
                <w:b w:val="1"/>
                <w:spacing w:val="40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ремонтных</w:t>
            </w:r>
            <w:r>
              <w:rPr>
                <w:rFonts w:ascii="Times New Roman" w:hAnsi="Times New Roman"/>
                <w:b w:val="1"/>
                <w:spacing w:val="-9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работ</w:t>
            </w:r>
          </w:p>
          <w:p w14:paraId="43050000">
            <w:pPr>
              <w:rPr>
                <w:rFonts w:ascii="Times New Roman" w:hAnsi="Times New Roman"/>
                <w:b w:val="1"/>
                <w:color w:themeColor="accent1" w:themeShade="BF" w:val="2F5496"/>
              </w:rPr>
            </w:pPr>
            <w:r>
              <w:rPr>
                <w:rFonts w:ascii="Times New Roman" w:hAnsi="Times New Roman"/>
                <w:b w:val="1"/>
              </w:rPr>
              <w:t>(дополнительная квалификация)</w:t>
            </w:r>
          </w:p>
        </w:tc>
        <w:tc>
          <w:tcPr>
            <w:tcW w:type="dxa" w:w="2690"/>
            <w:shd w:fill="auto" w:val="clear"/>
          </w:tcPr>
          <w:p w14:paraId="4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D – Контроль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качества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проведения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сборочно-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монтажных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при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изготовлении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изделий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РКТ</w:t>
            </w:r>
          </w:p>
        </w:tc>
        <w:tc>
          <w:tcPr>
            <w:tcW w:type="dxa" w:w="2410"/>
            <w:shd w:fill="auto" w:val="clear"/>
          </w:tcPr>
          <w:p w14:paraId="4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D/01.3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Контроль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приемка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операций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сборки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монтажа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простых деталей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 узлов изделий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РКТ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14-му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квалитету</w:t>
            </w:r>
          </w:p>
        </w:tc>
        <w:tc>
          <w:tcPr>
            <w:tcW w:type="dxa" w:w="2834"/>
            <w:shd w:fill="auto" w:val="clear"/>
          </w:tcPr>
          <w:p w14:paraId="4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работ по профессии 13055 Контролер сборочно-монтажных и ремонтных работ  </w:t>
            </w:r>
          </w:p>
        </w:tc>
        <w:tc>
          <w:tcPr>
            <w:tcW w:type="dxa" w:w="3689"/>
            <w:shd w:fill="auto" w:val="clear"/>
          </w:tcPr>
          <w:p w14:paraId="47050000">
            <w:pPr>
              <w:pStyle w:val="Style_14"/>
              <w:spacing w:line="240" w:lineRule="auto"/>
              <w:ind w:right="125"/>
            </w:pPr>
            <w:r>
              <w:t>ПК</w:t>
            </w:r>
            <w:r>
              <w:rPr>
                <w:spacing w:val="-9"/>
              </w:rPr>
              <w:t xml:space="preserve"> </w:t>
            </w:r>
            <w:r>
              <w:t>Х.1</w:t>
            </w:r>
            <w:r>
              <w:rPr>
                <w:spacing w:val="-9"/>
              </w:rPr>
              <w:t xml:space="preserve"> Проводить к</w:t>
            </w:r>
            <w:r>
              <w:t>онтроль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приемку</w:t>
            </w:r>
            <w:r>
              <w:rPr>
                <w:spacing w:val="40"/>
              </w:rPr>
              <w:t xml:space="preserve"> </w:t>
            </w:r>
            <w:r>
              <w:t>операций</w:t>
            </w:r>
            <w:r>
              <w:rPr>
                <w:spacing w:val="-9"/>
              </w:rPr>
              <w:t xml:space="preserve"> </w:t>
            </w:r>
            <w:r>
              <w:t>сборки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монтажа</w:t>
            </w:r>
            <w:r>
              <w:rPr>
                <w:spacing w:val="40"/>
              </w:rPr>
              <w:t xml:space="preserve"> </w:t>
            </w:r>
            <w:r>
              <w:t>простых</w:t>
            </w:r>
            <w:r>
              <w:rPr>
                <w:spacing w:val="-9"/>
              </w:rPr>
              <w:t xml:space="preserve"> </w:t>
            </w:r>
            <w:r>
              <w:t>деталей</w:t>
            </w:r>
            <w:r>
              <w:rPr>
                <w:spacing w:val="40"/>
              </w:rPr>
              <w:t xml:space="preserve"> </w:t>
            </w:r>
            <w:r>
              <w:t>и узлов</w:t>
            </w:r>
          </w:p>
          <w:p w14:paraId="4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Х.</w:t>
            </w:r>
            <w:r>
              <w:rPr>
                <w:rFonts w:ascii="Times New Roman" w:hAnsi="Times New Roman"/>
                <w:spacing w:val="-9"/>
              </w:rPr>
              <w:t xml:space="preserve"> Проводить к</w:t>
            </w:r>
            <w:r>
              <w:rPr>
                <w:rFonts w:ascii="Times New Roman" w:hAnsi="Times New Roman"/>
              </w:rPr>
              <w:t>онтроль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приемку по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общим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сборочным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чертежам и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технологическим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условиям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сложных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деталей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агрегатов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49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 xml:space="preserve">Владеть навыками: </w:t>
            </w:r>
          </w:p>
          <w:p w14:paraId="4A050000">
            <w:pPr>
              <w:pStyle w:val="Style_14"/>
              <w:spacing w:line="240" w:lineRule="auto"/>
              <w:ind w:right="125"/>
            </w:pPr>
            <w:r>
              <w:t>Контроль сопроводительной документации, подтверждающей качество и комплектность комплектующих изделий РКТ</w:t>
            </w:r>
          </w:p>
          <w:p w14:paraId="4B050000">
            <w:pPr>
              <w:pStyle w:val="Style_14"/>
              <w:spacing w:line="240" w:lineRule="auto"/>
              <w:ind w:right="125"/>
            </w:pPr>
            <w:r>
              <w:t>проверка наличия</w:t>
            </w:r>
            <w:r>
              <w:tab/>
            </w:r>
            <w:r>
              <w:t>и состояния инструмента, технологической оснастки, технических средств</w:t>
            </w:r>
            <w:r>
              <w:tab/>
            </w:r>
            <w:r>
              <w:t>в сборочно- монтажном производстве ркп</w:t>
            </w:r>
          </w:p>
          <w:p w14:paraId="4C050000">
            <w:pPr>
              <w:pStyle w:val="Style_14"/>
              <w:spacing w:line="240" w:lineRule="auto"/>
              <w:ind w:right="125"/>
            </w:pPr>
            <w:r>
              <w:t>контроль чистоты и культуры</w:t>
            </w:r>
            <w:r>
              <w:tab/>
            </w:r>
            <w:r>
              <w:t xml:space="preserve">производства на рабочих местах в сборочно-монтажном производстве ркп </w:t>
            </w:r>
          </w:p>
          <w:p w14:paraId="4D050000">
            <w:pPr>
              <w:pStyle w:val="Style_14"/>
              <w:spacing w:line="240" w:lineRule="auto"/>
              <w:ind w:right="125"/>
            </w:pPr>
            <w:r>
              <w:t>контроль соблюдения технологической дисциплины в сборочно- монтажном производстве ркп</w:t>
            </w:r>
          </w:p>
          <w:p w14:paraId="4E050000">
            <w:pPr>
              <w:pStyle w:val="Style_14"/>
              <w:spacing w:line="240" w:lineRule="auto"/>
              <w:ind w:right="125"/>
            </w:pPr>
            <w:r>
              <w:t>визуальный контроль комплектующих изделий ркт и тары</w:t>
            </w:r>
          </w:p>
          <w:p w14:paraId="4F050000">
            <w:pPr>
              <w:pStyle w:val="Style_14"/>
              <w:spacing w:line="240" w:lineRule="auto"/>
              <w:ind w:right="125"/>
            </w:pPr>
            <w:r>
              <w:t>оформление результатов комплектующих изделий ркт в состоянии поставки</w:t>
            </w:r>
          </w:p>
          <w:p w14:paraId="50050000">
            <w:pPr>
              <w:pStyle w:val="Style_14"/>
              <w:spacing w:line="240" w:lineRule="auto"/>
              <w:ind w:right="125"/>
            </w:pPr>
            <w:r>
              <w:t>проверка</w:t>
            </w:r>
            <w:r>
              <w:tab/>
            </w:r>
            <w:r>
              <w:t>наличия поверки средств измерений и аттестации измерительного оборудования для контроля операций сборки и монтажа деталей и узлов изделий ркт</w:t>
            </w:r>
          </w:p>
          <w:p w14:paraId="51050000">
            <w:pPr>
              <w:pStyle w:val="Style_14"/>
              <w:spacing w:line="240" w:lineRule="auto"/>
              <w:ind w:right="125"/>
            </w:pPr>
            <w:r>
              <w:t xml:space="preserve">контроль и приемка простых деталей и узлов изделий ркт после сборочных, монтажных операций с использованием измерительного инструмента и приборов </w:t>
            </w:r>
          </w:p>
          <w:p w14:paraId="52050000">
            <w:pPr>
              <w:pStyle w:val="Style_14"/>
              <w:spacing w:line="240" w:lineRule="auto"/>
              <w:ind w:right="125"/>
            </w:pPr>
            <w:r>
              <w:t>оформление документов на принятую</w:t>
            </w:r>
            <w:r>
              <w:tab/>
            </w:r>
            <w:r>
              <w:t xml:space="preserve"> или забракованную продукцию для изделий ркт, в том числе с применением пк, прикладных и специальных компьютерных программ</w:t>
            </w:r>
          </w:p>
          <w:p w14:paraId="53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54050000">
            <w:pPr>
              <w:pStyle w:val="Style_14"/>
              <w:spacing w:line="240" w:lineRule="auto"/>
              <w:ind w:right="125"/>
            </w:pPr>
            <w:r>
              <w:t>использовать научно- техническую документацию на комплектующие изделия ркт</w:t>
            </w:r>
          </w:p>
          <w:p w14:paraId="55050000">
            <w:pPr>
              <w:pStyle w:val="Style_14"/>
              <w:spacing w:line="240" w:lineRule="auto"/>
              <w:ind w:right="125"/>
            </w:pPr>
            <w:r>
              <w:t>распаковывать и запаковывать комплектующие изделия ркт</w:t>
            </w:r>
          </w:p>
          <w:p w14:paraId="56050000">
            <w:pPr>
              <w:pStyle w:val="Style_14"/>
              <w:spacing w:line="240" w:lineRule="auto"/>
              <w:ind w:right="125"/>
            </w:pPr>
            <w:r>
              <w:t xml:space="preserve">использовать контрольно- измерительный инструмент и оборудование для контроля изделий ркт </w:t>
            </w:r>
          </w:p>
          <w:p w14:paraId="57050000">
            <w:pPr>
              <w:pStyle w:val="Style_14"/>
              <w:spacing w:line="240" w:lineRule="auto"/>
              <w:ind w:right="125"/>
            </w:pPr>
            <w:r>
              <w:t xml:space="preserve">вносить результаты входного контроля комплектующих изделий ркт в сопроводительную документацию, в том числе с использованием программного обеспечения общего и специального назначения </w:t>
            </w:r>
          </w:p>
          <w:p w14:paraId="58050000">
            <w:pPr>
              <w:pStyle w:val="Style_14"/>
              <w:spacing w:line="240" w:lineRule="auto"/>
              <w:ind w:right="125"/>
            </w:pPr>
            <w:r>
              <w:t>использовать нтд и кд на детали и материалы, подаваемые на сборку изделий ркт</w:t>
            </w:r>
          </w:p>
          <w:p w14:paraId="59050000">
            <w:pPr>
              <w:pStyle w:val="Style_14"/>
              <w:spacing w:line="240" w:lineRule="auto"/>
              <w:ind w:right="125"/>
            </w:pPr>
            <w:r>
              <w:t>оформлять акты о браке, дефекте продукции для изделий ркт, в том числе с</w:t>
            </w:r>
            <w:r>
              <w:tab/>
            </w:r>
            <w:r>
              <w:t xml:space="preserve">использованием программного обеспечения общего и </w:t>
            </w:r>
            <w:r>
              <w:t xml:space="preserve">специального назначения </w:t>
            </w:r>
          </w:p>
          <w:p w14:paraId="5A050000">
            <w:pPr>
              <w:pStyle w:val="Style_14"/>
              <w:spacing w:line="240" w:lineRule="auto"/>
              <w:ind w:right="125"/>
            </w:pPr>
            <w:r>
              <w:t>использовать контрольно- измерительный инструмент при контроле операций сборки и монтажа деталей и узлов изделий ркт</w:t>
            </w:r>
          </w:p>
          <w:p w14:paraId="5B050000">
            <w:pPr>
              <w:pStyle w:val="Style_14"/>
              <w:spacing w:line="240" w:lineRule="auto"/>
              <w:ind w:right="125"/>
            </w:pPr>
            <w:r>
              <w:t>определять состояние поверки измерительного инструмента</w:t>
            </w:r>
            <w:r>
              <w:tab/>
            </w:r>
            <w:r>
              <w:t>и оборудования для контроля</w:t>
            </w:r>
            <w:r>
              <w:tab/>
            </w:r>
            <w:r>
              <w:t>операций сборки и монтажа деталей и узлов изделий ркт</w:t>
            </w:r>
          </w:p>
          <w:p w14:paraId="5C050000">
            <w:pPr>
              <w:pStyle w:val="Style_14"/>
              <w:spacing w:line="240" w:lineRule="auto"/>
              <w:ind w:right="125"/>
            </w:pPr>
            <w:r>
              <w:t>читать условные обозначения на чертежах простых деталей и узлов изделий ркт</w:t>
            </w:r>
          </w:p>
          <w:p w14:paraId="5D050000">
            <w:pPr>
              <w:pStyle w:val="Style_14"/>
              <w:spacing w:line="240" w:lineRule="auto"/>
              <w:ind w:right="125"/>
            </w:pPr>
            <w:r>
              <w:t>читать электрические, сборочные схемы и пневмосхемы</w:t>
            </w:r>
          </w:p>
          <w:p w14:paraId="5E050000">
            <w:pPr>
              <w:pStyle w:val="Style_14"/>
              <w:spacing w:line="240" w:lineRule="auto"/>
              <w:ind w:right="125"/>
            </w:pPr>
            <w:r>
              <w:t>оформлять сопроводительную документацию на принятую продукцию для изделий ркт, в том числе с использованием программного обеспечения общего и специального назначения</w:t>
            </w:r>
          </w:p>
          <w:p w14:paraId="5F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60050000">
            <w:pPr>
              <w:pStyle w:val="Style_14"/>
              <w:spacing w:line="240" w:lineRule="auto"/>
              <w:ind w:right="125"/>
            </w:pPr>
            <w:r>
              <w:t xml:space="preserve">нтд на приемо-сдаточный контроль </w:t>
            </w:r>
          </w:p>
          <w:p w14:paraId="61050000">
            <w:pPr>
              <w:pStyle w:val="Style_14"/>
              <w:spacing w:line="240" w:lineRule="auto"/>
              <w:ind w:right="125"/>
            </w:pPr>
            <w:r>
              <w:t>основы поверки средств измерения</w:t>
            </w:r>
          </w:p>
          <w:p w14:paraId="62050000">
            <w:pPr>
              <w:pStyle w:val="Style_14"/>
              <w:spacing w:line="240" w:lineRule="auto"/>
              <w:ind w:right="125"/>
            </w:pPr>
            <w:r>
              <w:t xml:space="preserve">требования охраны труда, промышленной, экологической и пожарной безопасности в сборочно-монтажном производстве ркп </w:t>
            </w:r>
          </w:p>
          <w:p w14:paraId="63050000">
            <w:pPr>
              <w:pStyle w:val="Style_14"/>
              <w:spacing w:line="240" w:lineRule="auto"/>
              <w:ind w:right="125"/>
            </w:pPr>
            <w:r>
              <w:t>требования к помещениям для приемо-сдаточного</w:t>
            </w:r>
            <w:r>
              <w:tab/>
            </w:r>
            <w:r>
              <w:t xml:space="preserve">контроля сборочно-монтажного производства ркп </w:t>
            </w:r>
          </w:p>
          <w:p w14:paraId="64050000">
            <w:pPr>
              <w:pStyle w:val="Style_14"/>
              <w:spacing w:line="240" w:lineRule="auto"/>
              <w:ind w:right="125"/>
            </w:pPr>
            <w:r>
              <w:t>требования к защите комплектующих изделий ркт от электростатического электричества</w:t>
            </w:r>
          </w:p>
          <w:p w14:paraId="65050000">
            <w:pPr>
              <w:pStyle w:val="Style_14"/>
              <w:spacing w:line="240" w:lineRule="auto"/>
              <w:ind w:right="125"/>
            </w:pPr>
            <w:r>
              <w:t xml:space="preserve">нтд и кд на изготовление деталей и узлов изделий ркт </w:t>
            </w:r>
          </w:p>
          <w:p w14:paraId="66050000">
            <w:pPr>
              <w:pStyle w:val="Style_14"/>
              <w:spacing w:line="240" w:lineRule="auto"/>
              <w:ind w:right="125"/>
            </w:pPr>
            <w:r>
              <w:t xml:space="preserve">основы технологии сборки и монтажа изделий ркт, виды заклепочных швов и сварных соединений </w:t>
            </w:r>
          </w:p>
          <w:p w14:paraId="67050000">
            <w:pPr>
              <w:pStyle w:val="Style_14"/>
              <w:spacing w:line="240" w:lineRule="auto"/>
              <w:ind w:right="125"/>
            </w:pPr>
            <w:r>
              <w:t xml:space="preserve">правила пользования контрольно- измерительными инструментами и приборами в сборочно- монтажном производстве ркп, основные методы технического контроля на соответствие ту </w:t>
            </w:r>
          </w:p>
          <w:p w14:paraId="68050000">
            <w:pPr>
              <w:pStyle w:val="Style_14"/>
              <w:spacing w:line="240" w:lineRule="auto"/>
              <w:ind w:right="125"/>
            </w:pPr>
            <w:r>
              <w:t xml:space="preserve">деталировочные и простые сборочные чертежи, ту на изготовление деталей и узлов изделий ркт </w:t>
            </w:r>
          </w:p>
          <w:p w14:paraId="69050000">
            <w:pPr>
              <w:pStyle w:val="Style_14"/>
              <w:spacing w:line="240" w:lineRule="auto"/>
              <w:ind w:right="125"/>
            </w:pPr>
            <w:r>
              <w:t>основные виды и причины</w:t>
            </w:r>
            <w:r>
              <w:tab/>
            </w:r>
            <w:r>
              <w:t>брака</w:t>
            </w:r>
            <w:r>
              <w:tab/>
            </w:r>
            <w:r>
              <w:t xml:space="preserve">при изготовлении деталей и узлов изделий ркт </w:t>
            </w:r>
          </w:p>
          <w:p w14:paraId="6A050000">
            <w:pPr>
              <w:pStyle w:val="Style_14"/>
              <w:spacing w:line="240" w:lineRule="auto"/>
              <w:ind w:right="125"/>
            </w:pPr>
            <w:r>
              <w:t>прикладные компьютерные программы общего и специального назначения</w:t>
            </w:r>
          </w:p>
        </w:tc>
      </w:tr>
      <w:tr>
        <w:trPr>
          <w:trHeight w:hRule="atLeast" w:val="385"/>
        </w:trPr>
        <w:tc>
          <w:tcPr>
            <w:tcW w:type="dxa" w:w="2688"/>
            <w:vMerge w:val="restart"/>
            <w:shd w:fill="auto" w:val="clear"/>
          </w:tcPr>
          <w:p w14:paraId="6B050000">
            <w:pPr>
              <w:rPr>
                <w:rFonts w:ascii="Times New Roman" w:hAnsi="Times New Roman"/>
                <w:b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Дополнительные квалификации, компетенции</w:t>
            </w:r>
          </w:p>
          <w:p w14:paraId="6C050000">
            <w:pPr>
              <w:rPr>
                <w:rFonts w:ascii="Times New Roman" w:hAnsi="Times New Roman"/>
                <w:i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(</w:t>
            </w:r>
            <w:r>
              <w:rPr>
                <w:rFonts w:ascii="Times New Roman" w:hAnsi="Times New Roman"/>
                <w:i w:val="1"/>
                <w:spacing w:val="-2"/>
              </w:rPr>
              <w:t>Машиностроение)</w:t>
            </w:r>
          </w:p>
          <w:p w14:paraId="6D050000">
            <w:pPr>
              <w:rPr>
                <w:rFonts w:ascii="Times New Roman" w:hAnsi="Times New Roman"/>
                <w:b w:val="1"/>
                <w:spacing w:val="-2"/>
              </w:rPr>
            </w:pPr>
          </w:p>
          <w:p w14:paraId="6E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5100"/>
            <w:gridSpan w:val="2"/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70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7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</w:t>
            </w:r>
            <w:r>
              <w:rPr>
                <w:rFonts w:ascii="Times New Roman" w:hAnsi="Times New Roman"/>
              </w:rPr>
              <w:t>40.002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Сварщик</w:t>
            </w:r>
          </w:p>
        </w:tc>
        <w:tc>
          <w:tcPr>
            <w:tcW w:type="dxa" w:w="6523"/>
            <w:gridSpan w:val="2"/>
            <w:shd w:fill="auto" w:val="clear"/>
            <w:vAlign w:val="center"/>
          </w:tcPr>
          <w:p w14:paraId="72050000">
            <w:pPr>
              <w:pStyle w:val="Style_14"/>
              <w:spacing w:line="240" w:lineRule="auto"/>
              <w:ind w:right="125"/>
            </w:pPr>
            <w:r>
              <w:rPr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357"/>
        </w:trPr>
        <w:tc>
          <w:tcPr>
            <w:tcW w:type="dxa" w:w="2688"/>
            <w:gridSpan w:val="1"/>
            <w:vMerge w:val="continue"/>
            <w:shd w:fill="auto" w:val="clear"/>
          </w:tcPr>
          <w:p/>
        </w:tc>
        <w:tc>
          <w:tcPr>
            <w:tcW w:type="dxa" w:w="2690"/>
            <w:shd w:fill="auto" w:val="clear"/>
          </w:tcPr>
          <w:p w14:paraId="73050000">
            <w:pPr>
              <w:ind/>
              <w:jc w:val="center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410"/>
            <w:shd w:fill="auto" w:val="clear"/>
          </w:tcPr>
          <w:p w14:paraId="74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834"/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9"/>
            <w:shd w:fill="auto" w:val="clear"/>
            <w:vAlign w:val="center"/>
          </w:tcPr>
          <w:p w14:paraId="76050000">
            <w:pPr>
              <w:pStyle w:val="Style_14"/>
              <w:spacing w:line="240" w:lineRule="auto"/>
              <w:ind w:right="125"/>
              <w:jc w:val="center"/>
            </w:pPr>
            <w:r>
              <w:rPr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77050000">
            <w:pPr>
              <w:rPr>
                <w:rFonts w:ascii="Times New Roman" w:hAnsi="Times New Roman"/>
                <w:b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Сварщик ручной дуговой сварки плавящимся покрытым электродом (дополнительная квалификация)</w:t>
            </w:r>
          </w:p>
        </w:tc>
        <w:tc>
          <w:tcPr>
            <w:tcW w:type="dxa" w:w="2690"/>
            <w:shd w:fill="auto" w:val="clear"/>
          </w:tcPr>
          <w:p w14:paraId="7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– Подготовка,</w:t>
            </w:r>
          </w:p>
          <w:p w14:paraId="79050000">
            <w:pPr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сборка, сварка и зачистка после сварки сварных швов элементов конструкции (изделий, узлов, деталей)</w:t>
            </w:r>
          </w:p>
        </w:tc>
        <w:tc>
          <w:tcPr>
            <w:tcW w:type="dxa" w:w="2410"/>
            <w:shd w:fill="auto" w:val="clear"/>
          </w:tcPr>
          <w:p w14:paraId="7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А/01.2</w:t>
            </w:r>
          </w:p>
          <w:p w14:paraId="7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</w:t>
            </w:r>
          </w:p>
          <w:p w14:paraId="7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подготовительных и сборочных операций перед сваркой и зачистка сварных швов после сварки</w:t>
            </w:r>
          </w:p>
        </w:tc>
        <w:tc>
          <w:tcPr>
            <w:tcW w:type="dxa" w:w="2834"/>
            <w:shd w:fill="auto" w:val="clear"/>
          </w:tcPr>
          <w:p w14:paraId="7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</w:tc>
        <w:tc>
          <w:tcPr>
            <w:tcW w:type="dxa" w:w="3689"/>
            <w:shd w:fill="auto" w:val="clear"/>
          </w:tcPr>
          <w:p w14:paraId="7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</w:t>
            </w:r>
          </w:p>
          <w:p w14:paraId="7F050000">
            <w:pPr>
              <w:pStyle w:val="Style_14"/>
              <w:spacing w:line="240" w:lineRule="auto"/>
              <w:ind w:right="125"/>
            </w:pPr>
            <w:r>
              <w:t>Выполнять сборку и подготовку элементов конструкции под сварку.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80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81050000">
            <w:pPr>
              <w:pStyle w:val="Style_14"/>
              <w:spacing w:line="240" w:lineRule="auto"/>
              <w:ind w:right="125"/>
            </w:pPr>
            <w:r>
              <w:t>проверка работоспособности и исправности сварочного оборудования</w:t>
            </w:r>
          </w:p>
          <w:p w14:paraId="82050000">
            <w:pPr>
              <w:pStyle w:val="Style_14"/>
              <w:spacing w:line="240" w:lineRule="auto"/>
              <w:ind w:right="125"/>
            </w:pPr>
            <w:r>
              <w:t>сборка элементов конструкции (изделий, узлов, деталей) под сварку с применением сборочных приспособлений</w:t>
            </w:r>
          </w:p>
          <w:p w14:paraId="83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84050000">
            <w:pPr>
              <w:pStyle w:val="Style_14"/>
              <w:spacing w:line="240" w:lineRule="auto"/>
              <w:ind w:right="125"/>
            </w:pPr>
            <w:r>
              <w:t>основные типы, конструктивные элементы, размеры сварных соединений и обозначение их на чертежах</w:t>
            </w:r>
          </w:p>
          <w:p w14:paraId="85050000">
            <w:pPr>
              <w:pStyle w:val="Style_14"/>
              <w:spacing w:line="240" w:lineRule="auto"/>
              <w:ind w:right="125"/>
            </w:pPr>
            <w:r>
              <w:t>правила сборки элементов конструкции под сварку</w:t>
            </w:r>
          </w:p>
          <w:p w14:paraId="86050000">
            <w:pPr>
              <w:pStyle w:val="Style_14"/>
              <w:spacing w:line="240" w:lineRule="auto"/>
              <w:ind w:right="125"/>
            </w:pPr>
            <w:r>
              <w:t>правила по охране труда, в том числе на рабочем месте</w:t>
            </w:r>
          </w:p>
          <w:p w14:paraId="87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88050000">
            <w:pPr>
              <w:pStyle w:val="Style_14"/>
              <w:spacing w:line="240" w:lineRule="auto"/>
              <w:ind w:right="125"/>
            </w:pPr>
            <w:r>
              <w:t>Использовать ручной и механизированный инструмент для подготовки</w:t>
            </w:r>
            <w:r>
              <w:tab/>
            </w:r>
            <w:r>
              <w:t>элементов конструкции (изделий, узлов, деталей) под сварку, зачистки сварных швов и удаления</w:t>
            </w:r>
          </w:p>
          <w:p w14:paraId="89050000">
            <w:pPr>
              <w:pStyle w:val="Style_14"/>
              <w:spacing w:line="240" w:lineRule="auto"/>
              <w:ind w:right="125"/>
            </w:pPr>
            <w:r>
              <w:t>поверхностных дефектов после сварки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8A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2690"/>
            <w:shd w:fill="auto" w:val="clear"/>
          </w:tcPr>
          <w:p w14:paraId="8B050000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type="dxa" w:w="2410"/>
            <w:shd w:fill="auto" w:val="clear"/>
          </w:tcPr>
          <w:p w14:paraId="8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А/03.2 Ручная дуговая сварка (наплавка, резка) плавящимся покрытым</w:t>
            </w:r>
          </w:p>
          <w:p w14:paraId="8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электродом (РД) простых деталей неответственных конструкций</w:t>
            </w:r>
          </w:p>
        </w:tc>
        <w:tc>
          <w:tcPr>
            <w:tcW w:type="dxa" w:w="2834"/>
            <w:shd w:fill="auto" w:val="clear"/>
          </w:tcPr>
          <w:p w14:paraId="8E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9"/>
            <w:shd w:fill="auto" w:val="clear"/>
          </w:tcPr>
          <w:p w14:paraId="8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</w:t>
            </w:r>
          </w:p>
          <w:p w14:paraId="90050000">
            <w:pPr>
              <w:pStyle w:val="Style_14"/>
              <w:spacing w:line="240" w:lineRule="auto"/>
              <w:ind w:right="125"/>
            </w:pPr>
            <w:r>
              <w:t>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91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92050000">
            <w:pPr>
              <w:pStyle w:val="Style_14"/>
              <w:spacing w:line="240" w:lineRule="auto"/>
              <w:ind w:right="125"/>
            </w:pPr>
            <w:r>
              <w:t>настройка оборудования рд для выполнения сварки</w:t>
            </w:r>
          </w:p>
          <w:p w14:paraId="93050000">
            <w:pPr>
              <w:pStyle w:val="Style_14"/>
              <w:spacing w:line="240" w:lineRule="auto"/>
              <w:ind w:right="125"/>
            </w:pPr>
            <w:r>
              <w:t>выполнение дуговой резки простых деталей</w:t>
            </w:r>
          </w:p>
          <w:p w14:paraId="94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95050000">
            <w:pPr>
              <w:pStyle w:val="Style_14"/>
              <w:spacing w:line="240" w:lineRule="auto"/>
              <w:ind w:right="125"/>
            </w:pPr>
            <w:r>
              <w:t>настраивать сварочное оборудование для рд</w:t>
            </w:r>
          </w:p>
          <w:p w14:paraId="96050000">
            <w:pPr>
              <w:pStyle w:val="Style_14"/>
              <w:spacing w:line="240" w:lineRule="auto"/>
              <w:ind w:right="125"/>
            </w:pPr>
            <w:r>
              <w:t xml:space="preserve">владеть техникой рд простых деталей неответственных конструкций в нижнем, вертикальном и горизонтальном пространственном положении сварного шва. </w:t>
            </w:r>
          </w:p>
          <w:p w14:paraId="97050000">
            <w:pPr>
              <w:pStyle w:val="Style_14"/>
              <w:spacing w:line="240" w:lineRule="auto"/>
              <w:ind w:right="125"/>
            </w:pPr>
            <w:r>
              <w:t>владеть техникой дуговой резки металла</w:t>
            </w:r>
          </w:p>
          <w:p w14:paraId="98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99050000">
            <w:pPr>
              <w:pStyle w:val="Style_14"/>
              <w:spacing w:line="240" w:lineRule="auto"/>
              <w:ind w:right="125"/>
            </w:pPr>
            <w:r>
              <w:t>сварочные (наплавочные) материалы для рд</w:t>
            </w:r>
          </w:p>
          <w:p w14:paraId="9A050000">
            <w:pPr>
              <w:pStyle w:val="Style_14"/>
              <w:spacing w:line="240" w:lineRule="auto"/>
              <w:ind w:right="125"/>
            </w:pPr>
            <w:r>
              <w:t>техника и технология рд простых деталей неответственных конструкций в нижнем, вертикальном и горизонтальном пространственном положении сварного шва. дуговая резка простых деталей</w:t>
            </w:r>
          </w:p>
        </w:tc>
      </w:tr>
      <w:tr>
        <w:trPr>
          <w:trHeight w:hRule="atLeast" w:val="284"/>
        </w:trPr>
        <w:tc>
          <w:tcPr>
            <w:tcW w:type="dxa" w:w="2688"/>
            <w:vMerge w:val="restart"/>
            <w:shd w:fill="auto" w:val="clear"/>
          </w:tcPr>
          <w:p w14:paraId="9B050000">
            <w:pPr>
              <w:rPr>
                <w:rFonts w:ascii="Times New Roman" w:hAnsi="Times New Roman"/>
                <w:b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Дополнительные квалификации, компетенции</w:t>
            </w:r>
          </w:p>
          <w:p w14:paraId="9C050000">
            <w:pPr>
              <w:rPr>
                <w:rFonts w:ascii="Times New Roman" w:hAnsi="Times New Roman"/>
                <w:i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(</w:t>
            </w:r>
            <w:r>
              <w:rPr>
                <w:rFonts w:ascii="Times New Roman" w:hAnsi="Times New Roman"/>
                <w:i w:val="1"/>
                <w:spacing w:val="-2"/>
              </w:rPr>
              <w:t>Машиностроение)</w:t>
            </w:r>
          </w:p>
          <w:p w14:paraId="9D050000">
            <w:pPr>
              <w:rPr>
                <w:rFonts w:ascii="Times New Roman" w:hAnsi="Times New Roman"/>
                <w:b w:val="1"/>
                <w:spacing w:val="-2"/>
              </w:rPr>
            </w:pPr>
          </w:p>
          <w:p w14:paraId="9E050000">
            <w:pPr>
              <w:rPr>
                <w:rFonts w:ascii="Times New Roman" w:hAnsi="Times New Roman"/>
                <w:b w:val="1"/>
                <w:spacing w:val="-2"/>
              </w:rPr>
            </w:pPr>
          </w:p>
          <w:p w14:paraId="9F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5100"/>
            <w:gridSpan w:val="2"/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A1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A2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40.199</w:t>
            </w:r>
          </w:p>
          <w:p w14:paraId="A3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Контролер станочных и слесарных работ</w:t>
            </w:r>
          </w:p>
          <w:p w14:paraId="A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</w:t>
            </w:r>
          </w:p>
        </w:tc>
        <w:tc>
          <w:tcPr>
            <w:tcW w:type="dxa" w:w="6523"/>
            <w:gridSpan w:val="2"/>
            <w:shd w:fill="auto" w:val="clear"/>
            <w:vAlign w:val="center"/>
          </w:tcPr>
          <w:p w14:paraId="A5050000">
            <w:pPr>
              <w:pStyle w:val="Style_14"/>
              <w:spacing w:line="240" w:lineRule="auto"/>
              <w:ind w:right="125"/>
              <w:jc w:val="center"/>
            </w:pPr>
            <w:r>
              <w:rPr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5"/>
        </w:trPr>
        <w:tc>
          <w:tcPr>
            <w:tcW w:type="dxa" w:w="2688"/>
            <w:gridSpan w:val="1"/>
            <w:vMerge w:val="continue"/>
            <w:shd w:fill="auto" w:val="clear"/>
          </w:tcPr>
          <w:p/>
        </w:tc>
        <w:tc>
          <w:tcPr>
            <w:tcW w:type="dxa" w:w="2690"/>
            <w:shd w:fill="auto" w:val="clear"/>
          </w:tcPr>
          <w:p w14:paraId="A6050000">
            <w:pPr>
              <w:ind/>
              <w:jc w:val="center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410"/>
            <w:shd w:fill="auto" w:val="clear"/>
          </w:tcPr>
          <w:p w14:paraId="A7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834"/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9"/>
            <w:shd w:fill="auto" w:val="clear"/>
            <w:vAlign w:val="center"/>
          </w:tcPr>
          <w:p w14:paraId="A9050000">
            <w:pPr>
              <w:pStyle w:val="Style_14"/>
              <w:spacing w:line="240" w:lineRule="auto"/>
              <w:ind w:right="125"/>
              <w:jc w:val="center"/>
            </w:pPr>
            <w:r>
              <w:rPr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AA050000">
            <w:pPr>
              <w:pStyle w:val="Style_14"/>
              <w:ind w:right="190"/>
              <w:jc w:val="center"/>
              <w:rPr>
                <w:b w:val="1"/>
              </w:rPr>
            </w:pPr>
            <w:r>
              <w:rPr>
                <w:b w:val="1"/>
              </w:rPr>
              <w:t>Контролер</w:t>
            </w:r>
          </w:p>
          <w:p w14:paraId="AB050000">
            <w:pPr>
              <w:pStyle w:val="Style_14"/>
              <w:ind w:right="190"/>
              <w:jc w:val="center"/>
              <w:rPr>
                <w:b w:val="1"/>
              </w:rPr>
            </w:pPr>
            <w:r>
              <w:rPr>
                <w:b w:val="1"/>
              </w:rPr>
              <w:t>станочных и</w:t>
            </w:r>
          </w:p>
          <w:p w14:paraId="AC050000">
            <w:pPr>
              <w:pStyle w:val="Style_14"/>
              <w:ind w:right="190"/>
              <w:jc w:val="center"/>
              <w:rPr>
                <w:b w:val="1"/>
              </w:rPr>
            </w:pPr>
            <w:r>
              <w:rPr>
                <w:b w:val="1"/>
              </w:rPr>
              <w:t>слесарных работ</w:t>
            </w:r>
          </w:p>
          <w:p w14:paraId="AD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2690"/>
            <w:shd w:fill="auto" w:val="clear"/>
          </w:tcPr>
          <w:p w14:paraId="AE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– Контроль деталей средней сложности; сборочных единиц и изделий средней</w:t>
            </w:r>
          </w:p>
          <w:p w14:paraId="AF050000">
            <w:pPr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</w:rPr>
              <w:t>сложности</w:t>
            </w:r>
          </w:p>
        </w:tc>
        <w:tc>
          <w:tcPr>
            <w:tcW w:type="dxa" w:w="2410"/>
            <w:shd w:fill="auto" w:val="clear"/>
          </w:tcPr>
          <w:p w14:paraId="B0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В/01.3</w:t>
            </w:r>
          </w:p>
          <w:p w14:paraId="B1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</w:t>
            </w:r>
          </w:p>
          <w:p w14:paraId="B2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изготовления деталей</w:t>
            </w:r>
          </w:p>
          <w:p w14:paraId="B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средней сложности</w:t>
            </w:r>
          </w:p>
        </w:tc>
        <w:tc>
          <w:tcPr>
            <w:tcW w:type="dxa" w:w="2834"/>
            <w:shd w:fill="auto" w:val="clear"/>
          </w:tcPr>
          <w:p w14:paraId="B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13063 Контролер станочных и слесарных работ</w:t>
            </w:r>
          </w:p>
        </w:tc>
        <w:tc>
          <w:tcPr>
            <w:tcW w:type="dxa" w:w="3689"/>
            <w:shd w:fill="auto" w:val="clear"/>
          </w:tcPr>
          <w:p w14:paraId="B5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</w:t>
            </w:r>
          </w:p>
          <w:p w14:paraId="B6050000">
            <w:pPr>
              <w:pStyle w:val="Style_14"/>
              <w:spacing w:line="240" w:lineRule="auto"/>
              <w:ind w:right="125"/>
            </w:pPr>
            <w:r>
              <w:t>Контролировать качество деталей после механической обработки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B7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B8050000">
            <w:pPr>
              <w:pStyle w:val="Style_14"/>
              <w:spacing w:line="240" w:lineRule="auto"/>
              <w:ind w:right="125"/>
            </w:pPr>
            <w:r>
              <w:t>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B9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BA050000">
            <w:pPr>
              <w:pStyle w:val="Style_14"/>
              <w:spacing w:line="240" w:lineRule="auto"/>
              <w:ind w:right="125"/>
            </w:pPr>
            <w:r>
              <w:t>способы контроля точности размеров, формы и взаимного расположения поверхностей простых деталей с точностью размеров по 12 - 14-му квалитету</w:t>
            </w:r>
          </w:p>
          <w:p w14:paraId="BB050000">
            <w:pPr>
              <w:pStyle w:val="Style_14"/>
              <w:spacing w:line="240" w:lineRule="auto"/>
              <w:ind w:right="125"/>
            </w:pPr>
            <w:r>
              <w:t>способы контроля параметров шероховатости поверхностей</w:t>
            </w:r>
          </w:p>
          <w:p w14:paraId="BC050000">
            <w:pPr>
              <w:pStyle w:val="Style_14"/>
              <w:spacing w:line="240" w:lineRule="auto"/>
              <w:ind w:right="125"/>
            </w:pPr>
            <w:r>
              <w:t>виды дефектов обработанных поверхностей</w:t>
            </w:r>
          </w:p>
          <w:p w14:paraId="BD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BE050000">
            <w:pPr>
              <w:pStyle w:val="Style_14"/>
              <w:spacing w:line="240" w:lineRule="auto"/>
              <w:ind w:right="125"/>
            </w:pPr>
            <w:r>
              <w:t>выполнять контроль размеров, формы и взаимного расположения поверхностей простых деталей с точностью размеров по 12 - 14-му квалитету</w:t>
            </w:r>
          </w:p>
          <w:p w14:paraId="BF050000">
            <w:pPr>
              <w:pStyle w:val="Style_14"/>
              <w:spacing w:line="240" w:lineRule="auto"/>
              <w:ind w:right="125"/>
            </w:pPr>
            <w:r>
              <w:t>выполнять контроль параметров шероховатости обработанных поверхностей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C0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2690"/>
            <w:shd w:fill="auto" w:val="clear"/>
          </w:tcPr>
          <w:p w14:paraId="C1050000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type="dxa" w:w="2410"/>
            <w:shd w:fill="auto" w:val="clear"/>
          </w:tcPr>
          <w:p w14:paraId="C2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В/01.3</w:t>
            </w:r>
          </w:p>
          <w:p w14:paraId="C3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</w:t>
            </w:r>
          </w:p>
          <w:p w14:paraId="C4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изготовления деталей</w:t>
            </w:r>
          </w:p>
          <w:p w14:paraId="C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средней сложности</w:t>
            </w:r>
          </w:p>
        </w:tc>
        <w:tc>
          <w:tcPr>
            <w:tcW w:type="dxa" w:w="2834"/>
            <w:shd w:fill="auto" w:val="clear"/>
          </w:tcPr>
          <w:p w14:paraId="C6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9"/>
            <w:shd w:fill="auto" w:val="clear"/>
          </w:tcPr>
          <w:p w14:paraId="C7050000">
            <w:pPr>
              <w:pStyle w:val="Style_14"/>
              <w:spacing w:line="229" w:lineRule="exact"/>
              <w:ind w:right="-114"/>
            </w:pPr>
            <w:r>
              <w:t>ПК Х.2.</w:t>
            </w:r>
          </w:p>
          <w:p w14:paraId="C8050000">
            <w:pPr>
              <w:pStyle w:val="Style_14"/>
              <w:spacing w:line="240" w:lineRule="auto"/>
              <w:ind w:right="125"/>
            </w:pPr>
            <w:r>
              <w:t>Классифицировать брак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устанавливать</w:t>
            </w:r>
            <w:r>
              <w:rPr>
                <w:spacing w:val="-47"/>
              </w:rPr>
              <w:t xml:space="preserve"> </w:t>
            </w:r>
            <w:r>
              <w:t>причину его</w:t>
            </w:r>
            <w:r>
              <w:rPr>
                <w:spacing w:val="1"/>
              </w:rPr>
              <w:t xml:space="preserve"> </w:t>
            </w:r>
            <w:r>
              <w:t>возникновения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C9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CA050000">
            <w:pPr>
              <w:pStyle w:val="Style_14"/>
              <w:spacing w:line="240" w:lineRule="auto"/>
              <w:ind w:right="125"/>
            </w:pPr>
            <w:r>
              <w:t>выявления брака и установление причины его возникновения</w:t>
            </w:r>
          </w:p>
          <w:p w14:paraId="CB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CC050000">
            <w:pPr>
              <w:pStyle w:val="Style_14"/>
              <w:spacing w:line="240" w:lineRule="auto"/>
              <w:ind w:right="125"/>
            </w:pPr>
            <w:r>
              <w:t>классифицировать брак на обслуживаемом оборудовании по видам, устанавливать причины его возникновения и своевременно принимать меры к его устранению</w:t>
            </w:r>
          </w:p>
          <w:p w14:paraId="CD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CE050000">
            <w:pPr>
              <w:pStyle w:val="Style_14"/>
              <w:spacing w:line="240" w:lineRule="auto"/>
              <w:ind w:right="125"/>
            </w:pPr>
            <w:r>
              <w:t>виды брака деталей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CF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2690"/>
            <w:shd w:fill="auto" w:val="clear"/>
          </w:tcPr>
          <w:p w14:paraId="D0050000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type="dxa" w:w="2410"/>
            <w:shd w:fill="auto" w:val="clear"/>
          </w:tcPr>
          <w:p w14:paraId="D1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В/01.3</w:t>
            </w:r>
          </w:p>
          <w:p w14:paraId="D2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</w:t>
            </w:r>
          </w:p>
          <w:p w14:paraId="D3050000">
            <w:pPr>
              <w:spacing w:line="240" w:lineRule="auto"/>
              <w:ind w:firstLine="0" w:left="3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изготовления деталей</w:t>
            </w:r>
          </w:p>
          <w:p w14:paraId="D4050000">
            <w:pPr>
              <w:rPr>
                <w:rFonts w:ascii="Times New Roman" w:hAnsi="Times New Roman"/>
              </w:rPr>
            </w:pPr>
            <w:r>
              <w:t>средней сложности</w:t>
            </w:r>
          </w:p>
        </w:tc>
        <w:tc>
          <w:tcPr>
            <w:tcW w:type="dxa" w:w="2834"/>
            <w:shd w:fill="auto" w:val="clear"/>
          </w:tcPr>
          <w:p w14:paraId="D5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9"/>
            <w:shd w:fill="auto" w:val="clear"/>
          </w:tcPr>
          <w:p w14:paraId="D6050000">
            <w:pPr>
              <w:pStyle w:val="Style_14"/>
              <w:spacing w:line="240" w:lineRule="auto"/>
              <w:ind w:right="125"/>
            </w:pPr>
            <w:r>
              <w:t>ПК</w:t>
            </w:r>
            <w:r>
              <w:rPr>
                <w:spacing w:val="-10"/>
              </w:rPr>
              <w:t xml:space="preserve"> </w:t>
            </w:r>
            <w:r>
              <w:t>Х.3.</w:t>
            </w:r>
            <w:r>
              <w:rPr>
                <w:spacing w:val="-9"/>
              </w:rPr>
              <w:t xml:space="preserve"> </w:t>
            </w:r>
            <w:r>
              <w:t>Выполнять</w:t>
            </w:r>
            <w:r>
              <w:rPr>
                <w:spacing w:val="-47"/>
              </w:rPr>
              <w:t xml:space="preserve"> </w:t>
            </w:r>
            <w:r>
              <w:t>контроль качества</w:t>
            </w:r>
            <w:r>
              <w:rPr>
                <w:spacing w:val="1"/>
              </w:rPr>
              <w:t xml:space="preserve"> </w:t>
            </w:r>
            <w:r>
              <w:t>деталей,</w:t>
            </w:r>
            <w:r>
              <w:rPr>
                <w:spacing w:val="1"/>
              </w:rPr>
              <w:t xml:space="preserve"> </w:t>
            </w:r>
            <w:r>
              <w:t>изготовленных</w:t>
            </w:r>
            <w:r>
              <w:rPr>
                <w:spacing w:val="-3"/>
              </w:rPr>
              <w:t xml:space="preserve"> </w:t>
            </w:r>
            <w:r>
              <w:t>на станках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числовым</w:t>
            </w:r>
            <w:r>
              <w:rPr>
                <w:spacing w:val="-47"/>
              </w:rPr>
              <w:t xml:space="preserve"> </w:t>
            </w:r>
            <w:r>
              <w:t>программным управлением с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использованием</w:t>
            </w:r>
            <w:r>
              <w:rPr>
                <w:spacing w:val="-47"/>
              </w:rPr>
              <w:t xml:space="preserve"> </w:t>
            </w:r>
            <w:r>
              <w:t>измерительных машин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цифрового</w:t>
            </w:r>
            <w:r>
              <w:rPr>
                <w:spacing w:val="-47"/>
              </w:rPr>
              <w:t xml:space="preserve"> </w:t>
            </w:r>
            <w:r>
              <w:t>измерительного</w:t>
            </w:r>
            <w:r>
              <w:rPr>
                <w:spacing w:val="1"/>
              </w:rPr>
              <w:t xml:space="preserve"> </w:t>
            </w:r>
            <w:r>
              <w:t>инструмента.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D7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D8050000">
            <w:pPr>
              <w:pStyle w:val="Style_14"/>
              <w:spacing w:line="240" w:lineRule="auto"/>
              <w:ind w:right="125"/>
            </w:pPr>
            <w:r>
              <w:t>контроля точности размеров, формы и взаимного расположения поверхностей простых деталей с точностью размеров по 12 - 14-му квалитету, используя цифровой мерительный инструмент</w:t>
            </w:r>
          </w:p>
          <w:p w14:paraId="D9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DA050000">
            <w:pPr>
              <w:pStyle w:val="Style_14"/>
              <w:spacing w:line="240" w:lineRule="auto"/>
              <w:ind w:right="125"/>
            </w:pPr>
            <w:r>
              <w:t>выполнять контроль размеров, формы и взаимного расположения поверхностей простых деталей с точностью размеров по 12 - 14-му квалитету</w:t>
            </w:r>
          </w:p>
          <w:p w14:paraId="DB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DC050000">
            <w:pPr>
              <w:pStyle w:val="Style_14"/>
              <w:spacing w:line="240" w:lineRule="auto"/>
              <w:ind w:right="125"/>
            </w:pPr>
            <w:r>
              <w:t>виды, конструкций, назначения, возможности и правила использования контрольно-измерительных инструментов, измерительных машин</w:t>
            </w:r>
          </w:p>
        </w:tc>
      </w:tr>
      <w:tr>
        <w:trPr>
          <w:trHeight w:hRule="atLeast" w:val="385"/>
        </w:trPr>
        <w:tc>
          <w:tcPr>
            <w:tcW w:type="dxa" w:w="2688"/>
            <w:vMerge w:val="restart"/>
            <w:shd w:fill="auto" w:val="clear"/>
          </w:tcPr>
          <w:p w14:paraId="DD050000">
            <w:pPr>
              <w:rPr>
                <w:rFonts w:ascii="Times New Roman" w:hAnsi="Times New Roman"/>
                <w:b w:val="1"/>
                <w:spacing w:val="-2"/>
              </w:rPr>
            </w:pPr>
          </w:p>
          <w:p w14:paraId="DE050000">
            <w:pPr>
              <w:rPr>
                <w:rFonts w:ascii="Times New Roman" w:hAnsi="Times New Roman"/>
                <w:b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Дополнительные квалификации, компетенции</w:t>
            </w:r>
          </w:p>
          <w:p w14:paraId="DF050000">
            <w:pPr>
              <w:rPr>
                <w:rFonts w:ascii="Times New Roman" w:hAnsi="Times New Roman"/>
                <w:i w:val="1"/>
                <w:spacing w:val="-2"/>
              </w:rPr>
            </w:pPr>
            <w:r>
              <w:rPr>
                <w:rFonts w:ascii="Times New Roman" w:hAnsi="Times New Roman"/>
                <w:b w:val="1"/>
                <w:spacing w:val="-2"/>
              </w:rPr>
              <w:t>(</w:t>
            </w:r>
            <w:r>
              <w:rPr>
                <w:rFonts w:ascii="Times New Roman" w:hAnsi="Times New Roman"/>
                <w:i w:val="1"/>
                <w:spacing w:val="-2"/>
              </w:rPr>
              <w:t>Машиностроение)</w:t>
            </w:r>
          </w:p>
          <w:p w14:paraId="E0050000">
            <w:pPr>
              <w:rPr>
                <w:rFonts w:ascii="Times New Roman" w:hAnsi="Times New Roman"/>
                <w:b w:val="1"/>
                <w:spacing w:val="-2"/>
              </w:rPr>
            </w:pPr>
          </w:p>
          <w:p w14:paraId="E1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5100"/>
            <w:gridSpan w:val="2"/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E305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E4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40.146 Ремонтник-наладчик механических узлов металлорежущих станков</w:t>
            </w:r>
          </w:p>
        </w:tc>
        <w:tc>
          <w:tcPr>
            <w:tcW w:type="dxa" w:w="6523"/>
            <w:gridSpan w:val="2"/>
            <w:shd w:fill="auto" w:val="clear"/>
            <w:vAlign w:val="center"/>
          </w:tcPr>
          <w:p w14:paraId="E5050000">
            <w:pPr>
              <w:pStyle w:val="Style_14"/>
              <w:spacing w:line="240" w:lineRule="auto"/>
              <w:ind w:right="125"/>
              <w:jc w:val="center"/>
            </w:pPr>
            <w:r>
              <w:rPr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357"/>
        </w:trPr>
        <w:tc>
          <w:tcPr>
            <w:tcW w:type="dxa" w:w="2688"/>
            <w:gridSpan w:val="1"/>
            <w:vMerge w:val="continue"/>
            <w:shd w:fill="auto" w:val="clear"/>
          </w:tcPr>
          <w:p/>
        </w:tc>
        <w:tc>
          <w:tcPr>
            <w:tcW w:type="dxa" w:w="2690"/>
            <w:shd w:fill="auto" w:val="clear"/>
          </w:tcPr>
          <w:p w14:paraId="E6050000">
            <w:pPr>
              <w:ind/>
              <w:jc w:val="center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410"/>
            <w:shd w:fill="auto" w:val="clear"/>
          </w:tcPr>
          <w:p w14:paraId="E7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2834"/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689"/>
            <w:shd w:fill="auto" w:val="clear"/>
            <w:vAlign w:val="center"/>
          </w:tcPr>
          <w:p w14:paraId="E9050000">
            <w:pPr>
              <w:pStyle w:val="Style_14"/>
              <w:spacing w:line="240" w:lineRule="auto"/>
              <w:ind w:right="125"/>
              <w:jc w:val="center"/>
            </w:pPr>
            <w:r>
              <w:rPr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EA05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Ремонтник-наладчик механических узлов металлорежущих станков</w:t>
            </w:r>
          </w:p>
          <w:p w14:paraId="EB05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2690"/>
            <w:shd w:fill="auto" w:val="clear"/>
          </w:tcPr>
          <w:p w14:paraId="EC050000">
            <w:pPr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color w:themeColor="text1" w:val="000000"/>
              </w:rPr>
              <w:t>А – Текущий и средний ремонт, наладка после ремонта механических узлов металлорежущих станков</w:t>
            </w:r>
          </w:p>
        </w:tc>
        <w:tc>
          <w:tcPr>
            <w:tcW w:type="dxa" w:w="2410"/>
            <w:shd w:fill="auto" w:val="clear"/>
          </w:tcPr>
          <w:p w14:paraId="ED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A/01.3</w:t>
            </w:r>
          </w:p>
          <w:p w14:paraId="EE05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Проведение текущего и среднего ремонта механических узлов металлорежущих станков</w:t>
            </w:r>
          </w:p>
          <w:p w14:paraId="EF050000">
            <w:pPr>
              <w:rPr>
                <w:rFonts w:ascii="Times New Roman" w:hAnsi="Times New Roman"/>
                <w:color w:themeColor="text1" w:val="000000"/>
              </w:rPr>
            </w:pPr>
          </w:p>
          <w:p w14:paraId="F0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834"/>
            <w:shd w:fill="auto" w:val="clear"/>
          </w:tcPr>
          <w:p w14:paraId="F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</w:rPr>
              <w:t>Ремонтник</w:t>
            </w:r>
            <w:r>
              <w:rPr>
                <w:rFonts w:ascii="Times New Roman" w:hAnsi="Times New Roman"/>
                <w:color w:themeColor="text1" w:val="000000"/>
              </w:rPr>
              <w:t>-наладчик механических узлов металлорежущих станков</w:t>
            </w:r>
          </w:p>
        </w:tc>
        <w:tc>
          <w:tcPr>
            <w:tcW w:type="dxa" w:w="3689"/>
            <w:shd w:fill="auto" w:val="clear"/>
          </w:tcPr>
          <w:p w14:paraId="F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ПК Х.1. </w:t>
            </w:r>
            <w:r>
              <w:rPr>
                <w:rFonts w:ascii="Times New Roman" w:hAnsi="Times New Roman"/>
              </w:rPr>
              <w:t xml:space="preserve">Проводить текущий и средний ремонт механических узлов металлорежущих станков  </w:t>
            </w:r>
          </w:p>
          <w:p w14:paraId="F3050000">
            <w:pPr>
              <w:pStyle w:val="Style_14"/>
              <w:spacing w:line="240" w:lineRule="auto"/>
              <w:ind w:right="125"/>
            </w:pP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F405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  <w:r>
              <w:rPr>
                <w:b w:val="1"/>
              </w:rPr>
              <w:tab/>
            </w:r>
          </w:p>
          <w:p w14:paraId="F5050000">
            <w:pPr>
              <w:pStyle w:val="Style_14"/>
              <w:spacing w:line="240" w:lineRule="auto"/>
              <w:ind w:right="125"/>
            </w:pPr>
            <w:r>
              <w:t>замена изношенных втулок, регулировочных и крепежных элементов при проведении текущего и среднего ремонта металлорежущих станков</w:t>
            </w:r>
          </w:p>
          <w:p w14:paraId="F6050000">
            <w:pPr>
              <w:pStyle w:val="Style_14"/>
              <w:spacing w:line="240" w:lineRule="auto"/>
              <w:ind w:right="125"/>
            </w:pPr>
            <w:r>
              <w:t>замена подшипников качения при проведении текущего и среднего ремонта металлорежущих станков</w:t>
            </w:r>
          </w:p>
          <w:p w14:paraId="F7050000">
            <w:pPr>
              <w:pStyle w:val="Style_14"/>
              <w:spacing w:line="240" w:lineRule="auto"/>
              <w:ind w:right="125"/>
            </w:pPr>
            <w:r>
              <w:t>подтягивание направляющих качения при проведении текущего и среднего ремонта металлорежущих станков</w:t>
            </w:r>
          </w:p>
          <w:p w14:paraId="F8050000">
            <w:pPr>
              <w:pStyle w:val="Style_14"/>
              <w:spacing w:line="240" w:lineRule="auto"/>
              <w:ind w:right="125"/>
            </w:pPr>
            <w:r>
              <w:t>зачистка регулировочных и прижимных клиньев и планок, заусенцев на шлицах и шестернях, ходовых винтах, царапин и забоин на наружных поверхностях при проведении текущего и среднего ремонта металлорежущих станков</w:t>
            </w:r>
          </w:p>
          <w:p w14:paraId="F9050000">
            <w:pPr>
              <w:pStyle w:val="Style_14"/>
              <w:spacing w:line="240" w:lineRule="auto"/>
              <w:ind w:right="125"/>
            </w:pPr>
            <w:r>
              <w:t>подтягивание клиньев и прижимных планок, ослабленного крепежа, пружин при проведении текущего и среднего ремонта металлорежущих станков</w:t>
            </w:r>
          </w:p>
          <w:p w14:paraId="FA050000">
            <w:pPr>
              <w:pStyle w:val="Style_14"/>
              <w:spacing w:line="240" w:lineRule="auto"/>
              <w:ind w:right="125"/>
            </w:pPr>
            <w:r>
              <w:t>замена отдельных зубчатых колес, червячных пар при проведении текущего и среднего ремонта металлорежущих станков</w:t>
            </w:r>
          </w:p>
          <w:p w14:paraId="FB050000">
            <w:pPr>
              <w:pStyle w:val="Style_14"/>
              <w:spacing w:line="240" w:lineRule="auto"/>
              <w:ind w:right="125"/>
            </w:pPr>
            <w:r>
              <w:t>ремонт гитар сменных зубчатых колес, коробок скоростей и подач металлорежущих станков при проведении текущего и среднего ремонта</w:t>
            </w:r>
          </w:p>
          <w:p w14:paraId="FC050000">
            <w:pPr>
              <w:pStyle w:val="Style_14"/>
              <w:spacing w:line="240" w:lineRule="auto"/>
              <w:ind w:right="125"/>
            </w:pPr>
            <w:r>
              <w:t>зачистка ходовых винтов</w:t>
            </w:r>
          </w:p>
          <w:p w14:paraId="FD050000">
            <w:pPr>
              <w:pStyle w:val="Style_14"/>
              <w:spacing w:line="240" w:lineRule="auto"/>
              <w:ind w:right="125"/>
            </w:pPr>
            <w:r>
              <w:t>замена подшипниковых опор ходовых винтов при проведении текущего и среднего ремонта металлорежущих станков</w:t>
            </w:r>
          </w:p>
          <w:p w14:paraId="FE050000">
            <w:pPr>
              <w:pStyle w:val="Style_14"/>
              <w:spacing w:line="240" w:lineRule="auto"/>
              <w:ind w:right="125"/>
            </w:pPr>
            <w:r>
              <w:t>ремонт оградительных устройств при проведении текущего и среднего ремонта металлорежущих станков</w:t>
            </w:r>
          </w:p>
          <w:p w14:paraId="FF050000">
            <w:pPr>
              <w:pStyle w:val="Style_14"/>
              <w:spacing w:line="240" w:lineRule="auto"/>
              <w:ind w:right="125"/>
            </w:pPr>
            <w:r>
              <w:t>осмотр и регулировка механизмов смены инструментов при проведении текущего и среднего ремонта металлорежущих станков</w:t>
            </w:r>
          </w:p>
          <w:p w14:paraId="00060000">
            <w:pPr>
              <w:pStyle w:val="Style_14"/>
              <w:spacing w:line="240" w:lineRule="auto"/>
              <w:ind w:right="125"/>
            </w:pPr>
            <w:r>
              <w:t>осмотр и регулировка транспортеров стружки при проведении текущего и среднего ремонта металлорежущих станков</w:t>
            </w:r>
          </w:p>
          <w:p w14:paraId="01060000">
            <w:pPr>
              <w:pStyle w:val="Style_14"/>
              <w:spacing w:line="240" w:lineRule="auto"/>
              <w:ind w:right="125"/>
            </w:pPr>
            <w:r>
              <w:t>замена ремней ременных передач при проведении текущего и среднего ремонта металлорежущих станков</w:t>
            </w:r>
          </w:p>
          <w:p w14:paraId="02060000">
            <w:pPr>
              <w:pStyle w:val="Style_14"/>
              <w:spacing w:line="240" w:lineRule="auto"/>
              <w:ind w:right="125"/>
            </w:pPr>
            <w:r>
              <w:t>замена предохранительных элементов муфт и тормозов при проведении текущего и среднего ремонта металлорежущих станков</w:t>
            </w:r>
          </w:p>
          <w:p w14:paraId="0306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04060000">
            <w:pPr>
              <w:pStyle w:val="Style_14"/>
              <w:spacing w:line="240" w:lineRule="auto"/>
              <w:ind w:right="125"/>
            </w:pPr>
            <w:r>
              <w:t>запрессовывать и распрессовывать подшипники при проведении текущего и среднего ремонта</w:t>
            </w:r>
          </w:p>
          <w:p w14:paraId="05060000">
            <w:pPr>
              <w:pStyle w:val="Style_14"/>
              <w:spacing w:line="240" w:lineRule="auto"/>
              <w:ind w:right="125"/>
            </w:pPr>
            <w:r>
              <w:t>определять величину зазора между кареткой и направляющей с использованием индикаторных головок при проведении текущего и среднего ремонта</w:t>
            </w:r>
          </w:p>
          <w:p w14:paraId="06060000">
            <w:pPr>
              <w:pStyle w:val="Style_14"/>
              <w:spacing w:line="240" w:lineRule="auto"/>
              <w:ind w:right="125"/>
            </w:pPr>
            <w:r>
              <w:t>пришабривать плоские поверхности по контрольной линейке и ответной детали при проведении текущего и среднего ремонта</w:t>
            </w:r>
          </w:p>
          <w:p w14:paraId="07060000">
            <w:pPr>
              <w:pStyle w:val="Style_14"/>
              <w:spacing w:line="240" w:lineRule="auto"/>
              <w:ind w:right="125"/>
            </w:pPr>
            <w:r>
              <w:t>опиливать плоские, цилиндрические и фасонные поверхности механизмов металлорежущих станков напильником при проведении текущего и среднего ремонта</w:t>
            </w:r>
          </w:p>
          <w:p w14:paraId="08060000">
            <w:pPr>
              <w:pStyle w:val="Style_14"/>
              <w:spacing w:line="240" w:lineRule="auto"/>
              <w:ind w:right="125"/>
            </w:pPr>
            <w:r>
              <w:t>определять размер и шаг резьбы с использованием резьбовых гребенок</w:t>
            </w:r>
          </w:p>
          <w:p w14:paraId="09060000">
            <w:pPr>
              <w:pStyle w:val="Style_14"/>
              <w:spacing w:line="240" w:lineRule="auto"/>
              <w:ind w:right="125"/>
            </w:pPr>
            <w:r>
              <w:t>нарезать резьбу комплектами метчиков и плашек при проведении текущего и среднего ремонта</w:t>
            </w:r>
          </w:p>
          <w:p w14:paraId="0A060000">
            <w:pPr>
              <w:pStyle w:val="Style_14"/>
              <w:spacing w:line="240" w:lineRule="auto"/>
              <w:ind w:right="125"/>
            </w:pPr>
            <w:r>
              <w:t>использовать оборудование для контроля момента затяжки резьбовых соединений станков при проведении текущего и среднего ремонта</w:t>
            </w:r>
          </w:p>
          <w:p w14:paraId="0B060000">
            <w:pPr>
              <w:pStyle w:val="Style_14"/>
              <w:spacing w:line="240" w:lineRule="auto"/>
              <w:ind w:right="125"/>
            </w:pPr>
            <w:r>
              <w:t>обеспечивать заданную силу затяжки резьбовых соединений по моменту затяжки при проведении текущего и среднего ремонта</w:t>
            </w:r>
          </w:p>
          <w:p w14:paraId="0C06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0D060000">
            <w:pPr>
              <w:pStyle w:val="Style_14"/>
              <w:spacing w:line="240" w:lineRule="auto"/>
              <w:ind w:right="125"/>
            </w:pPr>
            <w:r>
              <w:t>систему допусков и посадок</w:t>
            </w:r>
          </w:p>
          <w:p w14:paraId="0E060000">
            <w:pPr>
              <w:pStyle w:val="Style_14"/>
              <w:spacing w:line="240" w:lineRule="auto"/>
              <w:ind w:right="125"/>
            </w:pPr>
            <w:r>
              <w:t>параметры шероховатости</w:t>
            </w:r>
          </w:p>
          <w:p w14:paraId="0F060000">
            <w:pPr>
              <w:pStyle w:val="Style_14"/>
              <w:spacing w:line="240" w:lineRule="auto"/>
              <w:ind w:right="125"/>
            </w:pPr>
            <w:r>
              <w:t>виды и назначение резьб</w:t>
            </w:r>
          </w:p>
          <w:p w14:paraId="10060000">
            <w:pPr>
              <w:pStyle w:val="Style_14"/>
              <w:spacing w:line="240" w:lineRule="auto"/>
              <w:ind w:right="125"/>
            </w:pPr>
            <w:r>
              <w:t>способы нарезания резьб</w:t>
            </w:r>
          </w:p>
          <w:p w14:paraId="11060000">
            <w:pPr>
              <w:pStyle w:val="Style_14"/>
              <w:spacing w:line="240" w:lineRule="auto"/>
              <w:ind w:right="125"/>
            </w:pPr>
            <w:r>
              <w:t>виды подшипников и методы их регулировки</w:t>
            </w:r>
          </w:p>
        </w:tc>
      </w:tr>
      <w:tr>
        <w:trPr>
          <w:trHeight w:hRule="atLeast" w:val="20"/>
        </w:trPr>
        <w:tc>
          <w:tcPr>
            <w:tcW w:type="dxa" w:w="2688"/>
            <w:shd w:fill="auto" w:val="clear"/>
          </w:tcPr>
          <w:p w14:paraId="12060000">
            <w:pPr>
              <w:rPr>
                <w:rFonts w:ascii="Times New Roman" w:hAnsi="Times New Roman"/>
                <w:b w:val="1"/>
                <w:spacing w:val="-2"/>
              </w:rPr>
            </w:pPr>
          </w:p>
        </w:tc>
        <w:tc>
          <w:tcPr>
            <w:tcW w:type="dxa" w:w="2690"/>
            <w:shd w:fill="auto" w:val="clear"/>
          </w:tcPr>
          <w:p w14:paraId="13060000">
            <w:pPr>
              <w:rPr>
                <w:rFonts w:ascii="Times New Roman" w:hAnsi="Times New Roman"/>
                <w:spacing w:val="-2"/>
              </w:rPr>
            </w:pPr>
          </w:p>
        </w:tc>
        <w:tc>
          <w:tcPr>
            <w:tcW w:type="dxa" w:w="2410"/>
            <w:shd w:fill="auto" w:val="clear"/>
          </w:tcPr>
          <w:p w14:paraId="1406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>A/02.3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</w:rPr>
              <w:t>Наладка металлорежущих станков на выполнение пробной обработки после текущего и среднего ремонта механических узлов</w:t>
            </w:r>
          </w:p>
        </w:tc>
        <w:tc>
          <w:tcPr>
            <w:tcW w:type="dxa" w:w="2834"/>
            <w:shd w:fill="auto" w:val="clear"/>
          </w:tcPr>
          <w:p w14:paraId="15060000">
            <w:pPr>
              <w:rPr>
                <w:rFonts w:ascii="Times New Roman" w:hAnsi="Times New Roman"/>
              </w:rPr>
            </w:pPr>
          </w:p>
        </w:tc>
        <w:tc>
          <w:tcPr>
            <w:tcW w:type="dxa" w:w="3689"/>
            <w:shd w:fill="auto" w:val="clear"/>
          </w:tcPr>
          <w:p w14:paraId="16060000">
            <w:pPr>
              <w:pStyle w:val="Style_14"/>
              <w:spacing w:line="240" w:lineRule="auto"/>
              <w:ind w:right="125"/>
            </w:pPr>
            <w:r>
              <w:t>ПК Х.2. Осуществлять наладку металлорежущих станков на выполнение пробной обработки после текущего и среднего ремонта механических узлов</w:t>
            </w:r>
          </w:p>
        </w:tc>
      </w:tr>
      <w:tr>
        <w:trPr>
          <w:trHeight w:hRule="atLeast" w:val="20"/>
        </w:trPr>
        <w:tc>
          <w:tcPr>
            <w:tcW w:type="dxa" w:w="14311"/>
            <w:gridSpan w:val="5"/>
            <w:shd w:fill="auto" w:val="clear"/>
          </w:tcPr>
          <w:p w14:paraId="1706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18060000">
            <w:pPr>
              <w:pStyle w:val="Style_14"/>
              <w:spacing w:line="240" w:lineRule="auto"/>
              <w:ind w:right="125"/>
            </w:pPr>
            <w:r>
              <w:t>пробная эксплуатация металлорежущих станков после среднего ремонта на холостом ходу на всех скоростях и подачах</w:t>
            </w:r>
          </w:p>
          <w:p w14:paraId="1906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1A060000">
            <w:pPr>
              <w:pStyle w:val="Style_14"/>
              <w:spacing w:line="240" w:lineRule="auto"/>
              <w:ind w:right="125"/>
            </w:pPr>
            <w:r>
              <w:t>использовать оборудование для контроля момента затяжки резьбовых соединений при наладке металлорежущих станков</w:t>
            </w:r>
          </w:p>
          <w:p w14:paraId="1B060000">
            <w:pPr>
              <w:pStyle w:val="Style_14"/>
              <w:spacing w:line="240" w:lineRule="auto"/>
              <w:ind w:right="125"/>
            </w:pPr>
            <w:r>
              <w:t>вводить управляющую программу в системы числового программного управления (далее - чпу) при пробной обработке на металлорежущем станке</w:t>
            </w:r>
          </w:p>
          <w:p w14:paraId="1C060000">
            <w:pPr>
              <w:pStyle w:val="Style_14"/>
              <w:spacing w:line="240" w:lineRule="auto"/>
              <w:ind w:right="125"/>
            </w:pPr>
            <w:r>
              <w:t>производить регулировку подшипников при наладке металлорежущих станков</w:t>
            </w:r>
          </w:p>
          <w:p w14:paraId="1D060000">
            <w:pPr>
              <w:pStyle w:val="Style_14"/>
              <w:spacing w:line="240" w:lineRule="auto"/>
              <w:ind w:right="125"/>
            </w:pPr>
            <w:r>
              <w:t>регулировать направляющие качения при наладке металлорежущих станков</w:t>
            </w:r>
          </w:p>
          <w:p w14:paraId="1E060000">
            <w:pPr>
              <w:pStyle w:val="Style_14"/>
              <w:spacing w:line="240" w:lineRule="auto"/>
              <w:ind w:right="125"/>
            </w:pPr>
            <w:r>
              <w:t>определять и изменять зазор между гайками и винтами в винтовых передачах при наладке металлорежущих станков</w:t>
            </w:r>
          </w:p>
          <w:p w14:paraId="1F060000">
            <w:pPr>
              <w:pStyle w:val="Style_14"/>
              <w:spacing w:line="240" w:lineRule="auto"/>
              <w:ind w:right="125"/>
            </w:pPr>
            <w:r>
              <w:t>определять и изменять зазор между каретками и направляющими при наладке металлорежущих станков</w:t>
            </w:r>
          </w:p>
          <w:p w14:paraId="20060000">
            <w:pPr>
              <w:pStyle w:val="Style_14"/>
              <w:spacing w:line="240" w:lineRule="auto"/>
              <w:ind w:right="125"/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21060000">
            <w:pPr>
              <w:pStyle w:val="Style_14"/>
              <w:spacing w:line="240" w:lineRule="auto"/>
              <w:ind w:right="125"/>
            </w:pPr>
            <w:r>
              <w:t>принципы работы, технические характеристики, конструктивные особенности металлорежущих станков и их узлов</w:t>
            </w:r>
          </w:p>
        </w:tc>
      </w:tr>
    </w:tbl>
    <w:p w14:paraId="22060000">
      <w:pPr>
        <w:rPr>
          <w:rFonts w:ascii="Times New Roman" w:hAnsi="Times New Roman"/>
          <w:sz w:val="24"/>
        </w:rPr>
      </w:pPr>
    </w:p>
    <w:p w14:paraId="23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 15.01.35 Мастер слесарных работ</w:t>
      </w:r>
    </w:p>
    <w:p w14:paraId="24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1154"/>
        <w:gridCol w:w="2471"/>
        <w:gridCol w:w="355"/>
        <w:gridCol w:w="355"/>
        <w:gridCol w:w="355"/>
        <w:gridCol w:w="355"/>
        <w:gridCol w:w="355"/>
        <w:gridCol w:w="355"/>
        <w:gridCol w:w="355"/>
        <w:gridCol w:w="355"/>
        <w:gridCol w:w="355"/>
        <w:gridCol w:w="513"/>
        <w:gridCol w:w="513"/>
        <w:gridCol w:w="513"/>
        <w:gridCol w:w="513"/>
        <w:gridCol w:w="513"/>
        <w:gridCol w:w="513"/>
        <w:gridCol w:w="513"/>
        <w:gridCol w:w="513"/>
        <w:gridCol w:w="486"/>
        <w:gridCol w:w="463"/>
        <w:gridCol w:w="463"/>
        <w:gridCol w:w="463"/>
        <w:gridCol w:w="463"/>
      </w:tblGrid>
      <w:tr>
        <w:trPr>
          <w:trHeight w:hRule="atLeast" w:val="495"/>
        </w:trPr>
        <w:tc>
          <w:tcPr>
            <w:tcW w:type="dxa" w:w="1154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bookmarkEnd w:id="21"/>
            <w:bookmarkEnd w:id="22"/>
            <w:r>
              <w:rPr>
                <w:rFonts w:ascii="Times New Roman" w:hAnsi="Times New Roman"/>
                <w:b w:val="1"/>
                <w:color w:val="000000"/>
                <w:sz w:val="18"/>
              </w:rPr>
              <w:t>Индекс</w:t>
            </w:r>
          </w:p>
        </w:tc>
        <w:tc>
          <w:tcPr>
            <w:tcW w:type="dxa" w:w="2471"/>
            <w:vMerge w:val="restart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Наименование</w:t>
            </w:r>
          </w:p>
        </w:tc>
        <w:tc>
          <w:tcPr>
            <w:tcW w:type="dxa" w:w="9637"/>
            <w:gridSpan w:val="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15"/>
        </w:trPr>
        <w:tc>
          <w:tcPr>
            <w:tcW w:type="dxa" w:w="1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471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195"/>
            <w:gridSpan w:val="9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Общие компетенции (ОК)</w:t>
            </w:r>
          </w:p>
        </w:tc>
        <w:tc>
          <w:tcPr>
            <w:tcW w:type="dxa" w:w="6442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Профессиональные компетенции (ПК)</w:t>
            </w:r>
          </w:p>
        </w:tc>
      </w:tr>
      <w:tr>
        <w:trPr>
          <w:trHeight w:hRule="atLeast" w:val="525"/>
        </w:trPr>
        <w:tc>
          <w:tcPr>
            <w:tcW w:type="dxa" w:w="1154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471"/>
            <w:gridSpan w:val="1"/>
            <w:vMerge w:val="continue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5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6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7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8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9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1.1.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1.2.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1.3.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1.4.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2.1.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2.2.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2.3.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2.4.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  <w:r>
              <w:rPr>
                <w:rFonts w:ascii="Times New Roman" w:hAnsi="Times New Roman"/>
                <w:color w:val="000000"/>
                <w:sz w:val="18"/>
              </w:rPr>
              <w:t>2.5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3.1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3.2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3.3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3.4</w:t>
            </w:r>
          </w:p>
        </w:tc>
      </w:tr>
      <w:tr>
        <w:trPr>
          <w:trHeight w:hRule="atLeast" w:val="453"/>
        </w:trPr>
        <w:tc>
          <w:tcPr>
            <w:tcW w:type="dxa" w:w="3625"/>
            <w:gridSpan w:val="2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Обязательная часть образовательной программы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1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2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3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4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5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6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7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8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9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A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B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C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D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E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F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0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1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2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3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4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6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68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  <w:t xml:space="preserve">СГ.00 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18"/>
              </w:rPr>
              <w:t xml:space="preserve">Социально-гуманитарный цикл 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52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История России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429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СГ.02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Иностранный язык в профессиональной деятельности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288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СГ.03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Безопасность жизнедеятельности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114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СГ.04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Физическая культура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31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СГ.05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бережливого производства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</w:tr>
      <w:tr>
        <w:trPr>
          <w:trHeight w:hRule="atLeast" w:val="52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СГ.06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Основы финансовой</w:t>
            </w:r>
            <w:r>
              <w:rPr>
                <w:rFonts w:ascii="Times New Roman" w:hAnsi="Times New Roman"/>
                <w:color w:val="000000"/>
                <w:sz w:val="18"/>
              </w:rPr>
              <w:t xml:space="preserve"> грамотности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290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ОП.00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Общепрофессиональный цикл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11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Материаловедение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308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 xml:space="preserve">ОП.02  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Техническая графика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47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ОП.03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Допуски, посадки и технические измерения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530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ОП.04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выполнения слесарных и сборочных работ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</w:tr>
      <w:tr>
        <w:trPr>
          <w:trHeight w:hRule="atLeast" w:val="24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П.00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Профессиональный цикл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2"/>
              </w:rPr>
              <w:t> 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33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 01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Выполнение слесарных работ по изготовлению инструментов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1038"/>
        </w:trPr>
        <w:tc>
          <w:tcPr>
            <w:tcW w:type="dxa" w:w="1154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МДК.01.01</w:t>
            </w:r>
          </w:p>
        </w:tc>
        <w:tc>
          <w:tcPr>
            <w:tcW w:type="dxa" w:w="2471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слесарной обработки деталей, изготовление, регулировка и ремонт сложных приспособлений и инструментов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33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 01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409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ПП.01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7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97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ПМ. 02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70000">
            <w:pPr>
              <w:rPr>
                <w:rFonts w:ascii="Times New Roman" w:hAnsi="Times New Roman"/>
                <w:b w:val="1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color w:val="000000"/>
                <w:sz w:val="18"/>
              </w:rPr>
              <w:t>Выполнение механосборочных работ изделий машиностроения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641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МДК.02.01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Технология слесарной обработки деталей, сборки, регулировки и испытания сборочных единиц, узлов и механизмов машин, оборудования, агрегатов частей изделий машиностроения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381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 02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59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7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ПП.02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8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E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</w:tr>
      <w:tr>
        <w:trPr>
          <w:trHeight w:hRule="atLeast" w:val="264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ПМ.03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Выполнение слесарно-ремонтных работ агрегатов и машин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69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03.01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ремонта и технического обслуживания узлов и механизмов оборудования, агрегатов и машин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48"/>
        </w:trPr>
        <w:tc>
          <w:tcPr>
            <w:tcW w:type="dxa" w:w="1154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УП.03</w:t>
            </w:r>
          </w:p>
        </w:tc>
        <w:tc>
          <w:tcPr>
            <w:tcW w:type="dxa" w:w="2471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Учебная практика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46"/>
        </w:trPr>
        <w:tc>
          <w:tcPr>
            <w:tcW w:type="dxa" w:w="1154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7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ПП.03</w:t>
            </w:r>
          </w:p>
        </w:tc>
        <w:tc>
          <w:tcPr>
            <w:tcW w:type="dxa" w:w="247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8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Производственная практика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63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1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80000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Машиностроение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52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80000">
            <w:pPr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0"/>
              </w:rPr>
              <w:t>профессии Контролер</w:t>
            </w:r>
            <w:r>
              <w:rPr>
                <w:rFonts w:ascii="Times New Roman" w:hAnsi="Times New Roman"/>
                <w:sz w:val="20"/>
              </w:rPr>
              <w:t xml:space="preserve"> сборочно-монтажных и ремонтных работ  </w:t>
            </w:r>
            <w:r>
              <w:rPr>
                <w:rFonts w:ascii="Times New Roman" w:hAnsi="Times New Roman"/>
                <w:sz w:val="20"/>
              </w:rPr>
              <w:t>13055</w:t>
            </w:r>
          </w:p>
          <w:p w14:paraId="C9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  <w:p w14:paraId="C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0"/>
              </w:rPr>
              <w:t>профессии Контролер</w:t>
            </w:r>
            <w:r>
              <w:rPr>
                <w:rFonts w:ascii="Times New Roman" w:hAnsi="Times New Roman"/>
                <w:sz w:val="20"/>
              </w:rPr>
              <w:t xml:space="preserve"> станочных и слесарных работ</w:t>
            </w:r>
            <w:r>
              <w:rPr>
                <w:rFonts w:ascii="Times New Roman" w:hAnsi="Times New Roman"/>
                <w:sz w:val="20"/>
              </w:rPr>
              <w:t xml:space="preserve"> 13063</w:t>
            </w:r>
          </w:p>
          <w:p w14:paraId="CB08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20"/>
              </w:rPr>
              <w:t>Ремонтник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-наладчик механических узлов металлорежущих станков</w:t>
            </w: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52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8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52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8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8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525"/>
        </w:trPr>
        <w:tc>
          <w:tcPr>
            <w:tcW w:type="dxa" w:w="1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4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9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3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5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  <w:sz w:val="12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4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2A090000">
      <w:pPr>
        <w:pStyle w:val="Style_8"/>
        <w:spacing w:after="0" w:before="0"/>
        <w:ind/>
      </w:pPr>
    </w:p>
    <w:p w14:paraId="2B090000">
      <w:pPr>
        <w:pStyle w:val="Style_8"/>
        <w:spacing w:after="0" w:before="0"/>
        <w:ind/>
      </w:pPr>
    </w:p>
    <w:p w14:paraId="2C090000">
      <w:pPr>
        <w:pStyle w:val="Style_8"/>
        <w:spacing w:after="0" w:before="0"/>
        <w:ind/>
      </w:pPr>
    </w:p>
    <w:p w14:paraId="2D090000">
      <w:pPr>
        <w:pStyle w:val="Style_8"/>
        <w:spacing w:after="0" w:before="0"/>
        <w:ind w:firstLine="0" w:left="0"/>
      </w:pPr>
    </w:p>
    <w:p w14:paraId="2E090000">
      <w:pPr>
        <w:pStyle w:val="Style_8"/>
        <w:spacing w:after="0" w:before="0"/>
        <w:ind w:firstLine="0" w:left="0"/>
      </w:pPr>
    </w:p>
    <w:p w14:paraId="2F090000">
      <w:pPr>
        <w:pStyle w:val="Style_8"/>
        <w:spacing w:after="0" w:before="0"/>
        <w:ind w:firstLine="0" w:left="0"/>
      </w:pPr>
    </w:p>
    <w:p w14:paraId="30090000">
      <w:pPr>
        <w:pStyle w:val="Style_8"/>
        <w:spacing w:after="0" w:before="0"/>
        <w:ind w:firstLine="0" w:left="0"/>
      </w:pPr>
    </w:p>
    <w:p w14:paraId="31090000">
      <w:pPr>
        <w:pStyle w:val="Style_8"/>
        <w:spacing w:after="0" w:before="0"/>
        <w:ind w:firstLine="0" w:left="0"/>
      </w:pPr>
    </w:p>
    <w:p w14:paraId="32090000">
      <w:pPr>
        <w:pStyle w:val="Style_8"/>
        <w:spacing w:after="0" w:before="0"/>
        <w:ind w:firstLine="0" w:left="0"/>
      </w:pPr>
    </w:p>
    <w:p w14:paraId="33090000">
      <w:pPr>
        <w:pStyle w:val="Style_8"/>
        <w:spacing w:after="0" w:before="0"/>
        <w:ind w:firstLine="0" w:left="0"/>
      </w:pPr>
    </w:p>
    <w:p w14:paraId="34090000">
      <w:pPr>
        <w:pStyle w:val="Style_8"/>
        <w:spacing w:after="0" w:before="0"/>
        <w:ind w:firstLine="0" w:left="0"/>
      </w:pPr>
    </w:p>
    <w:p w14:paraId="35090000">
      <w:pPr>
        <w:pStyle w:val="Style_8"/>
        <w:spacing w:after="0" w:before="0"/>
        <w:ind w:firstLine="0" w:left="0"/>
      </w:pPr>
    </w:p>
    <w:p w14:paraId="36090000">
      <w:pPr>
        <w:pStyle w:val="Style_8"/>
        <w:spacing w:after="0" w:before="0"/>
        <w:ind w:firstLine="0" w:left="0"/>
      </w:pPr>
    </w:p>
    <w:p w14:paraId="37090000">
      <w:pPr>
        <w:pStyle w:val="Style_8"/>
        <w:spacing w:after="0" w:before="0"/>
        <w:ind w:firstLine="0" w:left="0"/>
      </w:pPr>
    </w:p>
    <w:p w14:paraId="38090000">
      <w:pPr>
        <w:pStyle w:val="Style_8"/>
        <w:spacing w:after="0" w:before="0"/>
        <w:ind w:firstLine="0" w:left="0"/>
      </w:pPr>
    </w:p>
    <w:p w14:paraId="39090000">
      <w:bookmarkStart w:id="23" w:name="__RefHeading___13"/>
      <w:bookmarkEnd w:id="23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3A090000">
      <w:bookmarkStart w:id="24" w:name="__RefHeading___14"/>
      <w:bookmarkEnd w:id="24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3"/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3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8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3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9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3_ch"/>
                <w:rFonts w:ascii="Times New Roman" w:hAnsi="Times New Roman"/>
                <w:color w:val="000000"/>
                <w:sz w:val="20"/>
              </w:rPr>
              <w:footnoteReference w:id="5"/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4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304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986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</w:t>
            </w:r>
            <w:r>
              <w:rPr>
                <w:rFonts w:ascii="Times New Roman" w:hAnsi="Times New Roman"/>
                <w:b w:val="1"/>
                <w:sz w:val="20"/>
              </w:rPr>
              <w:t>28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0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СГ.00 </w:t>
            </w:r>
          </w:p>
          <w:p w14:paraId="5A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Социально-гуманитарный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5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5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</w:t>
            </w:r>
            <w:r>
              <w:rPr>
                <w:rFonts w:ascii="Times New Roman" w:hAnsi="Times New Roman"/>
                <w:b w:val="1"/>
                <w:sz w:val="20"/>
              </w:rPr>
              <w:t>38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  <w:p w14:paraId="61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bookmarkStart w:id="25" w:name="_Hlk143851376"/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  <w:bookmarkEnd w:id="25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bookmarkStart w:id="26" w:name="_Hlk143854623"/>
            <w:r>
              <w:rPr>
                <w:rFonts w:ascii="Times New Roman" w:hAnsi="Times New Roman"/>
              </w:rPr>
              <w:t>Безопасность жизнедеятельности</w:t>
            </w:r>
            <w:bookmarkEnd w:id="26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bookmarkStart w:id="27" w:name="_Hlk143857289"/>
            <w:r>
              <w:rPr>
                <w:rFonts w:ascii="Times New Roman" w:hAnsi="Times New Roman"/>
              </w:rPr>
              <w:t>Физическая культура</w:t>
            </w:r>
            <w:bookmarkEnd w:id="27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bookmarkStart w:id="28" w:name="_Hlk143865145"/>
            <w:r>
              <w:rPr>
                <w:rFonts w:ascii="Times New Roman" w:hAnsi="Times New Roman"/>
              </w:rPr>
              <w:t>Основы финансовой грамотности</w:t>
            </w:r>
            <w:bookmarkEnd w:id="28"/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144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</w:t>
            </w:r>
            <w:r>
              <w:rPr>
                <w:rFonts w:ascii="Times New Roman" w:hAnsi="Times New Roman"/>
                <w:b w:val="1"/>
                <w:sz w:val="20"/>
              </w:rPr>
              <w:t>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9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Техническая графика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A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Допуски, посадки и технические измерения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4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ОП.0</w:t>
            </w: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Технология выполнения слесарных и сборочных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E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0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1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2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3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4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</w:t>
            </w:r>
            <w:r>
              <w:rPr>
                <w:rFonts w:ascii="Times New Roman" w:hAnsi="Times New Roman"/>
                <w:b w:val="1"/>
                <w:sz w:val="20"/>
              </w:rPr>
              <w:t>854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1636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678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A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B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C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D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E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Выполнение слесарных работ по изготовлению инструментов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</w:t>
            </w:r>
            <w:r>
              <w:rPr>
                <w:rFonts w:ascii="Times New Roman" w:hAnsi="Times New Roman"/>
                <w:b w:val="1"/>
                <w:sz w:val="20"/>
              </w:rPr>
              <w:t>86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2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5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6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9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Технология</w:t>
            </w:r>
            <w:r>
              <w:rPr>
                <w:rFonts w:ascii="Times New Roman" w:hAnsi="Times New Roman"/>
                <w:i w:val="1"/>
              </w:rPr>
              <w:t xml:space="preserve"> </w:t>
            </w:r>
            <w:r>
              <w:rPr>
                <w:rFonts w:ascii="Times New Roman" w:hAnsi="Times New Roman"/>
              </w:rPr>
              <w:t>слесарной обработки деталей, изготовление, регулировка и ремонт сложных приспособлений и инструментов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262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F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9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24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6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7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8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9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A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B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C09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9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9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7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Выполнение механосборочных работ изделий машиностроения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616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562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</w:rPr>
              <w:t>Технология слесарной обработки деталей, сборки, регулировки и испытания сборочных единиц, узлов и механизмов машин, оборудования, агрегатов частей изделий машиностроения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1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1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Выполнение слесарно-ремонтных работ агрегатов и машин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</w:t>
            </w:r>
            <w:r>
              <w:rPr>
                <w:rFonts w:ascii="Times New Roman" w:hAnsi="Times New Roman"/>
                <w:b w:val="1"/>
                <w:sz w:val="20"/>
              </w:rPr>
              <w:t>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562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238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ремонта и технического обслуживания узлов и механизмов оборудования, агрегатов и машин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3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292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4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  <w:p w14:paraId="4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B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ПП.03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612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504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ДПБ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(по дополнительным ВД отрасли)</w:t>
            </w:r>
          </w:p>
          <w:p w14:paraId="67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Машиностроение</w:t>
            </w:r>
          </w:p>
          <w:p w14:paraId="68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Контролер сборочно-монтажных и ремонтных работ  </w:t>
            </w:r>
          </w:p>
          <w:p w14:paraId="69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Сварщик ручной дуговой сварки плавящимся покрытым электродом</w:t>
            </w:r>
          </w:p>
          <w:p w14:paraId="6A0A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 Контролер станочных и слесарных работ</w:t>
            </w:r>
          </w:p>
          <w:p w14:paraId="6B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 xml:space="preserve">Выполнение работ по профессии </w:t>
            </w:r>
            <w:r>
              <w:rPr>
                <w:rFonts w:ascii="Times New Roman" w:hAnsi="Times New Roman"/>
                <w:sz w:val="20"/>
              </w:rPr>
              <w:t>Ремонтник</w:t>
            </w:r>
            <w:r>
              <w:rPr>
                <w:rFonts w:ascii="Times New Roman" w:hAnsi="Times New Roman"/>
                <w:color w:themeColor="text1" w:val="000000"/>
                <w:sz w:val="20"/>
              </w:rPr>
              <w:t>-наладчик механических узлов металлорежущих станков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A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F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1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A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2952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A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25</w:t>
            </w:r>
            <w:r>
              <w:rPr>
                <w:rFonts w:ascii="Times New Roman" w:hAnsi="Times New Roman"/>
                <w:b w:val="1"/>
                <w:sz w:val="20"/>
              </w:rPr>
              <w:t>26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1128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A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72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A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910A0000">
      <w:pPr>
        <w:rPr>
          <w:rFonts w:ascii="Times New Roman" w:hAnsi="Times New Roman"/>
          <w:sz w:val="24"/>
        </w:rPr>
      </w:pPr>
      <w:r>
        <w:br w:type="page"/>
      </w:r>
    </w:p>
    <w:p w14:paraId="920A0000">
      <w:bookmarkStart w:id="29" w:name="__RefHeading___15"/>
      <w:bookmarkEnd w:id="29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930A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37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6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6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94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95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2" w:themeFillShade="BF" w:val="clear"/>
            <w:vAlign w:val="center"/>
          </w:tcPr>
          <w:p w14:paraId="96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970B0000">
      <w:pPr>
        <w:rPr>
          <w:rFonts w:ascii="Times New Roman" w:hAnsi="Times New Roman"/>
          <w:b w:val="1"/>
          <w:sz w:val="24"/>
        </w:rPr>
      </w:pPr>
    </w:p>
    <w:p w14:paraId="980B0000">
      <w:pPr>
        <w:rPr>
          <w:rFonts w:ascii="Times New Roman" w:hAnsi="Times New Roman"/>
          <w:b w:val="1"/>
          <w:sz w:val="24"/>
        </w:rPr>
      </w:pPr>
    </w:p>
    <w:p w14:paraId="990B0000">
      <w:pPr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Сводные данные по бюджету времени (в неделях)</w:t>
      </w:r>
    </w:p>
    <w:p w14:paraId="9A0B0000">
      <w:pPr>
        <w:rPr>
          <w:rFonts w:ascii="Times New Roman" w:hAnsi="Times New Roman"/>
          <w:b w:val="1"/>
          <w:sz w:val="20"/>
        </w:rPr>
      </w:pPr>
    </w:p>
    <w:tbl>
      <w:tblPr>
        <w:tblStyle w:val="Style_3"/>
        <w:tblW w:type="auto" w:w="0"/>
        <w:tblLayout w:type="fixed"/>
      </w:tblPr>
      <w:tblGrid>
        <w:gridCol w:w="335"/>
        <w:gridCol w:w="334"/>
        <w:gridCol w:w="334"/>
        <w:gridCol w:w="504"/>
        <w:gridCol w:w="572"/>
        <w:gridCol w:w="635"/>
        <w:gridCol w:w="527"/>
        <w:gridCol w:w="527"/>
        <w:gridCol w:w="358"/>
        <w:gridCol w:w="483"/>
        <w:gridCol w:w="429"/>
        <w:gridCol w:w="358"/>
        <w:gridCol w:w="358"/>
        <w:gridCol w:w="2194"/>
        <w:gridCol w:w="358"/>
        <w:gridCol w:w="241"/>
        <w:gridCol w:w="431"/>
        <w:gridCol w:w="431"/>
        <w:gridCol w:w="431"/>
      </w:tblGrid>
      <w:tr>
        <w:trPr>
          <w:trHeight w:hRule="atLeast" w:val="270"/>
        </w:trPr>
        <w:tc>
          <w:tcPr>
            <w:tcW w:type="dxa" w:w="1003"/>
            <w:gridSpan w:val="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B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0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C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7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9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1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3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type="dxa" w:w="226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1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48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1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7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3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1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3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261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3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91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5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6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3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408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8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3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9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7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1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33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4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EF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 </w:t>
            </w:r>
          </w:p>
        </w:tc>
        <w:tc>
          <w:tcPr>
            <w:tcW w:type="dxa" w:w="1207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0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1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2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3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2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19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5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3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D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E0B0000">
      <w:pPr>
        <w:rPr>
          <w:rFonts w:ascii="Times New Roman" w:hAnsi="Times New Roman"/>
        </w:rPr>
      </w:pPr>
    </w:p>
    <w:p w14:paraId="FF0B0000">
      <w:pPr>
        <w:sectPr>
          <w:headerReference r:id="rId11" w:type="default"/>
          <w:headerReference r:id="rId9" w:type="first"/>
          <w:footerReference r:id="rId12" w:type="default"/>
          <w:pgSz w:h="11906" w:orient="landscape" w:w="16838"/>
          <w:pgMar w:bottom="850" w:footer="708" w:gutter="0" w:header="708" w:left="1134" w:right="962" w:top="1701"/>
        </w:sectPr>
      </w:pPr>
    </w:p>
    <w:p w14:paraId="000C0000">
      <w:bookmarkStart w:id="30" w:name="__RefHeading___16"/>
      <w:bookmarkEnd w:id="30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01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</w:t>
      </w:r>
      <w:r>
        <w:rPr>
          <w:rFonts w:ascii="Times New Roman" w:hAnsi="Times New Roman"/>
          <w:sz w:val="24"/>
        </w:rPr>
        <w:t xml:space="preserve">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040C0000">
      <w:pPr>
        <w:rPr>
          <w:rFonts w:ascii="Times New Roman" w:hAnsi="Times New Roman"/>
        </w:rPr>
      </w:pPr>
    </w:p>
    <w:p w14:paraId="050C0000">
      <w:bookmarkStart w:id="31" w:name="__RefHeading___17"/>
      <w:bookmarkEnd w:id="31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0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7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080C0000">
      <w:pPr>
        <w:rPr>
          <w:rFonts w:ascii="Times New Roman" w:hAnsi="Times New Roman"/>
          <w:color w:val="000000"/>
          <w:sz w:val="24"/>
        </w:rPr>
      </w:pPr>
    </w:p>
    <w:p w14:paraId="090C0000">
      <w:bookmarkStart w:id="32" w:name="__RefHeading___18"/>
      <w:bookmarkEnd w:id="32"/>
      <w:pPr>
        <w:pStyle w:val="Style_9"/>
        <w:spacing w:after="0" w:line="240" w:lineRule="auto"/>
        <w:ind/>
      </w:pPr>
      <w:r>
        <w:t>5.5. Практическая подготовка</w:t>
      </w:r>
    </w:p>
    <w:p w14:paraId="0A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B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C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D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</w:t>
      </w:r>
      <w:r>
        <w:rPr>
          <w:rFonts w:ascii="Times New Roman" w:hAnsi="Times New Roman"/>
          <w:sz w:val="24"/>
        </w:rPr>
        <w:t>, выполнении курсового проектирования (для специальности), всех видов практики и иных видов учебной деятельности;</w:t>
      </w:r>
    </w:p>
    <w:p w14:paraId="0E0C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F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0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10C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20C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30C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140C0000">
      <w:bookmarkStart w:id="33" w:name="__RefHeading___19"/>
      <w:bookmarkEnd w:id="33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15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60C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170C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демонстрационный экзамен</w:t>
      </w:r>
    </w:p>
    <w:p w14:paraId="180C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4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bookmarkEnd w:id="34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19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1A0C0000">
      <w:bookmarkStart w:id="35" w:name="__RefHeading___20"/>
      <w:bookmarkEnd w:id="35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1B0C0000"/>
    <w:p w14:paraId="1C0C0000">
      <w:bookmarkStart w:id="36" w:name="__RefHeading___21"/>
      <w:bookmarkEnd w:id="36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1D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1E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F0C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20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21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22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МДК</w:t>
      </w:r>
    </w:p>
    <w:p w14:paraId="23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24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Безопасность жизнедеятельности</w:t>
      </w:r>
    </w:p>
    <w:p w14:paraId="25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Материаловедения</w:t>
      </w:r>
    </w:p>
    <w:p w14:paraId="270C0000">
      <w:pPr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нформационных технологий</w:t>
      </w:r>
    </w:p>
    <w:p w14:paraId="280C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29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Слесарных и слесарно-сборочных работ</w:t>
      </w:r>
    </w:p>
    <w:p w14:paraId="2A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2B0C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C0C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2D0C0000">
      <w:pPr>
        <w:pStyle w:val="Style_10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E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</w:t>
      </w:r>
      <w:r>
        <w:rPr>
          <w:rFonts w:ascii="Times New Roman" w:hAnsi="Times New Roman"/>
          <w:sz w:val="24"/>
        </w:rPr>
        <w:t xml:space="preserve">.3 </w:t>
      </w:r>
      <w:r>
        <w:rPr>
          <w:rFonts w:ascii="Times New Roman" w:hAnsi="Times New Roman"/>
          <w:sz w:val="24"/>
        </w:rPr>
        <w:t xml:space="preserve">Минимально необходимый для реализации ОП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 xml:space="preserve">перечень необходимого комплекта лицензионного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>представлен в Приложении 3.</w:t>
      </w:r>
    </w:p>
    <w:p w14:paraId="2F0C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00C0000">
      <w:bookmarkStart w:id="37" w:name="__RefHeading___22"/>
      <w:bookmarkEnd w:id="37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31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32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3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340C0000">
      <w:pPr>
        <w:ind/>
        <w:jc w:val="both"/>
        <w:rPr>
          <w:rFonts w:ascii="Times New Roman" w:hAnsi="Times New Roman"/>
          <w:sz w:val="24"/>
        </w:rPr>
      </w:pPr>
    </w:p>
    <w:p w14:paraId="350C0000">
      <w:bookmarkStart w:id="38" w:name="__RefHeading___23"/>
      <w:bookmarkEnd w:id="38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360C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370C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>
        <w:t>направление деятельности которых соответствует области профессиональной деятельности</w:t>
      </w:r>
      <w:r>
        <w:t xml:space="preserve">: </w:t>
      </w:r>
      <w:r>
        <w:t>40. Сквозные виды профессиональной деятельности</w:t>
      </w:r>
      <w:r>
        <w:t>, и имеющими стаж работы в данн</w:t>
      </w:r>
      <w:r>
        <w:t>ой профессиональной области не менее трех лет.</w:t>
      </w:r>
    </w:p>
    <w:p w14:paraId="380C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40. Сквозные виды профессиональной деятельности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90C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3A0C0000">
      <w:pPr>
        <w:pStyle w:val="Style_11"/>
        <w:ind/>
        <w:jc w:val="both"/>
        <w:rPr>
          <w:b w:val="1"/>
        </w:rPr>
      </w:pPr>
    </w:p>
    <w:p w14:paraId="3B0C0000">
      <w:bookmarkStart w:id="39" w:name="__RefHeading___24"/>
      <w:bookmarkEnd w:id="39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3C0C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D0C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E0C0000">
      <w:pPr>
        <w:pStyle w:val="Style_15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>
      <w:headerReference r:id="rId6" w:type="default"/>
      <w:headerReference r:id="rId10" w:type="first"/>
      <w:footerReference r:id="rId7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F0C0000">
      <w:pPr>
        <w:pStyle w:val="Style_236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400C0000">
      <w:pPr>
        <w:pStyle w:val="Style_236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3">
    <w:p w14:paraId="410C0000">
      <w:pPr>
        <w:pStyle w:val="Style_23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420C0000">
      <w:pPr>
        <w:pStyle w:val="Style_23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430C0000">
      <w:pPr>
        <w:pStyle w:val="Style_236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6">
    <w:p w14:paraId="440C0000">
      <w:pPr>
        <w:pStyle w:val="Style_23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247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450C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</w:t>
      </w:r>
      <w:r>
        <w:rPr>
          <w:rFonts w:ascii="Times New Roman" w:hAnsi="Times New Roman"/>
          <w:color w:val="000000"/>
          <w:sz w:val="18"/>
        </w:rPr>
        <w:t xml:space="preserve"> Суммарная недельная нагрузка не должна превышать 36 часов.</w:t>
      </w:r>
    </w:p>
  </w:footnote>
  <w:footnote w:id="8">
    <w:p w14:paraId="460C0000">
      <w:pPr>
        <w:pStyle w:val="Style_23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bullet"/>
      <w:pStyle w:val="Style_61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6" w:type="paragraph">
    <w:name w:val="Normal"/>
    <w:link w:val="Style_16_ch"/>
    <w:uiPriority w:val="0"/>
    <w:qFormat/>
  </w:style>
  <w:style w:default="1" w:styleId="Style_16_ch" w:type="character">
    <w:name w:val="Normal"/>
    <w:link w:val="Style_16"/>
  </w:style>
  <w:style w:styleId="Style_17" w:type="paragraph">
    <w:name w:val="Style3"/>
    <w:basedOn w:val="Style_16"/>
    <w:link w:val="Style_17_ch"/>
    <w:pPr>
      <w:widowControl w:val="0"/>
      <w:spacing w:line="278" w:lineRule="exact"/>
      <w:ind/>
      <w:jc w:val="both"/>
    </w:pPr>
    <w:rPr>
      <w:rFonts w:ascii="Times New Roman" w:hAnsi="Times New Roman"/>
      <w:sz w:val="24"/>
    </w:rPr>
  </w:style>
  <w:style w:styleId="Style_17_ch" w:type="character">
    <w:name w:val="Style3"/>
    <w:basedOn w:val="Style_16_ch"/>
    <w:link w:val="Style_17"/>
    <w:rPr>
      <w:rFonts w:ascii="Times New Roman" w:hAnsi="Times New Roman"/>
      <w:sz w:val="24"/>
    </w:rPr>
  </w:style>
  <w:style w:styleId="Style_18" w:type="paragraph">
    <w:name w:val="Подчёркнуный текст"/>
    <w:basedOn w:val="Style_16"/>
    <w:next w:val="Style_16"/>
    <w:link w:val="Style_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_ch" w:type="character">
    <w:name w:val="Подчёркнуный текст"/>
    <w:basedOn w:val="Style_16_ch"/>
    <w:link w:val="Style_18"/>
    <w:rPr>
      <w:rFonts w:ascii="Times New Roman" w:hAnsi="Times New Roman"/>
      <w:sz w:val="24"/>
    </w:rPr>
  </w:style>
  <w:style w:styleId="Style_19" w:type="paragraph">
    <w:name w:val="xl179"/>
    <w:basedOn w:val="Style_16"/>
    <w:link w:val="Style_1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_ch" w:type="character">
    <w:name w:val="xl179"/>
    <w:basedOn w:val="Style_16_ch"/>
    <w:link w:val="Style_19"/>
    <w:rPr>
      <w:rFonts w:ascii="Times New Roman" w:hAnsi="Times New Roman"/>
      <w:sz w:val="14"/>
    </w:rPr>
  </w:style>
  <w:style w:styleId="Style_20" w:type="paragraph">
    <w:name w:val="xl157"/>
    <w:basedOn w:val="Style_16"/>
    <w:link w:val="Style_2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_ch" w:type="character">
    <w:name w:val="xl157"/>
    <w:basedOn w:val="Style_16_ch"/>
    <w:link w:val="Style_20"/>
    <w:rPr>
      <w:rFonts w:ascii="Times New Roman" w:hAnsi="Times New Roman"/>
      <w:b w:val="1"/>
      <w:sz w:val="24"/>
    </w:rPr>
  </w:style>
  <w:style w:styleId="Style_21" w:type="paragraph">
    <w:name w:val="Пример."/>
    <w:basedOn w:val="Style_22"/>
    <w:next w:val="Style_16"/>
    <w:link w:val="Style_21_ch"/>
  </w:style>
  <w:style w:styleId="Style_21_ch" w:type="character">
    <w:name w:val="Пример."/>
    <w:basedOn w:val="Style_22_ch"/>
    <w:link w:val="Style_21"/>
  </w:style>
  <w:style w:styleId="Style_23" w:type="paragraph">
    <w:name w:val="Основной текст (2) + 12 pt3"/>
    <w:link w:val="Style_23_ch"/>
  </w:style>
  <w:style w:styleId="Style_23_ch" w:type="character">
    <w:name w:val="Основной текст (2) + 12 pt3"/>
    <w:link w:val="Style_23"/>
  </w:style>
  <w:style w:styleId="Style_24" w:type="paragraph">
    <w:name w:val="Технический комментарий"/>
    <w:basedOn w:val="Style_16"/>
    <w:next w:val="Style_16"/>
    <w:link w:val="Style_24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4_ch" w:type="character">
    <w:name w:val="Технический комментарий"/>
    <w:basedOn w:val="Style_16_ch"/>
    <w:link w:val="Style_24"/>
    <w:rPr>
      <w:rFonts w:ascii="Times New Roman" w:hAnsi="Times New Roman"/>
      <w:color w:val="463F31"/>
      <w:sz w:val="24"/>
    </w:rPr>
  </w:style>
  <w:style w:styleId="Style_25" w:type="paragraph">
    <w:name w:val="Неразрешенное упоминание1"/>
    <w:basedOn w:val="Style_26"/>
    <w:link w:val="Style_25_ch"/>
    <w:rPr>
      <w:color w:val="605E5C"/>
      <w:shd w:fill="E1DFDD" w:val="clear"/>
    </w:rPr>
  </w:style>
  <w:style w:styleId="Style_25_ch" w:type="character">
    <w:name w:val="Неразрешенное упоминание1"/>
    <w:basedOn w:val="Style_26_ch"/>
    <w:link w:val="Style_25"/>
    <w:rPr>
      <w:color w:val="605E5C"/>
      <w:shd w:fill="E1DFDD" w:val="clear"/>
    </w:rPr>
  </w:style>
  <w:style w:styleId="Style_27" w:type="paragraph">
    <w:name w:val="Текст информации об изменениях"/>
    <w:basedOn w:val="Style_16"/>
    <w:next w:val="Style_16"/>
    <w:link w:val="Style_2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7_ch" w:type="character">
    <w:name w:val="Текст информации об изменениях"/>
    <w:basedOn w:val="Style_16_ch"/>
    <w:link w:val="Style_27"/>
    <w:rPr>
      <w:rFonts w:ascii="Times New Roman" w:hAnsi="Times New Roman"/>
      <w:color w:val="353842"/>
      <w:sz w:val="18"/>
    </w:rPr>
  </w:style>
  <w:style w:styleId="Style_28" w:type="paragraph">
    <w:name w:val="c5"/>
    <w:link w:val="Style_28_ch"/>
  </w:style>
  <w:style w:styleId="Style_28_ch" w:type="character">
    <w:name w:val="c5"/>
    <w:link w:val="Style_28"/>
  </w:style>
  <w:style w:styleId="Style_6" w:type="paragraph">
    <w:name w:val="toc 2"/>
    <w:basedOn w:val="Style_16"/>
    <w:next w:val="Style_16"/>
    <w:link w:val="Style_6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6_ch" w:type="character">
    <w:name w:val="toc 2"/>
    <w:basedOn w:val="Style_16_ch"/>
    <w:link w:val="Style_6"/>
    <w:rPr>
      <w:rFonts w:ascii="Calibri" w:hAnsi="Calibri"/>
      <w:i w:val="1"/>
      <w:sz w:val="20"/>
    </w:rPr>
  </w:style>
  <w:style w:styleId="Style_29" w:type="paragraph">
    <w:name w:val="Style33"/>
    <w:basedOn w:val="Style_16"/>
    <w:link w:val="Style_29_ch"/>
    <w:pPr>
      <w:widowControl w:val="0"/>
      <w:spacing w:line="221" w:lineRule="exact"/>
      <w:ind/>
      <w:jc w:val="center"/>
    </w:pPr>
    <w:rPr>
      <w:rFonts w:ascii="Arial" w:hAnsi="Arial"/>
      <w:sz w:val="24"/>
    </w:rPr>
  </w:style>
  <w:style w:styleId="Style_29_ch" w:type="character">
    <w:name w:val="Style33"/>
    <w:basedOn w:val="Style_16_ch"/>
    <w:link w:val="Style_29"/>
    <w:rPr>
      <w:rFonts w:ascii="Arial" w:hAnsi="Arial"/>
      <w:sz w:val="24"/>
    </w:rPr>
  </w:style>
  <w:style w:styleId="Style_30" w:type="paragraph">
    <w:name w:val="Необходимые документы"/>
    <w:basedOn w:val="Style_22"/>
    <w:next w:val="Style_16"/>
    <w:link w:val="Style_30_ch"/>
    <w:pPr>
      <w:ind w:firstLine="118" w:left="0"/>
    </w:pPr>
  </w:style>
  <w:style w:styleId="Style_30_ch" w:type="character">
    <w:name w:val="Необходимые документы"/>
    <w:basedOn w:val="Style_22_ch"/>
    <w:link w:val="Style_30"/>
  </w:style>
  <w:style w:styleId="Style_31" w:type="paragraph">
    <w:name w:val="Примечание."/>
    <w:basedOn w:val="Style_22"/>
    <w:next w:val="Style_16"/>
    <w:link w:val="Style_31_ch"/>
  </w:style>
  <w:style w:styleId="Style_31_ch" w:type="character">
    <w:name w:val="Примечание."/>
    <w:basedOn w:val="Style_22_ch"/>
    <w:link w:val="Style_31"/>
  </w:style>
  <w:style w:styleId="Style_32" w:type="paragraph">
    <w:name w:val="xl147"/>
    <w:basedOn w:val="Style_16"/>
    <w:link w:val="Style_3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2_ch" w:type="character">
    <w:name w:val="xl147"/>
    <w:basedOn w:val="Style_16_ch"/>
    <w:link w:val="Style_32"/>
    <w:rPr>
      <w:rFonts w:ascii="Times New Roman" w:hAnsi="Times New Roman"/>
      <w:color w:val="000000"/>
      <w:sz w:val="16"/>
    </w:rPr>
  </w:style>
  <w:style w:styleId="Style_33" w:type="paragraph">
    <w:name w:val="Body Text First Indent 2"/>
    <w:basedOn w:val="Style_34"/>
    <w:link w:val="Style_33_ch"/>
    <w:pPr>
      <w:spacing w:after="0" w:line="240" w:lineRule="auto"/>
      <w:ind w:firstLine="360" w:left="360"/>
    </w:pPr>
  </w:style>
  <w:style w:styleId="Style_33_ch" w:type="character">
    <w:name w:val="Body Text First Indent 2"/>
    <w:basedOn w:val="Style_34_ch"/>
    <w:link w:val="Style_33"/>
  </w:style>
  <w:style w:styleId="Style_35" w:type="paragraph">
    <w:name w:val="Сравнение редакций. Удаленный фрагмент"/>
    <w:link w:val="Style_35_ch"/>
    <w:rPr>
      <w:color w:val="000000"/>
      <w:shd w:fill="C4C413" w:val="clear"/>
    </w:rPr>
  </w:style>
  <w:style w:styleId="Style_35_ch" w:type="character">
    <w:name w:val="Сравнение редакций. Удаленный фрагмент"/>
    <w:link w:val="Style_35"/>
    <w:rPr>
      <w:color w:val="000000"/>
      <w:shd w:fill="C4C413" w:val="clear"/>
    </w:rPr>
  </w:style>
  <w:style w:styleId="Style_13" w:type="paragraph">
    <w:name w:val="Знак сноски1"/>
    <w:basedOn w:val="Style_16"/>
    <w:link w:val="Style_13_ch"/>
    <w:rPr>
      <w:vertAlign w:val="superscript"/>
    </w:rPr>
  </w:style>
  <w:style w:styleId="Style_13_ch" w:type="character">
    <w:name w:val="Знак сноски1"/>
    <w:basedOn w:val="Style_16_ch"/>
    <w:link w:val="Style_13"/>
    <w:rPr>
      <w:vertAlign w:val="superscript"/>
    </w:rPr>
  </w:style>
  <w:style w:styleId="Style_36" w:type="paragraph">
    <w:name w:val="xl84"/>
    <w:basedOn w:val="Style_16"/>
    <w:link w:val="Style_36_ch"/>
    <w:pPr>
      <w:spacing w:afterAutospacing="on" w:beforeAutospacing="on"/>
      <w:ind/>
    </w:pPr>
    <w:rPr>
      <w:rFonts w:ascii="Times New Roman" w:hAnsi="Times New Roman"/>
      <w:sz w:val="14"/>
    </w:rPr>
  </w:style>
  <w:style w:styleId="Style_36_ch" w:type="character">
    <w:name w:val="xl84"/>
    <w:basedOn w:val="Style_16_ch"/>
    <w:link w:val="Style_36"/>
    <w:rPr>
      <w:rFonts w:ascii="Times New Roman" w:hAnsi="Times New Roman"/>
      <w:sz w:val="14"/>
    </w:rPr>
  </w:style>
  <w:style w:styleId="Style_37" w:type="paragraph">
    <w:name w:val="Текст (справка)"/>
    <w:basedOn w:val="Style_16"/>
    <w:next w:val="Style_16"/>
    <w:link w:val="Style_37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37_ch" w:type="character">
    <w:name w:val="Текст (справка)"/>
    <w:basedOn w:val="Style_16_ch"/>
    <w:link w:val="Style_37"/>
    <w:rPr>
      <w:rFonts w:ascii="Times New Roman" w:hAnsi="Times New Roman"/>
      <w:sz w:val="24"/>
    </w:rPr>
  </w:style>
  <w:style w:styleId="Style_38" w:type="paragraph">
    <w:name w:val="Текст примечания Знак11"/>
    <w:link w:val="Style_38_ch"/>
    <w:rPr>
      <w:rFonts w:ascii="Times New Roman" w:hAnsi="Times New Roman"/>
      <w:sz w:val="20"/>
    </w:rPr>
  </w:style>
  <w:style w:styleId="Style_38_ch" w:type="character">
    <w:name w:val="Текст примечания Знак11"/>
    <w:link w:val="Style_38"/>
    <w:rPr>
      <w:rFonts w:ascii="Times New Roman" w:hAnsi="Times New Roman"/>
      <w:sz w:val="20"/>
    </w:rPr>
  </w:style>
  <w:style w:styleId="Style_39" w:type="paragraph">
    <w:name w:val="Гиперссылка1"/>
    <w:basedOn w:val="Style_26"/>
    <w:link w:val="Style_39_ch"/>
    <w:rPr>
      <w:color w:val="0000FF"/>
      <w:u w:val="single"/>
    </w:rPr>
  </w:style>
  <w:style w:styleId="Style_39_ch" w:type="character">
    <w:name w:val="Гиперссылка1"/>
    <w:basedOn w:val="Style_26_ch"/>
    <w:link w:val="Style_39"/>
    <w:rPr>
      <w:color w:val="0000FF"/>
      <w:u w:val="single"/>
    </w:rPr>
  </w:style>
  <w:style w:styleId="Style_40" w:type="paragraph">
    <w:name w:val="Font Style56"/>
    <w:link w:val="Style_40_ch"/>
    <w:rPr>
      <w:rFonts w:ascii="Times New Roman" w:hAnsi="Times New Roman"/>
      <w:b w:val="1"/>
      <w:sz w:val="22"/>
    </w:rPr>
  </w:style>
  <w:style w:styleId="Style_40_ch" w:type="character">
    <w:name w:val="Font Style56"/>
    <w:link w:val="Style_40"/>
    <w:rPr>
      <w:rFonts w:ascii="Times New Roman" w:hAnsi="Times New Roman"/>
      <w:b w:val="1"/>
      <w:sz w:val="22"/>
    </w:rPr>
  </w:style>
  <w:style w:styleId="Style_41" w:type="paragraph">
    <w:name w:val="Подзаголовок для информации об изменениях"/>
    <w:basedOn w:val="Style_27"/>
    <w:next w:val="Style_16"/>
    <w:link w:val="Style_41_ch"/>
    <w:rPr>
      <w:b w:val="1"/>
    </w:rPr>
  </w:style>
  <w:style w:styleId="Style_41_ch" w:type="character">
    <w:name w:val="Подзаголовок для информации об изменениях"/>
    <w:basedOn w:val="Style_27_ch"/>
    <w:link w:val="Style_41"/>
    <w:rPr>
      <w:b w:val="1"/>
    </w:rPr>
  </w:style>
  <w:style w:styleId="Style_42" w:type="paragraph">
    <w:name w:val="Обычный (Интернет) Знак"/>
    <w:link w:val="Style_42_ch"/>
    <w:rPr>
      <w:rFonts w:ascii="Times New Roman" w:hAnsi="Times New Roman"/>
      <w:sz w:val="24"/>
    </w:rPr>
  </w:style>
  <w:style w:styleId="Style_42_ch" w:type="character">
    <w:name w:val="Обычный (Интернет) Знак"/>
    <w:link w:val="Style_42"/>
    <w:rPr>
      <w:rFonts w:ascii="Times New Roman" w:hAnsi="Times New Roman"/>
      <w:sz w:val="24"/>
    </w:rPr>
  </w:style>
  <w:style w:styleId="Style_43" w:type="paragraph">
    <w:name w:val="xl131"/>
    <w:basedOn w:val="Style_16"/>
    <w:link w:val="Style_4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3_ch" w:type="character">
    <w:name w:val="xl131"/>
    <w:basedOn w:val="Style_16_ch"/>
    <w:link w:val="Style_43"/>
    <w:rPr>
      <w:rFonts w:ascii="Times New Roman" w:hAnsi="Times New Roman"/>
      <w:b w:val="1"/>
      <w:sz w:val="16"/>
    </w:rPr>
  </w:style>
  <w:style w:styleId="Style_44" w:type="paragraph">
    <w:name w:val="toc 4"/>
    <w:basedOn w:val="Style_16"/>
    <w:next w:val="Style_16"/>
    <w:link w:val="Style_44_ch"/>
    <w:uiPriority w:val="39"/>
    <w:pPr>
      <w:ind w:firstLine="0" w:left="720"/>
    </w:pPr>
    <w:rPr>
      <w:rFonts w:ascii="Calibri" w:hAnsi="Calibri"/>
      <w:sz w:val="20"/>
    </w:rPr>
  </w:style>
  <w:style w:styleId="Style_44_ch" w:type="character">
    <w:name w:val="toc 4"/>
    <w:basedOn w:val="Style_16_ch"/>
    <w:link w:val="Style_44"/>
    <w:rPr>
      <w:rFonts w:ascii="Calibri" w:hAnsi="Calibri"/>
      <w:sz w:val="20"/>
    </w:rPr>
  </w:style>
  <w:style w:styleId="Style_45" w:type="paragraph">
    <w:name w:val="Style42"/>
    <w:basedOn w:val="Style_16"/>
    <w:link w:val="Style_45_ch"/>
    <w:pPr>
      <w:widowControl w:val="0"/>
      <w:spacing w:line="264" w:lineRule="exact"/>
      <w:ind/>
    </w:pPr>
    <w:rPr>
      <w:rFonts w:ascii="Arial" w:hAnsi="Arial"/>
      <w:sz w:val="24"/>
    </w:rPr>
  </w:style>
  <w:style w:styleId="Style_45_ch" w:type="character">
    <w:name w:val="Style42"/>
    <w:basedOn w:val="Style_16_ch"/>
    <w:link w:val="Style_45"/>
    <w:rPr>
      <w:rFonts w:ascii="Arial" w:hAnsi="Arial"/>
      <w:sz w:val="24"/>
    </w:rPr>
  </w:style>
  <w:style w:styleId="Style_46" w:type="paragraph">
    <w:name w:val="Font Style62"/>
    <w:link w:val="Style_46_ch"/>
    <w:rPr>
      <w:rFonts w:ascii="Times New Roman" w:hAnsi="Times New Roman"/>
      <w:b w:val="1"/>
      <w:sz w:val="22"/>
    </w:rPr>
  </w:style>
  <w:style w:styleId="Style_46_ch" w:type="character">
    <w:name w:val="Font Style62"/>
    <w:link w:val="Style_46"/>
    <w:rPr>
      <w:rFonts w:ascii="Times New Roman" w:hAnsi="Times New Roman"/>
      <w:b w:val="1"/>
      <w:sz w:val="22"/>
    </w:rPr>
  </w:style>
  <w:style w:styleId="Style_47" w:type="paragraph">
    <w:name w:val="xl92"/>
    <w:basedOn w:val="Style_16"/>
    <w:link w:val="Style_47_ch"/>
    <w:pPr>
      <w:spacing w:afterAutospacing="on" w:beforeAutospacing="on"/>
      <w:ind/>
    </w:pPr>
    <w:rPr>
      <w:rFonts w:ascii="Times New Roman" w:hAnsi="Times New Roman"/>
      <w:sz w:val="14"/>
    </w:rPr>
  </w:style>
  <w:style w:styleId="Style_47_ch" w:type="character">
    <w:name w:val="xl92"/>
    <w:basedOn w:val="Style_16_ch"/>
    <w:link w:val="Style_47"/>
    <w:rPr>
      <w:rFonts w:ascii="Times New Roman" w:hAnsi="Times New Roman"/>
      <w:sz w:val="14"/>
    </w:rPr>
  </w:style>
  <w:style w:styleId="Style_48" w:type="paragraph">
    <w:name w:val="heading 7"/>
    <w:basedOn w:val="Style_16"/>
    <w:next w:val="Style_16"/>
    <w:link w:val="Style_48_ch"/>
    <w:uiPriority w:val="9"/>
    <w:qFormat/>
    <w:pPr>
      <w:keepNext w:val="1"/>
      <w:keepLines w:val="1"/>
      <w:spacing w:before="40"/>
      <w:ind/>
      <w:outlineLvl w:val="6"/>
    </w:pPr>
    <w:rPr>
      <w:rFonts w:asciiTheme="majorAscii" w:hAnsiTheme="majorHAnsi"/>
      <w:i w:val="1"/>
      <w:color w:themeColor="accent1" w:themeShade="7F" w:val="203864"/>
    </w:rPr>
  </w:style>
  <w:style w:styleId="Style_48_ch" w:type="character">
    <w:name w:val="heading 7"/>
    <w:basedOn w:val="Style_16_ch"/>
    <w:link w:val="Style_48"/>
    <w:rPr>
      <w:rFonts w:asciiTheme="majorAscii" w:hAnsiTheme="majorHAnsi"/>
      <w:i w:val="1"/>
      <w:color w:themeColor="accent1" w:themeShade="7F" w:val="203864"/>
    </w:rPr>
  </w:style>
  <w:style w:styleId="Style_49" w:type="paragraph">
    <w:name w:val="Основной текст3"/>
    <w:basedOn w:val="Style_16"/>
    <w:link w:val="Style_49_ch"/>
    <w:pPr>
      <w:widowControl w:val="0"/>
      <w:spacing w:after="60" w:before="1500" w:line="276" w:lineRule="auto"/>
      <w:ind w:hanging="420" w:left="420"/>
    </w:pPr>
    <w:rPr>
      <w:sz w:val="16"/>
    </w:rPr>
  </w:style>
  <w:style w:styleId="Style_49_ch" w:type="character">
    <w:name w:val="Основной текст3"/>
    <w:basedOn w:val="Style_16_ch"/>
    <w:link w:val="Style_49"/>
    <w:rPr>
      <w:sz w:val="16"/>
    </w:rPr>
  </w:style>
  <w:style w:styleId="Style_50" w:type="paragraph">
    <w:name w:val="Font Style12"/>
    <w:link w:val="Style_50_ch"/>
    <w:rPr>
      <w:rFonts w:ascii="Times New Roman" w:hAnsi="Times New Roman"/>
      <w:sz w:val="24"/>
    </w:rPr>
  </w:style>
  <w:style w:styleId="Style_50_ch" w:type="character">
    <w:name w:val="Font Style12"/>
    <w:link w:val="Style_50"/>
    <w:rPr>
      <w:rFonts w:ascii="Times New Roman" w:hAnsi="Times New Roman"/>
      <w:sz w:val="24"/>
    </w:rPr>
  </w:style>
  <w:style w:styleId="Style_51" w:type="paragraph">
    <w:name w:val="Рецензия1"/>
    <w:next w:val="Style_52"/>
    <w:link w:val="Style_51_ch"/>
    <w:rPr>
      <w:rFonts w:ascii="Times New Roman" w:hAnsi="Times New Roman"/>
      <w:sz w:val="24"/>
    </w:rPr>
  </w:style>
  <w:style w:styleId="Style_51_ch" w:type="character">
    <w:name w:val="Рецензия1"/>
    <w:link w:val="Style_51"/>
    <w:rPr>
      <w:rFonts w:ascii="Times New Roman" w:hAnsi="Times New Roman"/>
      <w:sz w:val="24"/>
    </w:rPr>
  </w:style>
  <w:style w:styleId="Style_53" w:type="paragraph">
    <w:name w:val="xl98"/>
    <w:basedOn w:val="Style_16"/>
    <w:link w:val="Style_5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3_ch" w:type="character">
    <w:name w:val="xl98"/>
    <w:basedOn w:val="Style_16_ch"/>
    <w:link w:val="Style_53"/>
    <w:rPr>
      <w:rFonts w:ascii="Times New Roman" w:hAnsi="Times New Roman"/>
      <w:color w:val="FF0000"/>
      <w:sz w:val="14"/>
    </w:rPr>
  </w:style>
  <w:style w:styleId="Style_54" w:type="paragraph">
    <w:name w:val="HTML Definition"/>
    <w:link w:val="Style_54_ch"/>
    <w:rPr>
      <w:rFonts w:ascii="Times New Roman" w:hAnsi="Times New Roman"/>
      <w:i w:val="1"/>
    </w:rPr>
  </w:style>
  <w:style w:styleId="Style_54_ch" w:type="character">
    <w:name w:val="HTML Definition"/>
    <w:link w:val="Style_54"/>
    <w:rPr>
      <w:rFonts w:ascii="Times New Roman" w:hAnsi="Times New Roman"/>
      <w:i w:val="1"/>
    </w:rPr>
  </w:style>
  <w:style w:styleId="Style_55" w:type="paragraph">
    <w:name w:val="Неразрешенное упоминание2"/>
    <w:link w:val="Style_55_ch"/>
    <w:rPr>
      <w:color w:val="605E5C"/>
      <w:shd w:fill="E1DFDD" w:val="clear"/>
    </w:rPr>
  </w:style>
  <w:style w:styleId="Style_55_ch" w:type="character">
    <w:name w:val="Неразрешенное упоминание2"/>
    <w:link w:val="Style_55"/>
    <w:rPr>
      <w:color w:val="605E5C"/>
      <w:shd w:fill="E1DFDD" w:val="clear"/>
    </w:rPr>
  </w:style>
  <w:style w:styleId="Style_56" w:type="paragraph">
    <w:name w:val="Не вступил в силу"/>
    <w:link w:val="Style_56_ch"/>
    <w:rPr>
      <w:b w:val="1"/>
      <w:color w:val="000000"/>
      <w:shd w:fill="D8EDE8" w:val="clear"/>
    </w:rPr>
  </w:style>
  <w:style w:styleId="Style_56_ch" w:type="character">
    <w:name w:val="Не вступил в силу"/>
    <w:link w:val="Style_56"/>
    <w:rPr>
      <w:b w:val="1"/>
      <w:color w:val="000000"/>
      <w:shd w:fill="D8EDE8" w:val="clear"/>
    </w:rPr>
  </w:style>
  <w:style w:styleId="Style_57" w:type="paragraph">
    <w:name w:val="xl88"/>
    <w:basedOn w:val="Style_16"/>
    <w:link w:val="Style_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7_ch" w:type="character">
    <w:name w:val="xl88"/>
    <w:basedOn w:val="Style_16_ch"/>
    <w:link w:val="Style_57"/>
    <w:rPr>
      <w:rFonts w:ascii="Times New Roman" w:hAnsi="Times New Roman"/>
      <w:i w:val="1"/>
      <w:sz w:val="14"/>
    </w:rPr>
  </w:style>
  <w:style w:styleId="Style_58" w:type="paragraph">
    <w:name w:val="Основной текст с отступом Знак1"/>
    <w:basedOn w:val="Style_26"/>
    <w:link w:val="Style_58_ch"/>
  </w:style>
  <w:style w:styleId="Style_58_ch" w:type="character">
    <w:name w:val="Основной текст с отступом Знак1"/>
    <w:basedOn w:val="Style_26_ch"/>
    <w:link w:val="Style_58"/>
  </w:style>
  <w:style w:styleId="Style_59" w:type="paragraph">
    <w:name w:val="Style29"/>
    <w:basedOn w:val="Style_16"/>
    <w:link w:val="Style_59_ch"/>
    <w:pPr>
      <w:widowControl w:val="0"/>
      <w:spacing w:line="264" w:lineRule="exact"/>
      <w:ind/>
    </w:pPr>
    <w:rPr>
      <w:rFonts w:ascii="Arial" w:hAnsi="Arial"/>
      <w:sz w:val="24"/>
    </w:rPr>
  </w:style>
  <w:style w:styleId="Style_59_ch" w:type="character">
    <w:name w:val="Style29"/>
    <w:basedOn w:val="Style_16_ch"/>
    <w:link w:val="Style_59"/>
    <w:rPr>
      <w:rFonts w:ascii="Arial" w:hAnsi="Arial"/>
      <w:sz w:val="24"/>
    </w:rPr>
  </w:style>
  <w:style w:styleId="Style_60" w:type="paragraph">
    <w:name w:val="Font Style60"/>
    <w:link w:val="Style_60_ch"/>
    <w:rPr>
      <w:rFonts w:ascii="Times New Roman" w:hAnsi="Times New Roman"/>
      <w:b w:val="1"/>
      <w:i w:val="1"/>
      <w:sz w:val="20"/>
    </w:rPr>
  </w:style>
  <w:style w:styleId="Style_60_ch" w:type="character">
    <w:name w:val="Font Style60"/>
    <w:link w:val="Style_60"/>
    <w:rPr>
      <w:rFonts w:ascii="Times New Roman" w:hAnsi="Times New Roman"/>
      <w:b w:val="1"/>
      <w:i w:val="1"/>
      <w:sz w:val="20"/>
    </w:rPr>
  </w:style>
  <w:style w:styleId="Style_61" w:type="paragraph">
    <w:name w:val="List Bullet"/>
    <w:basedOn w:val="Style_16"/>
    <w:link w:val="Style_61_ch"/>
    <w:pPr>
      <w:numPr>
        <w:numId w:val="3"/>
      </w:numPr>
      <w:ind/>
      <w:contextualSpacing w:val="1"/>
    </w:pPr>
  </w:style>
  <w:style w:styleId="Style_61_ch" w:type="character">
    <w:name w:val="List Bullet"/>
    <w:basedOn w:val="Style_16_ch"/>
    <w:link w:val="Style_61"/>
  </w:style>
  <w:style w:styleId="Style_62" w:type="paragraph">
    <w:name w:val="Основной текст (2) + 11 pt"/>
    <w:link w:val="Style_62_ch"/>
    <w:rPr>
      <w:rFonts w:ascii="Times New Roman" w:hAnsi="Times New Roman"/>
      <w:b w:val="1"/>
      <w:strike w:val="0"/>
      <w:color w:val="000000"/>
      <w:spacing w:val="0"/>
      <w:sz w:val="22"/>
      <w:u w:val="none"/>
    </w:rPr>
  </w:style>
  <w:style w:styleId="Style_62_ch" w:type="character">
    <w:name w:val="Основной текст (2) + 11 pt"/>
    <w:link w:val="Style_62"/>
    <w:rPr>
      <w:rFonts w:ascii="Times New Roman" w:hAnsi="Times New Roman"/>
      <w:b w:val="1"/>
      <w:strike w:val="0"/>
      <w:color w:val="000000"/>
      <w:spacing w:val="0"/>
      <w:sz w:val="22"/>
      <w:u w:val="none"/>
    </w:rPr>
  </w:style>
  <w:style w:styleId="Style_63" w:type="paragraph">
    <w:name w:val="xl101"/>
    <w:basedOn w:val="Style_16"/>
    <w:link w:val="Style_6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63_ch" w:type="character">
    <w:name w:val="xl101"/>
    <w:basedOn w:val="Style_16_ch"/>
    <w:link w:val="Style_63"/>
    <w:rPr>
      <w:rFonts w:ascii="Times New Roman" w:hAnsi="Times New Roman"/>
      <w:color w:val="FFFFFF"/>
      <w:sz w:val="14"/>
    </w:rPr>
  </w:style>
  <w:style w:styleId="Style_64" w:type="paragraph">
    <w:name w:val="toc 6"/>
    <w:basedOn w:val="Style_16"/>
    <w:next w:val="Style_16"/>
    <w:link w:val="Style_64_ch"/>
    <w:uiPriority w:val="39"/>
    <w:pPr>
      <w:ind w:firstLine="0" w:left="1200"/>
    </w:pPr>
    <w:rPr>
      <w:rFonts w:ascii="Calibri" w:hAnsi="Calibri"/>
      <w:sz w:val="20"/>
    </w:rPr>
  </w:style>
  <w:style w:styleId="Style_64_ch" w:type="character">
    <w:name w:val="toc 6"/>
    <w:basedOn w:val="Style_16_ch"/>
    <w:link w:val="Style_64"/>
    <w:rPr>
      <w:rFonts w:ascii="Calibri" w:hAnsi="Calibri"/>
      <w:sz w:val="20"/>
    </w:rPr>
  </w:style>
  <w:style w:styleId="Style_65" w:type="paragraph">
    <w:name w:val="Комментарий"/>
    <w:basedOn w:val="Style_37"/>
    <w:next w:val="Style_16"/>
    <w:link w:val="Style_65_ch"/>
    <w:pPr>
      <w:spacing w:before="75"/>
      <w:ind w:right="0"/>
      <w:jc w:val="both"/>
    </w:pPr>
    <w:rPr>
      <w:color w:val="353842"/>
    </w:rPr>
  </w:style>
  <w:style w:styleId="Style_65_ch" w:type="character">
    <w:name w:val="Комментарий"/>
    <w:basedOn w:val="Style_37_ch"/>
    <w:link w:val="Style_65"/>
    <w:rPr>
      <w:color w:val="353842"/>
    </w:rPr>
  </w:style>
  <w:style w:styleId="Style_66" w:type="paragraph">
    <w:name w:val="Основной текст11"/>
    <w:basedOn w:val="Style_16"/>
    <w:link w:val="Style_66_ch"/>
    <w:pPr>
      <w:widowControl w:val="0"/>
      <w:spacing w:line="240" w:lineRule="atLeast"/>
      <w:ind w:hanging="380" w:left="380"/>
    </w:pPr>
    <w:rPr>
      <w:sz w:val="27"/>
    </w:rPr>
  </w:style>
  <w:style w:styleId="Style_66_ch" w:type="character">
    <w:name w:val="Основной текст11"/>
    <w:basedOn w:val="Style_16_ch"/>
    <w:link w:val="Style_66"/>
    <w:rPr>
      <w:sz w:val="27"/>
    </w:rPr>
  </w:style>
  <w:style w:styleId="Style_67" w:type="paragraph">
    <w:name w:val="Style23"/>
    <w:basedOn w:val="Style_16"/>
    <w:link w:val="Style_67_ch"/>
    <w:pPr>
      <w:widowControl w:val="0"/>
      <w:spacing w:line="288" w:lineRule="exact"/>
      <w:ind w:hanging="202" w:left="202"/>
    </w:pPr>
    <w:rPr>
      <w:rFonts w:ascii="Arial" w:hAnsi="Arial"/>
      <w:sz w:val="24"/>
    </w:rPr>
  </w:style>
  <w:style w:styleId="Style_67_ch" w:type="character">
    <w:name w:val="Style23"/>
    <w:basedOn w:val="Style_16_ch"/>
    <w:link w:val="Style_67"/>
    <w:rPr>
      <w:rFonts w:ascii="Arial" w:hAnsi="Arial"/>
      <w:sz w:val="24"/>
    </w:rPr>
  </w:style>
  <w:style w:styleId="Style_68" w:type="paragraph">
    <w:name w:val="xl68"/>
    <w:basedOn w:val="Style_16"/>
    <w:link w:val="Style_6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8_ch" w:type="character">
    <w:name w:val="xl68"/>
    <w:basedOn w:val="Style_16_ch"/>
    <w:link w:val="Style_68"/>
    <w:rPr>
      <w:rFonts w:ascii="Times New Roman" w:hAnsi="Times New Roman"/>
      <w:color w:val="000000"/>
      <w:sz w:val="16"/>
    </w:rPr>
  </w:style>
  <w:style w:styleId="Style_69" w:type="paragraph">
    <w:name w:val="xl150"/>
    <w:basedOn w:val="Style_16"/>
    <w:link w:val="Style_6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9_ch" w:type="character">
    <w:name w:val="xl150"/>
    <w:basedOn w:val="Style_16_ch"/>
    <w:link w:val="Style_69"/>
    <w:rPr>
      <w:rFonts w:ascii="Times New Roman" w:hAnsi="Times New Roman"/>
      <w:i w:val="1"/>
      <w:sz w:val="14"/>
    </w:rPr>
  </w:style>
  <w:style w:styleId="Style_70" w:type="paragraph">
    <w:name w:val="toc 7"/>
    <w:basedOn w:val="Style_16"/>
    <w:next w:val="Style_16"/>
    <w:link w:val="Style_70_ch"/>
    <w:uiPriority w:val="39"/>
    <w:pPr>
      <w:ind w:firstLine="0" w:left="1440"/>
    </w:pPr>
    <w:rPr>
      <w:rFonts w:ascii="Calibri" w:hAnsi="Calibri"/>
      <w:sz w:val="20"/>
    </w:rPr>
  </w:style>
  <w:style w:styleId="Style_70_ch" w:type="character">
    <w:name w:val="toc 7"/>
    <w:basedOn w:val="Style_16_ch"/>
    <w:link w:val="Style_70"/>
    <w:rPr>
      <w:rFonts w:ascii="Calibri" w:hAnsi="Calibri"/>
      <w:sz w:val="20"/>
    </w:rPr>
  </w:style>
  <w:style w:styleId="Style_71" w:type="paragraph">
    <w:name w:val="xl70"/>
    <w:basedOn w:val="Style_16"/>
    <w:link w:val="Style_7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1_ch" w:type="character">
    <w:name w:val="xl70"/>
    <w:basedOn w:val="Style_16_ch"/>
    <w:link w:val="Style_71"/>
    <w:rPr>
      <w:rFonts w:ascii="Times New Roman" w:hAnsi="Times New Roman"/>
      <w:color w:val="000000"/>
      <w:sz w:val="16"/>
    </w:rPr>
  </w:style>
  <w:style w:styleId="Style_72" w:type="paragraph">
    <w:name w:val="Font Style52"/>
    <w:link w:val="Style_72_ch"/>
    <w:rPr>
      <w:rFonts w:ascii="Arial" w:hAnsi="Arial"/>
      <w:b w:val="1"/>
      <w:sz w:val="32"/>
    </w:rPr>
  </w:style>
  <w:style w:styleId="Style_72_ch" w:type="character">
    <w:name w:val="Font Style52"/>
    <w:link w:val="Style_72"/>
    <w:rPr>
      <w:rFonts w:ascii="Arial" w:hAnsi="Arial"/>
      <w:b w:val="1"/>
      <w:sz w:val="32"/>
    </w:rPr>
  </w:style>
  <w:style w:styleId="Style_73" w:type="paragraph">
    <w:name w:val="xl112"/>
    <w:basedOn w:val="Style_16"/>
    <w:link w:val="Style_7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3_ch" w:type="character">
    <w:name w:val="xl112"/>
    <w:basedOn w:val="Style_16_ch"/>
    <w:link w:val="Style_73"/>
    <w:rPr>
      <w:rFonts w:ascii="Times New Roman" w:hAnsi="Times New Roman"/>
      <w:color w:val="000000"/>
      <w:sz w:val="16"/>
    </w:rPr>
  </w:style>
  <w:style w:styleId="Style_74" w:type="paragraph">
    <w:name w:val="Внимание: криминал!!"/>
    <w:basedOn w:val="Style_22"/>
    <w:next w:val="Style_16"/>
    <w:link w:val="Style_74_ch"/>
  </w:style>
  <w:style w:styleId="Style_74_ch" w:type="character">
    <w:name w:val="Внимание: криминал!!"/>
    <w:basedOn w:val="Style_22_ch"/>
    <w:link w:val="Style_74"/>
  </w:style>
  <w:style w:styleId="Style_75" w:type="paragraph">
    <w:name w:val="xl117"/>
    <w:basedOn w:val="Style_16"/>
    <w:link w:val="Style_75_ch"/>
    <w:pPr>
      <w:spacing w:afterAutospacing="on" w:beforeAutospacing="on"/>
      <w:ind/>
    </w:pPr>
    <w:rPr>
      <w:rFonts w:ascii="Times New Roman" w:hAnsi="Times New Roman"/>
      <w:sz w:val="14"/>
    </w:rPr>
  </w:style>
  <w:style w:styleId="Style_75_ch" w:type="character">
    <w:name w:val="xl117"/>
    <w:basedOn w:val="Style_16_ch"/>
    <w:link w:val="Style_75"/>
    <w:rPr>
      <w:rFonts w:ascii="Times New Roman" w:hAnsi="Times New Roman"/>
      <w:sz w:val="14"/>
    </w:rPr>
  </w:style>
  <w:style w:styleId="Style_76" w:type="paragraph">
    <w:name w:val="Основной текст9"/>
    <w:link w:val="Style_76_ch"/>
    <w:rPr>
      <w:strike w:val="0"/>
      <w:color w:val="000000"/>
      <w:spacing w:val="0"/>
      <w:sz w:val="27"/>
      <w:highlight w:val="white"/>
      <w:u w:val="none"/>
    </w:rPr>
  </w:style>
  <w:style w:styleId="Style_76_ch" w:type="character">
    <w:name w:val="Основной текст9"/>
    <w:link w:val="Style_76"/>
    <w:rPr>
      <w:strike w:val="0"/>
      <w:color w:val="000000"/>
      <w:spacing w:val="0"/>
      <w:sz w:val="27"/>
      <w:highlight w:val="white"/>
      <w:u w:val="none"/>
    </w:rPr>
  </w:style>
  <w:style w:styleId="Style_77" w:type="paragraph">
    <w:name w:val="Сравнение редакций"/>
    <w:link w:val="Style_77_ch"/>
    <w:rPr>
      <w:b w:val="1"/>
      <w:color w:val="26282F"/>
    </w:rPr>
  </w:style>
  <w:style w:styleId="Style_77_ch" w:type="character">
    <w:name w:val="Сравнение редакций"/>
    <w:link w:val="Style_77"/>
    <w:rPr>
      <w:b w:val="1"/>
      <w:color w:val="26282F"/>
    </w:rPr>
  </w:style>
  <w:style w:styleId="Style_78" w:type="paragraph">
    <w:name w:val="Текст (лев. подпись)"/>
    <w:basedOn w:val="Style_16"/>
    <w:next w:val="Style_16"/>
    <w:link w:val="Style_7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8_ch" w:type="character">
    <w:name w:val="Текст (лев. подпись)"/>
    <w:basedOn w:val="Style_16_ch"/>
    <w:link w:val="Style_78"/>
    <w:rPr>
      <w:rFonts w:ascii="Times New Roman" w:hAnsi="Times New Roman"/>
      <w:sz w:val="24"/>
    </w:rPr>
  </w:style>
  <w:style w:styleId="Style_79" w:type="paragraph">
    <w:name w:val="xl82"/>
    <w:basedOn w:val="Style_16"/>
    <w:link w:val="Style_7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79_ch" w:type="character">
    <w:name w:val="xl82"/>
    <w:basedOn w:val="Style_16_ch"/>
    <w:link w:val="Style_79"/>
    <w:rPr>
      <w:rFonts w:ascii="Times New Roman" w:hAnsi="Times New Roman"/>
      <w:color w:val="FF0000"/>
      <w:sz w:val="14"/>
    </w:rPr>
  </w:style>
  <w:style w:styleId="Style_80" w:type="paragraph">
    <w:name w:val="Верхний колонтитул Знак1"/>
    <w:basedOn w:val="Style_26"/>
    <w:link w:val="Style_80_ch"/>
  </w:style>
  <w:style w:styleId="Style_80_ch" w:type="character">
    <w:name w:val="Верхний колонтитул Знак1"/>
    <w:basedOn w:val="Style_26_ch"/>
    <w:link w:val="Style_80"/>
  </w:style>
  <w:style w:styleId="Style_81" w:type="paragraph">
    <w:name w:val="Style22"/>
    <w:basedOn w:val="Style_16"/>
    <w:link w:val="Style_81_ch"/>
    <w:pPr>
      <w:widowControl w:val="0"/>
      <w:spacing w:line="302" w:lineRule="exact"/>
      <w:ind w:firstLine="518" w:left="0"/>
    </w:pPr>
    <w:rPr>
      <w:rFonts w:ascii="Arial" w:hAnsi="Arial"/>
      <w:sz w:val="24"/>
    </w:rPr>
  </w:style>
  <w:style w:styleId="Style_81_ch" w:type="character">
    <w:name w:val="Style22"/>
    <w:basedOn w:val="Style_16_ch"/>
    <w:link w:val="Style_81"/>
    <w:rPr>
      <w:rFonts w:ascii="Arial" w:hAnsi="Arial"/>
      <w:sz w:val="24"/>
    </w:rPr>
  </w:style>
  <w:style w:styleId="Style_82" w:type="paragraph">
    <w:name w:val="Style41"/>
    <w:basedOn w:val="Style_16"/>
    <w:link w:val="Style_82_ch"/>
    <w:pPr>
      <w:widowControl w:val="0"/>
      <w:ind/>
    </w:pPr>
    <w:rPr>
      <w:rFonts w:ascii="Arial" w:hAnsi="Arial"/>
      <w:sz w:val="24"/>
    </w:rPr>
  </w:style>
  <w:style w:styleId="Style_82_ch" w:type="character">
    <w:name w:val="Style41"/>
    <w:basedOn w:val="Style_16_ch"/>
    <w:link w:val="Style_82"/>
    <w:rPr>
      <w:rFonts w:ascii="Arial" w:hAnsi="Arial"/>
      <w:sz w:val="24"/>
    </w:rPr>
  </w:style>
  <w:style w:styleId="Style_4" w:type="paragraph">
    <w:name w:val="TOC Heading"/>
    <w:basedOn w:val="Style_8"/>
    <w:next w:val="Style_16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83" w:type="paragraph">
    <w:name w:val="xl74"/>
    <w:basedOn w:val="Style_16"/>
    <w:link w:val="Style_8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3_ch" w:type="character">
    <w:name w:val="xl74"/>
    <w:basedOn w:val="Style_16_ch"/>
    <w:link w:val="Style_83"/>
    <w:rPr>
      <w:rFonts w:ascii="Times New Roman" w:hAnsi="Times New Roman"/>
      <w:color w:val="000000"/>
      <w:sz w:val="16"/>
    </w:rPr>
  </w:style>
  <w:style w:styleId="Style_84" w:type="paragraph">
    <w:name w:val="Основной текст + Полужирный"/>
    <w:link w:val="Style_84_ch"/>
    <w:rPr>
      <w:rFonts w:ascii="Times New Roman" w:hAnsi="Times New Roman"/>
      <w:spacing w:val="0"/>
      <w:sz w:val="27"/>
      <w:highlight w:val="white"/>
    </w:rPr>
  </w:style>
  <w:style w:styleId="Style_84_ch" w:type="character">
    <w:name w:val="Основной текст + Полужирный"/>
    <w:link w:val="Style_84"/>
    <w:rPr>
      <w:rFonts w:ascii="Times New Roman" w:hAnsi="Times New Roman"/>
      <w:spacing w:val="0"/>
      <w:sz w:val="27"/>
      <w:highlight w:val="white"/>
    </w:rPr>
  </w:style>
  <w:style w:styleId="Style_85" w:type="paragraph">
    <w:name w:val="xl107"/>
    <w:basedOn w:val="Style_16"/>
    <w:link w:val="Style_8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85_ch" w:type="character">
    <w:name w:val="xl107"/>
    <w:basedOn w:val="Style_16_ch"/>
    <w:link w:val="Style_85"/>
    <w:rPr>
      <w:rFonts w:ascii="Times New Roman" w:hAnsi="Times New Roman"/>
      <w:color w:val="000000"/>
      <w:sz w:val="16"/>
    </w:rPr>
  </w:style>
  <w:style w:styleId="Style_86" w:type="paragraph">
    <w:name w:val="xl171"/>
    <w:basedOn w:val="Style_16"/>
    <w:link w:val="Style_8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6_ch" w:type="character">
    <w:name w:val="xl171"/>
    <w:basedOn w:val="Style_16_ch"/>
    <w:link w:val="Style_86"/>
    <w:rPr>
      <w:rFonts w:ascii="Times New Roman" w:hAnsi="Times New Roman"/>
      <w:i w:val="1"/>
      <w:sz w:val="14"/>
    </w:rPr>
  </w:style>
  <w:style w:styleId="Style_87" w:type="paragraph">
    <w:name w:val="xl76"/>
    <w:basedOn w:val="Style_16"/>
    <w:link w:val="Style_87_ch"/>
    <w:pPr>
      <w:spacing w:afterAutospacing="on" w:beforeAutospacing="on"/>
      <w:ind/>
    </w:pPr>
    <w:rPr>
      <w:rFonts w:ascii="Times New Roman" w:hAnsi="Times New Roman"/>
      <w:sz w:val="16"/>
    </w:rPr>
  </w:style>
  <w:style w:styleId="Style_87_ch" w:type="character">
    <w:name w:val="xl76"/>
    <w:basedOn w:val="Style_16_ch"/>
    <w:link w:val="Style_87"/>
    <w:rPr>
      <w:rFonts w:ascii="Times New Roman" w:hAnsi="Times New Roman"/>
      <w:sz w:val="16"/>
    </w:rPr>
  </w:style>
  <w:style w:styleId="Style_88" w:type="paragraph">
    <w:name w:val="Напишите нам"/>
    <w:basedOn w:val="Style_16"/>
    <w:next w:val="Style_16"/>
    <w:link w:val="Style_88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88_ch" w:type="character">
    <w:name w:val="Напишите нам"/>
    <w:basedOn w:val="Style_16_ch"/>
    <w:link w:val="Style_88"/>
    <w:rPr>
      <w:rFonts w:ascii="Times New Roman" w:hAnsi="Times New Roman"/>
      <w:sz w:val="20"/>
    </w:rPr>
  </w:style>
  <w:style w:styleId="Style_89" w:type="paragraph">
    <w:name w:val="xl177"/>
    <w:basedOn w:val="Style_16"/>
    <w:link w:val="Style_8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89_ch" w:type="character">
    <w:name w:val="xl177"/>
    <w:basedOn w:val="Style_16_ch"/>
    <w:link w:val="Style_89"/>
    <w:rPr>
      <w:rFonts w:ascii="Times New Roman" w:hAnsi="Times New Roman"/>
      <w:sz w:val="14"/>
    </w:rPr>
  </w:style>
  <w:style w:styleId="Style_90" w:type="paragraph">
    <w:name w:val="Endnote"/>
    <w:basedOn w:val="Style_16"/>
    <w:link w:val="Style_90_ch"/>
    <w:rPr>
      <w:rFonts w:ascii="Calibri" w:hAnsi="Calibri"/>
      <w:sz w:val="20"/>
    </w:rPr>
  </w:style>
  <w:style w:styleId="Style_90_ch" w:type="character">
    <w:name w:val="Endnote"/>
    <w:basedOn w:val="Style_16_ch"/>
    <w:link w:val="Style_90"/>
    <w:rPr>
      <w:rFonts w:ascii="Calibri" w:hAnsi="Calibri"/>
      <w:sz w:val="20"/>
    </w:rPr>
  </w:style>
  <w:style w:styleId="Style_91" w:type="paragraph">
    <w:name w:val="heading 3"/>
    <w:basedOn w:val="Style_16"/>
    <w:next w:val="Style_16"/>
    <w:link w:val="Style_9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91_ch" w:type="character">
    <w:name w:val="heading 3"/>
    <w:basedOn w:val="Style_16_ch"/>
    <w:link w:val="Style_91"/>
    <w:rPr>
      <w:rFonts w:ascii="Arial" w:hAnsi="Arial"/>
      <w:b w:val="1"/>
      <w:sz w:val="26"/>
    </w:rPr>
  </w:style>
  <w:style w:styleId="Style_92" w:type="paragraph">
    <w:name w:val="Основной текст 2 Знак1"/>
    <w:basedOn w:val="Style_26"/>
    <w:link w:val="Style_92_ch"/>
  </w:style>
  <w:style w:styleId="Style_92_ch" w:type="character">
    <w:name w:val="Основной текст 2 Знак1"/>
    <w:basedOn w:val="Style_26_ch"/>
    <w:link w:val="Style_92"/>
  </w:style>
  <w:style w:styleId="Style_93" w:type="paragraph">
    <w:name w:val="Переменная часть"/>
    <w:basedOn w:val="Style_94"/>
    <w:next w:val="Style_16"/>
    <w:link w:val="Style_93_ch"/>
    <w:rPr>
      <w:sz w:val="18"/>
    </w:rPr>
  </w:style>
  <w:style w:styleId="Style_93_ch" w:type="character">
    <w:name w:val="Переменная часть"/>
    <w:basedOn w:val="Style_94_ch"/>
    <w:link w:val="Style_93"/>
    <w:rPr>
      <w:sz w:val="18"/>
    </w:rPr>
  </w:style>
  <w:style w:styleId="Style_95" w:type="paragraph">
    <w:name w:val="Font Style46"/>
    <w:link w:val="Style_95_ch"/>
    <w:rPr>
      <w:rFonts w:ascii="Times New Roman" w:hAnsi="Times New Roman"/>
      <w:sz w:val="28"/>
    </w:rPr>
  </w:style>
  <w:style w:styleId="Style_95_ch" w:type="character">
    <w:name w:val="Font Style46"/>
    <w:link w:val="Style_95"/>
    <w:rPr>
      <w:rFonts w:ascii="Times New Roman" w:hAnsi="Times New Roman"/>
      <w:sz w:val="28"/>
    </w:rPr>
  </w:style>
  <w:style w:styleId="Style_96" w:type="paragraph">
    <w:name w:val="endnote reference"/>
    <w:link w:val="Style_96_ch"/>
    <w:rPr>
      <w:rFonts w:ascii="Times New Roman" w:hAnsi="Times New Roman"/>
      <w:vertAlign w:val="superscript"/>
    </w:rPr>
  </w:style>
  <w:style w:styleId="Style_96_ch" w:type="character">
    <w:name w:val="endnote reference"/>
    <w:link w:val="Style_96"/>
    <w:rPr>
      <w:rFonts w:ascii="Times New Roman" w:hAnsi="Times New Roman"/>
      <w:vertAlign w:val="superscript"/>
    </w:rPr>
  </w:style>
  <w:style w:styleId="Style_94" w:type="paragraph">
    <w:name w:val="Основное меню (преемственное)"/>
    <w:basedOn w:val="Style_16"/>
    <w:next w:val="Style_16"/>
    <w:link w:val="Style_94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94_ch" w:type="character">
    <w:name w:val="Основное меню (преемственное)"/>
    <w:basedOn w:val="Style_16_ch"/>
    <w:link w:val="Style_94"/>
    <w:rPr>
      <w:rFonts w:ascii="Verdana" w:hAnsi="Verdana"/>
    </w:rPr>
  </w:style>
  <w:style w:styleId="Style_97" w:type="paragraph">
    <w:name w:val="Основной текст (2) + 12 pt1"/>
    <w:link w:val="Style_97_ch"/>
    <w:rPr>
      <w:b w:val="1"/>
      <w:color w:val="000000"/>
      <w:sz w:val="24"/>
      <w:highlight w:val="white"/>
    </w:rPr>
  </w:style>
  <w:style w:styleId="Style_97_ch" w:type="character">
    <w:name w:val="Основной текст (2) + 12 pt1"/>
    <w:link w:val="Style_97"/>
    <w:rPr>
      <w:b w:val="1"/>
      <w:color w:val="000000"/>
      <w:sz w:val="24"/>
      <w:highlight w:val="white"/>
    </w:rPr>
  </w:style>
  <w:style w:styleId="Style_98" w:type="paragraph">
    <w:name w:val="Гипертекстовая ссылка"/>
    <w:link w:val="Style_98_ch"/>
    <w:rPr>
      <w:b w:val="1"/>
      <w:color w:val="106BBE"/>
    </w:rPr>
  </w:style>
  <w:style w:styleId="Style_98_ch" w:type="character">
    <w:name w:val="Гипертекстовая ссылка"/>
    <w:link w:val="Style_98"/>
    <w:rPr>
      <w:b w:val="1"/>
      <w:color w:val="106BBE"/>
    </w:rPr>
  </w:style>
  <w:style w:styleId="Style_99" w:type="paragraph">
    <w:name w:val="c12"/>
    <w:link w:val="Style_99_ch"/>
  </w:style>
  <w:style w:styleId="Style_99_ch" w:type="character">
    <w:name w:val="c12"/>
    <w:link w:val="Style_99"/>
  </w:style>
  <w:style w:styleId="Style_100" w:type="paragraph">
    <w:name w:val="Заголовок для информации об изменениях"/>
    <w:basedOn w:val="Style_8"/>
    <w:next w:val="Style_16"/>
    <w:link w:val="Style_100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00_ch" w:type="character">
    <w:name w:val="Заголовок для информации об изменениях"/>
    <w:basedOn w:val="Style_8_ch"/>
    <w:link w:val="Style_100"/>
    <w:rPr>
      <w:b w:val="0"/>
      <w:sz w:val="18"/>
    </w:rPr>
  </w:style>
  <w:style w:styleId="Style_101" w:type="paragraph">
    <w:name w:val="xl99"/>
    <w:basedOn w:val="Style_16"/>
    <w:link w:val="Style_101_ch"/>
    <w:pPr>
      <w:spacing w:afterAutospacing="on" w:beforeAutospacing="on"/>
      <w:ind/>
    </w:pPr>
    <w:rPr>
      <w:rFonts w:ascii="Times New Roman" w:hAnsi="Times New Roman"/>
      <w:sz w:val="24"/>
    </w:rPr>
  </w:style>
  <w:style w:styleId="Style_101_ch" w:type="character">
    <w:name w:val="xl99"/>
    <w:basedOn w:val="Style_16_ch"/>
    <w:link w:val="Style_101"/>
    <w:rPr>
      <w:rFonts w:ascii="Times New Roman" w:hAnsi="Times New Roman"/>
      <w:sz w:val="24"/>
    </w:rPr>
  </w:style>
  <w:style w:styleId="Style_102" w:type="paragraph">
    <w:name w:val="Неразрешенное упоминание3"/>
    <w:link w:val="Style_102_ch"/>
    <w:rPr>
      <w:color w:val="605E5C"/>
      <w:shd w:fill="E1DFDD" w:val="clear"/>
    </w:rPr>
  </w:style>
  <w:style w:styleId="Style_102_ch" w:type="character">
    <w:name w:val="Неразрешенное упоминание3"/>
    <w:link w:val="Style_102"/>
    <w:rPr>
      <w:color w:val="605E5C"/>
      <w:shd w:fill="E1DFDD" w:val="clear"/>
    </w:rPr>
  </w:style>
  <w:style w:styleId="Style_103" w:type="paragraph">
    <w:name w:val="Document Map"/>
    <w:basedOn w:val="Style_16"/>
    <w:link w:val="Style_103_ch"/>
    <w:rPr>
      <w:rFonts w:ascii="Tahoma" w:hAnsi="Tahoma"/>
      <w:sz w:val="16"/>
    </w:rPr>
  </w:style>
  <w:style w:styleId="Style_103_ch" w:type="character">
    <w:name w:val="Document Map"/>
    <w:basedOn w:val="Style_16_ch"/>
    <w:link w:val="Style_103"/>
    <w:rPr>
      <w:rFonts w:ascii="Tahoma" w:hAnsi="Tahoma"/>
      <w:sz w:val="16"/>
    </w:rPr>
  </w:style>
  <w:style w:styleId="Style_104" w:type="paragraph">
    <w:name w:val="Красная строка Знак1"/>
    <w:basedOn w:val="Style_105"/>
    <w:link w:val="Style_104_ch"/>
    <w:rPr>
      <w:rFonts w:ascii="Times New Roman" w:hAnsi="Times New Roman"/>
      <w:sz w:val="24"/>
    </w:rPr>
  </w:style>
  <w:style w:styleId="Style_104_ch" w:type="character">
    <w:name w:val="Красная строка Знак1"/>
    <w:basedOn w:val="Style_105_ch"/>
    <w:link w:val="Style_104"/>
    <w:rPr>
      <w:rFonts w:ascii="Times New Roman" w:hAnsi="Times New Roman"/>
      <w:sz w:val="24"/>
    </w:rPr>
  </w:style>
  <w:style w:styleId="Style_106" w:type="paragraph">
    <w:name w:val="Заголовок ЭР (правое окно)"/>
    <w:basedOn w:val="Style_107"/>
    <w:next w:val="Style_16"/>
    <w:link w:val="Style_106_ch"/>
    <w:pPr>
      <w:spacing w:after="0"/>
      <w:ind/>
      <w:jc w:val="left"/>
    </w:pPr>
  </w:style>
  <w:style w:styleId="Style_106_ch" w:type="character">
    <w:name w:val="Заголовок ЭР (правое окно)"/>
    <w:basedOn w:val="Style_107_ch"/>
    <w:link w:val="Style_106"/>
  </w:style>
  <w:style w:styleId="Style_108" w:type="paragraph">
    <w:name w:val="Текст в таблице"/>
    <w:basedOn w:val="Style_109"/>
    <w:next w:val="Style_16"/>
    <w:link w:val="Style_108_ch"/>
    <w:pPr>
      <w:ind w:firstLine="500" w:left="0"/>
    </w:pPr>
  </w:style>
  <w:style w:styleId="Style_108_ch" w:type="character">
    <w:name w:val="Текст в таблице"/>
    <w:basedOn w:val="Style_109_ch"/>
    <w:link w:val="Style_108"/>
  </w:style>
  <w:style w:styleId="Style_110" w:type="paragraph">
    <w:name w:val="Основной текст (5)"/>
    <w:basedOn w:val="Style_16"/>
    <w:link w:val="Style_110_ch"/>
    <w:pPr>
      <w:spacing w:line="269" w:lineRule="exact"/>
      <w:ind/>
      <w:jc w:val="center"/>
    </w:pPr>
    <w:rPr>
      <w:sz w:val="23"/>
    </w:rPr>
  </w:style>
  <w:style w:styleId="Style_110_ch" w:type="character">
    <w:name w:val="Основной текст (5)"/>
    <w:basedOn w:val="Style_16_ch"/>
    <w:link w:val="Style_110"/>
    <w:rPr>
      <w:sz w:val="23"/>
    </w:rPr>
  </w:style>
  <w:style w:styleId="Style_111" w:type="paragraph">
    <w:name w:val="Style39"/>
    <w:basedOn w:val="Style_16"/>
    <w:link w:val="Style_111_ch"/>
    <w:pPr>
      <w:widowControl w:val="0"/>
      <w:spacing w:line="264" w:lineRule="exact"/>
      <w:ind w:firstLine="346" w:left="0"/>
      <w:jc w:val="both"/>
    </w:pPr>
    <w:rPr>
      <w:rFonts w:ascii="Arial" w:hAnsi="Arial"/>
      <w:sz w:val="24"/>
    </w:rPr>
  </w:style>
  <w:style w:styleId="Style_111_ch" w:type="character">
    <w:name w:val="Style39"/>
    <w:basedOn w:val="Style_16_ch"/>
    <w:link w:val="Style_111"/>
    <w:rPr>
      <w:rFonts w:ascii="Arial" w:hAnsi="Arial"/>
      <w:sz w:val="24"/>
    </w:rPr>
  </w:style>
  <w:style w:styleId="Style_112" w:type="paragraph">
    <w:name w:val="Style28"/>
    <w:basedOn w:val="Style_16"/>
    <w:link w:val="Style_112_ch"/>
    <w:pPr>
      <w:widowControl w:val="0"/>
      <w:spacing w:line="264" w:lineRule="exact"/>
      <w:ind/>
      <w:jc w:val="center"/>
    </w:pPr>
    <w:rPr>
      <w:rFonts w:ascii="Arial" w:hAnsi="Arial"/>
      <w:sz w:val="24"/>
    </w:rPr>
  </w:style>
  <w:style w:styleId="Style_112_ch" w:type="character">
    <w:name w:val="Style28"/>
    <w:basedOn w:val="Style_16_ch"/>
    <w:link w:val="Style_112"/>
    <w:rPr>
      <w:rFonts w:ascii="Arial" w:hAnsi="Arial"/>
      <w:sz w:val="24"/>
    </w:rPr>
  </w:style>
  <w:style w:styleId="Style_113" w:type="paragraph">
    <w:name w:val="xl133"/>
    <w:basedOn w:val="Style_16"/>
    <w:link w:val="Style_113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13_ch" w:type="character">
    <w:name w:val="xl133"/>
    <w:basedOn w:val="Style_16_ch"/>
    <w:link w:val="Style_113"/>
    <w:rPr>
      <w:rFonts w:ascii="Times New Roman" w:hAnsi="Times New Roman"/>
      <w:color w:val="FFFFFF"/>
      <w:sz w:val="24"/>
    </w:rPr>
  </w:style>
  <w:style w:styleId="Style_114" w:type="paragraph">
    <w:name w:val="ConsPlusNormal"/>
    <w:link w:val="Style_114_ch"/>
    <w:pPr>
      <w:widowControl w:val="0"/>
      <w:ind/>
    </w:pPr>
    <w:rPr>
      <w:rFonts w:ascii="Arial" w:hAnsi="Arial"/>
      <w:sz w:val="20"/>
    </w:rPr>
  </w:style>
  <w:style w:styleId="Style_114_ch" w:type="character">
    <w:name w:val="ConsPlusNormal"/>
    <w:link w:val="Style_114"/>
    <w:rPr>
      <w:rFonts w:ascii="Arial" w:hAnsi="Arial"/>
      <w:sz w:val="20"/>
    </w:rPr>
  </w:style>
  <w:style w:styleId="Style_115" w:type="paragraph">
    <w:name w:val="Style6"/>
    <w:basedOn w:val="Style_16"/>
    <w:link w:val="Style_115_ch"/>
    <w:pPr>
      <w:widowControl w:val="0"/>
      <w:spacing w:line="281" w:lineRule="exact"/>
      <w:ind w:hanging="349" w:left="349"/>
    </w:pPr>
    <w:rPr>
      <w:rFonts w:ascii="Times New Roman" w:hAnsi="Times New Roman"/>
      <w:sz w:val="24"/>
    </w:rPr>
  </w:style>
  <w:style w:styleId="Style_115_ch" w:type="character">
    <w:name w:val="Style6"/>
    <w:basedOn w:val="Style_16_ch"/>
    <w:link w:val="Style_115"/>
    <w:rPr>
      <w:rFonts w:ascii="Times New Roman" w:hAnsi="Times New Roman"/>
      <w:sz w:val="24"/>
    </w:rPr>
  </w:style>
  <w:style w:styleId="Style_116" w:type="paragraph">
    <w:name w:val="Заголовок группы контролов"/>
    <w:basedOn w:val="Style_16"/>
    <w:next w:val="Style_16"/>
    <w:link w:val="Style_11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16_ch" w:type="character">
    <w:name w:val="Заголовок группы контролов"/>
    <w:basedOn w:val="Style_16_ch"/>
    <w:link w:val="Style_116"/>
    <w:rPr>
      <w:rFonts w:ascii="Times New Roman" w:hAnsi="Times New Roman"/>
      <w:b w:val="1"/>
      <w:color w:val="000000"/>
      <w:sz w:val="24"/>
    </w:rPr>
  </w:style>
  <w:style w:styleId="Style_117" w:type="paragraph">
    <w:name w:val="Основной текст2"/>
    <w:basedOn w:val="Style_16"/>
    <w:link w:val="Style_117_ch"/>
    <w:pPr>
      <w:spacing w:after="180" w:before="360" w:line="240" w:lineRule="atLeast"/>
      <w:ind/>
    </w:pPr>
    <w:rPr>
      <w:rFonts w:ascii="Times New Roman" w:hAnsi="Times New Roman"/>
      <w:sz w:val="28"/>
    </w:rPr>
  </w:style>
  <w:style w:styleId="Style_117_ch" w:type="character">
    <w:name w:val="Основной текст2"/>
    <w:basedOn w:val="Style_16_ch"/>
    <w:link w:val="Style_117"/>
    <w:rPr>
      <w:rFonts w:ascii="Times New Roman" w:hAnsi="Times New Roman"/>
      <w:sz w:val="28"/>
    </w:rPr>
  </w:style>
  <w:style w:styleId="Style_118" w:type="paragraph">
    <w:name w:val="Внимание: недобросовестность!"/>
    <w:basedOn w:val="Style_22"/>
    <w:next w:val="Style_16"/>
    <w:link w:val="Style_118_ch"/>
  </w:style>
  <w:style w:styleId="Style_118_ch" w:type="character">
    <w:name w:val="Внимание: недобросовестность!"/>
    <w:basedOn w:val="Style_22_ch"/>
    <w:link w:val="Style_118"/>
  </w:style>
  <w:style w:styleId="Style_119" w:type="paragraph">
    <w:name w:val="Заголовок №1 (2)1"/>
    <w:basedOn w:val="Style_16"/>
    <w:link w:val="Style_119_ch"/>
    <w:pPr>
      <w:spacing w:after="660" w:line="240" w:lineRule="atLeast"/>
      <w:ind/>
      <w:outlineLvl w:val="0"/>
    </w:pPr>
    <w:rPr>
      <w:b w:val="1"/>
      <w:sz w:val="24"/>
    </w:rPr>
  </w:style>
  <w:style w:styleId="Style_119_ch" w:type="character">
    <w:name w:val="Заголовок №1 (2)1"/>
    <w:basedOn w:val="Style_16_ch"/>
    <w:link w:val="Style_119"/>
    <w:rPr>
      <w:b w:val="1"/>
      <w:sz w:val="24"/>
    </w:rPr>
  </w:style>
  <w:style w:styleId="Style_120" w:type="paragraph">
    <w:name w:val="Font Style61"/>
    <w:link w:val="Style_120_ch"/>
    <w:rPr>
      <w:rFonts w:ascii="Times New Roman" w:hAnsi="Times New Roman"/>
      <w:i w:val="1"/>
      <w:sz w:val="22"/>
    </w:rPr>
  </w:style>
  <w:style w:styleId="Style_120_ch" w:type="character">
    <w:name w:val="Font Style61"/>
    <w:link w:val="Style_120"/>
    <w:rPr>
      <w:rFonts w:ascii="Times New Roman" w:hAnsi="Times New Roman"/>
      <w:i w:val="1"/>
      <w:sz w:val="22"/>
    </w:rPr>
  </w:style>
  <w:style w:styleId="Style_121" w:type="paragraph">
    <w:name w:val="Style1"/>
    <w:basedOn w:val="Style_16"/>
    <w:link w:val="Style_121_ch"/>
    <w:pPr>
      <w:widowControl w:val="0"/>
      <w:ind/>
    </w:pPr>
    <w:rPr>
      <w:rFonts w:ascii="Arial" w:hAnsi="Arial"/>
      <w:sz w:val="24"/>
    </w:rPr>
  </w:style>
  <w:style w:styleId="Style_121_ch" w:type="character">
    <w:name w:val="Style1"/>
    <w:basedOn w:val="Style_16_ch"/>
    <w:link w:val="Style_121"/>
    <w:rPr>
      <w:rFonts w:ascii="Arial" w:hAnsi="Arial"/>
      <w:sz w:val="24"/>
    </w:rPr>
  </w:style>
  <w:style w:styleId="Style_122" w:type="paragraph">
    <w:name w:val="pTextStyleCenter"/>
    <w:basedOn w:val="Style_16"/>
    <w:link w:val="Style_122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22_ch" w:type="character">
    <w:name w:val="pTextStyleCenter"/>
    <w:basedOn w:val="Style_16_ch"/>
    <w:link w:val="Style_122"/>
    <w:rPr>
      <w:rFonts w:ascii="Times New Roman" w:hAnsi="Times New Roman"/>
      <w:sz w:val="24"/>
    </w:rPr>
  </w:style>
  <w:style w:styleId="Style_123" w:type="paragraph">
    <w:name w:val="Подвал для информации об изменениях"/>
    <w:basedOn w:val="Style_8"/>
    <w:next w:val="Style_16"/>
    <w:link w:val="Style_123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23_ch" w:type="character">
    <w:name w:val="Подвал для информации об изменениях"/>
    <w:basedOn w:val="Style_8_ch"/>
    <w:link w:val="Style_123"/>
    <w:rPr>
      <w:b w:val="0"/>
      <w:sz w:val="18"/>
    </w:rPr>
  </w:style>
  <w:style w:styleId="Style_124" w:type="paragraph">
    <w:name w:val="xl105"/>
    <w:basedOn w:val="Style_16"/>
    <w:link w:val="Style_12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4_ch" w:type="character">
    <w:name w:val="xl105"/>
    <w:basedOn w:val="Style_16_ch"/>
    <w:link w:val="Style_124"/>
    <w:rPr>
      <w:rFonts w:ascii="Times New Roman" w:hAnsi="Times New Roman"/>
      <w:b w:val="1"/>
      <w:color w:val="000000"/>
      <w:sz w:val="16"/>
    </w:rPr>
  </w:style>
  <w:style w:styleId="Style_125" w:type="paragraph">
    <w:name w:val="xl161"/>
    <w:basedOn w:val="Style_16"/>
    <w:link w:val="Style_12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5_ch" w:type="character">
    <w:name w:val="xl161"/>
    <w:basedOn w:val="Style_16_ch"/>
    <w:link w:val="Style_125"/>
    <w:rPr>
      <w:rFonts w:ascii="Times New Roman" w:hAnsi="Times New Roman"/>
      <w:b w:val="1"/>
      <w:sz w:val="16"/>
    </w:rPr>
  </w:style>
  <w:style w:styleId="Style_126" w:type="paragraph">
    <w:name w:val="xl114"/>
    <w:basedOn w:val="Style_16"/>
    <w:link w:val="Style_12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26_ch" w:type="character">
    <w:name w:val="xl114"/>
    <w:basedOn w:val="Style_16_ch"/>
    <w:link w:val="Style_126"/>
    <w:rPr>
      <w:rFonts w:ascii="Times New Roman" w:hAnsi="Times New Roman"/>
      <w:b w:val="1"/>
      <w:i w:val="1"/>
      <w:color w:val="000000"/>
      <w:sz w:val="16"/>
    </w:rPr>
  </w:style>
  <w:style w:styleId="Style_127" w:type="paragraph">
    <w:name w:val="Текст (прав. подпись)"/>
    <w:basedOn w:val="Style_16"/>
    <w:next w:val="Style_16"/>
    <w:link w:val="Style_127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27_ch" w:type="character">
    <w:name w:val="Текст (прав. подпись)"/>
    <w:basedOn w:val="Style_16_ch"/>
    <w:link w:val="Style_127"/>
    <w:rPr>
      <w:rFonts w:ascii="Times New Roman" w:hAnsi="Times New Roman"/>
      <w:sz w:val="24"/>
    </w:rPr>
  </w:style>
  <w:style w:styleId="Style_128" w:type="paragraph">
    <w:name w:val="xl159"/>
    <w:basedOn w:val="Style_16"/>
    <w:link w:val="Style_12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8_ch" w:type="character">
    <w:name w:val="xl159"/>
    <w:basedOn w:val="Style_16_ch"/>
    <w:link w:val="Style_128"/>
    <w:rPr>
      <w:rFonts w:ascii="Times New Roman" w:hAnsi="Times New Roman"/>
      <w:b w:val="1"/>
      <w:sz w:val="16"/>
    </w:rPr>
  </w:style>
  <w:style w:styleId="Style_129" w:type="paragraph">
    <w:name w:val="xl128"/>
    <w:basedOn w:val="Style_16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29_ch" w:type="character">
    <w:name w:val="xl128"/>
    <w:basedOn w:val="Style_16_ch"/>
    <w:link w:val="Style_129"/>
    <w:rPr>
      <w:rFonts w:ascii="Times New Roman" w:hAnsi="Times New Roman"/>
      <w:b w:val="1"/>
      <w:i w:val="1"/>
      <w:color w:val="000000"/>
      <w:sz w:val="16"/>
    </w:rPr>
  </w:style>
  <w:style w:styleId="Style_130" w:type="paragraph">
    <w:name w:val="xl109"/>
    <w:basedOn w:val="Style_16"/>
    <w:link w:val="Style_130_ch"/>
    <w:pPr>
      <w:spacing w:afterAutospacing="on" w:beforeAutospacing="on"/>
      <w:ind/>
    </w:pPr>
    <w:rPr>
      <w:rFonts w:ascii="Times New Roman" w:hAnsi="Times New Roman"/>
      <w:sz w:val="14"/>
    </w:rPr>
  </w:style>
  <w:style w:styleId="Style_130_ch" w:type="character">
    <w:name w:val="xl109"/>
    <w:basedOn w:val="Style_16_ch"/>
    <w:link w:val="Style_130"/>
    <w:rPr>
      <w:rFonts w:ascii="Times New Roman" w:hAnsi="Times New Roman"/>
      <w:sz w:val="14"/>
    </w:rPr>
  </w:style>
  <w:style w:styleId="Style_131" w:type="paragraph">
    <w:name w:val="xl151"/>
    <w:basedOn w:val="Style_16"/>
    <w:link w:val="Style_13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1_ch" w:type="character">
    <w:name w:val="xl151"/>
    <w:basedOn w:val="Style_16_ch"/>
    <w:link w:val="Style_131"/>
    <w:rPr>
      <w:rFonts w:ascii="Times New Roman" w:hAnsi="Times New Roman"/>
      <w:i w:val="1"/>
      <w:sz w:val="14"/>
    </w:rPr>
  </w:style>
  <w:style w:styleId="Style_132" w:type="paragraph">
    <w:name w:val="Style8"/>
    <w:basedOn w:val="Style_16"/>
    <w:link w:val="Style_132_ch"/>
    <w:pPr>
      <w:widowControl w:val="0"/>
      <w:spacing w:line="326" w:lineRule="exact"/>
      <w:ind w:firstLine="691" w:left="0"/>
      <w:jc w:val="both"/>
    </w:pPr>
    <w:rPr>
      <w:rFonts w:ascii="Times New Roman" w:hAnsi="Times New Roman"/>
      <w:sz w:val="24"/>
    </w:rPr>
  </w:style>
  <w:style w:styleId="Style_132_ch" w:type="character">
    <w:name w:val="Style8"/>
    <w:basedOn w:val="Style_16_ch"/>
    <w:link w:val="Style_132"/>
    <w:rPr>
      <w:rFonts w:ascii="Times New Roman" w:hAnsi="Times New Roman"/>
      <w:sz w:val="24"/>
    </w:rPr>
  </w:style>
  <w:style w:styleId="Style_133" w:type="paragraph">
    <w:name w:val="ConsPlusCell"/>
    <w:link w:val="Style_133_ch"/>
    <w:rPr>
      <w:rFonts w:ascii="Arial" w:hAnsi="Arial"/>
      <w:sz w:val="20"/>
    </w:rPr>
  </w:style>
  <w:style w:styleId="Style_133_ch" w:type="character">
    <w:name w:val="ConsPlusCell"/>
    <w:link w:val="Style_133"/>
    <w:rPr>
      <w:rFonts w:ascii="Arial" w:hAnsi="Arial"/>
      <w:sz w:val="20"/>
    </w:rPr>
  </w:style>
  <w:style w:styleId="Style_134" w:type="paragraph">
    <w:name w:val="annotation subject"/>
    <w:basedOn w:val="Style_135"/>
    <w:next w:val="Style_135"/>
    <w:link w:val="Style_134_ch"/>
    <w:rPr>
      <w:b w:val="1"/>
    </w:rPr>
  </w:style>
  <w:style w:styleId="Style_134_ch" w:type="character">
    <w:name w:val="annotation subject"/>
    <w:basedOn w:val="Style_135_ch"/>
    <w:link w:val="Style_134"/>
    <w:rPr>
      <w:b w:val="1"/>
    </w:rPr>
  </w:style>
  <w:style w:styleId="Style_136" w:type="paragraph">
    <w:name w:val="Неразрешенное упоминание4"/>
    <w:basedOn w:val="Style_26"/>
    <w:link w:val="Style_136_ch"/>
    <w:rPr>
      <w:color w:val="605E5C"/>
      <w:shd w:fill="E1DFDD" w:val="clear"/>
    </w:rPr>
  </w:style>
  <w:style w:styleId="Style_136_ch" w:type="character">
    <w:name w:val="Неразрешенное упоминание4"/>
    <w:basedOn w:val="Style_26_ch"/>
    <w:link w:val="Style_136"/>
    <w:rPr>
      <w:color w:val="605E5C"/>
      <w:shd w:fill="E1DFDD" w:val="clear"/>
    </w:rPr>
  </w:style>
  <w:style w:styleId="Style_137" w:type="paragraph">
    <w:name w:val="Тема примечания Знак1"/>
    <w:link w:val="Style_137_ch"/>
    <w:rPr>
      <w:rFonts w:ascii="Times New Roman" w:hAnsi="Times New Roman"/>
      <w:b w:val="1"/>
      <w:sz w:val="20"/>
    </w:rPr>
  </w:style>
  <w:style w:styleId="Style_137_ch" w:type="character">
    <w:name w:val="Тема примечания Знак1"/>
    <w:link w:val="Style_137"/>
    <w:rPr>
      <w:rFonts w:ascii="Times New Roman" w:hAnsi="Times New Roman"/>
      <w:b w:val="1"/>
      <w:sz w:val="20"/>
    </w:rPr>
  </w:style>
  <w:style w:styleId="Style_138" w:type="paragraph">
    <w:name w:val="Прижатый влево"/>
    <w:basedOn w:val="Style_16"/>
    <w:next w:val="Style_16"/>
    <w:link w:val="Style_13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38_ch" w:type="character">
    <w:name w:val="Прижатый влево"/>
    <w:basedOn w:val="Style_16_ch"/>
    <w:link w:val="Style_138"/>
    <w:rPr>
      <w:rFonts w:ascii="Times New Roman" w:hAnsi="Times New Roman"/>
      <w:sz w:val="24"/>
    </w:rPr>
  </w:style>
  <w:style w:styleId="Style_105" w:type="paragraph">
    <w:name w:val="Body Text"/>
    <w:basedOn w:val="Style_16"/>
    <w:link w:val="Style_105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05_ch" w:type="character">
    <w:name w:val="Body Text"/>
    <w:basedOn w:val="Style_16_ch"/>
    <w:link w:val="Style_105"/>
    <w:rPr>
      <w:rFonts w:ascii="Times New Roman" w:hAnsi="Times New Roman"/>
      <w:sz w:val="24"/>
    </w:rPr>
  </w:style>
  <w:style w:styleId="Style_139" w:type="paragraph">
    <w:name w:val="Font Style74"/>
    <w:link w:val="Style_139_ch"/>
    <w:rPr>
      <w:rFonts w:ascii="Times New Roman" w:hAnsi="Times New Roman"/>
      <w:sz w:val="22"/>
    </w:rPr>
  </w:style>
  <w:style w:styleId="Style_139_ch" w:type="character">
    <w:name w:val="Font Style74"/>
    <w:link w:val="Style_139"/>
    <w:rPr>
      <w:rFonts w:ascii="Times New Roman" w:hAnsi="Times New Roman"/>
      <w:sz w:val="22"/>
    </w:rPr>
  </w:style>
  <w:style w:styleId="Style_140" w:type="paragraph">
    <w:name w:val="Заголовок 51"/>
    <w:basedOn w:val="Style_16"/>
    <w:link w:val="Style_140_ch"/>
    <w:pPr>
      <w:widowControl w:val="0"/>
      <w:spacing w:before="13"/>
      <w:ind w:hanging="220" w:left="669"/>
      <w:outlineLvl w:val="5"/>
    </w:pPr>
    <w:rPr>
      <w:rFonts w:ascii="Times New Roman" w:hAnsi="Times New Roman"/>
      <w:sz w:val="24"/>
    </w:rPr>
  </w:style>
  <w:style w:styleId="Style_140_ch" w:type="character">
    <w:name w:val="Заголовок 51"/>
    <w:basedOn w:val="Style_16_ch"/>
    <w:link w:val="Style_140"/>
    <w:rPr>
      <w:rFonts w:ascii="Times New Roman" w:hAnsi="Times New Roman"/>
      <w:sz w:val="24"/>
    </w:rPr>
  </w:style>
  <w:style w:styleId="Style_141" w:type="paragraph">
    <w:name w:val="Заголовок 31"/>
    <w:basedOn w:val="Style_16"/>
    <w:link w:val="Style_141_ch"/>
    <w:pPr>
      <w:widowControl w:val="0"/>
      <w:ind w:hanging="513" w:left="992"/>
      <w:outlineLvl w:val="3"/>
    </w:pPr>
    <w:rPr>
      <w:rFonts w:ascii="Myriad Pro" w:hAnsi="Myriad Pro"/>
      <w:sz w:val="28"/>
    </w:rPr>
  </w:style>
  <w:style w:styleId="Style_141_ch" w:type="character">
    <w:name w:val="Заголовок 31"/>
    <w:basedOn w:val="Style_16_ch"/>
    <w:link w:val="Style_141"/>
    <w:rPr>
      <w:rFonts w:ascii="Myriad Pro" w:hAnsi="Myriad Pro"/>
      <w:sz w:val="28"/>
    </w:rPr>
  </w:style>
  <w:style w:styleId="Style_1" w:type="paragraph">
    <w:name w:val="header"/>
    <w:basedOn w:val="Style_1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6_ch"/>
    <w:link w:val="Style_1"/>
  </w:style>
  <w:style w:styleId="Style_142" w:type="paragraph">
    <w:name w:val="xl63"/>
    <w:basedOn w:val="Style_16"/>
    <w:link w:val="Style_142_ch"/>
    <w:pPr>
      <w:spacing w:afterAutospacing="on" w:beforeAutospacing="on"/>
      <w:ind/>
    </w:pPr>
    <w:rPr>
      <w:rFonts w:ascii="Times New Roman" w:hAnsi="Times New Roman"/>
      <w:sz w:val="24"/>
    </w:rPr>
  </w:style>
  <w:style w:styleId="Style_142_ch" w:type="character">
    <w:name w:val="xl63"/>
    <w:basedOn w:val="Style_16_ch"/>
    <w:link w:val="Style_142"/>
    <w:rPr>
      <w:rFonts w:ascii="Times New Roman" w:hAnsi="Times New Roman"/>
      <w:sz w:val="24"/>
    </w:rPr>
  </w:style>
  <w:style w:styleId="Style_143" w:type="paragraph">
    <w:name w:val="xl69"/>
    <w:basedOn w:val="Style_16"/>
    <w:link w:val="Style_14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3_ch" w:type="character">
    <w:name w:val="xl69"/>
    <w:basedOn w:val="Style_16_ch"/>
    <w:link w:val="Style_143"/>
    <w:rPr>
      <w:rFonts w:ascii="Times New Roman" w:hAnsi="Times New Roman"/>
      <w:color w:val="000000"/>
      <w:sz w:val="16"/>
    </w:rPr>
  </w:style>
  <w:style w:styleId="Style_144" w:type="paragraph">
    <w:name w:val="Заголовок 61"/>
    <w:basedOn w:val="Style_16"/>
    <w:next w:val="Style_16"/>
    <w:link w:val="Style_144_ch"/>
    <w:pPr>
      <w:keepNext w:val="1"/>
      <w:keepLines w:val="1"/>
      <w:spacing w:before="200" w:line="276" w:lineRule="auto"/>
      <w:ind/>
      <w:outlineLvl w:val="5"/>
    </w:pPr>
    <w:rPr>
      <w:rFonts w:ascii="Cambria" w:hAnsi="Cambria"/>
      <w:i w:val="1"/>
      <w:color w:val="243F60"/>
    </w:rPr>
  </w:style>
  <w:style w:styleId="Style_144_ch" w:type="character">
    <w:name w:val="Заголовок 61"/>
    <w:basedOn w:val="Style_16_ch"/>
    <w:link w:val="Style_144"/>
    <w:rPr>
      <w:rFonts w:ascii="Cambria" w:hAnsi="Cambria"/>
      <w:i w:val="1"/>
      <w:color w:val="243F60"/>
    </w:rPr>
  </w:style>
  <w:style w:styleId="Style_145" w:type="paragraph">
    <w:name w:val="List 2"/>
    <w:basedOn w:val="Style_16"/>
    <w:link w:val="Style_14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45_ch" w:type="character">
    <w:name w:val="List 2"/>
    <w:basedOn w:val="Style_16_ch"/>
    <w:link w:val="Style_145"/>
    <w:rPr>
      <w:rFonts w:ascii="Arial" w:hAnsi="Arial"/>
      <w:sz w:val="20"/>
    </w:rPr>
  </w:style>
  <w:style w:styleId="Style_146" w:type="paragraph">
    <w:name w:val="xl141"/>
    <w:basedOn w:val="Style_16"/>
    <w:link w:val="Style_146_ch"/>
    <w:pPr>
      <w:spacing w:afterAutospacing="on" w:beforeAutospacing="on"/>
      <w:ind/>
    </w:pPr>
    <w:rPr>
      <w:rFonts w:ascii="Times New Roman" w:hAnsi="Times New Roman"/>
      <w:sz w:val="14"/>
    </w:rPr>
  </w:style>
  <w:style w:styleId="Style_146_ch" w:type="character">
    <w:name w:val="xl141"/>
    <w:basedOn w:val="Style_16_ch"/>
    <w:link w:val="Style_146"/>
    <w:rPr>
      <w:rFonts w:ascii="Times New Roman" w:hAnsi="Times New Roman"/>
      <w:sz w:val="14"/>
    </w:rPr>
  </w:style>
  <w:style w:styleId="Style_147" w:type="paragraph">
    <w:name w:val="Footnote Anchor"/>
    <w:link w:val="Style_147_ch"/>
    <w:rPr>
      <w:vertAlign w:val="superscript"/>
    </w:rPr>
  </w:style>
  <w:style w:styleId="Style_147_ch" w:type="character">
    <w:name w:val="Footnote Anchor"/>
    <w:link w:val="Style_147"/>
    <w:rPr>
      <w:vertAlign w:val="superscript"/>
    </w:rPr>
  </w:style>
  <w:style w:styleId="Style_148" w:type="paragraph">
    <w:name w:val="xl134"/>
    <w:basedOn w:val="Style_16"/>
    <w:link w:val="Style_148_ch"/>
    <w:pPr>
      <w:spacing w:afterAutospacing="on" w:beforeAutospacing="on"/>
      <w:ind/>
    </w:pPr>
    <w:rPr>
      <w:rFonts w:ascii="Times New Roman" w:hAnsi="Times New Roman"/>
      <w:sz w:val="14"/>
    </w:rPr>
  </w:style>
  <w:style w:styleId="Style_148_ch" w:type="character">
    <w:name w:val="xl134"/>
    <w:basedOn w:val="Style_16_ch"/>
    <w:link w:val="Style_148"/>
    <w:rPr>
      <w:rFonts w:ascii="Times New Roman" w:hAnsi="Times New Roman"/>
      <w:sz w:val="14"/>
    </w:rPr>
  </w:style>
  <w:style w:styleId="Style_149" w:type="paragraph">
    <w:name w:val="Body Text Indent 2"/>
    <w:basedOn w:val="Style_16"/>
    <w:link w:val="Style_149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49_ch" w:type="character">
    <w:name w:val="Body Text Indent 2"/>
    <w:basedOn w:val="Style_16_ch"/>
    <w:link w:val="Style_149"/>
    <w:rPr>
      <w:rFonts w:ascii="Times New Roman" w:hAnsi="Times New Roman"/>
      <w:sz w:val="24"/>
    </w:rPr>
  </w:style>
  <w:style w:styleId="Style_150" w:type="paragraph">
    <w:name w:val="xl143"/>
    <w:basedOn w:val="Style_16"/>
    <w:link w:val="Style_15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0_ch" w:type="character">
    <w:name w:val="xl143"/>
    <w:basedOn w:val="Style_16_ch"/>
    <w:link w:val="Style_150"/>
    <w:rPr>
      <w:rFonts w:ascii="Times New Roman" w:hAnsi="Times New Roman"/>
      <w:color w:val="000000"/>
      <w:sz w:val="16"/>
    </w:rPr>
  </w:style>
  <w:style w:styleId="Style_151" w:type="paragraph">
    <w:name w:val="xl90"/>
    <w:basedOn w:val="Style_16"/>
    <w:link w:val="Style_151_ch"/>
    <w:pPr>
      <w:spacing w:afterAutospacing="on" w:beforeAutospacing="on"/>
      <w:ind/>
    </w:pPr>
    <w:rPr>
      <w:rFonts w:ascii="Times New Roman" w:hAnsi="Times New Roman"/>
      <w:sz w:val="14"/>
    </w:rPr>
  </w:style>
  <w:style w:styleId="Style_151_ch" w:type="character">
    <w:name w:val="xl90"/>
    <w:basedOn w:val="Style_16_ch"/>
    <w:link w:val="Style_151"/>
    <w:rPr>
      <w:rFonts w:ascii="Times New Roman" w:hAnsi="Times New Roman"/>
      <w:sz w:val="14"/>
    </w:rPr>
  </w:style>
  <w:style w:styleId="Style_152" w:type="paragraph">
    <w:name w:val="Основной текст (4)"/>
    <w:basedOn w:val="Style_16"/>
    <w:link w:val="Style_152_ch"/>
    <w:pPr>
      <w:widowControl w:val="0"/>
      <w:spacing w:after="300" w:line="240" w:lineRule="atLeast"/>
      <w:ind/>
      <w:jc w:val="center"/>
    </w:pPr>
    <w:rPr>
      <w:b w:val="1"/>
      <w:sz w:val="19"/>
    </w:rPr>
  </w:style>
  <w:style w:styleId="Style_152_ch" w:type="character">
    <w:name w:val="Основной текст (4)"/>
    <w:basedOn w:val="Style_16_ch"/>
    <w:link w:val="Style_152"/>
    <w:rPr>
      <w:b w:val="1"/>
      <w:sz w:val="19"/>
    </w:rPr>
  </w:style>
  <w:style w:styleId="Style_153" w:type="paragraph">
    <w:name w:val="xl146"/>
    <w:basedOn w:val="Style_16"/>
    <w:link w:val="Style_15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3_ch" w:type="character">
    <w:name w:val="xl146"/>
    <w:basedOn w:val="Style_16_ch"/>
    <w:link w:val="Style_153"/>
    <w:rPr>
      <w:rFonts w:ascii="Times New Roman" w:hAnsi="Times New Roman"/>
      <w:b w:val="1"/>
      <w:color w:val="000000"/>
      <w:sz w:val="16"/>
    </w:rPr>
  </w:style>
  <w:style w:styleId="Style_154" w:type="paragraph">
    <w:name w:val="xl100"/>
    <w:basedOn w:val="Style_16"/>
    <w:link w:val="Style_154_ch"/>
    <w:pPr>
      <w:spacing w:afterAutospacing="on" w:beforeAutospacing="on"/>
      <w:ind/>
    </w:pPr>
    <w:rPr>
      <w:rFonts w:ascii="Times New Roman" w:hAnsi="Times New Roman"/>
      <w:sz w:val="14"/>
    </w:rPr>
  </w:style>
  <w:style w:styleId="Style_154_ch" w:type="character">
    <w:name w:val="xl100"/>
    <w:basedOn w:val="Style_16_ch"/>
    <w:link w:val="Style_154"/>
    <w:rPr>
      <w:rFonts w:ascii="Times New Roman" w:hAnsi="Times New Roman"/>
      <w:sz w:val="14"/>
    </w:rPr>
  </w:style>
  <w:style w:styleId="Style_155" w:type="paragraph">
    <w:name w:val="apple-converted-space"/>
    <w:link w:val="Style_155_ch"/>
  </w:style>
  <w:style w:styleId="Style_155_ch" w:type="character">
    <w:name w:val="apple-converted-space"/>
    <w:link w:val="Style_155"/>
  </w:style>
  <w:style w:styleId="Style_156" w:type="paragraph">
    <w:name w:val="!Список с точками"/>
    <w:basedOn w:val="Style_16"/>
    <w:link w:val="Style_156_ch"/>
    <w:pPr>
      <w:tabs>
        <w:tab w:leader="none" w:pos="720" w:val="left"/>
      </w:tabs>
      <w:spacing w:line="360" w:lineRule="auto"/>
      <w:ind w:hanging="360" w:left="720"/>
      <w:jc w:val="both"/>
    </w:pPr>
  </w:style>
  <w:style w:styleId="Style_156_ch" w:type="character">
    <w:name w:val="!Список с точками"/>
    <w:basedOn w:val="Style_16_ch"/>
    <w:link w:val="Style_156"/>
  </w:style>
  <w:style w:styleId="Style_157" w:type="paragraph">
    <w:name w:val="xl118"/>
    <w:basedOn w:val="Style_16"/>
    <w:link w:val="Style_157_ch"/>
    <w:pPr>
      <w:spacing w:afterAutospacing="on" w:beforeAutospacing="on"/>
      <w:ind/>
    </w:pPr>
    <w:rPr>
      <w:rFonts w:ascii="Times New Roman" w:hAnsi="Times New Roman"/>
      <w:sz w:val="14"/>
    </w:rPr>
  </w:style>
  <w:style w:styleId="Style_157_ch" w:type="character">
    <w:name w:val="xl118"/>
    <w:basedOn w:val="Style_16_ch"/>
    <w:link w:val="Style_157"/>
    <w:rPr>
      <w:rFonts w:ascii="Times New Roman" w:hAnsi="Times New Roman"/>
      <w:sz w:val="14"/>
    </w:rPr>
  </w:style>
  <w:style w:styleId="Style_158" w:type="paragraph">
    <w:name w:val="Основной текст (5)1"/>
    <w:basedOn w:val="Style_16"/>
    <w:link w:val="Style_158_ch"/>
    <w:pPr>
      <w:spacing w:line="269" w:lineRule="exact"/>
      <w:ind/>
      <w:jc w:val="center"/>
    </w:pPr>
    <w:rPr>
      <w:rFonts w:ascii="Times New Roman" w:hAnsi="Times New Roman"/>
      <w:sz w:val="23"/>
    </w:rPr>
  </w:style>
  <w:style w:styleId="Style_158_ch" w:type="character">
    <w:name w:val="Основной текст (5)1"/>
    <w:basedOn w:val="Style_16_ch"/>
    <w:link w:val="Style_158"/>
    <w:rPr>
      <w:rFonts w:ascii="Times New Roman" w:hAnsi="Times New Roman"/>
      <w:sz w:val="23"/>
    </w:rPr>
  </w:style>
  <w:style w:styleId="Style_159" w:type="paragraph">
    <w:name w:val="Сравнение редакций. Добавленный фрагмент"/>
    <w:link w:val="Style_159_ch"/>
    <w:rPr>
      <w:color w:val="000000"/>
      <w:shd w:fill="C1D7FF" w:val="clear"/>
    </w:rPr>
  </w:style>
  <w:style w:styleId="Style_159_ch" w:type="character">
    <w:name w:val="Сравнение редакций. Добавленный фрагмент"/>
    <w:link w:val="Style_159"/>
    <w:rPr>
      <w:color w:val="000000"/>
      <w:shd w:fill="C1D7FF" w:val="clear"/>
    </w:rPr>
  </w:style>
  <w:style w:styleId="Style_160" w:type="paragraph">
    <w:name w:val="Font Style59"/>
    <w:link w:val="Style_160_ch"/>
    <w:rPr>
      <w:rFonts w:ascii="Arial" w:hAnsi="Arial"/>
      <w:b w:val="1"/>
      <w:sz w:val="26"/>
    </w:rPr>
  </w:style>
  <w:style w:styleId="Style_160_ch" w:type="character">
    <w:name w:val="Font Style59"/>
    <w:link w:val="Style_160"/>
    <w:rPr>
      <w:rFonts w:ascii="Arial" w:hAnsi="Arial"/>
      <w:b w:val="1"/>
      <w:sz w:val="26"/>
    </w:rPr>
  </w:style>
  <w:style w:styleId="Style_161" w:type="paragraph">
    <w:name w:val="Заголовок статьи"/>
    <w:basedOn w:val="Style_16"/>
    <w:next w:val="Style_16"/>
    <w:link w:val="Style_16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61_ch" w:type="character">
    <w:name w:val="Заголовок статьи"/>
    <w:basedOn w:val="Style_16_ch"/>
    <w:link w:val="Style_161"/>
    <w:rPr>
      <w:rFonts w:ascii="Times New Roman" w:hAnsi="Times New Roman"/>
      <w:sz w:val="24"/>
    </w:rPr>
  </w:style>
  <w:style w:styleId="Style_162" w:type="paragraph">
    <w:name w:val="xl78"/>
    <w:basedOn w:val="Style_16"/>
    <w:link w:val="Style_162_ch"/>
    <w:pPr>
      <w:spacing w:afterAutospacing="on" w:beforeAutospacing="on"/>
      <w:ind/>
    </w:pPr>
    <w:rPr>
      <w:rFonts w:ascii="Times New Roman" w:hAnsi="Times New Roman"/>
      <w:sz w:val="14"/>
    </w:rPr>
  </w:style>
  <w:style w:styleId="Style_162_ch" w:type="character">
    <w:name w:val="xl78"/>
    <w:basedOn w:val="Style_16_ch"/>
    <w:link w:val="Style_162"/>
    <w:rPr>
      <w:rFonts w:ascii="Times New Roman" w:hAnsi="Times New Roman"/>
      <w:sz w:val="14"/>
    </w:rPr>
  </w:style>
  <w:style w:styleId="Style_163" w:type="paragraph">
    <w:name w:val="Заголовок 6 Знак1"/>
    <w:link w:val="Style_163_ch"/>
    <w:rPr>
      <w:rFonts w:ascii="Calibri" w:hAnsi="Calibri"/>
      <w:b w:val="1"/>
      <w:sz w:val="22"/>
    </w:rPr>
  </w:style>
  <w:style w:styleId="Style_163_ch" w:type="character">
    <w:name w:val="Заголовок 6 Знак1"/>
    <w:link w:val="Style_163"/>
    <w:rPr>
      <w:rFonts w:ascii="Calibri" w:hAnsi="Calibri"/>
      <w:b w:val="1"/>
      <w:sz w:val="22"/>
    </w:rPr>
  </w:style>
  <w:style w:styleId="Style_164" w:type="paragraph">
    <w:name w:val="Основной текст 3 Знак2"/>
    <w:basedOn w:val="Style_26"/>
    <w:link w:val="Style_164_ch"/>
    <w:rPr>
      <w:sz w:val="16"/>
    </w:rPr>
  </w:style>
  <w:style w:styleId="Style_164_ch" w:type="character">
    <w:name w:val="Основной текст 3 Знак2"/>
    <w:basedOn w:val="Style_26_ch"/>
    <w:link w:val="Style_164"/>
    <w:rPr>
      <w:sz w:val="16"/>
    </w:rPr>
  </w:style>
  <w:style w:styleId="Style_165" w:type="paragraph">
    <w:name w:val="Заголовок 7 Знак1"/>
    <w:basedOn w:val="Style_26"/>
    <w:link w:val="Style_165_ch"/>
    <w:rPr>
      <w:rFonts w:asciiTheme="majorAscii" w:hAnsiTheme="majorHAnsi"/>
      <w:i w:val="1"/>
      <w:color w:themeColor="accent1" w:themeShade="7F" w:val="203864"/>
      <w:sz w:val="22"/>
    </w:rPr>
  </w:style>
  <w:style w:styleId="Style_165_ch" w:type="character">
    <w:name w:val="Заголовок 7 Знак1"/>
    <w:basedOn w:val="Style_26_ch"/>
    <w:link w:val="Style_165"/>
    <w:rPr>
      <w:rFonts w:asciiTheme="majorAscii" w:hAnsiTheme="majorHAnsi"/>
      <w:i w:val="1"/>
      <w:color w:themeColor="accent1" w:themeShade="7F" w:val="203864"/>
      <w:sz w:val="22"/>
    </w:rPr>
  </w:style>
  <w:style w:styleId="Style_166" w:type="paragraph">
    <w:name w:val="xl122"/>
    <w:basedOn w:val="Style_16"/>
    <w:link w:val="Style_166_ch"/>
    <w:pPr>
      <w:spacing w:afterAutospacing="on" w:beforeAutospacing="on"/>
      <w:ind/>
    </w:pPr>
    <w:rPr>
      <w:rFonts w:ascii="Times New Roman" w:hAnsi="Times New Roman"/>
      <w:sz w:val="16"/>
    </w:rPr>
  </w:style>
  <w:style w:styleId="Style_166_ch" w:type="character">
    <w:name w:val="xl122"/>
    <w:basedOn w:val="Style_16_ch"/>
    <w:link w:val="Style_166"/>
    <w:rPr>
      <w:rFonts w:ascii="Times New Roman" w:hAnsi="Times New Roman"/>
      <w:sz w:val="16"/>
    </w:rPr>
  </w:style>
  <w:style w:styleId="Style_167" w:type="paragraph">
    <w:name w:val="Утратил силу"/>
    <w:link w:val="Style_167_ch"/>
    <w:rPr>
      <w:b w:val="1"/>
      <w:strike w:val="1"/>
      <w:color w:val="666600"/>
    </w:rPr>
  </w:style>
  <w:style w:styleId="Style_167_ch" w:type="character">
    <w:name w:val="Утратил силу"/>
    <w:link w:val="Style_167"/>
    <w:rPr>
      <w:b w:val="1"/>
      <w:strike w:val="1"/>
      <w:color w:val="666600"/>
    </w:rPr>
  </w:style>
  <w:style w:styleId="Style_168" w:type="paragraph">
    <w:name w:val="msonormal"/>
    <w:basedOn w:val="Style_16"/>
    <w:link w:val="Style_168_ch"/>
    <w:pPr>
      <w:spacing w:after="200" w:line="276" w:lineRule="auto"/>
      <w:ind/>
    </w:pPr>
    <w:rPr>
      <w:rFonts w:ascii="Times New Roman" w:hAnsi="Times New Roman"/>
      <w:sz w:val="24"/>
    </w:rPr>
  </w:style>
  <w:style w:styleId="Style_168_ch" w:type="character">
    <w:name w:val="msonormal"/>
    <w:basedOn w:val="Style_16_ch"/>
    <w:link w:val="Style_168"/>
    <w:rPr>
      <w:rFonts w:ascii="Times New Roman" w:hAnsi="Times New Roman"/>
      <w:sz w:val="24"/>
    </w:rPr>
  </w:style>
  <w:style w:styleId="Style_169" w:type="paragraph">
    <w:name w:val="Font Style58"/>
    <w:link w:val="Style_169_ch"/>
    <w:rPr>
      <w:rFonts w:ascii="Times New Roman" w:hAnsi="Times New Roman"/>
      <w:sz w:val="20"/>
    </w:rPr>
  </w:style>
  <w:style w:styleId="Style_169_ch" w:type="character">
    <w:name w:val="Font Style58"/>
    <w:link w:val="Style_169"/>
    <w:rPr>
      <w:rFonts w:ascii="Times New Roman" w:hAnsi="Times New Roman"/>
      <w:sz w:val="20"/>
    </w:rPr>
  </w:style>
  <w:style w:styleId="Style_170" w:type="paragraph">
    <w:name w:val="Комментарий пользователя"/>
    <w:basedOn w:val="Style_65"/>
    <w:next w:val="Style_16"/>
    <w:link w:val="Style_170_ch"/>
    <w:pPr>
      <w:ind/>
      <w:jc w:val="left"/>
    </w:pPr>
  </w:style>
  <w:style w:styleId="Style_170_ch" w:type="character">
    <w:name w:val="Комментарий пользователя"/>
    <w:basedOn w:val="Style_65_ch"/>
    <w:link w:val="Style_170"/>
  </w:style>
  <w:style w:styleId="Style_2" w:type="paragraph">
    <w:name w:val="footer"/>
    <w:basedOn w:val="Style_16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6_ch"/>
    <w:link w:val="Style_2"/>
  </w:style>
  <w:style w:styleId="Style_171" w:type="paragraph">
    <w:name w:val="xl95"/>
    <w:basedOn w:val="Style_16"/>
    <w:link w:val="Style_17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71_ch" w:type="character">
    <w:name w:val="xl95"/>
    <w:basedOn w:val="Style_16_ch"/>
    <w:link w:val="Style_171"/>
    <w:rPr>
      <w:rFonts w:ascii="Times New Roman" w:hAnsi="Times New Roman"/>
      <w:color w:val="FFFFFF"/>
      <w:sz w:val="24"/>
    </w:rPr>
  </w:style>
  <w:style w:styleId="Style_172" w:type="paragraph">
    <w:name w:val="xl91"/>
    <w:basedOn w:val="Style_16"/>
    <w:link w:val="Style_172_ch"/>
    <w:pPr>
      <w:spacing w:afterAutospacing="on" w:beforeAutospacing="on"/>
      <w:ind/>
    </w:pPr>
    <w:rPr>
      <w:rFonts w:ascii="Times New Roman" w:hAnsi="Times New Roman"/>
      <w:sz w:val="14"/>
    </w:rPr>
  </w:style>
  <w:style w:styleId="Style_172_ch" w:type="character">
    <w:name w:val="xl91"/>
    <w:basedOn w:val="Style_16_ch"/>
    <w:link w:val="Style_172"/>
    <w:rPr>
      <w:rFonts w:ascii="Times New Roman" w:hAnsi="Times New Roman"/>
      <w:sz w:val="14"/>
    </w:rPr>
  </w:style>
  <w:style w:styleId="Style_173" w:type="paragraph">
    <w:name w:val="xl149"/>
    <w:basedOn w:val="Style_16"/>
    <w:link w:val="Style_17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3_ch" w:type="character">
    <w:name w:val="xl149"/>
    <w:basedOn w:val="Style_16_ch"/>
    <w:link w:val="Style_173"/>
    <w:rPr>
      <w:rFonts w:ascii="Times New Roman" w:hAnsi="Times New Roman"/>
      <w:b w:val="1"/>
      <w:sz w:val="16"/>
    </w:rPr>
  </w:style>
  <w:style w:styleId="Style_174" w:type="paragraph">
    <w:name w:val="c14"/>
    <w:basedOn w:val="Style_16"/>
    <w:link w:val="Style_174_ch"/>
    <w:pPr>
      <w:spacing w:afterAutospacing="on" w:beforeAutospacing="on"/>
      <w:ind/>
    </w:pPr>
    <w:rPr>
      <w:rFonts w:ascii="Times New Roman" w:hAnsi="Times New Roman"/>
      <w:sz w:val="24"/>
    </w:rPr>
  </w:style>
  <w:style w:styleId="Style_174_ch" w:type="character">
    <w:name w:val="c14"/>
    <w:basedOn w:val="Style_16_ch"/>
    <w:link w:val="Style_174"/>
    <w:rPr>
      <w:rFonts w:ascii="Times New Roman" w:hAnsi="Times New Roman"/>
      <w:sz w:val="24"/>
    </w:rPr>
  </w:style>
  <w:style w:styleId="Style_175" w:type="paragraph">
    <w:name w:val="xl110"/>
    <w:basedOn w:val="Style_16"/>
    <w:link w:val="Style_17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5_ch" w:type="character">
    <w:name w:val="xl110"/>
    <w:basedOn w:val="Style_16_ch"/>
    <w:link w:val="Style_175"/>
    <w:rPr>
      <w:rFonts w:ascii="Times New Roman" w:hAnsi="Times New Roman"/>
      <w:b w:val="1"/>
      <w:i w:val="1"/>
      <w:color w:val="000000"/>
      <w:sz w:val="16"/>
    </w:rPr>
  </w:style>
  <w:style w:styleId="Style_176" w:type="paragraph">
    <w:name w:val="xl67"/>
    <w:basedOn w:val="Style_16"/>
    <w:link w:val="Style_176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76_ch" w:type="character">
    <w:name w:val="xl67"/>
    <w:basedOn w:val="Style_16_ch"/>
    <w:link w:val="Style_176"/>
    <w:rPr>
      <w:rFonts w:ascii="Times New Roman" w:hAnsi="Times New Roman"/>
      <w:color w:val="000000"/>
      <w:sz w:val="16"/>
    </w:rPr>
  </w:style>
  <w:style w:styleId="Style_177" w:type="paragraph">
    <w:name w:val="Style12"/>
    <w:basedOn w:val="Style_16"/>
    <w:link w:val="Style_177_ch"/>
    <w:pPr>
      <w:widowControl w:val="0"/>
      <w:ind/>
      <w:jc w:val="center"/>
    </w:pPr>
    <w:rPr>
      <w:rFonts w:ascii="Arial" w:hAnsi="Arial"/>
      <w:sz w:val="24"/>
    </w:rPr>
  </w:style>
  <w:style w:styleId="Style_177_ch" w:type="character">
    <w:name w:val="Style12"/>
    <w:basedOn w:val="Style_16_ch"/>
    <w:link w:val="Style_177"/>
    <w:rPr>
      <w:rFonts w:ascii="Arial" w:hAnsi="Arial"/>
      <w:sz w:val="24"/>
    </w:rPr>
  </w:style>
  <w:style w:styleId="Style_178" w:type="paragraph">
    <w:name w:val="xl170"/>
    <w:basedOn w:val="Style_16"/>
    <w:link w:val="Style_17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8_ch" w:type="character">
    <w:name w:val="xl170"/>
    <w:basedOn w:val="Style_16_ch"/>
    <w:link w:val="Style_178"/>
    <w:rPr>
      <w:rFonts w:ascii="Times New Roman" w:hAnsi="Times New Roman"/>
      <w:i w:val="1"/>
      <w:sz w:val="14"/>
    </w:rPr>
  </w:style>
  <w:style w:styleId="Style_179" w:type="paragraph">
    <w:name w:val="Style24"/>
    <w:basedOn w:val="Style_16"/>
    <w:link w:val="Style_179_ch"/>
    <w:pPr>
      <w:widowControl w:val="0"/>
      <w:ind/>
    </w:pPr>
    <w:rPr>
      <w:rFonts w:ascii="Arial" w:hAnsi="Arial"/>
      <w:sz w:val="24"/>
    </w:rPr>
  </w:style>
  <w:style w:styleId="Style_179_ch" w:type="character">
    <w:name w:val="Style24"/>
    <w:basedOn w:val="Style_16_ch"/>
    <w:link w:val="Style_179"/>
    <w:rPr>
      <w:rFonts w:ascii="Arial" w:hAnsi="Arial"/>
      <w:sz w:val="24"/>
    </w:rPr>
  </w:style>
  <w:style w:styleId="Style_180" w:type="paragraph">
    <w:name w:val="Font Style50"/>
    <w:link w:val="Style_180_ch"/>
    <w:rPr>
      <w:rFonts w:ascii="Times New Roman" w:hAnsi="Times New Roman"/>
      <w:sz w:val="24"/>
    </w:rPr>
  </w:style>
  <w:style w:styleId="Style_180_ch" w:type="character">
    <w:name w:val="Font Style50"/>
    <w:link w:val="Style_180"/>
    <w:rPr>
      <w:rFonts w:ascii="Times New Roman" w:hAnsi="Times New Roman"/>
      <w:sz w:val="24"/>
    </w:rPr>
  </w:style>
  <w:style w:styleId="Style_181" w:type="paragraph">
    <w:name w:val="toc 3"/>
    <w:basedOn w:val="Style_16"/>
    <w:next w:val="Style_16"/>
    <w:link w:val="Style_181_ch"/>
    <w:uiPriority w:val="39"/>
    <w:pPr>
      <w:ind w:firstLine="0" w:left="480"/>
    </w:pPr>
    <w:rPr>
      <w:rFonts w:ascii="Times New Roman" w:hAnsi="Times New Roman"/>
      <w:sz w:val="28"/>
    </w:rPr>
  </w:style>
  <w:style w:styleId="Style_181_ch" w:type="character">
    <w:name w:val="toc 3"/>
    <w:basedOn w:val="Style_16_ch"/>
    <w:link w:val="Style_181"/>
    <w:rPr>
      <w:rFonts w:ascii="Times New Roman" w:hAnsi="Times New Roman"/>
      <w:sz w:val="28"/>
    </w:rPr>
  </w:style>
  <w:style w:styleId="Style_182" w:type="paragraph">
    <w:name w:val="xl85"/>
    <w:basedOn w:val="Style_16"/>
    <w:link w:val="Style_182_ch"/>
    <w:pPr>
      <w:spacing w:afterAutospacing="on" w:beforeAutospacing="on"/>
      <w:ind/>
    </w:pPr>
    <w:rPr>
      <w:rFonts w:ascii="Times New Roman" w:hAnsi="Times New Roman"/>
      <w:sz w:val="14"/>
    </w:rPr>
  </w:style>
  <w:style w:styleId="Style_182_ch" w:type="character">
    <w:name w:val="xl85"/>
    <w:basedOn w:val="Style_16_ch"/>
    <w:link w:val="Style_182"/>
    <w:rPr>
      <w:rFonts w:ascii="Times New Roman" w:hAnsi="Times New Roman"/>
      <w:sz w:val="14"/>
    </w:rPr>
  </w:style>
  <w:style w:styleId="Style_183" w:type="paragraph">
    <w:name w:val="xl79"/>
    <w:basedOn w:val="Style_16"/>
    <w:link w:val="Style_183_ch"/>
    <w:pPr>
      <w:spacing w:afterAutospacing="on" w:beforeAutospacing="on"/>
      <w:ind/>
    </w:pPr>
    <w:rPr>
      <w:rFonts w:ascii="Times New Roman" w:hAnsi="Times New Roman"/>
      <w:sz w:val="14"/>
    </w:rPr>
  </w:style>
  <w:style w:styleId="Style_183_ch" w:type="character">
    <w:name w:val="xl79"/>
    <w:basedOn w:val="Style_16_ch"/>
    <w:link w:val="Style_183"/>
    <w:rPr>
      <w:rFonts w:ascii="Times New Roman" w:hAnsi="Times New Roman"/>
      <w:sz w:val="14"/>
    </w:rPr>
  </w:style>
  <w:style w:styleId="Style_184" w:type="paragraph">
    <w:name w:val="xl180"/>
    <w:basedOn w:val="Style_16"/>
    <w:link w:val="Style_18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84_ch" w:type="character">
    <w:name w:val="xl180"/>
    <w:basedOn w:val="Style_16_ch"/>
    <w:link w:val="Style_184"/>
    <w:rPr>
      <w:rFonts w:ascii="Times New Roman" w:hAnsi="Times New Roman"/>
      <w:sz w:val="14"/>
    </w:rPr>
  </w:style>
  <w:style w:styleId="Style_185" w:type="paragraph">
    <w:name w:val="s_1"/>
    <w:basedOn w:val="Style_16"/>
    <w:link w:val="Style_185_ch"/>
    <w:pPr>
      <w:spacing w:afterAutospacing="on" w:beforeAutospacing="on"/>
      <w:ind/>
    </w:pPr>
    <w:rPr>
      <w:rFonts w:ascii="Times New Roman" w:hAnsi="Times New Roman"/>
      <w:sz w:val="24"/>
    </w:rPr>
  </w:style>
  <w:style w:styleId="Style_185_ch" w:type="character">
    <w:name w:val="s_1"/>
    <w:basedOn w:val="Style_16_ch"/>
    <w:link w:val="Style_185"/>
    <w:rPr>
      <w:rFonts w:ascii="Times New Roman" w:hAnsi="Times New Roman"/>
      <w:sz w:val="24"/>
    </w:rPr>
  </w:style>
  <w:style w:styleId="Style_186" w:type="paragraph">
    <w:name w:val="HTML Cite"/>
    <w:link w:val="Style_186_ch"/>
    <w:rPr>
      <w:rFonts w:ascii="Times New Roman" w:hAnsi="Times New Roman"/>
      <w:i w:val="1"/>
    </w:rPr>
  </w:style>
  <w:style w:styleId="Style_186_ch" w:type="character">
    <w:name w:val="HTML Cite"/>
    <w:link w:val="Style_186"/>
    <w:rPr>
      <w:rFonts w:ascii="Times New Roman" w:hAnsi="Times New Roman"/>
      <w:i w:val="1"/>
    </w:rPr>
  </w:style>
  <w:style w:styleId="Style_187" w:type="paragraph">
    <w:name w:val="xl130"/>
    <w:basedOn w:val="Style_16"/>
    <w:link w:val="Style_1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7_ch" w:type="character">
    <w:name w:val="xl130"/>
    <w:basedOn w:val="Style_16_ch"/>
    <w:link w:val="Style_187"/>
    <w:rPr>
      <w:rFonts w:ascii="Times New Roman" w:hAnsi="Times New Roman"/>
      <w:b w:val="1"/>
      <w:sz w:val="16"/>
    </w:rPr>
  </w:style>
  <w:style w:styleId="Style_188" w:type="paragraph">
    <w:name w:val="Style21"/>
    <w:basedOn w:val="Style_16"/>
    <w:link w:val="Style_188_ch"/>
    <w:pPr>
      <w:widowControl w:val="0"/>
      <w:spacing w:line="274" w:lineRule="exact"/>
      <w:ind/>
    </w:pPr>
    <w:rPr>
      <w:rFonts w:ascii="Times New Roman" w:hAnsi="Times New Roman"/>
      <w:sz w:val="24"/>
    </w:rPr>
  </w:style>
  <w:style w:styleId="Style_188_ch" w:type="character">
    <w:name w:val="Style21"/>
    <w:basedOn w:val="Style_16_ch"/>
    <w:link w:val="Style_188"/>
    <w:rPr>
      <w:rFonts w:ascii="Times New Roman" w:hAnsi="Times New Roman"/>
      <w:sz w:val="24"/>
    </w:rPr>
  </w:style>
  <w:style w:styleId="Style_189" w:type="paragraph">
    <w:name w:val="xl135"/>
    <w:basedOn w:val="Style_16"/>
    <w:link w:val="Style_18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9_ch" w:type="character">
    <w:name w:val="xl135"/>
    <w:basedOn w:val="Style_16_ch"/>
    <w:link w:val="Style_189"/>
    <w:rPr>
      <w:rFonts w:ascii="Times New Roman" w:hAnsi="Times New Roman"/>
      <w:b w:val="1"/>
      <w:sz w:val="16"/>
    </w:rPr>
  </w:style>
  <w:style w:styleId="Style_190" w:type="paragraph">
    <w:name w:val="Font Style73"/>
    <w:link w:val="Style_190_ch"/>
    <w:rPr>
      <w:rFonts w:ascii="Times New Roman" w:hAnsi="Times New Roman"/>
      <w:b w:val="1"/>
      <w:sz w:val="20"/>
    </w:rPr>
  </w:style>
  <w:style w:styleId="Style_190_ch" w:type="character">
    <w:name w:val="Font Style73"/>
    <w:link w:val="Style_190"/>
    <w:rPr>
      <w:rFonts w:ascii="Times New Roman" w:hAnsi="Times New Roman"/>
      <w:b w:val="1"/>
      <w:sz w:val="20"/>
    </w:rPr>
  </w:style>
  <w:style w:styleId="Style_11" w:type="paragraph">
    <w:name w:val="Обычный (веб)1"/>
    <w:basedOn w:val="Style_16"/>
    <w:next w:val="Style_15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6_ch"/>
    <w:link w:val="Style_11"/>
    <w:rPr>
      <w:rFonts w:ascii="Times New Roman" w:hAnsi="Times New Roman"/>
      <w:sz w:val="24"/>
    </w:rPr>
  </w:style>
  <w:style w:styleId="Style_10" w:type="paragraph">
    <w:name w:val="List Paragraph"/>
    <w:basedOn w:val="Style_16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6_ch"/>
    <w:link w:val="Style_10"/>
  </w:style>
  <w:style w:styleId="Style_191" w:type="paragraph">
    <w:name w:val="c1"/>
    <w:basedOn w:val="Style_16"/>
    <w:link w:val="Style_191_ch"/>
    <w:pPr>
      <w:spacing w:afterAutospacing="on" w:beforeAutospacing="on"/>
      <w:ind/>
    </w:pPr>
    <w:rPr>
      <w:rFonts w:ascii="Times New Roman" w:hAnsi="Times New Roman"/>
      <w:sz w:val="24"/>
    </w:rPr>
  </w:style>
  <w:style w:styleId="Style_191_ch" w:type="character">
    <w:name w:val="c1"/>
    <w:basedOn w:val="Style_16_ch"/>
    <w:link w:val="Style_191"/>
    <w:rPr>
      <w:rFonts w:ascii="Times New Roman" w:hAnsi="Times New Roman"/>
      <w:sz w:val="24"/>
    </w:rPr>
  </w:style>
  <w:style w:styleId="Style_192" w:type="paragraph">
    <w:name w:val="xl103"/>
    <w:basedOn w:val="Style_16"/>
    <w:link w:val="Style_19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2_ch" w:type="character">
    <w:name w:val="xl103"/>
    <w:basedOn w:val="Style_16_ch"/>
    <w:link w:val="Style_192"/>
    <w:rPr>
      <w:rFonts w:ascii="Times New Roman" w:hAnsi="Times New Roman"/>
      <w:b w:val="1"/>
      <w:color w:val="000000"/>
      <w:sz w:val="16"/>
    </w:rPr>
  </w:style>
  <w:style w:styleId="Style_22" w:type="paragraph">
    <w:name w:val="Внимание"/>
    <w:basedOn w:val="Style_16"/>
    <w:next w:val="Style_16"/>
    <w:link w:val="Style_2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2_ch" w:type="character">
    <w:name w:val="Внимание"/>
    <w:basedOn w:val="Style_16_ch"/>
    <w:link w:val="Style_22"/>
    <w:rPr>
      <w:rFonts w:ascii="Times New Roman" w:hAnsi="Times New Roman"/>
      <w:sz w:val="24"/>
    </w:rPr>
  </w:style>
  <w:style w:styleId="Style_193" w:type="paragraph">
    <w:name w:val="page number"/>
    <w:link w:val="Style_193_ch"/>
    <w:rPr>
      <w:rFonts w:ascii="Times New Roman" w:hAnsi="Times New Roman"/>
    </w:rPr>
  </w:style>
  <w:style w:styleId="Style_193_ch" w:type="character">
    <w:name w:val="page number"/>
    <w:link w:val="Style_193"/>
    <w:rPr>
      <w:rFonts w:ascii="Times New Roman" w:hAnsi="Times New Roman"/>
    </w:rPr>
  </w:style>
  <w:style w:styleId="Style_194" w:type="paragraph">
    <w:name w:val="xl94"/>
    <w:basedOn w:val="Style_16"/>
    <w:link w:val="Style_19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4_ch" w:type="character">
    <w:name w:val="xl94"/>
    <w:basedOn w:val="Style_16_ch"/>
    <w:link w:val="Style_194"/>
    <w:rPr>
      <w:rFonts w:ascii="Times New Roman" w:hAnsi="Times New Roman"/>
      <w:color w:val="FFFFFF"/>
      <w:sz w:val="14"/>
    </w:rPr>
  </w:style>
  <w:style w:styleId="Style_195" w:type="paragraph">
    <w:name w:val="w"/>
    <w:link w:val="Style_195_ch"/>
  </w:style>
  <w:style w:styleId="Style_195_ch" w:type="character">
    <w:name w:val="w"/>
    <w:link w:val="Style_195"/>
  </w:style>
  <w:style w:styleId="Style_196" w:type="paragraph">
    <w:name w:val="Основной текст1"/>
    <w:link w:val="Style_196_ch"/>
    <w:rPr>
      <w:rFonts w:ascii="Times New Roman" w:hAnsi="Times New Roman"/>
      <w:spacing w:val="0"/>
      <w:sz w:val="27"/>
    </w:rPr>
  </w:style>
  <w:style w:styleId="Style_196_ch" w:type="character">
    <w:name w:val="Основной текст1"/>
    <w:link w:val="Style_196"/>
    <w:rPr>
      <w:rFonts w:ascii="Times New Roman" w:hAnsi="Times New Roman"/>
      <w:spacing w:val="0"/>
      <w:sz w:val="27"/>
    </w:rPr>
  </w:style>
  <w:style w:styleId="Style_197" w:type="paragraph">
    <w:name w:val="xl77"/>
    <w:basedOn w:val="Style_16"/>
    <w:link w:val="Style_19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7_ch" w:type="character">
    <w:name w:val="xl77"/>
    <w:basedOn w:val="Style_16_ch"/>
    <w:link w:val="Style_197"/>
    <w:rPr>
      <w:rFonts w:ascii="Times New Roman" w:hAnsi="Times New Roman"/>
      <w:color w:val="000000"/>
      <w:sz w:val="16"/>
    </w:rPr>
  </w:style>
  <w:style w:styleId="Style_198" w:type="paragraph">
    <w:name w:val="xl73"/>
    <w:basedOn w:val="Style_16"/>
    <w:link w:val="Style_19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8_ch" w:type="character">
    <w:name w:val="xl73"/>
    <w:basedOn w:val="Style_16_ch"/>
    <w:link w:val="Style_198"/>
    <w:rPr>
      <w:rFonts w:ascii="Times New Roman" w:hAnsi="Times New Roman"/>
      <w:color w:val="000000"/>
      <w:sz w:val="16"/>
    </w:rPr>
  </w:style>
  <w:style w:styleId="Style_199" w:type="paragraph">
    <w:name w:val="serp-url__mark"/>
    <w:link w:val="Style_199_ch"/>
  </w:style>
  <w:style w:styleId="Style_199_ch" w:type="character">
    <w:name w:val="serp-url__mark"/>
    <w:link w:val="Style_199"/>
  </w:style>
  <w:style w:styleId="Style_200" w:type="paragraph">
    <w:name w:val="Основной текст (2) + 10"/>
    <w:link w:val="Style_200_ch"/>
    <w:rPr>
      <w:rFonts w:ascii="Times New Roman" w:hAnsi="Times New Roman"/>
      <w:strike w:val="0"/>
      <w:color w:val="000000"/>
      <w:spacing w:val="0"/>
      <w:sz w:val="21"/>
      <w:u w:val="none"/>
    </w:rPr>
  </w:style>
  <w:style w:styleId="Style_200_ch" w:type="character">
    <w:name w:val="Основной текст (2) + 10"/>
    <w:link w:val="Style_200"/>
    <w:rPr>
      <w:rFonts w:ascii="Times New Roman" w:hAnsi="Times New Roman"/>
      <w:strike w:val="0"/>
      <w:color w:val="000000"/>
      <w:spacing w:val="0"/>
      <w:sz w:val="21"/>
      <w:u w:val="none"/>
    </w:rPr>
  </w:style>
  <w:style w:styleId="Style_9" w:type="paragraph">
    <w:name w:val="Раздел 1.1"/>
    <w:basedOn w:val="Style_201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01_ch"/>
    <w:link w:val="Style_9"/>
    <w:rPr>
      <w:rFonts w:ascii="Times New Roman" w:hAnsi="Times New Roman"/>
      <w:color w:val="000000"/>
      <w:spacing w:val="0"/>
      <w:sz w:val="24"/>
    </w:rPr>
  </w:style>
  <w:style w:styleId="Style_202" w:type="paragraph">
    <w:name w:val="Найденные слова"/>
    <w:link w:val="Style_202_ch"/>
    <w:rPr>
      <w:b w:val="1"/>
      <w:color w:val="26282F"/>
      <w:shd w:fill="FFF580" w:val="clear"/>
    </w:rPr>
  </w:style>
  <w:style w:styleId="Style_202_ch" w:type="character">
    <w:name w:val="Найденные слова"/>
    <w:link w:val="Style_202"/>
    <w:rPr>
      <w:b w:val="1"/>
      <w:color w:val="26282F"/>
      <w:shd w:fill="FFF580" w:val="clear"/>
    </w:rPr>
  </w:style>
  <w:style w:styleId="Style_203" w:type="paragraph">
    <w:name w:val="Нижний колонтитул Знак1"/>
    <w:basedOn w:val="Style_26"/>
    <w:link w:val="Style_203_ch"/>
    <w:rPr>
      <w:rFonts w:ascii="Calibri" w:hAnsi="Calibri"/>
    </w:rPr>
  </w:style>
  <w:style w:styleId="Style_203_ch" w:type="character">
    <w:name w:val="Нижний колонтитул Знак1"/>
    <w:basedOn w:val="Style_26_ch"/>
    <w:link w:val="Style_203"/>
    <w:rPr>
      <w:rFonts w:ascii="Calibri" w:hAnsi="Calibri"/>
    </w:rPr>
  </w:style>
  <w:style w:styleId="Style_204" w:type="paragraph">
    <w:name w:val="Колонтитул (левый)"/>
    <w:basedOn w:val="Style_78"/>
    <w:next w:val="Style_16"/>
    <w:link w:val="Style_204_ch"/>
    <w:rPr>
      <w:sz w:val="14"/>
    </w:rPr>
  </w:style>
  <w:style w:styleId="Style_204_ch" w:type="character">
    <w:name w:val="Колонтитул (левый)"/>
    <w:basedOn w:val="Style_78_ch"/>
    <w:link w:val="Style_204"/>
    <w:rPr>
      <w:sz w:val="14"/>
    </w:rPr>
  </w:style>
  <w:style w:styleId="Style_205" w:type="paragraph">
    <w:name w:val="xl123"/>
    <w:basedOn w:val="Style_16"/>
    <w:link w:val="Style_20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05_ch" w:type="character">
    <w:name w:val="xl123"/>
    <w:basedOn w:val="Style_16_ch"/>
    <w:link w:val="Style_205"/>
    <w:rPr>
      <w:rFonts w:ascii="Times New Roman" w:hAnsi="Times New Roman"/>
      <w:b w:val="1"/>
      <w:color w:val="000000"/>
      <w:sz w:val="16"/>
    </w:rPr>
  </w:style>
  <w:style w:styleId="Style_206" w:type="paragraph">
    <w:name w:val="Plain Text"/>
    <w:basedOn w:val="Style_16"/>
    <w:link w:val="Style_206_ch"/>
    <w:rPr>
      <w:rFonts w:ascii="Times New Roman" w:hAnsi="Times New Roman"/>
      <w:sz w:val="28"/>
    </w:rPr>
  </w:style>
  <w:style w:styleId="Style_206_ch" w:type="character">
    <w:name w:val="Plain Text"/>
    <w:basedOn w:val="Style_16_ch"/>
    <w:link w:val="Style_206"/>
    <w:rPr>
      <w:rFonts w:ascii="Times New Roman" w:hAnsi="Times New Roman"/>
      <w:sz w:val="28"/>
    </w:rPr>
  </w:style>
  <w:style w:styleId="Style_207" w:type="paragraph">
    <w:name w:val="Схема документа Знак1"/>
    <w:basedOn w:val="Style_26"/>
    <w:link w:val="Style_207_ch"/>
    <w:rPr>
      <w:rFonts w:ascii="Segoe UI" w:hAnsi="Segoe UI"/>
      <w:sz w:val="16"/>
    </w:rPr>
  </w:style>
  <w:style w:styleId="Style_207_ch" w:type="character">
    <w:name w:val="Схема документа Знак1"/>
    <w:basedOn w:val="Style_26_ch"/>
    <w:link w:val="Style_207"/>
    <w:rPr>
      <w:rFonts w:ascii="Segoe UI" w:hAnsi="Segoe UI"/>
      <w:sz w:val="16"/>
    </w:rPr>
  </w:style>
  <w:style w:styleId="Style_208" w:type="paragraph">
    <w:name w:val="xl80"/>
    <w:basedOn w:val="Style_16"/>
    <w:link w:val="Style_208_ch"/>
    <w:pPr>
      <w:spacing w:afterAutospacing="on" w:beforeAutospacing="on"/>
      <w:ind/>
    </w:pPr>
    <w:rPr>
      <w:rFonts w:ascii="Times New Roman" w:hAnsi="Times New Roman"/>
      <w:sz w:val="24"/>
    </w:rPr>
  </w:style>
  <w:style w:styleId="Style_208_ch" w:type="character">
    <w:name w:val="xl80"/>
    <w:basedOn w:val="Style_16_ch"/>
    <w:link w:val="Style_208"/>
    <w:rPr>
      <w:rFonts w:ascii="Times New Roman" w:hAnsi="Times New Roman"/>
      <w:sz w:val="24"/>
    </w:rPr>
  </w:style>
  <w:style w:styleId="Style_209" w:type="paragraph">
    <w:name w:val="Font Style63"/>
    <w:link w:val="Style_209_ch"/>
    <w:rPr>
      <w:rFonts w:ascii="Arial" w:hAnsi="Arial"/>
      <w:b w:val="1"/>
      <w:sz w:val="26"/>
    </w:rPr>
  </w:style>
  <w:style w:styleId="Style_209_ch" w:type="character">
    <w:name w:val="Font Style63"/>
    <w:link w:val="Style_209"/>
    <w:rPr>
      <w:rFonts w:ascii="Arial" w:hAnsi="Arial"/>
      <w:b w:val="1"/>
      <w:sz w:val="26"/>
    </w:rPr>
  </w:style>
  <w:style w:styleId="Style_210" w:type="paragraph">
    <w:name w:val="xl87"/>
    <w:basedOn w:val="Style_16"/>
    <w:link w:val="Style_21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0_ch" w:type="character">
    <w:name w:val="xl87"/>
    <w:basedOn w:val="Style_16_ch"/>
    <w:link w:val="Style_210"/>
    <w:rPr>
      <w:rFonts w:ascii="Times New Roman" w:hAnsi="Times New Roman"/>
      <w:i w:val="1"/>
      <w:sz w:val="14"/>
    </w:rPr>
  </w:style>
  <w:style w:styleId="Style_109" w:type="paragraph">
    <w:name w:val="Нормальный (таблица)"/>
    <w:basedOn w:val="Style_16"/>
    <w:next w:val="Style_16"/>
    <w:link w:val="Style_109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109_ch" w:type="character">
    <w:name w:val="Нормальный (таблица)"/>
    <w:basedOn w:val="Style_16_ch"/>
    <w:link w:val="Style_109"/>
    <w:rPr>
      <w:rFonts w:ascii="Times New Roman" w:hAnsi="Times New Roman"/>
      <w:sz w:val="24"/>
    </w:rPr>
  </w:style>
  <w:style w:styleId="Style_211" w:type="paragraph">
    <w:name w:val="xl169"/>
    <w:basedOn w:val="Style_16"/>
    <w:link w:val="Style_21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1_ch" w:type="character">
    <w:name w:val="xl169"/>
    <w:basedOn w:val="Style_16_ch"/>
    <w:link w:val="Style_211"/>
    <w:rPr>
      <w:rFonts w:ascii="Times New Roman" w:hAnsi="Times New Roman"/>
      <w:i w:val="1"/>
      <w:sz w:val="14"/>
    </w:rPr>
  </w:style>
  <w:style w:styleId="Style_212" w:type="paragraph">
    <w:name w:val="heading 5"/>
    <w:basedOn w:val="Style_16"/>
    <w:next w:val="Style_16"/>
    <w:link w:val="Style_212_ch"/>
    <w:uiPriority w:val="9"/>
    <w:qFormat/>
    <w:pPr>
      <w:spacing w:after="60" w:before="240"/>
      <w:ind/>
      <w:outlineLvl w:val="4"/>
    </w:pPr>
    <w:rPr>
      <w:rFonts w:ascii="Calibri" w:hAnsi="Calibri"/>
      <w:b w:val="1"/>
      <w:i w:val="1"/>
      <w:sz w:val="26"/>
    </w:rPr>
  </w:style>
  <w:style w:styleId="Style_212_ch" w:type="character">
    <w:name w:val="heading 5"/>
    <w:basedOn w:val="Style_16_ch"/>
    <w:link w:val="Style_212"/>
    <w:rPr>
      <w:rFonts w:ascii="Calibri" w:hAnsi="Calibri"/>
      <w:b w:val="1"/>
      <w:i w:val="1"/>
      <w:sz w:val="26"/>
    </w:rPr>
  </w:style>
  <w:style w:styleId="Style_213" w:type="paragraph">
    <w:name w:val="Активная гипертекстовая ссылка"/>
    <w:link w:val="Style_213_ch"/>
    <w:rPr>
      <w:b w:val="1"/>
      <w:color w:val="106BBE"/>
      <w:u w:val="single"/>
    </w:rPr>
  </w:style>
  <w:style w:styleId="Style_213_ch" w:type="character">
    <w:name w:val="Активная гипертекстовая ссылка"/>
    <w:link w:val="Style_213"/>
    <w:rPr>
      <w:b w:val="1"/>
      <w:color w:val="106BBE"/>
      <w:u w:val="single"/>
    </w:rPr>
  </w:style>
  <w:style w:styleId="Style_214" w:type="paragraph">
    <w:name w:val="Интерактивный заголовок"/>
    <w:basedOn w:val="Style_215"/>
    <w:next w:val="Style_16"/>
    <w:link w:val="Style_214_ch"/>
    <w:rPr>
      <w:u w:val="single"/>
    </w:rPr>
  </w:style>
  <w:style w:styleId="Style_214_ch" w:type="character">
    <w:name w:val="Интерактивный заголовок"/>
    <w:basedOn w:val="Style_215_ch"/>
    <w:link w:val="Style_214"/>
    <w:rPr>
      <w:u w:val="single"/>
    </w:rPr>
  </w:style>
  <w:style w:styleId="Style_216" w:type="paragraph">
    <w:name w:val="Body Text First Indent"/>
    <w:basedOn w:val="Style_105"/>
    <w:link w:val="Style_216_ch"/>
    <w:pPr>
      <w:widowControl w:val="1"/>
      <w:spacing w:after="0" w:before="0"/>
      <w:ind w:firstLine="360" w:left="0"/>
      <w:jc w:val="left"/>
    </w:pPr>
    <w:rPr>
      <w:rFonts w:ascii="Calibri" w:hAnsi="Calibri"/>
      <w:sz w:val="20"/>
    </w:rPr>
  </w:style>
  <w:style w:styleId="Style_216_ch" w:type="character">
    <w:name w:val="Body Text First Indent"/>
    <w:basedOn w:val="Style_105_ch"/>
    <w:link w:val="Style_216"/>
    <w:rPr>
      <w:rFonts w:ascii="Calibri" w:hAnsi="Calibri"/>
      <w:sz w:val="20"/>
    </w:rPr>
  </w:style>
  <w:style w:styleId="Style_217" w:type="paragraph">
    <w:name w:val="Style50"/>
    <w:basedOn w:val="Style_16"/>
    <w:link w:val="Style_217_ch"/>
    <w:pPr>
      <w:widowControl w:val="0"/>
      <w:spacing w:line="264" w:lineRule="exact"/>
      <w:ind w:hanging="384" w:left="384"/>
    </w:pPr>
    <w:rPr>
      <w:rFonts w:ascii="Arial" w:hAnsi="Arial"/>
      <w:sz w:val="24"/>
    </w:rPr>
  </w:style>
  <w:style w:styleId="Style_217_ch" w:type="character">
    <w:name w:val="Style50"/>
    <w:basedOn w:val="Style_16_ch"/>
    <w:link w:val="Style_217"/>
    <w:rPr>
      <w:rFonts w:ascii="Arial" w:hAnsi="Arial"/>
      <w:sz w:val="24"/>
    </w:rPr>
  </w:style>
  <w:style w:styleId="Style_218" w:type="paragraph">
    <w:name w:val="xl108"/>
    <w:basedOn w:val="Style_16"/>
    <w:link w:val="Style_21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8_ch" w:type="character">
    <w:name w:val="xl108"/>
    <w:basedOn w:val="Style_16_ch"/>
    <w:link w:val="Style_218"/>
    <w:rPr>
      <w:rFonts w:ascii="Times New Roman" w:hAnsi="Times New Roman"/>
      <w:color w:val="000000"/>
      <w:sz w:val="16"/>
    </w:rPr>
  </w:style>
  <w:style w:styleId="Style_219" w:type="paragraph">
    <w:name w:val="Style30"/>
    <w:basedOn w:val="Style_16"/>
    <w:link w:val="Style_219_ch"/>
    <w:pPr>
      <w:widowControl w:val="0"/>
      <w:spacing w:line="216" w:lineRule="exact"/>
      <w:ind/>
      <w:jc w:val="center"/>
    </w:pPr>
    <w:rPr>
      <w:rFonts w:ascii="Arial" w:hAnsi="Arial"/>
      <w:sz w:val="24"/>
    </w:rPr>
  </w:style>
  <w:style w:styleId="Style_219_ch" w:type="character">
    <w:name w:val="Style30"/>
    <w:basedOn w:val="Style_16_ch"/>
    <w:link w:val="Style_219"/>
    <w:rPr>
      <w:rFonts w:ascii="Arial" w:hAnsi="Arial"/>
      <w:sz w:val="24"/>
    </w:rPr>
  </w:style>
  <w:style w:styleId="Style_220" w:type="paragraph">
    <w:name w:val="c18"/>
    <w:basedOn w:val="Style_16"/>
    <w:link w:val="Style_220_ch"/>
    <w:pPr>
      <w:spacing w:afterAutospacing="on" w:beforeAutospacing="on"/>
      <w:ind/>
    </w:pPr>
    <w:rPr>
      <w:rFonts w:ascii="Times New Roman" w:hAnsi="Times New Roman"/>
      <w:sz w:val="24"/>
    </w:rPr>
  </w:style>
  <w:style w:styleId="Style_220_ch" w:type="character">
    <w:name w:val="c18"/>
    <w:basedOn w:val="Style_16_ch"/>
    <w:link w:val="Style_220"/>
    <w:rPr>
      <w:rFonts w:ascii="Times New Roman" w:hAnsi="Times New Roman"/>
      <w:sz w:val="24"/>
    </w:rPr>
  </w:style>
  <w:style w:styleId="Style_221" w:type="paragraph">
    <w:name w:val="xl155"/>
    <w:basedOn w:val="Style_16"/>
    <w:link w:val="Style_2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1_ch" w:type="character">
    <w:name w:val="xl155"/>
    <w:basedOn w:val="Style_16_ch"/>
    <w:link w:val="Style_221"/>
    <w:rPr>
      <w:rFonts w:ascii="Times New Roman" w:hAnsi="Times New Roman"/>
      <w:i w:val="1"/>
      <w:sz w:val="14"/>
    </w:rPr>
  </w:style>
  <w:style w:styleId="Style_222" w:type="paragraph">
    <w:name w:val="xl156"/>
    <w:basedOn w:val="Style_16"/>
    <w:link w:val="Style_22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22_ch" w:type="character">
    <w:name w:val="xl156"/>
    <w:basedOn w:val="Style_16_ch"/>
    <w:link w:val="Style_222"/>
    <w:rPr>
      <w:rFonts w:ascii="Times New Roman" w:hAnsi="Times New Roman"/>
      <w:b w:val="1"/>
      <w:sz w:val="24"/>
    </w:rPr>
  </w:style>
  <w:style w:styleId="Style_8" w:type="paragraph">
    <w:name w:val="heading 1"/>
    <w:basedOn w:val="Style_16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6_ch"/>
    <w:link w:val="Style_8"/>
    <w:rPr>
      <w:rFonts w:ascii="Times New Roman" w:hAnsi="Times New Roman"/>
      <w:b w:val="1"/>
      <w:sz w:val="24"/>
    </w:rPr>
  </w:style>
  <w:style w:styleId="Style_223" w:type="paragraph">
    <w:name w:val="xl127"/>
    <w:basedOn w:val="Style_16"/>
    <w:link w:val="Style_22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3_ch" w:type="character">
    <w:name w:val="xl127"/>
    <w:basedOn w:val="Style_16_ch"/>
    <w:link w:val="Style_223"/>
    <w:rPr>
      <w:rFonts w:ascii="Times New Roman" w:hAnsi="Times New Roman"/>
      <w:b w:val="1"/>
      <w:sz w:val="16"/>
    </w:rPr>
  </w:style>
  <w:style w:styleId="Style_224" w:type="paragraph">
    <w:name w:val="xl152"/>
    <w:basedOn w:val="Style_16"/>
    <w:link w:val="Style_224_ch"/>
    <w:pPr>
      <w:spacing w:afterAutospacing="on" w:beforeAutospacing="on"/>
      <w:ind/>
    </w:pPr>
    <w:rPr>
      <w:rFonts w:ascii="Times New Roman" w:hAnsi="Times New Roman"/>
      <w:sz w:val="24"/>
    </w:rPr>
  </w:style>
  <w:style w:styleId="Style_224_ch" w:type="character">
    <w:name w:val="xl152"/>
    <w:basedOn w:val="Style_16_ch"/>
    <w:link w:val="Style_224"/>
    <w:rPr>
      <w:rFonts w:ascii="Times New Roman" w:hAnsi="Times New Roman"/>
      <w:sz w:val="24"/>
    </w:rPr>
  </w:style>
  <w:style w:styleId="Style_225" w:type="paragraph">
    <w:name w:val="xl137"/>
    <w:basedOn w:val="Style_16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25_ch" w:type="character">
    <w:name w:val="xl137"/>
    <w:basedOn w:val="Style_16_ch"/>
    <w:link w:val="Style_225"/>
    <w:rPr>
      <w:rFonts w:ascii="Times New Roman" w:hAnsi="Times New Roman"/>
      <w:b w:val="1"/>
      <w:color w:val="000000"/>
      <w:sz w:val="16"/>
    </w:rPr>
  </w:style>
  <w:style w:styleId="Style_226" w:type="paragraph">
    <w:name w:val="ConsPlusNonformat"/>
    <w:link w:val="Style_226_ch"/>
    <w:pPr>
      <w:widowControl w:val="0"/>
      <w:ind/>
    </w:pPr>
    <w:rPr>
      <w:rFonts w:ascii="Courier New" w:hAnsi="Courier New"/>
      <w:sz w:val="20"/>
    </w:rPr>
  </w:style>
  <w:style w:styleId="Style_226_ch" w:type="character">
    <w:name w:val="ConsPlusNonformat"/>
    <w:link w:val="Style_226"/>
    <w:rPr>
      <w:rFonts w:ascii="Courier New" w:hAnsi="Courier New"/>
      <w:sz w:val="20"/>
    </w:rPr>
  </w:style>
  <w:style w:styleId="Style_227" w:type="paragraph">
    <w:name w:val="Заголовок 41"/>
    <w:basedOn w:val="Style_16"/>
    <w:link w:val="Style_227_ch"/>
    <w:pPr>
      <w:widowControl w:val="0"/>
      <w:ind w:firstLine="0" w:left="449"/>
      <w:outlineLvl w:val="4"/>
    </w:pPr>
    <w:rPr>
      <w:rFonts w:ascii="Times New Roman" w:hAnsi="Times New Roman"/>
      <w:b w:val="1"/>
      <w:sz w:val="24"/>
    </w:rPr>
  </w:style>
  <w:style w:styleId="Style_227_ch" w:type="character">
    <w:name w:val="Заголовок 41"/>
    <w:basedOn w:val="Style_16_ch"/>
    <w:link w:val="Style_227"/>
    <w:rPr>
      <w:rFonts w:ascii="Times New Roman" w:hAnsi="Times New Roman"/>
      <w:b w:val="1"/>
      <w:sz w:val="24"/>
    </w:rPr>
  </w:style>
  <w:style w:styleId="Style_228" w:type="paragraph">
    <w:name w:val="xl140"/>
    <w:basedOn w:val="Style_16"/>
    <w:link w:val="Style_22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28_ch" w:type="character">
    <w:name w:val="xl140"/>
    <w:basedOn w:val="Style_16_ch"/>
    <w:link w:val="Style_228"/>
    <w:rPr>
      <w:rFonts w:ascii="Times New Roman" w:hAnsi="Times New Roman"/>
      <w:b w:val="1"/>
      <w:sz w:val="16"/>
    </w:rPr>
  </w:style>
  <w:style w:styleId="Style_229" w:type="paragraph">
    <w:name w:val="Основной текст (2) + Курсив"/>
    <w:link w:val="Style_229_ch"/>
    <w:rPr>
      <w:rFonts w:ascii="Times New Roman" w:hAnsi="Times New Roman"/>
      <w:i w:val="1"/>
      <w:strike w:val="0"/>
      <w:color w:val="000000"/>
      <w:spacing w:val="0"/>
      <w:sz w:val="24"/>
      <w:highlight w:val="white"/>
      <w:u w:val="none"/>
    </w:rPr>
  </w:style>
  <w:style w:styleId="Style_229_ch" w:type="character">
    <w:name w:val="Основной текст (2) + Курсив"/>
    <w:link w:val="Style_229"/>
    <w:rPr>
      <w:rFonts w:ascii="Times New Roman" w:hAnsi="Times New Roman"/>
      <w:i w:val="1"/>
      <w:strike w:val="0"/>
      <w:color w:val="000000"/>
      <w:spacing w:val="0"/>
      <w:sz w:val="24"/>
      <w:highlight w:val="white"/>
      <w:u w:val="none"/>
    </w:rPr>
  </w:style>
  <w:style w:styleId="Style_230" w:type="paragraph">
    <w:name w:val="xl104"/>
    <w:basedOn w:val="Style_16"/>
    <w:link w:val="Style_23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0_ch" w:type="character">
    <w:name w:val="xl104"/>
    <w:basedOn w:val="Style_16_ch"/>
    <w:link w:val="Style_230"/>
    <w:rPr>
      <w:rFonts w:ascii="Times New Roman" w:hAnsi="Times New Roman"/>
      <w:b w:val="1"/>
      <w:color w:val="000000"/>
      <w:sz w:val="16"/>
    </w:rPr>
  </w:style>
  <w:style w:styleId="Style_231" w:type="paragraph">
    <w:name w:val="Символ сноски"/>
    <w:link w:val="Style_231_ch"/>
  </w:style>
  <w:style w:styleId="Style_231_ch" w:type="character">
    <w:name w:val="Символ сноски"/>
    <w:link w:val="Style_231"/>
  </w:style>
  <w:style w:styleId="Style_232" w:type="paragraph">
    <w:name w:val="xl164"/>
    <w:basedOn w:val="Style_16"/>
    <w:link w:val="Style_2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2_ch" w:type="character">
    <w:name w:val="xl164"/>
    <w:basedOn w:val="Style_16_ch"/>
    <w:link w:val="Style_232"/>
    <w:rPr>
      <w:rFonts w:ascii="Times New Roman" w:hAnsi="Times New Roman"/>
      <w:i w:val="1"/>
      <w:sz w:val="14"/>
    </w:rPr>
  </w:style>
  <w:style w:styleId="Style_233" w:type="paragraph">
    <w:name w:val="List"/>
    <w:basedOn w:val="Style_16"/>
    <w:link w:val="Style_233_ch"/>
    <w:pPr>
      <w:ind w:hanging="283" w:left="283"/>
      <w:contextualSpacing w:val="1"/>
    </w:pPr>
  </w:style>
  <w:style w:styleId="Style_233_ch" w:type="character">
    <w:name w:val="List"/>
    <w:basedOn w:val="Style_16_ch"/>
    <w:link w:val="Style_233"/>
  </w:style>
  <w:style w:styleId="Style_234" w:type="paragraph">
    <w:name w:val="c15"/>
    <w:basedOn w:val="Style_26"/>
    <w:link w:val="Style_234_ch"/>
  </w:style>
  <w:style w:styleId="Style_234_ch" w:type="character">
    <w:name w:val="c15"/>
    <w:basedOn w:val="Style_26_ch"/>
    <w:link w:val="Style_234"/>
  </w:style>
  <w:style w:styleId="Style_235" w:type="paragraph">
    <w:name w:val="xl176"/>
    <w:basedOn w:val="Style_16"/>
    <w:link w:val="Style_23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5_ch" w:type="character">
    <w:name w:val="xl176"/>
    <w:basedOn w:val="Style_16_ch"/>
    <w:link w:val="Style_235"/>
    <w:rPr>
      <w:rFonts w:ascii="Times New Roman" w:hAnsi="Times New Roman"/>
      <w:i w:val="1"/>
      <w:sz w:val="14"/>
    </w:rPr>
  </w:style>
  <w:style w:styleId="Style_5" w:type="paragraph">
    <w:name w:val="Hyperlink"/>
    <w:basedOn w:val="Style_26"/>
    <w:link w:val="Style_5_ch"/>
    <w:rPr>
      <w:color w:themeColor="hyperlink" w:val="0563C1"/>
      <w:u w:val="single"/>
    </w:rPr>
  </w:style>
  <w:style w:styleId="Style_5_ch" w:type="character">
    <w:name w:val="Hyperlink"/>
    <w:basedOn w:val="Style_26_ch"/>
    <w:link w:val="Style_5"/>
    <w:rPr>
      <w:color w:themeColor="hyperlink" w:val="0563C1"/>
      <w:u w:val="single"/>
    </w:rPr>
  </w:style>
  <w:style w:styleId="Style_236" w:type="paragraph">
    <w:name w:val="Footnote"/>
    <w:basedOn w:val="Style_16"/>
    <w:link w:val="Style_236_ch"/>
    <w:rPr>
      <w:rFonts w:ascii="Times New Roman" w:hAnsi="Times New Roman"/>
      <w:sz w:val="20"/>
    </w:rPr>
  </w:style>
  <w:style w:styleId="Style_236_ch" w:type="character">
    <w:name w:val="Footnote"/>
    <w:basedOn w:val="Style_16_ch"/>
    <w:link w:val="Style_236"/>
    <w:rPr>
      <w:rFonts w:ascii="Times New Roman" w:hAnsi="Times New Roman"/>
      <w:sz w:val="20"/>
    </w:rPr>
  </w:style>
  <w:style w:styleId="Style_237" w:type="paragraph">
    <w:name w:val="Абзац списка3"/>
    <w:basedOn w:val="Style_16"/>
    <w:link w:val="Style_237_ch"/>
    <w:pPr>
      <w:ind w:firstLine="0" w:left="720"/>
    </w:pPr>
    <w:rPr>
      <w:rFonts w:ascii="Times New Roman" w:hAnsi="Times New Roman"/>
      <w:sz w:val="24"/>
    </w:rPr>
  </w:style>
  <w:style w:styleId="Style_237_ch" w:type="character">
    <w:name w:val="Абзац списка3"/>
    <w:basedOn w:val="Style_16_ch"/>
    <w:link w:val="Style_237"/>
    <w:rPr>
      <w:rFonts w:ascii="Times New Roman" w:hAnsi="Times New Roman"/>
      <w:sz w:val="24"/>
    </w:rPr>
  </w:style>
  <w:style w:styleId="Style_238" w:type="paragraph">
    <w:name w:val="Основной текст 21"/>
    <w:basedOn w:val="Style_16"/>
    <w:link w:val="Style_238_ch"/>
    <w:pPr>
      <w:ind w:firstLine="709" w:left="0"/>
      <w:jc w:val="both"/>
    </w:pPr>
    <w:rPr>
      <w:rFonts w:ascii="Times New Roman" w:hAnsi="Times New Roman"/>
      <w:sz w:val="24"/>
    </w:rPr>
  </w:style>
  <w:style w:styleId="Style_238_ch" w:type="character">
    <w:name w:val="Основной текст 21"/>
    <w:basedOn w:val="Style_16_ch"/>
    <w:link w:val="Style_238"/>
    <w:rPr>
      <w:rFonts w:ascii="Times New Roman" w:hAnsi="Times New Roman"/>
      <w:sz w:val="24"/>
    </w:rPr>
  </w:style>
  <w:style w:styleId="Style_7" w:type="paragraph">
    <w:name w:val="toc 1"/>
    <w:basedOn w:val="Style_16"/>
    <w:next w:val="Style_16"/>
    <w:link w:val="Style_7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7_ch" w:type="character">
    <w:name w:val="toc 1"/>
    <w:basedOn w:val="Style_16_ch"/>
    <w:link w:val="Style_7"/>
    <w:rPr>
      <w:rFonts w:ascii="Times New Roman" w:hAnsi="Times New Roman"/>
      <w:b w:val="1"/>
    </w:rPr>
  </w:style>
  <w:style w:styleId="Style_239" w:type="paragraph">
    <w:name w:val="xl142"/>
    <w:basedOn w:val="Style_16"/>
    <w:link w:val="Style_23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9_ch" w:type="character">
    <w:name w:val="xl142"/>
    <w:basedOn w:val="Style_16_ch"/>
    <w:link w:val="Style_239"/>
    <w:rPr>
      <w:rFonts w:ascii="Times New Roman" w:hAnsi="Times New Roman"/>
      <w:color w:val="000000"/>
      <w:sz w:val="16"/>
    </w:rPr>
  </w:style>
  <w:style w:styleId="Style_240" w:type="paragraph">
    <w:name w:val="markedcontent"/>
    <w:basedOn w:val="Style_26"/>
    <w:link w:val="Style_240_ch"/>
  </w:style>
  <w:style w:styleId="Style_240_ch" w:type="character">
    <w:name w:val="markedcontent"/>
    <w:basedOn w:val="Style_26_ch"/>
    <w:link w:val="Style_240"/>
  </w:style>
  <w:style w:styleId="Style_241" w:type="paragraph">
    <w:name w:val="FollowedHyperlink"/>
    <w:basedOn w:val="Style_26"/>
    <w:link w:val="Style_241_ch"/>
    <w:rPr>
      <w:color w:themeColor="followedHyperlink" w:val="954F72"/>
      <w:u w:val="single"/>
    </w:rPr>
  </w:style>
  <w:style w:styleId="Style_241_ch" w:type="character">
    <w:name w:val="FollowedHyperlink"/>
    <w:basedOn w:val="Style_26_ch"/>
    <w:link w:val="Style_241"/>
    <w:rPr>
      <w:color w:themeColor="followedHyperlink" w:val="954F72"/>
      <w:u w:val="single"/>
    </w:rPr>
  </w:style>
  <w:style w:styleId="Style_242" w:type="paragraph">
    <w:name w:val="Продолжение ссылки"/>
    <w:link w:val="Style_242_ch"/>
  </w:style>
  <w:style w:styleId="Style_242_ch" w:type="character">
    <w:name w:val="Продолжение ссылки"/>
    <w:link w:val="Style_242"/>
  </w:style>
  <w:style w:styleId="Style_243" w:type="paragraph">
    <w:name w:val="xl172"/>
    <w:basedOn w:val="Style_16"/>
    <w:link w:val="Style_2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3_ch" w:type="character">
    <w:name w:val="xl172"/>
    <w:basedOn w:val="Style_16_ch"/>
    <w:link w:val="Style_243"/>
    <w:rPr>
      <w:rFonts w:ascii="Times New Roman" w:hAnsi="Times New Roman"/>
      <w:i w:val="1"/>
      <w:sz w:val="14"/>
    </w:rPr>
  </w:style>
  <w:style w:styleId="Style_244" w:type="paragraph">
    <w:name w:val="xl158"/>
    <w:basedOn w:val="Style_16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4_ch" w:type="character">
    <w:name w:val="xl158"/>
    <w:basedOn w:val="Style_16_ch"/>
    <w:link w:val="Style_244"/>
    <w:rPr>
      <w:rFonts w:ascii="Times New Roman" w:hAnsi="Times New Roman"/>
      <w:b w:val="1"/>
      <w:sz w:val="16"/>
    </w:rPr>
  </w:style>
  <w:style w:styleId="Style_245" w:type="paragraph">
    <w:name w:val="Заголовок №1"/>
    <w:basedOn w:val="Style_16"/>
    <w:link w:val="Style_245_ch"/>
    <w:pPr>
      <w:widowControl w:val="0"/>
      <w:spacing w:before="600" w:line="394" w:lineRule="exact"/>
      <w:ind/>
      <w:jc w:val="both"/>
      <w:outlineLvl w:val="0"/>
    </w:pPr>
    <w:rPr>
      <w:rFonts w:ascii="Times New Roman" w:hAnsi="Times New Roman"/>
      <w:b w:val="1"/>
    </w:rPr>
  </w:style>
  <w:style w:styleId="Style_245_ch" w:type="character">
    <w:name w:val="Заголовок №1"/>
    <w:basedOn w:val="Style_16_ch"/>
    <w:link w:val="Style_245"/>
    <w:rPr>
      <w:rFonts w:ascii="Times New Roman" w:hAnsi="Times New Roman"/>
      <w:b w:val="1"/>
    </w:rPr>
  </w:style>
  <w:style w:styleId="Style_246" w:type="paragraph">
    <w:name w:val="xl168"/>
    <w:basedOn w:val="Style_16"/>
    <w:link w:val="Style_246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6_ch" w:type="character">
    <w:name w:val="xl168"/>
    <w:basedOn w:val="Style_16_ch"/>
    <w:link w:val="Style_246"/>
    <w:rPr>
      <w:rFonts w:ascii="Times New Roman" w:hAnsi="Times New Roman"/>
      <w:b w:val="1"/>
      <w:sz w:val="14"/>
    </w:rPr>
  </w:style>
  <w:style w:styleId="Style_247" w:type="paragraph">
    <w:name w:val="Emphasis"/>
    <w:link w:val="Style_247_ch"/>
    <w:rPr>
      <w:rFonts w:ascii="Times New Roman" w:hAnsi="Times New Roman"/>
      <w:i w:val="1"/>
    </w:rPr>
  </w:style>
  <w:style w:styleId="Style_247_ch" w:type="character">
    <w:name w:val="Emphasis"/>
    <w:link w:val="Style_247"/>
    <w:rPr>
      <w:rFonts w:ascii="Times New Roman" w:hAnsi="Times New Roman"/>
      <w:i w:val="1"/>
    </w:rPr>
  </w:style>
  <w:style w:styleId="Style_248" w:type="paragraph">
    <w:name w:val="Подпись к таблице (3)"/>
    <w:basedOn w:val="Style_16"/>
    <w:link w:val="Style_248_ch"/>
    <w:pPr>
      <w:widowControl w:val="0"/>
      <w:spacing w:line="274" w:lineRule="exact"/>
      <w:ind/>
      <w:jc w:val="both"/>
    </w:pPr>
    <w:rPr>
      <w:rFonts w:ascii="Times New Roman" w:hAnsi="Times New Roman"/>
      <w:b w:val="1"/>
      <w:i w:val="1"/>
    </w:rPr>
  </w:style>
  <w:style w:styleId="Style_248_ch" w:type="character">
    <w:name w:val="Подпись к таблице (3)"/>
    <w:basedOn w:val="Style_16_ch"/>
    <w:link w:val="Style_248"/>
    <w:rPr>
      <w:rFonts w:ascii="Times New Roman" w:hAnsi="Times New Roman"/>
      <w:b w:val="1"/>
      <w:i w:val="1"/>
    </w:rPr>
  </w:style>
  <w:style w:styleId="Style_249" w:type="paragraph">
    <w:name w:val="Header and Footer"/>
    <w:link w:val="Style_249_ch"/>
    <w:pPr>
      <w:spacing w:line="240" w:lineRule="auto"/>
      <w:ind/>
      <w:jc w:val="both"/>
    </w:pPr>
    <w:rPr>
      <w:rFonts w:ascii="XO Thames" w:hAnsi="XO Thames"/>
      <w:sz w:val="28"/>
    </w:rPr>
  </w:style>
  <w:style w:styleId="Style_249_ch" w:type="character">
    <w:name w:val="Header and Footer"/>
    <w:link w:val="Style_249"/>
    <w:rPr>
      <w:rFonts w:ascii="XO Thames" w:hAnsi="XO Thames"/>
      <w:sz w:val="28"/>
    </w:rPr>
  </w:style>
  <w:style w:styleId="Style_250" w:type="paragraph">
    <w:name w:val="xl121"/>
    <w:basedOn w:val="Style_16"/>
    <w:link w:val="Style_25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50_ch" w:type="character">
    <w:name w:val="xl121"/>
    <w:basedOn w:val="Style_16_ch"/>
    <w:link w:val="Style_250"/>
    <w:rPr>
      <w:rFonts w:ascii="Times New Roman" w:hAnsi="Times New Roman"/>
      <w:b w:val="1"/>
      <w:i w:val="1"/>
      <w:color w:val="000000"/>
      <w:sz w:val="16"/>
    </w:rPr>
  </w:style>
  <w:style w:styleId="Style_251" w:type="paragraph">
    <w:name w:val="Font Style34"/>
    <w:link w:val="Style_251_ch"/>
    <w:rPr>
      <w:rFonts w:ascii="Times New Roman" w:hAnsi="Times New Roman"/>
      <w:sz w:val="22"/>
    </w:rPr>
  </w:style>
  <w:style w:styleId="Style_251_ch" w:type="character">
    <w:name w:val="Font Style34"/>
    <w:link w:val="Style_251"/>
    <w:rPr>
      <w:rFonts w:ascii="Times New Roman" w:hAnsi="Times New Roman"/>
      <w:sz w:val="22"/>
    </w:rPr>
  </w:style>
  <w:style w:styleId="Style_252" w:type="paragraph">
    <w:name w:val="xl154"/>
    <w:basedOn w:val="Style_16"/>
    <w:link w:val="Style_25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2_ch" w:type="character">
    <w:name w:val="xl154"/>
    <w:basedOn w:val="Style_16_ch"/>
    <w:link w:val="Style_252"/>
    <w:rPr>
      <w:rFonts w:ascii="Times New Roman" w:hAnsi="Times New Roman"/>
      <w:i w:val="1"/>
      <w:sz w:val="14"/>
    </w:rPr>
  </w:style>
  <w:style w:styleId="Style_253" w:type="paragraph">
    <w:name w:val="xl81"/>
    <w:basedOn w:val="Style_16"/>
    <w:link w:val="Style_25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3_ch" w:type="character">
    <w:name w:val="xl81"/>
    <w:basedOn w:val="Style_16_ch"/>
    <w:link w:val="Style_253"/>
    <w:rPr>
      <w:rFonts w:ascii="Times New Roman" w:hAnsi="Times New Roman"/>
      <w:color w:val="FF0000"/>
      <w:sz w:val="14"/>
    </w:rPr>
  </w:style>
  <w:style w:styleId="Style_254" w:type="paragraph">
    <w:name w:val="Style38"/>
    <w:basedOn w:val="Style_16"/>
    <w:link w:val="Style_254_ch"/>
    <w:pPr>
      <w:widowControl w:val="0"/>
      <w:spacing w:line="216" w:lineRule="exact"/>
      <w:ind/>
      <w:jc w:val="center"/>
    </w:pPr>
    <w:rPr>
      <w:rFonts w:ascii="Arial" w:hAnsi="Arial"/>
      <w:sz w:val="24"/>
    </w:rPr>
  </w:style>
  <w:style w:styleId="Style_254_ch" w:type="character">
    <w:name w:val="Style38"/>
    <w:basedOn w:val="Style_16_ch"/>
    <w:link w:val="Style_254"/>
    <w:rPr>
      <w:rFonts w:ascii="Arial" w:hAnsi="Arial"/>
      <w:sz w:val="24"/>
    </w:rPr>
  </w:style>
  <w:style w:styleId="Style_255" w:type="paragraph">
    <w:name w:val="xl120"/>
    <w:basedOn w:val="Style_16"/>
    <w:link w:val="Style_25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5_ch" w:type="character">
    <w:name w:val="xl120"/>
    <w:basedOn w:val="Style_16_ch"/>
    <w:link w:val="Style_255"/>
    <w:rPr>
      <w:rFonts w:ascii="Times New Roman" w:hAnsi="Times New Roman"/>
      <w:b w:val="1"/>
      <w:i w:val="1"/>
      <w:color w:val="000000"/>
      <w:sz w:val="16"/>
    </w:rPr>
  </w:style>
  <w:style w:styleId="Style_256" w:type="paragraph">
    <w:name w:val="Strong"/>
    <w:link w:val="Style_256_ch"/>
    <w:rPr>
      <w:b w:val="1"/>
    </w:rPr>
  </w:style>
  <w:style w:styleId="Style_256_ch" w:type="character">
    <w:name w:val="Strong"/>
    <w:link w:val="Style_256"/>
    <w:rPr>
      <w:b w:val="1"/>
    </w:rPr>
  </w:style>
  <w:style w:styleId="Style_257" w:type="paragraph">
    <w:name w:val="Формула"/>
    <w:basedOn w:val="Style_16"/>
    <w:next w:val="Style_16"/>
    <w:link w:val="Style_257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57_ch" w:type="character">
    <w:name w:val="Формула"/>
    <w:basedOn w:val="Style_16_ch"/>
    <w:link w:val="Style_257"/>
    <w:rPr>
      <w:rFonts w:ascii="Times New Roman" w:hAnsi="Times New Roman"/>
      <w:sz w:val="24"/>
    </w:rPr>
  </w:style>
  <w:style w:styleId="Style_258" w:type="paragraph">
    <w:name w:val="xl144"/>
    <w:basedOn w:val="Style_16"/>
    <w:link w:val="Style_25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58_ch" w:type="character">
    <w:name w:val="xl144"/>
    <w:basedOn w:val="Style_16_ch"/>
    <w:link w:val="Style_258"/>
    <w:rPr>
      <w:rFonts w:ascii="Times New Roman" w:hAnsi="Times New Roman"/>
      <w:color w:val="000000"/>
      <w:sz w:val="16"/>
    </w:rPr>
  </w:style>
  <w:style w:styleId="Style_259" w:type="paragraph">
    <w:name w:val="Style25"/>
    <w:basedOn w:val="Style_16"/>
    <w:link w:val="Style_259_ch"/>
    <w:pPr>
      <w:widowControl w:val="0"/>
      <w:ind/>
    </w:pPr>
    <w:rPr>
      <w:rFonts w:ascii="Times New Roman" w:hAnsi="Times New Roman"/>
      <w:sz w:val="24"/>
    </w:rPr>
  </w:style>
  <w:style w:styleId="Style_259_ch" w:type="character">
    <w:name w:val="Style25"/>
    <w:basedOn w:val="Style_16_ch"/>
    <w:link w:val="Style_259"/>
    <w:rPr>
      <w:rFonts w:ascii="Times New Roman" w:hAnsi="Times New Roman"/>
      <w:sz w:val="24"/>
    </w:rPr>
  </w:style>
  <w:style w:styleId="Style_260" w:type="paragraph">
    <w:name w:val="xl106"/>
    <w:basedOn w:val="Style_16"/>
    <w:link w:val="Style_26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0_ch" w:type="character">
    <w:name w:val="xl106"/>
    <w:basedOn w:val="Style_16_ch"/>
    <w:link w:val="Style_260"/>
    <w:rPr>
      <w:rFonts w:ascii="Times New Roman" w:hAnsi="Times New Roman"/>
      <w:b w:val="1"/>
      <w:sz w:val="16"/>
    </w:rPr>
  </w:style>
  <w:style w:styleId="Style_261" w:type="paragraph">
    <w:name w:val="xl163"/>
    <w:basedOn w:val="Style_16"/>
    <w:link w:val="Style_26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1_ch" w:type="character">
    <w:name w:val="xl163"/>
    <w:basedOn w:val="Style_16_ch"/>
    <w:link w:val="Style_261"/>
    <w:rPr>
      <w:rFonts w:ascii="Times New Roman" w:hAnsi="Times New Roman"/>
      <w:b w:val="1"/>
      <w:sz w:val="16"/>
    </w:rPr>
  </w:style>
  <w:style w:styleId="Style_262" w:type="paragraph">
    <w:name w:val="xl64"/>
    <w:basedOn w:val="Style_16"/>
    <w:link w:val="Style_262_ch"/>
    <w:pPr>
      <w:spacing w:afterAutospacing="on" w:beforeAutospacing="on"/>
      <w:ind/>
    </w:pPr>
    <w:rPr>
      <w:rFonts w:ascii="Times New Roman" w:hAnsi="Times New Roman"/>
      <w:sz w:val="24"/>
    </w:rPr>
  </w:style>
  <w:style w:styleId="Style_262_ch" w:type="character">
    <w:name w:val="xl64"/>
    <w:basedOn w:val="Style_16_ch"/>
    <w:link w:val="Style_262"/>
    <w:rPr>
      <w:rFonts w:ascii="Times New Roman" w:hAnsi="Times New Roman"/>
      <w:sz w:val="24"/>
    </w:rPr>
  </w:style>
  <w:style w:styleId="Style_263" w:type="paragraph">
    <w:name w:val="Текст примечания Знак1"/>
    <w:link w:val="Style_263_ch"/>
    <w:rPr>
      <w:rFonts w:ascii="Times New Roman" w:hAnsi="Times New Roman"/>
      <w:sz w:val="20"/>
    </w:rPr>
  </w:style>
  <w:style w:styleId="Style_263_ch" w:type="character">
    <w:name w:val="Текст примечания Знак1"/>
    <w:link w:val="Style_263"/>
    <w:rPr>
      <w:rFonts w:ascii="Times New Roman" w:hAnsi="Times New Roman"/>
      <w:sz w:val="20"/>
    </w:rPr>
  </w:style>
  <w:style w:styleId="Style_264" w:type="paragraph">
    <w:name w:val="Дочерний элемент списка"/>
    <w:basedOn w:val="Style_16"/>
    <w:next w:val="Style_16"/>
    <w:link w:val="Style_264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64_ch" w:type="character">
    <w:name w:val="Дочерний элемент списка"/>
    <w:basedOn w:val="Style_16_ch"/>
    <w:link w:val="Style_264"/>
    <w:rPr>
      <w:rFonts w:ascii="Times New Roman" w:hAnsi="Times New Roman"/>
      <w:color w:val="868381"/>
      <w:sz w:val="20"/>
    </w:rPr>
  </w:style>
  <w:style w:styleId="Style_265" w:type="paragraph">
    <w:name w:val="Таблицы (моноширинный)"/>
    <w:basedOn w:val="Style_16"/>
    <w:next w:val="Style_16"/>
    <w:link w:val="Style_26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65_ch" w:type="character">
    <w:name w:val="Таблицы (моноширинный)"/>
    <w:basedOn w:val="Style_16_ch"/>
    <w:link w:val="Style_265"/>
    <w:rPr>
      <w:rFonts w:ascii="Courier New" w:hAnsi="Courier New"/>
      <w:sz w:val="24"/>
    </w:rPr>
  </w:style>
  <w:style w:styleId="Style_266" w:type="paragraph">
    <w:name w:val="xl165"/>
    <w:basedOn w:val="Style_16"/>
    <w:link w:val="Style_266_ch"/>
    <w:pPr>
      <w:spacing w:afterAutospacing="on" w:beforeAutospacing="on"/>
      <w:ind/>
    </w:pPr>
    <w:rPr>
      <w:rFonts w:ascii="Times New Roman" w:hAnsi="Times New Roman"/>
      <w:sz w:val="14"/>
    </w:rPr>
  </w:style>
  <w:style w:styleId="Style_266_ch" w:type="character">
    <w:name w:val="xl165"/>
    <w:basedOn w:val="Style_16_ch"/>
    <w:link w:val="Style_266"/>
    <w:rPr>
      <w:rFonts w:ascii="Times New Roman" w:hAnsi="Times New Roman"/>
      <w:sz w:val="14"/>
    </w:rPr>
  </w:style>
  <w:style w:styleId="Style_267" w:type="paragraph">
    <w:name w:val="Знак2"/>
    <w:basedOn w:val="Style_16"/>
    <w:link w:val="Style_267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267_ch" w:type="character">
    <w:name w:val="Знак2"/>
    <w:basedOn w:val="Style_16_ch"/>
    <w:link w:val="Style_267"/>
    <w:rPr>
      <w:rFonts w:ascii="Verdana" w:hAnsi="Verdana"/>
      <w:sz w:val="20"/>
    </w:rPr>
  </w:style>
  <w:style w:styleId="Style_268" w:type="paragraph">
    <w:name w:val="Основной текст (8)"/>
    <w:link w:val="Style_268_ch"/>
    <w:rPr>
      <w:rFonts w:ascii="Century Schoolbook" w:hAnsi="Century Schoolbook"/>
      <w:strike w:val="0"/>
      <w:color w:val="000000"/>
      <w:spacing w:val="0"/>
      <w:sz w:val="18"/>
      <w:u w:val="none"/>
    </w:rPr>
  </w:style>
  <w:style w:styleId="Style_268_ch" w:type="character">
    <w:name w:val="Основной текст (8)"/>
    <w:link w:val="Style_268"/>
    <w:rPr>
      <w:rFonts w:ascii="Century Schoolbook" w:hAnsi="Century Schoolbook"/>
      <w:strike w:val="0"/>
      <w:color w:val="000000"/>
      <w:spacing w:val="0"/>
      <w:sz w:val="18"/>
      <w:u w:val="none"/>
    </w:rPr>
  </w:style>
  <w:style w:styleId="Style_269" w:type="paragraph">
    <w:name w:val="Balloon Text"/>
    <w:basedOn w:val="Style_16"/>
    <w:link w:val="Style_269_ch"/>
    <w:rPr>
      <w:rFonts w:ascii="Segoe UI" w:hAnsi="Segoe UI"/>
      <w:sz w:val="18"/>
    </w:rPr>
  </w:style>
  <w:style w:styleId="Style_269_ch" w:type="character">
    <w:name w:val="Balloon Text"/>
    <w:basedOn w:val="Style_16_ch"/>
    <w:link w:val="Style_269"/>
    <w:rPr>
      <w:rFonts w:ascii="Segoe UI" w:hAnsi="Segoe UI"/>
      <w:sz w:val="18"/>
    </w:rPr>
  </w:style>
  <w:style w:styleId="Style_270" w:type="paragraph">
    <w:name w:val="toc 9"/>
    <w:basedOn w:val="Style_16"/>
    <w:next w:val="Style_16"/>
    <w:link w:val="Style_270_ch"/>
    <w:uiPriority w:val="39"/>
    <w:pPr>
      <w:ind w:firstLine="0" w:left="1920"/>
    </w:pPr>
    <w:rPr>
      <w:rFonts w:ascii="Calibri" w:hAnsi="Calibri"/>
      <w:sz w:val="20"/>
    </w:rPr>
  </w:style>
  <w:style w:styleId="Style_270_ch" w:type="character">
    <w:name w:val="toc 9"/>
    <w:basedOn w:val="Style_16_ch"/>
    <w:link w:val="Style_270"/>
    <w:rPr>
      <w:rFonts w:ascii="Calibri" w:hAnsi="Calibri"/>
      <w:sz w:val="20"/>
    </w:rPr>
  </w:style>
  <w:style w:styleId="Style_271" w:type="paragraph">
    <w:name w:val="Style40"/>
    <w:basedOn w:val="Style_16"/>
    <w:link w:val="Style_271_ch"/>
    <w:pPr>
      <w:widowControl w:val="0"/>
      <w:spacing w:line="288" w:lineRule="exact"/>
      <w:ind w:hanging="326" w:left="326"/>
    </w:pPr>
    <w:rPr>
      <w:rFonts w:ascii="Arial" w:hAnsi="Arial"/>
      <w:sz w:val="24"/>
    </w:rPr>
  </w:style>
  <w:style w:styleId="Style_271_ch" w:type="character">
    <w:name w:val="Style40"/>
    <w:basedOn w:val="Style_16_ch"/>
    <w:link w:val="Style_271"/>
    <w:rPr>
      <w:rFonts w:ascii="Arial" w:hAnsi="Arial"/>
      <w:sz w:val="24"/>
    </w:rPr>
  </w:style>
  <w:style w:styleId="Style_272" w:type="paragraph">
    <w:name w:val="Выделение для Базового Поиска"/>
    <w:link w:val="Style_272_ch"/>
    <w:rPr>
      <w:b w:val="1"/>
      <w:color w:val="0058A9"/>
    </w:rPr>
  </w:style>
  <w:style w:styleId="Style_272_ch" w:type="character">
    <w:name w:val="Выделение для Базового Поиска"/>
    <w:link w:val="Style_272"/>
    <w:rPr>
      <w:b w:val="1"/>
      <w:color w:val="0058A9"/>
    </w:rPr>
  </w:style>
  <w:style w:styleId="Style_273" w:type="paragraph">
    <w:name w:val="Font Style25"/>
    <w:link w:val="Style_273_ch"/>
    <w:rPr>
      <w:rFonts w:ascii="Times New Roman" w:hAnsi="Times New Roman"/>
      <w:b w:val="1"/>
      <w:sz w:val="20"/>
    </w:rPr>
  </w:style>
  <w:style w:styleId="Style_273_ch" w:type="character">
    <w:name w:val="Font Style25"/>
    <w:link w:val="Style_273"/>
    <w:rPr>
      <w:rFonts w:ascii="Times New Roman" w:hAnsi="Times New Roman"/>
      <w:b w:val="1"/>
      <w:sz w:val="20"/>
    </w:rPr>
  </w:style>
  <w:style w:styleId="Style_274" w:type="paragraph">
    <w:name w:val="Раздел 1"/>
    <w:basedOn w:val="Style_8"/>
    <w:link w:val="Style_274_ch"/>
    <w:pPr>
      <w:keepNext w:val="1"/>
      <w:ind w:firstLine="0" w:left="0"/>
      <w:jc w:val="center"/>
    </w:pPr>
  </w:style>
  <w:style w:styleId="Style_274_ch" w:type="character">
    <w:name w:val="Раздел 1"/>
    <w:basedOn w:val="Style_8_ch"/>
    <w:link w:val="Style_274"/>
  </w:style>
  <w:style w:styleId="Style_275" w:type="paragraph">
    <w:name w:val="xl119"/>
    <w:basedOn w:val="Style_16"/>
    <w:link w:val="Style_27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75_ch" w:type="character">
    <w:name w:val="xl119"/>
    <w:basedOn w:val="Style_16_ch"/>
    <w:link w:val="Style_275"/>
    <w:rPr>
      <w:rFonts w:ascii="Times New Roman" w:hAnsi="Times New Roman"/>
      <w:color w:val="FFFFFF"/>
      <w:sz w:val="14"/>
    </w:rPr>
  </w:style>
  <w:style w:styleId="Style_276" w:type="paragraph">
    <w:name w:val="Style13"/>
    <w:basedOn w:val="Style_16"/>
    <w:link w:val="Style_276_ch"/>
    <w:pPr>
      <w:widowControl w:val="0"/>
      <w:spacing w:line="288" w:lineRule="exact"/>
      <w:ind w:firstLine="341" w:left="0"/>
      <w:jc w:val="both"/>
    </w:pPr>
    <w:rPr>
      <w:rFonts w:ascii="Arial" w:hAnsi="Arial"/>
      <w:sz w:val="24"/>
    </w:rPr>
  </w:style>
  <w:style w:styleId="Style_276_ch" w:type="character">
    <w:name w:val="Style13"/>
    <w:basedOn w:val="Style_16_ch"/>
    <w:link w:val="Style_276"/>
    <w:rPr>
      <w:rFonts w:ascii="Arial" w:hAnsi="Arial"/>
      <w:sz w:val="24"/>
    </w:rPr>
  </w:style>
  <w:style w:styleId="Style_277" w:type="paragraph">
    <w:name w:val="c7"/>
    <w:link w:val="Style_277_ch"/>
  </w:style>
  <w:style w:styleId="Style_277_ch" w:type="character">
    <w:name w:val="c7"/>
    <w:link w:val="Style_277"/>
  </w:style>
  <w:style w:styleId="Style_278" w:type="paragraph">
    <w:name w:val="Основной текст (2)"/>
    <w:basedOn w:val="Style_16"/>
    <w:link w:val="Style_278_ch"/>
    <w:pPr>
      <w:widowControl w:val="0"/>
      <w:spacing w:before="360" w:line="240" w:lineRule="atLeast"/>
      <w:ind/>
      <w:jc w:val="both"/>
    </w:pPr>
    <w:rPr>
      <w:sz w:val="28"/>
    </w:rPr>
  </w:style>
  <w:style w:styleId="Style_278_ch" w:type="character">
    <w:name w:val="Основной текст (2)"/>
    <w:basedOn w:val="Style_16_ch"/>
    <w:link w:val="Style_278"/>
    <w:rPr>
      <w:sz w:val="28"/>
    </w:rPr>
  </w:style>
  <w:style w:styleId="Style_279" w:type="paragraph">
    <w:name w:val="Style20"/>
    <w:basedOn w:val="Style_16"/>
    <w:link w:val="Style_279_ch"/>
    <w:pPr>
      <w:widowControl w:val="0"/>
      <w:spacing w:line="288" w:lineRule="exact"/>
      <w:ind w:hanging="202" w:left="202"/>
      <w:jc w:val="both"/>
    </w:pPr>
    <w:rPr>
      <w:rFonts w:ascii="Arial" w:hAnsi="Arial"/>
      <w:sz w:val="24"/>
    </w:rPr>
  </w:style>
  <w:style w:styleId="Style_279_ch" w:type="character">
    <w:name w:val="Style20"/>
    <w:basedOn w:val="Style_16_ch"/>
    <w:link w:val="Style_279"/>
    <w:rPr>
      <w:rFonts w:ascii="Arial" w:hAnsi="Arial"/>
      <w:sz w:val="24"/>
    </w:rPr>
  </w:style>
  <w:style w:styleId="Style_280" w:type="paragraph">
    <w:name w:val="annotation reference"/>
    <w:basedOn w:val="Style_26"/>
    <w:link w:val="Style_280_ch"/>
    <w:rPr>
      <w:sz w:val="16"/>
    </w:rPr>
  </w:style>
  <w:style w:styleId="Style_280_ch" w:type="character">
    <w:name w:val="annotation reference"/>
    <w:basedOn w:val="Style_26_ch"/>
    <w:link w:val="Style_280"/>
    <w:rPr>
      <w:sz w:val="16"/>
    </w:rPr>
  </w:style>
  <w:style w:styleId="Style_281" w:type="paragraph">
    <w:name w:val="xl167"/>
    <w:basedOn w:val="Style_16"/>
    <w:link w:val="Style_281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81_ch" w:type="character">
    <w:name w:val="xl167"/>
    <w:basedOn w:val="Style_16_ch"/>
    <w:link w:val="Style_281"/>
    <w:rPr>
      <w:rFonts w:ascii="Times New Roman" w:hAnsi="Times New Roman"/>
      <w:b w:val="1"/>
      <w:sz w:val="14"/>
    </w:rPr>
  </w:style>
  <w:style w:styleId="Style_282" w:type="paragraph">
    <w:name w:val="Font Style47"/>
    <w:link w:val="Style_282_ch"/>
    <w:rPr>
      <w:rFonts w:ascii="Times New Roman" w:hAnsi="Times New Roman"/>
      <w:sz w:val="22"/>
    </w:rPr>
  </w:style>
  <w:style w:styleId="Style_282_ch" w:type="character">
    <w:name w:val="Font Style47"/>
    <w:link w:val="Style_282"/>
    <w:rPr>
      <w:rFonts w:ascii="Times New Roman" w:hAnsi="Times New Roman"/>
      <w:sz w:val="22"/>
    </w:rPr>
  </w:style>
  <w:style w:styleId="Style_52" w:type="paragraph">
    <w:link w:val="Style_52_ch"/>
    <w:semiHidden w:val="1"/>
    <w:unhideWhenUsed w:val="1"/>
  </w:style>
  <w:style w:styleId="Style_52_ch" w:type="character">
    <w:link w:val="Style_52"/>
    <w:semiHidden w:val="1"/>
    <w:unhideWhenUsed w:val="1"/>
  </w:style>
  <w:style w:styleId="Style_283" w:type="paragraph">
    <w:name w:val="Заголовок распахивающейся части диалога"/>
    <w:basedOn w:val="Style_16"/>
    <w:next w:val="Style_16"/>
    <w:link w:val="Style_283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83_ch" w:type="character">
    <w:name w:val="Заголовок распахивающейся части диалога"/>
    <w:basedOn w:val="Style_16_ch"/>
    <w:link w:val="Style_283"/>
    <w:rPr>
      <w:rFonts w:ascii="Times New Roman" w:hAnsi="Times New Roman"/>
      <w:i w:val="1"/>
      <w:color w:val="000080"/>
    </w:rPr>
  </w:style>
  <w:style w:styleId="Style_284" w:type="paragraph">
    <w:name w:val="s_16"/>
    <w:basedOn w:val="Style_16"/>
    <w:link w:val="Style_284_ch"/>
    <w:pPr>
      <w:spacing w:afterAutospacing="on" w:beforeAutospacing="on"/>
      <w:ind/>
    </w:pPr>
    <w:rPr>
      <w:rFonts w:ascii="Times New Roman" w:hAnsi="Times New Roman"/>
      <w:sz w:val="24"/>
    </w:rPr>
  </w:style>
  <w:style w:styleId="Style_284_ch" w:type="character">
    <w:name w:val="s_16"/>
    <w:basedOn w:val="Style_16_ch"/>
    <w:link w:val="Style_284"/>
    <w:rPr>
      <w:rFonts w:ascii="Times New Roman" w:hAnsi="Times New Roman"/>
      <w:sz w:val="24"/>
    </w:rPr>
  </w:style>
  <w:style w:styleId="Style_285" w:type="paragraph">
    <w:name w:val="Основной текст (7)"/>
    <w:basedOn w:val="Style_16"/>
    <w:link w:val="Style_285_ch"/>
    <w:pPr>
      <w:spacing w:line="317" w:lineRule="exact"/>
      <w:ind/>
      <w:jc w:val="center"/>
    </w:pPr>
    <w:rPr>
      <w:sz w:val="27"/>
    </w:rPr>
  </w:style>
  <w:style w:styleId="Style_285_ch" w:type="character">
    <w:name w:val="Основной текст (7)"/>
    <w:basedOn w:val="Style_16_ch"/>
    <w:link w:val="Style_285"/>
    <w:rPr>
      <w:sz w:val="27"/>
    </w:rPr>
  </w:style>
  <w:style w:styleId="Style_286" w:type="paragraph">
    <w:name w:val="Выделение для Базового Поиска (курсив)"/>
    <w:link w:val="Style_286_ch"/>
    <w:rPr>
      <w:b w:val="1"/>
      <w:i w:val="1"/>
      <w:color w:val="0058A9"/>
    </w:rPr>
  </w:style>
  <w:style w:styleId="Style_286_ch" w:type="character">
    <w:name w:val="Выделение для Базового Поиска (курсив)"/>
    <w:link w:val="Style_286"/>
    <w:rPr>
      <w:b w:val="1"/>
      <w:i w:val="1"/>
      <w:color w:val="0058A9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87" w:type="paragraph">
    <w:name w:val="Оглавление"/>
    <w:basedOn w:val="Style_265"/>
    <w:next w:val="Style_16"/>
    <w:link w:val="Style_287_ch"/>
    <w:pPr>
      <w:ind w:firstLine="0" w:left="140"/>
    </w:pPr>
  </w:style>
  <w:style w:styleId="Style_287_ch" w:type="character">
    <w:name w:val="Оглавление"/>
    <w:basedOn w:val="Style_265_ch"/>
    <w:link w:val="Style_287"/>
  </w:style>
  <w:style w:styleId="Style_288" w:type="paragraph">
    <w:name w:val="Заголовок 11"/>
    <w:basedOn w:val="Style_16"/>
    <w:link w:val="Style_288_ch"/>
    <w:pPr>
      <w:widowControl w:val="0"/>
      <w:spacing w:before="58"/>
      <w:ind w:firstLine="0" w:left="1955"/>
      <w:outlineLvl w:val="1"/>
    </w:pPr>
    <w:rPr>
      <w:rFonts w:ascii="Myriad Pro" w:hAnsi="Myriad Pro"/>
      <w:sz w:val="36"/>
    </w:rPr>
  </w:style>
  <w:style w:styleId="Style_288_ch" w:type="character">
    <w:name w:val="Заголовок 11"/>
    <w:basedOn w:val="Style_16_ch"/>
    <w:link w:val="Style_288"/>
    <w:rPr>
      <w:rFonts w:ascii="Myriad Pro" w:hAnsi="Myriad Pro"/>
      <w:sz w:val="36"/>
    </w:rPr>
  </w:style>
  <w:style w:styleId="Style_289" w:type="paragraph">
    <w:name w:val="Центрированный (таблица)"/>
    <w:basedOn w:val="Style_109"/>
    <w:next w:val="Style_16"/>
    <w:link w:val="Style_289_ch"/>
    <w:pPr>
      <w:ind/>
      <w:jc w:val="center"/>
    </w:pPr>
  </w:style>
  <w:style w:styleId="Style_289_ch" w:type="character">
    <w:name w:val="Центрированный (таблица)"/>
    <w:basedOn w:val="Style_109_ch"/>
    <w:link w:val="Style_289"/>
  </w:style>
  <w:style w:styleId="Style_290" w:type="paragraph">
    <w:name w:val="c22"/>
    <w:basedOn w:val="Style_16"/>
    <w:link w:val="Style_290_ch"/>
    <w:pPr>
      <w:spacing w:afterAutospacing="on" w:beforeAutospacing="on"/>
      <w:ind/>
    </w:pPr>
    <w:rPr>
      <w:rFonts w:ascii="Times New Roman" w:hAnsi="Times New Roman"/>
      <w:sz w:val="24"/>
    </w:rPr>
  </w:style>
  <w:style w:styleId="Style_290_ch" w:type="character">
    <w:name w:val="c22"/>
    <w:basedOn w:val="Style_16_ch"/>
    <w:link w:val="Style_290"/>
    <w:rPr>
      <w:rFonts w:ascii="Times New Roman" w:hAnsi="Times New Roman"/>
      <w:sz w:val="24"/>
    </w:rPr>
  </w:style>
  <w:style w:styleId="Style_291" w:type="paragraph">
    <w:name w:val="No Spacing"/>
    <w:link w:val="Style_291_ch"/>
    <w:rPr>
      <w:rFonts w:ascii="Calibri" w:hAnsi="Calibri"/>
    </w:rPr>
  </w:style>
  <w:style w:styleId="Style_291_ch" w:type="character">
    <w:name w:val="No Spacing"/>
    <w:link w:val="Style_291"/>
    <w:rPr>
      <w:rFonts w:ascii="Calibri" w:hAnsi="Calibri"/>
    </w:rPr>
  </w:style>
  <w:style w:styleId="Style_292" w:type="paragraph">
    <w:name w:val="Текст Знак1"/>
    <w:basedOn w:val="Style_26"/>
    <w:link w:val="Style_292_ch"/>
    <w:rPr>
      <w:rFonts w:ascii="Consolas" w:hAnsi="Consolas"/>
      <w:sz w:val="21"/>
    </w:rPr>
  </w:style>
  <w:style w:styleId="Style_292_ch" w:type="character">
    <w:name w:val="Текст Знак1"/>
    <w:basedOn w:val="Style_26_ch"/>
    <w:link w:val="Style_292"/>
    <w:rPr>
      <w:rFonts w:ascii="Consolas" w:hAnsi="Consolas"/>
      <w:sz w:val="21"/>
    </w:rPr>
  </w:style>
  <w:style w:styleId="Style_293" w:type="paragraph">
    <w:name w:val="xl86"/>
    <w:basedOn w:val="Style_16"/>
    <w:link w:val="Style_29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93_ch" w:type="character">
    <w:name w:val="xl86"/>
    <w:basedOn w:val="Style_16_ch"/>
    <w:link w:val="Style_293"/>
    <w:rPr>
      <w:rFonts w:ascii="Times New Roman" w:hAnsi="Times New Roman"/>
      <w:i w:val="1"/>
      <w:sz w:val="14"/>
    </w:rPr>
  </w:style>
  <w:style w:styleId="Style_294" w:type="paragraph">
    <w:name w:val="toc 8"/>
    <w:basedOn w:val="Style_16"/>
    <w:next w:val="Style_16"/>
    <w:link w:val="Style_294_ch"/>
    <w:uiPriority w:val="39"/>
    <w:pPr>
      <w:ind w:firstLine="0" w:left="1680"/>
    </w:pPr>
    <w:rPr>
      <w:rFonts w:ascii="Calibri" w:hAnsi="Calibri"/>
      <w:sz w:val="20"/>
    </w:rPr>
  </w:style>
  <w:style w:styleId="Style_294_ch" w:type="character">
    <w:name w:val="toc 8"/>
    <w:basedOn w:val="Style_16_ch"/>
    <w:link w:val="Style_294"/>
    <w:rPr>
      <w:rFonts w:ascii="Calibri" w:hAnsi="Calibri"/>
      <w:sz w:val="20"/>
    </w:rPr>
  </w:style>
  <w:style w:styleId="Style_295" w:type="paragraph">
    <w:name w:val="Заголовок №2"/>
    <w:basedOn w:val="Style_16"/>
    <w:link w:val="Style_295_ch"/>
    <w:pPr>
      <w:spacing w:after="60" w:line="240" w:lineRule="atLeast"/>
      <w:ind/>
      <w:jc w:val="center"/>
      <w:outlineLvl w:val="1"/>
    </w:pPr>
    <w:rPr>
      <w:rFonts w:ascii="Calibri" w:hAnsi="Calibri"/>
      <w:sz w:val="23"/>
    </w:rPr>
  </w:style>
  <w:style w:styleId="Style_295_ch" w:type="character">
    <w:name w:val="Заголовок №2"/>
    <w:basedOn w:val="Style_16_ch"/>
    <w:link w:val="Style_295"/>
    <w:rPr>
      <w:rFonts w:ascii="Calibri" w:hAnsi="Calibri"/>
      <w:sz w:val="23"/>
    </w:rPr>
  </w:style>
  <w:style w:styleId="Style_296" w:type="paragraph">
    <w:name w:val="xl89"/>
    <w:basedOn w:val="Style_16"/>
    <w:link w:val="Style_29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96_ch" w:type="character">
    <w:name w:val="xl89"/>
    <w:basedOn w:val="Style_16_ch"/>
    <w:link w:val="Style_296"/>
    <w:rPr>
      <w:rFonts w:ascii="Times New Roman" w:hAnsi="Times New Roman"/>
      <w:i w:val="1"/>
      <w:sz w:val="14"/>
    </w:rPr>
  </w:style>
  <w:style w:styleId="Style_297" w:type="paragraph">
    <w:name w:val="formattext"/>
    <w:basedOn w:val="Style_16"/>
    <w:link w:val="Style_297_ch"/>
    <w:pPr>
      <w:spacing w:afterAutospacing="on" w:beforeAutospacing="on"/>
      <w:ind/>
    </w:pPr>
    <w:rPr>
      <w:rFonts w:ascii="Times New Roman" w:hAnsi="Times New Roman"/>
      <w:sz w:val="24"/>
    </w:rPr>
  </w:style>
  <w:style w:styleId="Style_297_ch" w:type="character">
    <w:name w:val="formattext"/>
    <w:basedOn w:val="Style_16_ch"/>
    <w:link w:val="Style_297"/>
    <w:rPr>
      <w:rFonts w:ascii="Times New Roman" w:hAnsi="Times New Roman"/>
      <w:sz w:val="24"/>
    </w:rPr>
  </w:style>
  <w:style w:styleId="Style_298" w:type="paragraph">
    <w:name w:val="Заголовок своего сообщения"/>
    <w:link w:val="Style_298_ch"/>
    <w:rPr>
      <w:b w:val="1"/>
      <w:color w:val="26282F"/>
    </w:rPr>
  </w:style>
  <w:style w:styleId="Style_298_ch" w:type="character">
    <w:name w:val="Заголовок своего сообщения"/>
    <w:link w:val="Style_298"/>
    <w:rPr>
      <w:b w:val="1"/>
      <w:color w:val="26282F"/>
    </w:rPr>
  </w:style>
  <w:style w:styleId="Style_299" w:type="paragraph">
    <w:name w:val="Обычный1"/>
    <w:link w:val="Style_299_ch"/>
    <w:pPr>
      <w:widowControl w:val="0"/>
      <w:ind w:firstLine="0" w:left="200"/>
      <w:jc w:val="both"/>
    </w:pPr>
    <w:rPr>
      <w:rFonts w:ascii="Times New Roman" w:hAnsi="Times New Roman"/>
      <w:b w:val="1"/>
      <w:sz w:val="24"/>
    </w:rPr>
  </w:style>
  <w:style w:styleId="Style_299_ch" w:type="character">
    <w:name w:val="Обычный1"/>
    <w:link w:val="Style_299"/>
    <w:rPr>
      <w:rFonts w:ascii="Times New Roman" w:hAnsi="Times New Roman"/>
      <w:b w:val="1"/>
      <w:sz w:val="24"/>
    </w:rPr>
  </w:style>
  <w:style w:styleId="Style_300" w:type="paragraph">
    <w:name w:val="Footnote Text Char"/>
    <w:link w:val="Style_300_ch"/>
    <w:rPr>
      <w:rFonts w:ascii="Times New Roman" w:hAnsi="Times New Roman"/>
      <w:sz w:val="20"/>
    </w:rPr>
  </w:style>
  <w:style w:styleId="Style_300_ch" w:type="character">
    <w:name w:val="Footnote Text Char"/>
    <w:link w:val="Style_300"/>
    <w:rPr>
      <w:rFonts w:ascii="Times New Roman" w:hAnsi="Times New Roman"/>
      <w:sz w:val="20"/>
    </w:rPr>
  </w:style>
  <w:style w:styleId="Style_301" w:type="paragraph">
    <w:name w:val="xl178"/>
    <w:basedOn w:val="Style_16"/>
    <w:link w:val="Style_30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01_ch" w:type="character">
    <w:name w:val="xl178"/>
    <w:basedOn w:val="Style_16_ch"/>
    <w:link w:val="Style_301"/>
    <w:rPr>
      <w:rFonts w:ascii="Times New Roman" w:hAnsi="Times New Roman"/>
      <w:sz w:val="14"/>
    </w:rPr>
  </w:style>
  <w:style w:styleId="Style_302" w:type="paragraph">
    <w:name w:val="xl174"/>
    <w:basedOn w:val="Style_16"/>
    <w:link w:val="Style_30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02_ch" w:type="character">
    <w:name w:val="xl174"/>
    <w:basedOn w:val="Style_16_ch"/>
    <w:link w:val="Style_302"/>
    <w:rPr>
      <w:rFonts w:ascii="Times New Roman" w:hAnsi="Times New Roman"/>
      <w:i w:val="1"/>
      <w:sz w:val="14"/>
    </w:rPr>
  </w:style>
  <w:style w:styleId="Style_303" w:type="paragraph">
    <w:name w:val="Font Style76"/>
    <w:link w:val="Style_303_ch"/>
    <w:rPr>
      <w:rFonts w:ascii="Times New Roman" w:hAnsi="Times New Roman"/>
      <w:sz w:val="20"/>
    </w:rPr>
  </w:style>
  <w:style w:styleId="Style_303_ch" w:type="character">
    <w:name w:val="Font Style76"/>
    <w:link w:val="Style_303"/>
    <w:rPr>
      <w:rFonts w:ascii="Times New Roman" w:hAnsi="Times New Roman"/>
      <w:sz w:val="20"/>
    </w:rPr>
  </w:style>
  <w:style w:styleId="Style_304" w:type="paragraph">
    <w:name w:val="xl129"/>
    <w:basedOn w:val="Style_16"/>
    <w:link w:val="Style_30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304_ch" w:type="character">
    <w:name w:val="xl129"/>
    <w:basedOn w:val="Style_16_ch"/>
    <w:link w:val="Style_304"/>
    <w:rPr>
      <w:rFonts w:ascii="Times New Roman" w:hAnsi="Times New Roman"/>
      <w:b w:val="1"/>
      <w:i w:val="1"/>
      <w:color w:val="000000"/>
      <w:sz w:val="16"/>
    </w:rPr>
  </w:style>
  <w:style w:styleId="Style_305" w:type="paragraph">
    <w:name w:val="path__separator"/>
    <w:link w:val="Style_305_ch"/>
  </w:style>
  <w:style w:styleId="Style_305_ch" w:type="character">
    <w:name w:val="path__separator"/>
    <w:link w:val="Style_305"/>
  </w:style>
  <w:style w:styleId="Style_306" w:type="paragraph">
    <w:name w:val="xl75"/>
    <w:basedOn w:val="Style_16"/>
    <w:link w:val="Style_30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306_ch" w:type="character">
    <w:name w:val="xl75"/>
    <w:basedOn w:val="Style_16_ch"/>
    <w:link w:val="Style_306"/>
    <w:rPr>
      <w:rFonts w:ascii="Times New Roman" w:hAnsi="Times New Roman"/>
      <w:sz w:val="16"/>
    </w:rPr>
  </w:style>
  <w:style w:styleId="Style_307" w:type="paragraph">
    <w:name w:val="xl83"/>
    <w:basedOn w:val="Style_16"/>
    <w:link w:val="Style_307_ch"/>
    <w:pPr>
      <w:spacing w:afterAutospacing="on" w:beforeAutospacing="on"/>
      <w:ind/>
    </w:pPr>
    <w:rPr>
      <w:rFonts w:ascii="Times New Roman" w:hAnsi="Times New Roman"/>
      <w:sz w:val="14"/>
    </w:rPr>
  </w:style>
  <w:style w:styleId="Style_307_ch" w:type="character">
    <w:name w:val="xl83"/>
    <w:basedOn w:val="Style_16_ch"/>
    <w:link w:val="Style_307"/>
    <w:rPr>
      <w:rFonts w:ascii="Times New Roman" w:hAnsi="Times New Roman"/>
      <w:sz w:val="14"/>
    </w:rPr>
  </w:style>
  <w:style w:styleId="Style_308" w:type="paragraph">
    <w:name w:val="Body Text 3"/>
    <w:basedOn w:val="Style_16"/>
    <w:link w:val="Style_308_ch"/>
    <w:pPr>
      <w:spacing w:after="120"/>
      <w:ind/>
    </w:pPr>
    <w:rPr>
      <w:rFonts w:ascii="Calibri" w:hAnsi="Calibri"/>
      <w:sz w:val="16"/>
    </w:rPr>
  </w:style>
  <w:style w:styleId="Style_308_ch" w:type="character">
    <w:name w:val="Body Text 3"/>
    <w:basedOn w:val="Style_16_ch"/>
    <w:link w:val="Style_308"/>
    <w:rPr>
      <w:rFonts w:ascii="Calibri" w:hAnsi="Calibri"/>
      <w:sz w:val="16"/>
    </w:rPr>
  </w:style>
  <w:style w:styleId="Style_309" w:type="paragraph">
    <w:name w:val="Footnote Characters"/>
    <w:link w:val="Style_309_ch"/>
    <w:rPr>
      <w:rFonts w:ascii="Times New Roman" w:hAnsi="Times New Roman"/>
      <w:vertAlign w:val="superscript"/>
    </w:rPr>
  </w:style>
  <w:style w:styleId="Style_309_ch" w:type="character">
    <w:name w:val="Footnote Characters"/>
    <w:link w:val="Style_309"/>
    <w:rPr>
      <w:rFonts w:ascii="Times New Roman" w:hAnsi="Times New Roman"/>
      <w:vertAlign w:val="superscript"/>
    </w:rPr>
  </w:style>
  <w:style w:styleId="Style_310" w:type="paragraph">
    <w:name w:val="Основной текст с отступом 2 Знак1"/>
    <w:basedOn w:val="Style_26"/>
    <w:link w:val="Style_310_ch"/>
  </w:style>
  <w:style w:styleId="Style_310_ch" w:type="character">
    <w:name w:val="Основной текст с отступом 2 Знак1"/>
    <w:basedOn w:val="Style_26_ch"/>
    <w:link w:val="Style_310"/>
  </w:style>
  <w:style w:styleId="Style_311" w:type="paragraph">
    <w:name w:val="Font Style75"/>
    <w:link w:val="Style_311_ch"/>
    <w:rPr>
      <w:rFonts w:ascii="Times New Roman" w:hAnsi="Times New Roman"/>
      <w:sz w:val="20"/>
    </w:rPr>
  </w:style>
  <w:style w:styleId="Style_311_ch" w:type="character">
    <w:name w:val="Font Style75"/>
    <w:link w:val="Style_311"/>
    <w:rPr>
      <w:rFonts w:ascii="Times New Roman" w:hAnsi="Times New Roman"/>
      <w:sz w:val="20"/>
    </w:rPr>
  </w:style>
  <w:style w:styleId="Style_312" w:type="paragraph">
    <w:name w:val="Средняя сетка 21"/>
    <w:link w:val="Style_312_ch"/>
    <w:rPr>
      <w:rFonts w:ascii="Times New Roman" w:hAnsi="Times New Roman"/>
      <w:sz w:val="24"/>
    </w:rPr>
  </w:style>
  <w:style w:styleId="Style_312_ch" w:type="character">
    <w:name w:val="Средняя сетка 21"/>
    <w:link w:val="Style_312"/>
    <w:rPr>
      <w:rFonts w:ascii="Times New Roman" w:hAnsi="Times New Roman"/>
      <w:sz w:val="24"/>
    </w:rPr>
  </w:style>
  <w:style w:styleId="Style_313" w:type="paragraph">
    <w:name w:val="Font Style51"/>
    <w:link w:val="Style_313_ch"/>
    <w:rPr>
      <w:rFonts w:ascii="Times New Roman" w:hAnsi="Times New Roman"/>
      <w:b w:val="1"/>
      <w:sz w:val="22"/>
    </w:rPr>
  </w:style>
  <w:style w:styleId="Style_313_ch" w:type="character">
    <w:name w:val="Font Style51"/>
    <w:link w:val="Style_313"/>
    <w:rPr>
      <w:rFonts w:ascii="Times New Roman" w:hAnsi="Times New Roman"/>
      <w:b w:val="1"/>
      <w:sz w:val="22"/>
    </w:rPr>
  </w:style>
  <w:style w:styleId="Style_314" w:type="paragraph">
    <w:name w:val="Список1"/>
    <w:basedOn w:val="Style_16"/>
    <w:next w:val="Style_233"/>
    <w:link w:val="Style_314_ch"/>
    <w:pPr>
      <w:spacing w:after="200" w:line="276" w:lineRule="auto"/>
      <w:ind w:hanging="283" w:left="283"/>
      <w:contextualSpacing w:val="1"/>
    </w:pPr>
    <w:rPr>
      <w:rFonts w:ascii="Calibri" w:hAnsi="Calibri"/>
    </w:rPr>
  </w:style>
  <w:style w:styleId="Style_314_ch" w:type="character">
    <w:name w:val="Список1"/>
    <w:basedOn w:val="Style_16_ch"/>
    <w:link w:val="Style_314"/>
    <w:rPr>
      <w:rFonts w:ascii="Calibri" w:hAnsi="Calibri"/>
    </w:rPr>
  </w:style>
  <w:style w:styleId="Style_315" w:type="paragraph">
    <w:name w:val="xl65"/>
    <w:basedOn w:val="Style_16"/>
    <w:link w:val="Style_315_ch"/>
    <w:pPr>
      <w:spacing w:afterAutospacing="on" w:beforeAutospacing="on"/>
      <w:ind/>
    </w:pPr>
    <w:rPr>
      <w:rFonts w:ascii="Times New Roman" w:hAnsi="Times New Roman"/>
      <w:sz w:val="14"/>
    </w:rPr>
  </w:style>
  <w:style w:styleId="Style_315_ch" w:type="character">
    <w:name w:val="xl65"/>
    <w:basedOn w:val="Style_16_ch"/>
    <w:link w:val="Style_315"/>
    <w:rPr>
      <w:rFonts w:ascii="Times New Roman" w:hAnsi="Times New Roman"/>
      <w:sz w:val="14"/>
    </w:rPr>
  </w:style>
  <w:style w:styleId="Style_316" w:type="paragraph">
    <w:name w:val="font6"/>
    <w:basedOn w:val="Style_16"/>
    <w:link w:val="Style_316_ch"/>
    <w:pPr>
      <w:spacing w:afterAutospacing="on" w:beforeAutospacing="on"/>
      <w:ind/>
    </w:pPr>
    <w:rPr>
      <w:rFonts w:ascii="Times New Roman" w:hAnsi="Times New Roman"/>
      <w:i w:val="1"/>
      <w:color w:val="000000"/>
    </w:rPr>
  </w:style>
  <w:style w:styleId="Style_316_ch" w:type="character">
    <w:name w:val="font6"/>
    <w:basedOn w:val="Style_16_ch"/>
    <w:link w:val="Style_316"/>
    <w:rPr>
      <w:rFonts w:ascii="Times New Roman" w:hAnsi="Times New Roman"/>
      <w:i w:val="1"/>
      <w:color w:val="000000"/>
    </w:rPr>
  </w:style>
  <w:style w:styleId="Style_317" w:type="paragraph">
    <w:name w:val="Style51"/>
    <w:basedOn w:val="Style_16"/>
    <w:link w:val="Style_317_ch"/>
    <w:pPr>
      <w:widowControl w:val="0"/>
      <w:spacing w:line="264" w:lineRule="exact"/>
      <w:ind/>
      <w:jc w:val="center"/>
    </w:pPr>
    <w:rPr>
      <w:rFonts w:ascii="Arial" w:hAnsi="Arial"/>
      <w:sz w:val="24"/>
    </w:rPr>
  </w:style>
  <w:style w:styleId="Style_317_ch" w:type="character">
    <w:name w:val="Style51"/>
    <w:basedOn w:val="Style_16_ch"/>
    <w:link w:val="Style_317"/>
    <w:rPr>
      <w:rFonts w:ascii="Arial" w:hAnsi="Arial"/>
      <w:sz w:val="24"/>
    </w:rPr>
  </w:style>
  <w:style w:styleId="Style_318" w:type="paragraph">
    <w:name w:val="xl162"/>
    <w:basedOn w:val="Style_16"/>
    <w:link w:val="Style_31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8_ch" w:type="character">
    <w:name w:val="xl162"/>
    <w:basedOn w:val="Style_16_ch"/>
    <w:link w:val="Style_318"/>
    <w:rPr>
      <w:rFonts w:ascii="Times New Roman" w:hAnsi="Times New Roman"/>
      <w:b w:val="1"/>
      <w:sz w:val="16"/>
    </w:rPr>
  </w:style>
  <w:style w:styleId="Style_319" w:type="paragraph">
    <w:name w:val="xl111"/>
    <w:basedOn w:val="Style_16"/>
    <w:link w:val="Style_31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19_ch" w:type="character">
    <w:name w:val="xl111"/>
    <w:basedOn w:val="Style_16_ch"/>
    <w:link w:val="Style_319"/>
    <w:rPr>
      <w:rFonts w:ascii="Times New Roman" w:hAnsi="Times New Roman"/>
      <w:color w:val="000000"/>
      <w:sz w:val="16"/>
    </w:rPr>
  </w:style>
  <w:style w:styleId="Style_320" w:type="paragraph">
    <w:name w:val="Моноширинный"/>
    <w:basedOn w:val="Style_16"/>
    <w:next w:val="Style_16"/>
    <w:link w:val="Style_320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320_ch" w:type="character">
    <w:name w:val="Моноширинный"/>
    <w:basedOn w:val="Style_16_ch"/>
    <w:link w:val="Style_320"/>
    <w:rPr>
      <w:rFonts w:ascii="Courier New" w:hAnsi="Courier New"/>
      <w:sz w:val="24"/>
    </w:rPr>
  </w:style>
  <w:style w:styleId="Style_321" w:type="paragraph">
    <w:name w:val="xl124"/>
    <w:basedOn w:val="Style_16"/>
    <w:link w:val="Style_32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321_ch" w:type="character">
    <w:name w:val="xl124"/>
    <w:basedOn w:val="Style_16_ch"/>
    <w:link w:val="Style_321"/>
    <w:rPr>
      <w:rFonts w:ascii="Times New Roman" w:hAnsi="Times New Roman"/>
      <w:b w:val="1"/>
      <w:color w:val="000000"/>
      <w:sz w:val="16"/>
    </w:rPr>
  </w:style>
  <w:style w:styleId="Style_322" w:type="paragraph">
    <w:name w:val="Font Style53"/>
    <w:link w:val="Style_322_ch"/>
    <w:rPr>
      <w:rFonts w:ascii="Times New Roman" w:hAnsi="Times New Roman"/>
      <w:sz w:val="22"/>
    </w:rPr>
  </w:style>
  <w:style w:styleId="Style_322_ch" w:type="character">
    <w:name w:val="Font Style53"/>
    <w:link w:val="Style_322"/>
    <w:rPr>
      <w:rFonts w:ascii="Times New Roman" w:hAnsi="Times New Roman"/>
      <w:sz w:val="22"/>
    </w:rPr>
  </w:style>
  <w:style w:styleId="Style_15" w:type="paragraph">
    <w:name w:val="Normal (Web)"/>
    <w:basedOn w:val="Style_16"/>
    <w:link w:val="Style_15_ch"/>
    <w:pPr>
      <w:spacing w:after="200" w:line="276" w:lineRule="auto"/>
      <w:ind/>
    </w:pPr>
    <w:rPr>
      <w:rFonts w:ascii="Times New Roman" w:hAnsi="Times New Roman"/>
      <w:sz w:val="24"/>
    </w:rPr>
  </w:style>
  <w:style w:styleId="Style_15_ch" w:type="character">
    <w:name w:val="Normal (Web)"/>
    <w:basedOn w:val="Style_16_ch"/>
    <w:link w:val="Style_15"/>
    <w:rPr>
      <w:rFonts w:ascii="Times New Roman" w:hAnsi="Times New Roman"/>
      <w:sz w:val="24"/>
    </w:rPr>
  </w:style>
  <w:style w:styleId="Style_323" w:type="paragraph">
    <w:name w:val="Красная строка 21"/>
    <w:basedOn w:val="Style_34"/>
    <w:next w:val="Style_33"/>
    <w:link w:val="Style_323_ch"/>
    <w:rPr>
      <w:rFonts w:asciiTheme="minorAscii" w:hAnsiTheme="minorHAnsi"/>
    </w:rPr>
  </w:style>
  <w:style w:styleId="Style_323_ch" w:type="character">
    <w:name w:val="Красная строка 21"/>
    <w:basedOn w:val="Style_34_ch"/>
    <w:link w:val="Style_323"/>
    <w:rPr>
      <w:rFonts w:asciiTheme="minorAscii" w:hAnsiTheme="minorHAnsi"/>
    </w:rPr>
  </w:style>
  <w:style w:styleId="Style_324" w:type="paragraph">
    <w:name w:val="blk"/>
    <w:link w:val="Style_324_ch"/>
  </w:style>
  <w:style w:styleId="Style_324_ch" w:type="character">
    <w:name w:val="blk"/>
    <w:link w:val="Style_324"/>
  </w:style>
  <w:style w:styleId="Style_325" w:type="paragraph">
    <w:name w:val="Style32"/>
    <w:basedOn w:val="Style_16"/>
    <w:link w:val="Style_325_ch"/>
    <w:pPr>
      <w:widowControl w:val="0"/>
      <w:ind/>
      <w:jc w:val="both"/>
    </w:pPr>
    <w:rPr>
      <w:rFonts w:ascii="Times New Roman" w:hAnsi="Times New Roman"/>
      <w:sz w:val="24"/>
    </w:rPr>
  </w:style>
  <w:style w:styleId="Style_325_ch" w:type="character">
    <w:name w:val="Style32"/>
    <w:basedOn w:val="Style_16_ch"/>
    <w:link w:val="Style_325"/>
    <w:rPr>
      <w:rFonts w:ascii="Times New Roman" w:hAnsi="Times New Roman"/>
      <w:sz w:val="24"/>
    </w:rPr>
  </w:style>
  <w:style w:styleId="Style_326" w:type="paragraph">
    <w:name w:val="ЭР-содержание (правое окно)"/>
    <w:basedOn w:val="Style_16"/>
    <w:next w:val="Style_16"/>
    <w:link w:val="Style_326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326_ch" w:type="character">
    <w:name w:val="ЭР-содержание (правое окно)"/>
    <w:basedOn w:val="Style_16_ch"/>
    <w:link w:val="Style_326"/>
    <w:rPr>
      <w:rFonts w:ascii="Times New Roman" w:hAnsi="Times New Roman"/>
      <w:sz w:val="24"/>
    </w:rPr>
  </w:style>
  <w:style w:styleId="Style_327" w:type="paragraph">
    <w:name w:val="xl72"/>
    <w:basedOn w:val="Style_16"/>
    <w:link w:val="Style_32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27_ch" w:type="character">
    <w:name w:val="xl72"/>
    <w:basedOn w:val="Style_16_ch"/>
    <w:link w:val="Style_327"/>
    <w:rPr>
      <w:rFonts w:ascii="Times New Roman" w:hAnsi="Times New Roman"/>
      <w:b w:val="1"/>
      <w:color w:val="000000"/>
      <w:sz w:val="16"/>
    </w:rPr>
  </w:style>
  <w:style w:styleId="Style_328" w:type="paragraph">
    <w:name w:val="Style17"/>
    <w:basedOn w:val="Style_16"/>
    <w:link w:val="Style_328_ch"/>
    <w:pPr>
      <w:widowControl w:val="0"/>
      <w:spacing w:line="270" w:lineRule="exact"/>
      <w:ind/>
      <w:jc w:val="center"/>
    </w:pPr>
    <w:rPr>
      <w:rFonts w:ascii="Times New Roman" w:hAnsi="Times New Roman"/>
      <w:sz w:val="24"/>
    </w:rPr>
  </w:style>
  <w:style w:styleId="Style_328_ch" w:type="character">
    <w:name w:val="Style17"/>
    <w:basedOn w:val="Style_16_ch"/>
    <w:link w:val="Style_328"/>
    <w:rPr>
      <w:rFonts w:ascii="Times New Roman" w:hAnsi="Times New Roman"/>
      <w:sz w:val="24"/>
    </w:rPr>
  </w:style>
  <w:style w:styleId="Style_329" w:type="paragraph">
    <w:name w:val="xl115"/>
    <w:basedOn w:val="Style_16"/>
    <w:link w:val="Style_32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9_ch" w:type="character">
    <w:name w:val="xl115"/>
    <w:basedOn w:val="Style_16_ch"/>
    <w:link w:val="Style_329"/>
    <w:rPr>
      <w:rFonts w:ascii="Times New Roman" w:hAnsi="Times New Roman"/>
      <w:b w:val="1"/>
      <w:sz w:val="16"/>
    </w:rPr>
  </w:style>
  <w:style w:styleId="Style_330" w:type="paragraph">
    <w:name w:val="Body text_"/>
    <w:link w:val="Style_330_ch"/>
    <w:rPr>
      <w:rFonts w:ascii="Times New Roman" w:hAnsi="Times New Roman"/>
      <w:sz w:val="28"/>
      <w:highlight w:val="white"/>
    </w:rPr>
  </w:style>
  <w:style w:styleId="Style_330_ch" w:type="character">
    <w:name w:val="Body text_"/>
    <w:link w:val="Style_330"/>
    <w:rPr>
      <w:rFonts w:ascii="Times New Roman" w:hAnsi="Times New Roman"/>
      <w:sz w:val="28"/>
      <w:highlight w:val="white"/>
    </w:rPr>
  </w:style>
  <w:style w:styleId="Style_331" w:type="paragraph">
    <w:name w:val="xl148"/>
    <w:basedOn w:val="Style_16"/>
    <w:link w:val="Style_33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31_ch" w:type="character">
    <w:name w:val="xl148"/>
    <w:basedOn w:val="Style_16_ch"/>
    <w:link w:val="Style_331"/>
    <w:rPr>
      <w:rFonts w:ascii="Times New Roman" w:hAnsi="Times New Roman"/>
      <w:b w:val="1"/>
      <w:sz w:val="16"/>
    </w:rPr>
  </w:style>
  <w:style w:styleId="Style_332" w:type="paragraph">
    <w:name w:val="Просмотренная гиперссылка1"/>
    <w:basedOn w:val="Style_26"/>
    <w:link w:val="Style_332_ch"/>
    <w:rPr>
      <w:color w:val="800080"/>
      <w:u w:val="single"/>
    </w:rPr>
  </w:style>
  <w:style w:styleId="Style_332_ch" w:type="character">
    <w:name w:val="Просмотренная гиперссылка1"/>
    <w:basedOn w:val="Style_26_ch"/>
    <w:link w:val="Style_332"/>
    <w:rPr>
      <w:color w:val="800080"/>
      <w:u w:val="single"/>
    </w:rPr>
  </w:style>
  <w:style w:styleId="Style_333" w:type="paragraph">
    <w:name w:val="xl175"/>
    <w:basedOn w:val="Style_16"/>
    <w:link w:val="Style_33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33_ch" w:type="character">
    <w:name w:val="xl175"/>
    <w:basedOn w:val="Style_16_ch"/>
    <w:link w:val="Style_333"/>
    <w:rPr>
      <w:rFonts w:ascii="Times New Roman" w:hAnsi="Times New Roman"/>
      <w:i w:val="1"/>
      <w:sz w:val="14"/>
    </w:rPr>
  </w:style>
  <w:style w:styleId="Style_334" w:type="paragraph">
    <w:name w:val="Font Style54"/>
    <w:link w:val="Style_334_ch"/>
    <w:rPr>
      <w:rFonts w:ascii="Times New Roman" w:hAnsi="Times New Roman"/>
      <w:sz w:val="20"/>
    </w:rPr>
  </w:style>
  <w:style w:styleId="Style_334_ch" w:type="character">
    <w:name w:val="Font Style54"/>
    <w:link w:val="Style_334"/>
    <w:rPr>
      <w:rFonts w:ascii="Times New Roman" w:hAnsi="Times New Roman"/>
      <w:sz w:val="20"/>
    </w:rPr>
  </w:style>
  <w:style w:styleId="Style_335" w:type="paragraph">
    <w:name w:val="xl71"/>
    <w:basedOn w:val="Style_16"/>
    <w:link w:val="Style_335_ch"/>
    <w:pPr>
      <w:spacing w:afterAutospacing="on" w:beforeAutospacing="on"/>
      <w:ind/>
    </w:pPr>
    <w:rPr>
      <w:rFonts w:ascii="Times New Roman" w:hAnsi="Times New Roman"/>
      <w:sz w:val="14"/>
    </w:rPr>
  </w:style>
  <w:style w:styleId="Style_335_ch" w:type="character">
    <w:name w:val="xl71"/>
    <w:basedOn w:val="Style_16_ch"/>
    <w:link w:val="Style_335"/>
    <w:rPr>
      <w:rFonts w:ascii="Times New Roman" w:hAnsi="Times New Roman"/>
      <w:sz w:val="14"/>
    </w:rPr>
  </w:style>
  <w:style w:styleId="Style_34" w:type="paragraph">
    <w:name w:val="Body Text Indent"/>
    <w:basedOn w:val="Style_16"/>
    <w:link w:val="Style_34_ch"/>
    <w:pPr>
      <w:spacing w:after="120" w:line="276" w:lineRule="auto"/>
      <w:ind w:firstLine="0" w:left="283"/>
    </w:pPr>
    <w:rPr>
      <w:rFonts w:ascii="Calibri" w:hAnsi="Calibri"/>
    </w:rPr>
  </w:style>
  <w:style w:styleId="Style_34_ch" w:type="character">
    <w:name w:val="Body Text Indent"/>
    <w:basedOn w:val="Style_16_ch"/>
    <w:link w:val="Style_34"/>
    <w:rPr>
      <w:rFonts w:ascii="Calibri" w:hAnsi="Calibri"/>
    </w:rPr>
  </w:style>
  <w:style w:styleId="Style_336" w:type="paragraph">
    <w:name w:val="xl139"/>
    <w:basedOn w:val="Style_16"/>
    <w:link w:val="Style_33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36_ch" w:type="character">
    <w:name w:val="xl139"/>
    <w:basedOn w:val="Style_16_ch"/>
    <w:link w:val="Style_336"/>
    <w:rPr>
      <w:rFonts w:ascii="Times New Roman" w:hAnsi="Times New Roman"/>
      <w:b w:val="1"/>
      <w:sz w:val="16"/>
    </w:rPr>
  </w:style>
  <w:style w:styleId="Style_337" w:type="paragraph">
    <w:name w:val="toc 5"/>
    <w:basedOn w:val="Style_16"/>
    <w:next w:val="Style_16"/>
    <w:link w:val="Style_337_ch"/>
    <w:uiPriority w:val="39"/>
    <w:pPr>
      <w:ind w:firstLine="0" w:left="960"/>
    </w:pPr>
    <w:rPr>
      <w:rFonts w:ascii="Calibri" w:hAnsi="Calibri"/>
      <w:sz w:val="20"/>
    </w:rPr>
  </w:style>
  <w:style w:styleId="Style_337_ch" w:type="character">
    <w:name w:val="toc 5"/>
    <w:basedOn w:val="Style_16_ch"/>
    <w:link w:val="Style_337"/>
    <w:rPr>
      <w:rFonts w:ascii="Calibri" w:hAnsi="Calibri"/>
      <w:sz w:val="20"/>
    </w:rPr>
  </w:style>
  <w:style w:styleId="Style_338" w:type="paragraph">
    <w:name w:val="таблСлева12"/>
    <w:basedOn w:val="Style_16"/>
    <w:link w:val="Style_338_ch"/>
    <w:rPr>
      <w:rFonts w:ascii="Segoe UI" w:hAnsi="Segoe UI"/>
      <w:sz w:val="24"/>
    </w:rPr>
  </w:style>
  <w:style w:styleId="Style_338_ch" w:type="character">
    <w:name w:val="таблСлева12"/>
    <w:basedOn w:val="Style_16_ch"/>
    <w:link w:val="Style_338"/>
    <w:rPr>
      <w:rFonts w:ascii="Segoe UI" w:hAnsi="Segoe UI"/>
      <w:sz w:val="24"/>
    </w:rPr>
  </w:style>
  <w:style w:styleId="Style_107" w:type="paragraph">
    <w:name w:val="Заголовок ЭР (левое окно)"/>
    <w:basedOn w:val="Style_16"/>
    <w:next w:val="Style_16"/>
    <w:link w:val="Style_107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07_ch" w:type="character">
    <w:name w:val="Заголовок ЭР (левое окно)"/>
    <w:basedOn w:val="Style_16_ch"/>
    <w:link w:val="Style_107"/>
    <w:rPr>
      <w:rFonts w:ascii="Times New Roman" w:hAnsi="Times New Roman"/>
      <w:b w:val="1"/>
      <w:color w:val="26282F"/>
      <w:sz w:val="26"/>
    </w:rPr>
  </w:style>
  <w:style w:styleId="Style_339" w:type="paragraph">
    <w:name w:val="Словарная статья"/>
    <w:basedOn w:val="Style_16"/>
    <w:next w:val="Style_16"/>
    <w:link w:val="Style_339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339_ch" w:type="character">
    <w:name w:val="Словарная статья"/>
    <w:basedOn w:val="Style_16_ch"/>
    <w:link w:val="Style_339"/>
    <w:rPr>
      <w:rFonts w:ascii="Times New Roman" w:hAnsi="Times New Roman"/>
      <w:sz w:val="24"/>
    </w:rPr>
  </w:style>
  <w:style w:styleId="Style_340" w:type="paragraph">
    <w:name w:val="xl125"/>
    <w:basedOn w:val="Style_16"/>
    <w:link w:val="Style_340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40_ch" w:type="character">
    <w:name w:val="xl125"/>
    <w:basedOn w:val="Style_16_ch"/>
    <w:link w:val="Style_340"/>
    <w:rPr>
      <w:rFonts w:ascii="Times New Roman" w:hAnsi="Times New Roman"/>
      <w:b w:val="1"/>
      <w:color w:val="000000"/>
      <w:sz w:val="16"/>
    </w:rPr>
  </w:style>
  <w:style w:styleId="Style_341" w:type="paragraph">
    <w:name w:val="Текст ЭР (см. также)"/>
    <w:basedOn w:val="Style_16"/>
    <w:next w:val="Style_16"/>
    <w:link w:val="Style_341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341_ch" w:type="character">
    <w:name w:val="Текст ЭР (см. также)"/>
    <w:basedOn w:val="Style_16_ch"/>
    <w:link w:val="Style_341"/>
    <w:rPr>
      <w:rFonts w:ascii="Times New Roman" w:hAnsi="Times New Roman"/>
      <w:sz w:val="20"/>
    </w:rPr>
  </w:style>
  <w:style w:styleId="Style_342" w:type="paragraph">
    <w:name w:val="Subtle Emphasis"/>
    <w:link w:val="Style_342_ch"/>
    <w:rPr>
      <w:i w:val="1"/>
      <w:color w:val="404040"/>
    </w:rPr>
  </w:style>
  <w:style w:styleId="Style_342_ch" w:type="character">
    <w:name w:val="Subtle Emphasis"/>
    <w:link w:val="Style_342"/>
    <w:rPr>
      <w:i w:val="1"/>
      <w:color w:val="404040"/>
    </w:rPr>
  </w:style>
  <w:style w:styleId="Style_343" w:type="paragraph">
    <w:name w:val="Название Знак"/>
    <w:link w:val="Style_343_ch"/>
    <w:rPr>
      <w:rFonts w:ascii="Calibri Light" w:hAnsi="Calibri Light"/>
      <w:color w:val="323E4F"/>
      <w:spacing w:val="5"/>
      <w:sz w:val="52"/>
    </w:rPr>
  </w:style>
  <w:style w:styleId="Style_343_ch" w:type="character">
    <w:name w:val="Название Знак"/>
    <w:link w:val="Style_343"/>
    <w:rPr>
      <w:rFonts w:ascii="Calibri Light" w:hAnsi="Calibri Light"/>
      <w:color w:val="323E4F"/>
      <w:spacing w:val="5"/>
      <w:sz w:val="52"/>
    </w:rPr>
  </w:style>
  <w:style w:styleId="Style_344" w:type="paragraph">
    <w:name w:val="xl66"/>
    <w:basedOn w:val="Style_16"/>
    <w:link w:val="Style_344_ch"/>
    <w:pPr>
      <w:spacing w:afterAutospacing="on" w:beforeAutospacing="on"/>
      <w:ind/>
    </w:pPr>
    <w:rPr>
      <w:rFonts w:ascii="Times New Roman" w:hAnsi="Times New Roman"/>
      <w:sz w:val="24"/>
    </w:rPr>
  </w:style>
  <w:style w:styleId="Style_344_ch" w:type="character">
    <w:name w:val="xl66"/>
    <w:basedOn w:val="Style_16_ch"/>
    <w:link w:val="Style_344"/>
    <w:rPr>
      <w:rFonts w:ascii="Times New Roman" w:hAnsi="Times New Roman"/>
      <w:sz w:val="24"/>
    </w:rPr>
  </w:style>
  <w:style w:styleId="Style_345" w:type="paragraph">
    <w:name w:val="Основной текст (8) + Курсив"/>
    <w:link w:val="Style_345_ch"/>
    <w:rPr>
      <w:rFonts w:ascii="Century Schoolbook" w:hAnsi="Century Schoolbook"/>
      <w:i w:val="1"/>
      <w:strike w:val="0"/>
      <w:color w:val="000000"/>
      <w:spacing w:val="0"/>
      <w:sz w:val="18"/>
      <w:u w:val="none"/>
    </w:rPr>
  </w:style>
  <w:style w:styleId="Style_345_ch" w:type="character">
    <w:name w:val="Основной текст (8) + Курсив"/>
    <w:link w:val="Style_345"/>
    <w:rPr>
      <w:rFonts w:ascii="Century Schoolbook" w:hAnsi="Century Schoolbook"/>
      <w:i w:val="1"/>
      <w:strike w:val="0"/>
      <w:color w:val="000000"/>
      <w:spacing w:val="0"/>
      <w:sz w:val="18"/>
      <w:u w:val="none"/>
    </w:rPr>
  </w:style>
  <w:style w:styleId="Style_346" w:type="paragraph">
    <w:name w:val="Опечатки"/>
    <w:link w:val="Style_346_ch"/>
    <w:rPr>
      <w:color w:val="FF0000"/>
    </w:rPr>
  </w:style>
  <w:style w:styleId="Style_346_ch" w:type="character">
    <w:name w:val="Опечатки"/>
    <w:link w:val="Style_346"/>
    <w:rPr>
      <w:color w:val="FF0000"/>
    </w:rPr>
  </w:style>
  <w:style w:styleId="Style_347" w:type="paragraph">
    <w:name w:val="xl160"/>
    <w:basedOn w:val="Style_16"/>
    <w:link w:val="Style_34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47_ch" w:type="character">
    <w:name w:val="xl160"/>
    <w:basedOn w:val="Style_16_ch"/>
    <w:link w:val="Style_347"/>
    <w:rPr>
      <w:rFonts w:ascii="Times New Roman" w:hAnsi="Times New Roman"/>
      <w:b w:val="1"/>
      <w:sz w:val="16"/>
    </w:rPr>
  </w:style>
  <w:style w:styleId="Style_348" w:type="paragraph">
    <w:name w:val="Body text (9)"/>
    <w:basedOn w:val="Style_16"/>
    <w:link w:val="Style_348_ch"/>
    <w:pPr>
      <w:spacing w:line="240" w:lineRule="atLeast"/>
      <w:ind/>
    </w:pPr>
    <w:rPr>
      <w:rFonts w:ascii="Times New Roman" w:hAnsi="Times New Roman"/>
      <w:sz w:val="24"/>
    </w:rPr>
  </w:style>
  <w:style w:styleId="Style_348_ch" w:type="character">
    <w:name w:val="Body text (9)"/>
    <w:basedOn w:val="Style_16_ch"/>
    <w:link w:val="Style_348"/>
    <w:rPr>
      <w:rFonts w:ascii="Times New Roman" w:hAnsi="Times New Roman"/>
      <w:sz w:val="24"/>
    </w:rPr>
  </w:style>
  <w:style w:styleId="Style_349" w:type="paragraph">
    <w:name w:val="xl96"/>
    <w:basedOn w:val="Style_16"/>
    <w:link w:val="Style_349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349_ch" w:type="character">
    <w:name w:val="xl96"/>
    <w:basedOn w:val="Style_16_ch"/>
    <w:link w:val="Style_349"/>
    <w:rPr>
      <w:rFonts w:ascii="Times New Roman" w:hAnsi="Times New Roman"/>
      <w:color w:val="FF0000"/>
      <w:sz w:val="14"/>
    </w:rPr>
  </w:style>
  <w:style w:styleId="Style_350" w:type="paragraph">
    <w:name w:val="Текст концевой сноски Знак1"/>
    <w:basedOn w:val="Style_26"/>
    <w:link w:val="Style_350_ch"/>
    <w:rPr>
      <w:sz w:val="20"/>
    </w:rPr>
  </w:style>
  <w:style w:styleId="Style_350_ch" w:type="character">
    <w:name w:val="Текст концевой сноски Знак1"/>
    <w:basedOn w:val="Style_26_ch"/>
    <w:link w:val="Style_350"/>
    <w:rPr>
      <w:sz w:val="20"/>
    </w:rPr>
  </w:style>
  <w:style w:styleId="Style_351" w:type="paragraph">
    <w:name w:val="Default"/>
    <w:link w:val="Style_351_ch"/>
    <w:rPr>
      <w:rFonts w:ascii="Times New Roman" w:hAnsi="Times New Roman"/>
      <w:color w:val="000000"/>
      <w:sz w:val="24"/>
    </w:rPr>
  </w:style>
  <w:style w:styleId="Style_351_ch" w:type="character">
    <w:name w:val="Default"/>
    <w:link w:val="Style_351"/>
    <w:rPr>
      <w:rFonts w:ascii="Times New Roman" w:hAnsi="Times New Roman"/>
      <w:color w:val="000000"/>
      <w:sz w:val="24"/>
    </w:rPr>
  </w:style>
  <w:style w:styleId="Style_352" w:type="paragraph">
    <w:name w:val="Колонтитул (правый)"/>
    <w:basedOn w:val="Style_127"/>
    <w:next w:val="Style_16"/>
    <w:link w:val="Style_352_ch"/>
    <w:rPr>
      <w:sz w:val="14"/>
    </w:rPr>
  </w:style>
  <w:style w:styleId="Style_352_ch" w:type="character">
    <w:name w:val="Колонтитул (правый)"/>
    <w:basedOn w:val="Style_127_ch"/>
    <w:link w:val="Style_352"/>
    <w:rPr>
      <w:sz w:val="14"/>
    </w:rPr>
  </w:style>
  <w:style w:styleId="Style_353" w:type="paragraph">
    <w:name w:val="Цветовое выделение"/>
    <w:link w:val="Style_353_ch"/>
    <w:rPr>
      <w:b w:val="1"/>
      <w:color w:val="26282F"/>
    </w:rPr>
  </w:style>
  <w:style w:styleId="Style_353_ch" w:type="character">
    <w:name w:val="Цветовое выделение"/>
    <w:link w:val="Style_353"/>
    <w:rPr>
      <w:b w:val="1"/>
      <w:color w:val="26282F"/>
    </w:rPr>
  </w:style>
  <w:style w:styleId="Style_354" w:type="paragraph">
    <w:name w:val="Красная строка 2 Знак1"/>
    <w:link w:val="Style_354_ch"/>
    <w:rPr>
      <w:sz w:val="22"/>
    </w:rPr>
  </w:style>
  <w:style w:styleId="Style_354_ch" w:type="character">
    <w:name w:val="Красная строка 2 Знак1"/>
    <w:link w:val="Style_354"/>
    <w:rPr>
      <w:sz w:val="22"/>
    </w:rPr>
  </w:style>
  <w:style w:styleId="Style_355" w:type="paragraph">
    <w:name w:val="xl136"/>
    <w:basedOn w:val="Style_16"/>
    <w:link w:val="Style_3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55_ch" w:type="character">
    <w:name w:val="xl136"/>
    <w:basedOn w:val="Style_16_ch"/>
    <w:link w:val="Style_355"/>
    <w:rPr>
      <w:rFonts w:ascii="Times New Roman" w:hAnsi="Times New Roman"/>
      <w:b w:val="1"/>
      <w:sz w:val="16"/>
    </w:rPr>
  </w:style>
  <w:style w:styleId="Style_356" w:type="paragraph">
    <w:name w:val="Font Style69"/>
    <w:link w:val="Style_356_ch"/>
    <w:rPr>
      <w:rFonts w:ascii="Times New Roman" w:hAnsi="Times New Roman"/>
      <w:b w:val="1"/>
      <w:sz w:val="20"/>
    </w:rPr>
  </w:style>
  <w:style w:styleId="Style_356_ch" w:type="character">
    <w:name w:val="Font Style69"/>
    <w:link w:val="Style_356"/>
    <w:rPr>
      <w:rFonts w:ascii="Times New Roman" w:hAnsi="Times New Roman"/>
      <w:b w:val="1"/>
      <w:sz w:val="20"/>
    </w:rPr>
  </w:style>
  <w:style w:styleId="Style_357" w:type="paragraph">
    <w:name w:val="Style43"/>
    <w:basedOn w:val="Style_16"/>
    <w:link w:val="Style_357_ch"/>
    <w:pPr>
      <w:widowControl w:val="0"/>
      <w:spacing w:line="221" w:lineRule="exact"/>
      <w:ind/>
      <w:jc w:val="center"/>
    </w:pPr>
    <w:rPr>
      <w:rFonts w:ascii="Arial" w:hAnsi="Arial"/>
      <w:sz w:val="24"/>
    </w:rPr>
  </w:style>
  <w:style w:styleId="Style_357_ch" w:type="character">
    <w:name w:val="Style43"/>
    <w:basedOn w:val="Style_16_ch"/>
    <w:link w:val="Style_357"/>
    <w:rPr>
      <w:rFonts w:ascii="Arial" w:hAnsi="Arial"/>
      <w:sz w:val="24"/>
    </w:rPr>
  </w:style>
  <w:style w:styleId="Style_358" w:type="paragraph">
    <w:name w:val="c21"/>
    <w:basedOn w:val="Style_26"/>
    <w:link w:val="Style_358_ch"/>
  </w:style>
  <w:style w:styleId="Style_358_ch" w:type="character">
    <w:name w:val="c21"/>
    <w:basedOn w:val="Style_26_ch"/>
    <w:link w:val="Style_358"/>
  </w:style>
  <w:style w:styleId="Style_359" w:type="paragraph">
    <w:name w:val="pTextStyle"/>
    <w:basedOn w:val="Style_16"/>
    <w:link w:val="Style_359_ch"/>
    <w:pPr>
      <w:spacing w:line="252" w:lineRule="auto"/>
      <w:ind/>
    </w:pPr>
    <w:rPr>
      <w:rFonts w:ascii="Times New Roman" w:hAnsi="Times New Roman"/>
      <w:sz w:val="24"/>
    </w:rPr>
  </w:style>
  <w:style w:styleId="Style_359_ch" w:type="character">
    <w:name w:val="pTextStyle"/>
    <w:basedOn w:val="Style_16_ch"/>
    <w:link w:val="Style_359"/>
    <w:rPr>
      <w:rFonts w:ascii="Times New Roman" w:hAnsi="Times New Roman"/>
      <w:sz w:val="24"/>
    </w:rPr>
  </w:style>
  <w:style w:styleId="Style_360" w:type="paragraph">
    <w:name w:val="Ссылка на официальную публикацию"/>
    <w:basedOn w:val="Style_16"/>
    <w:next w:val="Style_16"/>
    <w:link w:val="Style_36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60_ch" w:type="character">
    <w:name w:val="Ссылка на официальную публикацию"/>
    <w:basedOn w:val="Style_16_ch"/>
    <w:link w:val="Style_360"/>
    <w:rPr>
      <w:rFonts w:ascii="Times New Roman" w:hAnsi="Times New Roman"/>
      <w:sz w:val="24"/>
    </w:rPr>
  </w:style>
  <w:style w:styleId="Style_361" w:type="paragraph">
    <w:name w:val="Куда обратиться?"/>
    <w:basedOn w:val="Style_22"/>
    <w:next w:val="Style_16"/>
    <w:link w:val="Style_361_ch"/>
  </w:style>
  <w:style w:styleId="Style_361_ch" w:type="character">
    <w:name w:val="Куда обратиться?"/>
    <w:basedOn w:val="Style_22_ch"/>
    <w:link w:val="Style_361"/>
  </w:style>
  <w:style w:styleId="Style_362" w:type="paragraph">
    <w:name w:val="Body Text 2"/>
    <w:basedOn w:val="Style_16"/>
    <w:link w:val="Style_362_ch"/>
    <w:pPr>
      <w:ind w:right="-57"/>
      <w:jc w:val="both"/>
    </w:pPr>
    <w:rPr>
      <w:rFonts w:ascii="Times New Roman" w:hAnsi="Times New Roman"/>
      <w:sz w:val="24"/>
    </w:rPr>
  </w:style>
  <w:style w:styleId="Style_362_ch" w:type="character">
    <w:name w:val="Body Text 2"/>
    <w:basedOn w:val="Style_16_ch"/>
    <w:link w:val="Style_362"/>
    <w:rPr>
      <w:rFonts w:ascii="Times New Roman" w:hAnsi="Times New Roman"/>
      <w:sz w:val="24"/>
    </w:rPr>
  </w:style>
  <w:style w:styleId="Style_363" w:type="paragraph">
    <w:name w:val="Font Style11"/>
    <w:link w:val="Style_363_ch"/>
    <w:rPr>
      <w:rFonts w:ascii="Times New Roman" w:hAnsi="Times New Roman"/>
      <w:sz w:val="22"/>
    </w:rPr>
  </w:style>
  <w:style w:styleId="Style_363_ch" w:type="character">
    <w:name w:val="Font Style11"/>
    <w:link w:val="Style_363"/>
    <w:rPr>
      <w:rFonts w:ascii="Times New Roman" w:hAnsi="Times New Roman"/>
      <w:sz w:val="22"/>
    </w:rPr>
  </w:style>
  <w:style w:styleId="Style_364" w:type="paragraph">
    <w:name w:val="xl145"/>
    <w:basedOn w:val="Style_16"/>
    <w:link w:val="Style_36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364_ch" w:type="character">
    <w:name w:val="xl145"/>
    <w:basedOn w:val="Style_16_ch"/>
    <w:link w:val="Style_364"/>
    <w:rPr>
      <w:rFonts w:ascii="Times New Roman" w:hAnsi="Times New Roman"/>
      <w:b w:val="1"/>
      <w:color w:val="000000"/>
      <w:sz w:val="16"/>
    </w:rPr>
  </w:style>
  <w:style w:styleId="Style_365" w:type="paragraph">
    <w:name w:val="Основной текст (6) + 11 pt"/>
    <w:link w:val="Style_365_ch"/>
    <w:rPr>
      <w:rFonts w:ascii="Times New Roman" w:hAnsi="Times New Roman"/>
      <w:strike w:val="0"/>
      <w:color w:val="000000"/>
      <w:spacing w:val="0"/>
      <w:sz w:val="22"/>
      <w:u w:val="none"/>
    </w:rPr>
  </w:style>
  <w:style w:styleId="Style_365_ch" w:type="character">
    <w:name w:val="Основной текст (6) + 11 pt"/>
    <w:link w:val="Style_365"/>
    <w:rPr>
      <w:rFonts w:ascii="Times New Roman" w:hAnsi="Times New Roman"/>
      <w:strike w:val="0"/>
      <w:color w:val="000000"/>
      <w:spacing w:val="0"/>
      <w:sz w:val="22"/>
      <w:u w:val="none"/>
    </w:rPr>
  </w:style>
  <w:style w:styleId="Style_366" w:type="paragraph">
    <w:name w:val="Основной текст Знак1"/>
    <w:basedOn w:val="Style_26"/>
    <w:link w:val="Style_366_ch"/>
  </w:style>
  <w:style w:styleId="Style_366_ch" w:type="character">
    <w:name w:val="Основной текст Знак1"/>
    <w:basedOn w:val="Style_26_ch"/>
    <w:link w:val="Style_366"/>
  </w:style>
  <w:style w:styleId="Style_367" w:type="paragraph">
    <w:name w:val="Style27"/>
    <w:basedOn w:val="Style_16"/>
    <w:link w:val="Style_367_ch"/>
    <w:pPr>
      <w:widowControl w:val="0"/>
      <w:spacing w:line="288" w:lineRule="exact"/>
      <w:ind/>
    </w:pPr>
    <w:rPr>
      <w:rFonts w:ascii="Arial" w:hAnsi="Arial"/>
      <w:sz w:val="24"/>
    </w:rPr>
  </w:style>
  <w:style w:styleId="Style_367_ch" w:type="character">
    <w:name w:val="Style27"/>
    <w:basedOn w:val="Style_16_ch"/>
    <w:link w:val="Style_367"/>
    <w:rPr>
      <w:rFonts w:ascii="Arial" w:hAnsi="Arial"/>
      <w:sz w:val="24"/>
    </w:rPr>
  </w:style>
  <w:style w:styleId="Style_368" w:type="paragraph">
    <w:name w:val="Style35"/>
    <w:basedOn w:val="Style_16"/>
    <w:link w:val="Style_368_ch"/>
    <w:pPr>
      <w:widowControl w:val="0"/>
      <w:ind/>
    </w:pPr>
    <w:rPr>
      <w:rFonts w:ascii="Arial" w:hAnsi="Arial"/>
      <w:sz w:val="24"/>
    </w:rPr>
  </w:style>
  <w:style w:styleId="Style_368_ch" w:type="character">
    <w:name w:val="Style35"/>
    <w:basedOn w:val="Style_16_ch"/>
    <w:link w:val="Style_368"/>
    <w:rPr>
      <w:rFonts w:ascii="Arial" w:hAnsi="Arial"/>
      <w:sz w:val="24"/>
    </w:rPr>
  </w:style>
  <w:style w:styleId="Style_369" w:type="paragraph">
    <w:name w:val="Постоянная часть"/>
    <w:basedOn w:val="Style_94"/>
    <w:next w:val="Style_16"/>
    <w:link w:val="Style_369_ch"/>
    <w:rPr>
      <w:sz w:val="20"/>
    </w:rPr>
  </w:style>
  <w:style w:styleId="Style_369_ch" w:type="character">
    <w:name w:val="Постоянная часть"/>
    <w:basedOn w:val="Style_94_ch"/>
    <w:link w:val="Style_369"/>
    <w:rPr>
      <w:sz w:val="20"/>
    </w:rPr>
  </w:style>
  <w:style w:styleId="Style_370" w:type="paragraph">
    <w:name w:val="Заголовок Знак1"/>
    <w:basedOn w:val="Style_26"/>
    <w:link w:val="Style_370_ch"/>
    <w:rPr>
      <w:rFonts w:asciiTheme="majorAscii" w:hAnsiTheme="majorHAnsi"/>
      <w:spacing w:val="-10"/>
      <w:sz w:val="56"/>
    </w:rPr>
  </w:style>
  <w:style w:styleId="Style_370_ch" w:type="character">
    <w:name w:val="Заголовок Знак1"/>
    <w:basedOn w:val="Style_26_ch"/>
    <w:link w:val="Style_370"/>
    <w:rPr>
      <w:rFonts w:asciiTheme="majorAscii" w:hAnsiTheme="majorHAnsi"/>
      <w:spacing w:val="-10"/>
      <w:sz w:val="56"/>
    </w:rPr>
  </w:style>
  <w:style w:styleId="Style_201" w:type="paragraph">
    <w:name w:val="Subtitle"/>
    <w:basedOn w:val="Style_16"/>
    <w:next w:val="Style_16"/>
    <w:link w:val="Style_201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01_ch" w:type="character">
    <w:name w:val="Subtitle"/>
    <w:basedOn w:val="Style_16_ch"/>
    <w:link w:val="Style_201"/>
    <w:rPr>
      <w:color w:themeColor="text1" w:themeTint="A5" w:val="595959"/>
      <w:spacing w:val="15"/>
    </w:rPr>
  </w:style>
  <w:style w:styleId="Style_371" w:type="paragraph">
    <w:name w:val="Style19"/>
    <w:basedOn w:val="Style_16"/>
    <w:link w:val="Style_371_ch"/>
    <w:pPr>
      <w:widowControl w:val="0"/>
      <w:ind/>
    </w:pPr>
    <w:rPr>
      <w:rFonts w:ascii="Arial" w:hAnsi="Arial"/>
      <w:sz w:val="24"/>
    </w:rPr>
  </w:style>
  <w:style w:styleId="Style_371_ch" w:type="character">
    <w:name w:val="Style19"/>
    <w:basedOn w:val="Style_16_ch"/>
    <w:link w:val="Style_371"/>
    <w:rPr>
      <w:rFonts w:ascii="Arial" w:hAnsi="Arial"/>
      <w:sz w:val="24"/>
    </w:rPr>
  </w:style>
  <w:style w:styleId="Style_372" w:type="paragraph">
    <w:name w:val="Основной текст (6)"/>
    <w:basedOn w:val="Style_16"/>
    <w:link w:val="Style_372_ch"/>
    <w:pPr>
      <w:widowControl w:val="0"/>
      <w:spacing w:after="300" w:before="300" w:line="317" w:lineRule="exact"/>
      <w:ind/>
      <w:jc w:val="both"/>
    </w:pPr>
    <w:rPr>
      <w:rFonts w:ascii="Times New Roman" w:hAnsi="Times New Roman"/>
      <w:b w:val="1"/>
    </w:rPr>
  </w:style>
  <w:style w:styleId="Style_372_ch" w:type="character">
    <w:name w:val="Основной текст (6)"/>
    <w:basedOn w:val="Style_16_ch"/>
    <w:link w:val="Style_372"/>
    <w:rPr>
      <w:rFonts w:ascii="Times New Roman" w:hAnsi="Times New Roman"/>
      <w:b w:val="1"/>
    </w:rPr>
  </w:style>
  <w:style w:styleId="Style_373" w:type="paragraph">
    <w:name w:val="Style36"/>
    <w:basedOn w:val="Style_16"/>
    <w:link w:val="Style_373_ch"/>
    <w:pPr>
      <w:widowControl w:val="0"/>
      <w:spacing w:line="288" w:lineRule="exact"/>
      <w:ind w:hanging="336" w:left="336"/>
    </w:pPr>
    <w:rPr>
      <w:rFonts w:ascii="Arial" w:hAnsi="Arial"/>
      <w:sz w:val="24"/>
    </w:rPr>
  </w:style>
  <w:style w:styleId="Style_373_ch" w:type="character">
    <w:name w:val="Style36"/>
    <w:basedOn w:val="Style_16_ch"/>
    <w:link w:val="Style_373"/>
    <w:rPr>
      <w:rFonts w:ascii="Arial" w:hAnsi="Arial"/>
      <w:sz w:val="24"/>
    </w:rPr>
  </w:style>
  <w:style w:styleId="Style_374" w:type="paragraph">
    <w:name w:val="Ссылка на утративший силу документ"/>
    <w:link w:val="Style_374_ch"/>
    <w:rPr>
      <w:b w:val="1"/>
      <w:color w:val="749232"/>
    </w:rPr>
  </w:style>
  <w:style w:styleId="Style_374_ch" w:type="character">
    <w:name w:val="Ссылка на утративший силу документ"/>
    <w:link w:val="Style_374"/>
    <w:rPr>
      <w:b w:val="1"/>
      <w:color w:val="749232"/>
    </w:rPr>
  </w:style>
  <w:style w:styleId="Style_375" w:type="paragraph">
    <w:name w:val="Абзац списка1"/>
    <w:basedOn w:val="Style_16"/>
    <w:link w:val="Style_375_ch"/>
    <w:pPr>
      <w:spacing w:after="200" w:line="276" w:lineRule="auto"/>
      <w:ind w:firstLine="0" w:left="720"/>
    </w:pPr>
    <w:rPr>
      <w:rFonts w:ascii="Calibri" w:hAnsi="Calibri"/>
    </w:rPr>
  </w:style>
  <w:style w:styleId="Style_375_ch" w:type="character">
    <w:name w:val="Абзац списка1"/>
    <w:basedOn w:val="Style_16_ch"/>
    <w:link w:val="Style_375"/>
    <w:rPr>
      <w:rFonts w:ascii="Calibri" w:hAnsi="Calibri"/>
    </w:rPr>
  </w:style>
  <w:style w:styleId="Style_376" w:type="paragraph">
    <w:name w:val="Заголовок чужого сообщения"/>
    <w:link w:val="Style_376_ch"/>
    <w:rPr>
      <w:b w:val="1"/>
      <w:color w:val="FF0000"/>
    </w:rPr>
  </w:style>
  <w:style w:styleId="Style_376_ch" w:type="character">
    <w:name w:val="Заголовок чужого сообщения"/>
    <w:link w:val="Style_376"/>
    <w:rPr>
      <w:b w:val="1"/>
      <w:color w:val="FF0000"/>
    </w:rPr>
  </w:style>
  <w:style w:styleId="Style_377" w:type="paragraph">
    <w:name w:val="xl153"/>
    <w:basedOn w:val="Style_16"/>
    <w:link w:val="Style_37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77_ch" w:type="character">
    <w:name w:val="xl153"/>
    <w:basedOn w:val="Style_16_ch"/>
    <w:link w:val="Style_377"/>
    <w:rPr>
      <w:rFonts w:ascii="Times New Roman" w:hAnsi="Times New Roman"/>
      <w:i w:val="1"/>
      <w:sz w:val="14"/>
    </w:rPr>
  </w:style>
  <w:style w:styleId="Style_378" w:type="paragraph">
    <w:name w:val="Текст сноски Знак1"/>
    <w:basedOn w:val="Style_26"/>
    <w:link w:val="Style_378_ch"/>
    <w:rPr>
      <w:sz w:val="20"/>
    </w:rPr>
  </w:style>
  <w:style w:styleId="Style_378_ch" w:type="character">
    <w:name w:val="Текст сноски Знак1"/>
    <w:basedOn w:val="Style_26_ch"/>
    <w:link w:val="Style_378"/>
    <w:rPr>
      <w:sz w:val="20"/>
    </w:rPr>
  </w:style>
  <w:style w:styleId="Style_379" w:type="paragraph">
    <w:name w:val="xl173"/>
    <w:basedOn w:val="Style_16"/>
    <w:link w:val="Style_3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79_ch" w:type="character">
    <w:name w:val="xl173"/>
    <w:basedOn w:val="Style_16_ch"/>
    <w:link w:val="Style_379"/>
    <w:rPr>
      <w:rFonts w:ascii="Times New Roman" w:hAnsi="Times New Roman"/>
      <w:i w:val="1"/>
      <w:sz w:val="14"/>
    </w:rPr>
  </w:style>
  <w:style w:styleId="Style_380" w:type="paragraph">
    <w:name w:val="Font Style49"/>
    <w:link w:val="Style_380_ch"/>
    <w:rPr>
      <w:rFonts w:ascii="Arial" w:hAnsi="Arial"/>
      <w:b w:val="1"/>
      <w:sz w:val="26"/>
    </w:rPr>
  </w:style>
  <w:style w:styleId="Style_380_ch" w:type="character">
    <w:name w:val="Font Style49"/>
    <w:link w:val="Style_380"/>
    <w:rPr>
      <w:rFonts w:ascii="Arial" w:hAnsi="Arial"/>
      <w:b w:val="1"/>
      <w:sz w:val="26"/>
    </w:rPr>
  </w:style>
  <w:style w:styleId="Style_381" w:type="paragraph">
    <w:name w:val="xl102"/>
    <w:basedOn w:val="Style_16"/>
    <w:link w:val="Style_38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81_ch" w:type="character">
    <w:name w:val="xl102"/>
    <w:basedOn w:val="Style_16_ch"/>
    <w:link w:val="Style_381"/>
    <w:rPr>
      <w:rFonts w:ascii="Times New Roman" w:hAnsi="Times New Roman"/>
      <w:color w:val="000000"/>
      <w:sz w:val="16"/>
    </w:rPr>
  </w:style>
  <w:style w:styleId="Style_382" w:type="paragraph">
    <w:name w:val="xl113"/>
    <w:basedOn w:val="Style_16"/>
    <w:link w:val="Style_38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382_ch" w:type="character">
    <w:name w:val="xl113"/>
    <w:basedOn w:val="Style_16_ch"/>
    <w:link w:val="Style_382"/>
    <w:rPr>
      <w:rFonts w:ascii="Times New Roman" w:hAnsi="Times New Roman"/>
      <w:color w:val="000000"/>
      <w:sz w:val="16"/>
    </w:rPr>
  </w:style>
  <w:style w:styleId="Style_383" w:type="paragraph">
    <w:name w:val="Style18"/>
    <w:basedOn w:val="Style_16"/>
    <w:link w:val="Style_383_ch"/>
    <w:pPr>
      <w:widowControl w:val="0"/>
      <w:spacing w:line="288" w:lineRule="exact"/>
      <w:ind w:hanging="202" w:left="202"/>
    </w:pPr>
    <w:rPr>
      <w:rFonts w:ascii="Arial" w:hAnsi="Arial"/>
      <w:sz w:val="24"/>
    </w:rPr>
  </w:style>
  <w:style w:styleId="Style_383_ch" w:type="character">
    <w:name w:val="Style18"/>
    <w:basedOn w:val="Style_16_ch"/>
    <w:link w:val="Style_383"/>
    <w:rPr>
      <w:rFonts w:ascii="Arial" w:hAnsi="Arial"/>
      <w:sz w:val="24"/>
    </w:rPr>
  </w:style>
  <w:style w:styleId="Style_384" w:type="paragraph">
    <w:name w:val="Основной текст (4) Exact"/>
    <w:link w:val="Style_384_ch"/>
    <w:rPr>
      <w:rFonts w:ascii="Times New Roman" w:hAnsi="Times New Roman"/>
      <w:color w:val="000000"/>
      <w:spacing w:val="0"/>
      <w:sz w:val="22"/>
      <w:u w:val="single"/>
    </w:rPr>
  </w:style>
  <w:style w:styleId="Style_384_ch" w:type="character">
    <w:name w:val="Основной текст (4) Exact"/>
    <w:link w:val="Style_384"/>
    <w:rPr>
      <w:rFonts w:ascii="Times New Roman" w:hAnsi="Times New Roman"/>
      <w:color w:val="000000"/>
      <w:spacing w:val="0"/>
      <w:sz w:val="22"/>
      <w:u w:val="single"/>
    </w:rPr>
  </w:style>
  <w:style w:styleId="Style_385" w:type="paragraph">
    <w:name w:val="xl166"/>
    <w:basedOn w:val="Style_16"/>
    <w:link w:val="Style_38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385_ch" w:type="character">
    <w:name w:val="xl166"/>
    <w:basedOn w:val="Style_16_ch"/>
    <w:link w:val="Style_385"/>
    <w:rPr>
      <w:rFonts w:ascii="Times New Roman" w:hAnsi="Times New Roman"/>
      <w:b w:val="1"/>
      <w:sz w:val="14"/>
    </w:rPr>
  </w:style>
  <w:style w:styleId="Style_386" w:type="paragraph">
    <w:name w:val="Title"/>
    <w:basedOn w:val="Style_16"/>
    <w:next w:val="Style_16"/>
    <w:link w:val="Style_38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386_ch" w:type="character">
    <w:name w:val="Title"/>
    <w:basedOn w:val="Style_16_ch"/>
    <w:link w:val="Style_386"/>
    <w:rPr>
      <w:rFonts w:ascii="Segoe UI" w:hAnsi="Segoe UI"/>
      <w:sz w:val="24"/>
    </w:rPr>
  </w:style>
  <w:style w:styleId="Style_387" w:type="paragraph">
    <w:name w:val="xl97"/>
    <w:basedOn w:val="Style_16"/>
    <w:link w:val="Style_38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387_ch" w:type="character">
    <w:name w:val="xl97"/>
    <w:basedOn w:val="Style_16_ch"/>
    <w:link w:val="Style_387"/>
    <w:rPr>
      <w:rFonts w:ascii="Times New Roman" w:hAnsi="Times New Roman"/>
      <w:color w:val="FF0000"/>
      <w:sz w:val="24"/>
    </w:rPr>
  </w:style>
  <w:style w:styleId="Style_215" w:type="paragraph">
    <w:name w:val="Заголовок1"/>
    <w:basedOn w:val="Style_94"/>
    <w:next w:val="Style_16"/>
    <w:link w:val="Style_215_ch"/>
    <w:rPr>
      <w:b w:val="1"/>
      <w:color w:val="0058A9"/>
    </w:rPr>
  </w:style>
  <w:style w:styleId="Style_215_ch" w:type="character">
    <w:name w:val="Заголовок1"/>
    <w:basedOn w:val="Style_94_ch"/>
    <w:link w:val="Style_215"/>
    <w:rPr>
      <w:b w:val="1"/>
      <w:color w:val="0058A9"/>
    </w:rPr>
  </w:style>
  <w:style w:styleId="Style_388" w:type="paragraph">
    <w:name w:val="heading 4"/>
    <w:basedOn w:val="Style_91"/>
    <w:next w:val="Style_16"/>
    <w:link w:val="Style_38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388_ch" w:type="character">
    <w:name w:val="heading 4"/>
    <w:basedOn w:val="Style_91_ch"/>
    <w:link w:val="Style_388"/>
    <w:rPr>
      <w:rFonts w:ascii="Times New Roman" w:hAnsi="Times New Roman"/>
      <w:sz w:val="24"/>
    </w:rPr>
  </w:style>
  <w:style w:styleId="Style_389" w:type="paragraph">
    <w:name w:val="Маркированный список1"/>
    <w:basedOn w:val="Style_16"/>
    <w:next w:val="Style_61"/>
    <w:link w:val="Style_389_ch"/>
    <w:pPr>
      <w:tabs>
        <w:tab w:leader="none" w:pos="360" w:val="left"/>
      </w:tabs>
      <w:spacing w:after="200" w:line="276" w:lineRule="auto"/>
      <w:ind w:hanging="360" w:left="360"/>
      <w:contextualSpacing w:val="1"/>
    </w:pPr>
    <w:rPr>
      <w:rFonts w:ascii="Calibri" w:hAnsi="Calibri"/>
    </w:rPr>
  </w:style>
  <w:style w:styleId="Style_389_ch" w:type="character">
    <w:name w:val="Маркированный список1"/>
    <w:basedOn w:val="Style_16_ch"/>
    <w:link w:val="Style_389"/>
    <w:rPr>
      <w:rFonts w:ascii="Calibri" w:hAnsi="Calibri"/>
    </w:rPr>
  </w:style>
  <w:style w:styleId="Style_390" w:type="paragraph">
    <w:name w:val="Информация об изменениях"/>
    <w:basedOn w:val="Style_27"/>
    <w:next w:val="Style_16"/>
    <w:link w:val="Style_390_ch"/>
    <w:pPr>
      <w:spacing w:before="180"/>
      <w:ind w:firstLine="0" w:left="360" w:right="360"/>
    </w:pPr>
  </w:style>
  <w:style w:styleId="Style_390_ch" w:type="character">
    <w:name w:val="Информация об изменениях"/>
    <w:basedOn w:val="Style_27_ch"/>
    <w:link w:val="Style_390"/>
  </w:style>
  <w:style w:styleId="Style_391" w:type="paragraph">
    <w:name w:val="xl132"/>
    <w:basedOn w:val="Style_16"/>
    <w:link w:val="Style_391_ch"/>
    <w:pPr>
      <w:spacing w:afterAutospacing="on" w:beforeAutospacing="on"/>
      <w:ind/>
    </w:pPr>
    <w:rPr>
      <w:rFonts w:ascii="Times New Roman" w:hAnsi="Times New Roman"/>
      <w:sz w:val="24"/>
    </w:rPr>
  </w:style>
  <w:style w:styleId="Style_391_ch" w:type="character">
    <w:name w:val="xl132"/>
    <w:basedOn w:val="Style_16_ch"/>
    <w:link w:val="Style_391"/>
    <w:rPr>
      <w:rFonts w:ascii="Times New Roman" w:hAnsi="Times New Roman"/>
      <w:sz w:val="24"/>
    </w:rPr>
  </w:style>
  <w:style w:styleId="Style_392" w:type="paragraph">
    <w:name w:val="Font Style55"/>
    <w:link w:val="Style_392_ch"/>
    <w:rPr>
      <w:rFonts w:ascii="Times New Roman" w:hAnsi="Times New Roman"/>
      <w:b w:val="1"/>
      <w:sz w:val="20"/>
    </w:rPr>
  </w:style>
  <w:style w:styleId="Style_392_ch" w:type="character">
    <w:name w:val="Font Style55"/>
    <w:link w:val="Style_392"/>
    <w:rPr>
      <w:rFonts w:ascii="Times New Roman" w:hAnsi="Times New Roman"/>
      <w:b w:val="1"/>
      <w:sz w:val="20"/>
    </w:rPr>
  </w:style>
  <w:style w:styleId="Style_393" w:type="paragraph">
    <w:name w:val="Font Style57"/>
    <w:link w:val="Style_393_ch"/>
    <w:rPr>
      <w:rFonts w:ascii="Times New Roman" w:hAnsi="Times New Roman"/>
      <w:sz w:val="22"/>
    </w:rPr>
  </w:style>
  <w:style w:styleId="Style_393_ch" w:type="character">
    <w:name w:val="Font Style57"/>
    <w:link w:val="Style_393"/>
    <w:rPr>
      <w:rFonts w:ascii="Times New Roman" w:hAnsi="Times New Roman"/>
      <w:sz w:val="22"/>
    </w:rPr>
  </w:style>
  <w:style w:styleId="Style_394" w:type="paragraph">
    <w:name w:val="Тема примечания Знак11"/>
    <w:link w:val="Style_394_ch"/>
    <w:rPr>
      <w:rFonts w:ascii="Times New Roman" w:hAnsi="Times New Roman"/>
      <w:b w:val="1"/>
      <w:sz w:val="20"/>
    </w:rPr>
  </w:style>
  <w:style w:styleId="Style_394_ch" w:type="character">
    <w:name w:val="Тема примечания Знак11"/>
    <w:link w:val="Style_394"/>
    <w:rPr>
      <w:rFonts w:ascii="Times New Roman" w:hAnsi="Times New Roman"/>
      <w:b w:val="1"/>
      <w:sz w:val="20"/>
    </w:rPr>
  </w:style>
  <w:style w:styleId="Style_395" w:type="paragraph">
    <w:name w:val="Основной текст (2) Exact"/>
    <w:link w:val="Style_395_ch"/>
    <w:rPr>
      <w:rFonts w:ascii="Arial" w:hAnsi="Arial"/>
      <w:strike w:val="0"/>
      <w:sz w:val="20"/>
      <w:u w:val="none"/>
    </w:rPr>
  </w:style>
  <w:style w:styleId="Style_395_ch" w:type="character">
    <w:name w:val="Основной текст (2) Exact"/>
    <w:link w:val="Style_395"/>
    <w:rPr>
      <w:rFonts w:ascii="Arial" w:hAnsi="Arial"/>
      <w:strike w:val="0"/>
      <w:sz w:val="20"/>
      <w:u w:val="none"/>
    </w:rPr>
  </w:style>
  <w:style w:styleId="Style_396" w:type="paragraph">
    <w:name w:val="Body text (4)"/>
    <w:basedOn w:val="Style_16"/>
    <w:link w:val="Style_396_ch"/>
    <w:pPr>
      <w:spacing w:line="394" w:lineRule="exact"/>
      <w:ind/>
    </w:pPr>
    <w:rPr>
      <w:rFonts w:ascii="Times New Roman" w:hAnsi="Times New Roman"/>
      <w:sz w:val="24"/>
    </w:rPr>
  </w:style>
  <w:style w:styleId="Style_396_ch" w:type="character">
    <w:name w:val="Body text (4)"/>
    <w:basedOn w:val="Style_16_ch"/>
    <w:link w:val="Style_396"/>
    <w:rPr>
      <w:rFonts w:ascii="Times New Roman" w:hAnsi="Times New Roman"/>
      <w:sz w:val="24"/>
    </w:rPr>
  </w:style>
  <w:style w:styleId="Style_14" w:type="paragraph">
    <w:name w:val="Table Paragraph"/>
    <w:basedOn w:val="Style_16"/>
    <w:link w:val="Style_14_ch"/>
    <w:pPr>
      <w:widowControl w:val="0"/>
      <w:ind/>
    </w:pPr>
    <w:rPr>
      <w:rFonts w:ascii="Times New Roman" w:hAnsi="Times New Roman"/>
    </w:rPr>
  </w:style>
  <w:style w:styleId="Style_14_ch" w:type="character">
    <w:name w:val="Table Paragraph"/>
    <w:basedOn w:val="Style_16_ch"/>
    <w:link w:val="Style_14"/>
    <w:rPr>
      <w:rFonts w:ascii="Times New Roman" w:hAnsi="Times New Roman"/>
    </w:rPr>
  </w:style>
  <w:style w:styleId="Style_397" w:type="paragraph">
    <w:name w:val="Style37"/>
    <w:basedOn w:val="Style_16"/>
    <w:link w:val="Style_397_ch"/>
    <w:pPr>
      <w:widowControl w:val="0"/>
      <w:spacing w:line="264" w:lineRule="exact"/>
      <w:ind/>
    </w:pPr>
    <w:rPr>
      <w:rFonts w:ascii="Arial" w:hAnsi="Arial"/>
      <w:sz w:val="24"/>
    </w:rPr>
  </w:style>
  <w:style w:styleId="Style_397_ch" w:type="character">
    <w:name w:val="Style37"/>
    <w:basedOn w:val="Style_16_ch"/>
    <w:link w:val="Style_397"/>
    <w:rPr>
      <w:rFonts w:ascii="Arial" w:hAnsi="Arial"/>
      <w:sz w:val="24"/>
    </w:rPr>
  </w:style>
  <w:style w:styleId="Style_398" w:type="paragraph">
    <w:name w:val="font5"/>
    <w:basedOn w:val="Style_16"/>
    <w:link w:val="Style_398_ch"/>
    <w:pPr>
      <w:spacing w:afterAutospacing="on" w:beforeAutospacing="on"/>
      <w:ind/>
    </w:pPr>
    <w:rPr>
      <w:rFonts w:ascii="Times New Roman" w:hAnsi="Times New Roman"/>
      <w:color w:val="000000"/>
    </w:rPr>
  </w:style>
  <w:style w:styleId="Style_398_ch" w:type="character">
    <w:name w:val="font5"/>
    <w:basedOn w:val="Style_16_ch"/>
    <w:link w:val="Style_398"/>
    <w:rPr>
      <w:rFonts w:ascii="Times New Roman" w:hAnsi="Times New Roman"/>
      <w:color w:val="000000"/>
    </w:rPr>
  </w:style>
  <w:style w:styleId="Style_399" w:type="paragraph">
    <w:name w:val="xl93"/>
    <w:basedOn w:val="Style_16"/>
    <w:link w:val="Style_399_ch"/>
    <w:pPr>
      <w:spacing w:afterAutospacing="on" w:beforeAutospacing="on"/>
      <w:ind/>
    </w:pPr>
    <w:rPr>
      <w:rFonts w:ascii="Times New Roman" w:hAnsi="Times New Roman"/>
      <w:sz w:val="24"/>
    </w:rPr>
  </w:style>
  <w:style w:styleId="Style_399_ch" w:type="character">
    <w:name w:val="xl93"/>
    <w:basedOn w:val="Style_16_ch"/>
    <w:link w:val="Style_399"/>
    <w:rPr>
      <w:rFonts w:ascii="Times New Roman" w:hAnsi="Times New Roman"/>
      <w:sz w:val="24"/>
    </w:rPr>
  </w:style>
  <w:style w:styleId="Style_400" w:type="paragraph">
    <w:name w:val="Текст выноски Знак1"/>
    <w:basedOn w:val="Style_26"/>
    <w:link w:val="Style_400_ch"/>
    <w:rPr>
      <w:rFonts w:ascii="Segoe UI" w:hAnsi="Segoe UI"/>
      <w:sz w:val="18"/>
    </w:rPr>
  </w:style>
  <w:style w:styleId="Style_400_ch" w:type="character">
    <w:name w:val="Текст выноски Знак1"/>
    <w:basedOn w:val="Style_26_ch"/>
    <w:link w:val="Style_400"/>
    <w:rPr>
      <w:rFonts w:ascii="Segoe UI" w:hAnsi="Segoe UI"/>
      <w:sz w:val="18"/>
    </w:rPr>
  </w:style>
  <w:style w:styleId="Style_401" w:type="paragraph">
    <w:name w:val="Заголовок Знак"/>
    <w:basedOn w:val="Style_26"/>
    <w:link w:val="Style_401_ch"/>
    <w:rPr>
      <w:rFonts w:asciiTheme="majorAscii" w:hAnsiTheme="majorHAnsi"/>
      <w:spacing w:val="-10"/>
      <w:sz w:val="56"/>
    </w:rPr>
  </w:style>
  <w:style w:styleId="Style_401_ch" w:type="character">
    <w:name w:val="Заголовок Знак"/>
    <w:basedOn w:val="Style_26_ch"/>
    <w:link w:val="Style_401"/>
    <w:rPr>
      <w:rFonts w:asciiTheme="majorAscii" w:hAnsiTheme="majorHAnsi"/>
      <w:spacing w:val="-10"/>
      <w:sz w:val="56"/>
    </w:rPr>
  </w:style>
  <w:style w:styleId="Style_402" w:type="paragraph">
    <w:name w:val="Основной текст (2) + 12 pt"/>
    <w:link w:val="Style_402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402_ch" w:type="character">
    <w:name w:val="Основной текст (2) + 12 pt"/>
    <w:link w:val="Style_402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403" w:type="paragraph">
    <w:name w:val="Style16"/>
    <w:basedOn w:val="Style_16"/>
    <w:link w:val="Style_403_ch"/>
    <w:pPr>
      <w:widowControl w:val="0"/>
      <w:spacing w:line="400" w:lineRule="exact"/>
      <w:ind w:firstLine="691" w:left="0"/>
      <w:jc w:val="both"/>
    </w:pPr>
    <w:rPr>
      <w:rFonts w:ascii="Times New Roman" w:hAnsi="Times New Roman"/>
      <w:sz w:val="24"/>
    </w:rPr>
  </w:style>
  <w:style w:styleId="Style_403_ch" w:type="character">
    <w:name w:val="Style16"/>
    <w:basedOn w:val="Style_16_ch"/>
    <w:link w:val="Style_403"/>
    <w:rPr>
      <w:rFonts w:ascii="Times New Roman" w:hAnsi="Times New Roman"/>
      <w:sz w:val="24"/>
    </w:rPr>
  </w:style>
  <w:style w:styleId="Style_404" w:type="paragraph">
    <w:name w:val="Информация об изменениях документа"/>
    <w:basedOn w:val="Style_65"/>
    <w:next w:val="Style_16"/>
    <w:link w:val="Style_404_ch"/>
    <w:rPr>
      <w:i w:val="1"/>
    </w:rPr>
  </w:style>
  <w:style w:styleId="Style_404_ch" w:type="character">
    <w:name w:val="Информация об изменениях документа"/>
    <w:basedOn w:val="Style_65_ch"/>
    <w:link w:val="Style_404"/>
    <w:rPr>
      <w:i w:val="1"/>
    </w:rPr>
  </w:style>
  <w:style w:styleId="Style_405" w:type="paragraph">
    <w:name w:val="xl116"/>
    <w:basedOn w:val="Style_16"/>
    <w:link w:val="Style_40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05_ch" w:type="character">
    <w:name w:val="xl116"/>
    <w:basedOn w:val="Style_16_ch"/>
    <w:link w:val="Style_405"/>
    <w:rPr>
      <w:rFonts w:ascii="Times New Roman" w:hAnsi="Times New Roman"/>
      <w:b w:val="1"/>
      <w:sz w:val="16"/>
    </w:rPr>
  </w:style>
  <w:style w:styleId="Style_406" w:type="paragraph">
    <w:name w:val="heading 2"/>
    <w:basedOn w:val="Style_16"/>
    <w:next w:val="Style_16"/>
    <w:link w:val="Style_406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06_ch" w:type="character">
    <w:name w:val="heading 2"/>
    <w:basedOn w:val="Style_16_ch"/>
    <w:link w:val="Style_406"/>
    <w:rPr>
      <w:rFonts w:ascii="Arial" w:hAnsi="Arial"/>
      <w:b w:val="1"/>
      <w:i w:val="1"/>
      <w:sz w:val="28"/>
    </w:rPr>
  </w:style>
  <w:style w:styleId="Style_407" w:type="paragraph">
    <w:name w:val="match"/>
    <w:link w:val="Style_407_ch"/>
  </w:style>
  <w:style w:styleId="Style_407_ch" w:type="character">
    <w:name w:val="match"/>
    <w:link w:val="Style_407"/>
  </w:style>
  <w:style w:styleId="Style_408" w:type="paragraph">
    <w:name w:val="xl126"/>
    <w:basedOn w:val="Style_16"/>
    <w:link w:val="Style_40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08_ch" w:type="character">
    <w:name w:val="xl126"/>
    <w:basedOn w:val="Style_16_ch"/>
    <w:link w:val="Style_408"/>
    <w:rPr>
      <w:rFonts w:ascii="Times New Roman" w:hAnsi="Times New Roman"/>
      <w:b w:val="1"/>
      <w:sz w:val="16"/>
    </w:rPr>
  </w:style>
  <w:style w:styleId="Style_409" w:type="paragraph">
    <w:name w:val="Подзаголовок Знак1"/>
    <w:basedOn w:val="Style_26"/>
    <w:link w:val="Style_409_ch"/>
    <w:rPr>
      <w:color w:themeColor="text1" w:themeTint="A5" w:val="595959"/>
      <w:spacing w:val="15"/>
    </w:rPr>
  </w:style>
  <w:style w:styleId="Style_409_ch" w:type="character">
    <w:name w:val="Подзаголовок Знак1"/>
    <w:basedOn w:val="Style_26_ch"/>
    <w:link w:val="Style_409"/>
    <w:rPr>
      <w:color w:themeColor="text1" w:themeTint="A5" w:val="595959"/>
      <w:spacing w:val="15"/>
    </w:rPr>
  </w:style>
  <w:style w:styleId="Style_410" w:type="paragraph">
    <w:name w:val="Font Style48"/>
    <w:link w:val="Style_410_ch"/>
    <w:rPr>
      <w:rFonts w:ascii="Times New Roman" w:hAnsi="Times New Roman"/>
      <w:sz w:val="26"/>
    </w:rPr>
  </w:style>
  <w:style w:styleId="Style_410_ch" w:type="character">
    <w:name w:val="Font Style48"/>
    <w:link w:val="Style_410"/>
    <w:rPr>
      <w:rFonts w:ascii="Times New Roman" w:hAnsi="Times New Roman"/>
      <w:sz w:val="26"/>
    </w:rPr>
  </w:style>
  <w:style w:styleId="Style_411" w:type="paragraph">
    <w:name w:val="xl138"/>
    <w:basedOn w:val="Style_16"/>
    <w:link w:val="Style_41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11_ch" w:type="character">
    <w:name w:val="xl138"/>
    <w:basedOn w:val="Style_16_ch"/>
    <w:link w:val="Style_411"/>
    <w:rPr>
      <w:rFonts w:ascii="Times New Roman" w:hAnsi="Times New Roman"/>
      <w:b w:val="1"/>
      <w:color w:val="000000"/>
      <w:sz w:val="16"/>
    </w:rPr>
  </w:style>
  <w:style w:styleId="Style_412" w:type="paragraph">
    <w:name w:val="Style14"/>
    <w:basedOn w:val="Style_16"/>
    <w:link w:val="Style_412_ch"/>
    <w:pPr>
      <w:widowControl w:val="0"/>
      <w:ind/>
    </w:pPr>
    <w:rPr>
      <w:rFonts w:ascii="Arial" w:hAnsi="Arial"/>
      <w:sz w:val="24"/>
    </w:rPr>
  </w:style>
  <w:style w:styleId="Style_412_ch" w:type="character">
    <w:name w:val="Style14"/>
    <w:basedOn w:val="Style_16_ch"/>
    <w:link w:val="Style_412"/>
    <w:rPr>
      <w:rFonts w:ascii="Arial" w:hAnsi="Arial"/>
      <w:sz w:val="24"/>
    </w:rPr>
  </w:style>
  <w:style w:styleId="Style_413" w:type="paragraph">
    <w:name w:val="plitka3"/>
    <w:link w:val="Style_413_ch"/>
    <w:rPr>
      <w:rFonts w:ascii="Times New Roman" w:hAnsi="Times New Roman"/>
    </w:rPr>
  </w:style>
  <w:style w:styleId="Style_413_ch" w:type="character">
    <w:name w:val="plitka3"/>
    <w:link w:val="Style_413"/>
    <w:rPr>
      <w:rFonts w:ascii="Times New Roman" w:hAnsi="Times New Roman"/>
    </w:rPr>
  </w:style>
  <w:style w:styleId="Style_135" w:type="paragraph">
    <w:name w:val="annotation text"/>
    <w:basedOn w:val="Style_16"/>
    <w:link w:val="Style_135_ch"/>
    <w:rPr>
      <w:sz w:val="20"/>
    </w:rPr>
  </w:style>
  <w:style w:styleId="Style_135_ch" w:type="character">
    <w:name w:val="annotation text"/>
    <w:basedOn w:val="Style_16_ch"/>
    <w:link w:val="Style_135"/>
    <w:rPr>
      <w:sz w:val="20"/>
    </w:rPr>
  </w:style>
  <w:style w:styleId="Style_414" w:type="paragraph">
    <w:name w:val="Название Знак1"/>
    <w:link w:val="Style_414_ch"/>
    <w:rPr>
      <w:rFonts w:ascii="Times New Roman" w:hAnsi="Times New Roman"/>
      <w:sz w:val="24"/>
    </w:rPr>
  </w:style>
  <w:style w:styleId="Style_414_ch" w:type="character">
    <w:name w:val="Название Знак1"/>
    <w:link w:val="Style_414"/>
    <w:rPr>
      <w:rFonts w:ascii="Times New Roman" w:hAnsi="Times New Roman"/>
      <w:sz w:val="24"/>
    </w:rPr>
  </w:style>
  <w:style w:styleId="Style_415" w:type="paragraph">
    <w:name w:val="heading 6"/>
    <w:basedOn w:val="Style_16"/>
    <w:next w:val="Style_16"/>
    <w:link w:val="Style_415_ch"/>
    <w:uiPriority w:val="9"/>
    <w:qFormat/>
    <w:pPr>
      <w:spacing w:after="60" w:before="240" w:line="276" w:lineRule="auto"/>
      <w:ind/>
      <w:outlineLvl w:val="5"/>
    </w:pPr>
    <w:rPr>
      <w:rFonts w:ascii="Cambria" w:hAnsi="Cambria"/>
      <w:i w:val="1"/>
      <w:color w:val="243F60"/>
    </w:rPr>
  </w:style>
  <w:style w:styleId="Style_415_ch" w:type="character">
    <w:name w:val="heading 6"/>
    <w:basedOn w:val="Style_16_ch"/>
    <w:link w:val="Style_415"/>
    <w:rPr>
      <w:rFonts w:ascii="Cambria" w:hAnsi="Cambria"/>
      <w:i w:val="1"/>
      <w:color w:val="243F60"/>
    </w:rPr>
  </w:style>
  <w:style w:styleId="Style_416" w:type="paragraph">
    <w:name w:val="Заголовок2"/>
    <w:basedOn w:val="Style_16"/>
    <w:next w:val="Style_16"/>
    <w:link w:val="Style_416_ch"/>
    <w:pPr>
      <w:spacing w:after="120" w:line="276" w:lineRule="auto"/>
      <w:ind w:firstLine="709" w:left="0"/>
      <w:outlineLvl w:val="0"/>
    </w:pPr>
    <w:rPr>
      <w:rFonts w:ascii="Times New Roman" w:hAnsi="Times New Roman"/>
      <w:sz w:val="24"/>
    </w:rPr>
  </w:style>
  <w:style w:styleId="Style_416_ch" w:type="character">
    <w:name w:val="Заголовок2"/>
    <w:basedOn w:val="Style_16_ch"/>
    <w:link w:val="Style_416"/>
    <w:rPr>
      <w:rFonts w:ascii="Times New Roman" w:hAnsi="Times New Roman"/>
      <w:sz w:val="24"/>
    </w:rPr>
  </w:style>
  <w:style w:styleId="Style_417" w:type="paragraph">
    <w:name w:val="Style31"/>
    <w:basedOn w:val="Style_16"/>
    <w:link w:val="Style_417_ch"/>
    <w:pPr>
      <w:widowControl w:val="0"/>
      <w:spacing w:line="216" w:lineRule="exact"/>
      <w:ind/>
      <w:jc w:val="center"/>
    </w:pPr>
    <w:rPr>
      <w:rFonts w:ascii="Arial" w:hAnsi="Arial"/>
      <w:sz w:val="24"/>
    </w:rPr>
  </w:style>
  <w:style w:styleId="Style_417_ch" w:type="character">
    <w:name w:val="Style31"/>
    <w:basedOn w:val="Style_16_ch"/>
    <w:link w:val="Style_417"/>
    <w:rPr>
      <w:rFonts w:ascii="Arial" w:hAnsi="Arial"/>
      <w:sz w:val="24"/>
    </w:rPr>
  </w:style>
  <w:style w:styleId="Style_418" w:type="paragraph">
    <w:name w:val="Style7"/>
    <w:basedOn w:val="Style_16"/>
    <w:link w:val="Style_418_ch"/>
    <w:pPr>
      <w:widowControl w:val="0"/>
      <w:spacing w:line="276" w:lineRule="exact"/>
      <w:ind w:firstLine="749" w:left="0"/>
      <w:jc w:val="both"/>
    </w:pPr>
    <w:rPr>
      <w:rFonts w:ascii="Times New Roman" w:hAnsi="Times New Roman"/>
      <w:sz w:val="24"/>
    </w:rPr>
  </w:style>
  <w:style w:styleId="Style_418_ch" w:type="character">
    <w:name w:val="Style7"/>
    <w:basedOn w:val="Style_16_ch"/>
    <w:link w:val="Style_418"/>
    <w:rPr>
      <w:rFonts w:ascii="Times New Roman" w:hAnsi="Times New Roman"/>
      <w:sz w:val="24"/>
    </w:rPr>
  </w:style>
  <w:style w:styleId="Style_419" w:type="table">
    <w:name w:val="Цветная заливка - Акцент 11"/>
    <w:basedOn w:val="Style_3"/>
    <w:rPr>
      <w:rFonts w:ascii="Calibri" w:hAnsi="Calibri"/>
      <w:color w:val="000000"/>
      <w:sz w:val="20"/>
    </w:rPr>
    <w:tblPr>
      <w:tblBorders>
        <w:top w:color="ED7D31" w:sz="24" w:val="single"/>
        <w:left w:color="5B9BD5" w:sz="4" w:val="single"/>
        <w:bottom w:color="5B9BD5" w:sz="4" w:val="single"/>
        <w:right w:color="5B9BD5" w:sz="4" w:val="single"/>
        <w:insideH w:color="FFFFFF" w:sz="4" w:val="single"/>
        <w:insideV w:color="FFFFFF" w:sz="4" w:val="single"/>
      </w:tblBorders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0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1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2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4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5" w:type="table">
    <w:name w:val="Таблица простая 32"/>
    <w:basedOn w:val="Style_3"/>
    <w:rPr>
      <w:rFonts w:ascii="Calibri" w:hAnsi="Calibri"/>
      <w:sz w:val="20"/>
    </w:rPr>
  </w:style>
  <w:style w:styleId="Style_426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7" w:type="table">
    <w:name w:val="Содержание. 2 уровень1"/>
    <w:basedOn w:val="Style_3"/>
    <w:rPr>
      <w:rFonts w:ascii="Calibri" w:hAnsi="Calibri"/>
      <w:color w:val="000000"/>
      <w:sz w:val="20"/>
    </w:rPr>
  </w:style>
  <w:style w:styleId="Style_42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29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0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1" w:type="table">
    <w:name w:val="Таблица простая 312"/>
    <w:basedOn w:val="Style_3"/>
    <w:rPr>
      <w:rFonts w:ascii="Calibri" w:hAnsi="Calibri"/>
      <w:sz w:val="20"/>
    </w:rPr>
  </w:style>
  <w:style w:styleId="Style_43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3" w:type="table">
    <w:name w:val="Сетка таблицы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4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35" w:type="table">
    <w:name w:val="Сетка таблицы1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6" w:type="table">
    <w:name w:val="Сетка таблицы13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7" w:type="table">
    <w:name w:val="Сетка таблицы3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8" w:type="table">
    <w:name w:val="Colorful Shading Accent 1"/>
    <w:basedOn w:val="Style_3"/>
    <w:rPr>
      <w:rFonts w:ascii="Calibri" w:hAnsi="Calibri"/>
      <w:color w:val="000000"/>
      <w:sz w:val="20"/>
    </w:rPr>
    <w:tblPr>
      <w:tblBorders>
        <w:top w:color="ED7D31" w:sz="24" w:val="single"/>
        <w:left w:color="4472C4" w:sz="4" w:val="single"/>
        <w:bottom w:color="4472C4" w:sz="4" w:val="single"/>
        <w:right w:color="4472C4" w:sz="4" w:val="single"/>
        <w:insideH w:color="FFFFFF" w:sz="4" w:val="single"/>
        <w:insideV w:color="FFFFFF" w:sz="4" w:val="single"/>
      </w:tblBorders>
    </w:tblPr>
  </w:style>
  <w:style w:styleId="Style_43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0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1" w:type="table">
    <w:name w:val="Сетка таблицы2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2" w:type="table">
    <w:name w:val="Сетка таблицы112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3" w:type="table">
    <w:name w:val="Colorful List Accent 1"/>
    <w:basedOn w:val="Style_3"/>
    <w:rPr>
      <w:rFonts w:ascii="Calibri" w:hAnsi="Calibri"/>
      <w:color w:val="000000"/>
      <w:sz w:val="20"/>
    </w:rPr>
  </w:style>
  <w:style w:styleId="Style_44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5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46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447" w:type="table">
    <w:name w:val="Сетка таблицы23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8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49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0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1" w:type="table">
    <w:name w:val="Сетка таблицы1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2" w:type="table">
    <w:name w:val="Таблица простая 311"/>
    <w:basedOn w:val="Style_3"/>
    <w:rPr>
      <w:rFonts w:ascii="Calibri" w:hAnsi="Calibri"/>
      <w:sz w:val="20"/>
    </w:rPr>
  </w:style>
  <w:style w:styleId="Style_453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4" w:type="table">
    <w:name w:val="Сетка таблицы1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5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456" w:type="table">
    <w:name w:val="Таблица простая 31"/>
    <w:basedOn w:val="Style_3"/>
    <w:rPr>
      <w:rFonts w:ascii="Verdana" w:hAnsi="Verdana"/>
      <w:sz w:val="20"/>
    </w:rPr>
  </w:style>
  <w:style w:styleId="Style_457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2024-12-26T11:20:13Z</dcterms:modified>
</cp:coreProperties>
</file>