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3D6A8" w14:textId="77777777" w:rsidR="009D552D" w:rsidRPr="008354BA" w:rsidRDefault="009D552D" w:rsidP="009D552D">
      <w:pPr>
        <w:pStyle w:val="1"/>
        <w:jc w:val="right"/>
        <w:rPr>
          <w:lang w:val="ru-RU"/>
        </w:rPr>
      </w:pPr>
      <w:bookmarkStart w:id="0" w:name="_Toc84499262"/>
      <w:r w:rsidRPr="008354BA">
        <w:t xml:space="preserve">Приложение </w:t>
      </w:r>
      <w:bookmarkEnd w:id="0"/>
      <w:r w:rsidRPr="008354BA">
        <w:rPr>
          <w:lang w:val="ru-RU"/>
        </w:rPr>
        <w:t>1</w:t>
      </w:r>
    </w:p>
    <w:p w14:paraId="262E9884" w14:textId="77777777" w:rsidR="009D552D" w:rsidRPr="008354BA" w:rsidRDefault="009D552D" w:rsidP="009D552D">
      <w:pPr>
        <w:spacing w:after="120"/>
        <w:jc w:val="right"/>
        <w:rPr>
          <w:rFonts w:ascii="Times New Roman" w:hAnsi="Times New Roman"/>
          <w:sz w:val="24"/>
          <w:szCs w:val="24"/>
        </w:rPr>
      </w:pPr>
      <w:r w:rsidRPr="008354BA">
        <w:rPr>
          <w:rFonts w:ascii="Times New Roman" w:hAnsi="Times New Roman"/>
          <w:sz w:val="24"/>
          <w:szCs w:val="24"/>
        </w:rPr>
        <w:t xml:space="preserve">к ПОП-П по </w:t>
      </w:r>
      <w:r>
        <w:rPr>
          <w:rFonts w:ascii="Times New Roman" w:hAnsi="Times New Roman"/>
          <w:sz w:val="24"/>
          <w:szCs w:val="24"/>
        </w:rPr>
        <w:t xml:space="preserve">специальности </w:t>
      </w:r>
    </w:p>
    <w:p w14:paraId="649DBD3E" w14:textId="77777777" w:rsidR="0071115A" w:rsidRDefault="009F4CE4" w:rsidP="00C170E7">
      <w:pPr>
        <w:tabs>
          <w:tab w:val="left" w:pos="204"/>
        </w:tabs>
        <w:jc w:val="right"/>
        <w:rPr>
          <w:rFonts w:ascii="Times New Roman" w:hAnsi="Times New Roman"/>
          <w:b/>
          <w:bCs/>
          <w:sz w:val="24"/>
        </w:rPr>
      </w:pPr>
      <w:r w:rsidRPr="009F4CE4">
        <w:rPr>
          <w:rFonts w:ascii="Times New Roman" w:hAnsi="Times New Roman"/>
          <w:sz w:val="24"/>
          <w:szCs w:val="24"/>
        </w:rPr>
        <w:t>55.02.02 анимация и анимационное к</w:t>
      </w:r>
      <w:r w:rsidR="00490B88">
        <w:rPr>
          <w:rFonts w:ascii="Times New Roman" w:hAnsi="Times New Roman"/>
          <w:sz w:val="24"/>
          <w:szCs w:val="24"/>
        </w:rPr>
        <w:t>и</w:t>
      </w:r>
      <w:r w:rsidRPr="009F4CE4">
        <w:rPr>
          <w:rFonts w:ascii="Times New Roman" w:hAnsi="Times New Roman"/>
          <w:sz w:val="24"/>
          <w:szCs w:val="24"/>
        </w:rPr>
        <w:t>но (по видам)</w:t>
      </w:r>
    </w:p>
    <w:p w14:paraId="1271E3B2" w14:textId="77777777" w:rsidR="009D552D" w:rsidRDefault="00DF70E8" w:rsidP="009D552D">
      <w:pPr>
        <w:tabs>
          <w:tab w:val="left" w:pos="204"/>
        </w:tabs>
        <w:jc w:val="center"/>
        <w:rPr>
          <w:rFonts w:ascii="Times New Roman" w:hAnsi="Times New Roman"/>
          <w:b/>
          <w:bCs/>
          <w:sz w:val="24"/>
        </w:rPr>
      </w:pPr>
      <w:r>
        <w:rPr>
          <w:rFonts w:ascii="Times New Roman" w:hAnsi="Times New Roman"/>
          <w:b/>
          <w:bCs/>
          <w:sz w:val="24"/>
        </w:rPr>
        <w:t xml:space="preserve">Матрица компетенций выпускника </w:t>
      </w:r>
    </w:p>
    <w:p w14:paraId="3638D3EB" w14:textId="77777777" w:rsidR="00DF70E8" w:rsidRPr="00C170E7" w:rsidRDefault="00DF70E8" w:rsidP="0071115A">
      <w:pPr>
        <w:tabs>
          <w:tab w:val="left" w:pos="204"/>
        </w:tabs>
        <w:spacing w:after="0" w:line="240" w:lineRule="auto"/>
        <w:jc w:val="center"/>
        <w:rPr>
          <w:rFonts w:ascii="Times New Roman" w:hAnsi="Times New Roman"/>
          <w:b/>
          <w:bCs/>
          <w:sz w:val="24"/>
        </w:rPr>
      </w:pPr>
      <w:r w:rsidRPr="00C170E7">
        <w:rPr>
          <w:rFonts w:ascii="Times New Roman" w:hAnsi="Times New Roman"/>
          <w:b/>
          <w:bCs/>
          <w:sz w:val="24"/>
        </w:rPr>
        <w:t xml:space="preserve">специальность </w:t>
      </w:r>
      <w:r w:rsidR="009F4CE4" w:rsidRPr="009F4CE4">
        <w:rPr>
          <w:rFonts w:ascii="Times New Roman" w:hAnsi="Times New Roman"/>
          <w:b/>
          <w:bCs/>
          <w:sz w:val="24"/>
          <w:szCs w:val="24"/>
        </w:rPr>
        <w:t>55.02.02 анимация и анимационное к</w:t>
      </w:r>
      <w:r w:rsidR="00490B88">
        <w:rPr>
          <w:rFonts w:ascii="Times New Roman" w:hAnsi="Times New Roman"/>
          <w:b/>
          <w:bCs/>
          <w:sz w:val="24"/>
          <w:szCs w:val="24"/>
        </w:rPr>
        <w:t>и</w:t>
      </w:r>
      <w:r w:rsidR="009F4CE4" w:rsidRPr="009F4CE4">
        <w:rPr>
          <w:rFonts w:ascii="Times New Roman" w:hAnsi="Times New Roman"/>
          <w:b/>
          <w:bCs/>
          <w:sz w:val="24"/>
          <w:szCs w:val="24"/>
        </w:rPr>
        <w:t>но (по видам)</w:t>
      </w:r>
    </w:p>
    <w:p w14:paraId="3D26B750" w14:textId="77777777" w:rsidR="00503E8D" w:rsidRDefault="00503E8D" w:rsidP="00503E8D">
      <w:pPr>
        <w:tabs>
          <w:tab w:val="left" w:pos="204"/>
        </w:tabs>
        <w:spacing w:after="0" w:line="240" w:lineRule="auto"/>
        <w:jc w:val="center"/>
        <w:rPr>
          <w:rFonts w:ascii="Times New Roman" w:hAnsi="Times New Roman"/>
          <w:b/>
          <w:bCs/>
          <w:sz w:val="24"/>
        </w:rPr>
      </w:pP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8"/>
        <w:gridCol w:w="1258"/>
        <w:gridCol w:w="1536"/>
        <w:gridCol w:w="1258"/>
        <w:gridCol w:w="1117"/>
        <w:gridCol w:w="1258"/>
        <w:gridCol w:w="1117"/>
        <w:gridCol w:w="1117"/>
        <w:gridCol w:w="838"/>
        <w:gridCol w:w="1111"/>
      </w:tblGrid>
      <w:tr w:rsidR="00B97CE4" w:rsidRPr="004248A9" w14:paraId="7CC74238" w14:textId="77777777" w:rsidTr="00B97CE4">
        <w:trPr>
          <w:trHeight w:val="356"/>
        </w:trPr>
        <w:tc>
          <w:tcPr>
            <w:tcW w:w="1676" w:type="pct"/>
            <w:gridSpan w:val="2"/>
            <w:vMerge w:val="restart"/>
            <w:shd w:val="clear" w:color="auto" w:fill="auto"/>
          </w:tcPr>
          <w:p w14:paraId="4E2BD1A7" w14:textId="5DC44805" w:rsidR="00B97CE4" w:rsidRPr="004248A9" w:rsidRDefault="00B97CE4" w:rsidP="001A15B7">
            <w:pPr>
              <w:widowControl w:val="0"/>
              <w:spacing w:after="0"/>
              <w:contextualSpacing/>
              <w:jc w:val="center"/>
              <w:rPr>
                <w:rFonts w:ascii="Times New Roman" w:hAnsi="Times New Roman"/>
                <w:b/>
                <w:bCs/>
                <w:sz w:val="20"/>
                <w:szCs w:val="20"/>
              </w:rPr>
            </w:pPr>
            <w:r w:rsidRPr="004248A9">
              <w:rPr>
                <w:rFonts w:ascii="Times New Roman" w:hAnsi="Times New Roman"/>
                <w:sz w:val="20"/>
                <w:szCs w:val="20"/>
                <w:highlight w:val="lightGray"/>
              </w:rPr>
              <w:br w:type="page"/>
            </w:r>
            <w:r w:rsidRPr="004248A9">
              <w:rPr>
                <w:rFonts w:ascii="Times New Roman" w:hAnsi="Times New Roman"/>
                <w:b/>
                <w:bCs/>
                <w:sz w:val="20"/>
                <w:szCs w:val="20"/>
              </w:rPr>
              <w:t>Трудовые функции в соответствии с профессиональными стандартами (или иными нормативными документами)</w:t>
            </w:r>
          </w:p>
        </w:tc>
        <w:tc>
          <w:tcPr>
            <w:tcW w:w="3324" w:type="pct"/>
            <w:gridSpan w:val="8"/>
            <w:shd w:val="clear" w:color="auto" w:fill="auto"/>
          </w:tcPr>
          <w:p w14:paraId="42381696" w14:textId="792A813F" w:rsidR="00B97CE4" w:rsidRPr="004248A9" w:rsidRDefault="00B97CE4" w:rsidP="001A15B7">
            <w:pPr>
              <w:widowControl w:val="0"/>
              <w:spacing w:after="0"/>
              <w:contextualSpacing/>
              <w:jc w:val="center"/>
              <w:rPr>
                <w:rFonts w:ascii="Times New Roman" w:hAnsi="Times New Roman"/>
                <w:b/>
                <w:bCs/>
                <w:sz w:val="20"/>
                <w:szCs w:val="20"/>
              </w:rPr>
            </w:pPr>
            <w:r w:rsidRPr="004248A9">
              <w:rPr>
                <w:rFonts w:ascii="Times New Roman" w:hAnsi="Times New Roman"/>
                <w:b/>
                <w:bCs/>
                <w:sz w:val="20"/>
                <w:szCs w:val="20"/>
              </w:rPr>
              <w:t xml:space="preserve">Виды деятельности в соответствии с ФГОС СПО </w:t>
            </w:r>
            <w:r w:rsidRPr="004248A9">
              <w:rPr>
                <w:rFonts w:ascii="Times New Roman" w:hAnsi="Times New Roman"/>
                <w:b/>
                <w:bCs/>
                <w:sz w:val="20"/>
                <w:szCs w:val="20"/>
              </w:rPr>
              <w:br/>
              <w:t xml:space="preserve">по специальности </w:t>
            </w:r>
            <w:r w:rsidRPr="004248A9">
              <w:rPr>
                <w:rFonts w:ascii="Times New Roman" w:hAnsi="Times New Roman"/>
                <w:b/>
                <w:iCs/>
                <w:sz w:val="20"/>
                <w:szCs w:val="20"/>
              </w:rPr>
              <w:t>55.02.02 анимация и анимационное к</w:t>
            </w:r>
            <w:r>
              <w:rPr>
                <w:rFonts w:ascii="Times New Roman" w:hAnsi="Times New Roman"/>
                <w:b/>
                <w:iCs/>
                <w:sz w:val="20"/>
                <w:szCs w:val="20"/>
              </w:rPr>
              <w:t>и</w:t>
            </w:r>
            <w:r w:rsidRPr="004248A9">
              <w:rPr>
                <w:rFonts w:ascii="Times New Roman" w:hAnsi="Times New Roman"/>
                <w:b/>
                <w:iCs/>
                <w:sz w:val="20"/>
                <w:szCs w:val="20"/>
              </w:rPr>
              <w:t>но (по видам)</w:t>
            </w:r>
          </w:p>
        </w:tc>
      </w:tr>
      <w:tr w:rsidR="00B97CE4" w:rsidRPr="004248A9" w14:paraId="6C15A10B" w14:textId="77777777" w:rsidTr="00B97CE4">
        <w:trPr>
          <w:cantSplit/>
          <w:trHeight w:val="3466"/>
        </w:trPr>
        <w:tc>
          <w:tcPr>
            <w:tcW w:w="1676" w:type="pct"/>
            <w:gridSpan w:val="2"/>
            <w:vMerge/>
            <w:shd w:val="clear" w:color="auto" w:fill="auto"/>
          </w:tcPr>
          <w:p w14:paraId="6F650431" w14:textId="77777777" w:rsidR="00B97CE4" w:rsidRPr="004248A9" w:rsidRDefault="00B97CE4" w:rsidP="001A15B7">
            <w:pPr>
              <w:widowControl w:val="0"/>
              <w:spacing w:after="0"/>
              <w:contextualSpacing/>
              <w:jc w:val="center"/>
              <w:rPr>
                <w:rFonts w:ascii="Times New Roman" w:hAnsi="Times New Roman"/>
                <w:b/>
                <w:bCs/>
                <w:sz w:val="20"/>
                <w:szCs w:val="20"/>
                <w:highlight w:val="yellow"/>
              </w:rPr>
            </w:pPr>
          </w:p>
        </w:tc>
        <w:tc>
          <w:tcPr>
            <w:tcW w:w="546" w:type="pct"/>
            <w:shd w:val="clear" w:color="auto" w:fill="auto"/>
            <w:textDirection w:val="btLr"/>
          </w:tcPr>
          <w:p w14:paraId="115EC38B" w14:textId="35AB427D" w:rsidR="00B97CE4" w:rsidRPr="004248A9" w:rsidRDefault="00B97CE4" w:rsidP="00B97CE4">
            <w:pPr>
              <w:widowControl w:val="0"/>
              <w:spacing w:after="0"/>
              <w:ind w:left="113" w:right="113"/>
              <w:contextualSpacing/>
              <w:jc w:val="center"/>
              <w:rPr>
                <w:rFonts w:ascii="Times New Roman" w:hAnsi="Times New Roman"/>
                <w:b/>
                <w:bCs/>
                <w:sz w:val="20"/>
                <w:szCs w:val="20"/>
                <w:highlight w:val="yellow"/>
              </w:rPr>
            </w:pPr>
            <w:r w:rsidRPr="004248A9">
              <w:rPr>
                <w:rFonts w:ascii="Times New Roman" w:hAnsi="Times New Roman"/>
                <w:b/>
                <w:bCs/>
                <w:sz w:val="20"/>
                <w:szCs w:val="20"/>
              </w:rPr>
              <w:t>Создание визуализированного движения персонажа в анимационном произведении с</w:t>
            </w:r>
            <w:r>
              <w:rPr>
                <w:rFonts w:ascii="Times New Roman" w:hAnsi="Times New Roman"/>
                <w:b/>
                <w:bCs/>
                <w:sz w:val="20"/>
                <w:szCs w:val="20"/>
              </w:rPr>
              <w:t xml:space="preserve"> </w:t>
            </w:r>
            <w:r w:rsidRPr="004248A9">
              <w:rPr>
                <w:rFonts w:ascii="Times New Roman" w:hAnsi="Times New Roman"/>
                <w:b/>
                <w:bCs/>
                <w:sz w:val="20"/>
                <w:szCs w:val="20"/>
              </w:rPr>
              <w:t>использованием традиционных и современных технологий</w:t>
            </w:r>
          </w:p>
        </w:tc>
        <w:tc>
          <w:tcPr>
            <w:tcW w:w="447" w:type="pct"/>
            <w:shd w:val="clear" w:color="auto" w:fill="auto"/>
            <w:textDirection w:val="btLr"/>
          </w:tcPr>
          <w:p w14:paraId="7B8059B9" w14:textId="77777777" w:rsidR="00B97CE4" w:rsidRPr="004248A9" w:rsidRDefault="00B97CE4" w:rsidP="00B97CE4">
            <w:pPr>
              <w:widowControl w:val="0"/>
              <w:spacing w:after="0"/>
              <w:ind w:left="113" w:right="113"/>
              <w:contextualSpacing/>
              <w:jc w:val="center"/>
              <w:rPr>
                <w:rFonts w:ascii="Times New Roman" w:hAnsi="Times New Roman"/>
                <w:b/>
                <w:bCs/>
                <w:sz w:val="20"/>
                <w:szCs w:val="20"/>
                <w:highlight w:val="yellow"/>
              </w:rPr>
            </w:pPr>
            <w:r w:rsidRPr="004248A9">
              <w:rPr>
                <w:rFonts w:ascii="Times New Roman" w:hAnsi="Times New Roman"/>
                <w:b/>
                <w:bCs/>
                <w:sz w:val="20"/>
                <w:szCs w:val="20"/>
              </w:rPr>
              <w:t xml:space="preserve">Подготовка к созданию анимационных проектов и их постобработка с использованием </w:t>
            </w:r>
            <w:proofErr w:type="spellStart"/>
            <w:r w:rsidRPr="004248A9">
              <w:rPr>
                <w:rFonts w:ascii="Times New Roman" w:hAnsi="Times New Roman"/>
                <w:b/>
                <w:bCs/>
                <w:sz w:val="20"/>
                <w:szCs w:val="20"/>
              </w:rPr>
              <w:t>диджитал</w:t>
            </w:r>
            <w:proofErr w:type="spellEnd"/>
            <w:r w:rsidRPr="004248A9">
              <w:rPr>
                <w:rFonts w:ascii="Times New Roman" w:hAnsi="Times New Roman"/>
                <w:b/>
                <w:bCs/>
                <w:sz w:val="20"/>
                <w:szCs w:val="20"/>
              </w:rPr>
              <w:t>-технологий</w:t>
            </w:r>
          </w:p>
        </w:tc>
        <w:tc>
          <w:tcPr>
            <w:tcW w:w="397" w:type="pct"/>
            <w:shd w:val="clear" w:color="auto" w:fill="auto"/>
            <w:textDirection w:val="btLr"/>
          </w:tcPr>
          <w:p w14:paraId="05FF1130" w14:textId="77777777" w:rsidR="00B97CE4" w:rsidRPr="004248A9" w:rsidRDefault="00B97CE4" w:rsidP="00B97CE4">
            <w:pPr>
              <w:widowControl w:val="0"/>
              <w:spacing w:after="0"/>
              <w:ind w:left="113" w:right="113"/>
              <w:contextualSpacing/>
              <w:jc w:val="center"/>
              <w:rPr>
                <w:rFonts w:ascii="Times New Roman" w:hAnsi="Times New Roman"/>
                <w:b/>
                <w:bCs/>
                <w:sz w:val="20"/>
                <w:szCs w:val="20"/>
                <w:highlight w:val="yellow"/>
              </w:rPr>
            </w:pPr>
            <w:r w:rsidRPr="004248A9">
              <w:rPr>
                <w:rFonts w:ascii="Times New Roman" w:hAnsi="Times New Roman"/>
                <w:b/>
                <w:bCs/>
                <w:sz w:val="20"/>
                <w:szCs w:val="20"/>
              </w:rPr>
              <w:t>Организация процесса изготовления компьютерно-анимационного проекта</w:t>
            </w:r>
          </w:p>
        </w:tc>
        <w:tc>
          <w:tcPr>
            <w:tcW w:w="447" w:type="pct"/>
            <w:shd w:val="clear" w:color="auto" w:fill="auto"/>
            <w:textDirection w:val="btLr"/>
          </w:tcPr>
          <w:p w14:paraId="2542FF09" w14:textId="3C307C26" w:rsidR="00B97CE4" w:rsidRPr="004248A9" w:rsidRDefault="00B97CE4" w:rsidP="00B97CE4">
            <w:pPr>
              <w:widowControl w:val="0"/>
              <w:spacing w:after="0"/>
              <w:ind w:left="113" w:right="113"/>
              <w:contextualSpacing/>
              <w:jc w:val="center"/>
              <w:rPr>
                <w:rFonts w:ascii="Times New Roman" w:hAnsi="Times New Roman"/>
                <w:b/>
                <w:bCs/>
                <w:sz w:val="20"/>
                <w:szCs w:val="20"/>
                <w:highlight w:val="yellow"/>
              </w:rPr>
            </w:pPr>
            <w:r w:rsidRPr="004248A9">
              <w:rPr>
                <w:rFonts w:ascii="Times New Roman" w:hAnsi="Times New Roman"/>
                <w:b/>
                <w:bCs/>
                <w:sz w:val="20"/>
                <w:szCs w:val="20"/>
              </w:rPr>
              <w:t>Подготовка и обеспечение подготовительного периода анимационного кино</w:t>
            </w:r>
            <w:r>
              <w:rPr>
                <w:rFonts w:ascii="Times New Roman" w:hAnsi="Times New Roman"/>
                <w:b/>
                <w:bCs/>
                <w:sz w:val="20"/>
                <w:szCs w:val="20"/>
              </w:rPr>
              <w:t xml:space="preserve"> (по выбору)</w:t>
            </w:r>
          </w:p>
        </w:tc>
        <w:tc>
          <w:tcPr>
            <w:tcW w:w="397" w:type="pct"/>
            <w:shd w:val="clear" w:color="auto" w:fill="auto"/>
            <w:textDirection w:val="btLr"/>
          </w:tcPr>
          <w:p w14:paraId="163EB046" w14:textId="2997772C" w:rsidR="00B97CE4" w:rsidRPr="004248A9" w:rsidRDefault="00B97CE4" w:rsidP="00B97CE4">
            <w:pPr>
              <w:widowControl w:val="0"/>
              <w:spacing w:after="0"/>
              <w:ind w:left="113" w:right="113"/>
              <w:contextualSpacing/>
              <w:jc w:val="center"/>
              <w:rPr>
                <w:rFonts w:ascii="Times New Roman" w:hAnsi="Times New Roman"/>
                <w:b/>
                <w:bCs/>
                <w:color w:val="000000"/>
                <w:sz w:val="20"/>
                <w:szCs w:val="20"/>
              </w:rPr>
            </w:pPr>
            <w:r w:rsidRPr="004248A9">
              <w:rPr>
                <w:rFonts w:ascii="Times New Roman" w:hAnsi="Times New Roman"/>
                <w:b/>
                <w:bCs/>
                <w:sz w:val="20"/>
                <w:szCs w:val="20"/>
              </w:rPr>
              <w:t>Создание визуальных эффектов и компьютерной графики в анимационном кино</w:t>
            </w:r>
            <w:r>
              <w:rPr>
                <w:rFonts w:ascii="Times New Roman" w:hAnsi="Times New Roman"/>
                <w:b/>
                <w:bCs/>
                <w:sz w:val="20"/>
                <w:szCs w:val="20"/>
              </w:rPr>
              <w:t xml:space="preserve"> (по выбору)</w:t>
            </w:r>
          </w:p>
        </w:tc>
        <w:tc>
          <w:tcPr>
            <w:tcW w:w="397" w:type="pct"/>
            <w:shd w:val="clear" w:color="auto" w:fill="auto"/>
            <w:textDirection w:val="btLr"/>
          </w:tcPr>
          <w:p w14:paraId="7DFD2326" w14:textId="2BE416D4" w:rsidR="00B97CE4" w:rsidRPr="004248A9" w:rsidRDefault="00B97CE4" w:rsidP="00B97CE4">
            <w:pPr>
              <w:widowControl w:val="0"/>
              <w:spacing w:after="0"/>
              <w:ind w:left="113" w:right="113"/>
              <w:contextualSpacing/>
              <w:jc w:val="center"/>
              <w:rPr>
                <w:rFonts w:ascii="Times New Roman" w:hAnsi="Times New Roman"/>
                <w:b/>
                <w:bCs/>
                <w:color w:val="000000"/>
                <w:sz w:val="20"/>
                <w:szCs w:val="20"/>
              </w:rPr>
            </w:pPr>
            <w:r w:rsidRPr="004248A9">
              <w:rPr>
                <w:rFonts w:ascii="Times New Roman" w:hAnsi="Times New Roman"/>
                <w:b/>
                <w:bCs/>
                <w:sz w:val="20"/>
                <w:szCs w:val="20"/>
              </w:rPr>
              <w:t>Производство трехмерного (3</w:t>
            </w:r>
            <w:r w:rsidRPr="004248A9">
              <w:rPr>
                <w:rFonts w:ascii="Times New Roman" w:hAnsi="Times New Roman"/>
                <w:b/>
                <w:bCs/>
                <w:sz w:val="20"/>
                <w:szCs w:val="20"/>
                <w:lang w:val="en-US"/>
              </w:rPr>
              <w:t>D</w:t>
            </w:r>
            <w:r w:rsidRPr="004248A9">
              <w:rPr>
                <w:rFonts w:ascii="Times New Roman" w:hAnsi="Times New Roman"/>
                <w:b/>
                <w:bCs/>
                <w:sz w:val="20"/>
                <w:szCs w:val="20"/>
              </w:rPr>
              <w:t>) цифрового анимационного кино</w:t>
            </w:r>
            <w:r>
              <w:rPr>
                <w:rFonts w:ascii="Times New Roman" w:hAnsi="Times New Roman"/>
                <w:b/>
                <w:bCs/>
                <w:sz w:val="20"/>
                <w:szCs w:val="20"/>
              </w:rPr>
              <w:t xml:space="preserve"> (по выбору)</w:t>
            </w:r>
          </w:p>
        </w:tc>
        <w:tc>
          <w:tcPr>
            <w:tcW w:w="298" w:type="pct"/>
            <w:shd w:val="clear" w:color="auto" w:fill="auto"/>
            <w:textDirection w:val="btLr"/>
          </w:tcPr>
          <w:p w14:paraId="733A7212" w14:textId="09036278" w:rsidR="00B97CE4" w:rsidRPr="004248A9" w:rsidRDefault="00B97CE4" w:rsidP="00B97CE4">
            <w:pPr>
              <w:widowControl w:val="0"/>
              <w:spacing w:after="0"/>
              <w:ind w:left="113" w:right="113"/>
              <w:contextualSpacing/>
              <w:jc w:val="center"/>
              <w:rPr>
                <w:rFonts w:ascii="Times New Roman" w:hAnsi="Times New Roman"/>
                <w:b/>
                <w:bCs/>
                <w:color w:val="000000"/>
                <w:sz w:val="20"/>
                <w:szCs w:val="20"/>
              </w:rPr>
            </w:pPr>
            <w:r w:rsidRPr="004248A9">
              <w:rPr>
                <w:rFonts w:ascii="Times New Roman" w:hAnsi="Times New Roman"/>
                <w:b/>
                <w:bCs/>
                <w:sz w:val="20"/>
                <w:szCs w:val="20"/>
              </w:rPr>
              <w:t>Создание анимации для гейм-индустрии</w:t>
            </w:r>
            <w:r>
              <w:rPr>
                <w:rFonts w:ascii="Times New Roman" w:hAnsi="Times New Roman"/>
                <w:b/>
                <w:bCs/>
                <w:sz w:val="20"/>
                <w:szCs w:val="20"/>
              </w:rPr>
              <w:t xml:space="preserve"> (по выбору)</w:t>
            </w:r>
          </w:p>
        </w:tc>
        <w:tc>
          <w:tcPr>
            <w:tcW w:w="395" w:type="pct"/>
            <w:shd w:val="clear" w:color="auto" w:fill="auto"/>
            <w:textDirection w:val="btLr"/>
          </w:tcPr>
          <w:p w14:paraId="243713C1" w14:textId="6B8BCFEC" w:rsidR="00B97CE4" w:rsidRPr="004248A9" w:rsidRDefault="00B97CE4" w:rsidP="00B97CE4">
            <w:pPr>
              <w:numPr>
                <w:ilvl w:val="0"/>
                <w:numId w:val="46"/>
              </w:numPr>
              <w:suppressAutoHyphens/>
              <w:spacing w:before="120" w:after="0" w:line="240" w:lineRule="auto"/>
              <w:ind w:left="0" w:right="113" w:hanging="675"/>
              <w:contextualSpacing/>
              <w:jc w:val="both"/>
              <w:rPr>
                <w:rFonts w:ascii="Times New Roman" w:hAnsi="Times New Roman"/>
                <w:b/>
                <w:bCs/>
                <w:sz w:val="20"/>
                <w:szCs w:val="20"/>
              </w:rPr>
            </w:pPr>
            <w:r w:rsidRPr="004248A9">
              <w:rPr>
                <w:rFonts w:ascii="Times New Roman" w:hAnsi="Times New Roman"/>
                <w:b/>
                <w:bCs/>
                <w:sz w:val="20"/>
                <w:szCs w:val="20"/>
              </w:rPr>
              <w:t xml:space="preserve">Разработка и создание </w:t>
            </w:r>
            <w:proofErr w:type="spellStart"/>
            <w:r w:rsidRPr="004248A9">
              <w:rPr>
                <w:rFonts w:ascii="Times New Roman" w:hAnsi="Times New Roman"/>
                <w:b/>
                <w:bCs/>
                <w:sz w:val="20"/>
                <w:szCs w:val="20"/>
              </w:rPr>
              <w:t>моушн</w:t>
            </w:r>
            <w:proofErr w:type="spellEnd"/>
            <w:r w:rsidRPr="004248A9">
              <w:rPr>
                <w:rFonts w:ascii="Times New Roman" w:hAnsi="Times New Roman"/>
                <w:b/>
                <w:bCs/>
                <w:sz w:val="20"/>
                <w:szCs w:val="20"/>
              </w:rPr>
              <w:t>-дизайн контента</w:t>
            </w:r>
            <w:r>
              <w:rPr>
                <w:rFonts w:ascii="Times New Roman" w:hAnsi="Times New Roman"/>
                <w:b/>
                <w:bCs/>
                <w:sz w:val="20"/>
                <w:szCs w:val="20"/>
              </w:rPr>
              <w:t xml:space="preserve"> (по выбору)</w:t>
            </w:r>
          </w:p>
          <w:p w14:paraId="6FFD8649" w14:textId="77777777" w:rsidR="00B97CE4" w:rsidRPr="004248A9" w:rsidRDefault="00B97CE4" w:rsidP="00B97CE4">
            <w:pPr>
              <w:widowControl w:val="0"/>
              <w:spacing w:after="0"/>
              <w:ind w:left="113" w:right="113"/>
              <w:contextualSpacing/>
              <w:jc w:val="center"/>
              <w:rPr>
                <w:rFonts w:ascii="Times New Roman" w:hAnsi="Times New Roman"/>
                <w:b/>
                <w:bCs/>
                <w:sz w:val="20"/>
                <w:szCs w:val="20"/>
              </w:rPr>
            </w:pPr>
          </w:p>
        </w:tc>
      </w:tr>
      <w:tr w:rsidR="00B97CE4" w:rsidRPr="004248A9" w14:paraId="29D0DDC8" w14:textId="77777777" w:rsidTr="00B97CE4">
        <w:trPr>
          <w:trHeight w:val="298"/>
        </w:trPr>
        <w:tc>
          <w:tcPr>
            <w:tcW w:w="1676" w:type="pct"/>
            <w:gridSpan w:val="2"/>
            <w:shd w:val="clear" w:color="auto" w:fill="auto"/>
          </w:tcPr>
          <w:p w14:paraId="36136BC1" w14:textId="77777777" w:rsidR="00B97CE4" w:rsidRPr="00B97CE4" w:rsidRDefault="00B97CE4" w:rsidP="001A15B7">
            <w:pPr>
              <w:widowControl w:val="0"/>
              <w:contextualSpacing/>
              <w:rPr>
                <w:rFonts w:ascii="Times New Roman" w:hAnsi="Times New Roman"/>
                <w:b/>
                <w:bCs/>
                <w:color w:val="000000"/>
                <w:sz w:val="20"/>
                <w:szCs w:val="20"/>
              </w:rPr>
            </w:pPr>
            <w:r w:rsidRPr="00B97CE4">
              <w:rPr>
                <w:rFonts w:ascii="Times New Roman" w:hAnsi="Times New Roman"/>
                <w:b/>
                <w:bCs/>
                <w:color w:val="000000"/>
                <w:sz w:val="20"/>
                <w:szCs w:val="20"/>
              </w:rPr>
              <w:t>04.006 Специалист по подготовке к производству анимационного кино</w:t>
            </w:r>
          </w:p>
          <w:p w14:paraId="0897C00A" w14:textId="77777777" w:rsidR="00B97CE4" w:rsidRPr="00B97CE4" w:rsidRDefault="00B97CE4" w:rsidP="001A15B7">
            <w:pPr>
              <w:widowControl w:val="0"/>
              <w:spacing w:after="0"/>
              <w:contextualSpacing/>
              <w:jc w:val="center"/>
              <w:rPr>
                <w:rFonts w:ascii="Times New Roman" w:hAnsi="Times New Roman"/>
                <w:b/>
                <w:bCs/>
                <w:color w:val="000000"/>
                <w:sz w:val="20"/>
                <w:szCs w:val="20"/>
              </w:rPr>
            </w:pPr>
          </w:p>
        </w:tc>
        <w:tc>
          <w:tcPr>
            <w:tcW w:w="546" w:type="pct"/>
            <w:shd w:val="clear" w:color="auto" w:fill="auto"/>
          </w:tcPr>
          <w:p w14:paraId="17E24727" w14:textId="3F2EFC74" w:rsidR="00B97CE4" w:rsidRPr="004248A9" w:rsidRDefault="00B97CE4" w:rsidP="001A15B7">
            <w:pPr>
              <w:widowControl w:val="0"/>
              <w:spacing w:after="0"/>
              <w:contextualSpacing/>
              <w:jc w:val="center"/>
              <w:rPr>
                <w:rFonts w:ascii="Times New Roman" w:hAnsi="Times New Roman"/>
                <w:b/>
                <w:color w:val="000000"/>
                <w:sz w:val="20"/>
                <w:szCs w:val="20"/>
              </w:rPr>
            </w:pPr>
          </w:p>
        </w:tc>
        <w:tc>
          <w:tcPr>
            <w:tcW w:w="447" w:type="pct"/>
            <w:shd w:val="clear" w:color="auto" w:fill="auto"/>
          </w:tcPr>
          <w:p w14:paraId="5ED07177" w14:textId="77777777" w:rsidR="00B97CE4" w:rsidRPr="004248A9" w:rsidRDefault="00B97CE4" w:rsidP="001A15B7">
            <w:pPr>
              <w:widowControl w:val="0"/>
              <w:spacing w:after="0"/>
              <w:contextualSpacing/>
              <w:jc w:val="center"/>
              <w:rPr>
                <w:rFonts w:ascii="Times New Roman" w:hAnsi="Times New Roman"/>
                <w:b/>
                <w:sz w:val="20"/>
                <w:szCs w:val="20"/>
              </w:rPr>
            </w:pPr>
          </w:p>
        </w:tc>
        <w:tc>
          <w:tcPr>
            <w:tcW w:w="397" w:type="pct"/>
            <w:shd w:val="clear" w:color="auto" w:fill="auto"/>
          </w:tcPr>
          <w:p w14:paraId="7D9DDB50" w14:textId="77777777" w:rsidR="00B97CE4" w:rsidRPr="004248A9" w:rsidRDefault="00B97CE4" w:rsidP="001A15B7">
            <w:pPr>
              <w:pStyle w:val="affffff3"/>
              <w:rPr>
                <w:rFonts w:ascii="Times New Roman" w:hAnsi="Times New Roman"/>
                <w:b/>
                <w:sz w:val="20"/>
                <w:szCs w:val="20"/>
              </w:rPr>
            </w:pPr>
          </w:p>
        </w:tc>
        <w:tc>
          <w:tcPr>
            <w:tcW w:w="447" w:type="pct"/>
            <w:shd w:val="clear" w:color="auto" w:fill="auto"/>
          </w:tcPr>
          <w:p w14:paraId="2BF37A49" w14:textId="77777777" w:rsidR="00B97CE4" w:rsidRPr="004248A9" w:rsidRDefault="00B97CE4" w:rsidP="001A15B7">
            <w:pPr>
              <w:widowControl w:val="0"/>
              <w:spacing w:after="0"/>
              <w:contextualSpacing/>
              <w:jc w:val="center"/>
              <w:rPr>
                <w:rFonts w:ascii="Times New Roman" w:hAnsi="Times New Roman"/>
                <w:b/>
                <w:sz w:val="20"/>
                <w:szCs w:val="20"/>
              </w:rPr>
            </w:pPr>
          </w:p>
        </w:tc>
        <w:tc>
          <w:tcPr>
            <w:tcW w:w="397" w:type="pct"/>
            <w:shd w:val="clear" w:color="auto" w:fill="auto"/>
          </w:tcPr>
          <w:p w14:paraId="36A6FD7D" w14:textId="77777777" w:rsidR="00B97CE4" w:rsidRPr="004248A9" w:rsidRDefault="00B97CE4" w:rsidP="001A15B7">
            <w:pPr>
              <w:widowControl w:val="0"/>
              <w:spacing w:after="0"/>
              <w:contextualSpacing/>
              <w:jc w:val="center"/>
              <w:rPr>
                <w:rFonts w:ascii="Times New Roman" w:hAnsi="Times New Roman"/>
                <w:b/>
                <w:sz w:val="20"/>
                <w:szCs w:val="20"/>
              </w:rPr>
            </w:pPr>
          </w:p>
        </w:tc>
        <w:tc>
          <w:tcPr>
            <w:tcW w:w="397" w:type="pct"/>
            <w:shd w:val="clear" w:color="auto" w:fill="auto"/>
          </w:tcPr>
          <w:p w14:paraId="3F577C60" w14:textId="77777777" w:rsidR="00B97CE4" w:rsidRPr="004248A9" w:rsidRDefault="00B97CE4" w:rsidP="001A15B7">
            <w:pPr>
              <w:widowControl w:val="0"/>
              <w:spacing w:after="0"/>
              <w:contextualSpacing/>
              <w:jc w:val="center"/>
              <w:rPr>
                <w:rFonts w:ascii="Times New Roman" w:hAnsi="Times New Roman"/>
                <w:b/>
                <w:sz w:val="20"/>
                <w:szCs w:val="20"/>
              </w:rPr>
            </w:pPr>
          </w:p>
        </w:tc>
        <w:tc>
          <w:tcPr>
            <w:tcW w:w="298" w:type="pct"/>
            <w:shd w:val="clear" w:color="auto" w:fill="auto"/>
          </w:tcPr>
          <w:p w14:paraId="1A4B5228" w14:textId="77777777" w:rsidR="00B97CE4" w:rsidRPr="004248A9" w:rsidRDefault="00B97CE4" w:rsidP="001A15B7">
            <w:pPr>
              <w:widowControl w:val="0"/>
              <w:spacing w:after="0"/>
              <w:contextualSpacing/>
              <w:jc w:val="center"/>
              <w:rPr>
                <w:rFonts w:ascii="Times New Roman" w:hAnsi="Times New Roman"/>
                <w:b/>
                <w:sz w:val="20"/>
                <w:szCs w:val="20"/>
              </w:rPr>
            </w:pPr>
          </w:p>
        </w:tc>
        <w:tc>
          <w:tcPr>
            <w:tcW w:w="395" w:type="pct"/>
            <w:shd w:val="clear" w:color="auto" w:fill="auto"/>
          </w:tcPr>
          <w:p w14:paraId="569B95DB" w14:textId="77777777" w:rsidR="00B97CE4" w:rsidRPr="004248A9" w:rsidRDefault="00B97CE4" w:rsidP="001A15B7">
            <w:pPr>
              <w:widowControl w:val="0"/>
              <w:spacing w:after="0"/>
              <w:contextualSpacing/>
              <w:jc w:val="center"/>
              <w:rPr>
                <w:rFonts w:ascii="Times New Roman" w:hAnsi="Times New Roman"/>
                <w:b/>
                <w:sz w:val="20"/>
                <w:szCs w:val="20"/>
              </w:rPr>
            </w:pPr>
          </w:p>
        </w:tc>
      </w:tr>
      <w:tr w:rsidR="00B97CE4" w:rsidRPr="004248A9" w14:paraId="1762D33C" w14:textId="77777777" w:rsidTr="00B97CE4">
        <w:tc>
          <w:tcPr>
            <w:tcW w:w="1229" w:type="pct"/>
            <w:shd w:val="clear" w:color="auto" w:fill="auto"/>
          </w:tcPr>
          <w:p w14:paraId="4CD918B9" w14:textId="77777777" w:rsidR="00B97CE4" w:rsidRPr="004248A9" w:rsidRDefault="00B97CE4" w:rsidP="001A15B7">
            <w:pPr>
              <w:widowControl w:val="0"/>
              <w:spacing w:after="0"/>
              <w:contextualSpacing/>
              <w:rPr>
                <w:rFonts w:ascii="Times New Roman" w:hAnsi="Times New Roman"/>
                <w:color w:val="000000"/>
                <w:sz w:val="20"/>
                <w:szCs w:val="20"/>
                <w:highlight w:val="green"/>
              </w:rPr>
            </w:pPr>
            <w:r w:rsidRPr="004248A9">
              <w:rPr>
                <w:rFonts w:ascii="Times New Roman" w:hAnsi="Times New Roman"/>
                <w:color w:val="000000"/>
                <w:sz w:val="20"/>
                <w:szCs w:val="20"/>
              </w:rPr>
              <w:t>ОТФ А Создание трехмерных компьютерных моделей для анимационного кино</w:t>
            </w:r>
          </w:p>
        </w:tc>
        <w:tc>
          <w:tcPr>
            <w:tcW w:w="447" w:type="pct"/>
            <w:shd w:val="clear" w:color="auto" w:fill="auto"/>
          </w:tcPr>
          <w:p w14:paraId="3F964D98"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/01.5</w:t>
            </w:r>
          </w:p>
          <w:p w14:paraId="042B98A3"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/02.5</w:t>
            </w:r>
          </w:p>
          <w:p w14:paraId="178B6595"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/03.5</w:t>
            </w:r>
          </w:p>
        </w:tc>
        <w:tc>
          <w:tcPr>
            <w:tcW w:w="546" w:type="pct"/>
            <w:shd w:val="clear" w:color="auto" w:fill="auto"/>
          </w:tcPr>
          <w:p w14:paraId="6B16020A"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1.1</w:t>
            </w:r>
          </w:p>
          <w:p w14:paraId="465921EF"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1.2</w:t>
            </w:r>
          </w:p>
          <w:p w14:paraId="6477A1AB"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1.3</w:t>
            </w:r>
          </w:p>
          <w:p w14:paraId="5C8200C6"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1.4</w:t>
            </w:r>
          </w:p>
        </w:tc>
        <w:tc>
          <w:tcPr>
            <w:tcW w:w="447" w:type="pct"/>
            <w:shd w:val="clear" w:color="auto" w:fill="auto"/>
            <w:vAlign w:val="center"/>
          </w:tcPr>
          <w:p w14:paraId="02649C1A"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2.1</w:t>
            </w:r>
          </w:p>
        </w:tc>
        <w:tc>
          <w:tcPr>
            <w:tcW w:w="397" w:type="pct"/>
            <w:shd w:val="clear" w:color="auto" w:fill="auto"/>
          </w:tcPr>
          <w:p w14:paraId="68C541B2"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3.1</w:t>
            </w:r>
          </w:p>
          <w:p w14:paraId="727648F8"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3.2</w:t>
            </w:r>
          </w:p>
          <w:p w14:paraId="3EDA33E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3.3</w:t>
            </w:r>
          </w:p>
          <w:p w14:paraId="5404F3DD"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3.4</w:t>
            </w:r>
          </w:p>
          <w:p w14:paraId="5D0C36CE"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389F6EA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4.1</w:t>
            </w:r>
          </w:p>
          <w:p w14:paraId="5764D322"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4.2</w:t>
            </w:r>
          </w:p>
          <w:p w14:paraId="5204B0B8"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4.3</w:t>
            </w:r>
          </w:p>
          <w:p w14:paraId="18FC55D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4.4</w:t>
            </w:r>
          </w:p>
          <w:p w14:paraId="2376E304"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4.5</w:t>
            </w:r>
          </w:p>
          <w:p w14:paraId="22EFE13A"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4.6</w:t>
            </w:r>
          </w:p>
        </w:tc>
        <w:tc>
          <w:tcPr>
            <w:tcW w:w="397" w:type="pct"/>
            <w:shd w:val="clear" w:color="auto" w:fill="auto"/>
          </w:tcPr>
          <w:p w14:paraId="67A04090"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09D9D3F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6.1</w:t>
            </w:r>
          </w:p>
          <w:p w14:paraId="04A67E89"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6.2</w:t>
            </w:r>
          </w:p>
          <w:p w14:paraId="0250F749"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6.3</w:t>
            </w:r>
          </w:p>
        </w:tc>
        <w:tc>
          <w:tcPr>
            <w:tcW w:w="298" w:type="pct"/>
            <w:shd w:val="clear" w:color="auto" w:fill="auto"/>
          </w:tcPr>
          <w:p w14:paraId="772B50C1" w14:textId="77777777" w:rsidR="00B97CE4" w:rsidRPr="004248A9" w:rsidRDefault="00B97CE4" w:rsidP="001A15B7">
            <w:pPr>
              <w:widowControl w:val="0"/>
              <w:spacing w:after="0"/>
              <w:contextualSpacing/>
              <w:rPr>
                <w:rFonts w:ascii="Times New Roman" w:hAnsi="Times New Roman"/>
                <w:sz w:val="20"/>
                <w:szCs w:val="20"/>
                <w:highlight w:val="yellow"/>
              </w:rPr>
            </w:pPr>
          </w:p>
        </w:tc>
        <w:tc>
          <w:tcPr>
            <w:tcW w:w="395" w:type="pct"/>
            <w:shd w:val="clear" w:color="auto" w:fill="auto"/>
          </w:tcPr>
          <w:p w14:paraId="53C606E2"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8.1</w:t>
            </w:r>
          </w:p>
          <w:p w14:paraId="6F02E5F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8.2</w:t>
            </w:r>
          </w:p>
          <w:p w14:paraId="5D3C2039"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8.3</w:t>
            </w:r>
          </w:p>
          <w:p w14:paraId="66AD043F"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8.4</w:t>
            </w:r>
          </w:p>
          <w:p w14:paraId="1688C10D" w14:textId="77777777" w:rsidR="00B97CE4" w:rsidRPr="004248A9" w:rsidRDefault="00B97CE4" w:rsidP="001A15B7">
            <w:pPr>
              <w:widowControl w:val="0"/>
              <w:spacing w:after="0"/>
              <w:contextualSpacing/>
              <w:rPr>
                <w:rFonts w:ascii="Times New Roman" w:hAnsi="Times New Roman"/>
                <w:sz w:val="20"/>
                <w:szCs w:val="20"/>
                <w:highlight w:val="yellow"/>
              </w:rPr>
            </w:pPr>
            <w:r w:rsidRPr="004248A9">
              <w:rPr>
                <w:rFonts w:ascii="Times New Roman" w:hAnsi="Times New Roman"/>
                <w:sz w:val="20"/>
                <w:szCs w:val="20"/>
              </w:rPr>
              <w:t>ПК 8.5</w:t>
            </w:r>
          </w:p>
        </w:tc>
      </w:tr>
      <w:tr w:rsidR="00B97CE4" w:rsidRPr="004248A9" w14:paraId="18A4EA9D" w14:textId="77777777" w:rsidTr="00B97CE4">
        <w:trPr>
          <w:trHeight w:val="1164"/>
        </w:trPr>
        <w:tc>
          <w:tcPr>
            <w:tcW w:w="1229" w:type="pct"/>
            <w:shd w:val="clear" w:color="auto" w:fill="auto"/>
          </w:tcPr>
          <w:p w14:paraId="454E7186" w14:textId="77777777" w:rsidR="00B97CE4" w:rsidRPr="004248A9" w:rsidRDefault="00B97CE4" w:rsidP="001A15B7">
            <w:pPr>
              <w:widowControl w:val="0"/>
              <w:spacing w:after="0"/>
              <w:contextualSpacing/>
              <w:rPr>
                <w:rFonts w:ascii="Times New Roman" w:hAnsi="Times New Roman"/>
                <w:color w:val="000000"/>
                <w:sz w:val="20"/>
                <w:szCs w:val="20"/>
                <w:highlight w:val="green"/>
              </w:rPr>
            </w:pPr>
            <w:r w:rsidRPr="004248A9">
              <w:rPr>
                <w:rFonts w:ascii="Times New Roman" w:hAnsi="Times New Roman"/>
                <w:color w:val="000000"/>
                <w:sz w:val="20"/>
                <w:szCs w:val="20"/>
              </w:rPr>
              <w:lastRenderedPageBreak/>
              <w:t>ОТФ В Создание текстурных карт для трехмерных компьютерных моделей анимационного кино</w:t>
            </w:r>
          </w:p>
        </w:tc>
        <w:tc>
          <w:tcPr>
            <w:tcW w:w="447" w:type="pct"/>
            <w:shd w:val="clear" w:color="auto" w:fill="auto"/>
          </w:tcPr>
          <w:p w14:paraId="6D65FB84"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В /01.5</w:t>
            </w:r>
          </w:p>
          <w:p w14:paraId="7C6EEEFC"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В/02.5</w:t>
            </w:r>
          </w:p>
        </w:tc>
        <w:tc>
          <w:tcPr>
            <w:tcW w:w="546" w:type="pct"/>
            <w:shd w:val="clear" w:color="auto" w:fill="auto"/>
          </w:tcPr>
          <w:p w14:paraId="304FCD04"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1.1</w:t>
            </w:r>
          </w:p>
          <w:p w14:paraId="0078DCF0"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1.2</w:t>
            </w:r>
          </w:p>
          <w:p w14:paraId="37C0856E"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1.3</w:t>
            </w:r>
          </w:p>
          <w:p w14:paraId="6FCBA72C"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1.4</w:t>
            </w:r>
          </w:p>
        </w:tc>
        <w:tc>
          <w:tcPr>
            <w:tcW w:w="447" w:type="pct"/>
            <w:shd w:val="clear" w:color="auto" w:fill="auto"/>
          </w:tcPr>
          <w:p w14:paraId="72D942F6"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2.2</w:t>
            </w:r>
          </w:p>
        </w:tc>
        <w:tc>
          <w:tcPr>
            <w:tcW w:w="397" w:type="pct"/>
            <w:shd w:val="clear" w:color="auto" w:fill="auto"/>
          </w:tcPr>
          <w:p w14:paraId="13EABA80"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2F017FF7"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6796FACC"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6205CAC"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6.1</w:t>
            </w:r>
          </w:p>
          <w:p w14:paraId="428FEFED"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6.2</w:t>
            </w:r>
          </w:p>
          <w:p w14:paraId="26F42ED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6.3</w:t>
            </w:r>
          </w:p>
        </w:tc>
        <w:tc>
          <w:tcPr>
            <w:tcW w:w="298" w:type="pct"/>
            <w:shd w:val="clear" w:color="auto" w:fill="auto"/>
          </w:tcPr>
          <w:p w14:paraId="00B5BC7C"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570C945F"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305C13C9" w14:textId="77777777" w:rsidTr="00B97CE4">
        <w:tc>
          <w:tcPr>
            <w:tcW w:w="1229" w:type="pct"/>
            <w:shd w:val="clear" w:color="auto" w:fill="auto"/>
          </w:tcPr>
          <w:p w14:paraId="09C94FC5" w14:textId="77777777" w:rsidR="00B97CE4" w:rsidRPr="004248A9" w:rsidRDefault="00B97CE4" w:rsidP="001A15B7">
            <w:pPr>
              <w:widowControl w:val="0"/>
              <w:spacing w:after="0"/>
              <w:contextualSpacing/>
              <w:rPr>
                <w:rFonts w:ascii="Times New Roman" w:hAnsi="Times New Roman"/>
                <w:color w:val="000000"/>
                <w:sz w:val="20"/>
                <w:szCs w:val="20"/>
                <w:highlight w:val="green"/>
              </w:rPr>
            </w:pPr>
            <w:r w:rsidRPr="004248A9">
              <w:rPr>
                <w:rFonts w:ascii="Times New Roman" w:hAnsi="Times New Roman"/>
                <w:color w:val="000000"/>
                <w:sz w:val="20"/>
                <w:szCs w:val="20"/>
              </w:rPr>
              <w:t>ОТФ С Настройка виртуальных оптических свойств и физических свойств поверхностей трехмерных компьютерных моделей для анимационного кино</w:t>
            </w:r>
          </w:p>
        </w:tc>
        <w:tc>
          <w:tcPr>
            <w:tcW w:w="447" w:type="pct"/>
            <w:shd w:val="clear" w:color="auto" w:fill="auto"/>
          </w:tcPr>
          <w:p w14:paraId="0B05FE07"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ТФ С /01.5</w:t>
            </w:r>
          </w:p>
          <w:p w14:paraId="7FEF14A0"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ТФ С /02.5</w:t>
            </w:r>
          </w:p>
          <w:p w14:paraId="11F74646" w14:textId="77777777" w:rsidR="00B97CE4" w:rsidRPr="004248A9" w:rsidRDefault="00B97CE4" w:rsidP="001A15B7">
            <w:pPr>
              <w:widowControl w:val="0"/>
              <w:spacing w:after="0"/>
              <w:contextualSpacing/>
              <w:jc w:val="center"/>
              <w:rPr>
                <w:rFonts w:ascii="Times New Roman" w:hAnsi="Times New Roman"/>
                <w:color w:val="000000"/>
                <w:sz w:val="20"/>
                <w:szCs w:val="20"/>
              </w:rPr>
            </w:pPr>
          </w:p>
        </w:tc>
        <w:tc>
          <w:tcPr>
            <w:tcW w:w="546" w:type="pct"/>
            <w:shd w:val="clear" w:color="auto" w:fill="auto"/>
          </w:tcPr>
          <w:p w14:paraId="47CF391C"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1.1</w:t>
            </w:r>
          </w:p>
          <w:p w14:paraId="73CEB29F"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1.2</w:t>
            </w:r>
          </w:p>
          <w:p w14:paraId="5BA77A97"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1.3</w:t>
            </w:r>
          </w:p>
          <w:p w14:paraId="4316E45F"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1.4</w:t>
            </w:r>
          </w:p>
        </w:tc>
        <w:tc>
          <w:tcPr>
            <w:tcW w:w="447" w:type="pct"/>
            <w:shd w:val="clear" w:color="auto" w:fill="auto"/>
          </w:tcPr>
          <w:p w14:paraId="6043F178"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2.3</w:t>
            </w:r>
          </w:p>
        </w:tc>
        <w:tc>
          <w:tcPr>
            <w:tcW w:w="397" w:type="pct"/>
            <w:shd w:val="clear" w:color="auto" w:fill="auto"/>
          </w:tcPr>
          <w:p w14:paraId="29936415"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16734B27"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6016E29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5.3</w:t>
            </w:r>
          </w:p>
        </w:tc>
        <w:tc>
          <w:tcPr>
            <w:tcW w:w="397" w:type="pct"/>
            <w:shd w:val="clear" w:color="auto" w:fill="auto"/>
          </w:tcPr>
          <w:p w14:paraId="6900C43A"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6.1</w:t>
            </w:r>
          </w:p>
          <w:p w14:paraId="5D74D66F"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6.2</w:t>
            </w:r>
          </w:p>
          <w:p w14:paraId="665359B5"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6.3</w:t>
            </w:r>
          </w:p>
        </w:tc>
        <w:tc>
          <w:tcPr>
            <w:tcW w:w="298" w:type="pct"/>
            <w:shd w:val="clear" w:color="auto" w:fill="auto"/>
          </w:tcPr>
          <w:p w14:paraId="26A5587C"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30405DD2"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2F8FBF40" w14:textId="77777777" w:rsidTr="00B97CE4">
        <w:tc>
          <w:tcPr>
            <w:tcW w:w="1229" w:type="pct"/>
            <w:shd w:val="clear" w:color="auto" w:fill="auto"/>
          </w:tcPr>
          <w:p w14:paraId="576FDF55"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 xml:space="preserve">ОТФ </w:t>
            </w:r>
            <w:r w:rsidRPr="004248A9">
              <w:rPr>
                <w:rFonts w:ascii="Times New Roman" w:hAnsi="Times New Roman"/>
                <w:color w:val="000000"/>
                <w:sz w:val="20"/>
                <w:szCs w:val="20"/>
                <w:lang w:val="en-US"/>
              </w:rPr>
              <w:t>D</w:t>
            </w:r>
            <w:r w:rsidRPr="004248A9">
              <w:rPr>
                <w:rFonts w:ascii="Times New Roman" w:hAnsi="Times New Roman"/>
                <w:color w:val="000000"/>
                <w:sz w:val="20"/>
                <w:szCs w:val="20"/>
              </w:rPr>
              <w:t xml:space="preserve"> Подготовка трехмерных компьютерных моделей к анимации в анимационных фильмах</w:t>
            </w:r>
          </w:p>
        </w:tc>
        <w:tc>
          <w:tcPr>
            <w:tcW w:w="447" w:type="pct"/>
            <w:shd w:val="clear" w:color="auto" w:fill="auto"/>
          </w:tcPr>
          <w:p w14:paraId="79D7AD7F"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D</w:t>
            </w:r>
            <w:r w:rsidRPr="004248A9">
              <w:rPr>
                <w:rFonts w:ascii="Times New Roman" w:hAnsi="Times New Roman"/>
                <w:color w:val="000000"/>
                <w:sz w:val="20"/>
                <w:szCs w:val="20"/>
              </w:rPr>
              <w:t xml:space="preserve"> /01.5</w:t>
            </w:r>
          </w:p>
          <w:p w14:paraId="6227D75F"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D</w:t>
            </w:r>
            <w:r w:rsidRPr="004248A9">
              <w:rPr>
                <w:rFonts w:ascii="Times New Roman" w:hAnsi="Times New Roman"/>
                <w:color w:val="000000"/>
                <w:sz w:val="20"/>
                <w:szCs w:val="20"/>
              </w:rPr>
              <w:t>/02.5</w:t>
            </w:r>
          </w:p>
          <w:p w14:paraId="2D7E49A1"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D</w:t>
            </w:r>
            <w:r w:rsidRPr="004248A9">
              <w:rPr>
                <w:rFonts w:ascii="Times New Roman" w:hAnsi="Times New Roman"/>
                <w:color w:val="000000"/>
                <w:sz w:val="20"/>
                <w:szCs w:val="20"/>
              </w:rPr>
              <w:t>/03.5</w:t>
            </w:r>
          </w:p>
        </w:tc>
        <w:tc>
          <w:tcPr>
            <w:tcW w:w="546" w:type="pct"/>
            <w:shd w:val="clear" w:color="auto" w:fill="auto"/>
          </w:tcPr>
          <w:p w14:paraId="5D9CC31C"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1.1</w:t>
            </w:r>
          </w:p>
          <w:p w14:paraId="61F6040D"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1.2</w:t>
            </w:r>
          </w:p>
          <w:p w14:paraId="360662BB"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1.3</w:t>
            </w:r>
          </w:p>
          <w:p w14:paraId="2E066B03"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1.4</w:t>
            </w:r>
          </w:p>
        </w:tc>
        <w:tc>
          <w:tcPr>
            <w:tcW w:w="447" w:type="pct"/>
            <w:shd w:val="clear" w:color="auto" w:fill="auto"/>
          </w:tcPr>
          <w:p w14:paraId="47442C14"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1D5BDAE0"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67E89485"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6096A7A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5.5</w:t>
            </w:r>
          </w:p>
        </w:tc>
        <w:tc>
          <w:tcPr>
            <w:tcW w:w="397" w:type="pct"/>
            <w:shd w:val="clear" w:color="auto" w:fill="auto"/>
          </w:tcPr>
          <w:p w14:paraId="0EAA9CB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6.1</w:t>
            </w:r>
          </w:p>
          <w:p w14:paraId="424BEE2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6.2</w:t>
            </w:r>
          </w:p>
          <w:p w14:paraId="75FC32CB"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6.3</w:t>
            </w:r>
          </w:p>
          <w:p w14:paraId="673593C6"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0D7300DA"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0FF47095"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3EE3C6F9" w14:textId="77777777" w:rsidTr="00B97CE4">
        <w:tc>
          <w:tcPr>
            <w:tcW w:w="1229" w:type="pct"/>
            <w:shd w:val="clear" w:color="auto" w:fill="auto"/>
          </w:tcPr>
          <w:p w14:paraId="38A8B9CA"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 xml:space="preserve">ОТФ </w:t>
            </w:r>
            <w:r w:rsidRPr="004248A9">
              <w:rPr>
                <w:rFonts w:ascii="Times New Roman" w:hAnsi="Times New Roman"/>
                <w:color w:val="000000"/>
                <w:sz w:val="20"/>
                <w:szCs w:val="20"/>
                <w:lang w:val="en-US"/>
              </w:rPr>
              <w:t>E</w:t>
            </w:r>
            <w:r w:rsidRPr="004248A9">
              <w:rPr>
                <w:rFonts w:ascii="Times New Roman" w:hAnsi="Times New Roman"/>
                <w:color w:val="000000"/>
                <w:sz w:val="20"/>
                <w:szCs w:val="20"/>
              </w:rPr>
              <w:t xml:space="preserve"> Создание виртуального волосяного покрова трехмерных компьютерных моделей для анимационного кино</w:t>
            </w:r>
          </w:p>
        </w:tc>
        <w:tc>
          <w:tcPr>
            <w:tcW w:w="447" w:type="pct"/>
            <w:shd w:val="clear" w:color="auto" w:fill="auto"/>
          </w:tcPr>
          <w:p w14:paraId="3BEC556C"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E</w:t>
            </w:r>
            <w:r w:rsidRPr="004248A9">
              <w:rPr>
                <w:rFonts w:ascii="Times New Roman" w:hAnsi="Times New Roman"/>
                <w:color w:val="000000"/>
                <w:sz w:val="20"/>
                <w:szCs w:val="20"/>
              </w:rPr>
              <w:t xml:space="preserve"> /01.5</w:t>
            </w:r>
          </w:p>
          <w:p w14:paraId="7495DE4F"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E</w:t>
            </w:r>
            <w:r w:rsidRPr="004248A9">
              <w:rPr>
                <w:rFonts w:ascii="Times New Roman" w:hAnsi="Times New Roman"/>
                <w:color w:val="000000"/>
                <w:sz w:val="20"/>
                <w:szCs w:val="20"/>
              </w:rPr>
              <w:t>/02.5</w:t>
            </w:r>
          </w:p>
          <w:p w14:paraId="347E60E1"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E</w:t>
            </w:r>
            <w:r w:rsidRPr="004248A9">
              <w:rPr>
                <w:rFonts w:ascii="Times New Roman" w:hAnsi="Times New Roman"/>
                <w:color w:val="000000"/>
                <w:sz w:val="20"/>
                <w:szCs w:val="20"/>
              </w:rPr>
              <w:t>/03.5</w:t>
            </w:r>
          </w:p>
        </w:tc>
        <w:tc>
          <w:tcPr>
            <w:tcW w:w="546" w:type="pct"/>
            <w:shd w:val="clear" w:color="auto" w:fill="auto"/>
          </w:tcPr>
          <w:p w14:paraId="07D85603"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1.1</w:t>
            </w:r>
          </w:p>
          <w:p w14:paraId="1168622C"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1.2</w:t>
            </w:r>
          </w:p>
          <w:p w14:paraId="6C8AE47C"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1.3</w:t>
            </w:r>
          </w:p>
          <w:p w14:paraId="276C5339"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ПК 1.4</w:t>
            </w:r>
          </w:p>
        </w:tc>
        <w:tc>
          <w:tcPr>
            <w:tcW w:w="447" w:type="pct"/>
            <w:shd w:val="clear" w:color="auto" w:fill="auto"/>
          </w:tcPr>
          <w:p w14:paraId="01C17406"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2.4</w:t>
            </w:r>
          </w:p>
        </w:tc>
        <w:tc>
          <w:tcPr>
            <w:tcW w:w="397" w:type="pct"/>
            <w:shd w:val="clear" w:color="auto" w:fill="auto"/>
          </w:tcPr>
          <w:p w14:paraId="758CB423"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31E79822"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1CC40CAC"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826DE6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6.4</w:t>
            </w:r>
          </w:p>
          <w:p w14:paraId="762FE16C"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6.5</w:t>
            </w:r>
          </w:p>
        </w:tc>
        <w:tc>
          <w:tcPr>
            <w:tcW w:w="298" w:type="pct"/>
            <w:shd w:val="clear" w:color="auto" w:fill="auto"/>
          </w:tcPr>
          <w:p w14:paraId="25E7E6AB"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4C890078"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7780EFB2" w14:textId="77777777" w:rsidTr="00B97CE4">
        <w:tc>
          <w:tcPr>
            <w:tcW w:w="1676" w:type="pct"/>
            <w:gridSpan w:val="2"/>
            <w:shd w:val="clear" w:color="auto" w:fill="auto"/>
          </w:tcPr>
          <w:p w14:paraId="3778C25C" w14:textId="1C09B6D2" w:rsidR="00B97CE4" w:rsidRPr="00B97CE4" w:rsidRDefault="00B97CE4" w:rsidP="001A15B7">
            <w:pPr>
              <w:widowControl w:val="0"/>
              <w:spacing w:after="0"/>
              <w:contextualSpacing/>
              <w:rPr>
                <w:rFonts w:ascii="Times New Roman" w:hAnsi="Times New Roman"/>
                <w:b/>
                <w:bCs/>
                <w:color w:val="000000"/>
                <w:sz w:val="20"/>
                <w:szCs w:val="20"/>
              </w:rPr>
            </w:pPr>
            <w:r w:rsidRPr="00B97CE4">
              <w:rPr>
                <w:rFonts w:ascii="Times New Roman" w:hAnsi="Times New Roman"/>
                <w:b/>
                <w:bCs/>
                <w:color w:val="000000"/>
                <w:sz w:val="20"/>
                <w:szCs w:val="20"/>
              </w:rPr>
              <w:t>04.007Специалист по визуализации в анимационном кино</w:t>
            </w:r>
          </w:p>
        </w:tc>
        <w:tc>
          <w:tcPr>
            <w:tcW w:w="546" w:type="pct"/>
            <w:shd w:val="clear" w:color="auto" w:fill="auto"/>
          </w:tcPr>
          <w:p w14:paraId="31053F21" w14:textId="311CC32F" w:rsidR="00B97CE4" w:rsidRPr="004248A9" w:rsidRDefault="00B97CE4" w:rsidP="001A15B7">
            <w:pPr>
              <w:widowControl w:val="0"/>
              <w:spacing w:after="0"/>
              <w:contextualSpacing/>
              <w:rPr>
                <w:rFonts w:ascii="Times New Roman" w:hAnsi="Times New Roman"/>
                <w:color w:val="000000"/>
                <w:sz w:val="20"/>
                <w:szCs w:val="20"/>
              </w:rPr>
            </w:pPr>
          </w:p>
        </w:tc>
        <w:tc>
          <w:tcPr>
            <w:tcW w:w="447" w:type="pct"/>
            <w:shd w:val="clear" w:color="auto" w:fill="auto"/>
          </w:tcPr>
          <w:p w14:paraId="3153A7A3"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7152D91A"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125F9FD4"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79833259"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392F7239"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6C3DD224"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1AB39C54"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1616921C" w14:textId="77777777" w:rsidTr="00B97CE4">
        <w:tc>
          <w:tcPr>
            <w:tcW w:w="1229" w:type="pct"/>
            <w:shd w:val="clear" w:color="auto" w:fill="auto"/>
          </w:tcPr>
          <w:p w14:paraId="28786DCF" w14:textId="77777777" w:rsidR="00B97CE4" w:rsidRPr="004248A9" w:rsidRDefault="00B97CE4" w:rsidP="001A15B7">
            <w:pPr>
              <w:pStyle w:val="affffff3"/>
              <w:tabs>
                <w:tab w:val="center" w:pos="1647"/>
              </w:tabs>
              <w:rPr>
                <w:rFonts w:ascii="Times New Roman" w:hAnsi="Times New Roman"/>
                <w:color w:val="000000"/>
                <w:sz w:val="20"/>
                <w:szCs w:val="20"/>
                <w:highlight w:val="green"/>
              </w:rPr>
            </w:pPr>
            <w:r w:rsidRPr="004248A9">
              <w:rPr>
                <w:rFonts w:ascii="Times New Roman" w:hAnsi="Times New Roman"/>
                <w:color w:val="000000"/>
                <w:sz w:val="20"/>
                <w:szCs w:val="20"/>
              </w:rPr>
              <w:t xml:space="preserve">ОТФ А </w:t>
            </w:r>
            <w:r w:rsidRPr="004248A9">
              <w:rPr>
                <w:rFonts w:ascii="Times New Roman" w:hAnsi="Times New Roman"/>
                <w:color w:val="000000"/>
                <w:sz w:val="20"/>
                <w:szCs w:val="20"/>
              </w:rPr>
              <w:tab/>
              <w:t>Настройка освещения в трехмерных компьютерных сценах анимационного кино</w:t>
            </w:r>
          </w:p>
        </w:tc>
        <w:tc>
          <w:tcPr>
            <w:tcW w:w="447" w:type="pct"/>
            <w:shd w:val="clear" w:color="auto" w:fill="auto"/>
          </w:tcPr>
          <w:p w14:paraId="2F1978A4"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/01.5</w:t>
            </w:r>
          </w:p>
          <w:p w14:paraId="7F35E844"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/02.5</w:t>
            </w:r>
          </w:p>
          <w:p w14:paraId="521C7DDA" w14:textId="77777777" w:rsidR="00B97CE4" w:rsidRPr="004248A9" w:rsidRDefault="00B97CE4" w:rsidP="001A15B7">
            <w:pPr>
              <w:widowControl w:val="0"/>
              <w:spacing w:after="0"/>
              <w:contextualSpacing/>
              <w:rPr>
                <w:rFonts w:ascii="Times New Roman" w:hAnsi="Times New Roman"/>
                <w:color w:val="000000"/>
                <w:sz w:val="20"/>
                <w:szCs w:val="20"/>
              </w:rPr>
            </w:pPr>
          </w:p>
        </w:tc>
        <w:tc>
          <w:tcPr>
            <w:tcW w:w="546" w:type="pct"/>
            <w:shd w:val="clear" w:color="auto" w:fill="auto"/>
          </w:tcPr>
          <w:p w14:paraId="7EB4EFAE" w14:textId="77777777" w:rsidR="00B97CE4" w:rsidRPr="004248A9" w:rsidRDefault="00B97CE4" w:rsidP="001A15B7">
            <w:pPr>
              <w:widowControl w:val="0"/>
              <w:spacing w:after="0"/>
              <w:contextualSpacing/>
              <w:rPr>
                <w:rFonts w:ascii="Times New Roman" w:hAnsi="Times New Roman"/>
                <w:color w:val="000000"/>
                <w:sz w:val="20"/>
                <w:szCs w:val="20"/>
              </w:rPr>
            </w:pPr>
          </w:p>
        </w:tc>
        <w:tc>
          <w:tcPr>
            <w:tcW w:w="447" w:type="pct"/>
            <w:shd w:val="clear" w:color="auto" w:fill="auto"/>
          </w:tcPr>
          <w:p w14:paraId="7E5BEF67"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7FC32BD"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3.3</w:t>
            </w:r>
          </w:p>
          <w:p w14:paraId="11333AEE"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75686DC3"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4247BF9C"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558EA18E"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5BD8B547"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23AF45D4"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38E85AC9" w14:textId="77777777" w:rsidTr="00B97CE4">
        <w:tc>
          <w:tcPr>
            <w:tcW w:w="1229" w:type="pct"/>
            <w:shd w:val="clear" w:color="auto" w:fill="auto"/>
          </w:tcPr>
          <w:p w14:paraId="7AF00992" w14:textId="77777777" w:rsidR="00B97CE4" w:rsidRPr="004248A9" w:rsidRDefault="00B97CE4" w:rsidP="001A15B7">
            <w:pPr>
              <w:pStyle w:val="affffff3"/>
              <w:tabs>
                <w:tab w:val="left" w:pos="967"/>
              </w:tabs>
              <w:rPr>
                <w:rFonts w:ascii="Times New Roman" w:hAnsi="Times New Roman"/>
                <w:color w:val="000000"/>
                <w:sz w:val="20"/>
                <w:szCs w:val="20"/>
              </w:rPr>
            </w:pPr>
            <w:r w:rsidRPr="004248A9">
              <w:rPr>
                <w:rFonts w:ascii="Times New Roman" w:hAnsi="Times New Roman"/>
                <w:color w:val="000000"/>
                <w:sz w:val="20"/>
                <w:szCs w:val="20"/>
              </w:rPr>
              <w:t>ОТФ В Визуализация трехмерных компьютерных сцен анимационного кино</w:t>
            </w:r>
          </w:p>
        </w:tc>
        <w:tc>
          <w:tcPr>
            <w:tcW w:w="447" w:type="pct"/>
            <w:shd w:val="clear" w:color="auto" w:fill="auto"/>
          </w:tcPr>
          <w:p w14:paraId="65AC183A"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sz w:val="20"/>
                <w:szCs w:val="20"/>
              </w:rPr>
              <w:t>ТФ B/01.5</w:t>
            </w:r>
          </w:p>
        </w:tc>
        <w:tc>
          <w:tcPr>
            <w:tcW w:w="546" w:type="pct"/>
            <w:shd w:val="clear" w:color="auto" w:fill="auto"/>
          </w:tcPr>
          <w:p w14:paraId="730CFFFF" w14:textId="77777777" w:rsidR="00B97CE4" w:rsidRPr="004248A9" w:rsidRDefault="00B97CE4" w:rsidP="001A15B7">
            <w:pPr>
              <w:widowControl w:val="0"/>
              <w:spacing w:after="0"/>
              <w:contextualSpacing/>
              <w:rPr>
                <w:rFonts w:ascii="Times New Roman" w:hAnsi="Times New Roman"/>
                <w:color w:val="000000"/>
                <w:sz w:val="20"/>
                <w:szCs w:val="20"/>
              </w:rPr>
            </w:pPr>
          </w:p>
        </w:tc>
        <w:tc>
          <w:tcPr>
            <w:tcW w:w="447" w:type="pct"/>
            <w:shd w:val="clear" w:color="auto" w:fill="auto"/>
          </w:tcPr>
          <w:p w14:paraId="54C5D4E5"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44852763"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3.1</w:t>
            </w:r>
          </w:p>
          <w:p w14:paraId="4344E4C5"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3.2</w:t>
            </w:r>
          </w:p>
          <w:p w14:paraId="4509314F"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3.4</w:t>
            </w:r>
          </w:p>
          <w:p w14:paraId="0CB57214"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27E61C98"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4.1</w:t>
            </w:r>
          </w:p>
          <w:p w14:paraId="41E3B6F4"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4.2</w:t>
            </w:r>
          </w:p>
          <w:p w14:paraId="57EE9045"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4.3</w:t>
            </w:r>
          </w:p>
          <w:p w14:paraId="76219AE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4.4</w:t>
            </w:r>
          </w:p>
          <w:p w14:paraId="02408915"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4.5</w:t>
            </w:r>
          </w:p>
          <w:p w14:paraId="00D7932B"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4.6</w:t>
            </w:r>
          </w:p>
        </w:tc>
        <w:tc>
          <w:tcPr>
            <w:tcW w:w="397" w:type="pct"/>
            <w:shd w:val="clear" w:color="auto" w:fill="auto"/>
          </w:tcPr>
          <w:p w14:paraId="6935965D"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5.1</w:t>
            </w:r>
          </w:p>
          <w:p w14:paraId="47D65209"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5.2</w:t>
            </w:r>
          </w:p>
          <w:p w14:paraId="0415EB5B"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5.3</w:t>
            </w:r>
          </w:p>
          <w:p w14:paraId="57F2AB7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5.4</w:t>
            </w:r>
          </w:p>
          <w:p w14:paraId="13A9EBC6"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5.5</w:t>
            </w:r>
          </w:p>
        </w:tc>
        <w:tc>
          <w:tcPr>
            <w:tcW w:w="397" w:type="pct"/>
            <w:shd w:val="clear" w:color="auto" w:fill="auto"/>
          </w:tcPr>
          <w:p w14:paraId="78C6CD17"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7DB6D41A"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7.1</w:t>
            </w:r>
          </w:p>
          <w:p w14:paraId="69F3E73F"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7.2</w:t>
            </w:r>
          </w:p>
          <w:p w14:paraId="4CFB5B3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7.3</w:t>
            </w:r>
          </w:p>
          <w:p w14:paraId="61E63194"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7.4</w:t>
            </w:r>
          </w:p>
          <w:p w14:paraId="5708DF3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7.5</w:t>
            </w:r>
          </w:p>
          <w:p w14:paraId="0A693D9F"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7.6</w:t>
            </w:r>
          </w:p>
        </w:tc>
        <w:tc>
          <w:tcPr>
            <w:tcW w:w="395" w:type="pct"/>
            <w:shd w:val="clear" w:color="auto" w:fill="auto"/>
          </w:tcPr>
          <w:p w14:paraId="026DA60D"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8.1</w:t>
            </w:r>
          </w:p>
          <w:p w14:paraId="4387F76C"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8.2</w:t>
            </w:r>
          </w:p>
          <w:p w14:paraId="522BB4A4"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8.3</w:t>
            </w:r>
          </w:p>
          <w:p w14:paraId="71BDD03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8.4</w:t>
            </w:r>
          </w:p>
          <w:p w14:paraId="19E9C99D"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8.5</w:t>
            </w:r>
          </w:p>
        </w:tc>
      </w:tr>
      <w:tr w:rsidR="00B97CE4" w:rsidRPr="004248A9" w14:paraId="11582E5D" w14:textId="77777777" w:rsidTr="00B97CE4">
        <w:tc>
          <w:tcPr>
            <w:tcW w:w="1229" w:type="pct"/>
            <w:shd w:val="clear" w:color="auto" w:fill="auto"/>
          </w:tcPr>
          <w:p w14:paraId="44EFA730" w14:textId="77777777" w:rsidR="00B97CE4" w:rsidRPr="004248A9" w:rsidRDefault="00B97CE4" w:rsidP="001A15B7">
            <w:pPr>
              <w:widowControl w:val="0"/>
              <w:spacing w:after="0"/>
              <w:contextualSpacing/>
              <w:rPr>
                <w:rFonts w:ascii="Times New Roman" w:hAnsi="Times New Roman"/>
                <w:color w:val="000000"/>
                <w:sz w:val="20"/>
                <w:szCs w:val="20"/>
                <w:highlight w:val="green"/>
              </w:rPr>
            </w:pPr>
            <w:r w:rsidRPr="004248A9">
              <w:rPr>
                <w:rFonts w:ascii="Times New Roman" w:hAnsi="Times New Roman"/>
                <w:color w:val="000000"/>
                <w:sz w:val="20"/>
                <w:szCs w:val="20"/>
              </w:rPr>
              <w:t>ОТФ С Компоновка и финальная постобработка результатов визуализации трехмерных компьютерных сцен анимационного кино</w:t>
            </w:r>
          </w:p>
        </w:tc>
        <w:tc>
          <w:tcPr>
            <w:tcW w:w="447" w:type="pct"/>
            <w:shd w:val="clear" w:color="auto" w:fill="auto"/>
          </w:tcPr>
          <w:p w14:paraId="38EDB1EE"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ТФ С /01.5</w:t>
            </w:r>
          </w:p>
          <w:p w14:paraId="11CFDAF8" w14:textId="77777777" w:rsidR="00B97CE4" w:rsidRPr="004248A9" w:rsidRDefault="00B97CE4" w:rsidP="001A15B7">
            <w:pPr>
              <w:widowControl w:val="0"/>
              <w:spacing w:after="0"/>
              <w:contextualSpacing/>
              <w:rPr>
                <w:rFonts w:ascii="Times New Roman" w:hAnsi="Times New Roman"/>
                <w:color w:val="000000"/>
                <w:sz w:val="20"/>
                <w:szCs w:val="20"/>
                <w:highlight w:val="green"/>
              </w:rPr>
            </w:pPr>
          </w:p>
        </w:tc>
        <w:tc>
          <w:tcPr>
            <w:tcW w:w="546" w:type="pct"/>
            <w:shd w:val="clear" w:color="auto" w:fill="auto"/>
          </w:tcPr>
          <w:p w14:paraId="7A741739" w14:textId="77777777" w:rsidR="00B97CE4" w:rsidRPr="004248A9" w:rsidRDefault="00B97CE4" w:rsidP="001A15B7">
            <w:pPr>
              <w:widowControl w:val="0"/>
              <w:spacing w:after="0"/>
              <w:contextualSpacing/>
              <w:rPr>
                <w:rFonts w:ascii="Times New Roman" w:hAnsi="Times New Roman"/>
                <w:color w:val="000000"/>
                <w:sz w:val="20"/>
                <w:szCs w:val="20"/>
              </w:rPr>
            </w:pPr>
          </w:p>
        </w:tc>
        <w:tc>
          <w:tcPr>
            <w:tcW w:w="447" w:type="pct"/>
            <w:shd w:val="clear" w:color="auto" w:fill="auto"/>
          </w:tcPr>
          <w:p w14:paraId="52ABE469"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7666FFB"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3.5</w:t>
            </w:r>
          </w:p>
        </w:tc>
        <w:tc>
          <w:tcPr>
            <w:tcW w:w="447" w:type="pct"/>
            <w:shd w:val="clear" w:color="auto" w:fill="auto"/>
          </w:tcPr>
          <w:p w14:paraId="1FE2AFE0"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5681E6FC"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50873DBE"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6F5886F3"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323E0BD1"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774164EC" w14:textId="77777777" w:rsidTr="00B97CE4">
        <w:trPr>
          <w:trHeight w:val="636"/>
        </w:trPr>
        <w:tc>
          <w:tcPr>
            <w:tcW w:w="1676" w:type="pct"/>
            <w:gridSpan w:val="2"/>
            <w:shd w:val="clear" w:color="auto" w:fill="auto"/>
          </w:tcPr>
          <w:p w14:paraId="7ABB23BD" w14:textId="61071F99" w:rsidR="00B97CE4" w:rsidRPr="00B97CE4" w:rsidRDefault="00B97CE4" w:rsidP="001A15B7">
            <w:pPr>
              <w:widowControl w:val="0"/>
              <w:spacing w:after="0"/>
              <w:contextualSpacing/>
              <w:rPr>
                <w:rFonts w:ascii="Times New Roman" w:hAnsi="Times New Roman"/>
                <w:b/>
                <w:bCs/>
                <w:color w:val="000000"/>
                <w:sz w:val="20"/>
                <w:szCs w:val="20"/>
              </w:rPr>
            </w:pPr>
            <w:r w:rsidRPr="00B97CE4">
              <w:rPr>
                <w:rFonts w:ascii="Times New Roman" w:hAnsi="Times New Roman"/>
                <w:b/>
                <w:bCs/>
                <w:color w:val="000000"/>
                <w:sz w:val="20"/>
                <w:szCs w:val="20"/>
              </w:rPr>
              <w:lastRenderedPageBreak/>
              <w:t>04.009 Специалист по созданию визуальных эффектов в анимационном кино и компьютерной графике</w:t>
            </w:r>
          </w:p>
        </w:tc>
        <w:tc>
          <w:tcPr>
            <w:tcW w:w="546" w:type="pct"/>
            <w:shd w:val="clear" w:color="auto" w:fill="auto"/>
          </w:tcPr>
          <w:p w14:paraId="7510AF83" w14:textId="6767231E" w:rsidR="00B97CE4" w:rsidRPr="004248A9" w:rsidRDefault="00B97CE4" w:rsidP="001A15B7">
            <w:pPr>
              <w:widowControl w:val="0"/>
              <w:spacing w:after="0"/>
              <w:contextualSpacing/>
              <w:rPr>
                <w:rFonts w:ascii="Times New Roman" w:hAnsi="Times New Roman"/>
                <w:color w:val="000000"/>
                <w:sz w:val="20"/>
                <w:szCs w:val="20"/>
              </w:rPr>
            </w:pPr>
          </w:p>
        </w:tc>
        <w:tc>
          <w:tcPr>
            <w:tcW w:w="447" w:type="pct"/>
            <w:shd w:val="clear" w:color="auto" w:fill="auto"/>
          </w:tcPr>
          <w:p w14:paraId="1C2A3B3D"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1B2F5660"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021151BB"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6D7936E4"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5E3BBF5E"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35295157"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0D22486E"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1EDFFDEF" w14:textId="77777777" w:rsidTr="00B97CE4">
        <w:tc>
          <w:tcPr>
            <w:tcW w:w="1229" w:type="pct"/>
            <w:shd w:val="clear" w:color="auto" w:fill="auto"/>
          </w:tcPr>
          <w:p w14:paraId="22C99E15"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ОТФ А Создание визуальных эффектов в анимационном кино и компьютерной графике</w:t>
            </w:r>
          </w:p>
        </w:tc>
        <w:tc>
          <w:tcPr>
            <w:tcW w:w="447" w:type="pct"/>
            <w:shd w:val="clear" w:color="auto" w:fill="auto"/>
          </w:tcPr>
          <w:p w14:paraId="2BC25848" w14:textId="77777777" w:rsidR="00B97CE4" w:rsidRPr="004248A9" w:rsidRDefault="00B97CE4" w:rsidP="001A15B7">
            <w:pPr>
              <w:pStyle w:val="affffff3"/>
              <w:rPr>
                <w:rFonts w:ascii="Times New Roman" w:hAnsi="Times New Roman"/>
                <w:sz w:val="20"/>
                <w:szCs w:val="20"/>
              </w:rPr>
            </w:pPr>
            <w:r w:rsidRPr="004248A9">
              <w:rPr>
                <w:rFonts w:ascii="Times New Roman" w:hAnsi="Times New Roman"/>
                <w:sz w:val="20"/>
                <w:szCs w:val="20"/>
              </w:rPr>
              <w:t>ТФ A/01.5</w:t>
            </w:r>
          </w:p>
          <w:p w14:paraId="59C19507" w14:textId="77777777" w:rsidR="00B97CE4" w:rsidRPr="004248A9" w:rsidRDefault="00B97CE4" w:rsidP="001A15B7">
            <w:pPr>
              <w:pStyle w:val="affffff3"/>
              <w:rPr>
                <w:rFonts w:ascii="Times New Roman" w:hAnsi="Times New Roman"/>
                <w:color w:val="000000"/>
                <w:sz w:val="20"/>
                <w:szCs w:val="20"/>
              </w:rPr>
            </w:pPr>
            <w:r w:rsidRPr="004248A9">
              <w:rPr>
                <w:rFonts w:ascii="Times New Roman" w:hAnsi="Times New Roman"/>
                <w:sz w:val="20"/>
                <w:szCs w:val="20"/>
              </w:rPr>
              <w:t>ТФ А/02.5</w:t>
            </w:r>
          </w:p>
        </w:tc>
        <w:tc>
          <w:tcPr>
            <w:tcW w:w="546" w:type="pct"/>
            <w:shd w:val="clear" w:color="auto" w:fill="auto"/>
          </w:tcPr>
          <w:p w14:paraId="0DAFD343" w14:textId="77777777" w:rsidR="00B97CE4" w:rsidRPr="004248A9" w:rsidRDefault="00B97CE4" w:rsidP="001A15B7">
            <w:pPr>
              <w:widowControl w:val="0"/>
              <w:spacing w:after="0"/>
              <w:contextualSpacing/>
              <w:rPr>
                <w:rFonts w:ascii="Times New Roman" w:hAnsi="Times New Roman"/>
                <w:color w:val="000000"/>
                <w:sz w:val="20"/>
                <w:szCs w:val="20"/>
              </w:rPr>
            </w:pPr>
          </w:p>
        </w:tc>
        <w:tc>
          <w:tcPr>
            <w:tcW w:w="447" w:type="pct"/>
            <w:shd w:val="clear" w:color="auto" w:fill="auto"/>
          </w:tcPr>
          <w:p w14:paraId="2D485CBA"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4C1A0590"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1D5455C8"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476BA5C9" w14:textId="24FFF8BF"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5.1</w:t>
            </w:r>
          </w:p>
        </w:tc>
        <w:tc>
          <w:tcPr>
            <w:tcW w:w="397" w:type="pct"/>
            <w:shd w:val="clear" w:color="auto" w:fill="auto"/>
          </w:tcPr>
          <w:p w14:paraId="07C3D87B"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7F548C98"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69A29FF9"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38810B79" w14:textId="77777777" w:rsidTr="00B97CE4">
        <w:tc>
          <w:tcPr>
            <w:tcW w:w="1229" w:type="pct"/>
            <w:shd w:val="clear" w:color="auto" w:fill="auto"/>
          </w:tcPr>
          <w:p w14:paraId="2AF438B7"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ОТФ В Организация и контроль деятельности по созданию визуальных эффектов в анимационном кино и компьютерной графике</w:t>
            </w:r>
          </w:p>
        </w:tc>
        <w:tc>
          <w:tcPr>
            <w:tcW w:w="447" w:type="pct"/>
            <w:shd w:val="clear" w:color="auto" w:fill="auto"/>
          </w:tcPr>
          <w:p w14:paraId="7630916E"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В/01.6</w:t>
            </w:r>
          </w:p>
          <w:p w14:paraId="404817B5" w14:textId="77777777" w:rsidR="00B97CE4" w:rsidRPr="004248A9" w:rsidRDefault="00B97CE4" w:rsidP="001A15B7">
            <w:pPr>
              <w:pStyle w:val="affffff3"/>
              <w:rPr>
                <w:rFonts w:ascii="Times New Roman" w:hAnsi="Times New Roman"/>
                <w:sz w:val="20"/>
                <w:szCs w:val="20"/>
              </w:rPr>
            </w:pPr>
            <w:r w:rsidRPr="004248A9">
              <w:rPr>
                <w:rFonts w:ascii="Times New Roman" w:hAnsi="Times New Roman"/>
                <w:color w:val="000000"/>
                <w:sz w:val="20"/>
                <w:szCs w:val="20"/>
              </w:rPr>
              <w:t>ТФ В/02.6</w:t>
            </w:r>
          </w:p>
        </w:tc>
        <w:tc>
          <w:tcPr>
            <w:tcW w:w="546" w:type="pct"/>
            <w:shd w:val="clear" w:color="auto" w:fill="auto"/>
          </w:tcPr>
          <w:p w14:paraId="3F264011"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3974ADF5"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4C426B6A"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3.4</w:t>
            </w:r>
          </w:p>
        </w:tc>
        <w:tc>
          <w:tcPr>
            <w:tcW w:w="447" w:type="pct"/>
            <w:shd w:val="clear" w:color="auto" w:fill="auto"/>
          </w:tcPr>
          <w:p w14:paraId="2B1FB26D"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7A0CCF2B"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5.4</w:t>
            </w:r>
          </w:p>
        </w:tc>
        <w:tc>
          <w:tcPr>
            <w:tcW w:w="397" w:type="pct"/>
            <w:shd w:val="clear" w:color="auto" w:fill="auto"/>
          </w:tcPr>
          <w:p w14:paraId="5874A113"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0D544ADE"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75C8EEE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8.5</w:t>
            </w:r>
          </w:p>
        </w:tc>
      </w:tr>
      <w:tr w:rsidR="00B97CE4" w:rsidRPr="004248A9" w14:paraId="0DCD7FDE" w14:textId="77777777" w:rsidTr="00B97CE4">
        <w:tc>
          <w:tcPr>
            <w:tcW w:w="1229" w:type="pct"/>
            <w:shd w:val="clear" w:color="auto" w:fill="auto"/>
          </w:tcPr>
          <w:p w14:paraId="49A203CA"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ОТФ С Управление деятельностью сотрудников подразделения по созданию визуальных эффектов в анимационном кино и компьютерной графике</w:t>
            </w:r>
          </w:p>
        </w:tc>
        <w:tc>
          <w:tcPr>
            <w:tcW w:w="447" w:type="pct"/>
            <w:shd w:val="clear" w:color="auto" w:fill="auto"/>
          </w:tcPr>
          <w:p w14:paraId="67782643"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ТФ С /01.6</w:t>
            </w:r>
          </w:p>
          <w:p w14:paraId="0760B5EE" w14:textId="77777777" w:rsidR="00B97CE4" w:rsidRPr="004248A9" w:rsidRDefault="00B97CE4" w:rsidP="001A15B7">
            <w:pPr>
              <w:widowControl w:val="0"/>
              <w:spacing w:after="0"/>
              <w:contextualSpacing/>
              <w:jc w:val="center"/>
              <w:rPr>
                <w:rFonts w:ascii="Times New Roman" w:hAnsi="Times New Roman"/>
                <w:color w:val="000000"/>
                <w:sz w:val="20"/>
                <w:szCs w:val="20"/>
              </w:rPr>
            </w:pPr>
            <w:r w:rsidRPr="004248A9">
              <w:rPr>
                <w:rFonts w:ascii="Times New Roman" w:hAnsi="Times New Roman"/>
                <w:color w:val="000000"/>
                <w:sz w:val="20"/>
                <w:szCs w:val="20"/>
              </w:rPr>
              <w:t>ТФ С /02.6</w:t>
            </w:r>
          </w:p>
          <w:p w14:paraId="243019EB" w14:textId="77777777" w:rsidR="00B97CE4" w:rsidRPr="004248A9" w:rsidRDefault="00B97CE4" w:rsidP="001A15B7">
            <w:pPr>
              <w:pStyle w:val="affffff3"/>
              <w:rPr>
                <w:rFonts w:ascii="Times New Roman" w:hAnsi="Times New Roman"/>
                <w:sz w:val="20"/>
                <w:szCs w:val="20"/>
              </w:rPr>
            </w:pPr>
          </w:p>
        </w:tc>
        <w:tc>
          <w:tcPr>
            <w:tcW w:w="546" w:type="pct"/>
            <w:shd w:val="clear" w:color="auto" w:fill="auto"/>
          </w:tcPr>
          <w:p w14:paraId="2F1650A3"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062058B5"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1F7C2EA"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38FD5676"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69EAC355"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6E54853E"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3B8894E8"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7.6</w:t>
            </w:r>
          </w:p>
        </w:tc>
        <w:tc>
          <w:tcPr>
            <w:tcW w:w="395" w:type="pct"/>
            <w:shd w:val="clear" w:color="auto" w:fill="auto"/>
          </w:tcPr>
          <w:p w14:paraId="01C56C04"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8.5</w:t>
            </w:r>
          </w:p>
        </w:tc>
      </w:tr>
      <w:tr w:rsidR="00B97CE4" w:rsidRPr="004248A9" w14:paraId="3E5CE0A5" w14:textId="77777777" w:rsidTr="00B97CE4">
        <w:tc>
          <w:tcPr>
            <w:tcW w:w="1676" w:type="pct"/>
            <w:gridSpan w:val="2"/>
            <w:shd w:val="clear" w:color="auto" w:fill="auto"/>
          </w:tcPr>
          <w:p w14:paraId="2A4D3320" w14:textId="0F3BE911" w:rsidR="00B97CE4" w:rsidRPr="00B97CE4" w:rsidRDefault="00B97CE4" w:rsidP="001A15B7">
            <w:pPr>
              <w:widowControl w:val="0"/>
              <w:spacing w:after="0"/>
              <w:contextualSpacing/>
              <w:rPr>
                <w:rFonts w:ascii="Times New Roman" w:hAnsi="Times New Roman"/>
                <w:b/>
                <w:bCs/>
                <w:sz w:val="20"/>
                <w:szCs w:val="20"/>
              </w:rPr>
            </w:pPr>
            <w:r w:rsidRPr="00B97CE4">
              <w:rPr>
                <w:rFonts w:ascii="Times New Roman" w:hAnsi="Times New Roman"/>
                <w:b/>
                <w:bCs/>
                <w:sz w:val="20"/>
                <w:szCs w:val="20"/>
              </w:rPr>
              <w:t>04.010 Специалист по технологиям производства анимационного кино</w:t>
            </w:r>
          </w:p>
        </w:tc>
        <w:tc>
          <w:tcPr>
            <w:tcW w:w="546" w:type="pct"/>
            <w:shd w:val="clear" w:color="auto" w:fill="auto"/>
          </w:tcPr>
          <w:p w14:paraId="1A96CFFA" w14:textId="57BDE028"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26B56803"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18640BCA"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51250FE9"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15E03B15"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56475B83"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0A8E83FD"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186A3AC2" w14:textId="77777777" w:rsidR="00B97CE4" w:rsidRPr="004248A9" w:rsidRDefault="00B97CE4" w:rsidP="001A15B7">
            <w:pPr>
              <w:widowControl w:val="0"/>
              <w:spacing w:after="0"/>
              <w:contextualSpacing/>
              <w:rPr>
                <w:rFonts w:ascii="Times New Roman" w:hAnsi="Times New Roman"/>
                <w:sz w:val="20"/>
                <w:szCs w:val="20"/>
              </w:rPr>
            </w:pPr>
          </w:p>
        </w:tc>
      </w:tr>
      <w:tr w:rsidR="00B97CE4" w:rsidRPr="004248A9" w14:paraId="65570CC7" w14:textId="77777777" w:rsidTr="00B97CE4">
        <w:tc>
          <w:tcPr>
            <w:tcW w:w="1229" w:type="pct"/>
            <w:tcBorders>
              <w:top w:val="single" w:sz="4" w:space="0" w:color="auto"/>
              <w:left w:val="single" w:sz="4" w:space="0" w:color="auto"/>
              <w:bottom w:val="single" w:sz="4" w:space="0" w:color="auto"/>
              <w:right w:val="single" w:sz="4" w:space="0" w:color="auto"/>
            </w:tcBorders>
            <w:shd w:val="clear" w:color="auto" w:fill="auto"/>
          </w:tcPr>
          <w:p w14:paraId="0C22EE5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ОТФ А Технологическое сопровождение этапа производства анимационного кино</w:t>
            </w:r>
          </w:p>
        </w:tc>
        <w:tc>
          <w:tcPr>
            <w:tcW w:w="447" w:type="pct"/>
            <w:shd w:val="clear" w:color="auto" w:fill="auto"/>
          </w:tcPr>
          <w:p w14:paraId="331D3AC5"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/01.6</w:t>
            </w:r>
          </w:p>
          <w:p w14:paraId="03646AE4"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А /02.6</w:t>
            </w:r>
          </w:p>
          <w:p w14:paraId="3E655FB4" w14:textId="77777777" w:rsidR="00B97CE4" w:rsidRPr="004248A9" w:rsidRDefault="00B97CE4" w:rsidP="001A15B7">
            <w:pPr>
              <w:pStyle w:val="affffff3"/>
              <w:rPr>
                <w:rFonts w:ascii="Times New Roman" w:hAnsi="Times New Roman"/>
                <w:sz w:val="20"/>
                <w:szCs w:val="20"/>
              </w:rPr>
            </w:pPr>
          </w:p>
        </w:tc>
        <w:tc>
          <w:tcPr>
            <w:tcW w:w="546" w:type="pct"/>
            <w:shd w:val="clear" w:color="auto" w:fill="auto"/>
          </w:tcPr>
          <w:p w14:paraId="198570FE"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2F4C8B81"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690956D"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13C14DF8"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79D8CEA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5.4</w:t>
            </w:r>
          </w:p>
        </w:tc>
        <w:tc>
          <w:tcPr>
            <w:tcW w:w="397" w:type="pct"/>
            <w:shd w:val="clear" w:color="auto" w:fill="auto"/>
          </w:tcPr>
          <w:p w14:paraId="0D7BBE6C"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5F44F718"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7.3</w:t>
            </w:r>
          </w:p>
        </w:tc>
        <w:tc>
          <w:tcPr>
            <w:tcW w:w="395" w:type="pct"/>
            <w:shd w:val="clear" w:color="auto" w:fill="auto"/>
          </w:tcPr>
          <w:p w14:paraId="73C846F5"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8.1</w:t>
            </w:r>
          </w:p>
        </w:tc>
      </w:tr>
      <w:tr w:rsidR="00B97CE4" w:rsidRPr="004248A9" w14:paraId="3BC36934" w14:textId="77777777" w:rsidTr="00B97CE4">
        <w:tc>
          <w:tcPr>
            <w:tcW w:w="1229" w:type="pct"/>
            <w:tcBorders>
              <w:top w:val="single" w:sz="4" w:space="0" w:color="auto"/>
              <w:left w:val="single" w:sz="4" w:space="0" w:color="auto"/>
              <w:bottom w:val="single" w:sz="4" w:space="0" w:color="auto"/>
              <w:right w:val="single" w:sz="4" w:space="0" w:color="auto"/>
            </w:tcBorders>
            <w:shd w:val="clear" w:color="auto" w:fill="auto"/>
          </w:tcPr>
          <w:p w14:paraId="57921E29"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ОТФ В Организация технологического сопровождения этапа производства анимационного кино</w:t>
            </w:r>
          </w:p>
        </w:tc>
        <w:tc>
          <w:tcPr>
            <w:tcW w:w="447" w:type="pct"/>
            <w:shd w:val="clear" w:color="auto" w:fill="auto"/>
          </w:tcPr>
          <w:p w14:paraId="1B9BEC01"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ТФ В /01.6</w:t>
            </w:r>
          </w:p>
          <w:p w14:paraId="47B9A56D" w14:textId="77777777" w:rsidR="00B97CE4" w:rsidRPr="004248A9" w:rsidRDefault="00B97CE4" w:rsidP="001A15B7">
            <w:pPr>
              <w:pStyle w:val="affffff3"/>
              <w:rPr>
                <w:rFonts w:ascii="Times New Roman" w:hAnsi="Times New Roman"/>
                <w:sz w:val="20"/>
                <w:szCs w:val="20"/>
              </w:rPr>
            </w:pPr>
            <w:r w:rsidRPr="004248A9">
              <w:rPr>
                <w:rFonts w:ascii="Times New Roman" w:hAnsi="Times New Roman"/>
                <w:color w:val="000000"/>
                <w:sz w:val="20"/>
                <w:szCs w:val="20"/>
              </w:rPr>
              <w:t>ТФ В/02.6</w:t>
            </w:r>
          </w:p>
        </w:tc>
        <w:tc>
          <w:tcPr>
            <w:tcW w:w="546" w:type="pct"/>
            <w:shd w:val="clear" w:color="auto" w:fill="auto"/>
          </w:tcPr>
          <w:p w14:paraId="41C9F6F1"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7C134AF9"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0B3020FB"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506DEDA9"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24435A3E"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5.5</w:t>
            </w:r>
          </w:p>
        </w:tc>
        <w:tc>
          <w:tcPr>
            <w:tcW w:w="397" w:type="pct"/>
            <w:shd w:val="clear" w:color="auto" w:fill="auto"/>
          </w:tcPr>
          <w:p w14:paraId="46E9BAF0"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0FB56ECB" w14:textId="77777777" w:rsidR="00B97CE4" w:rsidRPr="004248A9" w:rsidRDefault="00B97CE4" w:rsidP="001A15B7">
            <w:pPr>
              <w:widowControl w:val="0"/>
              <w:spacing w:after="0"/>
              <w:contextualSpacing/>
              <w:rPr>
                <w:rFonts w:ascii="Times New Roman" w:hAnsi="Times New Roman"/>
                <w:sz w:val="20"/>
                <w:szCs w:val="20"/>
              </w:rPr>
            </w:pPr>
          </w:p>
        </w:tc>
        <w:tc>
          <w:tcPr>
            <w:tcW w:w="395" w:type="pct"/>
            <w:shd w:val="clear" w:color="auto" w:fill="auto"/>
          </w:tcPr>
          <w:p w14:paraId="3E6820E9" w14:textId="0868DB84"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8.2</w:t>
            </w:r>
          </w:p>
        </w:tc>
      </w:tr>
      <w:tr w:rsidR="00B97CE4" w:rsidRPr="004248A9" w14:paraId="7AE74FB8" w14:textId="77777777" w:rsidTr="00B97CE4">
        <w:tc>
          <w:tcPr>
            <w:tcW w:w="1229" w:type="pct"/>
            <w:tcBorders>
              <w:top w:val="single" w:sz="4" w:space="0" w:color="auto"/>
              <w:left w:val="single" w:sz="4" w:space="0" w:color="auto"/>
              <w:bottom w:val="single" w:sz="4" w:space="0" w:color="auto"/>
              <w:right w:val="single" w:sz="4" w:space="0" w:color="auto"/>
            </w:tcBorders>
            <w:shd w:val="clear" w:color="auto" w:fill="auto"/>
          </w:tcPr>
          <w:p w14:paraId="52A7D292"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ОТФ С Управление технологическим сопровождением производства анимационного кино</w:t>
            </w:r>
          </w:p>
        </w:tc>
        <w:tc>
          <w:tcPr>
            <w:tcW w:w="447" w:type="pct"/>
            <w:shd w:val="clear" w:color="auto" w:fill="auto"/>
          </w:tcPr>
          <w:p w14:paraId="0B460D59" w14:textId="77777777" w:rsidR="00B97CE4" w:rsidRPr="004248A9" w:rsidRDefault="00B97CE4" w:rsidP="001A15B7">
            <w:pPr>
              <w:widowControl w:val="0"/>
              <w:spacing w:after="0"/>
              <w:contextualSpacing/>
              <w:rPr>
                <w:rFonts w:ascii="Times New Roman" w:hAnsi="Times New Roman"/>
                <w:color w:val="000000"/>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 xml:space="preserve">C </w:t>
            </w:r>
            <w:r w:rsidRPr="004248A9">
              <w:rPr>
                <w:rFonts w:ascii="Times New Roman" w:hAnsi="Times New Roman"/>
                <w:color w:val="000000"/>
                <w:sz w:val="20"/>
                <w:szCs w:val="20"/>
              </w:rPr>
              <w:t>/01.6</w:t>
            </w:r>
          </w:p>
          <w:p w14:paraId="197ACECD" w14:textId="77777777" w:rsidR="00B97CE4" w:rsidRPr="004248A9" w:rsidRDefault="00B97CE4" w:rsidP="001A15B7">
            <w:pPr>
              <w:pStyle w:val="affffff3"/>
              <w:rPr>
                <w:rFonts w:ascii="Times New Roman" w:hAnsi="Times New Roman"/>
                <w:sz w:val="20"/>
                <w:szCs w:val="20"/>
              </w:rPr>
            </w:pPr>
            <w:r w:rsidRPr="004248A9">
              <w:rPr>
                <w:rFonts w:ascii="Times New Roman" w:hAnsi="Times New Roman"/>
                <w:color w:val="000000"/>
                <w:sz w:val="20"/>
                <w:szCs w:val="20"/>
              </w:rPr>
              <w:t xml:space="preserve">ТФ </w:t>
            </w:r>
            <w:r w:rsidRPr="004248A9">
              <w:rPr>
                <w:rFonts w:ascii="Times New Roman" w:hAnsi="Times New Roman"/>
                <w:color w:val="000000"/>
                <w:sz w:val="20"/>
                <w:szCs w:val="20"/>
                <w:lang w:val="en-US"/>
              </w:rPr>
              <w:t xml:space="preserve">C </w:t>
            </w:r>
            <w:r w:rsidRPr="004248A9">
              <w:rPr>
                <w:rFonts w:ascii="Times New Roman" w:hAnsi="Times New Roman"/>
                <w:color w:val="000000"/>
                <w:sz w:val="20"/>
                <w:szCs w:val="20"/>
              </w:rPr>
              <w:t>/02.6</w:t>
            </w:r>
          </w:p>
        </w:tc>
        <w:tc>
          <w:tcPr>
            <w:tcW w:w="546" w:type="pct"/>
            <w:shd w:val="clear" w:color="auto" w:fill="auto"/>
          </w:tcPr>
          <w:p w14:paraId="487D82E8"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1213E217"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1FD53DBC" w14:textId="77777777" w:rsidR="00B97CE4" w:rsidRPr="004248A9" w:rsidRDefault="00B97CE4" w:rsidP="001A15B7">
            <w:pPr>
              <w:widowControl w:val="0"/>
              <w:spacing w:after="0"/>
              <w:contextualSpacing/>
              <w:rPr>
                <w:rFonts w:ascii="Times New Roman" w:hAnsi="Times New Roman"/>
                <w:sz w:val="20"/>
                <w:szCs w:val="20"/>
              </w:rPr>
            </w:pPr>
          </w:p>
        </w:tc>
        <w:tc>
          <w:tcPr>
            <w:tcW w:w="447" w:type="pct"/>
            <w:shd w:val="clear" w:color="auto" w:fill="auto"/>
          </w:tcPr>
          <w:p w14:paraId="52AE23AC"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7D9B572C" w14:textId="77777777" w:rsidR="00B97CE4" w:rsidRPr="004248A9" w:rsidRDefault="00B97CE4" w:rsidP="001A15B7">
            <w:pPr>
              <w:widowControl w:val="0"/>
              <w:spacing w:after="0"/>
              <w:contextualSpacing/>
              <w:rPr>
                <w:rFonts w:ascii="Times New Roman" w:hAnsi="Times New Roman"/>
                <w:sz w:val="20"/>
                <w:szCs w:val="20"/>
              </w:rPr>
            </w:pPr>
          </w:p>
        </w:tc>
        <w:tc>
          <w:tcPr>
            <w:tcW w:w="397" w:type="pct"/>
            <w:shd w:val="clear" w:color="auto" w:fill="auto"/>
          </w:tcPr>
          <w:p w14:paraId="4B6C1D15" w14:textId="77777777" w:rsidR="00B97CE4" w:rsidRPr="004248A9" w:rsidRDefault="00B97CE4" w:rsidP="001A15B7">
            <w:pPr>
              <w:widowControl w:val="0"/>
              <w:spacing w:after="0"/>
              <w:contextualSpacing/>
              <w:rPr>
                <w:rFonts w:ascii="Times New Roman" w:hAnsi="Times New Roman"/>
                <w:sz w:val="20"/>
                <w:szCs w:val="20"/>
              </w:rPr>
            </w:pPr>
          </w:p>
        </w:tc>
        <w:tc>
          <w:tcPr>
            <w:tcW w:w="298" w:type="pct"/>
            <w:shd w:val="clear" w:color="auto" w:fill="auto"/>
          </w:tcPr>
          <w:p w14:paraId="0DA49044"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7.6</w:t>
            </w:r>
          </w:p>
        </w:tc>
        <w:tc>
          <w:tcPr>
            <w:tcW w:w="395" w:type="pct"/>
            <w:shd w:val="clear" w:color="auto" w:fill="auto"/>
          </w:tcPr>
          <w:p w14:paraId="7D3F27D0" w14:textId="77777777" w:rsidR="00B97CE4" w:rsidRPr="004248A9" w:rsidRDefault="00B97CE4" w:rsidP="001A15B7">
            <w:pPr>
              <w:widowControl w:val="0"/>
              <w:spacing w:after="0"/>
              <w:contextualSpacing/>
              <w:rPr>
                <w:rFonts w:ascii="Times New Roman" w:hAnsi="Times New Roman"/>
                <w:sz w:val="20"/>
                <w:szCs w:val="20"/>
              </w:rPr>
            </w:pPr>
            <w:r w:rsidRPr="004248A9">
              <w:rPr>
                <w:rFonts w:ascii="Times New Roman" w:hAnsi="Times New Roman"/>
                <w:sz w:val="20"/>
                <w:szCs w:val="20"/>
              </w:rPr>
              <w:t>ПК 8.5</w:t>
            </w:r>
          </w:p>
        </w:tc>
      </w:tr>
    </w:tbl>
    <w:p w14:paraId="16EA3B1C" w14:textId="77777777" w:rsidR="00503E8D" w:rsidRPr="004248A9" w:rsidRDefault="00503E8D" w:rsidP="00503E8D">
      <w:pPr>
        <w:tabs>
          <w:tab w:val="left" w:pos="204"/>
        </w:tabs>
        <w:spacing w:after="0" w:line="240" w:lineRule="auto"/>
        <w:jc w:val="center"/>
        <w:rPr>
          <w:rFonts w:ascii="Times New Roman" w:hAnsi="Times New Roman"/>
          <w:b/>
          <w:bCs/>
          <w:sz w:val="20"/>
          <w:szCs w:val="20"/>
        </w:rPr>
      </w:pPr>
    </w:p>
    <w:p w14:paraId="32EA5EFD" w14:textId="77777777" w:rsidR="001360D5" w:rsidRPr="00933DA3" w:rsidRDefault="00500497" w:rsidP="00933DA3">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RPr="00933DA3" w:rsidSect="00987D83">
      <w:headerReference w:type="default" r:id="rId8"/>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A4BC6" w14:textId="77777777" w:rsidR="000D4921" w:rsidRDefault="000D4921" w:rsidP="0018331B">
      <w:pPr>
        <w:spacing w:after="0" w:line="240" w:lineRule="auto"/>
      </w:pPr>
      <w:r>
        <w:separator/>
      </w:r>
    </w:p>
  </w:endnote>
  <w:endnote w:type="continuationSeparator" w:id="0">
    <w:p w14:paraId="36BB906A" w14:textId="77777777" w:rsidR="000D4921" w:rsidRDefault="000D49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494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E317A4"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76DDA"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AE421" w14:textId="77777777" w:rsidR="000D4921" w:rsidRDefault="000D4921" w:rsidP="0018331B">
      <w:pPr>
        <w:spacing w:after="0" w:line="240" w:lineRule="auto"/>
      </w:pPr>
      <w:r>
        <w:separator/>
      </w:r>
    </w:p>
  </w:footnote>
  <w:footnote w:type="continuationSeparator" w:id="0">
    <w:p w14:paraId="3AD7CED3" w14:textId="77777777" w:rsidR="000D4921" w:rsidRDefault="000D492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7357" w14:textId="77777777" w:rsidR="00DB5962" w:rsidRDefault="00DB5962">
    <w:pPr>
      <w:pStyle w:val="af3"/>
      <w:jc w:val="center"/>
    </w:pPr>
    <w:r>
      <w:fldChar w:fldCharType="begin"/>
    </w:r>
    <w:r>
      <w:instrText>PAGE   \* MERGEFORMAT</w:instrText>
    </w:r>
    <w:r>
      <w:fldChar w:fldCharType="separate"/>
    </w:r>
    <w:r w:rsidR="00C141CE" w:rsidRPr="00C141CE">
      <w:rPr>
        <w:noProof/>
        <w:lang w:val="ru-RU"/>
      </w:rPr>
      <w:t>12</w:t>
    </w:r>
    <w:r>
      <w:fldChar w:fldCharType="end"/>
    </w:r>
  </w:p>
  <w:p w14:paraId="3B578FC5" w14:textId="77777777" w:rsidR="00DB5962" w:rsidRDefault="00DB596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9D11AD6"/>
    <w:multiLevelType w:val="multilevel"/>
    <w:tmpl w:val="49D11AD6"/>
    <w:lvl w:ilvl="0">
      <w:start w:val="1"/>
      <w:numFmt w:val="bullet"/>
      <w:lvlText w:val="–"/>
      <w:lvlJc w:val="left"/>
      <w:pPr>
        <w:ind w:left="1146" w:hanging="360"/>
      </w:pPr>
      <w:rPr>
        <w:rFonts w:ascii="Times New Roman" w:hAnsi="Times New Roman" w:cs="Times New Roman" w:hint="default"/>
        <w:color w:val="auto"/>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0"/>
  </w:num>
  <w:num w:numId="16">
    <w:abstractNumId w:val="18"/>
  </w:num>
  <w:num w:numId="17">
    <w:abstractNumId w:val="16"/>
  </w:num>
  <w:num w:numId="18">
    <w:abstractNumId w:val="34"/>
  </w:num>
  <w:num w:numId="19">
    <w:abstractNumId w:val="16"/>
    <w:lvlOverride w:ilvl="0"/>
    <w:lvlOverride w:ilvl="1"/>
    <w:lvlOverride w:ilvl="2"/>
    <w:lvlOverride w:ilvl="3"/>
    <w:lvlOverride w:ilvl="4"/>
    <w:lvlOverride w:ilvl="5"/>
    <w:lvlOverride w:ilvl="6"/>
    <w:lvlOverride w:ilvl="7"/>
    <w:lvlOverride w:ilvl="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26"/>
    <w:lvlOverride w:ilvl="0"/>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533"/>
    <w:rsid w:val="000126A9"/>
    <w:rsid w:val="0001279A"/>
    <w:rsid w:val="0001289A"/>
    <w:rsid w:val="000171E8"/>
    <w:rsid w:val="000202AC"/>
    <w:rsid w:val="00020E80"/>
    <w:rsid w:val="00022629"/>
    <w:rsid w:val="000226CC"/>
    <w:rsid w:val="00022F20"/>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772F7"/>
    <w:rsid w:val="000814A8"/>
    <w:rsid w:val="00082015"/>
    <w:rsid w:val="00082DCD"/>
    <w:rsid w:val="0008309F"/>
    <w:rsid w:val="00083243"/>
    <w:rsid w:val="0008335D"/>
    <w:rsid w:val="00085952"/>
    <w:rsid w:val="00086F24"/>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92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6D5F"/>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5B7"/>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166"/>
    <w:rsid w:val="001D168F"/>
    <w:rsid w:val="001D30A0"/>
    <w:rsid w:val="001D4AF4"/>
    <w:rsid w:val="001D61BC"/>
    <w:rsid w:val="001D6293"/>
    <w:rsid w:val="001D6C0D"/>
    <w:rsid w:val="001D6F3E"/>
    <w:rsid w:val="001D7FF8"/>
    <w:rsid w:val="001E1455"/>
    <w:rsid w:val="001E1A31"/>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6171"/>
    <w:rsid w:val="00256D5B"/>
    <w:rsid w:val="00260B23"/>
    <w:rsid w:val="00262EAA"/>
    <w:rsid w:val="002659FD"/>
    <w:rsid w:val="002664E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0B7"/>
    <w:rsid w:val="00302152"/>
    <w:rsid w:val="00302C15"/>
    <w:rsid w:val="003031C2"/>
    <w:rsid w:val="0030383D"/>
    <w:rsid w:val="00304E37"/>
    <w:rsid w:val="00305571"/>
    <w:rsid w:val="003057E5"/>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11C4"/>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48A9"/>
    <w:rsid w:val="00425BDD"/>
    <w:rsid w:val="00427529"/>
    <w:rsid w:val="0043122D"/>
    <w:rsid w:val="00431EE4"/>
    <w:rsid w:val="00431FCB"/>
    <w:rsid w:val="00432D65"/>
    <w:rsid w:val="0043717C"/>
    <w:rsid w:val="004405C0"/>
    <w:rsid w:val="0044139C"/>
    <w:rsid w:val="00441DF6"/>
    <w:rsid w:val="00445493"/>
    <w:rsid w:val="00445D84"/>
    <w:rsid w:val="00447163"/>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B88"/>
    <w:rsid w:val="00490D27"/>
    <w:rsid w:val="00490F22"/>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2AD"/>
    <w:rsid w:val="00500497"/>
    <w:rsid w:val="0050160E"/>
    <w:rsid w:val="00502385"/>
    <w:rsid w:val="00503E8D"/>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65"/>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1B9E"/>
    <w:rsid w:val="006E2792"/>
    <w:rsid w:val="006E3AB2"/>
    <w:rsid w:val="006E48FD"/>
    <w:rsid w:val="006F0AB6"/>
    <w:rsid w:val="006F3F1E"/>
    <w:rsid w:val="006F40D5"/>
    <w:rsid w:val="006F5561"/>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15A"/>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3DFA"/>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6B7"/>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9BD"/>
    <w:rsid w:val="007D6A1F"/>
    <w:rsid w:val="007D73AE"/>
    <w:rsid w:val="007D7D87"/>
    <w:rsid w:val="007E0DCA"/>
    <w:rsid w:val="007E144F"/>
    <w:rsid w:val="007E25D0"/>
    <w:rsid w:val="007E2AD2"/>
    <w:rsid w:val="007E2B0F"/>
    <w:rsid w:val="007E3C6B"/>
    <w:rsid w:val="007E50E3"/>
    <w:rsid w:val="007E5E44"/>
    <w:rsid w:val="007E5F9E"/>
    <w:rsid w:val="007E6CAF"/>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45D"/>
    <w:rsid w:val="0090157B"/>
    <w:rsid w:val="00901AE1"/>
    <w:rsid w:val="0090359E"/>
    <w:rsid w:val="009035ED"/>
    <w:rsid w:val="00903994"/>
    <w:rsid w:val="00903E48"/>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3DA3"/>
    <w:rsid w:val="00934084"/>
    <w:rsid w:val="0093520F"/>
    <w:rsid w:val="00936B18"/>
    <w:rsid w:val="0094052B"/>
    <w:rsid w:val="009408C9"/>
    <w:rsid w:val="0094185A"/>
    <w:rsid w:val="00941FCB"/>
    <w:rsid w:val="00943094"/>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4E40"/>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D778C"/>
    <w:rsid w:val="009E1542"/>
    <w:rsid w:val="009E3323"/>
    <w:rsid w:val="009E3AF8"/>
    <w:rsid w:val="009E3B3F"/>
    <w:rsid w:val="009E4EC3"/>
    <w:rsid w:val="009E5922"/>
    <w:rsid w:val="009E64FA"/>
    <w:rsid w:val="009E6952"/>
    <w:rsid w:val="009F0C98"/>
    <w:rsid w:val="009F14EF"/>
    <w:rsid w:val="009F2650"/>
    <w:rsid w:val="009F4CE4"/>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37F4E"/>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64A"/>
    <w:rsid w:val="00A812E0"/>
    <w:rsid w:val="00A815CE"/>
    <w:rsid w:val="00A8376A"/>
    <w:rsid w:val="00A83922"/>
    <w:rsid w:val="00A83E74"/>
    <w:rsid w:val="00A840FE"/>
    <w:rsid w:val="00A84775"/>
    <w:rsid w:val="00A85856"/>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5F1E"/>
    <w:rsid w:val="00AF75F6"/>
    <w:rsid w:val="00B01523"/>
    <w:rsid w:val="00B041A6"/>
    <w:rsid w:val="00B062B5"/>
    <w:rsid w:val="00B07120"/>
    <w:rsid w:val="00B073F1"/>
    <w:rsid w:val="00B07693"/>
    <w:rsid w:val="00B07AA8"/>
    <w:rsid w:val="00B1025B"/>
    <w:rsid w:val="00B105BF"/>
    <w:rsid w:val="00B108B6"/>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97CE4"/>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41CE"/>
    <w:rsid w:val="00C16032"/>
    <w:rsid w:val="00C170E7"/>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01E7"/>
    <w:rsid w:val="00C41678"/>
    <w:rsid w:val="00C41ADE"/>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1F11"/>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D76C5"/>
    <w:rsid w:val="00CE16A5"/>
    <w:rsid w:val="00CE19B4"/>
    <w:rsid w:val="00CE1CD4"/>
    <w:rsid w:val="00CE27E6"/>
    <w:rsid w:val="00CE4125"/>
    <w:rsid w:val="00CE5505"/>
    <w:rsid w:val="00CE5EE5"/>
    <w:rsid w:val="00CE7AE1"/>
    <w:rsid w:val="00CF022D"/>
    <w:rsid w:val="00CF0241"/>
    <w:rsid w:val="00CF1435"/>
    <w:rsid w:val="00CF2C57"/>
    <w:rsid w:val="00CF5E6D"/>
    <w:rsid w:val="00CF5EB3"/>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621"/>
    <w:rsid w:val="00D43119"/>
    <w:rsid w:val="00D43D22"/>
    <w:rsid w:val="00D464B7"/>
    <w:rsid w:val="00D46D1F"/>
    <w:rsid w:val="00D50E51"/>
    <w:rsid w:val="00D50F72"/>
    <w:rsid w:val="00D52821"/>
    <w:rsid w:val="00D53697"/>
    <w:rsid w:val="00D539DF"/>
    <w:rsid w:val="00D562AA"/>
    <w:rsid w:val="00D57A95"/>
    <w:rsid w:val="00D57CAC"/>
    <w:rsid w:val="00D60085"/>
    <w:rsid w:val="00D61761"/>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4397"/>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E36"/>
    <w:rsid w:val="00E601E7"/>
    <w:rsid w:val="00E620B0"/>
    <w:rsid w:val="00E635EB"/>
    <w:rsid w:val="00E6384F"/>
    <w:rsid w:val="00E63C3A"/>
    <w:rsid w:val="00E6450D"/>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031"/>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057"/>
    <w:rsid w:val="00F47992"/>
    <w:rsid w:val="00F503C9"/>
    <w:rsid w:val="00F55288"/>
    <w:rsid w:val="00F55BA5"/>
    <w:rsid w:val="00F55F30"/>
    <w:rsid w:val="00F616D0"/>
    <w:rsid w:val="00F6200D"/>
    <w:rsid w:val="00F63493"/>
    <w:rsid w:val="00F654B5"/>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9"/>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14:docId w14:val="61DDE518"/>
  <w15:chartTrackingRefBased/>
  <w15:docId w15:val="{E409E136-3E79-4545-8755-B7188E160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uiPriority="0"/>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styleId="affffff3">
    <w:name w:val="No Spacing"/>
    <w:uiPriority w:val="1"/>
    <w:qFormat/>
    <w:rsid w:val="00503E8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156390">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946594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22865377">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5226817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03CC5-2DD7-41AC-B82F-E44A7BDD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Емельяненко Ирина Андреевна</cp:lastModifiedBy>
  <cp:revision>2</cp:revision>
  <cp:lastPrinted>2022-10-07T12:37:00Z</cp:lastPrinted>
  <dcterms:created xsi:type="dcterms:W3CDTF">2023-06-26T09:03:00Z</dcterms:created>
  <dcterms:modified xsi:type="dcterms:W3CDTF">2023-06-26T09:03:00Z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