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237" w:rsidRDefault="00A96237" w:rsidP="00A96237">
      <w:pPr>
        <w:spacing w:after="0" w:line="276" w:lineRule="auto"/>
        <w:ind w:left="5245"/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 ПООП-П по специальности</w:t>
      </w:r>
    </w:p>
    <w:p w:rsidR="00A96237" w:rsidRDefault="00A96237" w:rsidP="00A96237">
      <w:pPr>
        <w:spacing w:after="0" w:line="276" w:lineRule="auto"/>
        <w:ind w:left="5245"/>
        <w:jc w:val="both"/>
        <w:rPr>
          <w:rFonts w:ascii="Times New Roman" w:eastAsia="Times New Roman" w:hAnsi="Times New Roman" w:cs="Times New Roman"/>
          <w:sz w:val="24"/>
          <w:szCs w:val="28"/>
          <w:vertAlign w:val="superscript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>19.02.11 Технология продуктов питания из растительного сырья</w:t>
      </w:r>
    </w:p>
    <w:p w:rsidR="00A96237" w:rsidRDefault="00A96237" w:rsidP="00A96237">
      <w:pPr>
        <w:tabs>
          <w:tab w:val="right" w:leader="underscore" w:pos="9639"/>
        </w:tabs>
        <w:spacing w:after="0" w:line="276" w:lineRule="auto"/>
        <w:ind w:left="5245"/>
        <w:jc w:val="center"/>
        <w:rPr>
          <w:rFonts w:ascii="Times New Roman" w:eastAsia="Times New Roman" w:hAnsi="Times New Roman" w:cs="Times New Roman"/>
          <w:b/>
          <w:sz w:val="24"/>
          <w:szCs w:val="28"/>
          <w:vertAlign w:val="superscript"/>
        </w:rPr>
      </w:pPr>
    </w:p>
    <w:p w:rsidR="00A96237" w:rsidRDefault="00A96237" w:rsidP="00A96237">
      <w:pPr>
        <w:spacing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8"/>
        </w:rPr>
      </w:pPr>
    </w:p>
    <w:p w:rsidR="00A96237" w:rsidRDefault="00A96237" w:rsidP="00A96237">
      <w:pPr>
        <w:spacing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8"/>
        </w:rPr>
      </w:pPr>
    </w:p>
    <w:p w:rsidR="00A96237" w:rsidRDefault="00A96237" w:rsidP="00A96237">
      <w:pPr>
        <w:spacing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8"/>
        </w:rPr>
      </w:pPr>
    </w:p>
    <w:p w:rsidR="00A96237" w:rsidRDefault="00A96237" w:rsidP="00A96237">
      <w:pPr>
        <w:spacing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8"/>
        </w:rPr>
      </w:pPr>
    </w:p>
    <w:p w:rsidR="00A96237" w:rsidRDefault="00A96237" w:rsidP="00A96237">
      <w:pPr>
        <w:spacing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8"/>
        </w:rPr>
      </w:pPr>
    </w:p>
    <w:p w:rsidR="002F3ABB" w:rsidRDefault="002F3ABB" w:rsidP="00A96237">
      <w:pPr>
        <w:spacing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8"/>
        </w:rPr>
      </w:pPr>
    </w:p>
    <w:p w:rsidR="002F3ABB" w:rsidRDefault="002F3ABB" w:rsidP="00A96237">
      <w:pPr>
        <w:spacing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8"/>
        </w:rPr>
      </w:pPr>
    </w:p>
    <w:p w:rsidR="002F3ABB" w:rsidRDefault="002F3ABB" w:rsidP="00A96237">
      <w:pPr>
        <w:spacing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8"/>
        </w:rPr>
      </w:pPr>
    </w:p>
    <w:p w:rsidR="00A96237" w:rsidRDefault="00A96237" w:rsidP="00A96237">
      <w:pPr>
        <w:pStyle w:val="11"/>
        <w:spacing w:line="276" w:lineRule="auto"/>
        <w:ind w:firstLine="0"/>
        <w:jc w:val="center"/>
        <w:rPr>
          <w:szCs w:val="28"/>
        </w:rPr>
      </w:pPr>
      <w:r>
        <w:rPr>
          <w:szCs w:val="28"/>
        </w:rPr>
        <w:t>Модель компетенций выпускника</w:t>
      </w:r>
    </w:p>
    <w:p w:rsidR="00A96237" w:rsidRDefault="00A96237" w:rsidP="00A96237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8"/>
          <w:vertAlign w:val="superscript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>19.02.11 Технология продуктов питания из растительного сырья</w:t>
      </w:r>
    </w:p>
    <w:p w:rsidR="00A96237" w:rsidRDefault="00A96237" w:rsidP="00A96237">
      <w:pPr>
        <w:tabs>
          <w:tab w:val="right" w:leader="underscore" w:pos="9639"/>
        </w:tabs>
        <w:spacing w:after="0" w:line="276" w:lineRule="auto"/>
        <w:ind w:left="5245"/>
        <w:jc w:val="center"/>
        <w:rPr>
          <w:rFonts w:ascii="Times New Roman" w:eastAsia="Times New Roman" w:hAnsi="Times New Roman" w:cs="Times New Roman"/>
          <w:b/>
          <w:sz w:val="24"/>
          <w:szCs w:val="28"/>
          <w:vertAlign w:val="superscript"/>
        </w:rPr>
      </w:pPr>
    </w:p>
    <w:p w:rsidR="00A96237" w:rsidRDefault="00A96237" w:rsidP="00A96237">
      <w:pPr>
        <w:spacing w:line="276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A96237" w:rsidRDefault="00A96237" w:rsidP="00A96237">
      <w:pPr>
        <w:spacing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8"/>
        </w:rPr>
      </w:pPr>
    </w:p>
    <w:p w:rsidR="00A96237" w:rsidRDefault="00A96237" w:rsidP="00A96237">
      <w:pPr>
        <w:spacing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8"/>
        </w:rPr>
      </w:pPr>
    </w:p>
    <w:p w:rsidR="00A96237" w:rsidRDefault="00A96237" w:rsidP="00A96237">
      <w:pPr>
        <w:spacing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8"/>
        </w:rPr>
      </w:pPr>
    </w:p>
    <w:p w:rsidR="00A96237" w:rsidRDefault="00A96237" w:rsidP="00A96237">
      <w:pPr>
        <w:spacing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8"/>
        </w:rPr>
      </w:pPr>
    </w:p>
    <w:p w:rsidR="00A96237" w:rsidRDefault="00A96237" w:rsidP="00A96237">
      <w:pPr>
        <w:spacing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8"/>
        </w:rPr>
      </w:pPr>
    </w:p>
    <w:p w:rsidR="00A96237" w:rsidRDefault="00A96237" w:rsidP="00A96237">
      <w:pPr>
        <w:spacing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8"/>
        </w:rPr>
      </w:pPr>
    </w:p>
    <w:p w:rsidR="00A96237" w:rsidRDefault="00A96237" w:rsidP="00A96237">
      <w:pPr>
        <w:spacing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8"/>
        </w:rPr>
      </w:pPr>
    </w:p>
    <w:p w:rsidR="00A96237" w:rsidRDefault="00A96237" w:rsidP="00A96237">
      <w:pPr>
        <w:spacing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8"/>
        </w:rPr>
      </w:pPr>
    </w:p>
    <w:p w:rsidR="00A96237" w:rsidRDefault="00A96237" w:rsidP="00A96237">
      <w:pPr>
        <w:spacing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8"/>
        </w:rPr>
      </w:pPr>
    </w:p>
    <w:p w:rsidR="00A96237" w:rsidRDefault="00A96237" w:rsidP="00A96237">
      <w:pPr>
        <w:spacing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8"/>
        </w:rPr>
      </w:pPr>
    </w:p>
    <w:p w:rsidR="00A96237" w:rsidRDefault="00A96237" w:rsidP="00A96237">
      <w:pPr>
        <w:spacing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8"/>
        </w:rPr>
      </w:pPr>
    </w:p>
    <w:p w:rsidR="00A96237" w:rsidRDefault="00A96237" w:rsidP="00A96237">
      <w:pPr>
        <w:spacing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8"/>
        </w:rPr>
      </w:pPr>
    </w:p>
    <w:p w:rsidR="00A96237" w:rsidRDefault="00A96237" w:rsidP="00A96237">
      <w:pPr>
        <w:spacing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8"/>
        </w:rPr>
      </w:pPr>
    </w:p>
    <w:p w:rsidR="00A96237" w:rsidRDefault="00A96237" w:rsidP="00A96237">
      <w:pPr>
        <w:spacing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8"/>
        </w:rPr>
      </w:pPr>
    </w:p>
    <w:p w:rsidR="00A96237" w:rsidRDefault="00A96237" w:rsidP="00A96237">
      <w:pPr>
        <w:spacing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8"/>
        </w:rPr>
      </w:pPr>
    </w:p>
    <w:p w:rsidR="00A96237" w:rsidRDefault="00A96237" w:rsidP="00A96237">
      <w:pPr>
        <w:spacing w:line="276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8"/>
        </w:rPr>
        <w:sectPr w:rsidR="00A9623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/>
          <w:iCs/>
          <w:sz w:val="24"/>
          <w:szCs w:val="28"/>
        </w:rPr>
        <w:t>2022 г.</w:t>
      </w:r>
    </w:p>
    <w:p w:rsidR="00A96237" w:rsidRDefault="00A96237" w:rsidP="00A96237">
      <w:pPr>
        <w:tabs>
          <w:tab w:val="left" w:pos="204"/>
        </w:tabs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8"/>
        </w:rPr>
        <w:lastRenderedPageBreak/>
        <w:t>Таблица 1 – Модель компетенций выпускника (профессиональная часть)</w:t>
      </w:r>
    </w:p>
    <w:p w:rsidR="00A96237" w:rsidRDefault="00A96237" w:rsidP="00A9623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2194"/>
        <w:gridCol w:w="2015"/>
        <w:gridCol w:w="2374"/>
        <w:gridCol w:w="2374"/>
        <w:gridCol w:w="1899"/>
        <w:gridCol w:w="2010"/>
        <w:gridCol w:w="2126"/>
      </w:tblGrid>
      <w:tr w:rsidR="00020FD1" w:rsidTr="00D274CA">
        <w:trPr>
          <w:trHeight w:val="285"/>
        </w:trPr>
        <w:tc>
          <w:tcPr>
            <w:tcW w:w="4209" w:type="dxa"/>
            <w:gridSpan w:val="2"/>
            <w:vMerge w:val="restart"/>
            <w:shd w:val="clear" w:color="auto" w:fill="9BBB59" w:themeFill="accent3"/>
          </w:tcPr>
          <w:p w:rsidR="00020FD1" w:rsidRDefault="00020FD1" w:rsidP="005C1E4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ПС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</w:t>
            </w:r>
            <w:proofErr w:type="gramEnd"/>
          </w:p>
          <w:p w:rsidR="00020FD1" w:rsidRDefault="00020FD1" w:rsidP="005C1E4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</w:rPr>
              <w:t>22.003 Специалист по технологии продуктов питания из растительного сырья</w:t>
            </w:r>
          </w:p>
        </w:tc>
        <w:tc>
          <w:tcPr>
            <w:tcW w:w="10783" w:type="dxa"/>
            <w:gridSpan w:val="5"/>
            <w:tcBorders>
              <w:bottom w:val="single" w:sz="4" w:space="0" w:color="auto"/>
            </w:tcBorders>
            <w:shd w:val="clear" w:color="auto" w:fill="8DB3E2" w:themeFill="text2" w:themeFillTint="66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ФГОС</w:t>
            </w:r>
          </w:p>
        </w:tc>
      </w:tr>
      <w:tr w:rsidR="00020FD1" w:rsidTr="00F51B6B">
        <w:trPr>
          <w:trHeight w:val="2250"/>
        </w:trPr>
        <w:tc>
          <w:tcPr>
            <w:tcW w:w="4209" w:type="dxa"/>
            <w:gridSpan w:val="2"/>
            <w:vMerge/>
            <w:shd w:val="clear" w:color="auto" w:fill="9BBB59" w:themeFill="accent3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</w:tcBorders>
            <w:shd w:val="clear" w:color="auto" w:fill="8DB3E2" w:themeFill="text2" w:themeFillTint="66"/>
          </w:tcPr>
          <w:p w:rsidR="00020FD1" w:rsidRDefault="00020FD1" w:rsidP="009E048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</w:rPr>
              <w:t>ВД 1</w:t>
            </w:r>
          </w:p>
          <w:p w:rsidR="00020FD1" w:rsidRDefault="00020FD1" w:rsidP="009E048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</w:rPr>
              <w:t>Ведение технологического процесса по хранению и переработке зерна и семян на автоматизированных технологических линиях</w:t>
            </w:r>
          </w:p>
        </w:tc>
        <w:tc>
          <w:tcPr>
            <w:tcW w:w="2374" w:type="dxa"/>
            <w:tcBorders>
              <w:top w:val="single" w:sz="4" w:space="0" w:color="auto"/>
            </w:tcBorders>
            <w:shd w:val="clear" w:color="auto" w:fill="8DB3E2" w:themeFill="text2" w:themeFillTint="66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9E048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ВД 2</w:t>
            </w:r>
          </w:p>
          <w:p w:rsidR="00020FD1" w:rsidRPr="009E048D" w:rsidRDefault="00020FD1" w:rsidP="009E048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</w:rPr>
              <w:t>Организационно технологическое обеспечение производства хранения и переработки зерна и семян на автоматизированных технологических линиях</w:t>
            </w:r>
          </w:p>
        </w:tc>
        <w:tc>
          <w:tcPr>
            <w:tcW w:w="1899" w:type="dxa"/>
            <w:tcBorders>
              <w:top w:val="single" w:sz="4" w:space="0" w:color="auto"/>
            </w:tcBorders>
            <w:shd w:val="clear" w:color="auto" w:fill="8DB3E2" w:themeFill="text2" w:themeFillTint="66"/>
          </w:tcPr>
          <w:p w:rsidR="00020FD1" w:rsidRDefault="00020FD1" w:rsidP="009E048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</w:rPr>
              <w:t>ВД 3</w:t>
            </w:r>
          </w:p>
          <w:p w:rsidR="00020FD1" w:rsidRDefault="00020FD1" w:rsidP="009E048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</w:rPr>
              <w:t>Лабораторный контроль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2010" w:type="dxa"/>
            <w:tcBorders>
              <w:top w:val="single" w:sz="4" w:space="0" w:color="auto"/>
            </w:tcBorders>
            <w:shd w:val="clear" w:color="auto" w:fill="8DB3E2" w:themeFill="text2" w:themeFillTint="66"/>
          </w:tcPr>
          <w:p w:rsidR="00020FD1" w:rsidRDefault="00020FD1" w:rsidP="009E048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</w:rPr>
              <w:t>ВД 4</w:t>
            </w:r>
          </w:p>
          <w:p w:rsidR="00020FD1" w:rsidRDefault="00020FD1" w:rsidP="009E048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</w:rPr>
              <w:t>Обеспечение деятельности структурного подразделения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F51B6B" w:rsidRPr="00F51B6B" w:rsidRDefault="00F51B6B" w:rsidP="009E048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r w:rsidRPr="00F51B6B">
              <w:rPr>
                <w:rFonts w:ascii="Times New Roman" w:eastAsia="Times New Roman" w:hAnsi="Times New Roman" w:cs="Times New Roman"/>
                <w:b/>
                <w:iCs/>
                <w:sz w:val="24"/>
              </w:rPr>
              <w:t>(Вариативная часть)</w:t>
            </w:r>
          </w:p>
          <w:p w:rsidR="00020FD1" w:rsidRDefault="00020FD1" w:rsidP="009E048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</w:rPr>
              <w:t>ВД 5</w:t>
            </w:r>
          </w:p>
          <w:p w:rsidR="00020FD1" w:rsidRDefault="00020FD1" w:rsidP="009E048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</w:rPr>
              <w:t>Выполнение работ по одной или нескольким профессиям рабочих, должностям служащих</w:t>
            </w:r>
          </w:p>
        </w:tc>
      </w:tr>
      <w:tr w:rsidR="00020FD1" w:rsidTr="00F51B6B">
        <w:trPr>
          <w:trHeight w:val="1452"/>
        </w:trPr>
        <w:tc>
          <w:tcPr>
            <w:tcW w:w="2194" w:type="dxa"/>
            <w:vMerge w:val="restart"/>
            <w:tcBorders>
              <w:right w:val="single" w:sz="4" w:space="0" w:color="auto"/>
            </w:tcBorders>
            <w:shd w:val="clear" w:color="auto" w:fill="9BBB59" w:themeFill="accent3"/>
          </w:tcPr>
          <w:p w:rsidR="00020FD1" w:rsidRPr="00802D03" w:rsidRDefault="00020FD1" w:rsidP="00802D0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 w:rsidRPr="00802D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Ведение технологического процесса производства продуктов питания из растительного сырья на автоматизированных технологических линиях</w:t>
            </w:r>
          </w:p>
        </w:tc>
        <w:tc>
          <w:tcPr>
            <w:tcW w:w="201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00"/>
          </w:tcPr>
          <w:p w:rsidR="00020FD1" w:rsidRPr="006806A5" w:rsidRDefault="00020FD1" w:rsidP="00802D0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 w:rsidRPr="00680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Техническое обслуживание технологического оборудования производства продуктов питания из растительного сырья в соответствии с эксплуатационной документацией</w:t>
            </w: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FFFF00"/>
          </w:tcPr>
          <w:p w:rsidR="00020FD1" w:rsidRPr="00A0079D" w:rsidRDefault="00020FD1" w:rsidP="00A0079D">
            <w:pPr>
              <w:spacing w:after="0" w:line="276" w:lineRule="auto"/>
              <w:ind w:right="-26"/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ПК.1.1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О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существлять т</w:t>
            </w:r>
            <w:r w:rsidRPr="00A0079D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ехническое обслуживание технологического оборудования производства продуктов питания из растительного сырья в соответствии с эксплуатационной документацией</w:t>
            </w: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8DB3E2" w:themeFill="text2" w:themeFillTint="66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899" w:type="dxa"/>
            <w:tcBorders>
              <w:bottom w:val="single" w:sz="4" w:space="0" w:color="auto"/>
            </w:tcBorders>
            <w:shd w:val="clear" w:color="auto" w:fill="8DB3E2" w:themeFill="text2" w:themeFillTint="66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010" w:type="dxa"/>
            <w:tcBorders>
              <w:bottom w:val="single" w:sz="4" w:space="0" w:color="auto"/>
            </w:tcBorders>
            <w:shd w:val="clear" w:color="auto" w:fill="8DB3E2" w:themeFill="text2" w:themeFillTint="66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020FD1" w:rsidTr="00F51B6B">
        <w:trPr>
          <w:trHeight w:val="1728"/>
        </w:trPr>
        <w:tc>
          <w:tcPr>
            <w:tcW w:w="2194" w:type="dxa"/>
            <w:vMerge/>
            <w:tcBorders>
              <w:right w:val="single" w:sz="4" w:space="0" w:color="auto"/>
            </w:tcBorders>
            <w:shd w:val="clear" w:color="auto" w:fill="9BBB59" w:themeFill="accent3"/>
          </w:tcPr>
          <w:p w:rsidR="00020FD1" w:rsidRPr="00802D03" w:rsidRDefault="00020FD1" w:rsidP="00802D0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:rsidR="00020FD1" w:rsidRPr="006806A5" w:rsidRDefault="00020FD1" w:rsidP="00802D0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6806A5">
              <w:rPr>
                <w:rFonts w:ascii="Times New Roman" w:eastAsia="Times New Roman" w:hAnsi="Times New Roman" w:cs="Times New Roman"/>
                <w:lang w:eastAsia="ru-RU"/>
              </w:rPr>
              <w:t>Выполнение технологических операций хранения и переработки зерна и семян в соответствии с технологическими инструкциями</w:t>
            </w:r>
          </w:p>
        </w:tc>
        <w:tc>
          <w:tcPr>
            <w:tcW w:w="2374" w:type="dxa"/>
            <w:tcBorders>
              <w:top w:val="single" w:sz="4" w:space="0" w:color="auto"/>
            </w:tcBorders>
            <w:shd w:val="clear" w:color="auto" w:fill="FFFF00"/>
          </w:tcPr>
          <w:p w:rsidR="00020FD1" w:rsidRPr="00A0079D" w:rsidRDefault="00020FD1" w:rsidP="00A007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A0079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ПК 1.2</w:t>
            </w:r>
            <w:proofErr w:type="gramStart"/>
            <w:r w:rsidRPr="00A007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A007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ыполнять технологических операций хранения и переработки зерна и семян в соответствии с технологическими инструкциями</w:t>
            </w:r>
          </w:p>
        </w:tc>
        <w:tc>
          <w:tcPr>
            <w:tcW w:w="2374" w:type="dxa"/>
            <w:tcBorders>
              <w:top w:val="single" w:sz="4" w:space="0" w:color="auto"/>
            </w:tcBorders>
            <w:shd w:val="clear" w:color="auto" w:fill="8DB3E2" w:themeFill="text2" w:themeFillTint="66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single" w:sz="4" w:space="0" w:color="auto"/>
            </w:tcBorders>
            <w:shd w:val="clear" w:color="auto" w:fill="8DB3E2" w:themeFill="text2" w:themeFillTint="66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</w:tcBorders>
            <w:shd w:val="clear" w:color="auto" w:fill="8DB3E2" w:themeFill="text2" w:themeFillTint="66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020FD1" w:rsidTr="00F51B6B">
        <w:trPr>
          <w:trHeight w:val="2208"/>
        </w:trPr>
        <w:tc>
          <w:tcPr>
            <w:tcW w:w="2194" w:type="dxa"/>
            <w:vMerge w:val="restart"/>
            <w:tcBorders>
              <w:right w:val="single" w:sz="4" w:space="0" w:color="auto"/>
            </w:tcBorders>
            <w:shd w:val="clear" w:color="auto" w:fill="9BBB59" w:themeFill="accent3"/>
          </w:tcPr>
          <w:p w:rsidR="00020FD1" w:rsidRPr="006C7F27" w:rsidRDefault="00020FD1" w:rsidP="00802D0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 w:rsidRPr="006C7F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Лабораторный контроль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201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00"/>
          </w:tcPr>
          <w:p w:rsidR="00020FD1" w:rsidRPr="006806A5" w:rsidRDefault="00020FD1" w:rsidP="006C7F2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 w:rsidRPr="00680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организационно-технических мероприятий для обеспечения лабораторного контроля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8DB3E2" w:themeFill="text2" w:themeFillTint="66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8DB3E2" w:themeFill="text2" w:themeFillTint="66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899" w:type="dxa"/>
            <w:tcBorders>
              <w:bottom w:val="single" w:sz="4" w:space="0" w:color="auto"/>
            </w:tcBorders>
            <w:shd w:val="clear" w:color="auto" w:fill="FFFF00"/>
          </w:tcPr>
          <w:p w:rsidR="00020FD1" w:rsidRPr="00A0079D" w:rsidRDefault="00020FD1" w:rsidP="00A007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ПК 3.1</w:t>
            </w:r>
            <w:proofErr w:type="gramStart"/>
            <w:r w:rsidRPr="00A0079D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</w:t>
            </w:r>
            <w:proofErr w:type="gramEnd"/>
            <w:r w:rsidRPr="00A0079D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ров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одить</w:t>
            </w:r>
            <w:r w:rsidRPr="00A0079D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организационно-технически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е</w:t>
            </w:r>
            <w:r w:rsidRPr="00A0079D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мероприяти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я</w:t>
            </w:r>
            <w:r w:rsidRPr="00A0079D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для обеспечения лабораторного контроля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2010" w:type="dxa"/>
            <w:tcBorders>
              <w:bottom w:val="single" w:sz="4" w:space="0" w:color="auto"/>
            </w:tcBorders>
            <w:shd w:val="clear" w:color="auto" w:fill="8DB3E2" w:themeFill="text2" w:themeFillTint="66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020FD1" w:rsidTr="00F51B6B">
        <w:trPr>
          <w:trHeight w:val="2484"/>
        </w:trPr>
        <w:tc>
          <w:tcPr>
            <w:tcW w:w="2194" w:type="dxa"/>
            <w:vMerge/>
            <w:tcBorders>
              <w:right w:val="single" w:sz="4" w:space="0" w:color="auto"/>
            </w:tcBorders>
            <w:shd w:val="clear" w:color="auto" w:fill="9BBB59" w:themeFill="accent3"/>
          </w:tcPr>
          <w:p w:rsidR="00020FD1" w:rsidRPr="00196567" w:rsidRDefault="00020FD1" w:rsidP="00802D03">
            <w:pPr>
              <w:spacing w:after="0" w:line="276" w:lineRule="auto"/>
              <w:jc w:val="both"/>
              <w:rPr>
                <w:rFonts w:ascii="Verdana" w:eastAsia="Times New Roman" w:hAnsi="Verdana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:rsidR="00020FD1" w:rsidRPr="006806A5" w:rsidRDefault="00020FD1" w:rsidP="00802D0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 w:rsidRPr="006806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лабораторных исследований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2374" w:type="dxa"/>
            <w:tcBorders>
              <w:top w:val="single" w:sz="4" w:space="0" w:color="auto"/>
            </w:tcBorders>
            <w:shd w:val="clear" w:color="auto" w:fill="8DB3E2" w:themeFill="text2" w:themeFillTint="66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</w:tcBorders>
            <w:shd w:val="clear" w:color="auto" w:fill="8DB3E2" w:themeFill="text2" w:themeFillTint="66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single" w:sz="4" w:space="0" w:color="auto"/>
            </w:tcBorders>
            <w:shd w:val="clear" w:color="auto" w:fill="FFFF00"/>
          </w:tcPr>
          <w:p w:rsidR="00020FD1" w:rsidRPr="00A0079D" w:rsidRDefault="00020FD1" w:rsidP="00A23F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A0079D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ПК 3.2</w:t>
            </w:r>
            <w:proofErr w:type="gramStart"/>
            <w:r w:rsidRPr="00A0079D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A0079D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</w:t>
            </w:r>
            <w:proofErr w:type="gramEnd"/>
            <w:r w:rsidRPr="00A0079D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ров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одить</w:t>
            </w:r>
            <w:r w:rsidRPr="00A0079D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лабораторны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е</w:t>
            </w:r>
            <w:r w:rsidRPr="00A0079D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исследовани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я</w:t>
            </w:r>
            <w:r w:rsidRPr="00A0079D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качества и безопасности сырья, полуфабрикатов и готовой продукции в процессе производства продуктов питания из растительного сырья</w:t>
            </w:r>
          </w:p>
        </w:tc>
        <w:tc>
          <w:tcPr>
            <w:tcW w:w="2010" w:type="dxa"/>
            <w:tcBorders>
              <w:top w:val="single" w:sz="4" w:space="0" w:color="auto"/>
            </w:tcBorders>
            <w:shd w:val="clear" w:color="auto" w:fill="8DB3E2" w:themeFill="text2" w:themeFillTint="66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020FD1" w:rsidTr="00F51B6B">
        <w:trPr>
          <w:trHeight w:val="1416"/>
        </w:trPr>
        <w:tc>
          <w:tcPr>
            <w:tcW w:w="2194" w:type="dxa"/>
            <w:vMerge w:val="restart"/>
            <w:tcBorders>
              <w:right w:val="single" w:sz="4" w:space="0" w:color="auto"/>
            </w:tcBorders>
            <w:shd w:val="clear" w:color="auto" w:fill="9BBB59" w:themeFill="accent3"/>
          </w:tcPr>
          <w:p w:rsidR="00020FD1" w:rsidRPr="006C7F27" w:rsidRDefault="00020FD1" w:rsidP="00802D0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6C7F27">
              <w:rPr>
                <w:rFonts w:ascii="Times New Roman" w:eastAsia="Times New Roman" w:hAnsi="Times New Roman" w:cs="Times New Roman"/>
                <w:lang w:eastAsia="ru-RU"/>
              </w:rPr>
              <w:t>Организационно- технологическое обеспечение производства продуктов питания из растительного сырья на автоматизированных технологических линиях</w:t>
            </w:r>
          </w:p>
        </w:tc>
        <w:tc>
          <w:tcPr>
            <w:tcW w:w="201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00"/>
          </w:tcPr>
          <w:p w:rsidR="00020FD1" w:rsidRPr="006C7F27" w:rsidRDefault="00020FD1" w:rsidP="00802D0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 w:rsidRPr="006C7F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Организационное обеспечение производства продуктов питания из растительного сырья на автоматизированных технологических линиях</w:t>
            </w: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8DB3E2" w:themeFill="text2" w:themeFillTint="66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FFFF00"/>
          </w:tcPr>
          <w:p w:rsidR="00020FD1" w:rsidRPr="00A23F22" w:rsidRDefault="00020FD1" w:rsidP="00A23F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 w:rsidRPr="00A23F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2.1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Осуществлять о</w:t>
            </w:r>
            <w:r w:rsidRPr="00A23F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рганизационное обеспечение производства продуктов питания из растительного сырья на автоматизированных технологических линиях</w:t>
            </w:r>
          </w:p>
        </w:tc>
        <w:tc>
          <w:tcPr>
            <w:tcW w:w="1899" w:type="dxa"/>
            <w:tcBorders>
              <w:bottom w:val="single" w:sz="4" w:space="0" w:color="auto"/>
            </w:tcBorders>
            <w:shd w:val="clear" w:color="auto" w:fill="8DB3E2" w:themeFill="text2" w:themeFillTint="66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010" w:type="dxa"/>
            <w:tcBorders>
              <w:bottom w:val="single" w:sz="4" w:space="0" w:color="auto"/>
            </w:tcBorders>
            <w:shd w:val="clear" w:color="auto" w:fill="8DB3E2" w:themeFill="text2" w:themeFillTint="66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020FD1" w:rsidTr="00F51B6B">
        <w:trPr>
          <w:trHeight w:val="1488"/>
        </w:trPr>
        <w:tc>
          <w:tcPr>
            <w:tcW w:w="2194" w:type="dxa"/>
            <w:vMerge/>
            <w:tcBorders>
              <w:right w:val="single" w:sz="4" w:space="0" w:color="auto"/>
            </w:tcBorders>
            <w:shd w:val="clear" w:color="auto" w:fill="9BBB59" w:themeFill="accent3"/>
          </w:tcPr>
          <w:p w:rsidR="00020FD1" w:rsidRPr="006C7F27" w:rsidRDefault="00020FD1" w:rsidP="00802D0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:rsidR="00020FD1" w:rsidRPr="001D72AA" w:rsidRDefault="00020FD1" w:rsidP="00802D0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 w:rsidRPr="001D72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Технологическое обеспечение процессов хранения и переработки зерна и семян</w:t>
            </w:r>
          </w:p>
        </w:tc>
        <w:tc>
          <w:tcPr>
            <w:tcW w:w="2374" w:type="dxa"/>
            <w:tcBorders>
              <w:top w:val="single" w:sz="4" w:space="0" w:color="auto"/>
            </w:tcBorders>
            <w:shd w:val="clear" w:color="auto" w:fill="8DB3E2" w:themeFill="text2" w:themeFillTint="66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</w:tcBorders>
            <w:shd w:val="clear" w:color="auto" w:fill="FFFF00"/>
          </w:tcPr>
          <w:p w:rsidR="00020FD1" w:rsidRPr="00A23F22" w:rsidRDefault="00020FD1" w:rsidP="00A23F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 w:rsidRPr="00A23F22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ПК.2.2.</w:t>
            </w:r>
            <w:r w:rsidRPr="00A23F22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 w:rsidRPr="00A23F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Осуществлять технологическое обеспечение процессов хранения и переработки зерна и семян</w:t>
            </w:r>
          </w:p>
        </w:tc>
        <w:tc>
          <w:tcPr>
            <w:tcW w:w="1899" w:type="dxa"/>
            <w:tcBorders>
              <w:top w:val="single" w:sz="4" w:space="0" w:color="auto"/>
            </w:tcBorders>
            <w:shd w:val="clear" w:color="auto" w:fill="8DB3E2" w:themeFill="text2" w:themeFillTint="66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8DB3E2" w:themeFill="text2" w:themeFillTint="66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020FD1" w:rsidTr="00F51B6B">
        <w:trPr>
          <w:trHeight w:val="336"/>
        </w:trPr>
        <w:tc>
          <w:tcPr>
            <w:tcW w:w="2194" w:type="dxa"/>
            <w:vMerge w:val="restart"/>
            <w:tcBorders>
              <w:right w:val="single" w:sz="4" w:space="0" w:color="auto"/>
            </w:tcBorders>
            <w:shd w:val="clear" w:color="auto" w:fill="9BBB59" w:themeFill="accent3"/>
          </w:tcPr>
          <w:p w:rsidR="00020FD1" w:rsidRDefault="00020FD1" w:rsidP="006C7F2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</w:rPr>
              <w:t xml:space="preserve">ОТФ отсутствует </w:t>
            </w:r>
          </w:p>
          <w:p w:rsidR="00020FD1" w:rsidRPr="00802D03" w:rsidRDefault="00020FD1" w:rsidP="00802D0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015" w:type="dxa"/>
            <w:tcBorders>
              <w:left w:val="single" w:sz="4" w:space="0" w:color="auto"/>
              <w:bottom w:val="single" w:sz="4" w:space="0" w:color="auto"/>
            </w:tcBorders>
            <w:shd w:val="clear" w:color="auto" w:fill="9BBB59" w:themeFill="accent3"/>
          </w:tcPr>
          <w:p w:rsidR="00020FD1" w:rsidRPr="00802D03" w:rsidRDefault="00020FD1" w:rsidP="006806A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333333"/>
                <w:sz w:val="24"/>
              </w:rPr>
              <w:t xml:space="preserve">ТФ </w:t>
            </w:r>
            <w:r>
              <w:rPr>
                <w:rFonts w:ascii="Times New Roman" w:eastAsia="Times New Roman" w:hAnsi="Times New Roman" w:cs="Times New Roman"/>
                <w:iCs/>
                <w:sz w:val="24"/>
              </w:rPr>
              <w:t>/01.01</w:t>
            </w: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8DB3E2" w:themeFill="text2" w:themeFillTint="66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8DB3E2" w:themeFill="text2" w:themeFillTint="66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899" w:type="dxa"/>
            <w:tcBorders>
              <w:bottom w:val="single" w:sz="4" w:space="0" w:color="auto"/>
            </w:tcBorders>
            <w:shd w:val="clear" w:color="auto" w:fill="8DB3E2" w:themeFill="text2" w:themeFillTint="66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010" w:type="dxa"/>
            <w:tcBorders>
              <w:bottom w:val="single" w:sz="4" w:space="0" w:color="auto"/>
            </w:tcBorders>
            <w:shd w:val="clear" w:color="auto" w:fill="FFFF00"/>
          </w:tcPr>
          <w:p w:rsidR="00020FD1" w:rsidRPr="00A23F22" w:rsidRDefault="00020FD1" w:rsidP="00A23F2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 w:rsidRPr="00A23F22">
              <w:rPr>
                <w:rFonts w:ascii="Times New Roman" w:hAnsi="Times New Roman" w:cs="Times New Roman"/>
                <w:sz w:val="20"/>
                <w:szCs w:val="20"/>
              </w:rPr>
              <w:t>ПК 4.1. Планировать основные показатели производственного процесса.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020FD1" w:rsidTr="00F51B6B">
        <w:trPr>
          <w:trHeight w:val="125"/>
        </w:trPr>
        <w:tc>
          <w:tcPr>
            <w:tcW w:w="2194" w:type="dxa"/>
            <w:vMerge/>
            <w:tcBorders>
              <w:right w:val="single" w:sz="4" w:space="0" w:color="auto"/>
            </w:tcBorders>
            <w:shd w:val="clear" w:color="auto" w:fill="9BBB59" w:themeFill="accent3"/>
          </w:tcPr>
          <w:p w:rsidR="00020FD1" w:rsidRDefault="00020FD1" w:rsidP="006C7F2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BBB59" w:themeFill="accent3"/>
          </w:tcPr>
          <w:p w:rsidR="00020FD1" w:rsidRDefault="00020FD1" w:rsidP="006806A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333333"/>
                <w:sz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333333"/>
                <w:sz w:val="24"/>
              </w:rPr>
              <w:t xml:space="preserve">ТФ </w:t>
            </w:r>
            <w:r>
              <w:rPr>
                <w:rFonts w:ascii="Times New Roman" w:eastAsia="Times New Roman" w:hAnsi="Times New Roman" w:cs="Times New Roman"/>
                <w:iCs/>
                <w:sz w:val="24"/>
              </w:rPr>
              <w:t>/01.02</w:t>
            </w:r>
          </w:p>
        </w:tc>
        <w:tc>
          <w:tcPr>
            <w:tcW w:w="2374" w:type="dxa"/>
            <w:tcBorders>
              <w:top w:val="single" w:sz="4" w:space="0" w:color="auto"/>
              <w:bottom w:val="single" w:sz="4" w:space="0" w:color="auto"/>
            </w:tcBorders>
            <w:shd w:val="clear" w:color="auto" w:fill="8DB3E2" w:themeFill="text2" w:themeFillTint="66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bottom w:val="single" w:sz="4" w:space="0" w:color="auto"/>
            </w:tcBorders>
            <w:shd w:val="clear" w:color="auto" w:fill="8DB3E2" w:themeFill="text2" w:themeFillTint="66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  <w:shd w:val="clear" w:color="auto" w:fill="8DB3E2" w:themeFill="text2" w:themeFillTint="66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</w:tcPr>
          <w:p w:rsidR="00020FD1" w:rsidRPr="00A23F22" w:rsidRDefault="00020FD1" w:rsidP="00211369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23F22">
              <w:rPr>
                <w:rFonts w:ascii="Times New Roman" w:hAnsi="Times New Roman" w:cs="Times New Roman"/>
              </w:rPr>
              <w:t xml:space="preserve">ПК 4.2. Планировать выполнение работ </w:t>
            </w:r>
            <w:r w:rsidRPr="00A23F22">
              <w:rPr>
                <w:rFonts w:ascii="Times New Roman" w:hAnsi="Times New Roman" w:cs="Times New Roman"/>
              </w:rPr>
              <w:lastRenderedPageBreak/>
              <w:t>исполнителями.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020FD1" w:rsidTr="00F51B6B">
        <w:trPr>
          <w:trHeight w:val="192"/>
        </w:trPr>
        <w:tc>
          <w:tcPr>
            <w:tcW w:w="2194" w:type="dxa"/>
            <w:vMerge/>
            <w:tcBorders>
              <w:right w:val="single" w:sz="4" w:space="0" w:color="auto"/>
            </w:tcBorders>
            <w:shd w:val="clear" w:color="auto" w:fill="9BBB59" w:themeFill="accent3"/>
          </w:tcPr>
          <w:p w:rsidR="00020FD1" w:rsidRDefault="00020FD1" w:rsidP="006C7F2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BBB59" w:themeFill="accent3"/>
          </w:tcPr>
          <w:p w:rsidR="00020FD1" w:rsidRDefault="00020FD1" w:rsidP="006806A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333333"/>
                <w:sz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333333"/>
                <w:sz w:val="24"/>
              </w:rPr>
              <w:t xml:space="preserve">ТФ </w:t>
            </w:r>
            <w:r>
              <w:rPr>
                <w:rFonts w:ascii="Times New Roman" w:eastAsia="Times New Roman" w:hAnsi="Times New Roman" w:cs="Times New Roman"/>
                <w:iCs/>
                <w:sz w:val="24"/>
              </w:rPr>
              <w:t>/01.03</w:t>
            </w:r>
          </w:p>
        </w:tc>
        <w:tc>
          <w:tcPr>
            <w:tcW w:w="2374" w:type="dxa"/>
            <w:tcBorders>
              <w:top w:val="single" w:sz="4" w:space="0" w:color="auto"/>
              <w:bottom w:val="single" w:sz="4" w:space="0" w:color="auto"/>
            </w:tcBorders>
            <w:shd w:val="clear" w:color="auto" w:fill="8DB3E2" w:themeFill="text2" w:themeFillTint="66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bottom w:val="single" w:sz="4" w:space="0" w:color="auto"/>
            </w:tcBorders>
            <w:shd w:val="clear" w:color="auto" w:fill="8DB3E2" w:themeFill="text2" w:themeFillTint="66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  <w:shd w:val="clear" w:color="auto" w:fill="8DB3E2" w:themeFill="text2" w:themeFillTint="66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</w:tcPr>
          <w:p w:rsidR="00020FD1" w:rsidRPr="00A23F22" w:rsidRDefault="00020FD1" w:rsidP="00211369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A23F22">
              <w:rPr>
                <w:rFonts w:ascii="Times New Roman" w:hAnsi="Times New Roman" w:cs="Times New Roman"/>
              </w:rPr>
              <w:t xml:space="preserve">ПК 4.3. Организовывать работу трудового коллектива.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020FD1" w:rsidTr="00F51B6B">
        <w:trPr>
          <w:trHeight w:val="168"/>
        </w:trPr>
        <w:tc>
          <w:tcPr>
            <w:tcW w:w="2194" w:type="dxa"/>
            <w:vMerge/>
            <w:tcBorders>
              <w:right w:val="single" w:sz="4" w:space="0" w:color="auto"/>
            </w:tcBorders>
            <w:shd w:val="clear" w:color="auto" w:fill="9BBB59" w:themeFill="accent3"/>
          </w:tcPr>
          <w:p w:rsidR="00020FD1" w:rsidRDefault="00020FD1" w:rsidP="006C7F2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BBB59" w:themeFill="accent3"/>
          </w:tcPr>
          <w:p w:rsidR="00020FD1" w:rsidRDefault="00020FD1" w:rsidP="006806A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333333"/>
                <w:sz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333333"/>
                <w:sz w:val="24"/>
              </w:rPr>
              <w:t xml:space="preserve">ТФ </w:t>
            </w:r>
            <w:r>
              <w:rPr>
                <w:rFonts w:ascii="Times New Roman" w:eastAsia="Times New Roman" w:hAnsi="Times New Roman" w:cs="Times New Roman"/>
                <w:iCs/>
                <w:sz w:val="24"/>
              </w:rPr>
              <w:t>/01.04</w:t>
            </w:r>
          </w:p>
        </w:tc>
        <w:tc>
          <w:tcPr>
            <w:tcW w:w="2374" w:type="dxa"/>
            <w:tcBorders>
              <w:top w:val="single" w:sz="4" w:space="0" w:color="auto"/>
              <w:bottom w:val="single" w:sz="4" w:space="0" w:color="auto"/>
            </w:tcBorders>
            <w:shd w:val="clear" w:color="auto" w:fill="8DB3E2" w:themeFill="text2" w:themeFillTint="66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374" w:type="dxa"/>
            <w:tcBorders>
              <w:top w:val="single" w:sz="4" w:space="0" w:color="auto"/>
              <w:bottom w:val="single" w:sz="4" w:space="0" w:color="auto"/>
            </w:tcBorders>
            <w:shd w:val="clear" w:color="auto" w:fill="8DB3E2" w:themeFill="text2" w:themeFillTint="66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  <w:shd w:val="clear" w:color="auto" w:fill="8DB3E2" w:themeFill="text2" w:themeFillTint="66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</w:tcPr>
          <w:p w:rsidR="00020FD1" w:rsidRPr="00A23F22" w:rsidRDefault="00020FD1" w:rsidP="00211369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A23F22">
              <w:rPr>
                <w:rFonts w:ascii="Times New Roman" w:hAnsi="Times New Roman" w:cs="Times New Roman"/>
              </w:rPr>
              <w:t>ПК 4.4. Контролировать ход и оценивать результаты работы трудового коллектива.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020FD1" w:rsidTr="00F51B6B">
        <w:trPr>
          <w:trHeight w:val="137"/>
        </w:trPr>
        <w:tc>
          <w:tcPr>
            <w:tcW w:w="2194" w:type="dxa"/>
            <w:vMerge/>
            <w:tcBorders>
              <w:right w:val="single" w:sz="4" w:space="0" w:color="auto"/>
            </w:tcBorders>
            <w:shd w:val="clear" w:color="auto" w:fill="9BBB59" w:themeFill="accent3"/>
          </w:tcPr>
          <w:p w:rsidR="00020FD1" w:rsidRDefault="00020FD1" w:rsidP="006C7F2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</w:tcBorders>
            <w:shd w:val="clear" w:color="auto" w:fill="9BBB59" w:themeFill="accent3"/>
          </w:tcPr>
          <w:p w:rsidR="00020FD1" w:rsidRDefault="00020FD1" w:rsidP="006806A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333333"/>
                <w:sz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333333"/>
                <w:sz w:val="24"/>
              </w:rPr>
              <w:t xml:space="preserve">ТФ </w:t>
            </w:r>
            <w:r>
              <w:rPr>
                <w:rFonts w:ascii="Times New Roman" w:eastAsia="Times New Roman" w:hAnsi="Times New Roman" w:cs="Times New Roman"/>
                <w:iCs/>
                <w:sz w:val="24"/>
              </w:rPr>
              <w:t>/01.05</w:t>
            </w:r>
          </w:p>
        </w:tc>
        <w:tc>
          <w:tcPr>
            <w:tcW w:w="2374" w:type="dxa"/>
            <w:tcBorders>
              <w:top w:val="single" w:sz="4" w:space="0" w:color="auto"/>
            </w:tcBorders>
            <w:shd w:val="clear" w:color="auto" w:fill="8DB3E2" w:themeFill="text2" w:themeFillTint="66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</w:tcBorders>
            <w:shd w:val="clear" w:color="auto" w:fill="8DB3E2" w:themeFill="text2" w:themeFillTint="66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single" w:sz="4" w:space="0" w:color="auto"/>
            </w:tcBorders>
            <w:shd w:val="clear" w:color="auto" w:fill="8DB3E2" w:themeFill="text2" w:themeFillTint="66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4" w:space="0" w:color="auto"/>
            </w:tcBorders>
            <w:shd w:val="clear" w:color="auto" w:fill="FFFF00"/>
          </w:tcPr>
          <w:p w:rsidR="00020FD1" w:rsidRPr="00A23F22" w:rsidRDefault="00020FD1" w:rsidP="00211369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23F22">
              <w:rPr>
                <w:rFonts w:ascii="Times New Roman" w:hAnsi="Times New Roman" w:cs="Times New Roman"/>
              </w:rPr>
              <w:t>ПК 4.5. Вести учётно-отчётную документацию.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020FD1" w:rsidRDefault="00020FD1" w:rsidP="00A962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</w:tbl>
    <w:p w:rsidR="009E048D" w:rsidRDefault="009E048D" w:rsidP="00A9623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p w:rsidR="009E048D" w:rsidRDefault="009E048D" w:rsidP="00A9623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p w:rsidR="009E048D" w:rsidRDefault="009E048D" w:rsidP="00A9623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p w:rsidR="009E048D" w:rsidRDefault="009E048D" w:rsidP="00A9623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p w:rsidR="00A96237" w:rsidRDefault="00A96237" w:rsidP="00A9623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p w:rsidR="00A96237" w:rsidRDefault="00A96237" w:rsidP="00A96237">
      <w:pPr>
        <w:spacing w:line="276" w:lineRule="auto"/>
        <w:rPr>
          <w:rFonts w:ascii="Times New Roman" w:eastAsia="Times New Roman" w:hAnsi="Times New Roman" w:cs="Times New Roman"/>
          <w:sz w:val="24"/>
          <w:szCs w:val="28"/>
        </w:rPr>
        <w:sectPr w:rsidR="00A96237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A96237" w:rsidRDefault="00A96237" w:rsidP="00A96237">
      <w:pPr>
        <w:tabs>
          <w:tab w:val="left" w:pos="204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8"/>
        </w:rPr>
        <w:lastRenderedPageBreak/>
        <w:t>Таблица 2 – Модель компетенций выпускника (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8"/>
        </w:rPr>
        <w:t>над</w:t>
      </w:r>
      <w:proofErr w:type="gramEnd"/>
      <w:r w:rsidR="002F3ABB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8"/>
        </w:rPr>
        <w:t>профессиональная часть)</w:t>
      </w:r>
    </w:p>
    <w:p w:rsidR="00A96237" w:rsidRDefault="00A96237" w:rsidP="00A96237">
      <w:pPr>
        <w:tabs>
          <w:tab w:val="left" w:pos="204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7"/>
        <w:gridCol w:w="268"/>
        <w:gridCol w:w="1830"/>
        <w:gridCol w:w="1953"/>
        <w:gridCol w:w="1956"/>
        <w:gridCol w:w="5462"/>
      </w:tblGrid>
      <w:tr w:rsidR="00A96237" w:rsidTr="00555C07">
        <w:tc>
          <w:tcPr>
            <w:tcW w:w="960" w:type="pct"/>
            <w:vMerge w:val="restart"/>
            <w:shd w:val="clear" w:color="auto" w:fill="FFFFFF"/>
            <w:noWrap/>
            <w:vAlign w:val="center"/>
          </w:tcPr>
          <w:p w:rsidR="00A96237" w:rsidRDefault="00A96237" w:rsidP="00555C0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Корпоративные компетенции</w:t>
            </w:r>
          </w:p>
        </w:tc>
        <w:tc>
          <w:tcPr>
            <w:tcW w:w="1768" w:type="pct"/>
            <w:gridSpan w:val="4"/>
            <w:shd w:val="clear" w:color="auto" w:fill="FFFFFF"/>
            <w:noWrap/>
            <w:vAlign w:val="center"/>
          </w:tcPr>
          <w:p w:rsidR="00A96237" w:rsidRDefault="00A96237" w:rsidP="00555C0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Показатель сформированности корпоративных компетенций согласно требованиям предприятия-работодателя (выбирается один из уровней)</w:t>
            </w:r>
          </w:p>
        </w:tc>
        <w:tc>
          <w:tcPr>
            <w:tcW w:w="2272" w:type="pct"/>
            <w:vMerge w:val="restart"/>
            <w:shd w:val="clear" w:color="auto" w:fill="FFFFFF"/>
            <w:noWrap/>
            <w:vAlign w:val="center"/>
          </w:tcPr>
          <w:p w:rsidR="00A96237" w:rsidRDefault="00A96237" w:rsidP="00555C07">
            <w:pPr>
              <w:shd w:val="clear" w:color="auto" w:fill="FFFFFF" w:themeFill="background1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Реализуемые общие компетенции согласно ФГОС СПО</w:t>
            </w:r>
          </w:p>
        </w:tc>
      </w:tr>
      <w:tr w:rsidR="00A96237" w:rsidTr="00555C07">
        <w:trPr>
          <w:trHeight w:val="826"/>
        </w:trPr>
        <w:tc>
          <w:tcPr>
            <w:tcW w:w="960" w:type="pct"/>
            <w:vMerge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A96237" w:rsidRDefault="00A96237" w:rsidP="00555C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gridSpan w:val="2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A96237" w:rsidRDefault="00A96237" w:rsidP="00555C0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A96237" w:rsidRDefault="00A96237" w:rsidP="00555C0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Начальный</w:t>
            </w:r>
          </w:p>
          <w:p w:rsidR="00A96237" w:rsidRDefault="00A96237" w:rsidP="00555C0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уровень*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A96237" w:rsidRDefault="00A96237" w:rsidP="00555C0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A96237" w:rsidRDefault="00A96237" w:rsidP="00555C0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  уровень**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A96237" w:rsidRDefault="00A96237" w:rsidP="00555C0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A96237" w:rsidRDefault="00A96237" w:rsidP="00555C0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Повышенный уровень***</w:t>
            </w:r>
          </w:p>
        </w:tc>
        <w:tc>
          <w:tcPr>
            <w:tcW w:w="2272" w:type="pct"/>
            <w:vMerge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A96237" w:rsidRDefault="00A96237" w:rsidP="00555C0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237" w:rsidTr="00555C07">
        <w:trPr>
          <w:trHeight w:val="1175"/>
        </w:trPr>
        <w:tc>
          <w:tcPr>
            <w:tcW w:w="960" w:type="pct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A96237" w:rsidRDefault="00A96237" w:rsidP="00555C0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Корпоративная компетенция 1</w:t>
            </w:r>
          </w:p>
          <w:p w:rsidR="00A96237" w:rsidRDefault="00A96237" w:rsidP="00555C0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Системное мышление /</w:t>
            </w:r>
          </w:p>
          <w:p w:rsidR="00A96237" w:rsidRDefault="00A96237" w:rsidP="00555C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информации и выработка решений</w:t>
            </w:r>
          </w:p>
        </w:tc>
        <w:tc>
          <w:tcPr>
            <w:tcW w:w="589" w:type="pct"/>
            <w:gridSpan w:val="2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A96237" w:rsidRDefault="00A96237" w:rsidP="00555C0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A96237" w:rsidRDefault="00A96237" w:rsidP="00555C0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A96237" w:rsidRDefault="00A96237" w:rsidP="00555C0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2272" w:type="pct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A96237" w:rsidRDefault="00A96237" w:rsidP="00555C07">
            <w:pPr>
              <w:tabs>
                <w:tab w:val="left" w:pos="2835"/>
              </w:tabs>
              <w:spacing w:after="0" w:line="276" w:lineRule="auto"/>
              <w:ind w:firstLine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01. ОК 02. </w:t>
            </w:r>
          </w:p>
        </w:tc>
      </w:tr>
      <w:tr w:rsidR="00A96237" w:rsidTr="00555C07">
        <w:tc>
          <w:tcPr>
            <w:tcW w:w="5000" w:type="pct"/>
            <w:gridSpan w:val="6"/>
            <w:shd w:val="clear" w:color="auto" w:fill="FFFFFF"/>
            <w:noWrap/>
            <w:vAlign w:val="center"/>
          </w:tcPr>
          <w:p w:rsidR="00A96237" w:rsidRDefault="00A96237" w:rsidP="00555C0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Описание. 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A96237" w:rsidTr="00555C07">
        <w:trPr>
          <w:trHeight w:val="464"/>
        </w:trPr>
        <w:tc>
          <w:tcPr>
            <w:tcW w:w="960" w:type="pct"/>
            <w:vMerge w:val="restart"/>
            <w:shd w:val="clear" w:color="auto" w:fill="FFFFFF"/>
            <w:noWrap/>
            <w:vAlign w:val="center"/>
          </w:tcPr>
          <w:p w:rsidR="00A96237" w:rsidRDefault="00A96237" w:rsidP="00555C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Корпоративная компетенция 2</w:t>
            </w:r>
          </w:p>
          <w:p w:rsidR="00A96237" w:rsidRDefault="00A96237" w:rsidP="00555C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Планирование и организация деятельности</w:t>
            </w:r>
          </w:p>
        </w:tc>
        <w:tc>
          <w:tcPr>
            <w:tcW w:w="589" w:type="pct"/>
            <w:gridSpan w:val="2"/>
            <w:vMerge w:val="restart"/>
            <w:shd w:val="clear" w:color="auto" w:fill="FFFFFF"/>
            <w:noWrap/>
            <w:vAlign w:val="center"/>
          </w:tcPr>
          <w:p w:rsidR="00A96237" w:rsidRDefault="00A96237" w:rsidP="00555C0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FFF"/>
            <w:noWrap/>
            <w:vAlign w:val="center"/>
          </w:tcPr>
          <w:p w:rsidR="00A96237" w:rsidRDefault="00A96237" w:rsidP="00555C0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FFF"/>
            <w:noWrap/>
            <w:vAlign w:val="center"/>
          </w:tcPr>
          <w:p w:rsidR="00A96237" w:rsidRDefault="00A96237" w:rsidP="00555C0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FFFFFF"/>
            <w:noWrap/>
            <w:vAlign w:val="center"/>
          </w:tcPr>
          <w:p w:rsidR="00A96237" w:rsidRDefault="00A96237" w:rsidP="00555C07">
            <w:pPr>
              <w:tabs>
                <w:tab w:val="left" w:pos="2835"/>
              </w:tabs>
              <w:spacing w:after="0" w:line="276" w:lineRule="auto"/>
              <w:ind w:firstLine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03. ОК 04. </w:t>
            </w:r>
          </w:p>
        </w:tc>
      </w:tr>
      <w:tr w:rsidR="00A96237" w:rsidTr="00555C07">
        <w:trPr>
          <w:trHeight w:val="464"/>
        </w:trPr>
        <w:tc>
          <w:tcPr>
            <w:tcW w:w="960" w:type="pct"/>
            <w:vMerge/>
            <w:shd w:val="clear" w:color="auto" w:fill="FFFFFF"/>
            <w:noWrap/>
            <w:vAlign w:val="center"/>
          </w:tcPr>
          <w:p w:rsidR="00A96237" w:rsidRDefault="00A96237" w:rsidP="00555C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gridSpan w:val="2"/>
            <w:vMerge/>
            <w:shd w:val="clear" w:color="auto" w:fill="FFFFFF"/>
            <w:noWrap/>
            <w:vAlign w:val="center"/>
          </w:tcPr>
          <w:p w:rsidR="00A96237" w:rsidRDefault="00A96237" w:rsidP="00555C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FFF"/>
            <w:noWrap/>
            <w:vAlign w:val="center"/>
          </w:tcPr>
          <w:p w:rsidR="00A96237" w:rsidRDefault="00A96237" w:rsidP="00555C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pct"/>
            <w:vMerge/>
            <w:shd w:val="clear" w:color="auto" w:fill="FFFFFF"/>
            <w:noWrap/>
            <w:vAlign w:val="center"/>
          </w:tcPr>
          <w:p w:rsidR="00A96237" w:rsidRDefault="00A96237" w:rsidP="00555C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pct"/>
            <w:vMerge/>
            <w:shd w:val="clear" w:color="auto" w:fill="FFFFFF"/>
            <w:noWrap/>
            <w:vAlign w:val="center"/>
          </w:tcPr>
          <w:p w:rsidR="00A96237" w:rsidRDefault="00A96237" w:rsidP="00555C0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237" w:rsidTr="00555C07">
        <w:tc>
          <w:tcPr>
            <w:tcW w:w="5000" w:type="pct"/>
            <w:gridSpan w:val="6"/>
            <w:shd w:val="clear" w:color="auto" w:fill="FFFFFF"/>
            <w:noWrap/>
          </w:tcPr>
          <w:p w:rsidR="00A96237" w:rsidRDefault="00A96237" w:rsidP="00555C0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Описание. Эффективно планирует свою деятельность: декомпозирует задачи на подзадачи, планирует этапы выполнения (по SMART),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A96237" w:rsidTr="00555C07">
        <w:trPr>
          <w:trHeight w:val="464"/>
        </w:trPr>
        <w:tc>
          <w:tcPr>
            <w:tcW w:w="960" w:type="pct"/>
            <w:vMerge w:val="restart"/>
            <w:shd w:val="clear" w:color="auto" w:fill="FFFFFF"/>
            <w:noWrap/>
            <w:vAlign w:val="center"/>
          </w:tcPr>
          <w:p w:rsidR="00A96237" w:rsidRDefault="00A96237" w:rsidP="00555C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Корпоративная компетенция 3</w:t>
            </w:r>
          </w:p>
          <w:p w:rsidR="00A96237" w:rsidRDefault="00A96237" w:rsidP="00555C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Ориентация на результат</w:t>
            </w:r>
          </w:p>
        </w:tc>
        <w:tc>
          <w:tcPr>
            <w:tcW w:w="589" w:type="pct"/>
            <w:gridSpan w:val="2"/>
            <w:vMerge w:val="restart"/>
            <w:shd w:val="clear" w:color="auto" w:fill="FFFFFF"/>
            <w:noWrap/>
            <w:vAlign w:val="center"/>
          </w:tcPr>
          <w:p w:rsidR="00A96237" w:rsidRDefault="00A96237" w:rsidP="00555C0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FFF"/>
            <w:noWrap/>
            <w:vAlign w:val="center"/>
          </w:tcPr>
          <w:p w:rsidR="00A96237" w:rsidRDefault="00A96237" w:rsidP="00555C0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FFF"/>
            <w:noWrap/>
            <w:vAlign w:val="center"/>
          </w:tcPr>
          <w:p w:rsidR="00A96237" w:rsidRDefault="00A96237" w:rsidP="00555C0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FFFFFF"/>
            <w:noWrap/>
            <w:vAlign w:val="center"/>
          </w:tcPr>
          <w:p w:rsidR="00A96237" w:rsidRDefault="00A96237" w:rsidP="00555C07">
            <w:pPr>
              <w:tabs>
                <w:tab w:val="left" w:pos="2835"/>
              </w:tabs>
              <w:spacing w:after="0" w:line="276" w:lineRule="auto"/>
              <w:ind w:firstLine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05. </w:t>
            </w:r>
          </w:p>
          <w:p w:rsidR="00A96237" w:rsidRDefault="00A96237" w:rsidP="00555C07">
            <w:pPr>
              <w:tabs>
                <w:tab w:val="left" w:pos="2835"/>
              </w:tabs>
              <w:spacing w:after="0" w:line="276" w:lineRule="auto"/>
              <w:ind w:firstLine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06. </w:t>
            </w:r>
          </w:p>
        </w:tc>
      </w:tr>
      <w:tr w:rsidR="00A96237" w:rsidTr="00555C07">
        <w:trPr>
          <w:trHeight w:val="464"/>
        </w:trPr>
        <w:tc>
          <w:tcPr>
            <w:tcW w:w="960" w:type="pct"/>
            <w:vMerge/>
            <w:shd w:val="clear" w:color="auto" w:fill="FFFFFF"/>
            <w:noWrap/>
            <w:vAlign w:val="center"/>
          </w:tcPr>
          <w:p w:rsidR="00A96237" w:rsidRDefault="00A96237" w:rsidP="00555C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gridSpan w:val="2"/>
            <w:vMerge/>
            <w:shd w:val="clear" w:color="auto" w:fill="FFFFFF"/>
            <w:noWrap/>
            <w:vAlign w:val="center"/>
          </w:tcPr>
          <w:p w:rsidR="00A96237" w:rsidRDefault="00A96237" w:rsidP="00555C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FFF"/>
            <w:noWrap/>
            <w:vAlign w:val="center"/>
          </w:tcPr>
          <w:p w:rsidR="00A96237" w:rsidRDefault="00A96237" w:rsidP="00555C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pct"/>
            <w:vMerge/>
            <w:shd w:val="clear" w:color="auto" w:fill="FFFFFF"/>
            <w:noWrap/>
            <w:vAlign w:val="center"/>
          </w:tcPr>
          <w:p w:rsidR="00A96237" w:rsidRDefault="00A96237" w:rsidP="00555C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pct"/>
            <w:vMerge/>
            <w:shd w:val="clear" w:color="auto" w:fill="FFFFFF"/>
            <w:noWrap/>
            <w:vAlign w:val="center"/>
          </w:tcPr>
          <w:p w:rsidR="00A96237" w:rsidRDefault="00A96237" w:rsidP="00555C0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237" w:rsidTr="00555C07">
        <w:tc>
          <w:tcPr>
            <w:tcW w:w="5000" w:type="pct"/>
            <w:gridSpan w:val="6"/>
            <w:shd w:val="clear" w:color="auto" w:fill="FFFFFF"/>
            <w:noWrap/>
          </w:tcPr>
          <w:p w:rsidR="00A96237" w:rsidRDefault="00A96237" w:rsidP="00555C0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Описание. Ставит перед собой сложные цели (SMART****), определяет количественные и качественные критерии успеха, формирует четкий образ результата (ключевой показатель эффективности). Сталкиваясь со сложностями и препятствиями, предлагает свои варианты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решения и осуществляет их. Выполняет принятые на себя обязательства в срок и в полном объеме. 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A96237" w:rsidTr="00555C07">
        <w:trPr>
          <w:trHeight w:val="464"/>
        </w:trPr>
        <w:tc>
          <w:tcPr>
            <w:tcW w:w="960" w:type="pct"/>
            <w:vMerge w:val="restart"/>
            <w:shd w:val="clear" w:color="auto" w:fill="FFFFFF"/>
            <w:noWrap/>
            <w:vAlign w:val="center"/>
          </w:tcPr>
          <w:p w:rsidR="00A96237" w:rsidRDefault="00A96237" w:rsidP="00555C0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Корпоративная компетенция 4</w:t>
            </w:r>
          </w:p>
          <w:p w:rsidR="00A96237" w:rsidRDefault="00A96237" w:rsidP="00555C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отношений / эффективная коммуникация</w:t>
            </w:r>
          </w:p>
        </w:tc>
        <w:tc>
          <w:tcPr>
            <w:tcW w:w="589" w:type="pct"/>
            <w:gridSpan w:val="2"/>
            <w:vMerge w:val="restart"/>
            <w:shd w:val="clear" w:color="auto" w:fill="FFFFFF"/>
            <w:noWrap/>
            <w:vAlign w:val="center"/>
          </w:tcPr>
          <w:p w:rsidR="00A96237" w:rsidRDefault="00A96237" w:rsidP="00555C0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FFF"/>
            <w:noWrap/>
            <w:vAlign w:val="center"/>
          </w:tcPr>
          <w:p w:rsidR="00A96237" w:rsidRDefault="00A96237" w:rsidP="00555C0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FFF"/>
            <w:noWrap/>
            <w:vAlign w:val="center"/>
          </w:tcPr>
          <w:p w:rsidR="00A96237" w:rsidRDefault="00A96237" w:rsidP="00555C0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FFFFFF"/>
            <w:noWrap/>
            <w:vAlign w:val="center"/>
          </w:tcPr>
          <w:p w:rsidR="00A96237" w:rsidRDefault="00A96237" w:rsidP="00555C07">
            <w:pPr>
              <w:tabs>
                <w:tab w:val="left" w:pos="2835"/>
              </w:tabs>
              <w:spacing w:after="0" w:line="276" w:lineRule="auto"/>
              <w:ind w:firstLine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07. </w:t>
            </w:r>
          </w:p>
          <w:p w:rsidR="00A96237" w:rsidRDefault="00A96237" w:rsidP="00555C07">
            <w:pPr>
              <w:tabs>
                <w:tab w:val="left" w:pos="2835"/>
              </w:tabs>
              <w:spacing w:after="0" w:line="276" w:lineRule="auto"/>
              <w:ind w:firstLine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08. </w:t>
            </w:r>
          </w:p>
        </w:tc>
      </w:tr>
      <w:tr w:rsidR="00A96237" w:rsidTr="00555C07">
        <w:tc>
          <w:tcPr>
            <w:tcW w:w="5000" w:type="pct"/>
            <w:gridSpan w:val="6"/>
            <w:shd w:val="clear" w:color="auto" w:fill="FFFFFF"/>
            <w:noWrap/>
            <w:vAlign w:val="center"/>
          </w:tcPr>
          <w:p w:rsidR="00A96237" w:rsidRDefault="00A96237" w:rsidP="00555C0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Описание.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Инициативен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внимателен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A96237" w:rsidTr="00555C07">
        <w:trPr>
          <w:trHeight w:val="464"/>
        </w:trPr>
        <w:tc>
          <w:tcPr>
            <w:tcW w:w="960" w:type="pct"/>
            <w:vMerge w:val="restart"/>
            <w:shd w:val="clear" w:color="auto" w:fill="FFFFFF"/>
            <w:noWrap/>
            <w:vAlign w:val="center"/>
          </w:tcPr>
          <w:p w:rsidR="00A96237" w:rsidRDefault="00A96237" w:rsidP="00555C0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Корпоративная компетенция 5</w:t>
            </w:r>
          </w:p>
          <w:p w:rsidR="00A96237" w:rsidRDefault="00A96237" w:rsidP="00555C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Открытость новому</w:t>
            </w:r>
          </w:p>
        </w:tc>
        <w:tc>
          <w:tcPr>
            <w:tcW w:w="589" w:type="pct"/>
            <w:gridSpan w:val="2"/>
            <w:vMerge w:val="restart"/>
            <w:shd w:val="clear" w:color="auto" w:fill="FFFFFF"/>
            <w:noWrap/>
            <w:vAlign w:val="center"/>
          </w:tcPr>
          <w:p w:rsidR="00A96237" w:rsidRDefault="00A96237" w:rsidP="00555C0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FFF"/>
            <w:noWrap/>
            <w:vAlign w:val="center"/>
          </w:tcPr>
          <w:p w:rsidR="00A96237" w:rsidRDefault="00A96237" w:rsidP="00555C0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FFF"/>
            <w:noWrap/>
            <w:vAlign w:val="center"/>
          </w:tcPr>
          <w:p w:rsidR="00A96237" w:rsidRDefault="00A96237" w:rsidP="00555C0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FFFFFF"/>
            <w:noWrap/>
            <w:vAlign w:val="center"/>
          </w:tcPr>
          <w:p w:rsidR="00A96237" w:rsidRDefault="00A96237" w:rsidP="00555C07">
            <w:pPr>
              <w:tabs>
                <w:tab w:val="left" w:pos="2835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09. </w:t>
            </w:r>
          </w:p>
        </w:tc>
      </w:tr>
      <w:tr w:rsidR="00A96237" w:rsidTr="00555C07">
        <w:tc>
          <w:tcPr>
            <w:tcW w:w="5000" w:type="pct"/>
            <w:gridSpan w:val="6"/>
            <w:shd w:val="clear" w:color="auto" w:fill="FFFFFF"/>
            <w:noWrap/>
            <w:vAlign w:val="center"/>
          </w:tcPr>
          <w:p w:rsidR="00A96237" w:rsidRDefault="00A96237" w:rsidP="00555C0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Описание.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Эффективен в ситуации изменений, быстро переключается с одного вида деятельности на другой, корректирует свои действия с учетом новых обстоятельств.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Способен быстро схватывать суть, перенимать успешный опыт других, обогащать свое видение за счет альтернативных точек зрения. </w:t>
            </w:r>
          </w:p>
        </w:tc>
      </w:tr>
      <w:tr w:rsidR="00A96237" w:rsidTr="00555C07">
        <w:tc>
          <w:tcPr>
            <w:tcW w:w="1000" w:type="pct"/>
            <w:gridSpan w:val="2"/>
            <w:shd w:val="clear" w:color="auto" w:fill="FFFFFF"/>
            <w:noWrap/>
            <w:vAlign w:val="center"/>
          </w:tcPr>
          <w:p w:rsidR="00A96237" w:rsidRDefault="00A96237" w:rsidP="00555C07">
            <w:pPr>
              <w:tabs>
                <w:tab w:val="left" w:pos="20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Корпоративная компетенция 6</w:t>
            </w:r>
          </w:p>
          <w:p w:rsidR="00A96237" w:rsidRDefault="00A96237" w:rsidP="00555C07">
            <w:pPr>
              <w:tabs>
                <w:tab w:val="left" w:pos="20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Владение основами программирования, искусственного интеллекта и робототехники</w:t>
            </w:r>
          </w:p>
        </w:tc>
        <w:tc>
          <w:tcPr>
            <w:tcW w:w="549" w:type="pct"/>
            <w:shd w:val="clear" w:color="auto" w:fill="FFFFFF"/>
            <w:noWrap/>
            <w:vAlign w:val="center"/>
          </w:tcPr>
          <w:p w:rsidR="00A96237" w:rsidRDefault="00A96237" w:rsidP="00555C07">
            <w:pPr>
              <w:tabs>
                <w:tab w:val="left" w:pos="20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+/–</w:t>
            </w:r>
          </w:p>
        </w:tc>
        <w:tc>
          <w:tcPr>
            <w:tcW w:w="589" w:type="pct"/>
            <w:shd w:val="clear" w:color="auto" w:fill="FFFFFF"/>
            <w:noWrap/>
            <w:vAlign w:val="center"/>
          </w:tcPr>
          <w:p w:rsidR="00A96237" w:rsidRDefault="00A96237" w:rsidP="00555C07">
            <w:pPr>
              <w:tabs>
                <w:tab w:val="left" w:pos="20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+/–</w:t>
            </w:r>
          </w:p>
        </w:tc>
        <w:tc>
          <w:tcPr>
            <w:tcW w:w="590" w:type="pct"/>
            <w:shd w:val="clear" w:color="auto" w:fill="FFFFFF"/>
            <w:noWrap/>
            <w:vAlign w:val="center"/>
          </w:tcPr>
          <w:p w:rsidR="00A96237" w:rsidRDefault="00A96237" w:rsidP="00555C07">
            <w:pPr>
              <w:tabs>
                <w:tab w:val="left" w:pos="20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+/–</w:t>
            </w:r>
          </w:p>
        </w:tc>
        <w:tc>
          <w:tcPr>
            <w:tcW w:w="2272" w:type="pct"/>
            <w:shd w:val="clear" w:color="auto" w:fill="FFFFFF"/>
            <w:noWrap/>
            <w:vAlign w:val="center"/>
          </w:tcPr>
          <w:p w:rsidR="00A96237" w:rsidRDefault="00A96237" w:rsidP="00555C07">
            <w:pPr>
              <w:tabs>
                <w:tab w:val="left" w:pos="20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0"/>
              </w:rPr>
              <w:t>ОК 9</w:t>
            </w:r>
          </w:p>
        </w:tc>
      </w:tr>
      <w:tr w:rsidR="00A96237" w:rsidTr="00555C07">
        <w:tc>
          <w:tcPr>
            <w:tcW w:w="5000" w:type="pct"/>
            <w:gridSpan w:val="6"/>
            <w:shd w:val="clear" w:color="auto" w:fill="FFFFFF"/>
            <w:noWrap/>
            <w:vAlign w:val="center"/>
          </w:tcPr>
          <w:p w:rsidR="00A96237" w:rsidRDefault="00A96237" w:rsidP="00555C0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 xml:space="preserve">Описание: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0"/>
              </w:rPr>
              <w:t xml:space="preserve">Эффективно работает с цифровыми и информационными технологиями. Быстро адаптируется к изменениям  в цифровой среде. Владеет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sz w:val="24"/>
                <w:szCs w:val="20"/>
              </w:rPr>
              <w:t>практический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4"/>
                <w:szCs w:val="20"/>
              </w:rPr>
              <w:t xml:space="preserve"> навыками настраивания роботов, систем искусственного интеллекта под выбранные человеком задачи. Имеет базовый уровень программирования.</w:t>
            </w:r>
          </w:p>
        </w:tc>
      </w:tr>
      <w:tr w:rsidR="00A96237" w:rsidTr="00555C07">
        <w:tc>
          <w:tcPr>
            <w:tcW w:w="1000" w:type="pct"/>
            <w:gridSpan w:val="2"/>
            <w:shd w:val="clear" w:color="auto" w:fill="FFFFFF"/>
            <w:noWrap/>
            <w:vAlign w:val="center"/>
          </w:tcPr>
          <w:p w:rsidR="00A96237" w:rsidRDefault="00A96237" w:rsidP="00555C07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Корпоративная</w:t>
            </w:r>
          </w:p>
          <w:p w:rsidR="00A96237" w:rsidRDefault="00A96237" w:rsidP="00555C07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 xml:space="preserve"> компетенция 7</w:t>
            </w:r>
          </w:p>
          <w:p w:rsidR="00A96237" w:rsidRDefault="00A96237" w:rsidP="00555C07">
            <w:pPr>
              <w:tabs>
                <w:tab w:val="left" w:pos="20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lastRenderedPageBreak/>
              <w:t>Экологическое мышление</w:t>
            </w:r>
          </w:p>
        </w:tc>
        <w:tc>
          <w:tcPr>
            <w:tcW w:w="549" w:type="pct"/>
            <w:shd w:val="clear" w:color="auto" w:fill="FFFFFF"/>
            <w:noWrap/>
            <w:vAlign w:val="center"/>
          </w:tcPr>
          <w:p w:rsidR="00A96237" w:rsidRDefault="00A96237" w:rsidP="00555C07">
            <w:pPr>
              <w:tabs>
                <w:tab w:val="left" w:pos="20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lastRenderedPageBreak/>
              <w:t>+/–</w:t>
            </w:r>
          </w:p>
        </w:tc>
        <w:tc>
          <w:tcPr>
            <w:tcW w:w="589" w:type="pct"/>
            <w:shd w:val="clear" w:color="auto" w:fill="FFFFFF"/>
            <w:noWrap/>
            <w:vAlign w:val="center"/>
          </w:tcPr>
          <w:p w:rsidR="00A96237" w:rsidRDefault="00A96237" w:rsidP="00555C07">
            <w:pPr>
              <w:tabs>
                <w:tab w:val="left" w:pos="20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+/–</w:t>
            </w:r>
          </w:p>
        </w:tc>
        <w:tc>
          <w:tcPr>
            <w:tcW w:w="590" w:type="pct"/>
            <w:shd w:val="clear" w:color="auto" w:fill="FFFFFF"/>
            <w:noWrap/>
            <w:vAlign w:val="center"/>
          </w:tcPr>
          <w:p w:rsidR="00A96237" w:rsidRDefault="00A96237" w:rsidP="00555C07">
            <w:pPr>
              <w:tabs>
                <w:tab w:val="left" w:pos="20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+/–</w:t>
            </w:r>
          </w:p>
        </w:tc>
        <w:tc>
          <w:tcPr>
            <w:tcW w:w="2272" w:type="pct"/>
            <w:shd w:val="clear" w:color="auto" w:fill="FFFFFF"/>
            <w:noWrap/>
            <w:vAlign w:val="center"/>
          </w:tcPr>
          <w:p w:rsidR="00A96237" w:rsidRDefault="00A96237" w:rsidP="00555C07">
            <w:pPr>
              <w:tabs>
                <w:tab w:val="left" w:pos="20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ОК 7 </w:t>
            </w:r>
          </w:p>
        </w:tc>
      </w:tr>
      <w:tr w:rsidR="00A96237" w:rsidTr="00555C07">
        <w:tc>
          <w:tcPr>
            <w:tcW w:w="5000" w:type="pct"/>
            <w:gridSpan w:val="6"/>
            <w:shd w:val="clear" w:color="auto" w:fill="FFFFFF"/>
            <w:noWrap/>
            <w:vAlign w:val="center"/>
          </w:tcPr>
          <w:p w:rsidR="00A96237" w:rsidRDefault="00A96237" w:rsidP="00555C0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lastRenderedPageBreak/>
              <w:t>Описание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ережливо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относится к природным ресурсам, эффективно применяет технологии энергосбережения (зелёные технологии)</w:t>
            </w:r>
          </w:p>
        </w:tc>
      </w:tr>
      <w:tr w:rsidR="00A96237" w:rsidTr="00555C07">
        <w:tc>
          <w:tcPr>
            <w:tcW w:w="1000" w:type="pct"/>
            <w:gridSpan w:val="2"/>
            <w:shd w:val="clear" w:color="auto" w:fill="FFFFFF"/>
            <w:noWrap/>
            <w:vAlign w:val="center"/>
          </w:tcPr>
          <w:p w:rsidR="00A96237" w:rsidRDefault="00A96237" w:rsidP="00555C07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Корпоративная</w:t>
            </w:r>
          </w:p>
          <w:p w:rsidR="00A96237" w:rsidRDefault="00A96237" w:rsidP="00555C07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Компетенция 8</w:t>
            </w:r>
          </w:p>
          <w:p w:rsidR="00A96237" w:rsidRDefault="00A96237" w:rsidP="00555C07">
            <w:pPr>
              <w:tabs>
                <w:tab w:val="left" w:pos="20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Управление проектами</w:t>
            </w:r>
          </w:p>
        </w:tc>
        <w:tc>
          <w:tcPr>
            <w:tcW w:w="549" w:type="pct"/>
            <w:shd w:val="clear" w:color="auto" w:fill="FFFFFF"/>
            <w:noWrap/>
            <w:vAlign w:val="center"/>
          </w:tcPr>
          <w:p w:rsidR="00A96237" w:rsidRDefault="00A96237" w:rsidP="00555C07">
            <w:pPr>
              <w:tabs>
                <w:tab w:val="left" w:pos="20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+/–</w:t>
            </w:r>
          </w:p>
        </w:tc>
        <w:tc>
          <w:tcPr>
            <w:tcW w:w="589" w:type="pct"/>
            <w:shd w:val="clear" w:color="auto" w:fill="FFFFFF"/>
            <w:noWrap/>
            <w:vAlign w:val="center"/>
          </w:tcPr>
          <w:p w:rsidR="00A96237" w:rsidRDefault="00A96237" w:rsidP="00555C07">
            <w:pPr>
              <w:tabs>
                <w:tab w:val="left" w:pos="20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+/–</w:t>
            </w:r>
          </w:p>
        </w:tc>
        <w:tc>
          <w:tcPr>
            <w:tcW w:w="590" w:type="pct"/>
            <w:shd w:val="clear" w:color="auto" w:fill="FFFFFF"/>
            <w:noWrap/>
            <w:vAlign w:val="center"/>
          </w:tcPr>
          <w:p w:rsidR="00A96237" w:rsidRDefault="00A96237" w:rsidP="00555C07">
            <w:pPr>
              <w:tabs>
                <w:tab w:val="left" w:pos="204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+/–</w:t>
            </w:r>
          </w:p>
        </w:tc>
        <w:tc>
          <w:tcPr>
            <w:tcW w:w="2272" w:type="pct"/>
            <w:shd w:val="clear" w:color="auto" w:fill="FFFFFF"/>
            <w:noWrap/>
            <w:vAlign w:val="center"/>
          </w:tcPr>
          <w:p w:rsidR="00A96237" w:rsidRDefault="00A96237" w:rsidP="00555C07">
            <w:pPr>
              <w:tabs>
                <w:tab w:val="left" w:pos="20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ОК1,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ОК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2, ОК 3, ОК 4, ОК 11</w:t>
            </w:r>
          </w:p>
        </w:tc>
      </w:tr>
      <w:tr w:rsidR="00A96237" w:rsidTr="00555C07">
        <w:tc>
          <w:tcPr>
            <w:tcW w:w="5000" w:type="pct"/>
            <w:gridSpan w:val="6"/>
            <w:shd w:val="clear" w:color="auto" w:fill="FFFFFF"/>
            <w:noWrap/>
            <w:vAlign w:val="center"/>
          </w:tcPr>
          <w:p w:rsidR="00A96237" w:rsidRDefault="00A96237" w:rsidP="00555C0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 xml:space="preserve">Описание: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Владеет основами проектного управления, применяет инструменты бережливых технологий. Умеет работать в команде, осуществляет перспективное планирование, прогнозирование результата.</w:t>
            </w:r>
          </w:p>
        </w:tc>
      </w:tr>
    </w:tbl>
    <w:p w:rsidR="00A96237" w:rsidRDefault="00A96237" w:rsidP="00A96237">
      <w:pPr>
        <w:shd w:val="clear" w:color="auto" w:fill="FFFFFF" w:themeFill="background1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96237" w:rsidRDefault="00A96237" w:rsidP="00A96237">
      <w:pPr>
        <w:spacing w:line="276" w:lineRule="auto"/>
        <w:rPr>
          <w:rFonts w:ascii="Times New Roman" w:eastAsia="Times New Roman" w:hAnsi="Times New Roman" w:cs="Times New Roman"/>
          <w:sz w:val="24"/>
        </w:rPr>
      </w:pPr>
    </w:p>
    <w:p w:rsidR="003F59A6" w:rsidRDefault="003F59A6"/>
    <w:sectPr w:rsidR="003F59A6" w:rsidSect="00FF0F6E">
      <w:pgSz w:w="16838" w:h="11906" w:orient="landscape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6237"/>
    <w:rsid w:val="00020FD1"/>
    <w:rsid w:val="001D72AA"/>
    <w:rsid w:val="00222003"/>
    <w:rsid w:val="002F3ABB"/>
    <w:rsid w:val="003F59A6"/>
    <w:rsid w:val="005C1E4B"/>
    <w:rsid w:val="006806A5"/>
    <w:rsid w:val="006C7F27"/>
    <w:rsid w:val="00802D03"/>
    <w:rsid w:val="009A79D7"/>
    <w:rsid w:val="009E048D"/>
    <w:rsid w:val="00A0079D"/>
    <w:rsid w:val="00A23F22"/>
    <w:rsid w:val="00A96237"/>
    <w:rsid w:val="00D274CA"/>
    <w:rsid w:val="00F12ED0"/>
    <w:rsid w:val="00F51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23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qFormat/>
    <w:rsid w:val="00A96237"/>
    <w:pPr>
      <w:keepNext/>
      <w:spacing w:before="240" w:after="120" w:line="240" w:lineRule="auto"/>
      <w:ind w:firstLine="709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">
    <w:name w:val="Заголовок 1 Знак"/>
    <w:basedOn w:val="a0"/>
    <w:link w:val="11"/>
    <w:rsid w:val="00A96237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3">
    <w:name w:val="Table Grid"/>
    <w:basedOn w:val="a1"/>
    <w:uiPriority w:val="59"/>
    <w:rsid w:val="00A962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96237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6806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06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8</Pages>
  <Words>1158</Words>
  <Characters>6603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Кабинет 208</dc:creator>
  <cp:lastModifiedBy>Студент-10</cp:lastModifiedBy>
  <cp:revision>5</cp:revision>
  <dcterms:created xsi:type="dcterms:W3CDTF">2022-10-19T11:33:00Z</dcterms:created>
  <dcterms:modified xsi:type="dcterms:W3CDTF">2022-11-01T08:21:00Z</dcterms:modified>
</cp:coreProperties>
</file>