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723E1A" w:rsidRDefault="005721EC">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723E1A" w:rsidRDefault="005721EC">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t>21.02.20 Прикладная геодезия</w:t>
      </w:r>
    </w:p>
    <w:p w14:paraId="00000005" w14:textId="77777777" w:rsidR="00723E1A" w:rsidRDefault="00723E1A">
      <w:pPr>
        <w:keepNext/>
        <w:jc w:val="right"/>
        <w:rPr>
          <w:rFonts w:ascii="Times New Roman" w:eastAsia="Times New Roman" w:hAnsi="Times New Roman" w:cs="Times New Roman"/>
          <w:b/>
          <w:sz w:val="24"/>
          <w:szCs w:val="24"/>
        </w:rPr>
      </w:pPr>
      <w:bookmarkStart w:id="2" w:name="_heading=h.oymd4s5up233" w:colFirst="0" w:colLast="0"/>
      <w:bookmarkEnd w:id="2"/>
    </w:p>
    <w:p w14:paraId="00000006" w14:textId="77777777" w:rsidR="00723E1A" w:rsidRDefault="00723E1A">
      <w:pPr>
        <w:keepNext/>
        <w:jc w:val="right"/>
        <w:rPr>
          <w:rFonts w:ascii="Times New Roman" w:eastAsia="Times New Roman" w:hAnsi="Times New Roman" w:cs="Times New Roman"/>
          <w:b/>
          <w:sz w:val="24"/>
          <w:szCs w:val="24"/>
        </w:rPr>
      </w:pPr>
    </w:p>
    <w:p w14:paraId="00000007" w14:textId="77777777" w:rsidR="00723E1A" w:rsidRDefault="00723E1A">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723E1A" w:rsidRDefault="00723E1A">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723E1A" w:rsidRDefault="00723E1A">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723E1A" w:rsidRDefault="00723E1A">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723E1A" w:rsidRDefault="005721EC">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54837514" w:rsidR="00723E1A" w:rsidRDefault="005721EC">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21.00.00 Прикладная геология, горное дело, нефтегазовое дело и геодезия</w:t>
      </w:r>
      <w:r w:rsidR="0083189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одобренной ФУМО Протоколом от 28.08.2023 № 3 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723E1A" w:rsidRDefault="00723E1A">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723E1A" w:rsidRDefault="00723E1A">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723E1A" w:rsidRDefault="00723E1A">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723E1A" w:rsidRDefault="00723E1A">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723E1A" w:rsidRDefault="00723E1A">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723E1A" w:rsidRDefault="00723E1A">
      <w:pPr>
        <w:spacing w:after="56" w:line="265" w:lineRule="auto"/>
        <w:ind w:right="302"/>
        <w:rPr>
          <w:rFonts w:ascii="Times New Roman" w:eastAsia="Times New Roman" w:hAnsi="Times New Roman" w:cs="Times New Roman"/>
          <w:color w:val="000000"/>
          <w:sz w:val="24"/>
          <w:szCs w:val="24"/>
        </w:rPr>
      </w:pPr>
    </w:p>
    <w:p w14:paraId="003E515A" w14:textId="77777777" w:rsidR="00831894" w:rsidRDefault="00831894">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19CB2AF4" w:rsidR="00723E1A" w:rsidRDefault="00C60A2E">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2025 г.</w:t>
      </w:r>
    </w:p>
    <w:sectPr w:rsidR="00723E1A">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C08FF" w14:textId="77777777" w:rsidR="005721EC" w:rsidRDefault="005721EC">
      <w:pPr>
        <w:spacing w:after="0" w:line="240" w:lineRule="auto"/>
      </w:pPr>
      <w:r>
        <w:separator/>
      </w:r>
    </w:p>
  </w:endnote>
  <w:endnote w:type="continuationSeparator" w:id="0">
    <w:p w14:paraId="69B3DF0D" w14:textId="77777777" w:rsidR="005721EC" w:rsidRDefault="00572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723E1A" w:rsidRDefault="005721EC">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C60A2E">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723E1A" w:rsidRDefault="00723E1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723E1A" w:rsidRDefault="00723E1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723E1A" w:rsidRDefault="00723E1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60410" w14:textId="77777777" w:rsidR="005721EC" w:rsidRDefault="005721EC">
      <w:pPr>
        <w:spacing w:after="0" w:line="240" w:lineRule="auto"/>
      </w:pPr>
      <w:r>
        <w:separator/>
      </w:r>
    </w:p>
  </w:footnote>
  <w:footnote w:type="continuationSeparator" w:id="0">
    <w:p w14:paraId="6C1224A8" w14:textId="77777777" w:rsidR="005721EC" w:rsidRDefault="005721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0AC490BD" w:rsidR="00723E1A" w:rsidRDefault="005721EC">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831894">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723E1A" w:rsidRDefault="00723E1A">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E1A"/>
    <w:rsid w:val="005721EC"/>
    <w:rsid w:val="00723E1A"/>
    <w:rsid w:val="00831894"/>
    <w:rsid w:val="00C60A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00D8D"/>
  <w15:docId w15:val="{97B44FDF-2AE2-4670-9DBF-483B43864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75</Words>
  <Characters>433</Characters>
  <Application>Microsoft Office Word</Application>
  <DocSecurity>0</DocSecurity>
  <Lines>3</Lines>
  <Paragraphs>1</Paragraphs>
  <ScaleCrop>false</ScaleCrop>
  <Company/>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3</cp:revision>
  <dcterms:created xsi:type="dcterms:W3CDTF">2024-01-16T13:00:00Z</dcterms:created>
  <dcterms:modified xsi:type="dcterms:W3CDTF">2025-07-30T10:48:00Z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