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D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ПРИЛОЖЕНИЕ </w:t>
      </w:r>
      <w:r>
        <w:rPr>
          <w:rFonts w:ascii="Times New Roman" w:hAnsi="Times New Roman"/>
          <w:b w:val="1"/>
          <w:sz w:val="24"/>
        </w:rPr>
        <w:t>2</w:t>
      </w:r>
    </w:p>
    <w:p w14:paraId="1E000000">
      <w:pPr>
        <w:keepNext w:val="1"/>
        <w:ind/>
        <w:jc w:val="right"/>
        <w:outlineLvl w:val="0"/>
        <w:rPr>
          <w:rFonts w:ascii="Times New Roman" w:hAnsi="Times New Roman"/>
          <w:b w:val="1"/>
          <w:color w:val="0070C0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</w:t>
      </w:r>
      <w:r>
        <w:rPr>
          <w:rFonts w:ascii="Times New Roman" w:hAnsi="Times New Roman"/>
          <w:b w:val="1"/>
          <w:color w:val="0070C0"/>
          <w:sz w:val="24"/>
        </w:rPr>
        <w:t>профессии</w:t>
      </w:r>
    </w:p>
    <w:p w14:paraId="1F000000">
      <w:pPr>
        <w:keepNext w:val="1"/>
        <w:ind/>
        <w:jc w:val="right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color w:val="0070C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  <w:r>
        <w:rPr>
          <w:rFonts w:ascii="Times New Roman" w:hAnsi="Times New Roman"/>
          <w:b w:val="1"/>
          <w:color w:val="0070C0"/>
          <w:sz w:val="24"/>
        </w:rPr>
        <w:br/>
      </w:r>
    </w:p>
    <w:p w14:paraId="20000000"/>
    <w:p w14:paraId="21000000">
      <w:pPr>
        <w:keepNext w:val="1"/>
        <w:spacing w:after="120" w:before="240"/>
        <w:ind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ПРИМЕРНЫЕ </w:t>
      </w:r>
      <w:r>
        <w:rPr>
          <w:rFonts w:ascii="Times New Roman" w:hAnsi="Times New Roman"/>
          <w:b w:val="1"/>
          <w:sz w:val="24"/>
        </w:rPr>
        <w:t>РАБОЧИЕ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ПРОГРАММЫ </w:t>
      </w:r>
      <w:r>
        <w:rPr>
          <w:rFonts w:ascii="Times New Roman" w:hAnsi="Times New Roman"/>
          <w:b w:val="1"/>
          <w:sz w:val="24"/>
        </w:rPr>
        <w:t>ДИСЦИПЛИН</w:t>
      </w:r>
    </w:p>
    <w:p w14:paraId="22000000">
      <w:pPr>
        <w:rPr>
          <w:rFonts w:ascii="Times New Roman" w:hAnsi="Times New Roman"/>
          <w:sz w:val="24"/>
        </w:rPr>
      </w:pPr>
    </w:p>
    <w:p>
      <w:pPr>
        <w:pStyle w:val="Style_2"/>
        <w:tabs>
          <w:tab w:leader="dot" w:pos="9639" w:val="right"/>
        </w:tabs>
      </w:pPr>
      <w:r>
        <w:rPr>
          <w:b w:val="1"/>
        </w:rPr>
        <w:fldChar w:fldCharType="begin"/>
      </w:r>
      <w:r>
        <w:rPr>
          <w:b w:val="1"/>
        </w:rPr>
        <w:instrText xml:space="preserve">TOC \h \z \u \o "3-3" \t "Заголовок1,1"</w:instrText>
      </w:r>
      <w:r>
        <w:rPr>
          <w:b w:val="1"/>
        </w:rPr>
        <w:fldChar w:fldCharType="separate"/>
      </w:r>
      <w:r>
        <w:rPr>
          <w:b w:val="1"/>
        </w:rPr>
        <w:t>Элементы оглавления не найдены.</w:t>
      </w:r>
    </w:p>
    <w:p w14:paraId="24000000">
      <w:r>
        <w:t>Примените стили заголовков, чтобы составить оглавление.</w:t>
      </w:r>
    </w:p>
    <w:p>
      <w:r>
        <w:fldChar w:fldCharType="end"/>
      </w:r>
    </w:p>
    <w:p w14:paraId="26000000">
      <w:pPr>
        <w:tabs>
          <w:tab w:leader="dot" w:pos="14459" w:val="right"/>
          <w:tab w:leader="dot" w:pos="14570" w:val="right"/>
        </w:tabs>
        <w:spacing w:line="276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«ОП.</w:t>
      </w:r>
      <w:r>
        <w:rPr>
          <w:rFonts w:ascii="Times New Roman" w:hAnsi="Times New Roman"/>
          <w:b w:val="1"/>
          <w:sz w:val="24"/>
        </w:rPr>
        <w:t>03 Материаловедение</w:t>
      </w:r>
      <w:r>
        <w:rPr>
          <w:rFonts w:ascii="Times New Roman" w:hAnsi="Times New Roman"/>
          <w:b w:val="1"/>
          <w:sz w:val="24"/>
        </w:rPr>
        <w:t>»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21</w:t>
      </w:r>
    </w:p>
    <w:p w14:paraId="27000000">
      <w:pPr>
        <w:tabs>
          <w:tab w:leader="dot" w:pos="14459" w:val="right"/>
          <w:tab w:leader="dot" w:pos="14570" w:val="right"/>
        </w:tabs>
        <w:spacing w:line="276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«ОП.</w:t>
      </w:r>
      <w:r>
        <w:rPr>
          <w:rFonts w:ascii="Times New Roman" w:hAnsi="Times New Roman"/>
          <w:b w:val="1"/>
          <w:sz w:val="24"/>
        </w:rPr>
        <w:t>04 Допуски и технические измерения</w:t>
      </w:r>
      <w:r>
        <w:rPr>
          <w:rFonts w:ascii="Times New Roman" w:hAnsi="Times New Roman"/>
          <w:b w:val="1"/>
          <w:sz w:val="24"/>
        </w:rPr>
        <w:t>»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33</w:t>
      </w:r>
    </w:p>
    <w:p w14:paraId="28000000">
      <w:pPr>
        <w:tabs>
          <w:tab w:leader="dot" w:pos="14459" w:val="right"/>
          <w:tab w:leader="dot" w:pos="14570" w:val="right"/>
        </w:tabs>
        <w:spacing w:line="276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«ОП</w:t>
      </w:r>
      <w:r>
        <w:rPr>
          <w:rFonts w:ascii="Times New Roman" w:hAnsi="Times New Roman"/>
          <w:b w:val="1"/>
          <w:sz w:val="24"/>
        </w:rPr>
        <w:t>.05 Конструкция и виды авиационной техники</w:t>
      </w:r>
      <w:r>
        <w:rPr>
          <w:rFonts w:ascii="Times New Roman" w:hAnsi="Times New Roman"/>
          <w:b w:val="1"/>
          <w:sz w:val="24"/>
        </w:rPr>
        <w:t>»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46</w:t>
      </w:r>
    </w:p>
    <w:p w14:paraId="29000000">
      <w:pPr>
        <w:tabs>
          <w:tab w:leader="dot" w:pos="14459" w:val="right"/>
          <w:tab w:leader="dot" w:pos="14570" w:val="right"/>
        </w:tabs>
        <w:spacing w:line="276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«ОП</w:t>
      </w:r>
      <w:r>
        <w:rPr>
          <w:rFonts w:ascii="Times New Roman" w:hAnsi="Times New Roman"/>
          <w:b w:val="1"/>
          <w:sz w:val="24"/>
        </w:rPr>
        <w:t>.06 Конструкция и выиды авиационных двигателей</w:t>
      </w:r>
      <w:r>
        <w:rPr>
          <w:rFonts w:ascii="Times New Roman" w:hAnsi="Times New Roman"/>
          <w:b w:val="1"/>
          <w:sz w:val="24"/>
        </w:rPr>
        <w:t>»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58</w:t>
      </w:r>
    </w:p>
    <w:p w14:paraId="2A000000">
      <w:pPr>
        <w:tabs>
          <w:tab w:leader="dot" w:pos="14459" w:val="right"/>
          <w:tab w:leader="dot" w:pos="14570" w:val="right"/>
        </w:tabs>
        <w:ind/>
        <w:rPr>
          <w:rFonts w:ascii="Times New Roman" w:hAnsi="Times New Roman"/>
          <w:b w:val="1"/>
          <w:sz w:val="24"/>
        </w:rPr>
      </w:pPr>
    </w:p>
    <w:p w14:paraId="2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4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4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4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4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4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4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4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4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4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4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4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4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4C000000">
      <w:pPr>
        <w:pStyle w:val="Style_3"/>
        <w:ind/>
        <w:jc w:val="center"/>
        <w:rPr>
          <w:b w:val="1"/>
        </w:rPr>
      </w:pPr>
      <w:r>
        <w:rPr>
          <w:b w:val="1"/>
        </w:rPr>
        <w:t>202</w:t>
      </w:r>
      <w:r>
        <w:rPr>
          <w:b w:val="1"/>
        </w:rPr>
        <w:t>4</w:t>
      </w:r>
      <w:r>
        <w:rPr>
          <w:b w:val="1"/>
        </w:rPr>
        <w:t>_ г.</w:t>
      </w:r>
    </w:p>
    <w:p w14:paraId="4D000000">
      <w:pPr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br w:type="page"/>
      </w:r>
    </w:p>
    <w:p w14:paraId="4E00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Приложение </w:t>
      </w:r>
      <w:r>
        <w:rPr>
          <w:rFonts w:ascii="Times New Roman" w:hAnsi="Times New Roman"/>
          <w:b w:val="1"/>
          <w:sz w:val="24"/>
        </w:rPr>
        <w:t>2</w:t>
      </w:r>
      <w:r>
        <w:rPr>
          <w:rFonts w:ascii="Times New Roman" w:hAnsi="Times New Roman"/>
          <w:b w:val="1"/>
          <w:sz w:val="24"/>
        </w:rPr>
        <w:t>.1</w:t>
      </w:r>
    </w:p>
    <w:p w14:paraId="4F000000">
      <w:pPr>
        <w:keepNext w:val="1"/>
        <w:ind/>
        <w:jc w:val="right"/>
        <w:outlineLvl w:val="0"/>
        <w:rPr>
          <w:rFonts w:ascii="Times New Roman" w:hAnsi="Times New Roman"/>
          <w:b w:val="1"/>
          <w:color w:val="0070C0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</w:t>
      </w:r>
      <w:r>
        <w:rPr>
          <w:rFonts w:ascii="Times New Roman" w:hAnsi="Times New Roman"/>
          <w:b w:val="1"/>
          <w:color w:val="0070C0"/>
          <w:sz w:val="24"/>
        </w:rPr>
        <w:t>профессии</w:t>
      </w:r>
    </w:p>
    <w:p w14:paraId="50000000">
      <w:pPr>
        <w:keepNext w:val="1"/>
        <w:ind/>
        <w:jc w:val="right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color w:val="0070C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  <w:r>
        <w:rPr>
          <w:rFonts w:ascii="Times New Roman" w:hAnsi="Times New Roman"/>
          <w:b w:val="1"/>
          <w:color w:val="0070C0"/>
          <w:sz w:val="24"/>
        </w:rPr>
        <w:br/>
      </w:r>
    </w:p>
    <w:p w14:paraId="51000000"/>
    <w:p w14:paraId="52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3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4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5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6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7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8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9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A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B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C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5E000000">
      <w:pPr>
        <w:pStyle w:val="Style_4"/>
      </w:pPr>
      <w:r>
        <w:t>«</w:t>
      </w:r>
      <w:r>
        <w:t>ОП.01 Электротехника</w:t>
      </w:r>
      <w:r>
        <w:t>»</w:t>
      </w:r>
    </w:p>
    <w:p w14:paraId="5F000000">
      <w:pPr>
        <w:pStyle w:val="Style_4"/>
      </w:pPr>
    </w:p>
    <w:p w14:paraId="60000000">
      <w:pPr>
        <w:pStyle w:val="Style_4"/>
      </w:pPr>
    </w:p>
    <w:p w14:paraId="61000000">
      <w:pPr>
        <w:pStyle w:val="Style_4"/>
      </w:pPr>
    </w:p>
    <w:p w14:paraId="62000000">
      <w:pPr>
        <w:pStyle w:val="Style_4"/>
      </w:pPr>
    </w:p>
    <w:p w14:paraId="63000000">
      <w:pPr>
        <w:pStyle w:val="Style_4"/>
      </w:pPr>
    </w:p>
    <w:p w14:paraId="64000000">
      <w:pPr>
        <w:pStyle w:val="Style_4"/>
      </w:pPr>
    </w:p>
    <w:p w14:paraId="65000000">
      <w:pPr>
        <w:pStyle w:val="Style_4"/>
      </w:pPr>
    </w:p>
    <w:p w14:paraId="66000000">
      <w:pPr>
        <w:pStyle w:val="Style_4"/>
      </w:pPr>
    </w:p>
    <w:p w14:paraId="67000000">
      <w:pPr>
        <w:pStyle w:val="Style_4"/>
      </w:pPr>
    </w:p>
    <w:p w14:paraId="68000000">
      <w:pPr>
        <w:pStyle w:val="Style_4"/>
      </w:pPr>
    </w:p>
    <w:p w14:paraId="69000000">
      <w:pPr>
        <w:pStyle w:val="Style_4"/>
      </w:pPr>
    </w:p>
    <w:p w14:paraId="6A000000">
      <w:pPr>
        <w:pStyle w:val="Style_4"/>
      </w:pPr>
    </w:p>
    <w:p w14:paraId="6B000000">
      <w:pPr>
        <w:pStyle w:val="Style_4"/>
      </w:pPr>
    </w:p>
    <w:p w14:paraId="6C000000">
      <w:pPr>
        <w:pStyle w:val="Style_4"/>
      </w:pPr>
    </w:p>
    <w:p w14:paraId="6D000000">
      <w:pPr>
        <w:pStyle w:val="Style_3"/>
        <w:ind/>
        <w:jc w:val="center"/>
        <w:rPr>
          <w:b w:val="1"/>
        </w:rPr>
      </w:pPr>
    </w:p>
    <w:p w14:paraId="6E000000">
      <w:pPr>
        <w:rPr>
          <w:rFonts w:ascii="Times New Roman Полужирный" w:hAnsi="Times New Roman Полужирный"/>
          <w:b w:val="1"/>
          <w:caps w:val="1"/>
          <w:sz w:val="24"/>
        </w:rPr>
      </w:pPr>
      <w:r>
        <w:br w:type="page"/>
      </w:r>
    </w:p>
    <w:p w14:paraId="6F000000">
      <w:bookmarkStart w:id="1" w:name="__RefHeading___2647"/>
      <w:bookmarkEnd w:id="1"/>
      <w:bookmarkStart w:id="2" w:name="__RefHeading___2713"/>
      <w:bookmarkEnd w:id="2"/>
      <w:bookmarkStart w:id="3" w:name="__RefHeading___2845"/>
      <w:bookmarkEnd w:id="3"/>
      <w:bookmarkStart w:id="4" w:name="__RefHeading___2977"/>
      <w:bookmarkEnd w:id="4"/>
      <w:bookmarkStart w:id="5" w:name="__RefHeading___3043"/>
      <w:bookmarkEnd w:id="5"/>
      <w:bookmarkStart w:id="6" w:name="__RefHeading___3109"/>
      <w:bookmarkEnd w:id="6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dot" w:pos="9639" w:val="right"/>
        </w:tabs>
      </w:pPr>
      <w:r>
        <w:fldChar w:fldCharType="begin"/>
      </w:r>
      <w:r>
        <w:instrText xml:space="preserve">TOC \h \z \n "1-2" \t "Раздел 1,1,Раздел 1.1,2"</w:instrText>
      </w:r>
      <w:r>
        <w:fldChar w:fldCharType="separate"/>
      </w:r>
      <w:r>
        <w:fldChar w:fldCharType="begin"/>
      </w:r>
      <w:r>
        <w:instrText>HYPERLINK \l "__RefHeading___2845"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71000000">
      <w:pPr>
        <w:pStyle w:val="Style_2"/>
        <w:ind/>
      </w:pPr>
      <w:r>
        <w:fldChar w:fldCharType="begin"/>
      </w:r>
      <w:r>
        <w:instrText>HYPERLINK \l "__RefHeading___2846"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72000000">
      <w:pPr>
        <w:pStyle w:val="Style_6"/>
        <w:ind/>
      </w:pPr>
      <w:r>
        <w:fldChar w:fldCharType="begin"/>
      </w:r>
      <w:r>
        <w:instrText>HYPERLINK \l "__RefHeading___2847"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73000000">
      <w:pPr>
        <w:pStyle w:val="Style_6"/>
        <w:ind/>
      </w:pPr>
      <w:r>
        <w:fldChar w:fldCharType="begin"/>
      </w:r>
      <w:r>
        <w:instrText>HYPERLINK \l "__RefHeading___2848"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74000000">
      <w:pPr>
        <w:pStyle w:val="Style_2"/>
        <w:ind/>
      </w:pPr>
      <w:r>
        <w:fldChar w:fldCharType="begin"/>
      </w:r>
      <w:r>
        <w:instrText>HYPERLINK \l "__RefHeading___2849"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75000000">
      <w:pPr>
        <w:pStyle w:val="Style_6"/>
        <w:ind/>
      </w:pPr>
      <w:r>
        <w:fldChar w:fldCharType="begin"/>
      </w:r>
      <w:r>
        <w:instrText>HYPERLINK \l "__RefHeading___2850"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76000000">
      <w:pPr>
        <w:pStyle w:val="Style_6"/>
        <w:ind/>
      </w:pPr>
      <w:r>
        <w:fldChar w:fldCharType="begin"/>
      </w:r>
      <w:r>
        <w:instrText>HYPERLINK \l "__RefHeading___2851"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77000000">
      <w:pPr>
        <w:pStyle w:val="Style_2"/>
        <w:ind/>
      </w:pPr>
      <w:r>
        <w:fldChar w:fldCharType="begin"/>
      </w:r>
      <w:r>
        <w:instrText>HYPERLINK \l "__RefHeading___2852"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78000000">
      <w:pPr>
        <w:pStyle w:val="Style_6"/>
        <w:ind/>
      </w:pPr>
      <w:r>
        <w:fldChar w:fldCharType="begin"/>
      </w:r>
      <w:r>
        <w:instrText>HYPERLINK \l "__RefHeading___2853"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79000000">
      <w:pPr>
        <w:pStyle w:val="Style_6"/>
        <w:ind/>
      </w:pPr>
      <w:r>
        <w:fldChar w:fldCharType="begin"/>
      </w:r>
      <w:r>
        <w:instrText>HYPERLINK \l "__RefHeading___2854"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7A000000">
      <w:pPr>
        <w:pStyle w:val="Style_2"/>
        <w:ind/>
      </w:pPr>
      <w:r>
        <w:fldChar w:fldCharType="begin"/>
      </w:r>
      <w:r>
        <w:instrText>HYPERLINK \l "__RefHeading___2855"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7B000000">
      <w:pPr>
        <w:pStyle w:val="Style_2"/>
        <w:ind/>
      </w:pPr>
      <w:r>
        <w:fldChar w:fldCharType="begin"/>
      </w:r>
      <w:r>
        <w:instrText>HYPERLINK \l "__RefHeading___2856"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7C000000">
      <w:pPr>
        <w:pStyle w:val="Style_2"/>
        <w:ind/>
      </w:pPr>
      <w:r>
        <w:fldChar w:fldCharType="begin"/>
      </w:r>
      <w:r>
        <w:instrText>HYPERLINK \l "__RefHeading___2857"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7D000000">
      <w:pPr>
        <w:pStyle w:val="Style_6"/>
        <w:ind/>
      </w:pPr>
      <w:r>
        <w:fldChar w:fldCharType="begin"/>
      </w:r>
      <w:r>
        <w:instrText>HYPERLINK \l "__RefHeading___2858"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7E000000">
      <w:pPr>
        <w:pStyle w:val="Style_6"/>
        <w:ind/>
      </w:pPr>
      <w:r>
        <w:fldChar w:fldCharType="begin"/>
      </w:r>
      <w:r>
        <w:instrText>HYPERLINK \l "__RefHeading___2859"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7F000000">
      <w:pPr>
        <w:pStyle w:val="Style_2"/>
        <w:ind/>
      </w:pPr>
      <w:r>
        <w:fldChar w:fldCharType="begin"/>
      </w:r>
      <w:r>
        <w:instrText>HYPERLINK \l "__RefHeading___2860"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80000000">
      <w:pPr>
        <w:pStyle w:val="Style_6"/>
        <w:ind/>
      </w:pPr>
      <w:r>
        <w:fldChar w:fldCharType="begin"/>
      </w:r>
      <w:r>
        <w:instrText>HYPERLINK \l "__RefHeading___2861"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81000000">
      <w:pPr>
        <w:pStyle w:val="Style_6"/>
        <w:ind/>
      </w:pPr>
      <w:r>
        <w:fldChar w:fldCharType="begin"/>
      </w:r>
      <w:r>
        <w:instrText>HYPERLINK \l "__RefHeading___2862"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82000000">
      <w:pPr>
        <w:pStyle w:val="Style_2"/>
        <w:ind/>
      </w:pPr>
      <w:r>
        <w:fldChar w:fldCharType="begin"/>
      </w:r>
      <w:r>
        <w:instrText>HYPERLINK \l "__RefHeading___2863"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83000000">
      <w:pPr>
        <w:pStyle w:val="Style_6"/>
        <w:ind/>
      </w:pPr>
      <w:r>
        <w:fldChar w:fldCharType="begin"/>
      </w:r>
      <w:r>
        <w:instrText>HYPERLINK \l "__RefHeading___2864"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84000000">
      <w:pPr>
        <w:pStyle w:val="Style_6"/>
        <w:ind/>
      </w:pPr>
      <w:r>
        <w:fldChar w:fldCharType="begin"/>
      </w:r>
      <w:r>
        <w:instrText>HYPERLINK \l "__RefHeading___2865"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85000000">
      <w:pPr>
        <w:pStyle w:val="Style_2"/>
        <w:ind/>
      </w:pPr>
      <w:r>
        <w:fldChar w:fldCharType="begin"/>
      </w:r>
      <w:r>
        <w:instrText>HYPERLINK \l "__RefHeading___2866"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86000000">
      <w:pPr>
        <w:pStyle w:val="Style_2"/>
        <w:ind/>
      </w:pPr>
      <w:r>
        <w:fldChar w:fldCharType="begin"/>
      </w:r>
      <w:r>
        <w:instrText>HYPERLINK \l "__RefHeading___2867"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87000000">
      <w:pPr>
        <w:pStyle w:val="Style_2"/>
        <w:ind/>
      </w:pPr>
      <w:r>
        <w:fldChar w:fldCharType="begin"/>
      </w:r>
      <w:r>
        <w:instrText>HYPERLINK \l "__RefHeading___2868"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88000000">
      <w:pPr>
        <w:pStyle w:val="Style_6"/>
        <w:ind/>
      </w:pPr>
      <w:r>
        <w:fldChar w:fldCharType="begin"/>
      </w:r>
      <w:r>
        <w:instrText>HYPERLINK \l "__RefHeading___2869"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89000000">
      <w:pPr>
        <w:pStyle w:val="Style_6"/>
        <w:ind/>
      </w:pPr>
      <w:r>
        <w:fldChar w:fldCharType="begin"/>
      </w:r>
      <w:r>
        <w:instrText>HYPERLINK \l "__RefHeading___2870"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8A000000">
      <w:pPr>
        <w:pStyle w:val="Style_2"/>
        <w:ind/>
      </w:pPr>
      <w:r>
        <w:fldChar w:fldCharType="begin"/>
      </w:r>
      <w:r>
        <w:instrText>HYPERLINK \l "__RefHeading___2871"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8B000000">
      <w:pPr>
        <w:pStyle w:val="Style_6"/>
        <w:ind/>
      </w:pPr>
      <w:r>
        <w:fldChar w:fldCharType="begin"/>
      </w:r>
      <w:r>
        <w:instrText>HYPERLINK \l "__RefHeading___2872"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8C000000">
      <w:pPr>
        <w:pStyle w:val="Style_6"/>
        <w:ind/>
      </w:pPr>
      <w:r>
        <w:fldChar w:fldCharType="begin"/>
      </w:r>
      <w:r>
        <w:instrText>HYPERLINK \l "__RefHeading___2873"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8D000000">
      <w:pPr>
        <w:pStyle w:val="Style_2"/>
        <w:ind/>
      </w:pPr>
      <w:r>
        <w:fldChar w:fldCharType="begin"/>
      </w:r>
      <w:r>
        <w:instrText>HYPERLINK \l "__RefHeading___2874"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8E000000">
      <w:pPr>
        <w:pStyle w:val="Style_6"/>
        <w:ind/>
      </w:pPr>
      <w:r>
        <w:fldChar w:fldCharType="begin"/>
      </w:r>
      <w:r>
        <w:instrText>HYPERLINK \l "__RefHeading___2875"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8F000000">
      <w:pPr>
        <w:pStyle w:val="Style_6"/>
        <w:ind/>
      </w:pPr>
      <w:r>
        <w:fldChar w:fldCharType="begin"/>
      </w:r>
      <w:r>
        <w:instrText>HYPERLINK \l "__RefHeading___2876"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90000000">
      <w:pPr>
        <w:pStyle w:val="Style_2"/>
        <w:ind/>
      </w:pPr>
      <w:r>
        <w:fldChar w:fldCharType="begin"/>
      </w:r>
      <w:r>
        <w:instrText>HYPERLINK \l "__RefHeading___2877"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91000000">
      <w:pPr>
        <w:pStyle w:val="Style_2"/>
        <w:ind/>
      </w:pPr>
      <w:r>
        <w:fldChar w:fldCharType="begin"/>
      </w:r>
      <w:r>
        <w:instrText>HYPERLINK \l "__RefHeading___2878"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92000000">
      <w:pPr>
        <w:pStyle w:val="Style_2"/>
        <w:ind/>
      </w:pPr>
      <w:r>
        <w:fldChar w:fldCharType="begin"/>
      </w:r>
      <w:r>
        <w:instrText>HYPERLINK \l "__RefHeading___2879"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93000000">
      <w:pPr>
        <w:pStyle w:val="Style_6"/>
        <w:ind/>
      </w:pPr>
      <w:r>
        <w:fldChar w:fldCharType="begin"/>
      </w:r>
      <w:r>
        <w:instrText>HYPERLINK \l "__RefHeading___2880"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94000000">
      <w:pPr>
        <w:pStyle w:val="Style_6"/>
        <w:ind/>
      </w:pPr>
      <w:r>
        <w:fldChar w:fldCharType="begin"/>
      </w:r>
      <w:r>
        <w:instrText>HYPERLINK \l "__RefHeading___2881"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95000000">
      <w:pPr>
        <w:pStyle w:val="Style_2"/>
        <w:ind/>
      </w:pPr>
      <w:r>
        <w:fldChar w:fldCharType="begin"/>
      </w:r>
      <w:r>
        <w:instrText>HYPERLINK \l "__RefHeading___2882"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96000000">
      <w:pPr>
        <w:pStyle w:val="Style_6"/>
        <w:ind/>
      </w:pPr>
      <w:r>
        <w:fldChar w:fldCharType="begin"/>
      </w:r>
      <w:r>
        <w:instrText>HYPERLINK \l "__RefHeading___2883"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97000000">
      <w:pPr>
        <w:pStyle w:val="Style_6"/>
        <w:ind/>
      </w:pPr>
      <w:r>
        <w:fldChar w:fldCharType="begin"/>
      </w:r>
      <w:r>
        <w:instrText>HYPERLINK \l "__RefHeading___2884"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98000000">
      <w:pPr>
        <w:pStyle w:val="Style_2"/>
        <w:ind/>
      </w:pPr>
      <w:r>
        <w:fldChar w:fldCharType="begin"/>
      </w:r>
      <w:r>
        <w:instrText>HYPERLINK \l "__RefHeading___2885"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99000000">
      <w:pPr>
        <w:pStyle w:val="Style_6"/>
        <w:ind/>
      </w:pPr>
      <w:r>
        <w:fldChar w:fldCharType="begin"/>
      </w:r>
      <w:r>
        <w:instrText>HYPERLINK \l "__RefHeading___2886"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9A000000">
      <w:pPr>
        <w:pStyle w:val="Style_6"/>
        <w:ind/>
      </w:pPr>
      <w:r>
        <w:fldChar w:fldCharType="begin"/>
      </w:r>
      <w:r>
        <w:instrText>HYPERLINK \l "__RefHeading___2887"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9B000000">
      <w:pPr>
        <w:pStyle w:val="Style_2"/>
        <w:ind/>
      </w:pPr>
      <w:r>
        <w:fldChar w:fldCharType="begin"/>
      </w:r>
      <w:r>
        <w:instrText>HYPERLINK \l "__RefHeading___2888"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9C000000">
      <w:pPr>
        <w:pStyle w:val="Style_2"/>
        <w:ind/>
      </w:pPr>
      <w:r>
        <w:fldChar w:fldCharType="begin"/>
      </w:r>
      <w:r>
        <w:instrText>HYPERLINK \l "__RefHeading___2889"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9D000000">
      <w:pPr>
        <w:pStyle w:val="Style_2"/>
        <w:ind/>
      </w:pPr>
      <w:r>
        <w:fldChar w:fldCharType="begin"/>
      </w:r>
      <w:r>
        <w:instrText>HYPERLINK \l "__RefHeading___2890"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9E000000">
      <w:pPr>
        <w:pStyle w:val="Style_6"/>
        <w:ind/>
      </w:pPr>
      <w:r>
        <w:fldChar w:fldCharType="begin"/>
      </w:r>
      <w:r>
        <w:instrText>HYPERLINK \l "__RefHeading___2891"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9F000000">
      <w:pPr>
        <w:pStyle w:val="Style_6"/>
        <w:ind/>
      </w:pPr>
      <w:r>
        <w:fldChar w:fldCharType="begin"/>
      </w:r>
      <w:r>
        <w:instrText>HYPERLINK \l "__RefHeading___2892"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A0000000">
      <w:pPr>
        <w:pStyle w:val="Style_2"/>
        <w:ind/>
      </w:pPr>
      <w:r>
        <w:fldChar w:fldCharType="begin"/>
      </w:r>
      <w:r>
        <w:instrText>HYPERLINK \l "__RefHeading___2893"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A1000000">
      <w:pPr>
        <w:pStyle w:val="Style_6"/>
        <w:ind/>
      </w:pPr>
      <w:r>
        <w:fldChar w:fldCharType="begin"/>
      </w:r>
      <w:r>
        <w:instrText>HYPERLINK \l "__RefHeading___2894"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A2000000">
      <w:pPr>
        <w:pStyle w:val="Style_6"/>
        <w:ind/>
      </w:pPr>
      <w:r>
        <w:fldChar w:fldCharType="begin"/>
      </w:r>
      <w:r>
        <w:instrText>HYPERLINK \l "__RefHeading___2895"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A3000000">
      <w:pPr>
        <w:pStyle w:val="Style_2"/>
        <w:ind/>
      </w:pPr>
      <w:r>
        <w:fldChar w:fldCharType="begin"/>
      </w:r>
      <w:r>
        <w:instrText>HYPERLINK \l "__RefHeading___2896"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A4000000">
      <w:pPr>
        <w:pStyle w:val="Style_6"/>
        <w:ind/>
      </w:pPr>
      <w:r>
        <w:fldChar w:fldCharType="begin"/>
      </w:r>
      <w:r>
        <w:instrText>HYPERLINK \l "__RefHeading___2897"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A5000000">
      <w:pPr>
        <w:pStyle w:val="Style_6"/>
        <w:ind/>
      </w:pPr>
      <w:r>
        <w:fldChar w:fldCharType="begin"/>
      </w:r>
      <w:r>
        <w:instrText>HYPERLINK \l "__RefHeading___2898"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A6000000">
      <w:pPr>
        <w:pStyle w:val="Style_2"/>
        <w:ind/>
      </w:pPr>
      <w:r>
        <w:fldChar w:fldCharType="begin"/>
      </w:r>
      <w:r>
        <w:instrText>HYPERLINK \l "__RefHeading___2899"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A7000000">
      <w:pPr>
        <w:pStyle w:val="Style_2"/>
        <w:ind/>
      </w:pPr>
      <w:r>
        <w:fldChar w:fldCharType="begin"/>
      </w:r>
      <w:r>
        <w:instrText>HYPERLINK \l "__RefHeading___2900"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A8000000">
      <w:pPr>
        <w:pStyle w:val="Style_2"/>
        <w:ind/>
      </w:pPr>
      <w:r>
        <w:fldChar w:fldCharType="begin"/>
      </w:r>
      <w:r>
        <w:instrText>HYPERLINK \l "__RefHeading___2901"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A9000000">
      <w:pPr>
        <w:pStyle w:val="Style_6"/>
        <w:ind/>
      </w:pPr>
      <w:r>
        <w:fldChar w:fldCharType="begin"/>
      </w:r>
      <w:r>
        <w:instrText>HYPERLINK \l "__RefHeading___2902"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AA000000">
      <w:pPr>
        <w:pStyle w:val="Style_6"/>
        <w:ind/>
      </w:pPr>
      <w:r>
        <w:fldChar w:fldCharType="begin"/>
      </w:r>
      <w:r>
        <w:instrText>HYPERLINK \l "__RefHeading___2903"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AB000000">
      <w:pPr>
        <w:pStyle w:val="Style_2"/>
        <w:ind/>
      </w:pPr>
      <w:r>
        <w:fldChar w:fldCharType="begin"/>
      </w:r>
      <w:r>
        <w:instrText>HYPERLINK \l "__RefHeading___2904"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AC000000">
      <w:pPr>
        <w:pStyle w:val="Style_6"/>
        <w:ind/>
      </w:pPr>
      <w:r>
        <w:fldChar w:fldCharType="begin"/>
      </w:r>
      <w:r>
        <w:instrText>HYPERLINK \l "__RefHeading___2905"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AD000000">
      <w:pPr>
        <w:pStyle w:val="Style_6"/>
        <w:ind/>
      </w:pPr>
      <w:r>
        <w:fldChar w:fldCharType="begin"/>
      </w:r>
      <w:r>
        <w:instrText>HYPERLINK \l "__RefHeading___2906"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AE000000">
      <w:pPr>
        <w:pStyle w:val="Style_2"/>
        <w:ind/>
      </w:pPr>
      <w:r>
        <w:fldChar w:fldCharType="begin"/>
      </w:r>
      <w:r>
        <w:instrText>HYPERLINK \l "__RefHeading___2907"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AF000000">
      <w:pPr>
        <w:pStyle w:val="Style_6"/>
        <w:ind/>
      </w:pPr>
      <w:r>
        <w:fldChar w:fldCharType="begin"/>
      </w:r>
      <w:r>
        <w:instrText>HYPERLINK \l "__RefHeading___2908"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B0000000">
      <w:pPr>
        <w:pStyle w:val="Style_6"/>
        <w:ind/>
      </w:pPr>
      <w:r>
        <w:fldChar w:fldCharType="begin"/>
      </w:r>
      <w:r>
        <w:instrText>HYPERLINK \l "__RefHeading___2909"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B1000000">
      <w:pPr>
        <w:pStyle w:val="Style_2"/>
        <w:ind/>
      </w:pPr>
      <w:r>
        <w:fldChar w:fldCharType="begin"/>
      </w:r>
      <w:r>
        <w:instrText>HYPERLINK \l "__RefHeading___2910"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>
      <w:r>
        <w:fldChar w:fldCharType="end"/>
      </w:r>
    </w:p>
    <w:p w14:paraId="B3000000">
      <w:pPr>
        <w:sectPr>
          <w:headerReference r:id="rId14" w:type="default"/>
          <w:headerReference r:id="rId8" w:type="even"/>
          <w:pgSz w:h="16838" w:orient="portrait" w:w="11906"/>
          <w:pgMar w:bottom="1134" w:footer="709" w:gutter="0" w:header="709" w:left="1701" w:right="567" w:top="1134"/>
        </w:sectPr>
      </w:pPr>
    </w:p>
    <w:p w14:paraId="B4000000">
      <w:bookmarkStart w:id="7" w:name="__RefHeading___2648"/>
      <w:bookmarkEnd w:id="7"/>
      <w:bookmarkStart w:id="8" w:name="__RefHeading___2714"/>
      <w:bookmarkEnd w:id="8"/>
      <w:bookmarkStart w:id="9" w:name="__RefHeading___2846"/>
      <w:bookmarkEnd w:id="9"/>
      <w:bookmarkStart w:id="10" w:name="__RefHeading___2978"/>
      <w:bookmarkEnd w:id="10"/>
      <w:bookmarkStart w:id="11" w:name="__RefHeading___3044"/>
      <w:bookmarkEnd w:id="11"/>
      <w:bookmarkStart w:id="12" w:name="__RefHeading___3110"/>
      <w:bookmarkEnd w:id="12"/>
      <w:pPr>
        <w:pStyle w:val="Style_5"/>
        <w:numPr>
          <w:ilvl w:val="0"/>
          <w:numId w:val="1"/>
        </w:numPr>
        <w:ind w:firstLine="0" w:left="1068"/>
      </w:pPr>
      <w:r>
        <w:t xml:space="preserve"> Общая характеристика</w:t>
      </w:r>
      <w:r>
        <w:rPr>
          <w:rFonts w:asciiTheme="minorAscii" w:hAnsiTheme="minorHAnsi"/>
        </w:rPr>
        <w:t xml:space="preserve"> </w:t>
      </w:r>
      <w:r>
        <w:t>ПРИМЕРНОЙ РАБОЧЕЙ ПРОГРАММЫ УЧЕБНОЙ ДИСЦИПЛИНЫ</w:t>
      </w:r>
    </w:p>
    <w:p w14:paraId="B5000000">
      <w:pPr>
        <w:pStyle w:val="Style_3"/>
        <w:ind/>
        <w:jc w:val="center"/>
      </w:pPr>
      <w:r>
        <w:t>«</w:t>
      </w:r>
      <w:r>
        <w:rPr>
          <w:u w:val="single"/>
        </w:rPr>
        <w:t>Э</w:t>
      </w:r>
      <w:r>
        <w:rPr>
          <w:u w:val="single"/>
        </w:rPr>
        <w:t>ЛЕКТРОТЕХНИКА</w:t>
      </w:r>
      <w:r>
        <w:t>»</w:t>
      </w:r>
    </w:p>
    <w:p w14:paraId="B6000000">
      <w:pPr>
        <w:pStyle w:val="Style_3"/>
        <w:ind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B7000000">
      <w:pPr>
        <w:pStyle w:val="Style_3"/>
      </w:pPr>
    </w:p>
    <w:p w14:paraId="B8000000">
      <w:bookmarkStart w:id="13" w:name="__RefHeading___2649"/>
      <w:bookmarkEnd w:id="13"/>
      <w:bookmarkStart w:id="14" w:name="__RefHeading___2715"/>
      <w:bookmarkEnd w:id="14"/>
      <w:bookmarkStart w:id="15" w:name="__RefHeading___2847"/>
      <w:bookmarkEnd w:id="15"/>
      <w:bookmarkStart w:id="16" w:name="__RefHeading___2979"/>
      <w:bookmarkEnd w:id="16"/>
      <w:bookmarkStart w:id="17" w:name="__RefHeading___3045"/>
      <w:bookmarkEnd w:id="17"/>
      <w:bookmarkStart w:id="18" w:name="__RefHeading___3111"/>
      <w:bookmarkEnd w:id="18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>
        <w:rPr>
          <w:rFonts w:ascii="Times New Roman" w:hAnsi="Times New Roman"/>
        </w:rPr>
        <w:t xml:space="preserve">Цель и </w:t>
      </w:r>
      <w:r>
        <w:rPr>
          <w:rFonts w:ascii="Times New Roman" w:hAnsi="Times New Roman"/>
        </w:rPr>
        <w:t xml:space="preserve">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B9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color w:val="0070C0"/>
        </w:rPr>
        <w:t>Электротехника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i w:val="1"/>
          <w:color w:val="FF0000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202124"/>
          <w:sz w:val="24"/>
          <w:highlight w:val="white"/>
        </w:rPr>
        <w:t xml:space="preserve">формирование у </w:t>
      </w:r>
      <w:r>
        <w:rPr>
          <w:rFonts w:ascii="Times New Roman" w:hAnsi="Times New Roman"/>
          <w:color w:val="202124"/>
          <w:sz w:val="24"/>
          <w:highlight w:val="white"/>
        </w:rPr>
        <w:t>обучающихся</w:t>
      </w:r>
      <w:r>
        <w:rPr>
          <w:rFonts w:ascii="Times New Roman" w:hAnsi="Times New Roman"/>
          <w:color w:val="202124"/>
          <w:sz w:val="24"/>
          <w:highlight w:val="white"/>
        </w:rPr>
        <w:t xml:space="preserve"> совокупности теоретических и практических знаний в области электрических цепей и освоение </w:t>
      </w:r>
      <w:r>
        <w:rPr>
          <w:rFonts w:ascii="Times New Roman" w:hAnsi="Times New Roman"/>
          <w:color w:val="202124"/>
          <w:sz w:val="24"/>
          <w:highlight w:val="white"/>
        </w:rPr>
        <w:t>обучающимися</w:t>
      </w:r>
      <w:r>
        <w:rPr>
          <w:rFonts w:ascii="Times New Roman" w:hAnsi="Times New Roman"/>
          <w:color w:val="202124"/>
          <w:sz w:val="24"/>
          <w:highlight w:val="white"/>
        </w:rPr>
        <w:t xml:space="preserve"> основных навыков анализа и экспериментального исследования цепей, которые необходимы для успешного усвоения других общепрофессиональных</w:t>
      </w:r>
      <w:r>
        <w:rPr>
          <w:rFonts w:ascii="Times New Roman" w:hAnsi="Times New Roman"/>
          <w:color w:val="202124"/>
          <w:sz w:val="24"/>
          <w:highlight w:val="white"/>
        </w:rPr>
        <w:t xml:space="preserve"> дисциплин.</w:t>
      </w:r>
    </w:p>
    <w:p w14:paraId="BA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Электротехника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включен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в </w:t>
      </w:r>
      <w:r>
        <w:rPr>
          <w:rFonts w:ascii="Times New Roman" w:hAnsi="Times New Roman"/>
          <w:i w:val="1"/>
          <w:color w:val="0070C0"/>
          <w:sz w:val="24"/>
        </w:rPr>
        <w:t xml:space="preserve">обязательную часть </w:t>
      </w:r>
      <w:r>
        <w:rPr>
          <w:rFonts w:ascii="Times New Roman" w:hAnsi="Times New Roman"/>
          <w:i w:val="1"/>
          <w:color w:val="0070C0"/>
          <w:sz w:val="24"/>
        </w:rPr>
        <w:t>общепрофессионального</w:t>
      </w:r>
      <w:r>
        <w:rPr>
          <w:rFonts w:ascii="Times New Roman" w:hAnsi="Times New Roman"/>
          <w:i w:val="1"/>
          <w:color w:val="0070C0"/>
          <w:sz w:val="24"/>
        </w:rPr>
        <w:t xml:space="preserve"> цикла образовательной программы</w:t>
      </w:r>
      <w:r>
        <w:rPr>
          <w:rFonts w:ascii="Times New Roman" w:hAnsi="Times New Roman"/>
          <w:i w:val="1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ФГОС СПО по </w:t>
      </w:r>
      <w:r>
        <w:rPr>
          <w:rFonts w:ascii="Times New Roman" w:hAnsi="Times New Roman"/>
          <w:i w:val="1"/>
          <w:color w:val="000000"/>
          <w:sz w:val="24"/>
        </w:rPr>
        <w:t>профессии24.01.04 Слесарь по ремонту авиационной техники</w:t>
      </w:r>
    </w:p>
    <w:p w14:paraId="BB000000">
      <w:bookmarkStart w:id="19" w:name="__RefHeading___2650"/>
      <w:bookmarkEnd w:id="19"/>
      <w:bookmarkStart w:id="20" w:name="__RefHeading___2716"/>
      <w:bookmarkEnd w:id="20"/>
      <w:bookmarkStart w:id="21" w:name="__RefHeading___2848"/>
      <w:bookmarkEnd w:id="21"/>
      <w:bookmarkStart w:id="22" w:name="__RefHeading___2980"/>
      <w:bookmarkEnd w:id="22"/>
      <w:bookmarkStart w:id="23" w:name="__RefHeading___3046"/>
      <w:bookmarkEnd w:id="23"/>
      <w:bookmarkStart w:id="24" w:name="__RefHeading___3112"/>
      <w:bookmarkEnd w:id="24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B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>матрице компетенций выпускника (п. 3.4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BD00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46"/>
        <w:gridCol w:w="2505"/>
        <w:gridCol w:w="2480"/>
        <w:gridCol w:w="2297"/>
      </w:tblGrid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rPr>
                <w:rStyle w:val="Style_9_ch"/>
                <w:b w:val="1"/>
                <w:sz w:val="24"/>
              </w:rPr>
            </w:pPr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BF000000">
            <w:pPr>
              <w:rPr>
                <w:rStyle w:val="Style_9_ch"/>
                <w:b w:val="1"/>
                <w:i w:val="0"/>
                <w:sz w:val="24"/>
                <w:highlight w:val="green"/>
              </w:rPr>
            </w:pPr>
            <w:r>
              <w:rPr>
                <w:rStyle w:val="Style_9_ch"/>
                <w:b w:val="1"/>
                <w:sz w:val="24"/>
              </w:rPr>
              <w:t>ПК</w:t>
            </w:r>
            <w:r>
              <w:rPr>
                <w:rStyle w:val="Style_9_ch"/>
                <w:b w:val="1"/>
                <w:sz w:val="24"/>
                <w:highlight w:val="yellow"/>
              </w:rPr>
              <w:t xml:space="preserve"> 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Владеть навыками </w:t>
            </w:r>
            <w:r>
              <w:rPr>
                <w:rFonts w:ascii="Times New Roman" w:hAnsi="Times New Roman"/>
                <w:b w:val="1"/>
                <w:sz w:val="18"/>
              </w:rPr>
              <w:t>(если указаны ПК, если нет, то графа удаляется)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ть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Методы работы в профессиональной и смежных сферах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Оценивать практическую значимость результатов поиска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tabs>
                <w:tab w:leader="none" w:pos="0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  <w:r>
              <w:rPr>
                <w:rFonts w:ascii="Times New Roman" w:hAnsi="Times New Roman"/>
                <w:sz w:val="24"/>
              </w:rPr>
              <w:t xml:space="preserve"> Эффективно взаимодействовать и работать в коллективе и команде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Психологический основы деятельности коллектива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  <w:r>
              <w:rPr>
                <w:rFonts w:ascii="Times New Roman" w:hAnsi="Times New Roman"/>
                <w:sz w:val="24"/>
              </w:rPr>
              <w:t xml:space="preserve"> Осуществлять 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оформления документов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  <w:r>
              <w:rPr>
                <w:rFonts w:ascii="Times New Roman" w:hAnsi="Times New Roman"/>
                <w:sz w:val="24"/>
              </w:rPr>
              <w:t xml:space="preserve"> Содействовать сохранению окружающей среды, ресурсо</w:t>
            </w:r>
            <w:r>
              <w:rPr>
                <w:rFonts w:ascii="Times New Roman" w:hAnsi="Times New Roman"/>
                <w:sz w:val="24"/>
              </w:rPr>
              <w:t>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Эффективно действовать в </w:t>
            </w:r>
            <w:r>
              <w:rPr>
                <w:rFonts w:ascii="Times New Roman" w:hAnsi="Times New Roman"/>
                <w:i w:val="1"/>
                <w:sz w:val="24"/>
              </w:rPr>
              <w:t>чрезвычайных ситуациях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поведения 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чрезвычайных ситуациях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0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 xml:space="preserve">ользоваться профессиональной документацией </w:t>
            </w:r>
            <w:r>
              <w:rPr>
                <w:rFonts w:ascii="Times New Roman" w:hAnsi="Times New Roman"/>
                <w:sz w:val="24"/>
              </w:rPr>
              <w:t>на государственном языке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Участвовать в диалогах на знакомые общие и профессиональные темы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чтения текстов профессиональной напр</w:t>
            </w:r>
            <w:r>
              <w:rPr>
                <w:rFonts w:ascii="Times New Roman" w:hAnsi="Times New Roman"/>
                <w:i w:val="1"/>
                <w:sz w:val="24"/>
              </w:rPr>
              <w:t>а</w:t>
            </w:r>
            <w:r>
              <w:rPr>
                <w:rFonts w:ascii="Times New Roman" w:hAnsi="Times New Roman"/>
                <w:i w:val="1"/>
                <w:sz w:val="24"/>
              </w:rPr>
              <w:t>вленности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1.3</w:t>
            </w:r>
            <w:r>
              <w:rPr>
                <w:rFonts w:ascii="Times New Roman" w:hAnsi="Times New Roman"/>
                <w:sz w:val="24"/>
              </w:rPr>
              <w:t xml:space="preserve"> Выполнять сборку узлов и агрегатов летательных аппаратов по разметке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Выполнять работы </w:t>
            </w:r>
            <w:r>
              <w:rPr>
                <w:rFonts w:ascii="Times New Roman" w:hAnsi="Times New Roman"/>
                <w:i w:val="1"/>
                <w:sz w:val="24"/>
              </w:rPr>
              <w:t>по  сборке</w:t>
            </w:r>
            <w:r>
              <w:rPr>
                <w:rFonts w:ascii="Times New Roman" w:hAnsi="Times New Roman"/>
                <w:i w:val="1"/>
                <w:sz w:val="24"/>
              </w:rPr>
              <w:t xml:space="preserve"> узлов и агрегатов; заполнять технологическую документацию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Приемов и методов сборки, технологического процесса сборки узлов и агрегатов; средств технологического оснащения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  <w:sz w:val="24"/>
              </w:rPr>
              <w:t>Работ по сборке узлов и агрегатов средней сложности</w:t>
            </w:r>
          </w:p>
        </w:tc>
      </w:tr>
      <w:tr>
        <w:trPr>
          <w:trHeight w:hRule="atLeast" w:val="327"/>
        </w:trP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Выполнять слесарные работы с достижением точности по 10-12 квалитету</w:t>
            </w:r>
          </w:p>
          <w:p w14:paraId="E0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Подбирать необходимый слесарный и измерительный инструмент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 пользования слесарным и контрольно-измерительным инструментами и приборами; средства технологического оснащения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Подбора необходимого слесарного и измерительного инструмента</w:t>
            </w:r>
          </w:p>
        </w:tc>
      </w:tr>
      <w:tr>
        <w:trPr>
          <w:trHeight w:hRule="atLeast" w:val="327"/>
        </w:trP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Выполнять измерения с помощью контрольно-измерительных приборов</w:t>
            </w:r>
          </w:p>
          <w:p w14:paraId="E5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Выполнять контрольно-измерительные и регулировочные работы; </w:t>
            </w:r>
          </w:p>
          <w:p w14:paraId="E7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Определять исправность измерительного инструмента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Конструкции микрометрического инструмента; </w:t>
            </w:r>
          </w:p>
          <w:p w14:paraId="E900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методов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 средств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измерений;</w:t>
            </w:r>
          </w:p>
          <w:p w14:paraId="EA00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способов </w:t>
            </w:r>
            <w:r>
              <w:rPr>
                <w:rFonts w:ascii="Times New Roman" w:hAnsi="Times New Roman"/>
                <w:i w:val="1"/>
                <w:sz w:val="24"/>
              </w:rPr>
              <w:t xml:space="preserve">регулировки; </w:t>
            </w:r>
          </w:p>
          <w:p w14:paraId="EB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средств технологического оснащения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Применения </w:t>
            </w:r>
            <w:r>
              <w:rPr>
                <w:rFonts w:ascii="Times New Roman" w:hAnsi="Times New Roman"/>
                <w:i w:val="1"/>
                <w:sz w:val="24"/>
              </w:rPr>
              <w:t>контрольно</w:t>
            </w:r>
            <w:r>
              <w:rPr>
                <w:rFonts w:ascii="Times New Roman" w:hAnsi="Times New Roman"/>
                <w:i w:val="1"/>
                <w:sz w:val="24"/>
              </w:rPr>
              <w:t xml:space="preserve">–измерительных приборов для контроля и настройки узлов </w:t>
            </w:r>
            <w:r>
              <w:rPr>
                <w:rFonts w:ascii="Times New Roman" w:hAnsi="Times New Roman"/>
                <w:i w:val="1"/>
                <w:sz w:val="24"/>
              </w:rPr>
              <w:t>авиационных двигателей средней сложности;</w:t>
            </w:r>
          </w:p>
          <w:p w14:paraId="ED00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Определения исправности измерительного инструмента</w:t>
            </w:r>
          </w:p>
          <w:p w14:paraId="EE00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rPr>
          <w:trHeight w:hRule="atLeast" w:val="327"/>
        </w:trP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2.4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Читать, применять конструкторскую и технологическую документацию при ремонте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Ч</w:t>
            </w:r>
            <w:r>
              <w:rPr>
                <w:rFonts w:ascii="Times New Roman" w:hAnsi="Times New Roman"/>
                <w:i w:val="1"/>
                <w:sz w:val="24"/>
              </w:rPr>
              <w:t xml:space="preserve">итать сложные чертежи ремонтируемых деталей и узлов; </w:t>
            </w:r>
          </w:p>
          <w:p w14:paraId="F100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Чтения и </w:t>
            </w:r>
            <w:r>
              <w:rPr>
                <w:rFonts w:ascii="Times New Roman" w:hAnsi="Times New Roman"/>
                <w:i w:val="1"/>
                <w:sz w:val="24"/>
              </w:rPr>
              <w:t>применения</w:t>
            </w:r>
            <w:r>
              <w:rPr>
                <w:rFonts w:ascii="Times New Roman" w:hAnsi="Times New Roman"/>
                <w:i w:val="1"/>
                <w:sz w:val="24"/>
              </w:rPr>
              <w:t xml:space="preserve"> технологической документации;</w:t>
            </w:r>
          </w:p>
          <w:p w14:paraId="F2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оформления </w:t>
            </w:r>
            <w:r>
              <w:rPr>
                <w:rFonts w:ascii="Times New Roman" w:hAnsi="Times New Roman"/>
                <w:i w:val="1"/>
                <w:sz w:val="24"/>
              </w:rPr>
              <w:t>технологической документации при ремонте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Конструкции и принципа работы ремонтируемых деталей; </w:t>
            </w:r>
          </w:p>
          <w:p w14:paraId="F4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правила чтения сложных чертежей, </w:t>
            </w:r>
            <w:r>
              <w:rPr>
                <w:rFonts w:ascii="Times New Roman" w:hAnsi="Times New Roman"/>
                <w:i w:val="1"/>
                <w:sz w:val="24"/>
              </w:rPr>
              <w:t>технологической документации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Чтения сложных чертежей; </w:t>
            </w:r>
            <w:r>
              <w:rPr>
                <w:rFonts w:ascii="Times New Roman" w:hAnsi="Times New Roman"/>
                <w:i w:val="1"/>
                <w:sz w:val="24"/>
              </w:rPr>
              <w:t>дефектационных</w:t>
            </w:r>
            <w:r>
              <w:rPr>
                <w:rFonts w:ascii="Times New Roman" w:hAnsi="Times New Roman"/>
                <w:i w:val="1"/>
                <w:sz w:val="24"/>
              </w:rPr>
              <w:t xml:space="preserve"> ведомостей; </w:t>
            </w:r>
          </w:p>
          <w:p w14:paraId="F600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Чтения и </w:t>
            </w:r>
            <w:r>
              <w:rPr>
                <w:rFonts w:ascii="Times New Roman" w:hAnsi="Times New Roman"/>
                <w:i w:val="1"/>
                <w:sz w:val="24"/>
              </w:rPr>
              <w:t>применяя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технологической документации при ремонте;</w:t>
            </w:r>
          </w:p>
          <w:p w14:paraId="F700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Порядок оформления </w:t>
            </w:r>
            <w:r>
              <w:rPr>
                <w:rFonts w:ascii="Times New Roman" w:hAnsi="Times New Roman"/>
                <w:i w:val="1"/>
                <w:sz w:val="24"/>
              </w:rPr>
              <w:t>технологической документации при ремонте</w:t>
            </w:r>
          </w:p>
        </w:tc>
      </w:tr>
    </w:tbl>
    <w:p w14:paraId="F8000000">
      <w:pPr>
        <w:ind w:firstLine="709" w:left="0"/>
        <w:rPr>
          <w:rFonts w:ascii="Times New Roman" w:hAnsi="Times New Roman"/>
          <w:sz w:val="24"/>
        </w:rPr>
      </w:pPr>
    </w:p>
    <w:p w14:paraId="F9000000">
      <w:bookmarkStart w:id="25" w:name="__RefHeading___2651"/>
      <w:bookmarkEnd w:id="25"/>
      <w:bookmarkStart w:id="26" w:name="__RefHeading___2717"/>
      <w:bookmarkEnd w:id="26"/>
      <w:bookmarkStart w:id="27" w:name="__RefHeading___2849"/>
      <w:bookmarkEnd w:id="27"/>
      <w:bookmarkStart w:id="28" w:name="__RefHeading___2981"/>
      <w:bookmarkEnd w:id="28"/>
      <w:bookmarkStart w:id="29" w:name="__RefHeading___3047"/>
      <w:bookmarkEnd w:id="29"/>
      <w:bookmarkStart w:id="30" w:name="__RefHeading___3113"/>
      <w:bookmarkEnd w:id="30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FA000000">
      <w:bookmarkStart w:id="31" w:name="__RefHeading___2652"/>
      <w:bookmarkEnd w:id="31"/>
      <w:bookmarkStart w:id="32" w:name="__RefHeading___2718"/>
      <w:bookmarkEnd w:id="32"/>
      <w:bookmarkStart w:id="33" w:name="__RefHeading___2850"/>
      <w:bookmarkEnd w:id="33"/>
      <w:bookmarkStart w:id="34" w:name="__RefHeading___2982"/>
      <w:bookmarkEnd w:id="34"/>
      <w:bookmarkStart w:id="35" w:name="__RefHeading___3048"/>
      <w:bookmarkEnd w:id="35"/>
      <w:bookmarkStart w:id="36" w:name="__RefHeading___3114"/>
      <w:bookmarkEnd w:id="36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bookmarkStart w:id="37" w:name="_Hlk152333186"/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дисциплины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 </w:t>
            </w:r>
            <w:r>
              <w:rPr>
                <w:rFonts w:ascii="Times New Roman" w:hAnsi="Times New Roman"/>
                <w:b w:val="1"/>
                <w:sz w:val="24"/>
              </w:rPr>
              <w:t>т.ч</w:t>
            </w:r>
            <w:r>
              <w:rPr>
                <w:rFonts w:ascii="Times New Roman" w:hAnsi="Times New Roman"/>
                <w:b w:val="1"/>
                <w:sz w:val="24"/>
              </w:rPr>
              <w:t xml:space="preserve">. в форме </w:t>
            </w:r>
            <w:r>
              <w:rPr>
                <w:rFonts w:ascii="Times New Roman" w:hAnsi="Times New Roman"/>
                <w:b w:val="1"/>
                <w:sz w:val="24"/>
              </w:rPr>
              <w:t>практ</w:t>
            </w:r>
            <w:r>
              <w:rPr>
                <w:rFonts w:ascii="Times New Roman" w:hAnsi="Times New Roman"/>
                <w:b w:val="1"/>
                <w:sz w:val="24"/>
              </w:rPr>
              <w:t>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E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Style_10_ch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B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C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</w:t>
            </w:r>
            <w:bookmarkEnd w:id="37"/>
          </w:p>
        </w:tc>
      </w:tr>
    </w:tbl>
    <w:p w14:paraId="0D010000">
      <w:pPr>
        <w:rPr>
          <w:rFonts w:ascii="Times New Roman" w:hAnsi="Times New Roman"/>
          <w:i w:val="1"/>
          <w:sz w:val="24"/>
        </w:rPr>
      </w:pPr>
    </w:p>
    <w:p w14:paraId="0E01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</w:rPr>
        <w:br w:type="page"/>
      </w:r>
    </w:p>
    <w:p w14:paraId="0F010000">
      <w:bookmarkStart w:id="38" w:name="__RefHeading___2653"/>
      <w:bookmarkEnd w:id="38"/>
      <w:bookmarkStart w:id="39" w:name="__RefHeading___2719"/>
      <w:bookmarkEnd w:id="39"/>
      <w:bookmarkStart w:id="40" w:name="__RefHeading___2851"/>
      <w:bookmarkEnd w:id="40"/>
      <w:bookmarkStart w:id="41" w:name="__RefHeading___2983"/>
      <w:bookmarkEnd w:id="41"/>
      <w:bookmarkStart w:id="42" w:name="__RefHeading___3049"/>
      <w:bookmarkEnd w:id="42"/>
      <w:bookmarkStart w:id="43" w:name="__RefHeading___3115"/>
      <w:bookmarkEnd w:id="4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 </w:t>
      </w:r>
      <w:r>
        <w:rPr>
          <w:rFonts w:ascii="Times New Roman" w:hAnsi="Times New Roman"/>
        </w:rPr>
        <w:t>Примерн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е </w:t>
      </w:r>
      <w:r>
        <w:rPr>
          <w:rFonts w:ascii="Times New Roman" w:hAnsi="Times New Roman"/>
        </w:rPr>
        <w:t xml:space="preserve">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662"/>
      </w:tblGrid>
      <w:tr>
        <w:trPr>
          <w:trHeight w:hRule="atLeast" w:val="903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</w:rPr>
            </w:pPr>
            <w:bookmarkStart w:id="44" w:name="_Hlk158202181"/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rPr>
                <w:rFonts w:ascii="Times New Roman" w:hAnsi="Times New Roman"/>
                <w:i w:val="1"/>
              </w:rPr>
            </w:pPr>
            <w:bookmarkStart w:id="45" w:name="_Hlk156226944"/>
            <w:r>
              <w:rPr>
                <w:rFonts w:ascii="Times New Roman" w:hAnsi="Times New Roman"/>
                <w:b w:val="1"/>
              </w:rPr>
              <w:t xml:space="preserve">Раздел </w:t>
            </w:r>
            <w:r>
              <w:rPr>
                <w:rFonts w:ascii="Times New Roman" w:hAnsi="Times New Roman"/>
                <w:b w:val="1"/>
              </w:rPr>
              <w:t>1</w:t>
            </w:r>
            <w:r>
              <w:rPr>
                <w:rFonts w:ascii="Times New Roman" w:hAnsi="Times New Roman"/>
                <w:b w:val="1"/>
              </w:rPr>
              <w:t xml:space="preserve">. </w:t>
            </w:r>
            <w:r>
              <w:rPr>
                <w:rFonts w:ascii="Times New Roman" w:hAnsi="Times New Roman"/>
                <w:b w:val="1"/>
              </w:rPr>
              <w:t>Электрические и магнитные цепи (</w:t>
            </w:r>
            <w:r>
              <w:rPr>
                <w:rFonts w:ascii="Times New Roman" w:hAnsi="Times New Roman"/>
                <w:b w:val="1"/>
              </w:rPr>
              <w:t>21 час</w:t>
            </w:r>
            <w:r>
              <w:rPr>
                <w:rFonts w:ascii="Times New Roman" w:hAnsi="Times New Roman"/>
                <w:b w:val="1"/>
              </w:rPr>
              <w:t>)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>1.1 Постоянный электрический ток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(7 часов)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об электрической цепи, электрическом токе, электродвижущей силе;</w:t>
            </w:r>
          </w:p>
          <w:p w14:paraId="1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Элементы, схемы электрических цепей и их классификации;</w:t>
            </w:r>
          </w:p>
          <w:p w14:paraId="1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Законы Джоуля-Ленца, Ома, Кирхгофа;</w:t>
            </w:r>
          </w:p>
          <w:p w14:paraId="1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Преобразование схем в задачах расчета сложных цепей постоянного тока;</w:t>
            </w:r>
          </w:p>
          <w:p w14:paraId="1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Нелинейные цепи постоянного тока</w:t>
            </w:r>
          </w:p>
          <w:p w14:paraId="1A010000">
            <w:pPr>
              <w:ind/>
              <w:jc w:val="both"/>
              <w:rPr>
                <w:rFonts w:ascii="Times New Roman" w:hAnsi="Times New Roman"/>
              </w:rPr>
            </w:pP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занятие1.  </w:t>
            </w:r>
            <w:r>
              <w:rPr>
                <w:rFonts w:ascii="Times New Roman" w:hAnsi="Times New Roman"/>
                <w:i w:val="1"/>
              </w:rPr>
              <w:t xml:space="preserve"> Расчет сложных цепей постоянного тока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Лабораторное занятие 1. </w:t>
            </w:r>
            <w:r>
              <w:rPr>
                <w:rFonts w:ascii="Times New Roman" w:hAnsi="Times New Roman"/>
                <w:i w:val="1"/>
              </w:rPr>
              <w:t>Исследование сопротивлений проводников при различных видах соединений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1F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>1.2 Магнитные цепи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(5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Магнитные свойства веществ;</w:t>
            </w:r>
          </w:p>
          <w:p w14:paraId="2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Классификации, элементы и характеристик магнитных цепей;</w:t>
            </w:r>
          </w:p>
          <w:p w14:paraId="2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магнитной цепи;</w:t>
            </w:r>
          </w:p>
          <w:p w14:paraId="2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электромагнитной индукции;</w:t>
            </w:r>
          </w:p>
          <w:p w14:paraId="2601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2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>1.3 Переменный ток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(9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и характеристики;</w:t>
            </w:r>
          </w:p>
          <w:p w14:paraId="2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Идеальные элементы в цепи переменного тока;</w:t>
            </w:r>
          </w:p>
          <w:p w14:paraId="2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Синусоидальный ток в </w:t>
            </w:r>
            <w:r>
              <w:rPr>
                <w:rFonts w:ascii="Times New Roman" w:hAnsi="Times New Roman"/>
              </w:rPr>
              <w:t>RL</w:t>
            </w:r>
            <w:r>
              <w:rPr>
                <w:rFonts w:ascii="Times New Roman" w:hAnsi="Times New Roman"/>
              </w:rPr>
              <w:t xml:space="preserve"> и </w:t>
            </w:r>
            <w:r>
              <w:rPr>
                <w:rFonts w:ascii="Times New Roman" w:hAnsi="Times New Roman"/>
              </w:rPr>
              <w:t>RC</w:t>
            </w:r>
            <w:r>
              <w:rPr>
                <w:rFonts w:ascii="Times New Roman" w:hAnsi="Times New Roman"/>
              </w:rPr>
              <w:t>-цепях;</w:t>
            </w:r>
          </w:p>
          <w:p w14:paraId="2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Последовательное соединение элементов, резонансы токов и напряжений в электрических цепях;</w:t>
            </w:r>
          </w:p>
          <w:p w14:paraId="2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Трехфазные электрические цепи; </w:t>
            </w:r>
          </w:p>
          <w:p w14:paraId="3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Соединение фаз звездой, треугольником;</w:t>
            </w:r>
          </w:p>
          <w:p w14:paraId="3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Соединение потребителей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занятие2.   </w:t>
            </w:r>
            <w:r>
              <w:rPr>
                <w:rFonts w:ascii="Times New Roman" w:hAnsi="Times New Roman"/>
                <w:i w:val="1"/>
              </w:rPr>
              <w:t>Элементы цепей переменного тока.</w:t>
            </w:r>
            <w:r>
              <w:rPr>
                <w:rFonts w:ascii="Times New Roman" w:hAnsi="Times New Roman"/>
                <w:i w:val="1"/>
              </w:rPr>
              <w:t xml:space="preserve"> Емкостное и индуктивное сопротивления.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Лабораторное занятие 2. </w:t>
            </w:r>
            <w:r>
              <w:rPr>
                <w:rFonts w:ascii="Times New Roman" w:hAnsi="Times New Roman"/>
                <w:i w:val="1"/>
              </w:rPr>
              <w:t>Исследование цепи переменного тока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3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  <w:bookmarkEnd w:id="45"/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 xml:space="preserve">Раздел </w:t>
            </w:r>
            <w:r>
              <w:rPr>
                <w:rFonts w:ascii="Times New Roman" w:hAnsi="Times New Roman"/>
                <w:b w:val="1"/>
              </w:rPr>
              <w:t>2</w:t>
            </w:r>
            <w:r>
              <w:rPr>
                <w:rFonts w:ascii="Times New Roman" w:hAnsi="Times New Roman"/>
                <w:b w:val="1"/>
              </w:rPr>
              <w:t xml:space="preserve">. </w:t>
            </w:r>
            <w:r>
              <w:rPr>
                <w:rFonts w:ascii="Times New Roman" w:hAnsi="Times New Roman"/>
                <w:b w:val="1"/>
              </w:rPr>
              <w:t>Электротехнические устройства (25 часов)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>2.1 Электрические измерения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(5 часов)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Электрические измерения: понятия, виды, методы, погрешности, расширение пределов измерения;</w:t>
            </w:r>
          </w:p>
          <w:p w14:paraId="3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Электроизмерительные приборы: классификация, класс точности, группы эксплуатации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занятие3. </w:t>
            </w:r>
            <w:r>
              <w:rPr>
                <w:rFonts w:ascii="Times New Roman" w:hAnsi="Times New Roman"/>
                <w:i w:val="1"/>
              </w:rPr>
              <w:t>Использование закона электромагнитной индукции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3F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>2.2 Трансформаторы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(5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Типы, назначение, устройство и принцип действия;</w:t>
            </w:r>
          </w:p>
          <w:p w14:paraId="4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 работы холостого хода;</w:t>
            </w:r>
          </w:p>
          <w:p w14:paraId="4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 нагрузки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Практическое занятие 4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 w:val="1"/>
              </w:rPr>
              <w:t>Сращивание, спайка и изоляция проводов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4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>2.3 Электрические машины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5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классификация;</w:t>
            </w:r>
          </w:p>
          <w:p w14:paraId="4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 электрических машин, свойство обратимости;</w:t>
            </w:r>
          </w:p>
          <w:p w14:paraId="4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Генератор постоянного тока;</w:t>
            </w:r>
          </w:p>
          <w:p w14:paraId="4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Асинхронные машины, Синхронные машины;</w:t>
            </w:r>
          </w:p>
          <w:p w14:paraId="4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Однофазные двигатели и двигатели малой мощности</w:t>
            </w:r>
          </w:p>
          <w:p w14:paraId="50010000">
            <w:pPr>
              <w:rPr>
                <w:rFonts w:ascii="Times New Roman" w:hAnsi="Times New Roman"/>
                <w:b w:val="1"/>
              </w:rPr>
            </w:pP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Практическое занятие 5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 w:val="1"/>
              </w:rPr>
              <w:t>Генератор постоянного тока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Лабораторное занятие 3. </w:t>
            </w:r>
            <w:r>
              <w:rPr>
                <w:rFonts w:ascii="Times New Roman" w:hAnsi="Times New Roman"/>
                <w:i w:val="1"/>
              </w:rPr>
              <w:t>Исследование рабочих характеристик трехфазного асинхронного двигателя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5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>2.4 Электронные устройства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(4 часа)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Полупроводниковые приборы: понятие, классификация, устройство, условные обозначения, маркировка;</w:t>
            </w:r>
          </w:p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Выпрямители: назначение, схемы выпрямления, стабилизация напряжения. Типы, характеристики, эксплуатация выпрямителей;</w:t>
            </w:r>
          </w:p>
          <w:p w14:paraId="5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Электронные усилители: классификация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Практическое занятие 6. </w:t>
            </w:r>
            <w:r>
              <w:rPr>
                <w:rFonts w:ascii="Times New Roman" w:hAnsi="Times New Roman"/>
              </w:rPr>
              <w:t>Усилители электрических сигналов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Формулировка…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5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5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>2.5 Электронные устройства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(4 часа)</w:t>
            </w:r>
          </w:p>
        </w:tc>
      </w:tr>
      <w:tr>
        <w:trPr>
          <w:trHeight w:hRule="atLeast" w:val="361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Резистивные, емкостные, индуктивные датчики;</w:t>
            </w:r>
          </w:p>
          <w:p w14:paraId="6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Термо</w:t>
            </w:r>
            <w:r>
              <w:rPr>
                <w:rFonts w:ascii="Times New Roman" w:hAnsi="Times New Roman"/>
              </w:rPr>
              <w:t>- и пьезоэлектрические датчики;</w:t>
            </w:r>
          </w:p>
          <w:p w14:paraId="6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Датчики на основе эффекта Холла.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Практическое занятие 7.</w:t>
            </w:r>
            <w:r>
              <w:rPr>
                <w:rFonts w:ascii="Times New Roman" w:hAnsi="Times New Roman"/>
              </w:rPr>
              <w:t xml:space="preserve"> Усилители электрических сигналов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6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>2.6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Аппаратура управления и защиты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2</w:t>
            </w:r>
            <w:r>
              <w:rPr>
                <w:rFonts w:ascii="Times New Roman" w:hAnsi="Times New Roman"/>
                <w:b w:val="1"/>
              </w:rPr>
              <w:t xml:space="preserve"> часа)</w:t>
            </w:r>
          </w:p>
        </w:tc>
      </w:tr>
      <w:tr>
        <w:trPr>
          <w:trHeight w:hRule="atLeast" w:val="361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Назначение, классификация, принцип действия аппаратуры управления защиты;</w:t>
            </w:r>
          </w:p>
          <w:p w14:paraId="6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Требования к электробезопасности.</w:t>
            </w:r>
          </w:p>
        </w:tc>
      </w:tr>
      <w:tr>
        <w:trPr>
          <w:trHeight w:hRule="atLeast" w:val="361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7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spacing w:line="276" w:lineRule="auto"/>
              <w:ind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 w:val="1"/>
              </w:rPr>
              <w:t xml:space="preserve">(количество </w:t>
            </w:r>
            <w:r>
              <w:rPr>
                <w:rFonts w:ascii="Times New Roman" w:hAnsi="Times New Roman"/>
                <w:b w:val="1"/>
              </w:rPr>
              <w:t>часов)</w:t>
            </w:r>
            <w:r>
              <w:rPr>
                <w:rFonts w:ascii="Times New Roman" w:hAnsi="Times New Roman"/>
                <w:b w:val="1"/>
              </w:rPr>
              <w:t xml:space="preserve">  2</w:t>
            </w:r>
            <w:r>
              <w:rPr>
                <w:rFonts w:ascii="Times New Roman" w:hAnsi="Times New Roman"/>
                <w:b w:val="1"/>
              </w:rPr>
              <w:t xml:space="preserve"> часа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Всего  48</w:t>
            </w:r>
            <w:r>
              <w:rPr>
                <w:rFonts w:ascii="Times New Roman" w:hAnsi="Times New Roman"/>
                <w:b w:val="1"/>
              </w:rPr>
              <w:t xml:space="preserve"> часов</w:t>
            </w:r>
            <w:bookmarkEnd w:id="44"/>
          </w:p>
        </w:tc>
      </w:tr>
    </w:tbl>
    <w:p w14:paraId="75010000">
      <w:pPr>
        <w:pStyle w:val="Style_7"/>
        <w:spacing w:after="0"/>
        <w:ind/>
        <w:jc w:val="both"/>
        <w:rPr>
          <w:rFonts w:ascii="Times New Roman" w:hAnsi="Times New Roman"/>
          <w:i w:val="1"/>
          <w:color w:val="FF0000"/>
        </w:rPr>
      </w:pPr>
    </w:p>
    <w:p w14:paraId="76010000">
      <w:pPr>
        <w:rPr>
          <w:rFonts w:ascii="Times New Roman" w:hAnsi="Times New Roman"/>
          <w:sz w:val="24"/>
        </w:rPr>
      </w:pPr>
    </w:p>
    <w:p w14:paraId="77010000">
      <w:bookmarkStart w:id="46" w:name="__RefHeading___2654"/>
      <w:bookmarkEnd w:id="46"/>
      <w:bookmarkStart w:id="47" w:name="__RefHeading___2720"/>
      <w:bookmarkEnd w:id="47"/>
      <w:bookmarkStart w:id="48" w:name="__RefHeading___2852"/>
      <w:bookmarkEnd w:id="48"/>
      <w:bookmarkStart w:id="49" w:name="__RefHeading___2984"/>
      <w:bookmarkEnd w:id="49"/>
      <w:bookmarkStart w:id="50" w:name="__RefHeading___3050"/>
      <w:bookmarkEnd w:id="50"/>
      <w:bookmarkStart w:id="51" w:name="__RefHeading___3116"/>
      <w:bookmarkEnd w:id="51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78010000">
      <w:bookmarkStart w:id="52" w:name="__RefHeading___2655"/>
      <w:bookmarkEnd w:id="52"/>
      <w:bookmarkStart w:id="53" w:name="__RefHeading___2721"/>
      <w:bookmarkEnd w:id="53"/>
      <w:bookmarkStart w:id="54" w:name="__RefHeading___2853"/>
      <w:bookmarkEnd w:id="54"/>
      <w:bookmarkStart w:id="55" w:name="__RefHeading___2985"/>
      <w:bookmarkEnd w:id="55"/>
      <w:bookmarkStart w:id="56" w:name="__RefHeading___3051"/>
      <w:bookmarkEnd w:id="56"/>
      <w:bookmarkStart w:id="57" w:name="__RefHeading___3117"/>
      <w:bookmarkEnd w:id="57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9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>общепрофессиональных дисциплин</w:t>
      </w:r>
      <w:r>
        <w:rPr>
          <w:rFonts w:ascii="Times New Roman" w:hAnsi="Times New Roman"/>
          <w:i w:val="1"/>
          <w:sz w:val="24"/>
        </w:rPr>
        <w:t xml:space="preserve"> (наименования кабинетов из указанных в п.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 xml:space="preserve">6.1 ПОП), </w:t>
      </w:r>
      <w:r>
        <w:rPr>
          <w:rFonts w:ascii="Times New Roman" w:hAnsi="Times New Roman"/>
          <w:sz w:val="24"/>
        </w:rPr>
        <w:t xml:space="preserve">оснащенный(е) </w:t>
      </w:r>
      <w:r>
        <w:rPr>
          <w:rFonts w:ascii="Times New Roman" w:hAnsi="Times New Roman"/>
          <w:sz w:val="24"/>
        </w:rPr>
        <w:t>в соответствии с приложением 3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. </w:t>
      </w:r>
    </w:p>
    <w:p w14:paraId="7A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электротехники</w:t>
      </w:r>
      <w:r>
        <w:rPr>
          <w:rFonts w:ascii="Times New Roman" w:hAnsi="Times New Roman"/>
          <w:sz w:val="24"/>
        </w:rPr>
        <w:t xml:space="preserve"> </w:t>
      </w:r>
    </w:p>
    <w:p w14:paraId="7B010000">
      <w:bookmarkStart w:id="58" w:name="__RefHeading___2656"/>
      <w:bookmarkEnd w:id="58"/>
      <w:bookmarkStart w:id="59" w:name="__RefHeading___2722"/>
      <w:bookmarkEnd w:id="59"/>
      <w:bookmarkStart w:id="60" w:name="__RefHeading___2854"/>
      <w:bookmarkEnd w:id="60"/>
      <w:bookmarkStart w:id="61" w:name="__RefHeading___2986"/>
      <w:bookmarkEnd w:id="61"/>
      <w:bookmarkStart w:id="62" w:name="__RefHeading___3052"/>
      <w:bookmarkEnd w:id="62"/>
      <w:bookmarkStart w:id="63" w:name="__RefHeading___3118"/>
      <w:bookmarkEnd w:id="6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C01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bookmarkStart w:id="64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64"/>
    </w:p>
    <w:p w14:paraId="7D01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7E010000">
      <w:pPr>
        <w:pStyle w:val="Style_11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7F01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1. </w:t>
      </w:r>
      <w:bookmarkStart w:id="65" w:name="_Hlk76482781"/>
      <w:r>
        <w:rPr>
          <w:rFonts w:ascii="Times New Roman" w:hAnsi="Times New Roman"/>
          <w:sz w:val="24"/>
        </w:rPr>
        <w:t>Бутырин</w:t>
      </w:r>
      <w:r>
        <w:rPr>
          <w:rFonts w:ascii="Times New Roman" w:hAnsi="Times New Roman"/>
          <w:sz w:val="24"/>
        </w:rPr>
        <w:t xml:space="preserve"> П.А. Электротехника: учебник для студентов учреждений СПО/П.А. </w:t>
      </w:r>
      <w:r>
        <w:rPr>
          <w:rFonts w:ascii="Times New Roman" w:hAnsi="Times New Roman"/>
          <w:sz w:val="24"/>
        </w:rPr>
        <w:t>Бутырин</w:t>
      </w:r>
      <w:bookmarkEnd w:id="65"/>
      <w:r>
        <w:rPr>
          <w:rFonts w:ascii="Times New Roman" w:hAnsi="Times New Roman"/>
          <w:sz w:val="24"/>
        </w:rPr>
        <w:t xml:space="preserve"> О.В. </w:t>
      </w:r>
      <w:r>
        <w:rPr>
          <w:rFonts w:ascii="Times New Roman" w:hAnsi="Times New Roman"/>
          <w:sz w:val="24"/>
        </w:rPr>
        <w:t>Толчеев</w:t>
      </w:r>
      <w:r>
        <w:rPr>
          <w:rFonts w:ascii="Times New Roman" w:hAnsi="Times New Roman"/>
          <w:sz w:val="24"/>
        </w:rPr>
        <w:t xml:space="preserve"> Ф.Н. </w:t>
      </w:r>
      <w:r>
        <w:rPr>
          <w:rFonts w:ascii="Times New Roman" w:hAnsi="Times New Roman"/>
          <w:sz w:val="24"/>
        </w:rPr>
        <w:t>Шак</w:t>
      </w:r>
      <w:r>
        <w:rPr>
          <w:rFonts w:ascii="Times New Roman" w:hAnsi="Times New Roman"/>
          <w:sz w:val="24"/>
        </w:rPr>
        <w:t>ирзянов</w:t>
      </w:r>
      <w:r>
        <w:rPr>
          <w:rFonts w:ascii="Times New Roman" w:hAnsi="Times New Roman"/>
          <w:sz w:val="24"/>
        </w:rPr>
        <w:t xml:space="preserve">-М.: Издательский центр «Академия», 2021. -272 с. </w:t>
      </w:r>
    </w:p>
    <w:p w14:paraId="8001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81010000">
      <w:pPr>
        <w:spacing w:after="20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82010000">
      <w:bookmarkStart w:id="66" w:name="__RefHeading___2657"/>
      <w:bookmarkEnd w:id="66"/>
      <w:bookmarkStart w:id="67" w:name="__RefHeading___2723"/>
      <w:bookmarkEnd w:id="67"/>
      <w:bookmarkStart w:id="68" w:name="__RefHeading___2855"/>
      <w:bookmarkEnd w:id="68"/>
      <w:bookmarkStart w:id="69" w:name="__RefHeading___2987"/>
      <w:bookmarkEnd w:id="69"/>
      <w:bookmarkStart w:id="70" w:name="__RefHeading___3053"/>
      <w:bookmarkEnd w:id="70"/>
      <w:bookmarkStart w:id="71" w:name="__RefHeading___3119"/>
      <w:bookmarkEnd w:id="71"/>
      <w:pPr>
        <w:pStyle w:val="Style_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3544"/>
        <w:gridCol w:w="3112"/>
      </w:tblGrid>
      <w:tr>
        <w:trPr>
          <w:trHeight w:hRule="atLeast" w:val="519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1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1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1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rPr>
          <w:trHeight w:hRule="atLeast" w:val="698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Знает: </w:t>
            </w:r>
          </w:p>
          <w:p w14:paraId="87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Методы работы в профессиональной и смежных сферах</w:t>
            </w:r>
          </w:p>
          <w:p w14:paraId="88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Правила оформления документов</w:t>
            </w:r>
            <w:r>
              <w:rPr>
                <w:rFonts w:ascii="Times New Roman" w:hAnsi="Times New Roman"/>
                <w:i w:val="1"/>
                <w:sz w:val="24"/>
              </w:rPr>
              <w:t>.</w:t>
            </w:r>
          </w:p>
          <w:p w14:paraId="89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Правила чтения текстов профессиональной направленности;</w:t>
            </w:r>
          </w:p>
          <w:p w14:paraId="8A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Приемы и методы сборки, технологического процесса сборки узлов и агрегатов; средств технологического оснащения;</w:t>
            </w:r>
          </w:p>
          <w:p w14:paraId="8B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Правил пользования слесарным и контрольно-измерительным инструментами и приборами; средства технологического оснащения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  <w:p w14:paraId="8C01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 xml:space="preserve">Конструкции микрометрического инструмента; </w:t>
            </w:r>
          </w:p>
          <w:p w14:paraId="8D01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методов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 средств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измерений;</w:t>
            </w:r>
          </w:p>
          <w:p w14:paraId="8E01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способов регулировки; </w:t>
            </w:r>
          </w:p>
          <w:p w14:paraId="8F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средств технологического оснащения</w:t>
            </w:r>
          </w:p>
          <w:p w14:paraId="90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Умеет: </w:t>
            </w:r>
          </w:p>
          <w:p w14:paraId="91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  <w:p w14:paraId="9201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 xml:space="preserve">Выполнять контрольно-измерительные и регулировочные работы; </w:t>
            </w:r>
          </w:p>
          <w:p w14:paraId="93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Определять исправность измерительного инструмента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  <w:p w14:paraId="9401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 xml:space="preserve">Читать сложные чертежи ремонтируемых деталей и узлов; </w:t>
            </w:r>
          </w:p>
          <w:p w14:paraId="9501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Чтения и </w:t>
            </w:r>
            <w:r>
              <w:rPr>
                <w:rFonts w:ascii="Times New Roman" w:hAnsi="Times New Roman"/>
                <w:i w:val="1"/>
                <w:sz w:val="24"/>
              </w:rPr>
              <w:t>применения</w:t>
            </w:r>
            <w:r>
              <w:rPr>
                <w:rFonts w:ascii="Times New Roman" w:hAnsi="Times New Roman"/>
                <w:i w:val="1"/>
                <w:sz w:val="24"/>
              </w:rPr>
              <w:t xml:space="preserve"> технологической документации;</w:t>
            </w:r>
          </w:p>
          <w:p w14:paraId="96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оформления </w:t>
            </w:r>
            <w:r>
              <w:rPr>
                <w:rFonts w:ascii="Times New Roman" w:hAnsi="Times New Roman"/>
                <w:i w:val="1"/>
                <w:sz w:val="24"/>
              </w:rPr>
              <w:t>технологической документации при ремонте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spacing w:after="20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Знает электротехническую терминологию;</w:t>
            </w:r>
          </w:p>
          <w:p w14:paraId="98010000">
            <w:pPr>
              <w:spacing w:after="20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Понимает и применяет основные законы электротехники;</w:t>
            </w:r>
          </w:p>
          <w:p w14:paraId="99010000">
            <w:pPr>
              <w:spacing w:after="20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Владеет методами </w:t>
            </w:r>
            <w:r>
              <w:rPr>
                <w:rFonts w:ascii="Times New Roman" w:hAnsi="Times New Roman"/>
                <w:i w:val="1"/>
              </w:rPr>
              <w:t>рассчета</w:t>
            </w:r>
            <w:r>
              <w:rPr>
                <w:rFonts w:ascii="Times New Roman" w:hAnsi="Times New Roman"/>
                <w:i w:val="1"/>
              </w:rPr>
              <w:t xml:space="preserve"> электрических цепей, основными правилами эксплуатации электрооборудования;</w:t>
            </w:r>
          </w:p>
          <w:p w14:paraId="9A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Знает принципы действия, устройство, основные характеристики электроизмерительных приборов, электрических машин, аппаратуры управления и защиты</w:t>
            </w: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Экспертное наблюдение выполнения практических работ</w:t>
            </w:r>
            <w:r>
              <w:rPr>
                <w:rFonts w:ascii="Times New Roman" w:hAnsi="Times New Roman"/>
                <w:i w:val="1"/>
                <w:sz w:val="24"/>
              </w:rPr>
              <w:t xml:space="preserve"> и видов работ по практике</w:t>
            </w:r>
          </w:p>
          <w:p w14:paraId="9C01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Диагностика (тестирование, контрольные работы)</w:t>
            </w:r>
          </w:p>
        </w:tc>
      </w:tr>
    </w:tbl>
    <w:p w14:paraId="9D010000">
      <w:pPr>
        <w:rPr>
          <w:rFonts w:ascii="Times New Roman" w:hAnsi="Times New Roman"/>
          <w:b w:val="1"/>
          <w:sz w:val="18"/>
        </w:rPr>
      </w:pPr>
    </w:p>
    <w:p w14:paraId="9E010000">
      <w:pPr>
        <w:rPr>
          <w:rFonts w:ascii="Times New Roman" w:hAnsi="Times New Roman"/>
          <w:b w:val="1"/>
          <w:sz w:val="18"/>
        </w:rPr>
      </w:pPr>
    </w:p>
    <w:p w14:paraId="9F01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  <w:r>
        <w:rPr>
          <w:rFonts w:ascii="Times New Roman" w:hAnsi="Times New Roman"/>
          <w:b w:val="1"/>
          <w:sz w:val="24"/>
        </w:rPr>
        <w:t>Приложение 2.</w:t>
      </w:r>
      <w:r>
        <w:rPr>
          <w:rFonts w:ascii="Times New Roman" w:hAnsi="Times New Roman"/>
          <w:b w:val="1"/>
          <w:sz w:val="24"/>
        </w:rPr>
        <w:t>2</w:t>
      </w:r>
    </w:p>
    <w:p w14:paraId="A0010000">
      <w:pPr>
        <w:keepNext w:val="1"/>
        <w:ind/>
        <w:jc w:val="right"/>
        <w:outlineLvl w:val="0"/>
        <w:rPr>
          <w:rFonts w:ascii="Times New Roman" w:hAnsi="Times New Roman"/>
          <w:b w:val="1"/>
          <w:color w:val="0070C0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</w:t>
      </w:r>
      <w:r>
        <w:rPr>
          <w:rFonts w:ascii="Times New Roman" w:hAnsi="Times New Roman"/>
          <w:b w:val="1"/>
          <w:color w:val="0070C0"/>
          <w:sz w:val="24"/>
        </w:rPr>
        <w:t>профессии</w:t>
      </w:r>
    </w:p>
    <w:p w14:paraId="A1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  <w:r>
        <w:rPr>
          <w:rFonts w:ascii="Times New Roman" w:hAnsi="Times New Roman"/>
          <w:b w:val="1"/>
          <w:color w:val="0070C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</w:p>
    <w:p w14:paraId="A2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3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4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5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6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7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8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9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A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B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C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D01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AE010000">
      <w:pPr>
        <w:pStyle w:val="Style_4"/>
      </w:pPr>
      <w:r>
        <w:t>«</w:t>
      </w:r>
      <w:r>
        <w:t>ОП.02 ОСНОВЫ ЧЕРЧЕНИЯ</w:t>
      </w:r>
      <w:r>
        <w:t>»</w:t>
      </w:r>
    </w:p>
    <w:p w14:paraId="AF010000">
      <w:pPr>
        <w:pStyle w:val="Style_4"/>
      </w:pPr>
    </w:p>
    <w:p w14:paraId="B0010000">
      <w:pPr>
        <w:pStyle w:val="Style_4"/>
      </w:pPr>
    </w:p>
    <w:p w14:paraId="B1010000">
      <w:pPr>
        <w:pStyle w:val="Style_4"/>
      </w:pPr>
    </w:p>
    <w:p w14:paraId="B2010000">
      <w:pPr>
        <w:pStyle w:val="Style_4"/>
      </w:pPr>
    </w:p>
    <w:p w14:paraId="B3010000">
      <w:pPr>
        <w:pStyle w:val="Style_4"/>
      </w:pPr>
    </w:p>
    <w:p w14:paraId="B4010000">
      <w:pPr>
        <w:pStyle w:val="Style_4"/>
      </w:pPr>
    </w:p>
    <w:p w14:paraId="B5010000">
      <w:pPr>
        <w:pStyle w:val="Style_4"/>
      </w:pPr>
    </w:p>
    <w:p w14:paraId="B6010000">
      <w:pPr>
        <w:pStyle w:val="Style_4"/>
      </w:pPr>
    </w:p>
    <w:p w14:paraId="B7010000">
      <w:pPr>
        <w:pStyle w:val="Style_4"/>
      </w:pPr>
    </w:p>
    <w:p w14:paraId="B8010000">
      <w:pPr>
        <w:pStyle w:val="Style_4"/>
      </w:pPr>
    </w:p>
    <w:p w14:paraId="B9010000">
      <w:pPr>
        <w:pStyle w:val="Style_4"/>
      </w:pPr>
    </w:p>
    <w:p w14:paraId="BA010000">
      <w:pPr>
        <w:pStyle w:val="Style_4"/>
      </w:pPr>
    </w:p>
    <w:p w14:paraId="BB010000">
      <w:pPr>
        <w:pStyle w:val="Style_4"/>
      </w:pPr>
    </w:p>
    <w:p w14:paraId="BC010000">
      <w:pPr>
        <w:pStyle w:val="Style_4"/>
      </w:pPr>
    </w:p>
    <w:p w14:paraId="BD010000">
      <w:pPr>
        <w:pStyle w:val="Style_4"/>
      </w:pPr>
      <w:r>
        <w:t>202</w:t>
      </w:r>
      <w:r>
        <w:t>4</w:t>
      </w:r>
      <w:r>
        <w:t xml:space="preserve"> г.</w:t>
      </w:r>
    </w:p>
    <w:p w14:paraId="BE010000">
      <w:pPr>
        <w:rPr>
          <w:rFonts w:ascii="Times New Roman Полужирный" w:hAnsi="Times New Roman Полужирный"/>
          <w:b w:val="1"/>
          <w:caps w:val="1"/>
          <w:sz w:val="24"/>
        </w:rPr>
      </w:pPr>
      <w:r>
        <w:br w:type="page"/>
      </w:r>
    </w:p>
    <w:p w14:paraId="BF010000">
      <w:bookmarkStart w:id="72" w:name="__RefHeading___2658"/>
      <w:bookmarkEnd w:id="72"/>
      <w:bookmarkStart w:id="73" w:name="__RefHeading___2724"/>
      <w:bookmarkEnd w:id="73"/>
      <w:bookmarkStart w:id="74" w:name="__RefHeading___2856"/>
      <w:bookmarkEnd w:id="74"/>
      <w:bookmarkStart w:id="75" w:name="__RefHeading___2988"/>
      <w:bookmarkEnd w:id="75"/>
      <w:bookmarkStart w:id="76" w:name="__RefHeading___3054"/>
      <w:bookmarkEnd w:id="76"/>
      <w:bookmarkStart w:id="77" w:name="__RefHeading___3120"/>
      <w:bookmarkEnd w:id="77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dot" w:pos="9639" w:val="right"/>
        </w:tabs>
      </w:pPr>
      <w:r>
        <w:fldChar w:fldCharType="begin"/>
      </w:r>
      <w:r>
        <w:instrText xml:space="preserve">TOC \h \z \n "1-2" \t "Раздел 1,1,Раздел 1.1,2"</w:instrText>
      </w:r>
      <w:r>
        <w:fldChar w:fldCharType="separate"/>
      </w:r>
      <w:r>
        <w:fldChar w:fldCharType="begin"/>
      </w:r>
      <w:r>
        <w:instrText>HYPERLINK \l "__RefHeading___2647"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C1010000">
      <w:pPr>
        <w:pStyle w:val="Style_2"/>
        <w:ind/>
      </w:pPr>
      <w:r>
        <w:fldChar w:fldCharType="begin"/>
      </w:r>
      <w:r>
        <w:instrText>HYPERLINK \l "__RefHeading___2648"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C2010000">
      <w:pPr>
        <w:pStyle w:val="Style_6"/>
        <w:ind/>
      </w:pPr>
      <w:r>
        <w:fldChar w:fldCharType="begin"/>
      </w:r>
      <w:r>
        <w:instrText>HYPERLINK \l "__RefHeading___2649"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C3010000">
      <w:pPr>
        <w:pStyle w:val="Style_6"/>
        <w:ind/>
      </w:pPr>
      <w:r>
        <w:fldChar w:fldCharType="begin"/>
      </w:r>
      <w:r>
        <w:instrText>HYPERLINK \l "__RefHeading___2650"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C4010000">
      <w:pPr>
        <w:pStyle w:val="Style_2"/>
        <w:ind/>
      </w:pPr>
      <w:r>
        <w:fldChar w:fldCharType="begin"/>
      </w:r>
      <w:r>
        <w:instrText>HYPERLINK \l "__RefHeading___2651"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C5010000">
      <w:pPr>
        <w:pStyle w:val="Style_6"/>
        <w:ind/>
      </w:pPr>
      <w:r>
        <w:fldChar w:fldCharType="begin"/>
      </w:r>
      <w:r>
        <w:instrText>HYPERLINK \l "__RefHeading___2652"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C6010000">
      <w:pPr>
        <w:pStyle w:val="Style_6"/>
        <w:ind/>
      </w:pPr>
      <w:r>
        <w:fldChar w:fldCharType="begin"/>
      </w:r>
      <w:r>
        <w:instrText>HYPERLINK \l "__RefHeading___2653"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C7010000">
      <w:pPr>
        <w:pStyle w:val="Style_2"/>
        <w:ind/>
      </w:pPr>
      <w:r>
        <w:fldChar w:fldCharType="begin"/>
      </w:r>
      <w:r>
        <w:instrText>HYPERLINK \l "__RefHeading___2654"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C8010000">
      <w:pPr>
        <w:pStyle w:val="Style_6"/>
        <w:ind/>
      </w:pPr>
      <w:r>
        <w:fldChar w:fldCharType="begin"/>
      </w:r>
      <w:r>
        <w:instrText>HYPERLINK \l "__RefHeading___2655"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C9010000">
      <w:pPr>
        <w:pStyle w:val="Style_6"/>
        <w:ind/>
      </w:pPr>
      <w:r>
        <w:fldChar w:fldCharType="begin"/>
      </w:r>
      <w:r>
        <w:instrText>HYPERLINK \l "__RefHeading___2656"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CA010000">
      <w:pPr>
        <w:pStyle w:val="Style_2"/>
        <w:ind/>
      </w:pPr>
      <w:r>
        <w:fldChar w:fldCharType="begin"/>
      </w:r>
      <w:r>
        <w:instrText>HYPERLINK \l "__RefHeading___2657"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CB010000">
      <w:pPr>
        <w:pStyle w:val="Style_2"/>
        <w:ind/>
      </w:pPr>
      <w:r>
        <w:fldChar w:fldCharType="begin"/>
      </w:r>
      <w:r>
        <w:instrText>HYPERLINK \l "__RefHeading___2658"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CC010000">
      <w:pPr>
        <w:pStyle w:val="Style_2"/>
        <w:ind/>
      </w:pPr>
      <w:r>
        <w:fldChar w:fldCharType="begin"/>
      </w:r>
      <w:r>
        <w:instrText>HYPERLINK \l "__RefHeading___2659"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CD010000">
      <w:pPr>
        <w:pStyle w:val="Style_6"/>
        <w:ind/>
      </w:pPr>
      <w:r>
        <w:fldChar w:fldCharType="begin"/>
      </w:r>
      <w:r>
        <w:instrText>HYPERLINK \l "__RefHeading___2660"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CE010000">
      <w:pPr>
        <w:pStyle w:val="Style_6"/>
        <w:ind/>
      </w:pPr>
      <w:r>
        <w:fldChar w:fldCharType="begin"/>
      </w:r>
      <w:r>
        <w:instrText>HYPERLINK \l "__RefHeading___2661"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CF010000">
      <w:pPr>
        <w:pStyle w:val="Style_2"/>
        <w:ind/>
      </w:pPr>
      <w:r>
        <w:fldChar w:fldCharType="begin"/>
      </w:r>
      <w:r>
        <w:instrText>HYPERLINK \l "__RefHeading___2662"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D0010000">
      <w:pPr>
        <w:pStyle w:val="Style_6"/>
        <w:ind/>
      </w:pPr>
      <w:r>
        <w:fldChar w:fldCharType="begin"/>
      </w:r>
      <w:r>
        <w:instrText>HYPERLINK \l "__RefHeading___2663"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D1010000">
      <w:pPr>
        <w:pStyle w:val="Style_6"/>
        <w:ind/>
      </w:pPr>
      <w:r>
        <w:fldChar w:fldCharType="begin"/>
      </w:r>
      <w:r>
        <w:instrText>HYPERLINK \l "__RefHeading___2664"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D2010000">
      <w:pPr>
        <w:pStyle w:val="Style_2"/>
        <w:ind/>
      </w:pPr>
      <w:r>
        <w:fldChar w:fldCharType="begin"/>
      </w:r>
      <w:r>
        <w:instrText>HYPERLINK \l "__RefHeading___2665"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D3010000">
      <w:pPr>
        <w:pStyle w:val="Style_6"/>
        <w:ind/>
      </w:pPr>
      <w:r>
        <w:fldChar w:fldCharType="begin"/>
      </w:r>
      <w:r>
        <w:instrText>HYPERLINK \l "__RefHeading___2666"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D4010000">
      <w:pPr>
        <w:pStyle w:val="Style_6"/>
        <w:ind/>
      </w:pPr>
      <w:r>
        <w:fldChar w:fldCharType="begin"/>
      </w:r>
      <w:r>
        <w:instrText>HYPERLINK \l "__RefHeading___2667"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D5010000">
      <w:pPr>
        <w:pStyle w:val="Style_2"/>
        <w:ind/>
      </w:pPr>
      <w:r>
        <w:fldChar w:fldCharType="begin"/>
      </w:r>
      <w:r>
        <w:instrText>HYPERLINK \l "__RefHeading___2668"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D6010000">
      <w:pPr>
        <w:pStyle w:val="Style_2"/>
        <w:ind/>
      </w:pPr>
      <w:r>
        <w:fldChar w:fldCharType="begin"/>
      </w:r>
      <w:r>
        <w:instrText>HYPERLINK \l "__RefHeading___2669"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D7010000">
      <w:pPr>
        <w:pStyle w:val="Style_2"/>
        <w:ind/>
      </w:pPr>
      <w:r>
        <w:fldChar w:fldCharType="begin"/>
      </w:r>
      <w:r>
        <w:instrText>HYPERLINK \l "__RefHeading___2670"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D8010000">
      <w:pPr>
        <w:pStyle w:val="Style_6"/>
        <w:ind/>
      </w:pPr>
      <w:r>
        <w:fldChar w:fldCharType="begin"/>
      </w:r>
      <w:r>
        <w:instrText>HYPERLINK \l "__RefHeading___2671"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D9010000">
      <w:pPr>
        <w:pStyle w:val="Style_6"/>
        <w:ind/>
      </w:pPr>
      <w:r>
        <w:fldChar w:fldCharType="begin"/>
      </w:r>
      <w:r>
        <w:instrText>HYPERLINK \l "__RefHeading___2672"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DA010000">
      <w:pPr>
        <w:pStyle w:val="Style_2"/>
        <w:ind/>
      </w:pPr>
      <w:r>
        <w:fldChar w:fldCharType="begin"/>
      </w:r>
      <w:r>
        <w:instrText>HYPERLINK \l "__RefHeading___2673"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DB010000">
      <w:pPr>
        <w:pStyle w:val="Style_6"/>
        <w:ind/>
      </w:pPr>
      <w:r>
        <w:fldChar w:fldCharType="begin"/>
      </w:r>
      <w:r>
        <w:instrText>HYPERLINK \l "__RefHeading___2674"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DC010000">
      <w:pPr>
        <w:pStyle w:val="Style_6"/>
        <w:ind/>
      </w:pPr>
      <w:r>
        <w:fldChar w:fldCharType="begin"/>
      </w:r>
      <w:r>
        <w:instrText>HYPERLINK \l "__RefHeading___2675"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DD010000">
      <w:pPr>
        <w:pStyle w:val="Style_2"/>
        <w:ind/>
      </w:pPr>
      <w:r>
        <w:fldChar w:fldCharType="begin"/>
      </w:r>
      <w:r>
        <w:instrText>HYPERLINK \l "__RefHeading___2676"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DE010000">
      <w:pPr>
        <w:pStyle w:val="Style_6"/>
        <w:ind/>
      </w:pPr>
      <w:r>
        <w:fldChar w:fldCharType="begin"/>
      </w:r>
      <w:r>
        <w:instrText>HYPERLINK \l "__RefHeading___2677"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DF010000">
      <w:pPr>
        <w:pStyle w:val="Style_6"/>
        <w:ind/>
      </w:pPr>
      <w:r>
        <w:fldChar w:fldCharType="begin"/>
      </w:r>
      <w:r>
        <w:instrText>HYPERLINK \l "__RefHeading___2678"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E0010000">
      <w:pPr>
        <w:pStyle w:val="Style_2"/>
        <w:ind/>
      </w:pPr>
      <w:r>
        <w:fldChar w:fldCharType="begin"/>
      </w:r>
      <w:r>
        <w:instrText>HYPERLINK \l "__RefHeading___2679"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E1010000">
      <w:pPr>
        <w:pStyle w:val="Style_2"/>
        <w:ind/>
      </w:pPr>
      <w:r>
        <w:fldChar w:fldCharType="begin"/>
      </w:r>
      <w:r>
        <w:instrText>HYPERLINK \l "__RefHeading___2680"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E2010000">
      <w:pPr>
        <w:pStyle w:val="Style_2"/>
        <w:ind/>
      </w:pPr>
      <w:r>
        <w:fldChar w:fldCharType="begin"/>
      </w:r>
      <w:r>
        <w:instrText>HYPERLINK \l "__RefHeading___2681"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E3010000">
      <w:pPr>
        <w:pStyle w:val="Style_6"/>
        <w:ind/>
      </w:pPr>
      <w:r>
        <w:fldChar w:fldCharType="begin"/>
      </w:r>
      <w:r>
        <w:instrText>HYPERLINK \l "__RefHeading___2682"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E4010000">
      <w:pPr>
        <w:pStyle w:val="Style_6"/>
        <w:ind/>
      </w:pPr>
      <w:r>
        <w:fldChar w:fldCharType="begin"/>
      </w:r>
      <w:r>
        <w:instrText>HYPERLINK \l "__RefHeading___2683"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E5010000">
      <w:pPr>
        <w:pStyle w:val="Style_2"/>
        <w:ind/>
      </w:pPr>
      <w:r>
        <w:fldChar w:fldCharType="begin"/>
      </w:r>
      <w:r>
        <w:instrText>HYPERLINK \l "__RefHeading___2684"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E6010000">
      <w:pPr>
        <w:pStyle w:val="Style_6"/>
        <w:ind/>
      </w:pPr>
      <w:r>
        <w:fldChar w:fldCharType="begin"/>
      </w:r>
      <w:r>
        <w:instrText>HYPERLINK \l "__RefHeading___2685"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E7010000">
      <w:pPr>
        <w:pStyle w:val="Style_6"/>
        <w:ind/>
      </w:pPr>
      <w:r>
        <w:fldChar w:fldCharType="begin"/>
      </w:r>
      <w:r>
        <w:instrText>HYPERLINK \l "__RefHeading___2686"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E8010000">
      <w:pPr>
        <w:pStyle w:val="Style_2"/>
        <w:ind/>
      </w:pPr>
      <w:r>
        <w:fldChar w:fldCharType="begin"/>
      </w:r>
      <w:r>
        <w:instrText>HYPERLINK \l "__RefHeading___2687"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E9010000">
      <w:pPr>
        <w:pStyle w:val="Style_6"/>
        <w:ind/>
      </w:pPr>
      <w:r>
        <w:fldChar w:fldCharType="begin"/>
      </w:r>
      <w:r>
        <w:instrText>HYPERLINK \l "__RefHeading___2688"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EA010000">
      <w:pPr>
        <w:pStyle w:val="Style_6"/>
        <w:ind/>
      </w:pPr>
      <w:r>
        <w:fldChar w:fldCharType="begin"/>
      </w:r>
      <w:r>
        <w:instrText>HYPERLINK \l "__RefHeading___2689"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EB010000">
      <w:pPr>
        <w:pStyle w:val="Style_2"/>
        <w:ind/>
      </w:pPr>
      <w:r>
        <w:fldChar w:fldCharType="begin"/>
      </w:r>
      <w:r>
        <w:instrText>HYPERLINK \l "__RefHeading___2690"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EC010000">
      <w:pPr>
        <w:pStyle w:val="Style_2"/>
        <w:ind/>
      </w:pPr>
      <w:r>
        <w:fldChar w:fldCharType="begin"/>
      </w:r>
      <w:r>
        <w:instrText>HYPERLINK \l "__RefHeading___2691"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ED010000">
      <w:pPr>
        <w:pStyle w:val="Style_2"/>
        <w:ind/>
      </w:pPr>
      <w:r>
        <w:fldChar w:fldCharType="begin"/>
      </w:r>
      <w:r>
        <w:instrText>HYPERLINK \l "__RefHeading___2692"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EE010000">
      <w:pPr>
        <w:pStyle w:val="Style_6"/>
        <w:ind/>
      </w:pPr>
      <w:r>
        <w:fldChar w:fldCharType="begin"/>
      </w:r>
      <w:r>
        <w:instrText>HYPERLINK \l "__RefHeading___2693"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EF010000">
      <w:pPr>
        <w:pStyle w:val="Style_6"/>
        <w:ind/>
      </w:pPr>
      <w:r>
        <w:fldChar w:fldCharType="begin"/>
      </w:r>
      <w:r>
        <w:instrText>HYPERLINK \l "__RefHeading___2694"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F0010000">
      <w:pPr>
        <w:pStyle w:val="Style_2"/>
        <w:ind/>
      </w:pPr>
      <w:r>
        <w:fldChar w:fldCharType="begin"/>
      </w:r>
      <w:r>
        <w:instrText>HYPERLINK \l "__RefHeading___2695"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F1010000">
      <w:pPr>
        <w:pStyle w:val="Style_6"/>
        <w:ind/>
      </w:pPr>
      <w:r>
        <w:fldChar w:fldCharType="begin"/>
      </w:r>
      <w:r>
        <w:instrText>HYPERLINK \l "__RefHeading___2696"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F2010000">
      <w:pPr>
        <w:pStyle w:val="Style_6"/>
        <w:ind/>
      </w:pPr>
      <w:r>
        <w:fldChar w:fldCharType="begin"/>
      </w:r>
      <w:r>
        <w:instrText>HYPERLINK \l "__RefHeading___2697"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F3010000">
      <w:pPr>
        <w:pStyle w:val="Style_2"/>
        <w:ind/>
      </w:pPr>
      <w:r>
        <w:fldChar w:fldCharType="begin"/>
      </w:r>
      <w:r>
        <w:instrText>HYPERLINK \l "__RefHeading___2698"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F4010000">
      <w:pPr>
        <w:pStyle w:val="Style_6"/>
        <w:ind/>
      </w:pPr>
      <w:r>
        <w:fldChar w:fldCharType="begin"/>
      </w:r>
      <w:r>
        <w:instrText>HYPERLINK \l "__RefHeading___2699"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F5010000">
      <w:pPr>
        <w:pStyle w:val="Style_6"/>
        <w:ind/>
      </w:pPr>
      <w:r>
        <w:fldChar w:fldCharType="begin"/>
      </w:r>
      <w:r>
        <w:instrText>HYPERLINK \l "__RefHeading___2700"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F6010000">
      <w:pPr>
        <w:pStyle w:val="Style_2"/>
        <w:ind/>
      </w:pPr>
      <w:r>
        <w:fldChar w:fldCharType="begin"/>
      </w:r>
      <w:r>
        <w:instrText>HYPERLINK \l "__RefHeading___2701"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F7010000">
      <w:pPr>
        <w:pStyle w:val="Style_2"/>
        <w:ind/>
      </w:pPr>
      <w:r>
        <w:fldChar w:fldCharType="begin"/>
      </w:r>
      <w:r>
        <w:instrText>HYPERLINK \l "__RefHeading___2702"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F8010000">
      <w:pPr>
        <w:pStyle w:val="Style_2"/>
        <w:ind/>
      </w:pPr>
      <w:r>
        <w:fldChar w:fldCharType="begin"/>
      </w:r>
      <w:r>
        <w:instrText>HYPERLINK \l "__RefHeading___2703"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F9010000">
      <w:pPr>
        <w:pStyle w:val="Style_6"/>
        <w:ind/>
      </w:pPr>
      <w:r>
        <w:fldChar w:fldCharType="begin"/>
      </w:r>
      <w:r>
        <w:instrText>HYPERLINK \l "__RefHeading___2704"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FA010000">
      <w:pPr>
        <w:pStyle w:val="Style_6"/>
        <w:ind/>
      </w:pPr>
      <w:r>
        <w:fldChar w:fldCharType="begin"/>
      </w:r>
      <w:r>
        <w:instrText>HYPERLINK \l "__RefHeading___2705"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FB010000">
      <w:pPr>
        <w:pStyle w:val="Style_2"/>
        <w:ind/>
      </w:pPr>
      <w:r>
        <w:fldChar w:fldCharType="begin"/>
      </w:r>
      <w:r>
        <w:instrText>HYPERLINK \l "__RefHeading___2706"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FC010000">
      <w:pPr>
        <w:pStyle w:val="Style_6"/>
        <w:ind/>
      </w:pPr>
      <w:r>
        <w:fldChar w:fldCharType="begin"/>
      </w:r>
      <w:r>
        <w:instrText>HYPERLINK \l "__RefHeading___2707"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FD010000">
      <w:pPr>
        <w:pStyle w:val="Style_6"/>
        <w:ind/>
      </w:pPr>
      <w:r>
        <w:fldChar w:fldCharType="begin"/>
      </w:r>
      <w:r>
        <w:instrText>HYPERLINK \l "__RefHeading___2708"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FE010000">
      <w:pPr>
        <w:pStyle w:val="Style_2"/>
        <w:ind/>
      </w:pPr>
      <w:r>
        <w:fldChar w:fldCharType="begin"/>
      </w:r>
      <w:r>
        <w:instrText>HYPERLINK \l "__RefHeading___2709"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FF010000">
      <w:pPr>
        <w:pStyle w:val="Style_6"/>
        <w:ind/>
      </w:pPr>
      <w:r>
        <w:fldChar w:fldCharType="begin"/>
      </w:r>
      <w:r>
        <w:instrText>HYPERLINK \l "__RefHeading___2710"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00020000">
      <w:pPr>
        <w:pStyle w:val="Style_6"/>
        <w:ind/>
      </w:pPr>
      <w:r>
        <w:fldChar w:fldCharType="begin"/>
      </w:r>
      <w:r>
        <w:instrText>HYPERLINK \l "__RefHeading___2711"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01020000">
      <w:pPr>
        <w:pStyle w:val="Style_2"/>
        <w:ind/>
      </w:pPr>
      <w:r>
        <w:fldChar w:fldCharType="begin"/>
      </w:r>
      <w:r>
        <w:instrText>HYPERLINK \l "__RefHeading___2712"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>
      <w:r>
        <w:fldChar w:fldCharType="end"/>
      </w:r>
    </w:p>
    <w:p w14:paraId="03020000">
      <w:pPr>
        <w:sectPr>
          <w:headerReference r:id="rId7" w:type="default"/>
          <w:headerReference r:id="rId2" w:type="even"/>
          <w:pgSz w:h="16838" w:orient="portrait" w:w="11906"/>
          <w:pgMar w:bottom="1134" w:footer="709" w:gutter="0" w:header="709" w:left="1701" w:right="567" w:top="1134"/>
        </w:sectPr>
      </w:pPr>
    </w:p>
    <w:p w14:paraId="04020000">
      <w:bookmarkStart w:id="78" w:name="__RefHeading___2659"/>
      <w:bookmarkEnd w:id="78"/>
      <w:bookmarkStart w:id="79" w:name="__RefHeading___2725"/>
      <w:bookmarkEnd w:id="79"/>
      <w:bookmarkStart w:id="80" w:name="__RefHeading___2857"/>
      <w:bookmarkEnd w:id="80"/>
      <w:bookmarkStart w:id="81" w:name="__RefHeading___2989"/>
      <w:bookmarkEnd w:id="81"/>
      <w:bookmarkStart w:id="82" w:name="__RefHeading___3055"/>
      <w:bookmarkEnd w:id="82"/>
      <w:bookmarkStart w:id="83" w:name="__RefHeading___3121"/>
      <w:bookmarkEnd w:id="83"/>
      <w:pPr>
        <w:pStyle w:val="Style_5"/>
        <w:numPr>
          <w:ilvl w:val="0"/>
          <w:numId w:val="2"/>
        </w:numPr>
      </w:pPr>
      <w:r>
        <w:t xml:space="preserve"> Общая характеристика</w:t>
      </w:r>
      <w:r>
        <w:rPr>
          <w:rFonts w:asciiTheme="minorAscii" w:hAnsiTheme="minorHAnsi"/>
        </w:rPr>
        <w:t xml:space="preserve"> </w:t>
      </w:r>
      <w:r>
        <w:t>ПРИМЕРНОЙ РАБОЧЕЙ ПРОГРАММЫ УЧЕБНОЙ ДИСЦИПЛИНЫ</w:t>
      </w:r>
    </w:p>
    <w:p w14:paraId="05020000">
      <w:pPr>
        <w:pStyle w:val="Style_3"/>
        <w:ind/>
        <w:jc w:val="center"/>
      </w:pPr>
      <w:r>
        <w:t>«</w:t>
      </w:r>
      <w:r>
        <w:rPr>
          <w:u w:val="single"/>
        </w:rPr>
        <w:t>ОСНОВЫ ЧЕРЧЕНИЯ</w:t>
      </w:r>
      <w:r>
        <w:t>»</w:t>
      </w:r>
    </w:p>
    <w:p w14:paraId="06020000">
      <w:pPr>
        <w:pStyle w:val="Style_3"/>
        <w:ind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07020000">
      <w:pPr>
        <w:pStyle w:val="Style_3"/>
      </w:pPr>
    </w:p>
    <w:p w14:paraId="08020000">
      <w:bookmarkStart w:id="84" w:name="__RefHeading___2660"/>
      <w:bookmarkEnd w:id="84"/>
      <w:bookmarkStart w:id="85" w:name="__RefHeading___2726"/>
      <w:bookmarkEnd w:id="85"/>
      <w:bookmarkStart w:id="86" w:name="__RefHeading___2858"/>
      <w:bookmarkEnd w:id="86"/>
      <w:bookmarkStart w:id="87" w:name="__RefHeading___2990"/>
      <w:bookmarkEnd w:id="87"/>
      <w:bookmarkStart w:id="88" w:name="__RefHeading___3056"/>
      <w:bookmarkEnd w:id="88"/>
      <w:bookmarkStart w:id="89" w:name="__RefHeading___3122"/>
      <w:bookmarkEnd w:id="89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0902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</w:t>
      </w:r>
      <w:r>
        <w:rPr>
          <w:rFonts w:ascii="Times New Roman" w:hAnsi="Times New Roman"/>
          <w:sz w:val="24"/>
        </w:rPr>
        <w:t xml:space="preserve">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color w:val="0070C0"/>
        </w:rPr>
        <w:t>Основы черчения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i w:val="1"/>
          <w:color w:val="FF0000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40C28"/>
          <w:sz w:val="24"/>
        </w:rPr>
        <w:t>приобретение навыков выполнения и чтения технических чертежей, выполнения эскизов деталей, составление конструкторской и технической документации</w:t>
      </w:r>
    </w:p>
    <w:p w14:paraId="0A02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</w:t>
      </w:r>
      <w:r>
        <w:rPr>
          <w:rFonts w:ascii="Times New Roman" w:hAnsi="Times New Roman"/>
          <w:sz w:val="24"/>
        </w:rPr>
        <w:t>включен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в </w:t>
      </w:r>
      <w:r>
        <w:rPr>
          <w:rFonts w:ascii="Times New Roman" w:hAnsi="Times New Roman"/>
          <w:i w:val="1"/>
          <w:color w:val="0070C0"/>
          <w:sz w:val="24"/>
        </w:rPr>
        <w:t xml:space="preserve">обязательную часть </w:t>
      </w:r>
      <w:r>
        <w:rPr>
          <w:rFonts w:ascii="Times New Roman" w:hAnsi="Times New Roman"/>
          <w:i w:val="1"/>
          <w:color w:val="0070C0"/>
          <w:sz w:val="24"/>
        </w:rPr>
        <w:t>общепрофессионального</w:t>
      </w:r>
      <w:r>
        <w:rPr>
          <w:rFonts w:ascii="Times New Roman" w:hAnsi="Times New Roman"/>
          <w:i w:val="1"/>
          <w:color w:val="0070C0"/>
          <w:sz w:val="24"/>
        </w:rPr>
        <w:t xml:space="preserve"> цикла образовательной программы</w:t>
      </w:r>
      <w:r>
        <w:rPr>
          <w:rFonts w:ascii="Times New Roman" w:hAnsi="Times New Roman"/>
          <w:i w:val="1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ФГОС СПО по </w:t>
      </w:r>
      <w:r>
        <w:rPr>
          <w:rFonts w:ascii="Times New Roman" w:hAnsi="Times New Roman"/>
          <w:i w:val="1"/>
          <w:color w:val="000000"/>
          <w:sz w:val="24"/>
        </w:rPr>
        <w:t>профессии24.01.04 Слесарь по ремонту авиационной техники</w:t>
      </w:r>
    </w:p>
    <w:p w14:paraId="0B020000">
      <w:bookmarkStart w:id="90" w:name="__RefHeading___2661"/>
      <w:bookmarkEnd w:id="90"/>
      <w:bookmarkStart w:id="91" w:name="__RefHeading___2727"/>
      <w:bookmarkEnd w:id="91"/>
      <w:bookmarkStart w:id="92" w:name="__RefHeading___2859"/>
      <w:bookmarkEnd w:id="92"/>
      <w:bookmarkStart w:id="93" w:name="__RefHeading___2991"/>
      <w:bookmarkEnd w:id="93"/>
      <w:bookmarkStart w:id="94" w:name="__RefHeading___3057"/>
      <w:bookmarkEnd w:id="94"/>
      <w:bookmarkStart w:id="95" w:name="__RefHeading___3123"/>
      <w:bookmarkEnd w:id="9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0C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>матрице компетенций выпускника (п. 3.4 ПОП СПО)</w:t>
      </w:r>
      <w:r>
        <w:rPr>
          <w:rFonts w:ascii="Times New Roman" w:hAnsi="Times New Roman"/>
          <w:sz w:val="24"/>
        </w:rPr>
        <w:t>.</w:t>
      </w:r>
    </w:p>
    <w:p w14:paraId="0D02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46"/>
        <w:gridCol w:w="2505"/>
        <w:gridCol w:w="2480"/>
        <w:gridCol w:w="2297"/>
      </w:tblGrid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rPr>
                <w:rStyle w:val="Style_9_ch"/>
                <w:b w:val="1"/>
                <w:sz w:val="24"/>
              </w:rPr>
            </w:pPr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0F020000">
            <w:pPr>
              <w:rPr>
                <w:rStyle w:val="Style_9_ch"/>
                <w:b w:val="1"/>
                <w:i w:val="0"/>
                <w:sz w:val="24"/>
                <w:highlight w:val="green"/>
              </w:rPr>
            </w:pPr>
            <w:r>
              <w:rPr>
                <w:rStyle w:val="Style_9_ch"/>
                <w:b w:val="1"/>
                <w:sz w:val="24"/>
              </w:rPr>
              <w:t>ПК</w:t>
            </w:r>
            <w:r>
              <w:rPr>
                <w:rStyle w:val="Style_9_ch"/>
                <w:b w:val="1"/>
                <w:sz w:val="24"/>
                <w:highlight w:val="yellow"/>
              </w:rPr>
              <w:t xml:space="preserve"> 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Владеть навыками </w:t>
            </w:r>
            <w:r>
              <w:rPr>
                <w:rFonts w:ascii="Times New Roman" w:hAnsi="Times New Roman"/>
                <w:b w:val="1"/>
                <w:sz w:val="18"/>
              </w:rPr>
              <w:t>(если указаны ПК, если нет, то графа удаляется)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  <w:r>
              <w:rPr>
                <w:rFonts w:ascii="Times New Roman" w:hAnsi="Times New Roman"/>
                <w:i w:val="1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Методы работы в профессиональной и смежных сферах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</w:t>
            </w:r>
            <w:r>
              <w:rPr>
                <w:rFonts w:ascii="Times New Roman" w:hAnsi="Times New Roman"/>
                <w:sz w:val="24"/>
              </w:rPr>
              <w:t>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Оценивать практическую значимость результатов поиска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tabs>
                <w:tab w:leader="none" w:pos="0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Психологический основы деятельности коллектива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 Осуществлять 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оформления документов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 Пользоваться профессиональной документацией на государственном языке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Участвовать в диалогах на знакомые общие и профессиональные темы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ind w:hanging="79" w:left="7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 </w:t>
            </w:r>
            <w:r>
              <w:rPr>
                <w:rFonts w:ascii="Times New Roman" w:hAnsi="Times New Roman"/>
                <w:sz w:val="24"/>
              </w:rPr>
              <w:t>Выполнять основные ремонтные работы по слесарной обработке металлов</w:t>
            </w:r>
          </w:p>
          <w:p w14:paraId="28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Выполнять работы по обработке металлов, слесарно-сборочные работы, измерения приборами и шаблонами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Приемов и методов слесарной обработки металлов, правил пользования слесарными и контрольно-измерительными</w:t>
            </w:r>
          </w:p>
          <w:p w14:paraId="2B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инструментами и приборами, технологического процесса слесарно-сборочных работ, средств технического оснащения.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</w:rPr>
              <w:t>Изготовление деталей и узлов летательных аппаратов средней сложности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1.3 Выполнять сборку узлов и агрегатов летательных аппаратов по разметке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Выполнять работы </w:t>
            </w:r>
            <w:r>
              <w:rPr>
                <w:rFonts w:ascii="Times New Roman" w:hAnsi="Times New Roman"/>
                <w:i w:val="1"/>
                <w:sz w:val="24"/>
              </w:rPr>
              <w:t>по  сборке</w:t>
            </w:r>
            <w:r>
              <w:rPr>
                <w:rFonts w:ascii="Times New Roman" w:hAnsi="Times New Roman"/>
                <w:i w:val="1"/>
                <w:sz w:val="24"/>
              </w:rPr>
              <w:t xml:space="preserve"> узлов и агрегатов; заполнять технологическую документацию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Приемов и методов сборки, технологического процесса сборки узлов и агрегатов; средств технологического оснащения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  <w:sz w:val="24"/>
              </w:rPr>
              <w:t>Работ по сборке узлов и агрегатов средней сложности</w:t>
            </w:r>
          </w:p>
        </w:tc>
      </w:tr>
      <w:tr>
        <w:trPr>
          <w:trHeight w:hRule="atLeast" w:val="327"/>
        </w:trP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 xml:space="preserve">2.2 </w:t>
            </w:r>
            <w:r>
              <w:rPr>
                <w:rFonts w:ascii="Times New Roman" w:hAnsi="Times New Roman"/>
                <w:sz w:val="24"/>
              </w:rPr>
              <w:t>Выполнять слесарные работы с достижением точности по 10-12 квалитету</w:t>
            </w:r>
          </w:p>
          <w:p w14:paraId="32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Подбирать необходимый слесарный и измерительный инструмент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 пользования слесарным и контрольно-измерительным инструментами и приборами; средства технологического оснащения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Подбора необходимого слесарного и измерительного инструмента</w:t>
            </w:r>
          </w:p>
        </w:tc>
      </w:tr>
      <w:tr>
        <w:trPr>
          <w:trHeight w:hRule="atLeast" w:val="327"/>
        </w:trP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 xml:space="preserve">2.3 </w:t>
            </w:r>
            <w:r>
              <w:rPr>
                <w:rFonts w:ascii="Times New Roman" w:hAnsi="Times New Roman"/>
                <w:sz w:val="24"/>
              </w:rPr>
              <w:t>Выполнять измерения с помощью контрольно-измерительных приборов</w:t>
            </w:r>
          </w:p>
          <w:p w14:paraId="37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Выполнять контрольно-измерительные и регулировочные работы; </w:t>
            </w:r>
          </w:p>
          <w:p w14:paraId="39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Определять исправность </w:t>
            </w:r>
            <w:r>
              <w:rPr>
                <w:rFonts w:ascii="Times New Roman" w:hAnsi="Times New Roman"/>
                <w:i w:val="1"/>
                <w:sz w:val="24"/>
              </w:rPr>
              <w:t>измерительного инструмента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Конструкции микрометрического инструмента; </w:t>
            </w:r>
          </w:p>
          <w:p w14:paraId="3B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методов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 средств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измерений;</w:t>
            </w:r>
          </w:p>
          <w:p w14:paraId="3C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способов регулировки; </w:t>
            </w:r>
          </w:p>
          <w:p w14:paraId="3D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средств технологического оснащения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Применения </w:t>
            </w:r>
            <w:r>
              <w:rPr>
                <w:rFonts w:ascii="Times New Roman" w:hAnsi="Times New Roman"/>
                <w:i w:val="1"/>
                <w:sz w:val="24"/>
              </w:rPr>
              <w:t>контрольно</w:t>
            </w:r>
            <w:r>
              <w:rPr>
                <w:rFonts w:ascii="Times New Roman" w:hAnsi="Times New Roman"/>
                <w:i w:val="1"/>
                <w:sz w:val="24"/>
              </w:rPr>
              <w:t xml:space="preserve">–измерительных приборов для контроля и настройки узлов </w:t>
            </w:r>
            <w:r>
              <w:rPr>
                <w:rFonts w:ascii="Times New Roman" w:hAnsi="Times New Roman"/>
                <w:i w:val="1"/>
                <w:sz w:val="24"/>
              </w:rPr>
              <w:t xml:space="preserve">авиационных </w:t>
            </w:r>
            <w:r>
              <w:rPr>
                <w:rFonts w:ascii="Times New Roman" w:hAnsi="Times New Roman"/>
                <w:i w:val="1"/>
                <w:sz w:val="24"/>
              </w:rPr>
              <w:t>двигателей средней сложности;</w:t>
            </w:r>
          </w:p>
          <w:p w14:paraId="3F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Определения исправности измерительного инструмента</w:t>
            </w:r>
          </w:p>
          <w:p w14:paraId="4002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rPr>
          <w:trHeight w:hRule="atLeast" w:val="327"/>
        </w:trP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 xml:space="preserve">2.4 </w:t>
            </w:r>
            <w:r>
              <w:rPr>
                <w:rFonts w:ascii="Times New Roman" w:hAnsi="Times New Roman"/>
                <w:sz w:val="24"/>
              </w:rPr>
              <w:t>Читать, применять конструкторскую и технологическую документацию при ремонте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Читать сложные чертежи ремонтируемых деталей и узлов; </w:t>
            </w:r>
          </w:p>
          <w:p w14:paraId="43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Чтения и </w:t>
            </w:r>
            <w:r>
              <w:rPr>
                <w:rFonts w:ascii="Times New Roman" w:hAnsi="Times New Roman"/>
                <w:i w:val="1"/>
                <w:sz w:val="24"/>
              </w:rPr>
              <w:t>применения</w:t>
            </w:r>
            <w:r>
              <w:rPr>
                <w:rFonts w:ascii="Times New Roman" w:hAnsi="Times New Roman"/>
                <w:i w:val="1"/>
                <w:sz w:val="24"/>
              </w:rPr>
              <w:t xml:space="preserve"> технологической документации;</w:t>
            </w:r>
          </w:p>
          <w:p w14:paraId="44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оформления </w:t>
            </w:r>
            <w:r>
              <w:rPr>
                <w:rFonts w:ascii="Times New Roman" w:hAnsi="Times New Roman"/>
                <w:i w:val="1"/>
                <w:sz w:val="24"/>
              </w:rPr>
              <w:t>технологической документации при ремонте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Конструкции и принципа работы ремонтируемых деталей; </w:t>
            </w:r>
          </w:p>
          <w:p w14:paraId="46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правила чтения сложных чертежей, </w:t>
            </w:r>
            <w:r>
              <w:rPr>
                <w:rFonts w:ascii="Times New Roman" w:hAnsi="Times New Roman"/>
                <w:i w:val="1"/>
                <w:sz w:val="24"/>
              </w:rPr>
              <w:t>технологической документации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Чтения сложных чертежей; </w:t>
            </w:r>
            <w:r>
              <w:rPr>
                <w:rFonts w:ascii="Times New Roman" w:hAnsi="Times New Roman"/>
                <w:i w:val="1"/>
                <w:sz w:val="24"/>
              </w:rPr>
              <w:t>дефектационных</w:t>
            </w:r>
            <w:r>
              <w:rPr>
                <w:rFonts w:ascii="Times New Roman" w:hAnsi="Times New Roman"/>
                <w:i w:val="1"/>
                <w:sz w:val="24"/>
              </w:rPr>
              <w:t xml:space="preserve"> ведомостей; </w:t>
            </w:r>
          </w:p>
          <w:p w14:paraId="48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Чтения и </w:t>
            </w:r>
            <w:r>
              <w:rPr>
                <w:rFonts w:ascii="Times New Roman" w:hAnsi="Times New Roman"/>
                <w:i w:val="1"/>
                <w:sz w:val="24"/>
              </w:rPr>
              <w:t>применяя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технологической документации при ремонте;</w:t>
            </w:r>
          </w:p>
          <w:p w14:paraId="4902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Порядок оформления </w:t>
            </w:r>
            <w:r>
              <w:rPr>
                <w:rFonts w:ascii="Times New Roman" w:hAnsi="Times New Roman"/>
                <w:i w:val="1"/>
                <w:sz w:val="24"/>
              </w:rPr>
              <w:t>технологической документации при ремонте</w:t>
            </w:r>
          </w:p>
        </w:tc>
      </w:tr>
    </w:tbl>
    <w:p w14:paraId="4A020000">
      <w:pPr>
        <w:ind w:firstLine="709" w:left="0"/>
        <w:rPr>
          <w:rFonts w:ascii="Times New Roman" w:hAnsi="Times New Roman"/>
          <w:sz w:val="24"/>
        </w:rPr>
      </w:pPr>
    </w:p>
    <w:p w14:paraId="4B020000">
      <w:bookmarkStart w:id="96" w:name="__RefHeading___2662"/>
      <w:bookmarkEnd w:id="96"/>
      <w:bookmarkStart w:id="97" w:name="__RefHeading___2728"/>
      <w:bookmarkEnd w:id="97"/>
      <w:bookmarkStart w:id="98" w:name="__RefHeading___2860"/>
      <w:bookmarkEnd w:id="98"/>
      <w:bookmarkStart w:id="99" w:name="__RefHeading___2992"/>
      <w:bookmarkEnd w:id="99"/>
      <w:bookmarkStart w:id="100" w:name="__RefHeading___3058"/>
      <w:bookmarkEnd w:id="100"/>
      <w:bookmarkStart w:id="101" w:name="__RefHeading___3124"/>
      <w:bookmarkEnd w:id="101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4C020000">
      <w:bookmarkStart w:id="102" w:name="__RefHeading___2663"/>
      <w:bookmarkEnd w:id="102"/>
      <w:bookmarkStart w:id="103" w:name="__RefHeading___2729"/>
      <w:bookmarkEnd w:id="103"/>
      <w:bookmarkStart w:id="104" w:name="__RefHeading___2861"/>
      <w:bookmarkEnd w:id="104"/>
      <w:bookmarkStart w:id="105" w:name="__RefHeading___2993"/>
      <w:bookmarkEnd w:id="105"/>
      <w:bookmarkStart w:id="106" w:name="__RefHeading___3059"/>
      <w:bookmarkEnd w:id="106"/>
      <w:bookmarkStart w:id="107" w:name="__RefHeading___3125"/>
      <w:bookmarkEnd w:id="107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D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дисциплины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E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F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 </w:t>
            </w:r>
            <w:r>
              <w:rPr>
                <w:rFonts w:ascii="Times New Roman" w:hAnsi="Times New Roman"/>
                <w:b w:val="1"/>
                <w:sz w:val="24"/>
              </w:rPr>
              <w:t>т.ч</w:t>
            </w:r>
            <w:r>
              <w:rPr>
                <w:rFonts w:ascii="Times New Roman" w:hAnsi="Times New Roman"/>
                <w:b w:val="1"/>
                <w:sz w:val="24"/>
              </w:rPr>
              <w:t xml:space="preserve">. в форме </w:t>
            </w:r>
            <w:r>
              <w:rPr>
                <w:rFonts w:ascii="Times New Roman" w:hAnsi="Times New Roman"/>
                <w:b w:val="1"/>
                <w:sz w:val="24"/>
              </w:rPr>
              <w:t>практ</w:t>
            </w:r>
            <w:r>
              <w:rPr>
                <w:rFonts w:ascii="Times New Roman" w:hAnsi="Times New Roman"/>
                <w:b w:val="1"/>
                <w:sz w:val="24"/>
              </w:rPr>
              <w:t>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Style_10_ch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D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E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34</w:t>
            </w:r>
          </w:p>
        </w:tc>
      </w:tr>
    </w:tbl>
    <w:p w14:paraId="5F020000">
      <w:pPr>
        <w:rPr>
          <w:rFonts w:ascii="Times New Roman" w:hAnsi="Times New Roman"/>
          <w:i w:val="1"/>
          <w:sz w:val="24"/>
        </w:rPr>
      </w:pPr>
    </w:p>
    <w:p w14:paraId="6002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</w:rPr>
        <w:br w:type="page"/>
      </w:r>
    </w:p>
    <w:p w14:paraId="61020000">
      <w:bookmarkStart w:id="108" w:name="__RefHeading___2664"/>
      <w:bookmarkEnd w:id="108"/>
      <w:bookmarkStart w:id="109" w:name="__RefHeading___2730"/>
      <w:bookmarkEnd w:id="109"/>
      <w:bookmarkStart w:id="110" w:name="__RefHeading___2862"/>
      <w:bookmarkEnd w:id="110"/>
      <w:bookmarkStart w:id="111" w:name="__RefHeading___2994"/>
      <w:bookmarkEnd w:id="111"/>
      <w:bookmarkStart w:id="112" w:name="__RefHeading___3060"/>
      <w:bookmarkEnd w:id="112"/>
      <w:bookmarkStart w:id="113" w:name="__RefHeading___3126"/>
      <w:bookmarkEnd w:id="11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 Примерное 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662"/>
      </w:tblGrid>
      <w:tr>
        <w:trPr>
          <w:trHeight w:hRule="atLeast" w:val="903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2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 xml:space="preserve">Раздел </w:t>
            </w:r>
            <w:r>
              <w:rPr>
                <w:rFonts w:ascii="Times New Roman" w:hAnsi="Times New Roman"/>
                <w:b w:val="1"/>
              </w:rPr>
              <w:t>1</w:t>
            </w:r>
            <w:r>
              <w:rPr>
                <w:rFonts w:ascii="Times New Roman" w:hAnsi="Times New Roman"/>
                <w:b w:val="1"/>
              </w:rPr>
              <w:t xml:space="preserve">. </w:t>
            </w:r>
            <w:r>
              <w:rPr>
                <w:rFonts w:ascii="Times New Roman" w:hAnsi="Times New Roman"/>
                <w:b w:val="1"/>
              </w:rPr>
              <w:t>Введение в курс черчения</w:t>
            </w:r>
            <w:r>
              <w:rPr>
                <w:rFonts w:ascii="Times New Roman" w:hAnsi="Times New Roman"/>
                <w:b w:val="1"/>
              </w:rPr>
              <w:t xml:space="preserve"> (</w:t>
            </w:r>
            <w:r>
              <w:rPr>
                <w:rFonts w:ascii="Times New Roman" w:hAnsi="Times New Roman"/>
                <w:b w:val="1"/>
              </w:rPr>
              <w:t>32</w:t>
            </w:r>
            <w:r>
              <w:rPr>
                <w:rFonts w:ascii="Times New Roman" w:hAnsi="Times New Roman"/>
                <w:b w:val="1"/>
              </w:rPr>
              <w:t xml:space="preserve"> час</w:t>
            </w:r>
            <w:r>
              <w:rPr>
                <w:rFonts w:ascii="Times New Roman" w:hAnsi="Times New Roman"/>
                <w:b w:val="1"/>
              </w:rPr>
              <w:t>а</w:t>
            </w:r>
            <w:r>
              <w:rPr>
                <w:rFonts w:ascii="Times New Roman" w:hAnsi="Times New Roman"/>
                <w:b w:val="1"/>
              </w:rPr>
              <w:t>)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>1.</w:t>
            </w:r>
            <w:r>
              <w:rPr>
                <w:rFonts w:ascii="Times New Roman" w:hAnsi="Times New Roman"/>
                <w:b w:val="1"/>
              </w:rPr>
              <w:t xml:space="preserve"> Введение в курс черчения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14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"/>
              </w:rPr>
              <w:t>Техническая документация: нормативно-техническая и производственная, их виды, содержание. Правила чтения технической документации. Линии чертежа: наименование, назначение, начертание, толщина линий. Масштабы: понятие, их виды, обозначение. Форматы: размеры сторон, обозначение основных стандартов. Основная надпись на чертежах: размещение, форма, размеры и заполнение основной надписи. Способы проецирования и виды на чертеже: понятие, проекции предмета, элементы проецирования, виды проецирования, расположение видов на чертеже.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1. </w:t>
            </w:r>
            <w:r>
              <w:rPr>
                <w:rFonts w:ascii="Times New Roman" w:hAnsi="Times New Roman"/>
                <w:i w:val="1"/>
              </w:rPr>
              <w:t>Оформление формата чертежа в соответствии с требованиями ЕСКД.</w:t>
            </w:r>
          </w:p>
        </w:tc>
      </w:tr>
      <w:tr>
        <w:trPr>
          <w:trHeight w:hRule="atLeast" w:val="73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2. </w:t>
            </w:r>
            <w:r>
              <w:rPr>
                <w:rFonts w:ascii="Times New Roman" w:hAnsi="Times New Roman"/>
                <w:i w:val="1"/>
              </w:rPr>
              <w:t>Построение линий в соответствии с требованиями ЕСКД. Чертежный шрифт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6C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 xml:space="preserve">1.2 </w:t>
            </w:r>
            <w:r>
              <w:rPr>
                <w:rFonts w:ascii="Times New Roman" w:hAnsi="Times New Roman"/>
                <w:b w:val="1"/>
              </w:rPr>
              <w:t>Применение геометрических поверхностей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18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чертежа детали с применением правил построения сопряжений и нанесения габаритных размеров.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3. </w:t>
            </w:r>
            <w:r>
              <w:rPr>
                <w:rStyle w:val="Style_12_ch"/>
                <w:rFonts w:ascii="Times New Roman" w:hAnsi="Times New Roman"/>
                <w:b w:val="0"/>
                <w:i w:val="0"/>
              </w:rPr>
              <w:t>Геометрические построения: понятия, правила выполнения. Сопряжение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4. </w:t>
            </w:r>
            <w:r>
              <w:rPr>
                <w:rFonts w:ascii="Times New Roman" w:hAnsi="Times New Roman"/>
                <w:color w:val="000000"/>
                <w:spacing w:val="5"/>
              </w:rPr>
              <w:t>Построение углов с помощью линейки и угольника, деление отрезка прямой на равные части.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5. </w:t>
            </w:r>
            <w:r>
              <w:rPr>
                <w:rStyle w:val="Style_12_ch"/>
                <w:rFonts w:ascii="Times New Roman" w:hAnsi="Times New Roman"/>
                <w:b w:val="0"/>
                <w:i w:val="0"/>
              </w:rPr>
              <w:t>Деление окружности на равные части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6. </w:t>
            </w:r>
            <w:r>
              <w:rPr>
                <w:rStyle w:val="Style_12_ch"/>
                <w:rFonts w:ascii="Times New Roman" w:hAnsi="Times New Roman"/>
                <w:b w:val="0"/>
                <w:i w:val="0"/>
              </w:rPr>
              <w:t>Построение сопряжений двух пересекающихся прямых, окружности и прямой, двух дуг окружностей.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502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8. </w:t>
            </w:r>
            <w:r>
              <w:rPr>
                <w:rStyle w:val="Style_12_ch"/>
                <w:rFonts w:ascii="Times New Roman" w:hAnsi="Times New Roman"/>
                <w:b w:val="0"/>
                <w:i w:val="0"/>
              </w:rPr>
              <w:t>Выполнение фронтальной проекции детали типа фланец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602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9. </w:t>
            </w:r>
            <w:r>
              <w:rPr>
                <w:rStyle w:val="Style_12_ch"/>
                <w:rFonts w:ascii="Times New Roman" w:hAnsi="Times New Roman"/>
                <w:b w:val="0"/>
                <w:i w:val="0"/>
              </w:rPr>
              <w:t>Выполнение чертежа детали с применением правил построения сопряжений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10</w:t>
            </w:r>
            <w:r>
              <w:rPr>
                <w:rFonts w:ascii="Times New Roman" w:hAnsi="Times New Roman"/>
              </w:rPr>
              <w:t>. Выполнение чертежа плоской детали сложной формы (типа прокладка).</w:t>
            </w:r>
          </w:p>
        </w:tc>
      </w:tr>
      <w:tr>
        <w:trPr>
          <w:trHeight w:hRule="atLeast" w:val="298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8020000">
            <w:pPr>
              <w:rPr>
                <w:rFonts w:ascii="Times New Roman" w:hAnsi="Times New Roman"/>
                <w:b w:val="1"/>
                <w:i w:val="1"/>
              </w:rPr>
            </w:pP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7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 xml:space="preserve">Раздел </w:t>
            </w:r>
            <w:r>
              <w:rPr>
                <w:rFonts w:ascii="Times New Roman" w:hAnsi="Times New Roman"/>
                <w:b w:val="1"/>
              </w:rPr>
              <w:t>2</w:t>
            </w:r>
            <w:r>
              <w:rPr>
                <w:rFonts w:ascii="Times New Roman" w:hAnsi="Times New Roman"/>
                <w:b w:val="1"/>
              </w:rPr>
              <w:t xml:space="preserve">. </w:t>
            </w:r>
            <w:r>
              <w:rPr>
                <w:rFonts w:ascii="Times New Roman" w:hAnsi="Times New Roman"/>
                <w:b w:val="1"/>
              </w:rPr>
              <w:t xml:space="preserve"> Чертежи, технические рисунки, эскизы, схемы (26 часов</w:t>
            </w:r>
            <w:r>
              <w:rPr>
                <w:rFonts w:ascii="Times New Roman" w:hAnsi="Times New Roman"/>
                <w:b w:val="1"/>
              </w:rPr>
              <w:t>)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 xml:space="preserve">2.1 </w:t>
            </w:r>
            <w:r>
              <w:rPr>
                <w:rFonts w:ascii="Times New Roman" w:hAnsi="Times New Roman"/>
                <w:b w:val="1"/>
              </w:rPr>
              <w:t>Чертежи в системе прямоугольных проекций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(14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"/>
              </w:rPr>
              <w:t xml:space="preserve">Прямоугольное проецирование, плоскости проекций, комплексный чертеж. Технический рисунок: понятие, выбор аксонометрической проекции рисунка, способы, облегчающие зарисовку. Сечение: понятие, виды, назначение, построение, расположение и обозначение сечений. Разрезы: понятия, классификация, расположение и обозначение разрезов. Местные </w:t>
            </w:r>
            <w:r>
              <w:rPr>
                <w:rFonts w:ascii="Times New Roman" w:hAnsi="Times New Roman"/>
                <w:spacing w:val="5"/>
              </w:rPr>
              <w:t>разрезы: понятие, назначение, правила выполнения, соединения части вида и части разреза, условности и упрощения. Сложные разрезы: понятие, назначение, правила выполнения. Графическое обозначение материалов в сечениях и разрезах, правила их нанесения на чертежах.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0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11.</w:t>
            </w:r>
            <w:r>
              <w:rPr>
                <w:rStyle w:val="Style_13_ch"/>
                <w:b w:val="0"/>
                <w:i w:val="1"/>
                <w:sz w:val="22"/>
              </w:rPr>
              <w:t xml:space="preserve"> </w:t>
            </w:r>
            <w:r>
              <w:rPr>
                <w:rStyle w:val="Style_12_ch"/>
                <w:rFonts w:ascii="Times New Roman" w:hAnsi="Times New Roman"/>
                <w:b w:val="0"/>
                <w:i w:val="0"/>
              </w:rPr>
              <w:t>Проекционное черчение. Построение проекций точек, лежащих на поверхности предмета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1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12.</w:t>
            </w:r>
            <w:r>
              <w:rPr>
                <w:rStyle w:val="Style_13_ch"/>
                <w:b w:val="0"/>
                <w:i w:val="1"/>
                <w:sz w:val="22"/>
              </w:rPr>
              <w:t xml:space="preserve"> </w:t>
            </w:r>
            <w:r>
              <w:rPr>
                <w:rStyle w:val="Style_12_ch"/>
                <w:rFonts w:ascii="Times New Roman" w:hAnsi="Times New Roman"/>
                <w:b w:val="0"/>
                <w:i w:val="0"/>
              </w:rPr>
              <w:t xml:space="preserve"> Выполнение чертежа деталей в системе прямоугольных проекций по их наглядным изображениям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13.</w:t>
            </w:r>
            <w:r>
              <w:rPr>
                <w:rStyle w:val="Style_13_ch"/>
                <w:b w:val="0"/>
                <w:i w:val="1"/>
                <w:sz w:val="22"/>
              </w:rPr>
              <w:t xml:space="preserve"> </w:t>
            </w:r>
            <w:r>
              <w:rPr>
                <w:rStyle w:val="Style_12_ch"/>
                <w:rFonts w:ascii="Times New Roman" w:hAnsi="Times New Roman"/>
                <w:b w:val="0"/>
                <w:i w:val="0"/>
              </w:rPr>
              <w:t>Выполнение заданий на построение третьей проекции детали по двум данным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14. </w:t>
            </w:r>
            <w:r>
              <w:rPr>
                <w:rStyle w:val="Style_12_ch"/>
                <w:rFonts w:ascii="Times New Roman" w:hAnsi="Times New Roman"/>
                <w:b w:val="0"/>
                <w:i w:val="0"/>
              </w:rPr>
              <w:t>Техника выполнения построения разрезов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15. </w:t>
            </w:r>
            <w:r>
              <w:rPr>
                <w:rFonts w:ascii="Times New Roman" w:hAnsi="Times New Roman"/>
                <w:spacing w:val="5"/>
              </w:rPr>
              <w:t>Техника выполнения сечений.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16. </w:t>
            </w:r>
            <w:r>
              <w:rPr>
                <w:rFonts w:ascii="Times New Roman" w:hAnsi="Times New Roman"/>
                <w:spacing w:val="5"/>
              </w:rPr>
              <w:t>Выполнение аксонометрической проекции детали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>2.2 Машиностроительные чертежи: рабочие, сборочные и чертежи общего вида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(12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сборочного чертежа и выполнение чертежей отдельных деталей.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16 </w:t>
            </w:r>
            <w:r>
              <w:rPr>
                <w:rFonts w:ascii="Times New Roman" w:hAnsi="Times New Roman"/>
              </w:rPr>
              <w:t>Чтение сборочных чертежей и спецификации механизмов и узлов используемого оборудования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1</w:t>
            </w:r>
            <w:r>
              <w:rPr>
                <w:rFonts w:ascii="Times New Roman" w:hAnsi="Times New Roman"/>
                <w:b w:val="1"/>
                <w:i w:val="1"/>
              </w:rPr>
              <w:t xml:space="preserve">7 </w:t>
            </w:r>
            <w:r>
              <w:rPr>
                <w:rFonts w:ascii="Times New Roman" w:hAnsi="Times New Roman"/>
              </w:rPr>
              <w:t>Решение примеров на определение относительных размеров для конструктивного изображения болтового соединения с резьбой, болтового и шпилечного соединений.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1</w:t>
            </w:r>
            <w:r>
              <w:rPr>
                <w:rFonts w:ascii="Times New Roman" w:hAnsi="Times New Roman"/>
                <w:b w:val="1"/>
                <w:i w:val="1"/>
              </w:rPr>
              <w:t xml:space="preserve">8 </w:t>
            </w:r>
            <w:r>
              <w:rPr>
                <w:rFonts w:ascii="Times New Roman" w:hAnsi="Times New Roman"/>
              </w:rPr>
              <w:t>Выполнение сборочного чертежа простого узла летательного аппарата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1</w:t>
            </w:r>
            <w:r>
              <w:rPr>
                <w:rFonts w:ascii="Times New Roman" w:hAnsi="Times New Roman"/>
                <w:b w:val="1"/>
                <w:i w:val="1"/>
              </w:rPr>
              <w:t xml:space="preserve">9 </w:t>
            </w:r>
            <w:r>
              <w:rPr>
                <w:rFonts w:ascii="Times New Roman" w:hAnsi="Times New Roman"/>
              </w:rPr>
              <w:t>Оформление сборочного чертежа в соответствии с ГОСТ 2.109–73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9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20000">
            <w:pPr>
              <w:spacing w:line="276" w:lineRule="auto"/>
              <w:ind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 w:val="1"/>
              </w:rPr>
              <w:t>(количество часов)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2 часа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Всего 58</w:t>
            </w:r>
            <w:r>
              <w:rPr>
                <w:rFonts w:ascii="Times New Roman" w:hAnsi="Times New Roman"/>
                <w:b w:val="1"/>
              </w:rPr>
              <w:t xml:space="preserve"> часов</w:t>
            </w:r>
          </w:p>
        </w:tc>
      </w:tr>
    </w:tbl>
    <w:p w14:paraId="93020000">
      <w:pPr>
        <w:pStyle w:val="Style_7"/>
        <w:spacing w:after="0"/>
        <w:ind/>
        <w:jc w:val="both"/>
        <w:rPr>
          <w:rFonts w:ascii="Times New Roman" w:hAnsi="Times New Roman"/>
          <w:i w:val="1"/>
          <w:color w:val="FF0000"/>
        </w:rPr>
      </w:pPr>
    </w:p>
    <w:p w14:paraId="94020000">
      <w:pPr>
        <w:rPr>
          <w:rFonts w:ascii="Times New Roman" w:hAnsi="Times New Roman"/>
          <w:sz w:val="24"/>
        </w:rPr>
      </w:pPr>
    </w:p>
    <w:p w14:paraId="95020000">
      <w:bookmarkStart w:id="114" w:name="__RefHeading___2665"/>
      <w:bookmarkEnd w:id="114"/>
      <w:bookmarkStart w:id="115" w:name="__RefHeading___2731"/>
      <w:bookmarkEnd w:id="115"/>
      <w:bookmarkStart w:id="116" w:name="__RefHeading___2863"/>
      <w:bookmarkEnd w:id="116"/>
      <w:bookmarkStart w:id="117" w:name="__RefHeading___2995"/>
      <w:bookmarkEnd w:id="117"/>
      <w:bookmarkStart w:id="118" w:name="__RefHeading___3061"/>
      <w:bookmarkEnd w:id="118"/>
      <w:bookmarkStart w:id="119" w:name="__RefHeading___3127"/>
      <w:bookmarkEnd w:id="119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96020000">
      <w:bookmarkStart w:id="120" w:name="__RefHeading___2666"/>
      <w:bookmarkEnd w:id="120"/>
      <w:bookmarkStart w:id="121" w:name="__RefHeading___2732"/>
      <w:bookmarkEnd w:id="121"/>
      <w:bookmarkStart w:id="122" w:name="__RefHeading___2864"/>
      <w:bookmarkEnd w:id="122"/>
      <w:bookmarkStart w:id="123" w:name="__RefHeading___2996"/>
      <w:bookmarkEnd w:id="123"/>
      <w:bookmarkStart w:id="124" w:name="__RefHeading___3062"/>
      <w:bookmarkEnd w:id="124"/>
      <w:bookmarkStart w:id="125" w:name="__RefHeading___3128"/>
      <w:bookmarkEnd w:id="12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97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sz w:val="24"/>
        </w:rPr>
        <w:t xml:space="preserve"> основы черчения</w:t>
      </w:r>
      <w:r>
        <w:rPr>
          <w:rFonts w:ascii="Times New Roman" w:hAnsi="Times New Roman"/>
          <w:i w:val="1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оснащенный(е) </w:t>
      </w:r>
      <w:r>
        <w:rPr>
          <w:rFonts w:ascii="Times New Roman" w:hAnsi="Times New Roman"/>
          <w:sz w:val="24"/>
        </w:rPr>
        <w:t>в соответствии с приложением 3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. </w:t>
      </w:r>
    </w:p>
    <w:p w14:paraId="98020000">
      <w:bookmarkStart w:id="126" w:name="__RefHeading___2667"/>
      <w:bookmarkEnd w:id="126"/>
      <w:bookmarkStart w:id="127" w:name="__RefHeading___2733"/>
      <w:bookmarkEnd w:id="127"/>
      <w:bookmarkStart w:id="128" w:name="__RefHeading___2865"/>
      <w:bookmarkEnd w:id="128"/>
      <w:bookmarkStart w:id="129" w:name="__RefHeading___2997"/>
      <w:bookmarkEnd w:id="129"/>
      <w:bookmarkStart w:id="130" w:name="__RefHeading___3063"/>
      <w:bookmarkEnd w:id="130"/>
      <w:bookmarkStart w:id="131" w:name="__RefHeading___3129"/>
      <w:bookmarkEnd w:id="131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9902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9A02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9B020000">
      <w:pPr>
        <w:pStyle w:val="Style_11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9C020000">
      <w:pPr>
        <w:tabs>
          <w:tab w:leader="none" w:pos="284" w:val="left"/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200" w:line="276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1</w:t>
      </w:r>
      <w:r>
        <w:rPr>
          <w:rFonts w:ascii="Times New Roman" w:hAnsi="Times New Roman"/>
          <w:color w:val="000000"/>
          <w:sz w:val="24"/>
        </w:rPr>
        <w:t xml:space="preserve"> Павлова А.А. Техническое черчение: учебник для студентов учреждений СПО /А.А. Павлова, Е.И. </w:t>
      </w:r>
      <w:r>
        <w:rPr>
          <w:rFonts w:ascii="Times New Roman" w:hAnsi="Times New Roman"/>
          <w:color w:val="000000"/>
          <w:sz w:val="24"/>
        </w:rPr>
        <w:t>Корзинова</w:t>
      </w:r>
      <w:r>
        <w:rPr>
          <w:rFonts w:ascii="Times New Roman" w:hAnsi="Times New Roman"/>
          <w:color w:val="000000"/>
          <w:sz w:val="24"/>
        </w:rPr>
        <w:t xml:space="preserve">, Н.А. </w:t>
      </w:r>
      <w:r>
        <w:rPr>
          <w:rFonts w:ascii="Times New Roman" w:hAnsi="Times New Roman"/>
          <w:color w:val="000000"/>
          <w:sz w:val="24"/>
        </w:rPr>
        <w:t>Мартыненко.-</w:t>
      </w:r>
      <w:r>
        <w:rPr>
          <w:rFonts w:ascii="Times New Roman" w:hAnsi="Times New Roman"/>
          <w:color w:val="000000"/>
          <w:sz w:val="24"/>
        </w:rPr>
        <w:t>2-е изд., стер.- М.: Издательский центр «Академия», 2021.-272с.</w:t>
      </w:r>
      <w:r>
        <w:rPr>
          <w:rFonts w:ascii="Times New Roman" w:hAnsi="Times New Roman"/>
          <w:sz w:val="24"/>
        </w:rPr>
        <w:t xml:space="preserve"> </w:t>
      </w:r>
    </w:p>
    <w:p w14:paraId="9D020000">
      <w:pPr>
        <w:pStyle w:val="Style_5"/>
        <w:rPr>
          <w:rFonts w:ascii="Times New Roman" w:hAnsi="Times New Roman"/>
          <w:b w:val="0"/>
        </w:rPr>
      </w:pPr>
    </w:p>
    <w:p w14:paraId="9E020000">
      <w:bookmarkStart w:id="132" w:name="__RefHeading___2668"/>
      <w:bookmarkEnd w:id="132"/>
      <w:bookmarkStart w:id="133" w:name="__RefHeading___2734"/>
      <w:bookmarkEnd w:id="133"/>
      <w:bookmarkStart w:id="134" w:name="__RefHeading___2866"/>
      <w:bookmarkEnd w:id="134"/>
      <w:bookmarkStart w:id="135" w:name="__RefHeading___2998"/>
      <w:bookmarkEnd w:id="135"/>
      <w:bookmarkStart w:id="136" w:name="__RefHeading___3064"/>
      <w:bookmarkEnd w:id="136"/>
      <w:bookmarkStart w:id="137" w:name="__RefHeading___3130"/>
      <w:bookmarkEnd w:id="137"/>
      <w:pPr>
        <w:pStyle w:val="Style_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3544"/>
        <w:gridCol w:w="3112"/>
      </w:tblGrid>
      <w:tr>
        <w:trPr>
          <w:trHeight w:hRule="atLeast" w:val="519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2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2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2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rPr>
          <w:trHeight w:hRule="atLeast" w:val="698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Знает: </w:t>
            </w:r>
          </w:p>
          <w:p w14:paraId="A3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Методы работы в профессиональной и смежных сферах</w:t>
            </w:r>
          </w:p>
          <w:p w14:paraId="A4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Правила оформления документов.</w:t>
            </w:r>
          </w:p>
          <w:p w14:paraId="A5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Правила чтения текстов профессиональной направленности;</w:t>
            </w:r>
          </w:p>
          <w:p w14:paraId="A6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Приемы и методы сборки, технологического процесса сборки узлов и агрегатов; средств технологического оснащения;</w:t>
            </w:r>
          </w:p>
          <w:p w14:paraId="A7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Правил пользования слесарным и контрольно-измерительным инструментами и приборами; средства технологического оснащения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  <w:p w14:paraId="A8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 w:val="1"/>
                <w:sz w:val="24"/>
              </w:rPr>
              <w:t xml:space="preserve">микрометрического инструмента; </w:t>
            </w:r>
          </w:p>
          <w:p w14:paraId="A9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методов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 средств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измерений;</w:t>
            </w:r>
          </w:p>
          <w:p w14:paraId="AA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способов регулировки; </w:t>
            </w:r>
          </w:p>
          <w:p w14:paraId="AB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средств технологического оснащения</w:t>
            </w:r>
          </w:p>
          <w:p w14:paraId="AC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Умеет: </w:t>
            </w:r>
          </w:p>
          <w:p w14:paraId="AD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AE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 xml:space="preserve">Выполнять контрольно-измерительные и регулировочные работы; </w:t>
            </w:r>
          </w:p>
          <w:p w14:paraId="AF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Определять исправность измерительного инструмента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  <w:p w14:paraId="B0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 xml:space="preserve">Читать сложные чертежи ремонтируемых деталей и узлов; </w:t>
            </w:r>
          </w:p>
          <w:p w14:paraId="B1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Чтения и </w:t>
            </w:r>
            <w:r>
              <w:rPr>
                <w:rFonts w:ascii="Times New Roman" w:hAnsi="Times New Roman"/>
                <w:i w:val="1"/>
                <w:sz w:val="24"/>
              </w:rPr>
              <w:t>применения</w:t>
            </w:r>
            <w:r>
              <w:rPr>
                <w:rFonts w:ascii="Times New Roman" w:hAnsi="Times New Roman"/>
                <w:i w:val="1"/>
                <w:sz w:val="24"/>
              </w:rPr>
              <w:t xml:space="preserve"> технологической документации;</w:t>
            </w:r>
          </w:p>
          <w:p w14:paraId="B2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оформления </w:t>
            </w:r>
            <w:r>
              <w:rPr>
                <w:rFonts w:ascii="Times New Roman" w:hAnsi="Times New Roman"/>
                <w:i w:val="1"/>
                <w:sz w:val="24"/>
              </w:rPr>
              <w:t>технологической документации при ремонте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spacing w:after="20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виды нормативно-технической документации;</w:t>
            </w:r>
          </w:p>
          <w:p w14:paraId="B4020000">
            <w:pPr>
              <w:spacing w:after="20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- правила чтения технической документации;</w:t>
            </w:r>
          </w:p>
          <w:p w14:paraId="B5020000">
            <w:pPr>
              <w:spacing w:after="20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- способы графического представления объектов, пространственных образов и схем;</w:t>
            </w:r>
          </w:p>
          <w:p w14:paraId="B6020000">
            <w:pPr>
              <w:spacing w:after="20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- правила выполнения чертежей, технических рисунков и эскизов;</w:t>
            </w:r>
          </w:p>
          <w:p w14:paraId="B7020000">
            <w:pPr>
              <w:spacing w:after="20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- технику и принципы нанесения размеров;</w:t>
            </w:r>
          </w:p>
          <w:p w14:paraId="B8020000">
            <w:pPr>
              <w:spacing w:after="20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- требования ЕСКД;</w:t>
            </w:r>
          </w:p>
          <w:p w14:paraId="B9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Конструкции микрометрического инструмента; </w:t>
            </w:r>
          </w:p>
          <w:p w14:paraId="BA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методов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 средств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измерений;</w:t>
            </w:r>
          </w:p>
          <w:p w14:paraId="BB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способов регулировки; </w:t>
            </w:r>
          </w:p>
          <w:p w14:paraId="BC020000">
            <w:pPr>
              <w:spacing w:after="20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средств технологического оснащения</w:t>
            </w:r>
          </w:p>
          <w:p w14:paraId="BD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-технические требования, предъявляемые к изделиям</w:t>
            </w:r>
          </w:p>
          <w:p w14:paraId="BE02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Конструкции и принципа </w:t>
            </w:r>
            <w:r>
              <w:rPr>
                <w:rFonts w:ascii="Times New Roman" w:hAnsi="Times New Roman"/>
                <w:i w:val="1"/>
                <w:sz w:val="24"/>
              </w:rPr>
              <w:t xml:space="preserve">работы ремонтируемых деталей; </w:t>
            </w:r>
          </w:p>
          <w:p w14:paraId="BF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правила чтения сложных чертежей, </w:t>
            </w:r>
            <w:r>
              <w:rPr>
                <w:rFonts w:ascii="Times New Roman" w:hAnsi="Times New Roman"/>
                <w:i w:val="1"/>
                <w:sz w:val="24"/>
              </w:rPr>
              <w:t>технологической документации</w:t>
            </w: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Экспертное наблюдение выполнения практических работ</w:t>
            </w:r>
            <w:r>
              <w:rPr>
                <w:rFonts w:ascii="Times New Roman" w:hAnsi="Times New Roman"/>
                <w:i w:val="1"/>
                <w:sz w:val="24"/>
              </w:rPr>
              <w:t xml:space="preserve"> и видов работ по практике</w:t>
            </w:r>
          </w:p>
          <w:p w14:paraId="C102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Диагностика (тестирование, контрольные работы)</w:t>
            </w:r>
          </w:p>
        </w:tc>
      </w:tr>
    </w:tbl>
    <w:p w14:paraId="C2020000">
      <w:pPr>
        <w:rPr>
          <w:rFonts w:ascii="Times New Roman" w:hAnsi="Times New Roman"/>
          <w:b w:val="1"/>
          <w:sz w:val="18"/>
        </w:rPr>
      </w:pPr>
    </w:p>
    <w:p w14:paraId="C3020000">
      <w:pPr>
        <w:rPr>
          <w:rFonts w:ascii="Times New Roman" w:hAnsi="Times New Roman"/>
          <w:b w:val="1"/>
          <w:sz w:val="20"/>
        </w:rPr>
      </w:pPr>
    </w:p>
    <w:p w14:paraId="C4020000">
      <w:pPr>
        <w:rPr>
          <w:rFonts w:ascii="Times New Roman" w:hAnsi="Times New Roman"/>
          <w:b w:val="1"/>
          <w:sz w:val="20"/>
        </w:rPr>
      </w:pPr>
    </w:p>
    <w:p w14:paraId="C5020000">
      <w:pPr>
        <w:rPr>
          <w:rFonts w:ascii="Times New Roman" w:hAnsi="Times New Roman"/>
          <w:b w:val="1"/>
          <w:sz w:val="20"/>
        </w:rPr>
      </w:pPr>
    </w:p>
    <w:p w14:paraId="C6020000">
      <w:pPr>
        <w:rPr>
          <w:rFonts w:ascii="Times New Roman" w:hAnsi="Times New Roman"/>
          <w:b w:val="1"/>
          <w:sz w:val="20"/>
        </w:rPr>
      </w:pPr>
    </w:p>
    <w:p w14:paraId="C7020000">
      <w:pPr>
        <w:rPr>
          <w:rFonts w:ascii="Times New Roman" w:hAnsi="Times New Roman"/>
          <w:b w:val="1"/>
          <w:sz w:val="20"/>
        </w:rPr>
      </w:pPr>
    </w:p>
    <w:p w14:paraId="C8020000">
      <w:pPr>
        <w:rPr>
          <w:rFonts w:ascii="Times New Roman" w:hAnsi="Times New Roman"/>
          <w:b w:val="1"/>
          <w:sz w:val="20"/>
        </w:rPr>
      </w:pPr>
    </w:p>
    <w:p w14:paraId="C9020000">
      <w:pPr>
        <w:rPr>
          <w:rFonts w:ascii="Times New Roman" w:hAnsi="Times New Roman"/>
          <w:b w:val="1"/>
          <w:sz w:val="20"/>
        </w:rPr>
      </w:pPr>
    </w:p>
    <w:p w14:paraId="CA020000">
      <w:pPr>
        <w:rPr>
          <w:rFonts w:ascii="Times New Roman" w:hAnsi="Times New Roman"/>
          <w:b w:val="1"/>
          <w:sz w:val="20"/>
        </w:rPr>
      </w:pPr>
    </w:p>
    <w:p w14:paraId="CB020000">
      <w:pPr>
        <w:rPr>
          <w:rFonts w:ascii="Times New Roman" w:hAnsi="Times New Roman"/>
          <w:b w:val="1"/>
          <w:sz w:val="20"/>
        </w:rPr>
      </w:pPr>
    </w:p>
    <w:p w14:paraId="CC020000">
      <w:pPr>
        <w:rPr>
          <w:rFonts w:ascii="Times New Roman" w:hAnsi="Times New Roman"/>
          <w:b w:val="1"/>
          <w:sz w:val="20"/>
        </w:rPr>
      </w:pPr>
    </w:p>
    <w:p w14:paraId="CD020000">
      <w:pPr>
        <w:rPr>
          <w:rFonts w:ascii="Times New Roman" w:hAnsi="Times New Roman"/>
          <w:b w:val="1"/>
          <w:sz w:val="20"/>
        </w:rPr>
      </w:pPr>
    </w:p>
    <w:p w14:paraId="CE020000">
      <w:pPr>
        <w:rPr>
          <w:rFonts w:ascii="Times New Roman" w:hAnsi="Times New Roman"/>
          <w:b w:val="1"/>
          <w:sz w:val="20"/>
        </w:rPr>
      </w:pPr>
    </w:p>
    <w:p w14:paraId="CF020000">
      <w:pPr>
        <w:rPr>
          <w:rFonts w:ascii="Times New Roman" w:hAnsi="Times New Roman"/>
          <w:b w:val="1"/>
          <w:sz w:val="20"/>
        </w:rPr>
      </w:pPr>
    </w:p>
    <w:p w14:paraId="D0020000">
      <w:pPr>
        <w:rPr>
          <w:rFonts w:ascii="Times New Roman" w:hAnsi="Times New Roman"/>
          <w:b w:val="1"/>
          <w:sz w:val="20"/>
        </w:rPr>
      </w:pPr>
    </w:p>
    <w:p w14:paraId="D1020000">
      <w:pPr>
        <w:rPr>
          <w:rFonts w:ascii="Times New Roman" w:hAnsi="Times New Roman"/>
          <w:b w:val="1"/>
          <w:sz w:val="20"/>
        </w:rPr>
      </w:pPr>
    </w:p>
    <w:p w14:paraId="D2020000">
      <w:pPr>
        <w:rPr>
          <w:rFonts w:ascii="Times New Roman" w:hAnsi="Times New Roman"/>
          <w:b w:val="1"/>
          <w:sz w:val="20"/>
        </w:rPr>
      </w:pPr>
    </w:p>
    <w:p w14:paraId="D3020000">
      <w:pPr>
        <w:rPr>
          <w:rFonts w:ascii="Times New Roman" w:hAnsi="Times New Roman"/>
          <w:b w:val="1"/>
          <w:sz w:val="20"/>
        </w:rPr>
      </w:pPr>
    </w:p>
    <w:p w14:paraId="D4020000">
      <w:pPr>
        <w:rPr>
          <w:rFonts w:ascii="Times New Roman" w:hAnsi="Times New Roman"/>
          <w:b w:val="1"/>
          <w:sz w:val="20"/>
        </w:rPr>
      </w:pPr>
    </w:p>
    <w:p w14:paraId="D5020000">
      <w:pPr>
        <w:rPr>
          <w:rFonts w:ascii="Times New Roman" w:hAnsi="Times New Roman"/>
          <w:b w:val="1"/>
          <w:sz w:val="20"/>
        </w:rPr>
      </w:pPr>
    </w:p>
    <w:p w14:paraId="D6020000">
      <w:pPr>
        <w:rPr>
          <w:rFonts w:ascii="Times New Roman" w:hAnsi="Times New Roman"/>
          <w:b w:val="1"/>
          <w:sz w:val="20"/>
        </w:rPr>
      </w:pPr>
    </w:p>
    <w:p w14:paraId="D7020000">
      <w:pPr>
        <w:rPr>
          <w:rFonts w:ascii="Times New Roman" w:hAnsi="Times New Roman"/>
          <w:b w:val="1"/>
          <w:sz w:val="20"/>
        </w:rPr>
      </w:pPr>
    </w:p>
    <w:p w14:paraId="D8020000">
      <w:pPr>
        <w:rPr>
          <w:rFonts w:ascii="Times New Roman" w:hAnsi="Times New Roman"/>
          <w:b w:val="1"/>
          <w:sz w:val="20"/>
        </w:rPr>
      </w:pPr>
    </w:p>
    <w:p w14:paraId="D9020000">
      <w:pPr>
        <w:rPr>
          <w:rFonts w:ascii="Times New Roman" w:hAnsi="Times New Roman"/>
          <w:b w:val="1"/>
          <w:sz w:val="20"/>
        </w:rPr>
      </w:pPr>
    </w:p>
    <w:p w14:paraId="DA020000">
      <w:pPr>
        <w:ind/>
        <w:jc w:val="right"/>
        <w:rPr>
          <w:rFonts w:ascii="Times New Roman" w:hAnsi="Times New Roman"/>
          <w:b w:val="1"/>
          <w:sz w:val="24"/>
        </w:rPr>
      </w:pPr>
      <w:r>
        <w:br w:type="page"/>
      </w:r>
      <w:r>
        <w:rPr>
          <w:rFonts w:ascii="Times New Roman" w:hAnsi="Times New Roman"/>
          <w:b w:val="1"/>
          <w:sz w:val="24"/>
        </w:rPr>
        <w:t>Приложение 2.3</w:t>
      </w:r>
    </w:p>
    <w:p w14:paraId="DB020000">
      <w:pPr>
        <w:keepNext w:val="1"/>
        <w:ind/>
        <w:jc w:val="right"/>
        <w:outlineLvl w:val="0"/>
        <w:rPr>
          <w:rFonts w:ascii="Times New Roman" w:hAnsi="Times New Roman"/>
          <w:b w:val="1"/>
          <w:color w:val="0070C0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</w:t>
      </w:r>
      <w:r>
        <w:rPr>
          <w:rFonts w:ascii="Times New Roman" w:hAnsi="Times New Roman"/>
          <w:b w:val="1"/>
          <w:color w:val="0070C0"/>
          <w:sz w:val="24"/>
        </w:rPr>
        <w:t>профессии</w:t>
      </w:r>
    </w:p>
    <w:p w14:paraId="DC020000">
      <w:pPr>
        <w:keepNext w:val="1"/>
        <w:ind/>
        <w:jc w:val="right"/>
        <w:outlineLvl w:val="0"/>
      </w:pPr>
      <w:r>
        <w:rPr>
          <w:rFonts w:ascii="Times New Roman" w:hAnsi="Times New Roman"/>
          <w:b w:val="1"/>
          <w:color w:val="0070C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  <w:r>
        <w:rPr>
          <w:rFonts w:ascii="Times New Roman" w:hAnsi="Times New Roman"/>
          <w:b w:val="1"/>
          <w:color w:val="0070C0"/>
          <w:sz w:val="24"/>
        </w:rPr>
        <w:br/>
      </w:r>
    </w:p>
    <w:p w14:paraId="DD02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E02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F02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002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102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202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302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402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502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602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702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802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E9020000">
      <w:pPr>
        <w:pStyle w:val="Style_4"/>
      </w:pPr>
      <w:r>
        <w:t>«</w:t>
      </w:r>
      <w:r>
        <w:t>ОП.03 Материаловедение</w:t>
      </w:r>
      <w:r>
        <w:t>»</w:t>
      </w:r>
    </w:p>
    <w:p w14:paraId="EA020000">
      <w:pPr>
        <w:pStyle w:val="Style_4"/>
      </w:pPr>
    </w:p>
    <w:p w14:paraId="EB020000">
      <w:pPr>
        <w:pStyle w:val="Style_4"/>
      </w:pPr>
    </w:p>
    <w:p w14:paraId="EC020000">
      <w:pPr>
        <w:pStyle w:val="Style_4"/>
      </w:pPr>
    </w:p>
    <w:p w14:paraId="ED020000">
      <w:pPr>
        <w:pStyle w:val="Style_4"/>
      </w:pPr>
    </w:p>
    <w:p w14:paraId="EE020000">
      <w:pPr>
        <w:pStyle w:val="Style_4"/>
      </w:pPr>
    </w:p>
    <w:p w14:paraId="EF020000">
      <w:pPr>
        <w:pStyle w:val="Style_4"/>
      </w:pPr>
    </w:p>
    <w:p w14:paraId="F0020000">
      <w:pPr>
        <w:pStyle w:val="Style_4"/>
      </w:pPr>
    </w:p>
    <w:p w14:paraId="F1020000">
      <w:pPr>
        <w:pStyle w:val="Style_4"/>
      </w:pPr>
    </w:p>
    <w:p w14:paraId="F2020000">
      <w:pPr>
        <w:pStyle w:val="Style_4"/>
      </w:pPr>
    </w:p>
    <w:p w14:paraId="F3020000">
      <w:pPr>
        <w:pStyle w:val="Style_4"/>
      </w:pPr>
    </w:p>
    <w:p w14:paraId="F4020000">
      <w:pPr>
        <w:pStyle w:val="Style_4"/>
      </w:pPr>
    </w:p>
    <w:p w14:paraId="F5020000">
      <w:pPr>
        <w:pStyle w:val="Style_4"/>
      </w:pPr>
    </w:p>
    <w:p w14:paraId="F6020000">
      <w:pPr>
        <w:pStyle w:val="Style_4"/>
      </w:pPr>
    </w:p>
    <w:p w14:paraId="F7020000">
      <w:pPr>
        <w:pStyle w:val="Style_4"/>
      </w:pPr>
    </w:p>
    <w:p w14:paraId="F8020000">
      <w:pPr>
        <w:pStyle w:val="Style_3"/>
        <w:ind/>
        <w:jc w:val="center"/>
        <w:rPr>
          <w:b w:val="1"/>
        </w:rPr>
      </w:pPr>
    </w:p>
    <w:p w14:paraId="F9020000">
      <w:pPr>
        <w:rPr>
          <w:rFonts w:ascii="Times New Roman Полужирный" w:hAnsi="Times New Roman Полужирный"/>
          <w:b w:val="1"/>
          <w:caps w:val="1"/>
          <w:sz w:val="24"/>
        </w:rPr>
      </w:pPr>
      <w:r>
        <w:br w:type="page"/>
      </w:r>
    </w:p>
    <w:p w14:paraId="FA020000">
      <w:bookmarkStart w:id="138" w:name="__RefHeading___2669"/>
      <w:bookmarkEnd w:id="138"/>
      <w:bookmarkStart w:id="139" w:name="__RefHeading___2735"/>
      <w:bookmarkEnd w:id="139"/>
      <w:bookmarkStart w:id="140" w:name="__RefHeading___2867"/>
      <w:bookmarkEnd w:id="140"/>
      <w:bookmarkStart w:id="141" w:name="__RefHeading___2999"/>
      <w:bookmarkEnd w:id="141"/>
      <w:bookmarkStart w:id="142" w:name="__RefHeading___3065"/>
      <w:bookmarkEnd w:id="142"/>
      <w:bookmarkStart w:id="143" w:name="__RefHeading___3131"/>
      <w:bookmarkEnd w:id="143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dot" w:pos="9639" w:val="right"/>
        </w:tabs>
      </w:pPr>
      <w:r>
        <w:fldChar w:fldCharType="begin"/>
      </w:r>
      <w:r>
        <w:instrText xml:space="preserve">TOC \h \z \n "1-2" \t "Раздел 1,1,Раздел 1.1,2"</w:instrText>
      </w:r>
      <w:r>
        <w:fldChar w:fldCharType="separate"/>
      </w:r>
      <w:r>
        <w:fldChar w:fldCharType="begin"/>
      </w:r>
      <w:r>
        <w:instrText>HYPERLINK \l "__RefHeading___2713"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FC020000">
      <w:pPr>
        <w:pStyle w:val="Style_2"/>
        <w:ind/>
      </w:pPr>
      <w:r>
        <w:fldChar w:fldCharType="begin"/>
      </w:r>
      <w:r>
        <w:instrText>HYPERLINK \l "__RefHeading___2714"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FD020000">
      <w:pPr>
        <w:pStyle w:val="Style_6"/>
        <w:ind/>
      </w:pPr>
      <w:r>
        <w:fldChar w:fldCharType="begin"/>
      </w:r>
      <w:r>
        <w:instrText>HYPERLINK \l "__RefHeading___2715"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FE020000">
      <w:pPr>
        <w:pStyle w:val="Style_6"/>
        <w:ind/>
      </w:pPr>
      <w:r>
        <w:fldChar w:fldCharType="begin"/>
      </w:r>
      <w:r>
        <w:instrText>HYPERLINK \l "__RefHeading___2716"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FF020000">
      <w:pPr>
        <w:pStyle w:val="Style_2"/>
        <w:ind/>
      </w:pPr>
      <w:r>
        <w:fldChar w:fldCharType="begin"/>
      </w:r>
      <w:r>
        <w:instrText>HYPERLINK \l "__RefHeading___2717"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00030000">
      <w:pPr>
        <w:pStyle w:val="Style_6"/>
        <w:ind/>
      </w:pPr>
      <w:r>
        <w:fldChar w:fldCharType="begin"/>
      </w:r>
      <w:r>
        <w:instrText>HYPERLINK \l "__RefHeading___2718"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01030000">
      <w:pPr>
        <w:pStyle w:val="Style_6"/>
        <w:ind/>
      </w:pPr>
      <w:r>
        <w:fldChar w:fldCharType="begin"/>
      </w:r>
      <w:r>
        <w:instrText>HYPERLINK \l "__RefHeading___2719"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02030000">
      <w:pPr>
        <w:pStyle w:val="Style_2"/>
        <w:ind/>
      </w:pPr>
      <w:r>
        <w:fldChar w:fldCharType="begin"/>
      </w:r>
      <w:r>
        <w:instrText>HYPERLINK \l "__RefHeading___2720"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03030000">
      <w:pPr>
        <w:pStyle w:val="Style_6"/>
        <w:ind/>
      </w:pPr>
      <w:r>
        <w:fldChar w:fldCharType="begin"/>
      </w:r>
      <w:r>
        <w:instrText>HYPERLINK \l "__RefHeading___2721"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04030000">
      <w:pPr>
        <w:pStyle w:val="Style_6"/>
        <w:ind/>
      </w:pPr>
      <w:r>
        <w:fldChar w:fldCharType="begin"/>
      </w:r>
      <w:r>
        <w:instrText>HYPERLINK \l "__RefHeading___2722"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05030000">
      <w:pPr>
        <w:pStyle w:val="Style_2"/>
        <w:ind/>
      </w:pPr>
      <w:r>
        <w:fldChar w:fldCharType="begin"/>
      </w:r>
      <w:r>
        <w:instrText>HYPERLINK \l "__RefHeading___2723"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06030000">
      <w:pPr>
        <w:pStyle w:val="Style_2"/>
        <w:ind/>
      </w:pPr>
      <w:r>
        <w:fldChar w:fldCharType="begin"/>
      </w:r>
      <w:r>
        <w:instrText>HYPERLINK \l "__RefHeading___2724"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07030000">
      <w:pPr>
        <w:pStyle w:val="Style_2"/>
        <w:ind/>
      </w:pPr>
      <w:r>
        <w:fldChar w:fldCharType="begin"/>
      </w:r>
      <w:r>
        <w:instrText>HYPERLINK \l "__RefHeading___2725"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08030000">
      <w:pPr>
        <w:pStyle w:val="Style_6"/>
        <w:ind/>
      </w:pPr>
      <w:r>
        <w:fldChar w:fldCharType="begin"/>
      </w:r>
      <w:r>
        <w:instrText>HYPERLINK \l "__RefHeading___2726"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09030000">
      <w:pPr>
        <w:pStyle w:val="Style_6"/>
        <w:ind/>
      </w:pPr>
      <w:r>
        <w:fldChar w:fldCharType="begin"/>
      </w:r>
      <w:r>
        <w:instrText>HYPERLINK \l "__RefHeading___2727"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0A030000">
      <w:pPr>
        <w:pStyle w:val="Style_2"/>
        <w:ind/>
      </w:pPr>
      <w:r>
        <w:fldChar w:fldCharType="begin"/>
      </w:r>
      <w:r>
        <w:instrText>HYPERLINK \l "__RefHeading___2728"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0B030000">
      <w:pPr>
        <w:pStyle w:val="Style_6"/>
        <w:ind/>
      </w:pPr>
      <w:r>
        <w:fldChar w:fldCharType="begin"/>
      </w:r>
      <w:r>
        <w:instrText>HYPERLINK \l "__RefHeading___2729"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0C030000">
      <w:pPr>
        <w:pStyle w:val="Style_6"/>
        <w:ind/>
      </w:pPr>
      <w:r>
        <w:fldChar w:fldCharType="begin"/>
      </w:r>
      <w:r>
        <w:instrText>HYPERLINK \l "__RefHeading___2730"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0D030000">
      <w:pPr>
        <w:pStyle w:val="Style_2"/>
        <w:ind/>
      </w:pPr>
      <w:r>
        <w:fldChar w:fldCharType="begin"/>
      </w:r>
      <w:r>
        <w:instrText>HYPERLINK \l "__RefHeading___2731"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0E030000">
      <w:pPr>
        <w:pStyle w:val="Style_6"/>
        <w:ind/>
      </w:pPr>
      <w:r>
        <w:fldChar w:fldCharType="begin"/>
      </w:r>
      <w:r>
        <w:instrText>HYPERLINK \l "__RefHeading___2732"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0F030000">
      <w:pPr>
        <w:pStyle w:val="Style_6"/>
        <w:ind/>
      </w:pPr>
      <w:r>
        <w:fldChar w:fldCharType="begin"/>
      </w:r>
      <w:r>
        <w:instrText>HYPERLINK \l "__RefHeading___2733"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10030000">
      <w:pPr>
        <w:pStyle w:val="Style_2"/>
        <w:ind/>
      </w:pPr>
      <w:r>
        <w:fldChar w:fldCharType="begin"/>
      </w:r>
      <w:r>
        <w:instrText>HYPERLINK \l "__RefHeading___2734"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11030000">
      <w:pPr>
        <w:pStyle w:val="Style_2"/>
        <w:ind/>
      </w:pPr>
      <w:r>
        <w:fldChar w:fldCharType="begin"/>
      </w:r>
      <w:r>
        <w:instrText>HYPERLINK \l "__RefHeading___2735"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12030000">
      <w:pPr>
        <w:pStyle w:val="Style_2"/>
        <w:ind/>
      </w:pPr>
      <w:r>
        <w:fldChar w:fldCharType="begin"/>
      </w:r>
      <w:r>
        <w:instrText>HYPERLINK \l "__RefHeading___2736"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13030000">
      <w:pPr>
        <w:pStyle w:val="Style_6"/>
        <w:ind/>
      </w:pPr>
      <w:r>
        <w:fldChar w:fldCharType="begin"/>
      </w:r>
      <w:r>
        <w:instrText>HYPERLINK \l "__RefHeading___2737"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14030000">
      <w:pPr>
        <w:pStyle w:val="Style_6"/>
        <w:ind/>
      </w:pPr>
      <w:r>
        <w:fldChar w:fldCharType="begin"/>
      </w:r>
      <w:r>
        <w:instrText>HYPERLINK \l "__RefHeading___2738"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15030000">
      <w:pPr>
        <w:pStyle w:val="Style_2"/>
        <w:ind/>
      </w:pPr>
      <w:r>
        <w:fldChar w:fldCharType="begin"/>
      </w:r>
      <w:r>
        <w:instrText>HYPERLINK \l "__RefHeading___2739"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16030000">
      <w:pPr>
        <w:pStyle w:val="Style_6"/>
        <w:ind/>
      </w:pPr>
      <w:r>
        <w:fldChar w:fldCharType="begin"/>
      </w:r>
      <w:r>
        <w:instrText>HYPERLINK \l "__RefHeading___2740"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17030000">
      <w:pPr>
        <w:pStyle w:val="Style_6"/>
        <w:ind/>
      </w:pPr>
      <w:r>
        <w:fldChar w:fldCharType="begin"/>
      </w:r>
      <w:r>
        <w:instrText>HYPERLINK \l "__RefHeading___2741"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18030000">
      <w:pPr>
        <w:pStyle w:val="Style_2"/>
        <w:ind/>
      </w:pPr>
      <w:r>
        <w:fldChar w:fldCharType="begin"/>
      </w:r>
      <w:r>
        <w:instrText>HYPERLINK \l "__RefHeading___2742"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19030000">
      <w:pPr>
        <w:pStyle w:val="Style_6"/>
        <w:ind/>
      </w:pPr>
      <w:r>
        <w:fldChar w:fldCharType="begin"/>
      </w:r>
      <w:r>
        <w:instrText>HYPERLINK \l "__RefHeading___2743"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1A030000">
      <w:pPr>
        <w:pStyle w:val="Style_6"/>
        <w:ind/>
      </w:pPr>
      <w:r>
        <w:fldChar w:fldCharType="begin"/>
      </w:r>
      <w:r>
        <w:instrText>HYPERLINK \l "__RefHeading___2744"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1B030000">
      <w:pPr>
        <w:pStyle w:val="Style_2"/>
        <w:ind/>
      </w:pPr>
      <w:r>
        <w:fldChar w:fldCharType="begin"/>
      </w:r>
      <w:r>
        <w:instrText>HYPERLINK \l "__RefHeading___2745"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1C030000">
      <w:pPr>
        <w:pStyle w:val="Style_2"/>
        <w:ind/>
      </w:pPr>
      <w:r>
        <w:fldChar w:fldCharType="begin"/>
      </w:r>
      <w:r>
        <w:instrText>HYPERLINK \l "__RefHeading___2746"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1D030000">
      <w:pPr>
        <w:pStyle w:val="Style_2"/>
        <w:ind/>
      </w:pPr>
      <w:r>
        <w:fldChar w:fldCharType="begin"/>
      </w:r>
      <w:r>
        <w:instrText>HYPERLINK \l "__RefHeading___2747"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1E030000">
      <w:pPr>
        <w:pStyle w:val="Style_6"/>
        <w:ind/>
      </w:pPr>
      <w:r>
        <w:fldChar w:fldCharType="begin"/>
      </w:r>
      <w:r>
        <w:instrText>HYPERLINK \l "__RefHeading___2748"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1F030000">
      <w:pPr>
        <w:pStyle w:val="Style_6"/>
        <w:ind/>
      </w:pPr>
      <w:r>
        <w:fldChar w:fldCharType="begin"/>
      </w:r>
      <w:r>
        <w:instrText>HYPERLINK \l "__RefHeading___2749"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20030000">
      <w:pPr>
        <w:pStyle w:val="Style_2"/>
        <w:ind/>
      </w:pPr>
      <w:r>
        <w:fldChar w:fldCharType="begin"/>
      </w:r>
      <w:r>
        <w:instrText>HYPERLINK \l "__RefHeading___2750"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21030000">
      <w:pPr>
        <w:pStyle w:val="Style_6"/>
        <w:ind/>
      </w:pPr>
      <w:r>
        <w:fldChar w:fldCharType="begin"/>
      </w:r>
      <w:r>
        <w:instrText>HYPERLINK \l "__RefHeading___2751"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22030000">
      <w:pPr>
        <w:pStyle w:val="Style_6"/>
        <w:ind/>
      </w:pPr>
      <w:r>
        <w:fldChar w:fldCharType="begin"/>
      </w:r>
      <w:r>
        <w:instrText>HYPERLINK \l "__RefHeading___2752"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23030000">
      <w:pPr>
        <w:pStyle w:val="Style_2"/>
        <w:ind/>
      </w:pPr>
      <w:r>
        <w:fldChar w:fldCharType="begin"/>
      </w:r>
      <w:r>
        <w:instrText>HYPERLINK \l "__RefHeading___2753"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24030000">
      <w:pPr>
        <w:pStyle w:val="Style_6"/>
        <w:ind/>
      </w:pPr>
      <w:r>
        <w:fldChar w:fldCharType="begin"/>
      </w:r>
      <w:r>
        <w:instrText>HYPERLINK \l "__RefHeading___2754"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25030000">
      <w:pPr>
        <w:pStyle w:val="Style_6"/>
        <w:ind/>
      </w:pPr>
      <w:r>
        <w:fldChar w:fldCharType="begin"/>
      </w:r>
      <w:r>
        <w:instrText>HYPERLINK \l "__RefHeading___2755"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26030000">
      <w:pPr>
        <w:pStyle w:val="Style_2"/>
        <w:ind/>
      </w:pPr>
      <w:r>
        <w:fldChar w:fldCharType="begin"/>
      </w:r>
      <w:r>
        <w:instrText>HYPERLINK \l "__RefHeading___2756"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27030000">
      <w:pPr>
        <w:pStyle w:val="Style_2"/>
        <w:ind/>
      </w:pPr>
      <w:r>
        <w:fldChar w:fldCharType="begin"/>
      </w:r>
      <w:r>
        <w:instrText>HYPERLINK \l "__RefHeading___2757"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28030000">
      <w:pPr>
        <w:pStyle w:val="Style_2"/>
        <w:ind/>
      </w:pPr>
      <w:r>
        <w:fldChar w:fldCharType="begin"/>
      </w:r>
      <w:r>
        <w:instrText>HYPERLINK \l "__RefHeading___2758"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29030000">
      <w:pPr>
        <w:pStyle w:val="Style_6"/>
        <w:ind/>
      </w:pPr>
      <w:r>
        <w:fldChar w:fldCharType="begin"/>
      </w:r>
      <w:r>
        <w:instrText>HYPERLINK \l "__RefHeading___2759"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2A030000">
      <w:pPr>
        <w:pStyle w:val="Style_6"/>
        <w:ind/>
      </w:pPr>
      <w:r>
        <w:fldChar w:fldCharType="begin"/>
      </w:r>
      <w:r>
        <w:instrText>HYPERLINK \l "__RefHeading___2760"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2B030000">
      <w:pPr>
        <w:pStyle w:val="Style_2"/>
        <w:ind/>
      </w:pPr>
      <w:r>
        <w:fldChar w:fldCharType="begin"/>
      </w:r>
      <w:r>
        <w:instrText>HYPERLINK \l "__RefHeading___2761"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2C030000">
      <w:pPr>
        <w:pStyle w:val="Style_6"/>
        <w:ind/>
      </w:pPr>
      <w:r>
        <w:fldChar w:fldCharType="begin"/>
      </w:r>
      <w:r>
        <w:instrText>HYPERLINK \l "__RefHeading___2762"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2D030000">
      <w:pPr>
        <w:pStyle w:val="Style_6"/>
        <w:ind/>
      </w:pPr>
      <w:r>
        <w:fldChar w:fldCharType="begin"/>
      </w:r>
      <w:r>
        <w:instrText>HYPERLINK \l "__RefHeading___2763"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2E030000">
      <w:pPr>
        <w:pStyle w:val="Style_2"/>
        <w:ind/>
      </w:pPr>
      <w:r>
        <w:fldChar w:fldCharType="begin"/>
      </w:r>
      <w:r>
        <w:instrText>HYPERLINK \l "__RefHeading___2764"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2F030000">
      <w:pPr>
        <w:pStyle w:val="Style_6"/>
        <w:ind/>
      </w:pPr>
      <w:r>
        <w:fldChar w:fldCharType="begin"/>
      </w:r>
      <w:r>
        <w:instrText>HYPERLINK \l "__RefHeading___2765"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30030000">
      <w:pPr>
        <w:pStyle w:val="Style_6"/>
        <w:ind/>
      </w:pPr>
      <w:r>
        <w:fldChar w:fldCharType="begin"/>
      </w:r>
      <w:r>
        <w:instrText>HYPERLINK \l "__RefHeading___2766"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31030000">
      <w:pPr>
        <w:pStyle w:val="Style_2"/>
        <w:ind/>
      </w:pPr>
      <w:r>
        <w:fldChar w:fldCharType="begin"/>
      </w:r>
      <w:r>
        <w:instrText>HYPERLINK \l "__RefHeading___2767"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32030000">
      <w:pPr>
        <w:pStyle w:val="Style_2"/>
        <w:ind/>
      </w:pPr>
      <w:r>
        <w:fldChar w:fldCharType="begin"/>
      </w:r>
      <w:r>
        <w:instrText>HYPERLINK \l "__RefHeading___2768"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33030000">
      <w:pPr>
        <w:pStyle w:val="Style_2"/>
        <w:ind/>
      </w:pPr>
      <w:r>
        <w:fldChar w:fldCharType="begin"/>
      </w:r>
      <w:r>
        <w:instrText>HYPERLINK \l "__RefHeading___2769"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34030000">
      <w:pPr>
        <w:pStyle w:val="Style_6"/>
        <w:ind/>
      </w:pPr>
      <w:r>
        <w:fldChar w:fldCharType="begin"/>
      </w:r>
      <w:r>
        <w:instrText>HYPERLINK \l "__RefHeading___2770"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35030000">
      <w:pPr>
        <w:pStyle w:val="Style_6"/>
        <w:ind/>
      </w:pPr>
      <w:r>
        <w:fldChar w:fldCharType="begin"/>
      </w:r>
      <w:r>
        <w:instrText>HYPERLINK \l "__RefHeading___2771"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36030000">
      <w:pPr>
        <w:pStyle w:val="Style_2"/>
        <w:ind/>
      </w:pPr>
      <w:r>
        <w:fldChar w:fldCharType="begin"/>
      </w:r>
      <w:r>
        <w:instrText>HYPERLINK \l "__RefHeading___2772"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37030000">
      <w:pPr>
        <w:pStyle w:val="Style_6"/>
        <w:ind/>
      </w:pPr>
      <w:r>
        <w:fldChar w:fldCharType="begin"/>
      </w:r>
      <w:r>
        <w:instrText>HYPERLINK \l "__RefHeading___2773"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38030000">
      <w:pPr>
        <w:pStyle w:val="Style_6"/>
        <w:ind/>
      </w:pPr>
      <w:r>
        <w:fldChar w:fldCharType="begin"/>
      </w:r>
      <w:r>
        <w:instrText>HYPERLINK \l "__RefHeading___2774"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39030000">
      <w:pPr>
        <w:pStyle w:val="Style_2"/>
        <w:ind/>
      </w:pPr>
      <w:r>
        <w:fldChar w:fldCharType="begin"/>
      </w:r>
      <w:r>
        <w:instrText>HYPERLINK \l "__RefHeading___2775"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3A030000">
      <w:pPr>
        <w:pStyle w:val="Style_6"/>
        <w:ind/>
      </w:pPr>
      <w:r>
        <w:fldChar w:fldCharType="begin"/>
      </w:r>
      <w:r>
        <w:instrText>HYPERLINK \l "__RefHeading___2776"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3B030000">
      <w:pPr>
        <w:pStyle w:val="Style_6"/>
        <w:ind/>
      </w:pPr>
      <w:r>
        <w:fldChar w:fldCharType="begin"/>
      </w:r>
      <w:r>
        <w:instrText>HYPERLINK \l "__RefHeading___2777"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3C030000">
      <w:pPr>
        <w:pStyle w:val="Style_2"/>
        <w:ind/>
      </w:pPr>
      <w:r>
        <w:fldChar w:fldCharType="begin"/>
      </w:r>
      <w:r>
        <w:instrText>HYPERLINK \l "__RefHeading___2778"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>
      <w:r>
        <w:fldChar w:fldCharType="end"/>
      </w:r>
    </w:p>
    <w:p w14:paraId="3E030000">
      <w:pPr>
        <w:sectPr>
          <w:headerReference r:id="rId10" w:type="default"/>
          <w:headerReference r:id="rId11" w:type="even"/>
          <w:pgSz w:h="16838" w:orient="portrait" w:w="11906"/>
          <w:pgMar w:bottom="1134" w:footer="709" w:gutter="0" w:header="709" w:left="1701" w:right="567" w:top="1134"/>
        </w:sectPr>
      </w:pPr>
    </w:p>
    <w:p w14:paraId="3F030000">
      <w:bookmarkStart w:id="144" w:name="__RefHeading___2670"/>
      <w:bookmarkEnd w:id="144"/>
      <w:bookmarkStart w:id="145" w:name="__RefHeading___2736"/>
      <w:bookmarkEnd w:id="145"/>
      <w:bookmarkStart w:id="146" w:name="__RefHeading___2868"/>
      <w:bookmarkEnd w:id="146"/>
      <w:bookmarkStart w:id="147" w:name="__RefHeading___3000"/>
      <w:bookmarkEnd w:id="147"/>
      <w:bookmarkStart w:id="148" w:name="__RefHeading___3066"/>
      <w:bookmarkEnd w:id="148"/>
      <w:bookmarkStart w:id="149" w:name="__RefHeading___3132"/>
      <w:bookmarkEnd w:id="149"/>
      <w:pPr>
        <w:pStyle w:val="Style_5"/>
        <w:numPr>
          <w:ilvl w:val="0"/>
          <w:numId w:val="3"/>
        </w:numPr>
      </w:pPr>
      <w:r>
        <w:t xml:space="preserve"> Общая характеристика</w:t>
      </w:r>
      <w:r>
        <w:rPr>
          <w:rFonts w:asciiTheme="minorAscii" w:hAnsiTheme="minorHAnsi"/>
        </w:rPr>
        <w:t xml:space="preserve"> </w:t>
      </w:r>
      <w:r>
        <w:t>ПРИМЕРНОЙ РАБОЧЕЙ ПРОГРАММЫ УЧЕБНОЙ ДИСЦИПЛИНЫ</w:t>
      </w:r>
    </w:p>
    <w:p w14:paraId="40030000">
      <w:pPr>
        <w:pStyle w:val="Style_3"/>
        <w:ind/>
        <w:jc w:val="center"/>
      </w:pPr>
      <w:r>
        <w:t>«</w:t>
      </w:r>
      <w:r>
        <w:rPr>
          <w:u w:val="single"/>
        </w:rPr>
        <w:t>МАТЕРИАЛОВЕДЕНИЕ</w:t>
      </w:r>
      <w:r>
        <w:t>»</w:t>
      </w:r>
    </w:p>
    <w:p w14:paraId="41030000">
      <w:pPr>
        <w:pStyle w:val="Style_3"/>
        <w:ind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42030000">
      <w:pPr>
        <w:pStyle w:val="Style_3"/>
      </w:pPr>
    </w:p>
    <w:p w14:paraId="43030000">
      <w:bookmarkStart w:id="150" w:name="__RefHeading___2671"/>
      <w:bookmarkEnd w:id="150"/>
      <w:bookmarkStart w:id="151" w:name="__RefHeading___2737"/>
      <w:bookmarkEnd w:id="151"/>
      <w:bookmarkStart w:id="152" w:name="__RefHeading___2869"/>
      <w:bookmarkEnd w:id="152"/>
      <w:bookmarkStart w:id="153" w:name="__RefHeading___3001"/>
      <w:bookmarkEnd w:id="153"/>
      <w:bookmarkStart w:id="154" w:name="__RefHeading___3067"/>
      <w:bookmarkEnd w:id="154"/>
      <w:bookmarkStart w:id="155" w:name="__RefHeading___3133"/>
      <w:bookmarkEnd w:id="15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4403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</w:t>
      </w:r>
      <w:r>
        <w:rPr>
          <w:rFonts w:ascii="Times New Roman" w:hAnsi="Times New Roman"/>
          <w:sz w:val="24"/>
        </w:rPr>
        <w:t xml:space="preserve">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color w:val="0070C0"/>
        </w:rPr>
        <w:t>Материаловедение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i w:val="1"/>
          <w:color w:val="FF0000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202124"/>
          <w:sz w:val="24"/>
          <w:highlight w:val="white"/>
        </w:rPr>
        <w:t>познание свойств материалов в зависимости от состава и обработки, методов их упрочнения для наиболее эффективного использования в технике</w:t>
      </w:r>
    </w:p>
    <w:p w14:paraId="4503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sz w:val="24"/>
        </w:rPr>
        <w:t>Материаловедение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включен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в </w:t>
      </w:r>
      <w:r>
        <w:rPr>
          <w:rFonts w:ascii="Times New Roman" w:hAnsi="Times New Roman"/>
          <w:i w:val="1"/>
          <w:color w:val="0070C0"/>
          <w:sz w:val="24"/>
        </w:rPr>
        <w:t xml:space="preserve">обязательную часть </w:t>
      </w:r>
      <w:r>
        <w:rPr>
          <w:rFonts w:ascii="Times New Roman" w:hAnsi="Times New Roman"/>
          <w:i w:val="1"/>
          <w:color w:val="0070C0"/>
          <w:sz w:val="24"/>
        </w:rPr>
        <w:t>общепрофессионального</w:t>
      </w:r>
      <w:r>
        <w:rPr>
          <w:rFonts w:ascii="Times New Roman" w:hAnsi="Times New Roman"/>
          <w:i w:val="1"/>
          <w:color w:val="0070C0"/>
          <w:sz w:val="24"/>
        </w:rPr>
        <w:t xml:space="preserve"> цикла образовательной программы</w:t>
      </w:r>
      <w:r>
        <w:rPr>
          <w:rFonts w:ascii="Times New Roman" w:hAnsi="Times New Roman"/>
          <w:i w:val="1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ФГОС СПО по </w:t>
      </w:r>
      <w:r>
        <w:rPr>
          <w:rFonts w:ascii="Times New Roman" w:hAnsi="Times New Roman"/>
          <w:i w:val="1"/>
          <w:color w:val="000000"/>
          <w:sz w:val="24"/>
        </w:rPr>
        <w:t>профессии24.01.04 Слесарь по ремонту авиационной техники</w:t>
      </w:r>
    </w:p>
    <w:p w14:paraId="46030000">
      <w:bookmarkStart w:id="156" w:name="__RefHeading___2672"/>
      <w:bookmarkEnd w:id="156"/>
      <w:bookmarkStart w:id="157" w:name="__RefHeading___2738"/>
      <w:bookmarkEnd w:id="157"/>
      <w:bookmarkStart w:id="158" w:name="__RefHeading___2870"/>
      <w:bookmarkEnd w:id="158"/>
      <w:bookmarkStart w:id="159" w:name="__RefHeading___3002"/>
      <w:bookmarkEnd w:id="159"/>
      <w:bookmarkStart w:id="160" w:name="__RefHeading___3068"/>
      <w:bookmarkEnd w:id="160"/>
      <w:bookmarkStart w:id="161" w:name="__RefHeading___3134"/>
      <w:bookmarkEnd w:id="161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4703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>матрице компетенций выпускника (п. 3.4 ПОП СПО)</w:t>
      </w:r>
      <w:r>
        <w:rPr>
          <w:rFonts w:ascii="Times New Roman" w:hAnsi="Times New Roman"/>
          <w:sz w:val="24"/>
        </w:rPr>
        <w:t>.</w:t>
      </w:r>
    </w:p>
    <w:p w14:paraId="4803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46"/>
        <w:gridCol w:w="2505"/>
        <w:gridCol w:w="2480"/>
        <w:gridCol w:w="2297"/>
      </w:tblGrid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30000">
            <w:pPr>
              <w:rPr>
                <w:rStyle w:val="Style_9_ch"/>
                <w:b w:val="1"/>
                <w:sz w:val="24"/>
              </w:rPr>
            </w:pPr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4A030000">
            <w:pPr>
              <w:rPr>
                <w:rStyle w:val="Style_9_ch"/>
                <w:b w:val="1"/>
                <w:i w:val="0"/>
                <w:sz w:val="24"/>
                <w:highlight w:val="green"/>
              </w:rPr>
            </w:pPr>
            <w:r>
              <w:rPr>
                <w:rStyle w:val="Style_9_ch"/>
                <w:b w:val="1"/>
                <w:sz w:val="24"/>
              </w:rPr>
              <w:t>ПК</w:t>
            </w:r>
            <w:r>
              <w:rPr>
                <w:rStyle w:val="Style_9_ch"/>
                <w:b w:val="1"/>
                <w:sz w:val="24"/>
                <w:highlight w:val="yellow"/>
              </w:rPr>
              <w:t xml:space="preserve"> 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3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3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Владеть навыками </w:t>
            </w:r>
            <w:r>
              <w:rPr>
                <w:rFonts w:ascii="Times New Roman" w:hAnsi="Times New Roman"/>
                <w:b w:val="1"/>
                <w:sz w:val="18"/>
              </w:rPr>
              <w:t>(если указаны ПК, если нет, то графа удаляется)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  <w:r>
              <w:rPr>
                <w:rFonts w:ascii="Times New Roman" w:hAnsi="Times New Roman"/>
                <w:i w:val="1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Методы работы в профессиональной и смежных сферах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3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</w:t>
            </w:r>
            <w:r>
              <w:rPr>
                <w:rFonts w:ascii="Times New Roman" w:hAnsi="Times New Roman"/>
                <w:sz w:val="24"/>
              </w:rPr>
              <w:t>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Оценивать практическую значимость результатов поиска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3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30000">
            <w:pPr>
              <w:tabs>
                <w:tab w:leader="none" w:pos="0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Психологический основы деятельности коллектива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3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 Осуществлять 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оформления документов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3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Эффективно действовать в </w:t>
            </w:r>
            <w:r>
              <w:rPr>
                <w:rFonts w:ascii="Times New Roman" w:hAnsi="Times New Roman"/>
                <w:i w:val="1"/>
                <w:sz w:val="24"/>
              </w:rPr>
              <w:t>чрезвычайных ситуациях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поведения 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чрезвычайных ситуациях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3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 Пользоваться профессиональной документацией на государственном языке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Участвовать в диалогах на знакомые общие и профессиональные темы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3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 </w:t>
            </w:r>
            <w:r>
              <w:rPr>
                <w:rFonts w:ascii="Times New Roman" w:hAnsi="Times New Roman"/>
                <w:sz w:val="24"/>
              </w:rPr>
              <w:t>Выполнять основные ремонтные работы по слесарной обработке металлов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Выполнять работы по обработке металлов, слесарно-сборочные работы, измерения приборами и шаблонами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Приемов и методов слесарной обработки металлов, правил пользования слесарными и контрольно-измерительными</w:t>
            </w:r>
          </w:p>
          <w:p w14:paraId="69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инструментами и приборами, технологического процесса слесарно-сборочных работ, средств технического оснащения.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Изготовление деталей и узлов летательных аппаратов средней сложности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 </w:t>
            </w:r>
            <w:r>
              <w:rPr>
                <w:rFonts w:ascii="Times New Roman" w:hAnsi="Times New Roman"/>
                <w:sz w:val="24"/>
              </w:rPr>
              <w:t>Выполнять демонтаж/монтаж узлов летательных аппаратов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Выполнять работы по демонтажу и установке узлов и агрегатов; заполнять техническую документацию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 xml:space="preserve">Приемов и методов демонтажа, технологического процесса демонтажа узлов и агрегатов, средств технологического оснащения, правил заполнения </w:t>
            </w:r>
            <w:r>
              <w:rPr>
                <w:rFonts w:ascii="Times New Roman" w:hAnsi="Times New Roman"/>
                <w:i w:val="1"/>
              </w:rPr>
              <w:t>технологической документации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Работ по демонтажу узлов и агрегатов средней сложности; определение комплектности и качества деталей и узлов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1.3 Выполнять сборку узлов и агрегатов летательных аппаратов по разметке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Выполнять работы </w:t>
            </w:r>
            <w:r>
              <w:rPr>
                <w:rFonts w:ascii="Times New Roman" w:hAnsi="Times New Roman"/>
                <w:i w:val="1"/>
                <w:sz w:val="24"/>
              </w:rPr>
              <w:t>по  сборке</w:t>
            </w:r>
            <w:r>
              <w:rPr>
                <w:rFonts w:ascii="Times New Roman" w:hAnsi="Times New Roman"/>
                <w:i w:val="1"/>
                <w:sz w:val="24"/>
              </w:rPr>
              <w:t xml:space="preserve"> узлов и агрегатов; заполнять технологическую документацию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Приемов и методов сборки, технологического процесса сборки узлов и агрегатов; средств технологического оснащения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3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  <w:sz w:val="24"/>
              </w:rPr>
              <w:t>Работ по сборке узлов и агрегатов средней сложности</w:t>
            </w:r>
          </w:p>
        </w:tc>
      </w:tr>
      <w:tr>
        <w:trPr>
          <w:trHeight w:hRule="atLeast" w:val="327"/>
        </w:trP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Выполнять</w:t>
            </w:r>
            <w:r>
              <w:rPr>
                <w:rFonts w:ascii="Times New Roman" w:hAnsi="Times New Roman"/>
                <w:sz w:val="24"/>
              </w:rPr>
              <w:t xml:space="preserve"> слесарные работы с достижением точности по 10-12 квалитету</w:t>
            </w:r>
          </w:p>
          <w:p w14:paraId="74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Подбирать необходимый слесарный и измерительный инструмент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 пользования слесарным и контрольно-измерительным инструментами и приборами; средства технологического оснащения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3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Подбора необходимого слесарного и измерительного инструмента</w:t>
            </w:r>
          </w:p>
        </w:tc>
      </w:tr>
      <w:tr>
        <w:trPr>
          <w:trHeight w:hRule="atLeast" w:val="3642"/>
        </w:trP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 xml:space="preserve">2.3 </w:t>
            </w:r>
            <w:r>
              <w:rPr>
                <w:rFonts w:ascii="Times New Roman" w:hAnsi="Times New Roman"/>
                <w:sz w:val="24"/>
              </w:rPr>
              <w:t>Выполнять измерения с помощью контрольно-измерительных приборов</w:t>
            </w:r>
          </w:p>
          <w:p w14:paraId="79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3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Выполнять контрольно-измерительные и регулировочные работы; </w:t>
            </w:r>
          </w:p>
          <w:p w14:paraId="7B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Определять исправность измерительного инструмента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3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Конструкции микрометрического инструмента; </w:t>
            </w:r>
          </w:p>
          <w:p w14:paraId="7D03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методов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 средств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измерений;</w:t>
            </w:r>
          </w:p>
          <w:p w14:paraId="7E03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способов регулировки; </w:t>
            </w:r>
          </w:p>
          <w:p w14:paraId="7F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средств технологического оснащения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3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Применения </w:t>
            </w:r>
            <w:r>
              <w:rPr>
                <w:rFonts w:ascii="Times New Roman" w:hAnsi="Times New Roman"/>
                <w:i w:val="1"/>
                <w:sz w:val="24"/>
              </w:rPr>
              <w:t>контрольно</w:t>
            </w:r>
            <w:r>
              <w:rPr>
                <w:rFonts w:ascii="Times New Roman" w:hAnsi="Times New Roman"/>
                <w:i w:val="1"/>
                <w:sz w:val="24"/>
              </w:rPr>
              <w:t xml:space="preserve">–измерительных приборов для контроля и настройки узлов </w:t>
            </w:r>
            <w:r>
              <w:rPr>
                <w:rFonts w:ascii="Times New Roman" w:hAnsi="Times New Roman"/>
                <w:i w:val="1"/>
                <w:sz w:val="24"/>
              </w:rPr>
              <w:t>авиационных двигателей средней сложности;</w:t>
            </w:r>
          </w:p>
          <w:p w14:paraId="8103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Определения исправности измерительного инструмента</w:t>
            </w:r>
          </w:p>
          <w:p w14:paraId="8203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</w:tbl>
    <w:p w14:paraId="83030000">
      <w:pPr>
        <w:ind w:firstLine="709" w:left="0"/>
        <w:rPr>
          <w:rFonts w:ascii="Times New Roman" w:hAnsi="Times New Roman"/>
          <w:sz w:val="24"/>
        </w:rPr>
      </w:pPr>
    </w:p>
    <w:p w14:paraId="84030000">
      <w:bookmarkStart w:id="162" w:name="__RefHeading___2673"/>
      <w:bookmarkEnd w:id="162"/>
      <w:bookmarkStart w:id="163" w:name="__RefHeading___2739"/>
      <w:bookmarkEnd w:id="163"/>
      <w:bookmarkStart w:id="164" w:name="__RefHeading___2871"/>
      <w:bookmarkEnd w:id="164"/>
      <w:bookmarkStart w:id="165" w:name="__RefHeading___3003"/>
      <w:bookmarkEnd w:id="165"/>
      <w:bookmarkStart w:id="166" w:name="__RefHeading___3069"/>
      <w:bookmarkEnd w:id="166"/>
      <w:bookmarkStart w:id="167" w:name="__RefHeading___3135"/>
      <w:bookmarkEnd w:id="167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85030000">
      <w:bookmarkStart w:id="168" w:name="__RefHeading___2674"/>
      <w:bookmarkEnd w:id="168"/>
      <w:bookmarkStart w:id="169" w:name="__RefHeading___2740"/>
      <w:bookmarkEnd w:id="169"/>
      <w:bookmarkStart w:id="170" w:name="__RefHeading___2872"/>
      <w:bookmarkEnd w:id="170"/>
      <w:bookmarkStart w:id="171" w:name="__RefHeading___3004"/>
      <w:bookmarkEnd w:id="171"/>
      <w:bookmarkStart w:id="172" w:name="__RefHeading___3070"/>
      <w:bookmarkEnd w:id="172"/>
      <w:bookmarkStart w:id="173" w:name="__RefHeading___3136"/>
      <w:bookmarkEnd w:id="17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6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дисциплины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7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8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 </w:t>
            </w:r>
            <w:r>
              <w:rPr>
                <w:rFonts w:ascii="Times New Roman" w:hAnsi="Times New Roman"/>
                <w:b w:val="1"/>
                <w:sz w:val="24"/>
              </w:rPr>
              <w:t>т.ч</w:t>
            </w:r>
            <w:r>
              <w:rPr>
                <w:rFonts w:ascii="Times New Roman" w:hAnsi="Times New Roman"/>
                <w:b w:val="1"/>
                <w:sz w:val="24"/>
              </w:rPr>
              <w:t xml:space="preserve">. в форме </w:t>
            </w:r>
            <w:r>
              <w:rPr>
                <w:rFonts w:ascii="Times New Roman" w:hAnsi="Times New Roman"/>
                <w:b w:val="1"/>
                <w:sz w:val="24"/>
              </w:rPr>
              <w:t>практ</w:t>
            </w:r>
            <w:r>
              <w:rPr>
                <w:rFonts w:ascii="Times New Roman" w:hAnsi="Times New Roman"/>
                <w:b w:val="1"/>
                <w:sz w:val="24"/>
              </w:rPr>
              <w:t>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9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A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B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C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Style_10_ch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D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E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F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0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1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2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3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4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5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6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7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</w:t>
            </w:r>
          </w:p>
        </w:tc>
      </w:tr>
    </w:tbl>
    <w:p w14:paraId="98030000">
      <w:pPr>
        <w:rPr>
          <w:rFonts w:ascii="Times New Roman" w:hAnsi="Times New Roman"/>
          <w:i w:val="1"/>
          <w:sz w:val="24"/>
        </w:rPr>
      </w:pPr>
    </w:p>
    <w:p w14:paraId="9903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</w:rPr>
        <w:br w:type="page"/>
      </w:r>
    </w:p>
    <w:p w14:paraId="9A030000">
      <w:bookmarkStart w:id="174" w:name="__RefHeading___2675"/>
      <w:bookmarkEnd w:id="174"/>
      <w:bookmarkStart w:id="175" w:name="__RefHeading___2741"/>
      <w:bookmarkEnd w:id="175"/>
      <w:bookmarkStart w:id="176" w:name="__RefHeading___2873"/>
      <w:bookmarkEnd w:id="176"/>
      <w:bookmarkStart w:id="177" w:name="__RefHeading___3005"/>
      <w:bookmarkEnd w:id="177"/>
      <w:bookmarkStart w:id="178" w:name="__RefHeading___3071"/>
      <w:bookmarkEnd w:id="178"/>
      <w:bookmarkStart w:id="179" w:name="__RefHeading___3137"/>
      <w:bookmarkEnd w:id="179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 Примерное 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662"/>
      </w:tblGrid>
      <w:tr>
        <w:trPr>
          <w:trHeight w:hRule="atLeast" w:val="903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3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 xml:space="preserve">Раздел </w:t>
            </w:r>
            <w:r>
              <w:rPr>
                <w:rFonts w:ascii="Times New Roman" w:hAnsi="Times New Roman"/>
                <w:b w:val="1"/>
              </w:rPr>
              <w:t>1</w:t>
            </w:r>
            <w:r>
              <w:rPr>
                <w:rFonts w:ascii="Times New Roman" w:hAnsi="Times New Roman"/>
                <w:b w:val="1"/>
              </w:rPr>
              <w:t xml:space="preserve">. </w:t>
            </w:r>
            <w:r>
              <w:rPr>
                <w:rFonts w:ascii="Times New Roman" w:hAnsi="Times New Roman"/>
                <w:b w:val="1"/>
              </w:rPr>
              <w:t xml:space="preserve"> Металлические материалы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37</w:t>
            </w:r>
            <w:r>
              <w:rPr>
                <w:rFonts w:ascii="Times New Roman" w:hAnsi="Times New Roman"/>
                <w:b w:val="1"/>
              </w:rPr>
              <w:t xml:space="preserve"> час</w:t>
            </w:r>
            <w:r>
              <w:rPr>
                <w:rFonts w:ascii="Times New Roman" w:hAnsi="Times New Roman"/>
                <w:b w:val="1"/>
              </w:rPr>
              <w:t>ов</w:t>
            </w:r>
            <w:r>
              <w:rPr>
                <w:rFonts w:ascii="Times New Roman" w:hAnsi="Times New Roman"/>
                <w:b w:val="1"/>
              </w:rPr>
              <w:t>)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 xml:space="preserve">1.1 </w:t>
            </w:r>
            <w:r>
              <w:rPr>
                <w:rFonts w:ascii="Times New Roman" w:hAnsi="Times New Roman"/>
                <w:b w:val="1"/>
              </w:rPr>
              <w:t>Строение, свойства, производство металлов и сплавов</w:t>
            </w:r>
          </w:p>
          <w:p w14:paraId="9F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10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Черные и цветные металлы, сплавы. </w:t>
            </w:r>
            <w:r>
              <w:rPr>
                <w:rFonts w:ascii="Times New Roman" w:hAnsi="Times New Roman"/>
                <w:sz w:val="24"/>
              </w:rPr>
              <w:t xml:space="preserve">Механические, технологические свойства применяемых металлов и сплавов. </w:t>
            </w:r>
            <w:r>
              <w:rPr>
                <w:rFonts w:ascii="Times New Roman" w:hAnsi="Times New Roman"/>
                <w:sz w:val="24"/>
              </w:rPr>
              <w:t>Типы связей. Кристаллизация металлов. Строение слитка. Основы теории сплавов.</w:t>
            </w:r>
          </w:p>
          <w:p w14:paraId="A2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Свойства металлов и сплавов. Общие сведения о статических и динамических испытаниях материалов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3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Лабораторное занятие 1. </w:t>
            </w:r>
            <w:r>
              <w:rPr>
                <w:rFonts w:ascii="Times New Roman" w:hAnsi="Times New Roman"/>
              </w:rPr>
              <w:t>Изучение микроструктуры металлов и сплавов.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A6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 xml:space="preserve">1.2 </w:t>
            </w:r>
            <w:r>
              <w:rPr>
                <w:rFonts w:ascii="Times New Roman" w:hAnsi="Times New Roman"/>
                <w:b w:val="1"/>
              </w:rPr>
              <w:t>Сплавы железа с углеродом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(9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Технологии производства металлов и сплавов. Производство чугуна и стали. Диаграмма </w:t>
            </w:r>
            <w:r>
              <w:rPr>
                <w:rFonts w:ascii="Times New Roman" w:hAnsi="Times New Roman"/>
              </w:rPr>
              <w:t>Fe</w:t>
            </w:r>
            <w:r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C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Влияние углерода и постоянных примесей на свойства чугуна. Классификация чугунов в зависимости от химического состава углерода, форм графитовых включений. Классификация сталей по химическому составу, назначению, качеству. </w:t>
            </w:r>
            <w:r>
              <w:rPr>
                <w:rFonts w:ascii="Times New Roman" w:hAnsi="Times New Roman"/>
              </w:rPr>
              <w:t>Углеродистые и легированные, конструкционные и инструментальные стали.</w:t>
            </w:r>
            <w:r>
              <w:rPr>
                <w:rFonts w:ascii="Times New Roman" w:hAnsi="Times New Roman"/>
              </w:rPr>
              <w:t xml:space="preserve"> Основные марки углеродистых и легированных сталей.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A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1.</w:t>
            </w:r>
            <w:r>
              <w:rPr>
                <w:rFonts w:ascii="Times New Roman" w:hAnsi="Times New Roman"/>
              </w:rPr>
              <w:t xml:space="preserve"> Анализ диаграммы «железо-углерод».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</w:t>
            </w:r>
            <w:r>
              <w:rPr>
                <w:rFonts w:ascii="Times New Roman" w:hAnsi="Times New Roman"/>
                <w:b w:val="1"/>
                <w:i w:val="1"/>
              </w:rPr>
              <w:t xml:space="preserve"> 2. </w:t>
            </w:r>
            <w:r>
              <w:rPr>
                <w:rFonts w:ascii="Times New Roman" w:hAnsi="Times New Roman"/>
              </w:rPr>
              <w:t>Расшифровка марок чугунов, сталей и соотнесение марок с областью применения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 xml:space="preserve">1.3 </w:t>
            </w:r>
            <w:r>
              <w:rPr>
                <w:rFonts w:ascii="Times New Roman" w:hAnsi="Times New Roman"/>
                <w:b w:val="1"/>
              </w:rPr>
              <w:t>Термическая и химико-термическая обработка стали и чугуна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(9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процесса термической обработки. </w:t>
            </w:r>
          </w:p>
          <w:p w14:paraId="B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Изменение структуры железоуглеродистых сплавов при нагревании и охлаждении. </w:t>
            </w:r>
          </w:p>
          <w:p w14:paraId="B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термической обработки: отжиг, нормализация, закалка, отпуск.</w:t>
            </w:r>
          </w:p>
          <w:p w14:paraId="B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Температура нагрева, время выдержки, условия охлаждения, закалочные среды. Структура, механические и технологические свойства </w:t>
            </w:r>
            <w:r>
              <w:rPr>
                <w:rFonts w:ascii="Times New Roman" w:hAnsi="Times New Roman"/>
              </w:rPr>
              <w:t>оттоженной</w:t>
            </w:r>
            <w:r>
              <w:rPr>
                <w:rFonts w:ascii="Times New Roman" w:hAnsi="Times New Roman"/>
              </w:rPr>
              <w:t xml:space="preserve">, нормализованной и закаленной углеродистой стали. </w:t>
            </w:r>
          </w:p>
          <w:p w14:paraId="B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Структура и механические свойства углеродистой стали после отпуска. </w:t>
            </w:r>
          </w:p>
          <w:p w14:paraId="B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Особенности </w:t>
            </w:r>
            <w:r>
              <w:rPr>
                <w:rFonts w:ascii="Times New Roman" w:hAnsi="Times New Roman"/>
              </w:rPr>
              <w:t>термической обработки</w:t>
            </w:r>
            <w:r>
              <w:rPr>
                <w:rFonts w:ascii="Times New Roman" w:hAnsi="Times New Roman"/>
              </w:rPr>
              <w:t xml:space="preserve"> легированной стали. </w:t>
            </w:r>
          </w:p>
          <w:p w14:paraId="B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Дефекты термической обработки стали; причины их возникновения и способы предупреждения. </w:t>
            </w:r>
          </w:p>
          <w:p w14:paraId="B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Химико-термическая обработка стали и её назначение. </w:t>
            </w:r>
          </w:p>
          <w:p w14:paraId="B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Краткая характеристика процессов ХТО: цементация, азотирование, цианирование и др. </w:t>
            </w:r>
          </w:p>
          <w:p w14:paraId="B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Особенности термической обработки </w:t>
            </w:r>
            <w:r>
              <w:rPr>
                <w:rFonts w:ascii="Times New Roman" w:hAnsi="Times New Roman"/>
              </w:rPr>
              <w:t>чугуна.</w:t>
            </w:r>
            <w:r>
              <w:rPr>
                <w:rFonts w:ascii="Calibri" w:hAnsi="Calibri"/>
              </w:rPr>
              <w:t xml:space="preserve">   </w:t>
            </w:r>
            <w:r>
              <w:rPr>
                <w:rFonts w:ascii="Calibri" w:hAnsi="Calibri"/>
              </w:rPr>
              <w:t xml:space="preserve">    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3.</w:t>
            </w:r>
            <w:r>
              <w:rPr>
                <w:rFonts w:ascii="Times New Roman" w:hAnsi="Times New Roman"/>
              </w:rPr>
              <w:t xml:space="preserve"> Сравнение свойств стали до и после </w:t>
            </w:r>
            <w:r>
              <w:rPr>
                <w:rFonts w:ascii="Times New Roman" w:hAnsi="Times New Roman"/>
              </w:rPr>
              <w:t>закалки.</w:t>
            </w:r>
            <w:r>
              <w:rPr>
                <w:rFonts w:ascii="Times New Roman" w:hAnsi="Times New Roman"/>
                <w:i w:val="1"/>
              </w:rPr>
              <w:t>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B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1.4 Цветные металлы и сплавы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C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</w:t>
            </w:r>
            <w:r>
              <w:rPr>
                <w:rFonts w:ascii="Times New Roman" w:hAnsi="Times New Roman"/>
                <w:b w:val="1"/>
              </w:rPr>
              <w:t xml:space="preserve"> (9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C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Медь и её свойства. Сплавы меди с цинком, оловом, алюминием, свинцом, бериллием, никелем. </w:t>
            </w:r>
          </w:p>
          <w:p w14:paraId="C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Механические и технологические свойства сплавов и их применение. Обозначение марок меди и её сплавов по ГОСТу. </w:t>
            </w:r>
          </w:p>
          <w:p w14:paraId="C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Алюминий и его свойства. Деформируемые и литейные алюминиевые сплавы, их механические и технологические свойства, применение. Обозначение марок алюминия и его сплавов по ГОСТу.</w:t>
            </w:r>
          </w:p>
          <w:p w14:paraId="C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Магний, титан и их свойства.  Механические и технологические свойства сплавов и их применение. Обозначение марок магния, титана и их сплавов по ГОСТу. </w:t>
            </w:r>
          </w:p>
          <w:p w14:paraId="C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Антифрикционные сплавы. Основные требования, предъявляемые к антифрикционным сплавам. </w:t>
            </w:r>
          </w:p>
          <w:p w14:paraId="C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Подшипниковые сплавы.</w:t>
            </w:r>
          </w:p>
          <w:p w14:paraId="C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 Маркировка специальных бронз, назначение и маркировку припоев и электродов. Оловянные и свинцовые баббиты. Твердые сплавы и область их применения, маркировка твердых сплавов.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</w:t>
            </w:r>
            <w:r>
              <w:rPr>
                <w:rFonts w:ascii="Times New Roman" w:hAnsi="Times New Roman"/>
                <w:b w:val="1"/>
                <w:i w:val="1"/>
              </w:rPr>
              <w:t>4</w:t>
            </w:r>
            <w:r>
              <w:rPr>
                <w:rFonts w:ascii="Times New Roman" w:hAnsi="Times New Roman"/>
                <w:b w:val="1"/>
                <w:i w:val="1"/>
              </w:rPr>
              <w:t>.</w:t>
            </w:r>
            <w:r>
              <w:rPr>
                <w:rFonts w:ascii="Times New Roman" w:hAnsi="Times New Roman"/>
              </w:rPr>
              <w:t xml:space="preserve"> Расшифровка марок цветных сплавов и соотнесение марок с областью применения.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C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 xml:space="preserve">Раздел 2. </w:t>
            </w:r>
            <w:r>
              <w:rPr>
                <w:rFonts w:ascii="Times New Roman" w:hAnsi="Times New Roman"/>
                <w:b w:val="1"/>
              </w:rPr>
              <w:t>Неметаллические материалы (</w:t>
            </w:r>
            <w:r>
              <w:rPr>
                <w:rFonts w:ascii="Times New Roman" w:hAnsi="Times New Roman"/>
                <w:b w:val="1"/>
              </w:rPr>
              <w:t>20</w:t>
            </w:r>
            <w:r>
              <w:rPr>
                <w:rFonts w:ascii="Times New Roman" w:hAnsi="Times New Roman"/>
                <w:b w:val="1"/>
              </w:rPr>
              <w:t xml:space="preserve">   </w:t>
            </w:r>
            <w:r>
              <w:rPr>
                <w:rFonts w:ascii="Times New Roman" w:hAnsi="Times New Roman"/>
                <w:b w:val="1"/>
              </w:rPr>
              <w:t>часов)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2.1 </w:t>
            </w:r>
            <w:r>
              <w:rPr>
                <w:rFonts w:ascii="Times New Roman" w:hAnsi="Times New Roman"/>
                <w:b w:val="1"/>
              </w:rPr>
              <w:t>1 Неметаллические материалы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(</w:t>
            </w:r>
            <w:r>
              <w:rPr>
                <w:rFonts w:ascii="Times New Roman" w:hAnsi="Times New Roman"/>
                <w:b w:val="1"/>
              </w:rPr>
              <w:t>12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Пластичные массы. Структуры полимеров. Простые и композиционные пластмассы. Термореактивные и термопластичные полимеры. Слоистые пластмассы: </w:t>
            </w:r>
            <w:r>
              <w:rPr>
                <w:rFonts w:ascii="Times New Roman" w:hAnsi="Times New Roman"/>
                <w:sz w:val="24"/>
              </w:rPr>
              <w:t>гетинакс</w:t>
            </w:r>
            <w:r>
              <w:rPr>
                <w:rFonts w:ascii="Times New Roman" w:hAnsi="Times New Roman"/>
                <w:sz w:val="24"/>
              </w:rPr>
              <w:t xml:space="preserve">, текстолит, </w:t>
            </w:r>
          </w:p>
          <w:p w14:paraId="D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Древеснослоистые</w:t>
            </w:r>
            <w:r>
              <w:rPr>
                <w:rFonts w:ascii="Times New Roman" w:hAnsi="Times New Roman"/>
                <w:sz w:val="24"/>
              </w:rPr>
              <w:t xml:space="preserve">, асботекстолит; их свойства и применение. </w:t>
            </w:r>
          </w:p>
          <w:p w14:paraId="D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Полиэтилен, поливинилхлорид, фторопласты, </w:t>
            </w:r>
            <w:r>
              <w:rPr>
                <w:rFonts w:ascii="Times New Roman" w:hAnsi="Times New Roman"/>
                <w:sz w:val="24"/>
              </w:rPr>
              <w:t>тефлон</w:t>
            </w:r>
            <w:r>
              <w:rPr>
                <w:rFonts w:ascii="Times New Roman" w:hAnsi="Times New Roman"/>
                <w:sz w:val="24"/>
              </w:rPr>
              <w:t xml:space="preserve">, полистирол, полиамид, органическое стекло. Каучуки. Основные свойства резиновых материалов и область их применения. </w:t>
            </w:r>
          </w:p>
          <w:p w14:paraId="D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склеивающие и вспомогательные материалы; их свойства и применение. Назначение склеивающих материалов. Белковые, синтетические и универсальные клеи. Прочность склеивания. </w:t>
            </w:r>
          </w:p>
          <w:p w14:paraId="D3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Древесина, кожа, асбест, войлок, текстильные и бумажные материалы; их основные свойства и применение.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3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5</w:t>
            </w:r>
            <w:r>
              <w:rPr>
                <w:rFonts w:ascii="Times New Roman" w:hAnsi="Times New Roman"/>
                <w:b w:val="1"/>
                <w:i w:val="1"/>
              </w:rPr>
              <w:t>.</w:t>
            </w:r>
            <w:r>
              <w:rPr>
                <w:rFonts w:ascii="Times New Roman" w:hAnsi="Times New Roman"/>
                <w:b w:val="1"/>
                <w:i w:val="1"/>
              </w:rPr>
              <w:t xml:space="preserve"> </w:t>
            </w:r>
            <w:r>
              <w:rPr>
                <w:rFonts w:ascii="Times New Roman" w:hAnsi="Times New Roman"/>
              </w:rPr>
              <w:t>Технологические свойства пластических масс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Лабораторное занятие 2. </w:t>
            </w:r>
            <w:r>
              <w:rPr>
                <w:rFonts w:ascii="Times New Roman" w:hAnsi="Times New Roman"/>
              </w:rPr>
              <w:t>Определение твердости полимерных материалов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D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D8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 xml:space="preserve">2.2 </w:t>
            </w:r>
            <w:r>
              <w:rPr>
                <w:rFonts w:ascii="Times New Roman" w:hAnsi="Times New Roman"/>
                <w:b w:val="1"/>
              </w:rPr>
              <w:t>Коррозия и способы защиты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D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(8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D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Классификация коррозионных процессов по механизму и характеру разрушений, времени    возникновения, мест локализации, частоты возникновения. </w:t>
            </w:r>
          </w:p>
          <w:p w14:paraId="D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Отсроченность</w:t>
            </w:r>
            <w:r>
              <w:rPr>
                <w:rFonts w:ascii="Times New Roman" w:hAnsi="Times New Roman"/>
              </w:rPr>
              <w:t xml:space="preserve"> вредных воздействий коррозионных процессов. </w:t>
            </w:r>
          </w:p>
          <w:p w14:paraId="D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защиты металлических материалов от коррозии. </w:t>
            </w:r>
            <w:r>
              <w:rPr>
                <w:rFonts w:ascii="Times New Roman" w:hAnsi="Times New Roman"/>
              </w:rPr>
              <w:t xml:space="preserve">Защита металлических материалов и сплавов от коррозии способом гальванического и </w:t>
            </w:r>
            <w:r>
              <w:rPr>
                <w:rFonts w:ascii="Times New Roman" w:hAnsi="Times New Roman"/>
              </w:rPr>
              <w:t>газотермического</w:t>
            </w:r>
            <w:r>
              <w:rPr>
                <w:rFonts w:ascii="Times New Roman" w:hAnsi="Times New Roman"/>
              </w:rPr>
              <w:t xml:space="preserve"> напыления. </w:t>
            </w:r>
          </w:p>
          <w:p w14:paraId="D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Лакокрасочные материалы, способы нанесения, области применения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D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E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6. </w:t>
            </w:r>
            <w:r>
              <w:rPr>
                <w:rFonts w:ascii="Times New Roman" w:hAnsi="Times New Roman"/>
              </w:rPr>
              <w:t>Ознакомление с технологическим процессом применения ЛКМ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E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E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30000">
            <w:pPr>
              <w:spacing w:line="276" w:lineRule="auto"/>
              <w:ind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 w:val="1"/>
              </w:rPr>
              <w:t>(количество часов)</w:t>
            </w:r>
            <w:r>
              <w:rPr>
                <w:rFonts w:ascii="Times New Roman" w:hAnsi="Times New Roman"/>
                <w:b w:val="1"/>
              </w:rPr>
              <w:t xml:space="preserve"> 1</w:t>
            </w:r>
            <w:r>
              <w:rPr>
                <w:rFonts w:ascii="Times New Roman" w:hAnsi="Times New Roman"/>
                <w:b w:val="1"/>
              </w:rPr>
              <w:t xml:space="preserve"> час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30000">
            <w:pPr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Всего 5</w:t>
            </w:r>
            <w:r>
              <w:rPr>
                <w:rFonts w:ascii="Times New Roman" w:hAnsi="Times New Roman"/>
                <w:b w:val="1"/>
              </w:rPr>
              <w:t>8 часов</w:t>
            </w:r>
          </w:p>
        </w:tc>
      </w:tr>
    </w:tbl>
    <w:p w14:paraId="E5030000">
      <w:pPr>
        <w:pStyle w:val="Style_7"/>
        <w:spacing w:after="0"/>
        <w:ind/>
        <w:jc w:val="both"/>
        <w:rPr>
          <w:rFonts w:ascii="Times New Roman" w:hAnsi="Times New Roman"/>
          <w:i w:val="1"/>
          <w:color w:val="FF0000"/>
        </w:rPr>
      </w:pPr>
    </w:p>
    <w:p w14:paraId="E6030000">
      <w:pPr>
        <w:rPr>
          <w:rFonts w:ascii="Times New Roman" w:hAnsi="Times New Roman"/>
          <w:sz w:val="24"/>
        </w:rPr>
      </w:pPr>
    </w:p>
    <w:p w14:paraId="E7030000">
      <w:bookmarkStart w:id="180" w:name="__RefHeading___2676"/>
      <w:bookmarkEnd w:id="180"/>
      <w:bookmarkStart w:id="181" w:name="__RefHeading___2742"/>
      <w:bookmarkEnd w:id="181"/>
      <w:bookmarkStart w:id="182" w:name="__RefHeading___2874"/>
      <w:bookmarkEnd w:id="182"/>
      <w:bookmarkStart w:id="183" w:name="__RefHeading___3006"/>
      <w:bookmarkEnd w:id="183"/>
      <w:bookmarkStart w:id="184" w:name="__RefHeading___3072"/>
      <w:bookmarkEnd w:id="184"/>
      <w:bookmarkStart w:id="185" w:name="__RefHeading___3138"/>
      <w:bookmarkEnd w:id="185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E8030000">
      <w:bookmarkStart w:id="186" w:name="__RefHeading___2677"/>
      <w:bookmarkEnd w:id="186"/>
      <w:bookmarkStart w:id="187" w:name="__RefHeading___2743"/>
      <w:bookmarkEnd w:id="187"/>
      <w:bookmarkStart w:id="188" w:name="__RefHeading___2875"/>
      <w:bookmarkEnd w:id="188"/>
      <w:bookmarkStart w:id="189" w:name="__RefHeading___3007"/>
      <w:bookmarkEnd w:id="189"/>
      <w:bookmarkStart w:id="190" w:name="__RefHeading___3073"/>
      <w:bookmarkEnd w:id="190"/>
      <w:bookmarkStart w:id="191" w:name="__RefHeading___3139"/>
      <w:bookmarkEnd w:id="191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E903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sz w:val="24"/>
        </w:rPr>
        <w:t xml:space="preserve"> материаловедения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оснащенный(е) </w:t>
      </w:r>
      <w:r>
        <w:rPr>
          <w:rFonts w:ascii="Times New Roman" w:hAnsi="Times New Roman"/>
          <w:sz w:val="24"/>
        </w:rPr>
        <w:t>в соответствии с приложением 3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. </w:t>
      </w:r>
    </w:p>
    <w:p w14:paraId="EA030000">
      <w:bookmarkStart w:id="192" w:name="__RefHeading___2678"/>
      <w:bookmarkEnd w:id="192"/>
      <w:bookmarkStart w:id="193" w:name="__RefHeading___2744"/>
      <w:bookmarkEnd w:id="193"/>
      <w:bookmarkStart w:id="194" w:name="__RefHeading___2876"/>
      <w:bookmarkEnd w:id="194"/>
      <w:bookmarkStart w:id="195" w:name="__RefHeading___3008"/>
      <w:bookmarkEnd w:id="195"/>
      <w:bookmarkStart w:id="196" w:name="__RefHeading___3074"/>
      <w:bookmarkEnd w:id="196"/>
      <w:bookmarkStart w:id="197" w:name="__RefHeading___3140"/>
      <w:bookmarkEnd w:id="197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EB03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EC03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ED030000">
      <w:pPr>
        <w:pStyle w:val="Style_11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EE03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1. </w:t>
      </w:r>
      <w:r>
        <w:rPr>
          <w:rFonts w:ascii="Times New Roman" w:hAnsi="Times New Roman"/>
          <w:sz w:val="24"/>
        </w:rPr>
        <w:t xml:space="preserve">Материаловедение и технология материалов. В 2 ч. Часть </w:t>
      </w:r>
      <w:r>
        <w:rPr>
          <w:rFonts w:ascii="Times New Roman" w:hAnsi="Times New Roman"/>
          <w:sz w:val="24"/>
        </w:rPr>
        <w:t>1 :</w:t>
      </w:r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 / Г. П. Фетисов [и др.] ; под редакцией Г. П. Фетисова. — 8-е изд., </w:t>
      </w:r>
      <w:r>
        <w:rPr>
          <w:rFonts w:ascii="Times New Roman" w:hAnsi="Times New Roman"/>
          <w:sz w:val="24"/>
        </w:rPr>
        <w:t>перераб</w:t>
      </w:r>
      <w:r>
        <w:rPr>
          <w:rFonts w:ascii="Times New Roman" w:hAnsi="Times New Roman"/>
          <w:sz w:val="24"/>
        </w:rPr>
        <w:t xml:space="preserve">. и доп. — </w:t>
      </w:r>
      <w:r>
        <w:rPr>
          <w:rFonts w:ascii="Times New Roman" w:hAnsi="Times New Roman"/>
          <w:sz w:val="24"/>
        </w:rPr>
        <w:t>Москва :</w:t>
      </w:r>
      <w:r>
        <w:rPr>
          <w:rFonts w:ascii="Times New Roman" w:hAnsi="Times New Roman"/>
          <w:sz w:val="24"/>
        </w:rPr>
        <w:t xml:space="preserve"> Издательство </w:t>
      </w:r>
      <w:r>
        <w:rPr>
          <w:rFonts w:ascii="Times New Roman" w:hAnsi="Times New Roman"/>
          <w:sz w:val="24"/>
        </w:rPr>
        <w:t>Юрайт</w:t>
      </w:r>
      <w:r>
        <w:rPr>
          <w:rFonts w:ascii="Times New Roman" w:hAnsi="Times New Roman"/>
          <w:sz w:val="24"/>
        </w:rPr>
        <w:t>, 2022. — 386 с. — (Профессиональное образование). — ISBN 978-5-534-09896-9.</w:t>
      </w:r>
    </w:p>
    <w:p w14:paraId="EF030000">
      <w:pPr>
        <w:spacing w:after="200" w:line="276" w:lineRule="auto"/>
        <w:ind w:firstLine="709" w:left="0"/>
        <w:contextualSpacing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2. </w:t>
      </w:r>
      <w:r>
        <w:rPr>
          <w:rFonts w:ascii="Times New Roman" w:hAnsi="Times New Roman"/>
          <w:sz w:val="24"/>
        </w:rPr>
        <w:t xml:space="preserve">Материаловедение и технология материалов. В 2 ч. Часть </w:t>
      </w:r>
      <w:r>
        <w:rPr>
          <w:rFonts w:ascii="Times New Roman" w:hAnsi="Times New Roman"/>
          <w:sz w:val="24"/>
        </w:rPr>
        <w:t>2 :</w:t>
      </w:r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 / Г. П. Фетисов [и др.] ; под редакцией Г. П. Фетисова. — 8-е изд., </w:t>
      </w:r>
      <w:r>
        <w:rPr>
          <w:rFonts w:ascii="Times New Roman" w:hAnsi="Times New Roman"/>
          <w:sz w:val="24"/>
        </w:rPr>
        <w:t>перераб</w:t>
      </w:r>
      <w:r>
        <w:rPr>
          <w:rFonts w:ascii="Times New Roman" w:hAnsi="Times New Roman"/>
          <w:sz w:val="24"/>
        </w:rPr>
        <w:t xml:space="preserve">. и доп. — </w:t>
      </w:r>
      <w:r>
        <w:rPr>
          <w:rFonts w:ascii="Times New Roman" w:hAnsi="Times New Roman"/>
          <w:sz w:val="24"/>
        </w:rPr>
        <w:t>Москва :</w:t>
      </w:r>
      <w:r>
        <w:rPr>
          <w:rFonts w:ascii="Times New Roman" w:hAnsi="Times New Roman"/>
          <w:sz w:val="24"/>
        </w:rPr>
        <w:t xml:space="preserve"> Издательство </w:t>
      </w:r>
      <w:r>
        <w:rPr>
          <w:rFonts w:ascii="Times New Roman" w:hAnsi="Times New Roman"/>
          <w:sz w:val="24"/>
        </w:rPr>
        <w:t>Юрайт</w:t>
      </w:r>
      <w:r>
        <w:rPr>
          <w:rFonts w:ascii="Times New Roman" w:hAnsi="Times New Roman"/>
          <w:sz w:val="24"/>
        </w:rPr>
        <w:t>, 2022. — 389 с. — (Профессиональное образование). — ISBN 978-5-534-09897-6.</w:t>
      </w:r>
    </w:p>
    <w:p w14:paraId="F0030000">
      <w:pPr>
        <w:spacing w:after="20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F1030000">
      <w:bookmarkStart w:id="198" w:name="__RefHeading___2679"/>
      <w:bookmarkEnd w:id="198"/>
      <w:bookmarkStart w:id="199" w:name="__RefHeading___2745"/>
      <w:bookmarkEnd w:id="199"/>
      <w:bookmarkStart w:id="200" w:name="__RefHeading___2877"/>
      <w:bookmarkEnd w:id="200"/>
      <w:bookmarkStart w:id="201" w:name="__RefHeading___3009"/>
      <w:bookmarkEnd w:id="201"/>
      <w:bookmarkStart w:id="202" w:name="__RefHeading___3075"/>
      <w:bookmarkEnd w:id="202"/>
      <w:bookmarkStart w:id="203" w:name="__RefHeading___3141"/>
      <w:bookmarkEnd w:id="203"/>
      <w:pPr>
        <w:pStyle w:val="Style_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3544"/>
        <w:gridCol w:w="3112"/>
      </w:tblGrid>
      <w:tr>
        <w:trPr>
          <w:trHeight w:hRule="atLeast" w:val="519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3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3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3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rPr>
          <w:trHeight w:hRule="atLeast" w:val="698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3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Знает: </w:t>
            </w:r>
          </w:p>
          <w:p w14:paraId="F6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профессиональный и социальный контекст, в котором приходится работать и жить; </w:t>
            </w:r>
          </w:p>
          <w:p w14:paraId="F7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источники информации и ресурсы для решения задач и проблем в профессиональном и/или социальном контексте; </w:t>
            </w:r>
          </w:p>
          <w:p w14:paraId="F8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алгоритмы выполнения работ в профессиональной и смежных областях; </w:t>
            </w:r>
          </w:p>
          <w:p w14:paraId="F9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методы работы в профессиональной и смежных сферах; </w:t>
            </w:r>
          </w:p>
          <w:p w14:paraId="FA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структуру плана для решения задач; </w:t>
            </w:r>
          </w:p>
          <w:p w14:paraId="FB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порядок оценки результатов решения задач профессиональной деятельности; </w:t>
            </w:r>
          </w:p>
          <w:p w14:paraId="FC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номенклатура </w:t>
            </w:r>
            <w:r>
              <w:rPr>
                <w:rFonts w:ascii="Times New Roman" w:hAnsi="Times New Roman"/>
              </w:rPr>
              <w:t>информационных источников</w:t>
            </w:r>
            <w:r>
              <w:rPr>
                <w:rFonts w:ascii="Times New Roman" w:hAnsi="Times New Roman"/>
              </w:rPr>
              <w:t xml:space="preserve"> применяемых в профессиональной деятельности; </w:t>
            </w:r>
          </w:p>
          <w:p w14:paraId="FD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приемы структурирования информации; </w:t>
            </w:r>
          </w:p>
          <w:p w14:paraId="FE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оформления результатов поиска информации;</w:t>
            </w:r>
          </w:p>
          <w:p w14:paraId="FF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00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основы проектной деятельности; </w:t>
            </w:r>
          </w:p>
          <w:p w14:paraId="01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особенности социального и культурного контекста; </w:t>
            </w:r>
          </w:p>
          <w:p w14:paraId="02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оформления документов и построения устных сообщений;</w:t>
            </w:r>
          </w:p>
          <w:p w14:paraId="03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экологической безопасности при ведении профессиональной деятельности; </w:t>
            </w:r>
          </w:p>
          <w:p w14:paraId="04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ресурсы, задействованные в профессиональной деятельности; </w:t>
            </w:r>
          </w:p>
          <w:p w14:paraId="05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Умеет: </w:t>
            </w:r>
          </w:p>
          <w:p w14:paraId="06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Распознавать задачу и/или проблему в профессиональном и /или социальном контексте;</w:t>
            </w:r>
          </w:p>
          <w:p w14:paraId="07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анализировать задачу и/или проблему и выделять ее составные части;</w:t>
            </w:r>
          </w:p>
          <w:p w14:paraId="08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09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составить план действия; определить необходимые ресурсы; 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наставника); </w:t>
            </w:r>
          </w:p>
          <w:p w14:paraId="0A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задачи для поиска информации; </w:t>
            </w:r>
          </w:p>
          <w:p w14:paraId="0B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необходимые источники информации; </w:t>
            </w:r>
          </w:p>
          <w:p w14:paraId="0C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планировать процесс поиска; </w:t>
            </w:r>
          </w:p>
          <w:p w14:paraId="0D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структурировать получаемую информацию; - выделять наиболее значимое в перечне информации; </w:t>
            </w:r>
          </w:p>
          <w:p w14:paraId="0E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практическую значимость результатов поиска;</w:t>
            </w:r>
          </w:p>
          <w:p w14:paraId="0F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оформлять результаты поиска </w:t>
            </w:r>
          </w:p>
          <w:p w14:paraId="10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организовывать работу коллектива и команды; </w:t>
            </w:r>
          </w:p>
          <w:p w14:paraId="11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взаимодействовать с коллегами, руководством, клиентами в ходе профессиональной деятельности; </w:t>
            </w:r>
          </w:p>
          <w:p w14:paraId="12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коллективе;</w:t>
            </w:r>
          </w:p>
          <w:p w14:paraId="13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соблюдать нормы экологической безопасности; </w:t>
            </w:r>
          </w:p>
          <w:p w14:paraId="14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направления ресурсосбережения в рамках профессиональной деятельности по профессии;</w:t>
            </w:r>
          </w:p>
          <w:p w14:paraId="15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понимать общий смысл четко произнесенных высказываний на известные темы (профессиональные и бытовые); </w:t>
            </w:r>
          </w:p>
          <w:p w14:paraId="16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понимать тексты на базовые профессиональные темы; </w:t>
            </w:r>
          </w:p>
          <w:p w14:paraId="17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участвовать в диалогах на знакомые общие и профессиональные темы; </w:t>
            </w:r>
          </w:p>
          <w:p w14:paraId="18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19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кратко обосновывать и объяснить свои действия (текущие и планируемые); </w:t>
            </w:r>
          </w:p>
          <w:p w14:paraId="1A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писать простые связные сообщения на знакомые или интересующие профессиональные темы;</w:t>
            </w:r>
          </w:p>
          <w:p w14:paraId="1B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работы по демонтажу и установке узлов и агрегатов;</w:t>
            </w:r>
          </w:p>
          <w:p w14:paraId="1C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заполнять технологическую документацию;</w:t>
            </w:r>
          </w:p>
          <w:p w14:paraId="1D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работы по разборке узлов и агрегатов;</w:t>
            </w:r>
          </w:p>
          <w:p w14:paraId="1E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устранять несложные неисправности;</w:t>
            </w:r>
          </w:p>
          <w:p w14:paraId="1F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ремонт узлов и агрегатов средней сложности;</w:t>
            </w:r>
          </w:p>
          <w:p w14:paraId="20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сборку узлов и агрегатов средней сложности;</w:t>
            </w:r>
          </w:p>
          <w:p w14:paraId="2104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 xml:space="preserve">- </w:t>
            </w:r>
            <w:r>
              <w:rPr>
                <w:rFonts w:ascii="Times New Roman" w:hAnsi="Times New Roman"/>
              </w:rPr>
              <w:t>выполнять контрольно-измерительные и регулировочные работы.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 xml:space="preserve">Знает </w:t>
            </w:r>
            <w:r>
              <w:rPr>
                <w:rFonts w:ascii="Times New Roman" w:hAnsi="Times New Roman"/>
              </w:rPr>
              <w:t xml:space="preserve">общую классификацию материалов, характерные свойства и области их применения; </w:t>
            </w:r>
          </w:p>
          <w:p w14:paraId="2304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-общие сведения о строении материалов; </w:t>
            </w:r>
          </w:p>
          <w:p w14:paraId="2404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-общие сведения, назначение, виды и свойства различных материалов; </w:t>
            </w:r>
          </w:p>
          <w:p w14:paraId="2504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-стандарты на материалы, крепежные и нормализованные детали и узлы; </w:t>
            </w:r>
          </w:p>
          <w:p w14:paraId="26040000">
            <w:pPr>
              <w:spacing w:line="276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-свойства и марки основных материалов и полуфабрикатов, применяемых в авиационной технике.</w:t>
            </w:r>
          </w:p>
          <w:p w14:paraId="2704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-определять основные свойства материалов по маркам;  </w:t>
            </w:r>
          </w:p>
          <w:p w14:paraId="2804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-подбирать материалы по их назначению и условиям эксплуатации для выполнения работ; </w:t>
            </w:r>
          </w:p>
          <w:p w14:paraId="2904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-применять материалы при выполнении работ;</w:t>
            </w: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4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Экспертное наблюдение выполнения практических работ</w:t>
            </w:r>
            <w:r>
              <w:rPr>
                <w:rFonts w:ascii="Times New Roman" w:hAnsi="Times New Roman"/>
                <w:i w:val="1"/>
                <w:sz w:val="24"/>
              </w:rPr>
              <w:t xml:space="preserve"> и видов работ по практике</w:t>
            </w:r>
          </w:p>
          <w:p w14:paraId="2B04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Диагностика (тестирование, контрольные работы)</w:t>
            </w:r>
          </w:p>
        </w:tc>
      </w:tr>
    </w:tbl>
    <w:p w14:paraId="2C040000">
      <w:pPr>
        <w:rPr>
          <w:rFonts w:ascii="Times New Roman" w:hAnsi="Times New Roman"/>
          <w:b w:val="1"/>
          <w:sz w:val="20"/>
        </w:rPr>
      </w:pPr>
    </w:p>
    <w:p w14:paraId="2D040000">
      <w:pPr>
        <w:rPr>
          <w:rFonts w:ascii="Times New Roman" w:hAnsi="Times New Roman"/>
          <w:b w:val="1"/>
          <w:sz w:val="20"/>
        </w:rPr>
      </w:pPr>
    </w:p>
    <w:p w14:paraId="2E040000">
      <w:pPr>
        <w:rPr>
          <w:rFonts w:ascii="Times New Roman" w:hAnsi="Times New Roman"/>
          <w:b w:val="1"/>
          <w:sz w:val="20"/>
        </w:rPr>
      </w:pPr>
    </w:p>
    <w:p w14:paraId="2F040000">
      <w:pPr>
        <w:rPr>
          <w:rFonts w:ascii="Times New Roman" w:hAnsi="Times New Roman"/>
          <w:b w:val="1"/>
          <w:sz w:val="20"/>
        </w:rPr>
      </w:pPr>
    </w:p>
    <w:p w14:paraId="30040000">
      <w:pPr>
        <w:rPr>
          <w:rFonts w:ascii="Times New Roman" w:hAnsi="Times New Roman"/>
          <w:b w:val="1"/>
          <w:sz w:val="20"/>
        </w:rPr>
      </w:pPr>
    </w:p>
    <w:p w14:paraId="31040000">
      <w:pPr>
        <w:rPr>
          <w:rFonts w:ascii="Times New Roman" w:hAnsi="Times New Roman"/>
          <w:b w:val="1"/>
          <w:sz w:val="20"/>
        </w:rPr>
      </w:pPr>
    </w:p>
    <w:p w14:paraId="32040000">
      <w:pPr>
        <w:rPr>
          <w:rFonts w:ascii="Times New Roman" w:hAnsi="Times New Roman"/>
          <w:b w:val="1"/>
          <w:sz w:val="20"/>
        </w:rPr>
      </w:pPr>
    </w:p>
    <w:p w14:paraId="33040000">
      <w:pPr>
        <w:rPr>
          <w:rFonts w:ascii="Times New Roman" w:hAnsi="Times New Roman"/>
          <w:b w:val="1"/>
          <w:sz w:val="20"/>
        </w:rPr>
      </w:pPr>
    </w:p>
    <w:p w14:paraId="34040000">
      <w:pPr>
        <w:rPr>
          <w:rFonts w:ascii="Times New Roman" w:hAnsi="Times New Roman"/>
          <w:b w:val="1"/>
          <w:sz w:val="20"/>
        </w:rPr>
      </w:pPr>
    </w:p>
    <w:p w14:paraId="35040000">
      <w:pPr>
        <w:rPr>
          <w:rFonts w:ascii="Times New Roman" w:hAnsi="Times New Roman"/>
          <w:b w:val="1"/>
          <w:sz w:val="20"/>
        </w:rPr>
      </w:pPr>
    </w:p>
    <w:p w14:paraId="36040000">
      <w:pPr>
        <w:rPr>
          <w:rFonts w:ascii="Times New Roman" w:hAnsi="Times New Roman"/>
          <w:b w:val="1"/>
          <w:sz w:val="20"/>
        </w:rPr>
      </w:pPr>
    </w:p>
    <w:p w14:paraId="37040000">
      <w:pPr>
        <w:rPr>
          <w:rFonts w:ascii="Times New Roman" w:hAnsi="Times New Roman"/>
          <w:b w:val="1"/>
          <w:sz w:val="20"/>
        </w:rPr>
      </w:pPr>
    </w:p>
    <w:p w14:paraId="38040000">
      <w:pPr>
        <w:rPr>
          <w:rFonts w:ascii="Times New Roman" w:hAnsi="Times New Roman"/>
          <w:b w:val="1"/>
          <w:sz w:val="20"/>
        </w:rPr>
      </w:pPr>
    </w:p>
    <w:p w14:paraId="39040000">
      <w:pPr>
        <w:rPr>
          <w:rFonts w:ascii="Times New Roman" w:hAnsi="Times New Roman"/>
          <w:b w:val="1"/>
          <w:sz w:val="20"/>
        </w:rPr>
      </w:pPr>
    </w:p>
    <w:p w14:paraId="3A040000">
      <w:pPr>
        <w:rPr>
          <w:rFonts w:ascii="Times New Roman" w:hAnsi="Times New Roman"/>
          <w:b w:val="1"/>
          <w:sz w:val="20"/>
        </w:rPr>
      </w:pPr>
    </w:p>
    <w:p w14:paraId="3B040000">
      <w:pPr>
        <w:rPr>
          <w:rFonts w:ascii="Times New Roman" w:hAnsi="Times New Roman"/>
          <w:b w:val="1"/>
          <w:sz w:val="20"/>
        </w:rPr>
      </w:pPr>
    </w:p>
    <w:p w14:paraId="3C040000">
      <w:pPr>
        <w:rPr>
          <w:rFonts w:ascii="Times New Roman" w:hAnsi="Times New Roman"/>
          <w:b w:val="1"/>
          <w:sz w:val="20"/>
        </w:rPr>
      </w:pPr>
    </w:p>
    <w:p w14:paraId="3D040000">
      <w:pPr>
        <w:rPr>
          <w:rFonts w:ascii="Times New Roman" w:hAnsi="Times New Roman"/>
          <w:b w:val="1"/>
          <w:sz w:val="20"/>
        </w:rPr>
      </w:pPr>
    </w:p>
    <w:p w14:paraId="3E040000">
      <w:pPr>
        <w:rPr>
          <w:rFonts w:ascii="Times New Roman" w:hAnsi="Times New Roman"/>
          <w:b w:val="1"/>
          <w:sz w:val="20"/>
        </w:rPr>
      </w:pPr>
    </w:p>
    <w:p w14:paraId="3F04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2.4</w:t>
      </w:r>
    </w:p>
    <w:p w14:paraId="40040000">
      <w:pPr>
        <w:keepNext w:val="1"/>
        <w:ind/>
        <w:jc w:val="right"/>
        <w:outlineLvl w:val="0"/>
        <w:rPr>
          <w:rFonts w:ascii="Times New Roman" w:hAnsi="Times New Roman"/>
          <w:b w:val="1"/>
          <w:color w:val="0070C0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</w:t>
      </w:r>
      <w:r>
        <w:rPr>
          <w:rFonts w:ascii="Times New Roman" w:hAnsi="Times New Roman"/>
          <w:b w:val="1"/>
          <w:color w:val="0070C0"/>
          <w:sz w:val="24"/>
        </w:rPr>
        <w:t>профессии</w:t>
      </w:r>
    </w:p>
    <w:p w14:paraId="41040000">
      <w:pPr>
        <w:keepNext w:val="1"/>
        <w:ind/>
        <w:jc w:val="right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color w:val="0070C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</w:p>
    <w:p w14:paraId="42040000"/>
    <w:p w14:paraId="43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4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5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6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7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8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9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A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B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C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D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E04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4F040000">
      <w:pPr>
        <w:pStyle w:val="Style_4"/>
      </w:pPr>
      <w:r>
        <w:t>«</w:t>
      </w:r>
      <w:r>
        <w:t>ОП.04 Допуски и технические измерения</w:t>
      </w:r>
      <w:r>
        <w:t>»</w:t>
      </w:r>
    </w:p>
    <w:p w14:paraId="50040000">
      <w:pPr>
        <w:pStyle w:val="Style_4"/>
      </w:pPr>
    </w:p>
    <w:p w14:paraId="51040000">
      <w:pPr>
        <w:pStyle w:val="Style_4"/>
      </w:pPr>
    </w:p>
    <w:p w14:paraId="52040000">
      <w:pPr>
        <w:pStyle w:val="Style_4"/>
      </w:pPr>
    </w:p>
    <w:p w14:paraId="53040000">
      <w:pPr>
        <w:pStyle w:val="Style_4"/>
      </w:pPr>
    </w:p>
    <w:p w14:paraId="54040000">
      <w:pPr>
        <w:pStyle w:val="Style_4"/>
      </w:pPr>
    </w:p>
    <w:p w14:paraId="55040000">
      <w:pPr>
        <w:pStyle w:val="Style_4"/>
      </w:pPr>
    </w:p>
    <w:p w14:paraId="56040000">
      <w:pPr>
        <w:pStyle w:val="Style_4"/>
      </w:pPr>
    </w:p>
    <w:p w14:paraId="57040000">
      <w:pPr>
        <w:pStyle w:val="Style_4"/>
      </w:pPr>
    </w:p>
    <w:p w14:paraId="58040000">
      <w:pPr>
        <w:pStyle w:val="Style_4"/>
      </w:pPr>
    </w:p>
    <w:p w14:paraId="59040000">
      <w:pPr>
        <w:pStyle w:val="Style_4"/>
      </w:pPr>
    </w:p>
    <w:p w14:paraId="5A040000">
      <w:pPr>
        <w:pStyle w:val="Style_4"/>
      </w:pPr>
    </w:p>
    <w:p w14:paraId="5B040000">
      <w:pPr>
        <w:pStyle w:val="Style_4"/>
      </w:pPr>
    </w:p>
    <w:p w14:paraId="5C040000">
      <w:pPr>
        <w:pStyle w:val="Style_4"/>
      </w:pPr>
    </w:p>
    <w:p w14:paraId="5D040000">
      <w:pPr>
        <w:pStyle w:val="Style_4"/>
      </w:pPr>
    </w:p>
    <w:p w14:paraId="5E040000">
      <w:pPr>
        <w:pStyle w:val="Style_3"/>
        <w:ind/>
        <w:jc w:val="center"/>
        <w:rPr>
          <w:b w:val="1"/>
        </w:rPr>
      </w:pPr>
    </w:p>
    <w:p w14:paraId="5F040000">
      <w:pPr>
        <w:rPr>
          <w:rFonts w:ascii="Times New Roman Полужирный" w:hAnsi="Times New Roman Полужирный"/>
          <w:b w:val="1"/>
          <w:caps w:val="1"/>
          <w:sz w:val="24"/>
        </w:rPr>
      </w:pPr>
      <w:r>
        <w:br w:type="page"/>
      </w:r>
    </w:p>
    <w:p w14:paraId="60040000">
      <w:bookmarkStart w:id="204" w:name="__RefHeading___2680"/>
      <w:bookmarkEnd w:id="204"/>
      <w:bookmarkStart w:id="205" w:name="__RefHeading___2746"/>
      <w:bookmarkEnd w:id="205"/>
      <w:bookmarkStart w:id="206" w:name="__RefHeading___2878"/>
      <w:bookmarkEnd w:id="206"/>
      <w:bookmarkStart w:id="207" w:name="__RefHeading___3010"/>
      <w:bookmarkEnd w:id="207"/>
      <w:bookmarkStart w:id="208" w:name="__RefHeading___3076"/>
      <w:bookmarkEnd w:id="208"/>
      <w:bookmarkStart w:id="209" w:name="__RefHeading___3142"/>
      <w:bookmarkEnd w:id="209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dot" w:pos="9639" w:val="right"/>
        </w:tabs>
      </w:pPr>
      <w:r>
        <w:fldChar w:fldCharType="begin"/>
      </w:r>
      <w:r>
        <w:instrText xml:space="preserve">TOC \h \z \n "1-2" \t "Раздел 1,1,Раздел 1.1,2"</w:instrText>
      </w:r>
      <w:r>
        <w:fldChar w:fldCharType="separate"/>
      </w:r>
      <w:r>
        <w:fldChar w:fldCharType="begin"/>
      </w:r>
      <w:r>
        <w:instrText>HYPERLINK \l "__RefHeading___2977"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62040000">
      <w:pPr>
        <w:pStyle w:val="Style_2"/>
        <w:ind/>
      </w:pPr>
      <w:r>
        <w:fldChar w:fldCharType="begin"/>
      </w:r>
      <w:r>
        <w:instrText>HYPERLINK \l "__RefHeading___2978"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63040000">
      <w:pPr>
        <w:pStyle w:val="Style_6"/>
        <w:ind/>
      </w:pPr>
      <w:r>
        <w:fldChar w:fldCharType="begin"/>
      </w:r>
      <w:r>
        <w:instrText>HYPERLINK \l "__RefHeading___2979"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64040000">
      <w:pPr>
        <w:pStyle w:val="Style_6"/>
        <w:ind/>
      </w:pPr>
      <w:r>
        <w:fldChar w:fldCharType="begin"/>
      </w:r>
      <w:r>
        <w:instrText>HYPERLINK \l "__RefHeading___2980"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65040000">
      <w:pPr>
        <w:pStyle w:val="Style_2"/>
        <w:ind/>
      </w:pPr>
      <w:r>
        <w:fldChar w:fldCharType="begin"/>
      </w:r>
      <w:r>
        <w:instrText>HYPERLINK \l "__RefHeading___2981"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66040000">
      <w:pPr>
        <w:pStyle w:val="Style_6"/>
        <w:ind/>
      </w:pPr>
      <w:r>
        <w:fldChar w:fldCharType="begin"/>
      </w:r>
      <w:r>
        <w:instrText>HYPERLINK \l "__RefHeading___2982"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67040000">
      <w:pPr>
        <w:pStyle w:val="Style_6"/>
        <w:ind/>
      </w:pPr>
      <w:r>
        <w:fldChar w:fldCharType="begin"/>
      </w:r>
      <w:r>
        <w:instrText>HYPERLINK \l "__RefHeading___2983"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68040000">
      <w:pPr>
        <w:pStyle w:val="Style_2"/>
        <w:ind/>
      </w:pPr>
      <w:r>
        <w:fldChar w:fldCharType="begin"/>
      </w:r>
      <w:r>
        <w:instrText>HYPERLINK \l "__RefHeading___2984"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69040000">
      <w:pPr>
        <w:pStyle w:val="Style_6"/>
        <w:ind/>
      </w:pPr>
      <w:r>
        <w:fldChar w:fldCharType="begin"/>
      </w:r>
      <w:r>
        <w:instrText>HYPERLINK \l "__RefHeading___2985"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6A040000">
      <w:pPr>
        <w:pStyle w:val="Style_6"/>
        <w:ind/>
      </w:pPr>
      <w:r>
        <w:fldChar w:fldCharType="begin"/>
      </w:r>
      <w:r>
        <w:instrText>HYPERLINK \l "__RefHeading___2986"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6B040000">
      <w:pPr>
        <w:pStyle w:val="Style_2"/>
        <w:ind/>
      </w:pPr>
      <w:r>
        <w:fldChar w:fldCharType="begin"/>
      </w:r>
      <w:r>
        <w:instrText>HYPERLINK \l "__RefHeading___2987"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6C040000">
      <w:pPr>
        <w:pStyle w:val="Style_2"/>
        <w:ind/>
      </w:pPr>
      <w:r>
        <w:fldChar w:fldCharType="begin"/>
      </w:r>
      <w:r>
        <w:instrText>HYPERLINK \l "__RefHeading___2988"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6D040000">
      <w:pPr>
        <w:pStyle w:val="Style_2"/>
        <w:ind/>
      </w:pPr>
      <w:r>
        <w:fldChar w:fldCharType="begin"/>
      </w:r>
      <w:r>
        <w:instrText>HYPERLINK \l "__RefHeading___2989"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6E040000">
      <w:pPr>
        <w:pStyle w:val="Style_6"/>
        <w:ind/>
      </w:pPr>
      <w:r>
        <w:fldChar w:fldCharType="begin"/>
      </w:r>
      <w:r>
        <w:instrText>HYPERLINK \l "__RefHeading___2990"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6F040000">
      <w:pPr>
        <w:pStyle w:val="Style_6"/>
        <w:ind/>
      </w:pPr>
      <w:r>
        <w:fldChar w:fldCharType="begin"/>
      </w:r>
      <w:r>
        <w:instrText>HYPERLINK \l "__RefHeading___2991"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70040000">
      <w:pPr>
        <w:pStyle w:val="Style_2"/>
        <w:ind/>
      </w:pPr>
      <w:r>
        <w:fldChar w:fldCharType="begin"/>
      </w:r>
      <w:r>
        <w:instrText>HYPERLINK \l "__RefHeading___2992"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71040000">
      <w:pPr>
        <w:pStyle w:val="Style_6"/>
        <w:ind/>
      </w:pPr>
      <w:r>
        <w:fldChar w:fldCharType="begin"/>
      </w:r>
      <w:r>
        <w:instrText>HYPERLINK \l "__RefHeading___2993"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72040000">
      <w:pPr>
        <w:pStyle w:val="Style_6"/>
        <w:ind/>
      </w:pPr>
      <w:r>
        <w:fldChar w:fldCharType="begin"/>
      </w:r>
      <w:r>
        <w:instrText>HYPERLINK \l "__RefHeading___2994"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73040000">
      <w:pPr>
        <w:pStyle w:val="Style_2"/>
        <w:ind/>
      </w:pPr>
      <w:r>
        <w:fldChar w:fldCharType="begin"/>
      </w:r>
      <w:r>
        <w:instrText>HYPERLINK \l "__RefHeading___2995"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74040000">
      <w:pPr>
        <w:pStyle w:val="Style_6"/>
        <w:ind/>
      </w:pPr>
      <w:r>
        <w:fldChar w:fldCharType="begin"/>
      </w:r>
      <w:r>
        <w:instrText>HYPERLINK \l "__RefHeading___2996"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75040000">
      <w:pPr>
        <w:pStyle w:val="Style_6"/>
        <w:ind/>
      </w:pPr>
      <w:r>
        <w:fldChar w:fldCharType="begin"/>
      </w:r>
      <w:r>
        <w:instrText>HYPERLINK \l "__RefHeading___2997"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76040000">
      <w:pPr>
        <w:pStyle w:val="Style_2"/>
        <w:ind/>
      </w:pPr>
      <w:r>
        <w:fldChar w:fldCharType="begin"/>
      </w:r>
      <w:r>
        <w:instrText>HYPERLINK \l "__RefHeading___2998"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77040000">
      <w:pPr>
        <w:pStyle w:val="Style_2"/>
        <w:ind/>
      </w:pPr>
      <w:r>
        <w:fldChar w:fldCharType="begin"/>
      </w:r>
      <w:r>
        <w:instrText>HYPERLINK \l "__RefHeading___2999"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78040000">
      <w:pPr>
        <w:pStyle w:val="Style_2"/>
        <w:ind/>
      </w:pPr>
      <w:r>
        <w:fldChar w:fldCharType="begin"/>
      </w:r>
      <w:r>
        <w:instrText>HYPERLINK \l "__RefHeading___3000"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79040000">
      <w:pPr>
        <w:pStyle w:val="Style_6"/>
        <w:ind/>
      </w:pPr>
      <w:r>
        <w:fldChar w:fldCharType="begin"/>
      </w:r>
      <w:r>
        <w:instrText>HYPERLINK \l "__RefHeading___3001"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7A040000">
      <w:pPr>
        <w:pStyle w:val="Style_6"/>
        <w:ind/>
      </w:pPr>
      <w:r>
        <w:fldChar w:fldCharType="begin"/>
      </w:r>
      <w:r>
        <w:instrText>HYPERLINK \l "__RefHeading___3002"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7B040000">
      <w:pPr>
        <w:pStyle w:val="Style_2"/>
        <w:ind/>
      </w:pPr>
      <w:r>
        <w:fldChar w:fldCharType="begin"/>
      </w:r>
      <w:r>
        <w:instrText>HYPERLINK \l "__RefHeading___3003"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7C040000">
      <w:pPr>
        <w:pStyle w:val="Style_6"/>
        <w:ind/>
      </w:pPr>
      <w:r>
        <w:fldChar w:fldCharType="begin"/>
      </w:r>
      <w:r>
        <w:instrText>HYPERLINK \l "__RefHeading___3004"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7D040000">
      <w:pPr>
        <w:pStyle w:val="Style_6"/>
        <w:ind/>
      </w:pPr>
      <w:r>
        <w:fldChar w:fldCharType="begin"/>
      </w:r>
      <w:r>
        <w:instrText>HYPERLINK \l "__RefHeading___3005"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7E040000">
      <w:pPr>
        <w:pStyle w:val="Style_2"/>
        <w:ind/>
      </w:pPr>
      <w:r>
        <w:fldChar w:fldCharType="begin"/>
      </w:r>
      <w:r>
        <w:instrText>HYPERLINK \l "__RefHeading___3006"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7F040000">
      <w:pPr>
        <w:pStyle w:val="Style_6"/>
        <w:ind/>
      </w:pPr>
      <w:r>
        <w:fldChar w:fldCharType="begin"/>
      </w:r>
      <w:r>
        <w:instrText>HYPERLINK \l "__RefHeading___3007"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80040000">
      <w:pPr>
        <w:pStyle w:val="Style_6"/>
        <w:ind/>
      </w:pPr>
      <w:r>
        <w:fldChar w:fldCharType="begin"/>
      </w:r>
      <w:r>
        <w:instrText>HYPERLINK \l "__RefHeading___3008"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81040000">
      <w:pPr>
        <w:pStyle w:val="Style_2"/>
        <w:ind/>
      </w:pPr>
      <w:r>
        <w:fldChar w:fldCharType="begin"/>
      </w:r>
      <w:r>
        <w:instrText>HYPERLINK \l "__RefHeading___3009"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82040000">
      <w:pPr>
        <w:pStyle w:val="Style_2"/>
        <w:ind/>
      </w:pPr>
      <w:r>
        <w:fldChar w:fldCharType="begin"/>
      </w:r>
      <w:r>
        <w:instrText>HYPERLINK \l "__RefHeading___3010"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83040000">
      <w:pPr>
        <w:pStyle w:val="Style_2"/>
        <w:ind/>
      </w:pPr>
      <w:r>
        <w:fldChar w:fldCharType="begin"/>
      </w:r>
      <w:r>
        <w:instrText>HYPERLINK \l "__RefHeading___3011"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84040000">
      <w:pPr>
        <w:pStyle w:val="Style_6"/>
        <w:ind/>
      </w:pPr>
      <w:r>
        <w:fldChar w:fldCharType="begin"/>
      </w:r>
      <w:r>
        <w:instrText>HYPERLINK \l "__RefHeading___3012"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85040000">
      <w:pPr>
        <w:pStyle w:val="Style_6"/>
        <w:ind/>
      </w:pPr>
      <w:r>
        <w:fldChar w:fldCharType="begin"/>
      </w:r>
      <w:r>
        <w:instrText>HYPERLINK \l "__RefHeading___3013"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86040000">
      <w:pPr>
        <w:pStyle w:val="Style_2"/>
        <w:ind/>
      </w:pPr>
      <w:r>
        <w:fldChar w:fldCharType="begin"/>
      </w:r>
      <w:r>
        <w:instrText>HYPERLINK \l "__RefHeading___3014"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87040000">
      <w:pPr>
        <w:pStyle w:val="Style_6"/>
        <w:ind/>
      </w:pPr>
      <w:r>
        <w:fldChar w:fldCharType="begin"/>
      </w:r>
      <w:r>
        <w:instrText>HYPERLINK \l "__RefHeading___3015"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88040000">
      <w:pPr>
        <w:pStyle w:val="Style_6"/>
        <w:ind/>
      </w:pPr>
      <w:r>
        <w:fldChar w:fldCharType="begin"/>
      </w:r>
      <w:r>
        <w:instrText>HYPERLINK \l "__RefHeading___3016"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89040000">
      <w:pPr>
        <w:pStyle w:val="Style_2"/>
        <w:ind/>
      </w:pPr>
      <w:r>
        <w:fldChar w:fldCharType="begin"/>
      </w:r>
      <w:r>
        <w:instrText>HYPERLINK \l "__RefHeading___3017"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8A040000">
      <w:pPr>
        <w:pStyle w:val="Style_6"/>
        <w:ind/>
      </w:pPr>
      <w:r>
        <w:fldChar w:fldCharType="begin"/>
      </w:r>
      <w:r>
        <w:instrText>HYPERLINK \l "__RefHeading___3018"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8B040000">
      <w:pPr>
        <w:pStyle w:val="Style_6"/>
        <w:ind/>
      </w:pPr>
      <w:r>
        <w:fldChar w:fldCharType="begin"/>
      </w:r>
      <w:r>
        <w:instrText>HYPERLINK \l "__RefHeading___3019"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8C040000">
      <w:pPr>
        <w:pStyle w:val="Style_2"/>
        <w:ind/>
      </w:pPr>
      <w:r>
        <w:fldChar w:fldCharType="begin"/>
      </w:r>
      <w:r>
        <w:instrText>HYPERLINK \l "__RefHeading___3020"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8D040000">
      <w:pPr>
        <w:pStyle w:val="Style_2"/>
        <w:ind/>
      </w:pPr>
      <w:r>
        <w:fldChar w:fldCharType="begin"/>
      </w:r>
      <w:r>
        <w:instrText>HYPERLINK \l "__RefHeading___3021"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8E040000">
      <w:pPr>
        <w:pStyle w:val="Style_2"/>
        <w:ind/>
      </w:pPr>
      <w:r>
        <w:fldChar w:fldCharType="begin"/>
      </w:r>
      <w:r>
        <w:instrText>HYPERLINK \l "__RefHeading___3022"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8F040000">
      <w:pPr>
        <w:pStyle w:val="Style_6"/>
        <w:ind/>
      </w:pPr>
      <w:r>
        <w:fldChar w:fldCharType="begin"/>
      </w:r>
      <w:r>
        <w:instrText>HYPERLINK \l "__RefHeading___3023"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90040000">
      <w:pPr>
        <w:pStyle w:val="Style_6"/>
        <w:ind/>
      </w:pPr>
      <w:r>
        <w:fldChar w:fldCharType="begin"/>
      </w:r>
      <w:r>
        <w:instrText>HYPERLINK \l "__RefHeading___3024"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91040000">
      <w:pPr>
        <w:pStyle w:val="Style_2"/>
        <w:ind/>
      </w:pPr>
      <w:r>
        <w:fldChar w:fldCharType="begin"/>
      </w:r>
      <w:r>
        <w:instrText>HYPERLINK \l "__RefHeading___3025"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92040000">
      <w:pPr>
        <w:pStyle w:val="Style_6"/>
        <w:ind/>
      </w:pPr>
      <w:r>
        <w:fldChar w:fldCharType="begin"/>
      </w:r>
      <w:r>
        <w:instrText>HYPERLINK \l "__RefHeading___3026"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93040000">
      <w:pPr>
        <w:pStyle w:val="Style_6"/>
        <w:ind/>
      </w:pPr>
      <w:r>
        <w:fldChar w:fldCharType="begin"/>
      </w:r>
      <w:r>
        <w:instrText>HYPERLINK \l "__RefHeading___3027"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94040000">
      <w:pPr>
        <w:pStyle w:val="Style_2"/>
        <w:ind/>
      </w:pPr>
      <w:r>
        <w:fldChar w:fldCharType="begin"/>
      </w:r>
      <w:r>
        <w:instrText>HYPERLINK \l "__RefHeading___3028"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95040000">
      <w:pPr>
        <w:pStyle w:val="Style_6"/>
        <w:ind/>
      </w:pPr>
      <w:r>
        <w:fldChar w:fldCharType="begin"/>
      </w:r>
      <w:r>
        <w:instrText>HYPERLINK \l "__RefHeading___3029"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96040000">
      <w:pPr>
        <w:pStyle w:val="Style_6"/>
        <w:ind/>
      </w:pPr>
      <w:r>
        <w:fldChar w:fldCharType="begin"/>
      </w:r>
      <w:r>
        <w:instrText>HYPERLINK \l "__RefHeading___3030"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97040000">
      <w:pPr>
        <w:pStyle w:val="Style_2"/>
        <w:ind/>
      </w:pPr>
      <w:r>
        <w:fldChar w:fldCharType="begin"/>
      </w:r>
      <w:r>
        <w:instrText>HYPERLINK \l "__RefHeading___3031"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98040000">
      <w:pPr>
        <w:pStyle w:val="Style_2"/>
        <w:ind/>
      </w:pPr>
      <w:r>
        <w:fldChar w:fldCharType="begin"/>
      </w:r>
      <w:r>
        <w:instrText>HYPERLINK \l "__RefHeading___3032"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99040000">
      <w:pPr>
        <w:pStyle w:val="Style_2"/>
        <w:ind/>
      </w:pPr>
      <w:r>
        <w:fldChar w:fldCharType="begin"/>
      </w:r>
      <w:r>
        <w:instrText>HYPERLINK \l "__RefHeading___3033"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9A040000">
      <w:pPr>
        <w:pStyle w:val="Style_6"/>
        <w:ind/>
      </w:pPr>
      <w:r>
        <w:fldChar w:fldCharType="begin"/>
      </w:r>
      <w:r>
        <w:instrText>HYPERLINK \l "__RefHeading___3034"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9B040000">
      <w:pPr>
        <w:pStyle w:val="Style_6"/>
        <w:ind/>
      </w:pPr>
      <w:r>
        <w:fldChar w:fldCharType="begin"/>
      </w:r>
      <w:r>
        <w:instrText>HYPERLINK \l "__RefHeading___3035"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9C040000">
      <w:pPr>
        <w:pStyle w:val="Style_2"/>
        <w:ind/>
      </w:pPr>
      <w:r>
        <w:fldChar w:fldCharType="begin"/>
      </w:r>
      <w:r>
        <w:instrText>HYPERLINK \l "__RefHeading___3036"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9D040000">
      <w:pPr>
        <w:pStyle w:val="Style_6"/>
        <w:ind/>
      </w:pPr>
      <w:r>
        <w:fldChar w:fldCharType="begin"/>
      </w:r>
      <w:r>
        <w:instrText>HYPERLINK \l "__RefHeading___3037"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9E040000">
      <w:pPr>
        <w:pStyle w:val="Style_6"/>
        <w:ind/>
      </w:pPr>
      <w:r>
        <w:fldChar w:fldCharType="begin"/>
      </w:r>
      <w:r>
        <w:instrText>HYPERLINK \l "__RefHeading___3038"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9F040000">
      <w:pPr>
        <w:pStyle w:val="Style_2"/>
        <w:ind/>
      </w:pPr>
      <w:r>
        <w:fldChar w:fldCharType="begin"/>
      </w:r>
      <w:r>
        <w:instrText>HYPERLINK \l "__RefHeading___3039"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A0040000">
      <w:pPr>
        <w:pStyle w:val="Style_6"/>
        <w:ind/>
      </w:pPr>
      <w:r>
        <w:fldChar w:fldCharType="begin"/>
      </w:r>
      <w:r>
        <w:instrText>HYPERLINK \l "__RefHeading___3040"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A1040000">
      <w:pPr>
        <w:pStyle w:val="Style_6"/>
        <w:ind/>
      </w:pPr>
      <w:r>
        <w:fldChar w:fldCharType="begin"/>
      </w:r>
      <w:r>
        <w:instrText>HYPERLINK \l "__RefHeading___3041"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A2040000">
      <w:pPr>
        <w:pStyle w:val="Style_2"/>
        <w:ind/>
      </w:pPr>
      <w:r>
        <w:fldChar w:fldCharType="begin"/>
      </w:r>
      <w:r>
        <w:instrText>HYPERLINK \l "__RefHeading___3042"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>
      <w:r>
        <w:fldChar w:fldCharType="end"/>
      </w:r>
    </w:p>
    <w:p w14:paraId="A4040000">
      <w:pPr>
        <w:sectPr>
          <w:headerReference r:id="rId6" w:type="default"/>
          <w:headerReference r:id="rId1" w:type="even"/>
          <w:pgSz w:h="16838" w:orient="portrait" w:w="11906"/>
          <w:pgMar w:bottom="1134" w:footer="709" w:gutter="0" w:header="709" w:left="1701" w:right="567" w:top="1134"/>
        </w:sectPr>
      </w:pPr>
    </w:p>
    <w:p w14:paraId="A5040000">
      <w:bookmarkStart w:id="210" w:name="__RefHeading___2681"/>
      <w:bookmarkEnd w:id="210"/>
      <w:bookmarkStart w:id="211" w:name="__RefHeading___2747"/>
      <w:bookmarkEnd w:id="211"/>
      <w:bookmarkStart w:id="212" w:name="__RefHeading___2879"/>
      <w:bookmarkEnd w:id="212"/>
      <w:bookmarkStart w:id="213" w:name="__RefHeading___3011"/>
      <w:bookmarkEnd w:id="213"/>
      <w:bookmarkStart w:id="214" w:name="__RefHeading___3077"/>
      <w:bookmarkEnd w:id="214"/>
      <w:bookmarkStart w:id="215" w:name="__RefHeading___3143"/>
      <w:bookmarkEnd w:id="215"/>
      <w:pPr>
        <w:pStyle w:val="Style_5"/>
        <w:numPr>
          <w:ilvl w:val="0"/>
          <w:numId w:val="4"/>
        </w:numPr>
      </w:pPr>
      <w:r>
        <w:t xml:space="preserve"> Общая характеристика</w:t>
      </w:r>
      <w:r>
        <w:rPr>
          <w:rFonts w:asciiTheme="minorAscii" w:hAnsiTheme="minorHAnsi"/>
        </w:rPr>
        <w:t xml:space="preserve"> </w:t>
      </w:r>
      <w:r>
        <w:t>ПРИМЕРНОЙ РАБОЧЕЙ ПРОГРАММЫ УЧЕБНОЙ ДИСЦИПЛИНЫ</w:t>
      </w:r>
    </w:p>
    <w:p w14:paraId="A6040000">
      <w:pPr>
        <w:pStyle w:val="Style_3"/>
        <w:ind/>
        <w:jc w:val="center"/>
      </w:pPr>
      <w:r>
        <w:t>«</w:t>
      </w:r>
      <w:r>
        <w:rPr>
          <w:u w:val="single"/>
        </w:rPr>
        <w:t>ДОПУСКИ И ТЕХНИЧЕСКИЕ ИЗМЕРЕНИЯ</w:t>
      </w:r>
      <w:r>
        <w:t>»</w:t>
      </w:r>
    </w:p>
    <w:p w14:paraId="A7040000">
      <w:pPr>
        <w:pStyle w:val="Style_3"/>
        <w:ind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A8040000">
      <w:pPr>
        <w:pStyle w:val="Style_3"/>
      </w:pPr>
    </w:p>
    <w:p w14:paraId="A9040000">
      <w:bookmarkStart w:id="216" w:name="__RefHeading___2682"/>
      <w:bookmarkEnd w:id="216"/>
      <w:bookmarkStart w:id="217" w:name="__RefHeading___2748"/>
      <w:bookmarkEnd w:id="217"/>
      <w:bookmarkStart w:id="218" w:name="__RefHeading___2880"/>
      <w:bookmarkEnd w:id="218"/>
      <w:bookmarkStart w:id="219" w:name="__RefHeading___3012"/>
      <w:bookmarkEnd w:id="219"/>
      <w:bookmarkStart w:id="220" w:name="__RefHeading___3078"/>
      <w:bookmarkEnd w:id="220"/>
      <w:bookmarkStart w:id="221" w:name="__RefHeading___3144"/>
      <w:bookmarkEnd w:id="221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AA04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</w:t>
      </w:r>
      <w:r>
        <w:rPr>
          <w:rFonts w:ascii="Times New Roman" w:hAnsi="Times New Roman"/>
          <w:sz w:val="24"/>
        </w:rPr>
        <w:t xml:space="preserve">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color w:val="0070C0"/>
        </w:rPr>
        <w:t>Допуски и технические измерения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Научить обучающихся </w:t>
      </w:r>
      <w:r>
        <w:rPr>
          <w:rFonts w:ascii="Times New Roman" w:hAnsi="Times New Roman"/>
          <w:sz w:val="24"/>
        </w:rPr>
        <w:t>определять предельные отклонения размеров по стандартам, технической документации; - выполнять расчеты величин предельных размеров и допуска по данным чертежа и определять годность заданных размеров</w:t>
      </w:r>
      <w:bookmarkStart w:id="222" w:name="_GoBack"/>
      <w:bookmarkEnd w:id="222"/>
    </w:p>
    <w:p w14:paraId="AB04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color w:val="0070C0"/>
        </w:rPr>
        <w:t>Допуски и технические измерения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включен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в </w:t>
      </w:r>
      <w:r>
        <w:rPr>
          <w:rFonts w:ascii="Times New Roman" w:hAnsi="Times New Roman"/>
          <w:i w:val="1"/>
          <w:color w:val="0070C0"/>
          <w:sz w:val="24"/>
        </w:rPr>
        <w:t xml:space="preserve">обязательную часть </w:t>
      </w:r>
      <w:r>
        <w:rPr>
          <w:rFonts w:ascii="Times New Roman" w:hAnsi="Times New Roman"/>
          <w:i w:val="1"/>
          <w:color w:val="0070C0"/>
          <w:sz w:val="24"/>
        </w:rPr>
        <w:t>общепрофессионального</w:t>
      </w:r>
      <w:r>
        <w:rPr>
          <w:rFonts w:ascii="Times New Roman" w:hAnsi="Times New Roman"/>
          <w:i w:val="1"/>
          <w:color w:val="0070C0"/>
          <w:sz w:val="24"/>
        </w:rPr>
        <w:t xml:space="preserve"> цикла образовательной программы</w:t>
      </w:r>
      <w:r>
        <w:rPr>
          <w:rFonts w:ascii="Times New Roman" w:hAnsi="Times New Roman"/>
          <w:i w:val="1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ФГОС СПО по </w:t>
      </w:r>
      <w:r>
        <w:rPr>
          <w:rFonts w:ascii="Times New Roman" w:hAnsi="Times New Roman"/>
          <w:i w:val="1"/>
          <w:color w:val="000000"/>
          <w:sz w:val="24"/>
        </w:rPr>
        <w:t>профессии24.01.04 Слесарь по ремонту авиационной техники</w:t>
      </w:r>
    </w:p>
    <w:p w14:paraId="AC040000">
      <w:bookmarkStart w:id="223" w:name="__RefHeading___2683"/>
      <w:bookmarkEnd w:id="223"/>
      <w:bookmarkStart w:id="224" w:name="__RefHeading___2749"/>
      <w:bookmarkEnd w:id="224"/>
      <w:bookmarkStart w:id="225" w:name="__RefHeading___2881"/>
      <w:bookmarkEnd w:id="225"/>
      <w:bookmarkStart w:id="226" w:name="__RefHeading___3013"/>
      <w:bookmarkEnd w:id="226"/>
      <w:bookmarkStart w:id="227" w:name="__RefHeading___3079"/>
      <w:bookmarkEnd w:id="227"/>
      <w:bookmarkStart w:id="228" w:name="__RefHeading___3145"/>
      <w:bookmarkEnd w:id="228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AD0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>матрице компетенций выпускника (п. 3.4 ПОП СПО)</w:t>
      </w:r>
      <w:r>
        <w:rPr>
          <w:rFonts w:ascii="Times New Roman" w:hAnsi="Times New Roman"/>
          <w:sz w:val="24"/>
        </w:rPr>
        <w:t>.</w:t>
      </w:r>
    </w:p>
    <w:p w14:paraId="AE04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251"/>
        <w:gridCol w:w="2862"/>
        <w:gridCol w:w="2378"/>
        <w:gridCol w:w="2137"/>
      </w:tblGrid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40000">
            <w:pPr>
              <w:rPr>
                <w:rStyle w:val="Style_9_ch"/>
                <w:b w:val="1"/>
                <w:sz w:val="24"/>
              </w:rPr>
            </w:pPr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B0040000">
            <w:pPr>
              <w:rPr>
                <w:rStyle w:val="Style_9_ch"/>
                <w:b w:val="1"/>
                <w:i w:val="0"/>
                <w:sz w:val="24"/>
                <w:highlight w:val="green"/>
              </w:rPr>
            </w:pPr>
            <w:r>
              <w:rPr>
                <w:rStyle w:val="Style_9_ch"/>
                <w:b w:val="1"/>
                <w:sz w:val="24"/>
              </w:rPr>
              <w:t>ПК</w:t>
            </w:r>
            <w:r>
              <w:rPr>
                <w:rStyle w:val="Style_9_ch"/>
                <w:b w:val="1"/>
                <w:sz w:val="24"/>
                <w:highlight w:val="yellow"/>
              </w:rPr>
              <w:t xml:space="preserve"> 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4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4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Владеть навыками </w:t>
            </w:r>
            <w:r>
              <w:rPr>
                <w:rFonts w:ascii="Times New Roman" w:hAnsi="Times New Roman"/>
                <w:b w:val="1"/>
                <w:sz w:val="18"/>
              </w:rPr>
              <w:t>(если указаны ПК, если нет, то графа удаляется)</w:t>
            </w: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  <w:r>
              <w:rPr>
                <w:rFonts w:ascii="Times New Roman" w:hAnsi="Times New Roman"/>
                <w:i w:val="1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Методы работы в профессиональной и смежных сферах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4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</w:t>
            </w:r>
            <w:r>
              <w:rPr>
                <w:rFonts w:ascii="Times New Roman" w:hAnsi="Times New Roman"/>
                <w:sz w:val="24"/>
              </w:rPr>
              <w:t>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Оценивать практическую значимость результатов поиска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4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40000">
            <w:pPr>
              <w:tabs>
                <w:tab w:leader="none" w:pos="0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Взаимодействовать с коллегами, руководством, клиентами в ходе </w:t>
            </w:r>
            <w:r>
              <w:rPr>
                <w:rFonts w:ascii="Times New Roman" w:hAnsi="Times New Roman"/>
                <w:i w:val="1"/>
                <w:sz w:val="24"/>
              </w:rPr>
              <w:t>профессиональной деятельности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Психологический основы деятельности коллектива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4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 Осуществлять 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оформления документов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4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 Пользоваться профессиональной документацией на государственном языке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Участвовать в диалогах на знакомые общие и профессиональные темы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4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1.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Выполнять основные ремонтные работы по слесарной обработке металлов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Выполнять работы </w:t>
            </w:r>
            <w:r>
              <w:rPr>
                <w:rFonts w:ascii="Times New Roman" w:hAnsi="Times New Roman"/>
                <w:i w:val="1"/>
                <w:sz w:val="24"/>
              </w:rPr>
              <w:t>по  сборке</w:t>
            </w:r>
            <w:r>
              <w:rPr>
                <w:rFonts w:ascii="Times New Roman" w:hAnsi="Times New Roman"/>
                <w:i w:val="1"/>
                <w:sz w:val="24"/>
              </w:rPr>
              <w:t xml:space="preserve"> узлов и агрегатов; заполнять технологическую документацию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Приемов и методов сборки, технологического процесса сборки узлов и агрегатов; средств технологического оснащения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4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  <w:sz w:val="24"/>
              </w:rPr>
              <w:t>Работ по сборке узлов и агрегатов средней сложности</w:t>
            </w: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z w:val="24"/>
              </w:rPr>
              <w:t xml:space="preserve"> 2.1 </w:t>
            </w:r>
            <w:r>
              <w:rPr>
                <w:rFonts w:ascii="Times New Roman" w:hAnsi="Times New Roman"/>
                <w:sz w:val="24"/>
              </w:rPr>
              <w:t>Выполнять разборку и сборку деталей и узлов авиационных двигателей средней сложности в соответствии с технической документацией</w:t>
            </w:r>
          </w:p>
          <w:p w14:paraId="CD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4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выполнять работы по разборке и сборке узлов авиационных двигателей средней сложности; определять комплектность и качество разбираемых/</w:t>
            </w:r>
            <w:r>
              <w:rPr>
                <w:rFonts w:ascii="Times New Roman" w:hAnsi="Times New Roman"/>
                <w:i w:val="1"/>
                <w:sz w:val="24"/>
              </w:rPr>
              <w:t>собираемых  деталей</w:t>
            </w:r>
            <w:r>
              <w:rPr>
                <w:rFonts w:ascii="Times New Roman" w:hAnsi="Times New Roman"/>
                <w:i w:val="1"/>
                <w:sz w:val="24"/>
              </w:rPr>
              <w:t xml:space="preserve"> и узлов;</w:t>
            </w:r>
          </w:p>
          <w:p w14:paraId="CF04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заполнять технологическую документацию</w:t>
            </w:r>
          </w:p>
          <w:p w14:paraId="D0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Конструкции и принцип работы разбираемых деталей; приемов и методов разборки деталей и узлов;</w:t>
            </w:r>
          </w:p>
          <w:p w14:paraId="D204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технологического процесса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разборки и сборки деталей и узлов;</w:t>
            </w:r>
          </w:p>
          <w:p w14:paraId="D304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технологического процесса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дефектации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узлов;</w:t>
            </w:r>
          </w:p>
          <w:p w14:paraId="D404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средств технологического оснащения; </w:t>
            </w:r>
          </w:p>
          <w:p w14:paraId="D5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 заполнения технологической документации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4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работ по разборке и сборке узлов авиационных двигателей средней сложности; </w:t>
            </w:r>
          </w:p>
          <w:p w14:paraId="D704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определение комплектности и качества разбираемых деталей и узлов;</w:t>
            </w:r>
          </w:p>
          <w:p w14:paraId="D8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по заполнению технологической документации</w:t>
            </w:r>
          </w:p>
        </w:tc>
      </w:tr>
      <w:tr>
        <w:trPr>
          <w:trHeight w:hRule="atLeast" w:val="327"/>
        </w:trP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 xml:space="preserve">2.2 </w:t>
            </w:r>
            <w:r>
              <w:rPr>
                <w:rFonts w:ascii="Times New Roman" w:hAnsi="Times New Roman"/>
                <w:sz w:val="24"/>
              </w:rPr>
              <w:t>Выполнять слесарные работы с достижением точности по 10-12 квалитету</w:t>
            </w:r>
          </w:p>
          <w:p w14:paraId="DA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Подбирать необходимый слесарный и измерительный инструмент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Правил пользования слесарным и контрольно-измерительным инструментами и приборами; </w:t>
            </w:r>
            <w:r>
              <w:rPr>
                <w:rFonts w:ascii="Times New Roman" w:hAnsi="Times New Roman"/>
                <w:i w:val="1"/>
                <w:sz w:val="24"/>
              </w:rPr>
              <w:t>средства технологического оснащения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4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Подбора необходимого слесарного и измерительного инструмента</w:t>
            </w:r>
          </w:p>
        </w:tc>
      </w:tr>
      <w:tr>
        <w:trPr>
          <w:trHeight w:hRule="atLeast" w:val="327"/>
        </w:trP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 xml:space="preserve">2.3 </w:t>
            </w:r>
            <w:r>
              <w:rPr>
                <w:rFonts w:ascii="Times New Roman" w:hAnsi="Times New Roman"/>
                <w:sz w:val="24"/>
              </w:rPr>
              <w:t>Выполнять измерения с помощью контрольно-измерительных приборов</w:t>
            </w:r>
          </w:p>
          <w:p w14:paraId="DF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4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Выполнять контрольно-измерительные и регулировочные работы; </w:t>
            </w:r>
          </w:p>
          <w:p w14:paraId="E1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Определять исправность измерительного инструмента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4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Конструкции микрометрического инструмента; </w:t>
            </w:r>
          </w:p>
          <w:p w14:paraId="E304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методов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 средств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измерений;</w:t>
            </w:r>
          </w:p>
          <w:p w14:paraId="E404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способов регулировки; </w:t>
            </w:r>
          </w:p>
          <w:p w14:paraId="E5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средств технологического оснащения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4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Применения </w:t>
            </w:r>
            <w:r>
              <w:rPr>
                <w:rFonts w:ascii="Times New Roman" w:hAnsi="Times New Roman"/>
                <w:i w:val="1"/>
                <w:sz w:val="24"/>
              </w:rPr>
              <w:t>контрольно</w:t>
            </w:r>
            <w:r>
              <w:rPr>
                <w:rFonts w:ascii="Times New Roman" w:hAnsi="Times New Roman"/>
                <w:i w:val="1"/>
                <w:sz w:val="24"/>
              </w:rPr>
              <w:t xml:space="preserve">–измерительных приборов для контроля и настройки узлов </w:t>
            </w:r>
            <w:r>
              <w:rPr>
                <w:rFonts w:ascii="Times New Roman" w:hAnsi="Times New Roman"/>
                <w:i w:val="1"/>
                <w:sz w:val="24"/>
              </w:rPr>
              <w:t>авиационных двигателей средней сложности;</w:t>
            </w:r>
          </w:p>
          <w:p w14:paraId="E704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Определения исправности измерительного инструмента</w:t>
            </w:r>
          </w:p>
          <w:p w14:paraId="E804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</w:tbl>
    <w:p w14:paraId="E9040000">
      <w:pPr>
        <w:ind w:firstLine="709" w:left="0"/>
        <w:rPr>
          <w:rFonts w:ascii="Times New Roman" w:hAnsi="Times New Roman"/>
          <w:sz w:val="24"/>
        </w:rPr>
      </w:pPr>
    </w:p>
    <w:p w14:paraId="EA040000">
      <w:bookmarkStart w:id="229" w:name="__RefHeading___2684"/>
      <w:bookmarkEnd w:id="229"/>
      <w:bookmarkStart w:id="230" w:name="__RefHeading___2750"/>
      <w:bookmarkEnd w:id="230"/>
      <w:bookmarkStart w:id="231" w:name="__RefHeading___2882"/>
      <w:bookmarkEnd w:id="231"/>
      <w:bookmarkStart w:id="232" w:name="__RefHeading___3014"/>
      <w:bookmarkEnd w:id="232"/>
      <w:bookmarkStart w:id="233" w:name="__RefHeading___3080"/>
      <w:bookmarkEnd w:id="233"/>
      <w:bookmarkStart w:id="234" w:name="__RefHeading___3146"/>
      <w:bookmarkEnd w:id="234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EB040000">
      <w:bookmarkStart w:id="235" w:name="__RefHeading___2685"/>
      <w:bookmarkEnd w:id="235"/>
      <w:bookmarkStart w:id="236" w:name="__RefHeading___2751"/>
      <w:bookmarkEnd w:id="236"/>
      <w:bookmarkStart w:id="237" w:name="__RefHeading___2883"/>
      <w:bookmarkEnd w:id="237"/>
      <w:bookmarkStart w:id="238" w:name="__RefHeading___3015"/>
      <w:bookmarkEnd w:id="238"/>
      <w:bookmarkStart w:id="239" w:name="__RefHeading___3081"/>
      <w:bookmarkEnd w:id="239"/>
      <w:bookmarkStart w:id="240" w:name="__RefHeading___3147"/>
      <w:bookmarkEnd w:id="240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дисциплины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E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 </w:t>
            </w:r>
            <w:r>
              <w:rPr>
                <w:rFonts w:ascii="Times New Roman" w:hAnsi="Times New Roman"/>
                <w:b w:val="1"/>
                <w:sz w:val="24"/>
              </w:rPr>
              <w:t>т.ч</w:t>
            </w:r>
            <w:r>
              <w:rPr>
                <w:rFonts w:ascii="Times New Roman" w:hAnsi="Times New Roman"/>
                <w:b w:val="1"/>
                <w:sz w:val="24"/>
              </w:rPr>
              <w:t xml:space="preserve">. в форме </w:t>
            </w:r>
            <w:r>
              <w:rPr>
                <w:rFonts w:ascii="Times New Roman" w:hAnsi="Times New Roman"/>
                <w:b w:val="1"/>
                <w:sz w:val="24"/>
              </w:rPr>
              <w:t>практ</w:t>
            </w:r>
            <w:r>
              <w:rPr>
                <w:rFonts w:ascii="Times New Roman" w:hAnsi="Times New Roman"/>
                <w:b w:val="1"/>
                <w:sz w:val="24"/>
              </w:rPr>
              <w:t>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F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2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Style_10_ch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5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8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11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B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C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51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D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</w:tr>
    </w:tbl>
    <w:p w14:paraId="FE040000">
      <w:pPr>
        <w:rPr>
          <w:rFonts w:ascii="Times New Roman" w:hAnsi="Times New Roman"/>
          <w:i w:val="1"/>
          <w:sz w:val="24"/>
        </w:rPr>
      </w:pPr>
    </w:p>
    <w:p w14:paraId="FF04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</w:rPr>
        <w:br w:type="page"/>
      </w:r>
    </w:p>
    <w:p w14:paraId="00050000">
      <w:bookmarkStart w:id="241" w:name="__RefHeading___2686"/>
      <w:bookmarkEnd w:id="241"/>
      <w:bookmarkStart w:id="242" w:name="__RefHeading___2752"/>
      <w:bookmarkEnd w:id="242"/>
      <w:bookmarkStart w:id="243" w:name="__RefHeading___2884"/>
      <w:bookmarkEnd w:id="243"/>
      <w:bookmarkStart w:id="244" w:name="__RefHeading___3016"/>
      <w:bookmarkEnd w:id="244"/>
      <w:bookmarkStart w:id="245" w:name="__RefHeading___3082"/>
      <w:bookmarkEnd w:id="245"/>
      <w:bookmarkStart w:id="246" w:name="__RefHeading___3148"/>
      <w:bookmarkEnd w:id="246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 Примерное 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662"/>
      </w:tblGrid>
      <w:tr>
        <w:trPr>
          <w:trHeight w:hRule="atLeast" w:val="903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5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>1.</w:t>
            </w:r>
            <w:r>
              <w:rPr>
                <w:rFonts w:ascii="Times New Roman" w:hAnsi="Times New Roman"/>
                <w:b w:val="1"/>
              </w:rPr>
              <w:t xml:space="preserve"> Введение. Стандартизация. Размеры и сопряжения.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 xml:space="preserve">( </w:t>
            </w:r>
            <w:r>
              <w:rPr>
                <w:rFonts w:ascii="Times New Roman" w:hAnsi="Times New Roman"/>
                <w:b w:val="1"/>
              </w:rPr>
              <w:t>6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часов)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Основные сведения о сопряжениях и машиностроении.</w:t>
            </w:r>
          </w:p>
          <w:p w14:paraId="06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Линейные размеры: понятие, виды, предельные отклонения размеров, их виды, обозначение; допуск на неточность изготовления, поле допуска; графическое изображение размеров, отклонений и полей допусков; схемы расположения полей допусков; условие годности действительных размеров деталей.</w:t>
            </w:r>
          </w:p>
          <w:p w14:paraId="07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Посадки (сопряжения): понятия, сопрягаемые и несопрягаемые поверхности деталей, зазор, натяг, посадка, виды посадок, их назначение.</w:t>
            </w:r>
          </w:p>
          <w:p w14:paraId="08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Система отверстия и система вала: понятие, посадки в системе отверстия и системе вала, графическое отображение посадок в системах; схемы расположения полей допусков сопрягаемых деталей в системах.</w:t>
            </w:r>
          </w:p>
          <w:p w14:paraId="09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 неизбежном возникновении погрешностей. Основные понятия о взаимозаменяемости. Понятие о номинальном размере, действительном размере, предельных отклонениях.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5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1. </w:t>
            </w:r>
            <w:r>
              <w:rPr>
                <w:rFonts w:ascii="Times New Roman" w:hAnsi="Times New Roman"/>
              </w:rPr>
              <w:t>Определение величины предельных отклонений размеров и допусков по данным чертежа и характера сопряжения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C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0D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 xml:space="preserve">2 </w:t>
            </w:r>
            <w:r>
              <w:rPr>
                <w:rFonts w:ascii="Times New Roman" w:hAnsi="Times New Roman"/>
                <w:b w:val="1"/>
              </w:rPr>
              <w:t>Допуски и посадки гладких элементов деталей и соединений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F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(9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0050000">
            <w:pPr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Общие сведения о единой системе допускав и посадок (ЕСДП): стандарты, интервалы размеров, единицы допуска, ряды точности- квалитеты, их количество, связь квалитета со способом обработки поверхностей, применение квалитетов, значение знания системы для квалификации рабочего.</w:t>
            </w:r>
          </w:p>
          <w:p w14:paraId="11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Поля допускав отверстий и валов: параметры образования полей допусков, основные отклонения валов и отверстий в соответствующих квалитетах, обозначение основных отклонений валов и отверстий в системе допускав и посадок, положение полей допусков в ЕСДП относительно номинального размера (нулевой линии).</w:t>
            </w:r>
          </w:p>
          <w:p w14:paraId="12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Таблицы числовых значений предельных отклонений размеров: признаки построения таблиц от 1 до 500 мм, назначение таблиц, числовые значения предельных отклонений в интервалах по квалитетам, нанесение предельных отклонений размеров на чертежах деталей, правила пользования таблицами.</w:t>
            </w:r>
          </w:p>
          <w:p w14:paraId="13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Посадки в системах отверстия и вала: образование посадок в ЕСДП, виды посадок (посадки с натягом, посадки с зазором, переходные посадки), обозначение посадок на чертежах, расчет посадок, применение посадок, отклонения размеров с неуказанными допусками.</w:t>
            </w:r>
          </w:p>
          <w:p w14:paraId="1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"/>
              </w:rPr>
              <w:t>Допуски формы и расположения поверхностей: требования к форме и расположению поверхностей, виды отклонений, обозначение допускав.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5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6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2.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Times New Roman" w:hAnsi="Times New Roman"/>
              </w:rPr>
              <w:t>Определение отклонений размеров по таблицам ОСТ и стандартами характера сопряжений. Подбор посадки по заданным зазорам и натягам соединении отверстия и вала.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7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1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</w:t>
            </w:r>
            <w:r>
              <w:rPr>
                <w:rFonts w:ascii="Times New Roman" w:hAnsi="Times New Roman"/>
                <w:b w:val="1"/>
              </w:rPr>
              <w:t xml:space="preserve">3 </w:t>
            </w:r>
            <w:r>
              <w:rPr>
                <w:rFonts w:ascii="Times New Roman" w:hAnsi="Times New Roman"/>
                <w:b w:val="1"/>
              </w:rPr>
              <w:t>Допуски формы и расположения поверхностей. Шероховатость поверхности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A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 xml:space="preserve">(10 </w:t>
            </w:r>
            <w:r>
              <w:rPr>
                <w:rFonts w:ascii="Times New Roman" w:hAnsi="Times New Roman"/>
                <w:b w:val="1"/>
              </w:rPr>
              <w:t>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Понятие о номинальном и действительном расположении поверхностей и осей. Отклонение формы. Отклонение на чертежах предельных отклонений формы и расположения поверхностей по ГОСТ 2.308-68. Понятие о способах контроля отклонений формы и расположения поверхностей. </w:t>
            </w:r>
          </w:p>
          <w:p w14:paraId="1C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Шероховатость поверхности: понятие, параметры, обозначение на чертежах, влияние шероховатости на эксплуатационные свойства деталей.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D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3. </w:t>
            </w:r>
            <w:r>
              <w:rPr>
                <w:rFonts w:ascii="Times New Roman" w:hAnsi="Times New Roman"/>
              </w:rPr>
              <w:t xml:space="preserve">Определение предельных отклонений размеров по </w:t>
            </w:r>
            <w:r>
              <w:rPr>
                <w:rFonts w:ascii="Times New Roman" w:hAnsi="Times New Roman"/>
              </w:rPr>
              <w:t>технологической документации</w:t>
            </w:r>
            <w:r>
              <w:rPr>
                <w:rFonts w:ascii="Times New Roman" w:hAnsi="Times New Roman"/>
              </w:rPr>
              <w:t xml:space="preserve"> и расшифровка обозначений шероховатости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F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20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4. Основы технических измерений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8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часов)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измерений.</w:t>
            </w:r>
          </w:p>
          <w:p w14:paraId="2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понятия: измерение, метрология, средства измерения, результат измерения, общая структура средств измерения.</w:t>
            </w:r>
          </w:p>
          <w:p w14:paraId="25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средств измерений: классификация (по конструктивному исполнению, по уровню автоматизации, по уровню стандартизации, по отношению к измеряемой физической величине. Методы измерений. Погрешности измерений: понятие, составляющие погрешности измерения, виды погрешностей, методы определения погрешностей, сущность методов, поверка средств измерений. </w:t>
            </w:r>
            <w:r>
              <w:rPr>
                <w:rFonts w:ascii="Times New Roman" w:hAnsi="Times New Roman"/>
              </w:rPr>
              <w:t>Понятие о метрологии. Методы измерения. Виды измерений. Основные метрологические показатели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6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27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5. Средства измерения линейных размеров. Приборы и испытательная аппаратура</w:t>
            </w:r>
            <w:r>
              <w:rPr>
                <w:rFonts w:ascii="Times New Roman" w:hAnsi="Times New Roman"/>
                <w:b w:val="1"/>
              </w:rPr>
              <w:t>.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9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 xml:space="preserve">(8 </w:t>
            </w:r>
            <w:r>
              <w:rPr>
                <w:rFonts w:ascii="Times New Roman" w:hAnsi="Times New Roman"/>
                <w:b w:val="1"/>
              </w:rPr>
              <w:t>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A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Контрольно-измерительные инструменты.</w:t>
            </w:r>
          </w:p>
          <w:p w14:paraId="2B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Меры длины: понятие, виды, основные параметры, номинальные размеры, условия и правила применения.</w:t>
            </w:r>
          </w:p>
          <w:p w14:paraId="2C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Штангенинструменты</w:t>
            </w:r>
            <w:r>
              <w:rPr>
                <w:rFonts w:ascii="Times New Roman" w:hAnsi="Times New Roman"/>
                <w:color w:val="000000"/>
                <w:spacing w:val="5"/>
              </w:rPr>
              <w:t>: понятие, виды, устройство, точность измерения, порядок отсчета по шкале нониуса, условия и правила применения.</w:t>
            </w:r>
          </w:p>
          <w:p w14:paraId="2D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Микрометрические инструменты: понятие, виды, устройство, основные параметры, точность измерения, порядок отсчета показаний, условия и правила применения.</w:t>
            </w:r>
          </w:p>
          <w:p w14:paraId="2E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Измерительные головки: понятие, виды, устройство, основные параметры, точность применения, порядок отсчета показаний, условия и правила применения.</w:t>
            </w:r>
          </w:p>
          <w:p w14:paraId="2F050000">
            <w:pPr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ind/>
              <w:rPr>
                <w:rFonts w:ascii="Times New Roman" w:hAnsi="Times New Roman"/>
                <w:spacing w:val="5"/>
              </w:rPr>
            </w:pPr>
            <w:r>
              <w:rPr>
                <w:rFonts w:ascii="Times New Roman" w:hAnsi="Times New Roman"/>
                <w:spacing w:val="5"/>
              </w:rPr>
              <w:t>Штативы и стойки: понятие, виды, устройство, назначение, применение.</w:t>
            </w:r>
          </w:p>
          <w:p w14:paraId="30050000">
            <w:pPr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Калибры: понятие, виды, назначение, устройство, условия и правила применения.</w:t>
            </w:r>
          </w:p>
          <w:p w14:paraId="31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Приборы с оптическим преобразованием: виды, устройство, основные параметры, назначение, правила и условия применения.</w:t>
            </w:r>
          </w:p>
          <w:p w14:paraId="32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Приборы с электрическим преобразованием: виды, устройства, основные параметры, назначение, правила и условия применения.</w:t>
            </w:r>
          </w:p>
          <w:p w14:paraId="33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Приборы с пневматическим преобразованием: виды, устройство, основные параметры, назначение, правила и условия применения.</w:t>
            </w:r>
          </w:p>
          <w:p w14:paraId="34050000">
            <w:pPr>
              <w:widowControl w:val="0"/>
              <w:ind/>
              <w:rPr>
                <w:rFonts w:ascii="Times New Roman" w:hAnsi="Times New Roman"/>
                <w:color w:val="000000"/>
                <w:spacing w:val="5"/>
              </w:rPr>
            </w:pPr>
            <w:r>
              <w:rPr>
                <w:rFonts w:ascii="Times New Roman" w:hAnsi="Times New Roman"/>
                <w:color w:val="000000"/>
                <w:spacing w:val="5"/>
              </w:rPr>
              <w:t>Приборы для активного контроля: виды, устройство, основные параметры, назначение, правила и условия применения.</w:t>
            </w:r>
          </w:p>
          <w:p w14:paraId="3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"/>
              </w:rPr>
              <w:t>Испытательная аппаратура: виды, устройство, основные параметры, назначение, правила и условия применения.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6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4. </w:t>
            </w:r>
            <w:r>
              <w:rPr>
                <w:rFonts w:ascii="Times New Roman" w:hAnsi="Times New Roman"/>
              </w:rPr>
              <w:t xml:space="preserve">Измерение деталей с помощью штангенциркуля, микрометра и других </w:t>
            </w:r>
            <w:r>
              <w:rPr>
                <w:rFonts w:ascii="Times New Roman" w:hAnsi="Times New Roman"/>
                <w:spacing w:val="5"/>
              </w:rPr>
              <w:t>контрольно-измерительных приборов в зависимости от технических требований к деталям и узлам, от точности размеров, заданных на чертеже</w:t>
            </w:r>
            <w:r>
              <w:rPr>
                <w:rFonts w:ascii="Times New Roman" w:hAnsi="Times New Roman"/>
                <w:b w:val="1"/>
                <w:i w:val="1"/>
              </w:rPr>
              <w:t>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39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6. Допуски, посадки и измерения различных деталей и изделий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B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 xml:space="preserve">9 </w:t>
            </w:r>
            <w:r>
              <w:rPr>
                <w:rFonts w:ascii="Times New Roman" w:hAnsi="Times New Roman"/>
                <w:b w:val="1"/>
              </w:rPr>
              <w:t>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Допуски на угловые размеры. Средства измерения углов и конусов.</w:t>
            </w:r>
          </w:p>
          <w:p w14:paraId="3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элементы метрической крепежной резьбы. Допуски метрических </w:t>
            </w:r>
            <w:r>
              <w:rPr>
                <w:rFonts w:ascii="Times New Roman" w:hAnsi="Times New Roman"/>
              </w:rPr>
              <w:t>резьб</w:t>
            </w:r>
            <w:r>
              <w:rPr>
                <w:rFonts w:ascii="Times New Roman" w:hAnsi="Times New Roman"/>
              </w:rPr>
              <w:t>. Обозначения на чертежах предельных отклонений. Средства измерений.</w:t>
            </w:r>
          </w:p>
          <w:p w14:paraId="3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Шлицевые и шпоночные соединения. Основные элементы шпоночного и шлицевого соединения.  Виды центрирования шлицевых соединений. Обозначение посадок, шпоночных и шлицевых соединений на чертежах.</w:t>
            </w:r>
          </w:p>
          <w:p w14:paraId="3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Допуски зубчатых передач. Средства измерения зубчатых колес.</w:t>
            </w:r>
          </w:p>
          <w:p w14:paraId="40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Понятие о методах компенсации погрешностей в размерных цепях.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1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</w:t>
            </w:r>
            <w:r>
              <w:rPr>
                <w:rFonts w:ascii="Times New Roman" w:hAnsi="Times New Roman"/>
                <w:b w:val="1"/>
                <w:i w:val="1"/>
              </w:rPr>
              <w:t>рактическое занятие 5.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hAnsi="Times New Roman"/>
              </w:rPr>
              <w:t>Определение предельных размеров наружного, среднего и внутреннего диаметров резьбы.</w:t>
            </w:r>
            <w:r>
              <w:rPr>
                <w:rFonts w:ascii="Times New Roman" w:hAnsi="Times New Roman"/>
                <w:b w:val="1"/>
                <w:i w:val="1"/>
              </w:rPr>
              <w:t xml:space="preserve"> 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</w:t>
            </w:r>
            <w:r>
              <w:rPr>
                <w:rFonts w:ascii="Times New Roman" w:hAnsi="Times New Roman"/>
                <w:b w:val="1"/>
                <w:i w:val="1"/>
              </w:rPr>
              <w:t>рактическое занятие 6.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hAnsi="Times New Roman"/>
              </w:rPr>
              <w:t>Чтение обозначений посадок шпоночных и шлицевых соединений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</w:t>
            </w:r>
            <w:r>
              <w:rPr>
                <w:rFonts w:ascii="Times New Roman" w:hAnsi="Times New Roman"/>
                <w:b w:val="1"/>
                <w:i w:val="1"/>
              </w:rPr>
              <w:t xml:space="preserve">рактическое занятие 7. </w:t>
            </w:r>
            <w:r>
              <w:rPr>
                <w:rFonts w:ascii="Times New Roman" w:hAnsi="Times New Roman"/>
              </w:rPr>
              <w:t>Измерение углов деталей угломерами и определение годности зубчатого колеса по результатам измерений.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5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46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50000">
            <w:pPr>
              <w:spacing w:line="276" w:lineRule="auto"/>
              <w:ind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 w:val="1"/>
              </w:rPr>
              <w:t>(количество часов</w:t>
            </w:r>
            <w:r>
              <w:rPr>
                <w:rFonts w:ascii="Times New Roman" w:hAnsi="Times New Roman"/>
                <w:b w:val="1"/>
              </w:rPr>
              <w:t>)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50000">
            <w:pPr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Всего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51 час</w:t>
            </w:r>
          </w:p>
        </w:tc>
      </w:tr>
    </w:tbl>
    <w:p w14:paraId="49050000">
      <w:pPr>
        <w:pStyle w:val="Style_7"/>
        <w:spacing w:after="0"/>
        <w:ind/>
        <w:jc w:val="both"/>
        <w:rPr>
          <w:rFonts w:ascii="Times New Roman" w:hAnsi="Times New Roman"/>
          <w:i w:val="1"/>
          <w:color w:val="FF0000"/>
        </w:rPr>
      </w:pPr>
    </w:p>
    <w:p w14:paraId="4A050000">
      <w:pPr>
        <w:rPr>
          <w:rFonts w:ascii="Times New Roman" w:hAnsi="Times New Roman"/>
          <w:sz w:val="24"/>
        </w:rPr>
      </w:pPr>
    </w:p>
    <w:p w14:paraId="4B050000">
      <w:bookmarkStart w:id="247" w:name="__RefHeading___2687"/>
      <w:bookmarkEnd w:id="247"/>
      <w:bookmarkStart w:id="248" w:name="__RefHeading___2753"/>
      <w:bookmarkEnd w:id="248"/>
      <w:bookmarkStart w:id="249" w:name="__RefHeading___2885"/>
      <w:bookmarkEnd w:id="249"/>
      <w:bookmarkStart w:id="250" w:name="__RefHeading___3017"/>
      <w:bookmarkEnd w:id="250"/>
      <w:bookmarkStart w:id="251" w:name="__RefHeading___3083"/>
      <w:bookmarkEnd w:id="251"/>
      <w:bookmarkStart w:id="252" w:name="__RefHeading___3149"/>
      <w:bookmarkEnd w:id="252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4C050000">
      <w:bookmarkStart w:id="253" w:name="__RefHeading___2688"/>
      <w:bookmarkEnd w:id="253"/>
      <w:bookmarkStart w:id="254" w:name="__RefHeading___2754"/>
      <w:bookmarkEnd w:id="254"/>
      <w:bookmarkStart w:id="255" w:name="__RefHeading___2886"/>
      <w:bookmarkEnd w:id="255"/>
      <w:bookmarkStart w:id="256" w:name="__RefHeading___3018"/>
      <w:bookmarkEnd w:id="256"/>
      <w:bookmarkStart w:id="257" w:name="__RefHeading___3084"/>
      <w:bookmarkEnd w:id="257"/>
      <w:bookmarkStart w:id="258" w:name="__RefHeading___3150"/>
      <w:bookmarkEnd w:id="258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D0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>общепрофессионального цикла</w:t>
      </w:r>
      <w:r>
        <w:rPr>
          <w:rFonts w:ascii="Times New Roman" w:hAnsi="Times New Roman"/>
          <w:i w:val="1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оснащенный(е) </w:t>
      </w:r>
      <w:r>
        <w:rPr>
          <w:rFonts w:ascii="Times New Roman" w:hAnsi="Times New Roman"/>
          <w:sz w:val="24"/>
        </w:rPr>
        <w:t>в соответствии с приложением 3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. </w:t>
      </w:r>
    </w:p>
    <w:p w14:paraId="4E050000">
      <w:bookmarkStart w:id="259" w:name="__RefHeading___2689"/>
      <w:bookmarkEnd w:id="259"/>
      <w:bookmarkStart w:id="260" w:name="__RefHeading___2755"/>
      <w:bookmarkEnd w:id="260"/>
      <w:bookmarkStart w:id="261" w:name="__RefHeading___2887"/>
      <w:bookmarkEnd w:id="261"/>
      <w:bookmarkStart w:id="262" w:name="__RefHeading___3019"/>
      <w:bookmarkEnd w:id="262"/>
      <w:bookmarkStart w:id="263" w:name="__RefHeading___3085"/>
      <w:bookmarkEnd w:id="263"/>
      <w:bookmarkStart w:id="264" w:name="__RefHeading___3151"/>
      <w:bookmarkEnd w:id="264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4F05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005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51050000">
      <w:pPr>
        <w:pStyle w:val="Style_11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5205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1.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Зайцев С.А. Технические измерения: Учебник для </w:t>
      </w:r>
      <w:r>
        <w:rPr>
          <w:rFonts w:ascii="Times New Roman" w:hAnsi="Times New Roman"/>
          <w:sz w:val="24"/>
        </w:rPr>
        <w:t>нач.проф</w:t>
      </w:r>
      <w:r>
        <w:rPr>
          <w:rFonts w:ascii="Times New Roman" w:hAnsi="Times New Roman"/>
          <w:sz w:val="24"/>
        </w:rPr>
        <w:t xml:space="preserve">. образования/ С.А. Зайцев, А.Н. </w:t>
      </w:r>
      <w:r>
        <w:rPr>
          <w:rFonts w:ascii="Times New Roman" w:hAnsi="Times New Roman"/>
          <w:sz w:val="24"/>
        </w:rPr>
        <w:t>Толстов.-</w:t>
      </w:r>
      <w:r>
        <w:rPr>
          <w:rFonts w:ascii="Times New Roman" w:hAnsi="Times New Roman"/>
          <w:sz w:val="24"/>
        </w:rPr>
        <w:t>2-е изд., стер.-М.: Издательский центр «Академия», 2021. -240 с.</w:t>
      </w:r>
    </w:p>
    <w:p w14:paraId="53050000">
      <w:pPr>
        <w:ind w:firstLine="709" w:left="0"/>
        <w:contextualSpacing w:val="1"/>
        <w:rPr>
          <w:rFonts w:ascii="Times New Roman" w:hAnsi="Times New Roman"/>
          <w:sz w:val="24"/>
        </w:rPr>
      </w:pPr>
    </w:p>
    <w:p w14:paraId="5405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55050000">
      <w:bookmarkStart w:id="265" w:name="__RefHeading___2690"/>
      <w:bookmarkEnd w:id="265"/>
      <w:bookmarkStart w:id="266" w:name="__RefHeading___2756"/>
      <w:bookmarkEnd w:id="266"/>
      <w:bookmarkStart w:id="267" w:name="__RefHeading___2888"/>
      <w:bookmarkEnd w:id="267"/>
      <w:bookmarkStart w:id="268" w:name="__RefHeading___3020"/>
      <w:bookmarkEnd w:id="268"/>
      <w:bookmarkStart w:id="269" w:name="__RefHeading___3086"/>
      <w:bookmarkEnd w:id="269"/>
      <w:bookmarkStart w:id="270" w:name="__RefHeading___3152"/>
      <w:bookmarkEnd w:id="270"/>
      <w:pPr>
        <w:pStyle w:val="Style_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569"/>
        <w:gridCol w:w="2957"/>
        <w:gridCol w:w="3112"/>
      </w:tblGrid>
      <w:tr>
        <w:trPr>
          <w:trHeight w:hRule="atLeast" w:val="519"/>
        </w:trPr>
        <w:tc>
          <w:tcPr>
            <w:tcW w:type="dxa" w:w="3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5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5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5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rPr>
          <w:trHeight w:hRule="atLeast" w:val="698"/>
        </w:trPr>
        <w:tc>
          <w:tcPr>
            <w:tcW w:type="dxa" w:w="3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5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Знает: </w:t>
            </w:r>
          </w:p>
          <w:p w14:paraId="5A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5B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источники информации и ресурсы для решения задач и проблем в профессиональном и/или социальном контексте; </w:t>
            </w:r>
          </w:p>
          <w:p w14:paraId="5C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алгоритмы выполнения работ в профессиональной и смежных областях; </w:t>
            </w:r>
          </w:p>
          <w:p w14:paraId="5D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методы работы в профессиональной и смежных сферах; </w:t>
            </w:r>
          </w:p>
          <w:p w14:paraId="5E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структуру плана для решения задач; </w:t>
            </w:r>
          </w:p>
          <w:p w14:paraId="5F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порядок оценки результатов решения задач профессиональной деятельности; </w:t>
            </w:r>
          </w:p>
          <w:p w14:paraId="60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номенклатура </w:t>
            </w:r>
            <w:r>
              <w:rPr>
                <w:rFonts w:ascii="Times New Roman" w:hAnsi="Times New Roman"/>
              </w:rPr>
              <w:t>информационных источников</w:t>
            </w:r>
            <w:r>
              <w:rPr>
                <w:rFonts w:ascii="Times New Roman" w:hAnsi="Times New Roman"/>
              </w:rPr>
              <w:t xml:space="preserve"> применяемых в профессиональной деятельности; </w:t>
            </w:r>
          </w:p>
          <w:p w14:paraId="61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приемы структурирования информации; </w:t>
            </w:r>
          </w:p>
          <w:p w14:paraId="62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оформления результатов поиска информации;</w:t>
            </w:r>
          </w:p>
          <w:p w14:paraId="63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64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основы проектной деятельности; </w:t>
            </w:r>
          </w:p>
          <w:p w14:paraId="65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особенности социального и культурного контекста; </w:t>
            </w:r>
          </w:p>
          <w:p w14:paraId="66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оформления документов и построения устных сообщений;</w:t>
            </w:r>
          </w:p>
          <w:p w14:paraId="67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экологической безопасности при ведении профессиональной деятельности; </w:t>
            </w:r>
          </w:p>
          <w:p w14:paraId="68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ресурсы, задействованные в профессиональной деятельности; </w:t>
            </w:r>
          </w:p>
          <w:p w14:paraId="69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пути обеспечения ресурсосбережения;</w:t>
            </w:r>
          </w:p>
          <w:p w14:paraId="6A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построения простых и сложных предложений на профессиональные темы; </w:t>
            </w:r>
          </w:p>
          <w:p w14:paraId="6B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общеупотребительные глаголы (бытовая и профессиональная лексика); </w:t>
            </w:r>
          </w:p>
          <w:p w14:paraId="6C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6D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особенности произношения; </w:t>
            </w:r>
          </w:p>
          <w:p w14:paraId="6E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чтения текстов профессиональной направленности;</w:t>
            </w:r>
          </w:p>
          <w:p w14:paraId="6F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приемов и методов слесарной обработки металлов;</w:t>
            </w:r>
          </w:p>
          <w:p w14:paraId="70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 пользования слесарным и </w:t>
            </w:r>
            <w:r>
              <w:rPr>
                <w:rFonts w:ascii="Times New Roman" w:hAnsi="Times New Roman"/>
              </w:rPr>
              <w:t>контрольно-измерительным инструментом</w:t>
            </w:r>
            <w:r>
              <w:rPr>
                <w:rFonts w:ascii="Times New Roman" w:hAnsi="Times New Roman"/>
              </w:rPr>
              <w:t xml:space="preserve"> и приборами;</w:t>
            </w:r>
          </w:p>
          <w:p w14:paraId="71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технологического процесса слесарно-сборочных работ;</w:t>
            </w:r>
          </w:p>
          <w:p w14:paraId="72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средств технологического оснащения;</w:t>
            </w:r>
          </w:p>
          <w:p w14:paraId="73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приемов и методов демонтажа;</w:t>
            </w:r>
          </w:p>
          <w:p w14:paraId="74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технологического процесса демонтажа;</w:t>
            </w:r>
          </w:p>
          <w:p w14:paraId="75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заполнения технологической документации;</w:t>
            </w:r>
          </w:p>
          <w:p w14:paraId="76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видов дефектов и способов их выявления;</w:t>
            </w:r>
          </w:p>
          <w:p w14:paraId="77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процесса устранения несложных неисправностей;</w:t>
            </w:r>
          </w:p>
          <w:p w14:paraId="78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-техпроцесса ремонта узлов и агрегатов;</w:t>
            </w:r>
          </w:p>
          <w:p w14:paraId="79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-методов сборки;</w:t>
            </w:r>
          </w:p>
          <w:p w14:paraId="7A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методов и средств измерений;</w:t>
            </w:r>
          </w:p>
          <w:p w14:paraId="7B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способов регулировки.</w:t>
            </w:r>
          </w:p>
          <w:p w14:paraId="7C050000">
            <w:pPr>
              <w:spacing w:line="276" w:lineRule="auto"/>
              <w:ind/>
              <w:contextualSpacing w:val="1"/>
              <w:rPr>
                <w:rFonts w:ascii="Times New Roman" w:hAnsi="Times New Roman"/>
              </w:rPr>
            </w:pPr>
          </w:p>
          <w:p w14:paraId="7D050000">
            <w:pPr>
              <w:spacing w:line="276" w:lineRule="auto"/>
              <w:ind/>
              <w:contextualSpacing w:val="1"/>
              <w:rPr>
                <w:rFonts w:ascii="Times New Roman" w:hAnsi="Times New Roman"/>
              </w:rPr>
            </w:pPr>
          </w:p>
          <w:p w14:paraId="7E05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Умеет: </w:t>
            </w:r>
          </w:p>
          <w:p w14:paraId="7F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Распознавать задачу и/или проблему в профессиональном и /или социальном контексте;</w:t>
            </w:r>
          </w:p>
          <w:p w14:paraId="80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анализировать задачу и/или проблему и выделять ее составные части;</w:t>
            </w:r>
          </w:p>
          <w:p w14:paraId="81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82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составить план действия; определить необходимые ресурсы; 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</w:t>
            </w:r>
            <w:r>
              <w:rPr>
                <w:rFonts w:ascii="Times New Roman" w:hAnsi="Times New Roman"/>
              </w:rPr>
              <w:t xml:space="preserve">(самостоятельно или с помощью наставника); </w:t>
            </w:r>
          </w:p>
          <w:p w14:paraId="83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задачи для поиска информации; </w:t>
            </w:r>
          </w:p>
          <w:p w14:paraId="84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необходимые источники информации; </w:t>
            </w:r>
          </w:p>
          <w:p w14:paraId="85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планировать процесс поиска; </w:t>
            </w:r>
          </w:p>
          <w:p w14:paraId="86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структурировать получаемую информацию; - выделять наиболее значимое в перечне информации; </w:t>
            </w:r>
          </w:p>
          <w:p w14:paraId="87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практическую значимость результатов поиска;</w:t>
            </w:r>
          </w:p>
          <w:p w14:paraId="88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оформлять результаты поиска </w:t>
            </w:r>
          </w:p>
          <w:p w14:paraId="89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организовывать работу коллектива и команды; </w:t>
            </w:r>
          </w:p>
          <w:p w14:paraId="8A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взаимодействовать с коллегами, руководством, клиентами в ходе профессиональной деятельности; </w:t>
            </w:r>
          </w:p>
          <w:p w14:paraId="8B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коллективе;</w:t>
            </w:r>
          </w:p>
          <w:p w14:paraId="8C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соблюдать нормы экологической безопасности; </w:t>
            </w:r>
          </w:p>
          <w:p w14:paraId="8D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направления ресурсосбережения в рамках профессиональной деятельности по профессии;</w:t>
            </w:r>
          </w:p>
          <w:p w14:paraId="8E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понимать общий смысл четко произнесенных высказываний на известные темы (профессиональные и бытовые); </w:t>
            </w:r>
          </w:p>
          <w:p w14:paraId="8F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понимать тексты на базовые профессиональные темы; </w:t>
            </w:r>
          </w:p>
          <w:p w14:paraId="90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участвовать в диалогах на знакомые общие и профессиональные темы; </w:t>
            </w:r>
          </w:p>
          <w:p w14:paraId="91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92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кратко обосновывать и объяснить свои действия (текущие и планируемые); </w:t>
            </w:r>
          </w:p>
          <w:p w14:paraId="93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писать простые связные сообщения на знакомые или </w:t>
            </w:r>
            <w:r>
              <w:rPr>
                <w:rFonts w:ascii="Times New Roman" w:hAnsi="Times New Roman"/>
              </w:rPr>
              <w:t>интересующие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профессиональные темы;</w:t>
            </w:r>
          </w:p>
          <w:p w14:paraId="94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-выполнять работы по обработке металлов;</w:t>
            </w:r>
          </w:p>
          <w:p w14:paraId="95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-выполнять слесарно-сборочные работы;</w:t>
            </w:r>
          </w:p>
          <w:p w14:paraId="96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измерения приборами и шаблонами;</w:t>
            </w:r>
          </w:p>
          <w:p w14:paraId="97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работы по демонтажу и установке узлов и агрегатов;</w:t>
            </w:r>
          </w:p>
          <w:p w14:paraId="98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заполнять технологическую документацию;</w:t>
            </w:r>
          </w:p>
          <w:p w14:paraId="99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дефекты узлов и агрегатов летательных аппаратов, авиационных двигателей;</w:t>
            </w:r>
          </w:p>
          <w:p w14:paraId="9A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устранять несложные неисправности;</w:t>
            </w:r>
          </w:p>
          <w:p w14:paraId="9B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ремонт узлов и агрегатов средней сложности;</w:t>
            </w:r>
          </w:p>
          <w:p w14:paraId="9C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сборку узлов и агрегатов средней сложности;</w:t>
            </w:r>
          </w:p>
          <w:p w14:paraId="9D050000">
            <w:pPr>
              <w:ind/>
              <w:jc w:val="both"/>
              <w:rPr>
                <w:rFonts w:ascii="Times New Roman" w:hAnsi="Times New Roman"/>
              </w:rPr>
            </w:pPr>
          </w:p>
          <w:p w14:paraId="9E05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5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технических измерений;</w:t>
            </w:r>
          </w:p>
          <w:p w14:paraId="A005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виды измерительных средств;</w:t>
            </w:r>
          </w:p>
          <w:p w14:paraId="A105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методы определения погрешностей измерений;</w:t>
            </w:r>
          </w:p>
          <w:p w14:paraId="A205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сведения о сопряжениях в машиностроении;</w:t>
            </w:r>
          </w:p>
          <w:p w14:paraId="A305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систему допусков и посадок, параметры шероховатости;</w:t>
            </w:r>
          </w:p>
          <w:p w14:paraId="A405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устройство и условия применения контрольно-измерительных инструментов, </w:t>
            </w:r>
            <w:r>
              <w:rPr>
                <w:rFonts w:ascii="Times New Roman" w:hAnsi="Times New Roman"/>
              </w:rPr>
              <w:t>приборов и испытательной аппаратуры;</w:t>
            </w:r>
          </w:p>
          <w:p w14:paraId="A5050000">
            <w:pPr>
              <w:spacing w:line="276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применения контрольно-измерительных инструментов и приборов.</w:t>
            </w:r>
          </w:p>
          <w:p w14:paraId="A6050000">
            <w:pPr>
              <w:spacing w:line="276" w:lineRule="auto"/>
              <w:ind/>
              <w:contextualSpacing w:val="1"/>
              <w:rPr>
                <w:rFonts w:ascii="Times New Roman" w:hAnsi="Times New Roman"/>
              </w:rPr>
            </w:pPr>
          </w:p>
          <w:p w14:paraId="A705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предельные отклонения размеров по технологической документации;</w:t>
            </w:r>
          </w:p>
          <w:p w14:paraId="A805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характер сопряжения (группы посадки) по данным чертежей;</w:t>
            </w:r>
          </w:p>
          <w:p w14:paraId="A905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соблюдать основные параметры обработки поверхностей;</w:t>
            </w:r>
          </w:p>
          <w:p w14:paraId="AA05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- применять контрольно- измерительные приборы и инструменты;</w:t>
            </w: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5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Экспертное наблюдение выполнения практических работ</w:t>
            </w:r>
            <w:r>
              <w:rPr>
                <w:rFonts w:ascii="Times New Roman" w:hAnsi="Times New Roman"/>
                <w:i w:val="1"/>
                <w:sz w:val="24"/>
              </w:rPr>
              <w:t xml:space="preserve"> и видов работ по практике</w:t>
            </w:r>
          </w:p>
          <w:p w14:paraId="AC05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Диагностика (тестирование, контрольные работы)</w:t>
            </w:r>
          </w:p>
        </w:tc>
      </w:tr>
    </w:tbl>
    <w:p w14:paraId="AD050000">
      <w:pPr>
        <w:rPr>
          <w:rFonts w:ascii="Times New Roman" w:hAnsi="Times New Roman"/>
          <w:b w:val="1"/>
          <w:sz w:val="20"/>
        </w:rPr>
      </w:pPr>
    </w:p>
    <w:p w14:paraId="AE050000">
      <w:pPr>
        <w:rPr>
          <w:rFonts w:ascii="Times New Roman" w:hAnsi="Times New Roman"/>
          <w:b w:val="1"/>
          <w:sz w:val="20"/>
        </w:rPr>
      </w:pPr>
    </w:p>
    <w:p w14:paraId="AF050000">
      <w:pPr>
        <w:rPr>
          <w:rFonts w:ascii="Times New Roman" w:hAnsi="Times New Roman"/>
          <w:b w:val="1"/>
          <w:sz w:val="20"/>
        </w:rPr>
      </w:pPr>
    </w:p>
    <w:p w14:paraId="B0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1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2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3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4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5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6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7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8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9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A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B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C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D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E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BF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C0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C1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C2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C3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C4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C5050000">
      <w:pPr>
        <w:rPr>
          <w:rFonts w:ascii="Times New Roman" w:hAnsi="Times New Roman"/>
          <w:b w:val="1"/>
          <w:sz w:val="24"/>
        </w:rPr>
      </w:pPr>
    </w:p>
    <w:p w14:paraId="C6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C7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C8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C9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CA050000">
      <w:pPr>
        <w:ind/>
        <w:jc w:val="right"/>
        <w:rPr>
          <w:rFonts w:ascii="Times New Roman" w:hAnsi="Times New Roman"/>
          <w:b w:val="1"/>
          <w:sz w:val="24"/>
        </w:rPr>
      </w:pPr>
    </w:p>
    <w:p w14:paraId="CB050000">
      <w:pPr>
        <w:ind/>
        <w:jc w:val="right"/>
        <w:rPr>
          <w:rFonts w:ascii="Times New Roman" w:hAnsi="Times New Roman"/>
          <w:b w:val="1"/>
          <w:sz w:val="24"/>
        </w:rPr>
      </w:pPr>
      <w:r>
        <w:br w:type="page"/>
      </w:r>
      <w:r>
        <w:rPr>
          <w:rFonts w:ascii="Times New Roman" w:hAnsi="Times New Roman"/>
          <w:b w:val="1"/>
          <w:sz w:val="24"/>
        </w:rPr>
        <w:t>Приложение 2.5</w:t>
      </w:r>
    </w:p>
    <w:p w14:paraId="CC050000">
      <w:pPr>
        <w:keepNext w:val="1"/>
        <w:ind/>
        <w:jc w:val="right"/>
        <w:outlineLvl w:val="0"/>
        <w:rPr>
          <w:rFonts w:ascii="Times New Roman" w:hAnsi="Times New Roman"/>
          <w:b w:val="1"/>
          <w:color w:val="0070C0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</w:t>
      </w:r>
      <w:r>
        <w:rPr>
          <w:rFonts w:ascii="Times New Roman" w:hAnsi="Times New Roman"/>
          <w:b w:val="1"/>
          <w:color w:val="0070C0"/>
          <w:sz w:val="24"/>
        </w:rPr>
        <w:t>профессии</w:t>
      </w:r>
    </w:p>
    <w:p w14:paraId="CD050000">
      <w:pPr>
        <w:keepNext w:val="1"/>
        <w:ind/>
        <w:jc w:val="right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color w:val="0070C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  <w:r>
        <w:rPr>
          <w:rFonts w:ascii="Times New Roman" w:hAnsi="Times New Roman"/>
          <w:b w:val="1"/>
          <w:color w:val="0070C0"/>
          <w:sz w:val="24"/>
        </w:rPr>
        <w:br/>
      </w:r>
    </w:p>
    <w:p w14:paraId="CE050000"/>
    <w:p w14:paraId="CF05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005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105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205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305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405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505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605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705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805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905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A05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DB050000">
      <w:pPr>
        <w:pStyle w:val="Style_4"/>
      </w:pPr>
      <w:r>
        <w:t>«</w:t>
      </w:r>
      <w:r>
        <w:t>ОП.05 Конструкция и виды авиационной техники</w:t>
      </w:r>
      <w:r>
        <w:t>»</w:t>
      </w:r>
    </w:p>
    <w:p w14:paraId="DC050000">
      <w:pPr>
        <w:pStyle w:val="Style_4"/>
      </w:pPr>
    </w:p>
    <w:p w14:paraId="DD050000">
      <w:pPr>
        <w:pStyle w:val="Style_4"/>
      </w:pPr>
    </w:p>
    <w:p w14:paraId="DE050000">
      <w:pPr>
        <w:pStyle w:val="Style_4"/>
      </w:pPr>
    </w:p>
    <w:p w14:paraId="DF050000">
      <w:pPr>
        <w:pStyle w:val="Style_4"/>
      </w:pPr>
    </w:p>
    <w:p w14:paraId="E0050000">
      <w:pPr>
        <w:pStyle w:val="Style_4"/>
      </w:pPr>
    </w:p>
    <w:p w14:paraId="E1050000">
      <w:pPr>
        <w:pStyle w:val="Style_4"/>
      </w:pPr>
    </w:p>
    <w:p w14:paraId="E2050000">
      <w:pPr>
        <w:pStyle w:val="Style_4"/>
      </w:pPr>
    </w:p>
    <w:p w14:paraId="E3050000">
      <w:pPr>
        <w:pStyle w:val="Style_4"/>
      </w:pPr>
    </w:p>
    <w:p w14:paraId="E4050000">
      <w:pPr>
        <w:pStyle w:val="Style_4"/>
      </w:pPr>
    </w:p>
    <w:p w14:paraId="E5050000">
      <w:pPr>
        <w:pStyle w:val="Style_4"/>
      </w:pPr>
    </w:p>
    <w:p w14:paraId="E6050000">
      <w:pPr>
        <w:pStyle w:val="Style_4"/>
      </w:pPr>
    </w:p>
    <w:p w14:paraId="E7050000">
      <w:pPr>
        <w:pStyle w:val="Style_4"/>
      </w:pPr>
    </w:p>
    <w:p w14:paraId="E8050000">
      <w:pPr>
        <w:pStyle w:val="Style_4"/>
      </w:pPr>
    </w:p>
    <w:p w14:paraId="E9050000">
      <w:pPr>
        <w:pStyle w:val="Style_4"/>
      </w:pPr>
    </w:p>
    <w:p w14:paraId="EA050000">
      <w:pPr>
        <w:pStyle w:val="Style_3"/>
        <w:ind/>
        <w:jc w:val="center"/>
        <w:rPr>
          <w:b w:val="1"/>
        </w:rPr>
      </w:pPr>
    </w:p>
    <w:p w14:paraId="EB050000">
      <w:pPr>
        <w:rPr>
          <w:rFonts w:ascii="Times New Roman Полужирный" w:hAnsi="Times New Roman Полужирный"/>
          <w:b w:val="1"/>
          <w:caps w:val="1"/>
          <w:sz w:val="24"/>
        </w:rPr>
      </w:pPr>
      <w:r>
        <w:br w:type="page"/>
      </w:r>
    </w:p>
    <w:p w14:paraId="EC050000">
      <w:bookmarkStart w:id="271" w:name="__RefHeading___2691"/>
      <w:bookmarkEnd w:id="271"/>
      <w:bookmarkStart w:id="272" w:name="__RefHeading___2757"/>
      <w:bookmarkEnd w:id="272"/>
      <w:bookmarkStart w:id="273" w:name="__RefHeading___2889"/>
      <w:bookmarkEnd w:id="273"/>
      <w:bookmarkStart w:id="274" w:name="__RefHeading___3021"/>
      <w:bookmarkEnd w:id="274"/>
      <w:bookmarkStart w:id="275" w:name="__RefHeading___3087"/>
      <w:bookmarkEnd w:id="275"/>
      <w:bookmarkStart w:id="276" w:name="__RefHeading___3153"/>
      <w:bookmarkEnd w:id="276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dot" w:pos="9639" w:val="right"/>
        </w:tabs>
      </w:pPr>
      <w:r>
        <w:fldChar w:fldCharType="begin"/>
      </w:r>
      <w:r>
        <w:instrText xml:space="preserve">TOC \h \z \n "1-2" \t "Раздел 1,1,Раздел 1.1,2"</w:instrText>
      </w:r>
      <w:r>
        <w:fldChar w:fldCharType="separate"/>
      </w:r>
      <w:r>
        <w:fldChar w:fldCharType="begin"/>
      </w:r>
      <w:r>
        <w:instrText>HYPERLINK \l "__RefHeading___3043"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EE050000">
      <w:pPr>
        <w:pStyle w:val="Style_2"/>
        <w:ind/>
      </w:pPr>
      <w:r>
        <w:fldChar w:fldCharType="begin"/>
      </w:r>
      <w:r>
        <w:instrText>HYPERLINK \l "__RefHeading___3044"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EF050000">
      <w:pPr>
        <w:pStyle w:val="Style_6"/>
        <w:ind/>
      </w:pPr>
      <w:r>
        <w:fldChar w:fldCharType="begin"/>
      </w:r>
      <w:r>
        <w:instrText>HYPERLINK \l "__RefHeading___3045"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F0050000">
      <w:pPr>
        <w:pStyle w:val="Style_6"/>
        <w:ind/>
      </w:pPr>
      <w:r>
        <w:fldChar w:fldCharType="begin"/>
      </w:r>
      <w:r>
        <w:instrText>HYPERLINK \l "__RefHeading___3046"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F1050000">
      <w:pPr>
        <w:pStyle w:val="Style_2"/>
        <w:ind/>
      </w:pPr>
      <w:r>
        <w:fldChar w:fldCharType="begin"/>
      </w:r>
      <w:r>
        <w:instrText>HYPERLINK \l "__RefHeading___3047"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F2050000">
      <w:pPr>
        <w:pStyle w:val="Style_6"/>
        <w:ind/>
      </w:pPr>
      <w:r>
        <w:fldChar w:fldCharType="begin"/>
      </w:r>
      <w:r>
        <w:instrText>HYPERLINK \l "__RefHeading___3048"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F3050000">
      <w:pPr>
        <w:pStyle w:val="Style_6"/>
        <w:ind/>
      </w:pPr>
      <w:r>
        <w:fldChar w:fldCharType="begin"/>
      </w:r>
      <w:r>
        <w:instrText>HYPERLINK \l "__RefHeading___3049"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F4050000">
      <w:pPr>
        <w:pStyle w:val="Style_2"/>
        <w:ind/>
      </w:pPr>
      <w:r>
        <w:fldChar w:fldCharType="begin"/>
      </w:r>
      <w:r>
        <w:instrText>HYPERLINK \l "__RefHeading___3050"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F5050000">
      <w:pPr>
        <w:pStyle w:val="Style_6"/>
        <w:ind/>
      </w:pPr>
      <w:r>
        <w:fldChar w:fldCharType="begin"/>
      </w:r>
      <w:r>
        <w:instrText>HYPERLINK \l "__RefHeading___3051"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F6050000">
      <w:pPr>
        <w:pStyle w:val="Style_6"/>
        <w:ind/>
      </w:pPr>
      <w:r>
        <w:fldChar w:fldCharType="begin"/>
      </w:r>
      <w:r>
        <w:instrText>HYPERLINK \l "__RefHeading___3052"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F7050000">
      <w:pPr>
        <w:pStyle w:val="Style_2"/>
        <w:ind/>
      </w:pPr>
      <w:r>
        <w:fldChar w:fldCharType="begin"/>
      </w:r>
      <w:r>
        <w:instrText>HYPERLINK \l "__RefHeading___3053"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F8050000">
      <w:pPr>
        <w:pStyle w:val="Style_2"/>
        <w:ind/>
      </w:pPr>
      <w:r>
        <w:fldChar w:fldCharType="begin"/>
      </w:r>
      <w:r>
        <w:instrText>HYPERLINK \l "__RefHeading___3054"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F9050000">
      <w:pPr>
        <w:pStyle w:val="Style_2"/>
        <w:ind/>
      </w:pPr>
      <w:r>
        <w:fldChar w:fldCharType="begin"/>
      </w:r>
      <w:r>
        <w:instrText>HYPERLINK \l "__RefHeading___3055"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FA050000">
      <w:pPr>
        <w:pStyle w:val="Style_6"/>
        <w:ind/>
      </w:pPr>
      <w:r>
        <w:fldChar w:fldCharType="begin"/>
      </w:r>
      <w:r>
        <w:instrText>HYPERLINK \l "__RefHeading___3056"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FB050000">
      <w:pPr>
        <w:pStyle w:val="Style_6"/>
        <w:ind/>
      </w:pPr>
      <w:r>
        <w:fldChar w:fldCharType="begin"/>
      </w:r>
      <w:r>
        <w:instrText>HYPERLINK \l "__RefHeading___3057"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FC050000">
      <w:pPr>
        <w:pStyle w:val="Style_2"/>
        <w:ind/>
      </w:pPr>
      <w:r>
        <w:fldChar w:fldCharType="begin"/>
      </w:r>
      <w:r>
        <w:instrText>HYPERLINK \l "__RefHeading___3058"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FD050000">
      <w:pPr>
        <w:pStyle w:val="Style_6"/>
        <w:ind/>
      </w:pPr>
      <w:r>
        <w:fldChar w:fldCharType="begin"/>
      </w:r>
      <w:r>
        <w:instrText>HYPERLINK \l "__RefHeading___3059"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FE050000">
      <w:pPr>
        <w:pStyle w:val="Style_6"/>
        <w:ind/>
      </w:pPr>
      <w:r>
        <w:fldChar w:fldCharType="begin"/>
      </w:r>
      <w:r>
        <w:instrText>HYPERLINK \l "__RefHeading___3060"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FF050000">
      <w:pPr>
        <w:pStyle w:val="Style_2"/>
        <w:ind/>
      </w:pPr>
      <w:r>
        <w:fldChar w:fldCharType="begin"/>
      </w:r>
      <w:r>
        <w:instrText>HYPERLINK \l "__RefHeading___3061"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00060000">
      <w:pPr>
        <w:pStyle w:val="Style_6"/>
        <w:ind/>
      </w:pPr>
      <w:r>
        <w:fldChar w:fldCharType="begin"/>
      </w:r>
      <w:r>
        <w:instrText>HYPERLINK \l "__RefHeading___3062"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01060000">
      <w:pPr>
        <w:pStyle w:val="Style_6"/>
        <w:ind/>
      </w:pPr>
      <w:r>
        <w:fldChar w:fldCharType="begin"/>
      </w:r>
      <w:r>
        <w:instrText>HYPERLINK \l "__RefHeading___3063"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02060000">
      <w:pPr>
        <w:pStyle w:val="Style_2"/>
        <w:ind/>
      </w:pPr>
      <w:r>
        <w:fldChar w:fldCharType="begin"/>
      </w:r>
      <w:r>
        <w:instrText>HYPERLINK \l "__RefHeading___3064"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03060000">
      <w:pPr>
        <w:pStyle w:val="Style_2"/>
        <w:ind/>
      </w:pPr>
      <w:r>
        <w:fldChar w:fldCharType="begin"/>
      </w:r>
      <w:r>
        <w:instrText>HYPERLINK \l "__RefHeading___3065"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04060000">
      <w:pPr>
        <w:pStyle w:val="Style_2"/>
        <w:ind/>
      </w:pPr>
      <w:r>
        <w:fldChar w:fldCharType="begin"/>
      </w:r>
      <w:r>
        <w:instrText>HYPERLINK \l "__RefHeading___3066"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05060000">
      <w:pPr>
        <w:pStyle w:val="Style_6"/>
        <w:ind/>
      </w:pPr>
      <w:r>
        <w:fldChar w:fldCharType="begin"/>
      </w:r>
      <w:r>
        <w:instrText>HYPERLINK \l "__RefHeading___3067"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06060000">
      <w:pPr>
        <w:pStyle w:val="Style_6"/>
        <w:ind/>
      </w:pPr>
      <w:r>
        <w:fldChar w:fldCharType="begin"/>
      </w:r>
      <w:r>
        <w:instrText>HYPERLINK \l "__RefHeading___3068"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07060000">
      <w:pPr>
        <w:pStyle w:val="Style_2"/>
        <w:ind/>
      </w:pPr>
      <w:r>
        <w:fldChar w:fldCharType="begin"/>
      </w:r>
      <w:r>
        <w:instrText>HYPERLINK \l "__RefHeading___3069"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08060000">
      <w:pPr>
        <w:pStyle w:val="Style_6"/>
        <w:ind/>
      </w:pPr>
      <w:r>
        <w:fldChar w:fldCharType="begin"/>
      </w:r>
      <w:r>
        <w:instrText>HYPERLINK \l "__RefHeading___3070"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09060000">
      <w:pPr>
        <w:pStyle w:val="Style_6"/>
        <w:ind/>
      </w:pPr>
      <w:r>
        <w:fldChar w:fldCharType="begin"/>
      </w:r>
      <w:r>
        <w:instrText>HYPERLINK \l "__RefHeading___3071"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0A060000">
      <w:pPr>
        <w:pStyle w:val="Style_2"/>
        <w:ind/>
      </w:pPr>
      <w:r>
        <w:fldChar w:fldCharType="begin"/>
      </w:r>
      <w:r>
        <w:instrText>HYPERLINK \l "__RefHeading___3072"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0B060000">
      <w:pPr>
        <w:pStyle w:val="Style_6"/>
        <w:ind/>
      </w:pPr>
      <w:r>
        <w:fldChar w:fldCharType="begin"/>
      </w:r>
      <w:r>
        <w:instrText>HYPERLINK \l "__RefHeading___3073"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0C060000">
      <w:pPr>
        <w:pStyle w:val="Style_6"/>
        <w:ind/>
      </w:pPr>
      <w:r>
        <w:fldChar w:fldCharType="begin"/>
      </w:r>
      <w:r>
        <w:instrText>HYPERLINK \l "__RefHeading___3074"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0D060000">
      <w:pPr>
        <w:pStyle w:val="Style_2"/>
        <w:ind/>
      </w:pPr>
      <w:r>
        <w:fldChar w:fldCharType="begin"/>
      </w:r>
      <w:r>
        <w:instrText>HYPERLINK \l "__RefHeading___3075"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0E060000">
      <w:pPr>
        <w:pStyle w:val="Style_2"/>
        <w:ind/>
      </w:pPr>
      <w:r>
        <w:fldChar w:fldCharType="begin"/>
      </w:r>
      <w:r>
        <w:instrText>HYPERLINK \l "__RefHeading___3076"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0F060000">
      <w:pPr>
        <w:pStyle w:val="Style_2"/>
        <w:ind/>
      </w:pPr>
      <w:r>
        <w:fldChar w:fldCharType="begin"/>
      </w:r>
      <w:r>
        <w:instrText>HYPERLINK \l "__RefHeading___3077"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10060000">
      <w:pPr>
        <w:pStyle w:val="Style_6"/>
        <w:ind/>
      </w:pPr>
      <w:r>
        <w:fldChar w:fldCharType="begin"/>
      </w:r>
      <w:r>
        <w:instrText>HYPERLINK \l "__RefHeading___3078"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11060000">
      <w:pPr>
        <w:pStyle w:val="Style_6"/>
        <w:ind/>
      </w:pPr>
      <w:r>
        <w:fldChar w:fldCharType="begin"/>
      </w:r>
      <w:r>
        <w:instrText>HYPERLINK \l "__RefHeading___3079"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12060000">
      <w:pPr>
        <w:pStyle w:val="Style_2"/>
        <w:ind/>
      </w:pPr>
      <w:r>
        <w:fldChar w:fldCharType="begin"/>
      </w:r>
      <w:r>
        <w:instrText>HYPERLINK \l "__RefHeading___3080"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13060000">
      <w:pPr>
        <w:pStyle w:val="Style_6"/>
        <w:ind/>
      </w:pPr>
      <w:r>
        <w:fldChar w:fldCharType="begin"/>
      </w:r>
      <w:r>
        <w:instrText>HYPERLINK \l "__RefHeading___3081"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14060000">
      <w:pPr>
        <w:pStyle w:val="Style_6"/>
        <w:ind/>
      </w:pPr>
      <w:r>
        <w:fldChar w:fldCharType="begin"/>
      </w:r>
      <w:r>
        <w:instrText>HYPERLINK \l "__RefHeading___3082"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15060000">
      <w:pPr>
        <w:pStyle w:val="Style_2"/>
        <w:ind/>
      </w:pPr>
      <w:r>
        <w:fldChar w:fldCharType="begin"/>
      </w:r>
      <w:r>
        <w:instrText>HYPERLINK \l "__RefHeading___3083"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16060000">
      <w:pPr>
        <w:pStyle w:val="Style_6"/>
        <w:ind/>
      </w:pPr>
      <w:r>
        <w:fldChar w:fldCharType="begin"/>
      </w:r>
      <w:r>
        <w:instrText>HYPERLINK \l "__RefHeading___3084"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17060000">
      <w:pPr>
        <w:pStyle w:val="Style_6"/>
        <w:ind/>
      </w:pPr>
      <w:r>
        <w:fldChar w:fldCharType="begin"/>
      </w:r>
      <w:r>
        <w:instrText>HYPERLINK \l "__RefHeading___3085"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18060000">
      <w:pPr>
        <w:pStyle w:val="Style_2"/>
        <w:ind/>
      </w:pPr>
      <w:r>
        <w:fldChar w:fldCharType="begin"/>
      </w:r>
      <w:r>
        <w:instrText>HYPERLINK \l "__RefHeading___3086"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19060000">
      <w:pPr>
        <w:pStyle w:val="Style_2"/>
        <w:ind/>
      </w:pPr>
      <w:r>
        <w:fldChar w:fldCharType="begin"/>
      </w:r>
      <w:r>
        <w:instrText>HYPERLINK \l "__RefHeading___3087"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1A060000">
      <w:pPr>
        <w:pStyle w:val="Style_2"/>
        <w:ind/>
      </w:pPr>
      <w:r>
        <w:fldChar w:fldCharType="begin"/>
      </w:r>
      <w:r>
        <w:instrText>HYPERLINK \l "__RefHeading___3088"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1B060000">
      <w:pPr>
        <w:pStyle w:val="Style_6"/>
        <w:ind/>
      </w:pPr>
      <w:r>
        <w:fldChar w:fldCharType="begin"/>
      </w:r>
      <w:r>
        <w:instrText>HYPERLINK \l "__RefHeading___3089"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1C060000">
      <w:pPr>
        <w:pStyle w:val="Style_6"/>
        <w:ind/>
      </w:pPr>
      <w:r>
        <w:fldChar w:fldCharType="begin"/>
      </w:r>
      <w:r>
        <w:instrText>HYPERLINK \l "__RefHeading___3090"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1D060000">
      <w:pPr>
        <w:pStyle w:val="Style_2"/>
        <w:ind/>
      </w:pPr>
      <w:r>
        <w:fldChar w:fldCharType="begin"/>
      </w:r>
      <w:r>
        <w:instrText>HYPERLINK \l "__RefHeading___3091"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1E060000">
      <w:pPr>
        <w:pStyle w:val="Style_6"/>
        <w:ind/>
      </w:pPr>
      <w:r>
        <w:fldChar w:fldCharType="begin"/>
      </w:r>
      <w:r>
        <w:instrText>HYPERLINK \l "__RefHeading___3092"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1F060000">
      <w:pPr>
        <w:pStyle w:val="Style_6"/>
        <w:ind/>
      </w:pPr>
      <w:r>
        <w:fldChar w:fldCharType="begin"/>
      </w:r>
      <w:r>
        <w:instrText>HYPERLINK \l "__RefHeading___3093"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20060000">
      <w:pPr>
        <w:pStyle w:val="Style_2"/>
        <w:ind/>
      </w:pPr>
      <w:r>
        <w:fldChar w:fldCharType="begin"/>
      </w:r>
      <w:r>
        <w:instrText>HYPERLINK \l "__RefHeading___3094"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21060000">
      <w:pPr>
        <w:pStyle w:val="Style_6"/>
        <w:ind/>
      </w:pPr>
      <w:r>
        <w:fldChar w:fldCharType="begin"/>
      </w:r>
      <w:r>
        <w:instrText>HYPERLINK \l "__RefHeading___3095"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22060000">
      <w:pPr>
        <w:pStyle w:val="Style_6"/>
        <w:ind/>
      </w:pPr>
      <w:r>
        <w:fldChar w:fldCharType="begin"/>
      </w:r>
      <w:r>
        <w:instrText>HYPERLINK \l "__RefHeading___3096"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23060000">
      <w:pPr>
        <w:pStyle w:val="Style_2"/>
        <w:ind/>
      </w:pPr>
      <w:r>
        <w:fldChar w:fldCharType="begin"/>
      </w:r>
      <w:r>
        <w:instrText>HYPERLINK \l "__RefHeading___3097"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24060000">
      <w:pPr>
        <w:pStyle w:val="Style_2"/>
        <w:ind/>
      </w:pPr>
      <w:r>
        <w:fldChar w:fldCharType="begin"/>
      </w:r>
      <w:r>
        <w:instrText>HYPERLINK \l "__RefHeading___3098"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25060000">
      <w:pPr>
        <w:pStyle w:val="Style_2"/>
        <w:ind/>
      </w:pPr>
      <w:r>
        <w:fldChar w:fldCharType="begin"/>
      </w:r>
      <w:r>
        <w:instrText>HYPERLINK \l "__RefHeading___3099"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26060000">
      <w:pPr>
        <w:pStyle w:val="Style_6"/>
        <w:ind/>
      </w:pPr>
      <w:r>
        <w:fldChar w:fldCharType="begin"/>
      </w:r>
      <w:r>
        <w:instrText>HYPERLINK \l "__RefHeading___3100"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27060000">
      <w:pPr>
        <w:pStyle w:val="Style_6"/>
        <w:ind/>
      </w:pPr>
      <w:r>
        <w:fldChar w:fldCharType="begin"/>
      </w:r>
      <w:r>
        <w:instrText>HYPERLINK \l "__RefHeading___3101"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28060000">
      <w:pPr>
        <w:pStyle w:val="Style_2"/>
        <w:ind/>
      </w:pPr>
      <w:r>
        <w:fldChar w:fldCharType="begin"/>
      </w:r>
      <w:r>
        <w:instrText>HYPERLINK \l "__RefHeading___3102"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29060000">
      <w:pPr>
        <w:pStyle w:val="Style_6"/>
        <w:ind/>
      </w:pPr>
      <w:r>
        <w:fldChar w:fldCharType="begin"/>
      </w:r>
      <w:r>
        <w:instrText>HYPERLINK \l "__RefHeading___3103"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2A060000">
      <w:pPr>
        <w:pStyle w:val="Style_6"/>
        <w:ind/>
      </w:pPr>
      <w:r>
        <w:fldChar w:fldCharType="begin"/>
      </w:r>
      <w:r>
        <w:instrText>HYPERLINK \l "__RefHeading___3104"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2B060000">
      <w:pPr>
        <w:pStyle w:val="Style_2"/>
        <w:ind/>
      </w:pPr>
      <w:r>
        <w:fldChar w:fldCharType="begin"/>
      </w:r>
      <w:r>
        <w:instrText>HYPERLINK \l "__RefHeading___3105"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2C060000">
      <w:pPr>
        <w:pStyle w:val="Style_6"/>
        <w:ind/>
      </w:pPr>
      <w:r>
        <w:fldChar w:fldCharType="begin"/>
      </w:r>
      <w:r>
        <w:instrText>HYPERLINK \l "__RefHeading___3106"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2D060000">
      <w:pPr>
        <w:pStyle w:val="Style_6"/>
        <w:ind/>
      </w:pPr>
      <w:r>
        <w:fldChar w:fldCharType="begin"/>
      </w:r>
      <w:r>
        <w:instrText>HYPERLINK \l "__RefHeading___3107"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2E060000">
      <w:pPr>
        <w:pStyle w:val="Style_2"/>
        <w:ind/>
      </w:pPr>
      <w:r>
        <w:fldChar w:fldCharType="begin"/>
      </w:r>
      <w:r>
        <w:instrText>HYPERLINK \l "__RefHeading___3108"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>
      <w:r>
        <w:fldChar w:fldCharType="end"/>
      </w:r>
    </w:p>
    <w:p w14:paraId="30060000">
      <w:pPr>
        <w:sectPr>
          <w:headerReference r:id="rId4" w:type="default"/>
          <w:headerReference r:id="rId9" w:type="even"/>
          <w:pgSz w:h="16838" w:orient="portrait" w:w="11906"/>
          <w:pgMar w:bottom="1134" w:footer="709" w:gutter="0" w:header="709" w:left="1701" w:right="567" w:top="1134"/>
        </w:sectPr>
      </w:pPr>
    </w:p>
    <w:p w14:paraId="31060000">
      <w:bookmarkStart w:id="277" w:name="__RefHeading___2692"/>
      <w:bookmarkEnd w:id="277"/>
      <w:bookmarkStart w:id="278" w:name="__RefHeading___2758"/>
      <w:bookmarkEnd w:id="278"/>
      <w:bookmarkStart w:id="279" w:name="__RefHeading___2890"/>
      <w:bookmarkEnd w:id="279"/>
      <w:bookmarkStart w:id="280" w:name="__RefHeading___3022"/>
      <w:bookmarkEnd w:id="280"/>
      <w:bookmarkStart w:id="281" w:name="__RefHeading___3088"/>
      <w:bookmarkEnd w:id="281"/>
      <w:bookmarkStart w:id="282" w:name="__RefHeading___3154"/>
      <w:bookmarkEnd w:id="282"/>
      <w:pPr>
        <w:pStyle w:val="Style_5"/>
        <w:numPr>
          <w:ilvl w:val="0"/>
          <w:numId w:val="5"/>
        </w:numPr>
      </w:pPr>
      <w:r>
        <w:t xml:space="preserve"> Общая характеристика</w:t>
      </w:r>
      <w:r>
        <w:rPr>
          <w:rFonts w:asciiTheme="minorAscii" w:hAnsiTheme="minorHAnsi"/>
        </w:rPr>
        <w:t xml:space="preserve"> </w:t>
      </w:r>
      <w:r>
        <w:t>ПРИМЕРНОЙ РАБОЧЕЙ ПРОГРАММЫ УЧЕБНОЙ ДИСЦИПЛИНЫ</w:t>
      </w:r>
    </w:p>
    <w:p w14:paraId="32060000">
      <w:pPr>
        <w:pStyle w:val="Style_3"/>
        <w:ind/>
        <w:jc w:val="center"/>
      </w:pPr>
      <w:r>
        <w:t>«</w:t>
      </w:r>
      <w:r>
        <w:rPr>
          <w:u w:val="single"/>
        </w:rPr>
        <w:t>КОНСТРУКЦИЯ И ВИДЫ АВИАЦИОННОЙ ТЕХНИКИ</w:t>
      </w:r>
      <w:r>
        <w:t>»</w:t>
      </w:r>
    </w:p>
    <w:p w14:paraId="33060000">
      <w:pPr>
        <w:pStyle w:val="Style_3"/>
        <w:ind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34060000">
      <w:bookmarkStart w:id="283" w:name="__RefHeading___2693"/>
      <w:bookmarkEnd w:id="283"/>
      <w:bookmarkStart w:id="284" w:name="__RefHeading___2759"/>
      <w:bookmarkEnd w:id="284"/>
      <w:bookmarkStart w:id="285" w:name="__RefHeading___2891"/>
      <w:bookmarkEnd w:id="285"/>
      <w:bookmarkStart w:id="286" w:name="__RefHeading___3023"/>
      <w:bookmarkEnd w:id="286"/>
      <w:bookmarkStart w:id="287" w:name="__RefHeading___3089"/>
      <w:bookmarkEnd w:id="287"/>
      <w:bookmarkStart w:id="288" w:name="__RefHeading___3155"/>
      <w:bookmarkEnd w:id="288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35060000">
      <w:pPr>
        <w:pStyle w:val="Style_3"/>
      </w:pPr>
      <w:r>
        <w:t xml:space="preserve">Цель дисциплины </w:t>
      </w:r>
      <w:r>
        <w:t>«</w:t>
      </w:r>
      <w:r>
        <w:rPr>
          <w:color w:val="0070C0"/>
        </w:rPr>
        <w:t>Конструкция и виды авиационной техники</w:t>
      </w:r>
      <w:r>
        <w:t>»</w:t>
      </w:r>
      <w:r>
        <w:t>:</w:t>
      </w:r>
      <w:r>
        <w:rPr>
          <w:i w:val="1"/>
          <w:color w:val="FF0000"/>
        </w:rPr>
        <w:t>.</w:t>
      </w:r>
      <w:r>
        <w:t xml:space="preserve"> </w:t>
      </w:r>
      <w:r>
        <w:t>формирование знаний, умений и навыков для успешной профессиональной деятельности в области организации ремонта</w:t>
      </w:r>
      <w:r>
        <w:t xml:space="preserve"> авиационной техники.</w:t>
      </w:r>
    </w:p>
    <w:p w14:paraId="3606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3706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color w:val="0070C0"/>
        </w:rPr>
        <w:t>Конструкция и виды авиационной техники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включен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в </w:t>
      </w:r>
      <w:r>
        <w:rPr>
          <w:rFonts w:ascii="Times New Roman" w:hAnsi="Times New Roman"/>
          <w:i w:val="1"/>
          <w:color w:val="0070C0"/>
          <w:sz w:val="24"/>
        </w:rPr>
        <w:t xml:space="preserve">обязательную часть </w:t>
      </w:r>
      <w:r>
        <w:rPr>
          <w:rFonts w:ascii="Times New Roman" w:hAnsi="Times New Roman"/>
          <w:i w:val="1"/>
          <w:color w:val="0070C0"/>
          <w:sz w:val="24"/>
        </w:rPr>
        <w:t>общепрофессионального</w:t>
      </w:r>
      <w:r>
        <w:rPr>
          <w:rFonts w:ascii="Times New Roman" w:hAnsi="Times New Roman"/>
          <w:i w:val="1"/>
          <w:color w:val="0070C0"/>
          <w:sz w:val="24"/>
        </w:rPr>
        <w:t xml:space="preserve"> цикла образовательной программы</w:t>
      </w:r>
      <w:r>
        <w:rPr>
          <w:rFonts w:ascii="Times New Roman" w:hAnsi="Times New Roman"/>
          <w:i w:val="1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ФГОС СПО по </w:t>
      </w:r>
      <w:r>
        <w:rPr>
          <w:rFonts w:ascii="Times New Roman" w:hAnsi="Times New Roman"/>
          <w:i w:val="1"/>
          <w:color w:val="000000"/>
          <w:sz w:val="24"/>
        </w:rPr>
        <w:t>профессии24.01.04 Слесарь по ремонту авиационной техники</w:t>
      </w:r>
    </w:p>
    <w:p w14:paraId="38060000">
      <w:bookmarkStart w:id="289" w:name="__RefHeading___2694"/>
      <w:bookmarkEnd w:id="289"/>
      <w:bookmarkStart w:id="290" w:name="__RefHeading___2760"/>
      <w:bookmarkEnd w:id="290"/>
      <w:bookmarkStart w:id="291" w:name="__RefHeading___2892"/>
      <w:bookmarkEnd w:id="291"/>
      <w:bookmarkStart w:id="292" w:name="__RefHeading___3024"/>
      <w:bookmarkEnd w:id="292"/>
      <w:bookmarkStart w:id="293" w:name="__RefHeading___3090"/>
      <w:bookmarkEnd w:id="293"/>
      <w:bookmarkStart w:id="294" w:name="__RefHeading___3156"/>
      <w:bookmarkEnd w:id="294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39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>матрице компетенций выпускника (п. 3.4 ПОП СПО)</w:t>
      </w:r>
      <w:r>
        <w:rPr>
          <w:rFonts w:ascii="Times New Roman" w:hAnsi="Times New Roman"/>
          <w:sz w:val="24"/>
        </w:rPr>
        <w:t>.</w:t>
      </w:r>
    </w:p>
    <w:p w14:paraId="3A06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251"/>
        <w:gridCol w:w="2862"/>
        <w:gridCol w:w="2378"/>
        <w:gridCol w:w="2137"/>
      </w:tblGrid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60000">
            <w:pPr>
              <w:rPr>
                <w:rStyle w:val="Style_9_ch"/>
                <w:b w:val="1"/>
                <w:sz w:val="24"/>
              </w:rPr>
            </w:pPr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3C060000">
            <w:pPr>
              <w:rPr>
                <w:rStyle w:val="Style_9_ch"/>
                <w:b w:val="1"/>
                <w:i w:val="0"/>
                <w:sz w:val="24"/>
                <w:highlight w:val="green"/>
              </w:rPr>
            </w:pPr>
            <w:r>
              <w:rPr>
                <w:rStyle w:val="Style_9_ch"/>
                <w:b w:val="1"/>
                <w:sz w:val="24"/>
              </w:rPr>
              <w:t>ПК</w:t>
            </w:r>
            <w:r>
              <w:rPr>
                <w:rStyle w:val="Style_9_ch"/>
                <w:b w:val="1"/>
                <w:sz w:val="24"/>
                <w:highlight w:val="yellow"/>
              </w:rPr>
              <w:t xml:space="preserve"> 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6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6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Владеть навыками </w:t>
            </w:r>
            <w:r>
              <w:rPr>
                <w:rFonts w:ascii="Times New Roman" w:hAnsi="Times New Roman"/>
                <w:b w:val="1"/>
                <w:sz w:val="18"/>
              </w:rPr>
              <w:t>(если указаны ПК, если нет, то графа удаляется)</w:t>
            </w: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  <w:r>
              <w:rPr>
                <w:rFonts w:ascii="Times New Roman" w:hAnsi="Times New Roman"/>
                <w:i w:val="1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Методы работы в профессиональной и смежных сферах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6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</w:t>
            </w:r>
            <w:r>
              <w:rPr>
                <w:rFonts w:ascii="Times New Roman" w:hAnsi="Times New Roman"/>
                <w:sz w:val="24"/>
              </w:rPr>
              <w:t>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Оценивать практическую значимость результатов поиска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6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60000">
            <w:pPr>
              <w:tabs>
                <w:tab w:leader="none" w:pos="0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Психологический основы деятельности коллектива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6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 Осуществлять 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оформления документов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6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 Пользоваться профессиональной документацией на государственном языке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Участвовать в диалогах на знакомые общие и профессиональные темы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6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 xml:space="preserve">1.2 </w:t>
            </w:r>
            <w:r>
              <w:rPr>
                <w:rFonts w:ascii="Times New Roman" w:hAnsi="Times New Roman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sz w:val="24"/>
              </w:rPr>
              <w:t>демонтаж/монтаж узлов летательных аппаратов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Выполнять работы по демонтажу и установке узлов и агрегатов; заполнять техническую документацию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Приемов и методов демонтажа, технологического процесса демонтажа узлов и агрегатов, средств технологического оснащения, правил заполнения технологической документации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Работ по демонтажу узлов и агрегатов средней сложности; определение комплектности и качества деталей и узлов</w:t>
            </w:r>
          </w:p>
        </w:tc>
      </w:tr>
      <w:tr>
        <w:tc>
          <w:tcPr>
            <w:tcW w:type="dxa" w:w="2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6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ПК 1.3 Выполнять сборку узлов и агрегатов летательных аппаратов по разметке</w:t>
            </w:r>
          </w:p>
        </w:tc>
        <w:tc>
          <w:tcPr>
            <w:tcW w:type="dxa" w:w="2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60000">
            <w:pPr>
              <w:rPr>
                <w:rFonts w:ascii="Times New Roman" w:hAnsi="Times New Roman"/>
                <w:i w:val="1"/>
                <w:sz w:val="24"/>
                <w:highlight w:val="green"/>
              </w:rPr>
            </w:pPr>
            <w:r>
              <w:rPr>
                <w:rFonts w:ascii="Times New Roman" w:hAnsi="Times New Roman"/>
                <w:i w:val="1"/>
              </w:rPr>
              <w:t>Выполнять работы по сборке узлов и агрегатов; заполнять технологическую документацию</w:t>
            </w:r>
          </w:p>
        </w:tc>
        <w:tc>
          <w:tcPr>
            <w:tcW w:type="dxa" w:w="2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Приемов и методов сборки, технологического процесса сборки узлов и агрегатов; средств технологического оснащения</w:t>
            </w:r>
          </w:p>
        </w:tc>
        <w:tc>
          <w:tcPr>
            <w:tcW w:type="dxa" w:w="2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Работ по сборке узлов и агрегатов средней сложности</w:t>
            </w:r>
          </w:p>
        </w:tc>
      </w:tr>
    </w:tbl>
    <w:p w14:paraId="5C060000">
      <w:pPr>
        <w:ind w:firstLine="709" w:left="0"/>
        <w:rPr>
          <w:rFonts w:ascii="Times New Roman" w:hAnsi="Times New Roman"/>
          <w:sz w:val="24"/>
        </w:rPr>
      </w:pPr>
    </w:p>
    <w:p w14:paraId="5D060000">
      <w:bookmarkStart w:id="295" w:name="__RefHeading___2695"/>
      <w:bookmarkEnd w:id="295"/>
      <w:bookmarkStart w:id="296" w:name="__RefHeading___2761"/>
      <w:bookmarkEnd w:id="296"/>
      <w:bookmarkStart w:id="297" w:name="__RefHeading___2893"/>
      <w:bookmarkEnd w:id="297"/>
      <w:bookmarkStart w:id="298" w:name="__RefHeading___3025"/>
      <w:bookmarkEnd w:id="298"/>
      <w:bookmarkStart w:id="299" w:name="__RefHeading___3091"/>
      <w:bookmarkEnd w:id="299"/>
      <w:bookmarkStart w:id="300" w:name="__RefHeading___3157"/>
      <w:bookmarkEnd w:id="300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5E060000">
      <w:bookmarkStart w:id="301" w:name="__RefHeading___2696"/>
      <w:bookmarkEnd w:id="301"/>
      <w:bookmarkStart w:id="302" w:name="__RefHeading___2762"/>
      <w:bookmarkEnd w:id="302"/>
      <w:bookmarkStart w:id="303" w:name="__RefHeading___2894"/>
      <w:bookmarkEnd w:id="303"/>
      <w:bookmarkStart w:id="304" w:name="__RefHeading___3026"/>
      <w:bookmarkEnd w:id="304"/>
      <w:bookmarkStart w:id="305" w:name="__RefHeading___3092"/>
      <w:bookmarkEnd w:id="305"/>
      <w:bookmarkStart w:id="306" w:name="__RefHeading___3158"/>
      <w:bookmarkEnd w:id="306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дисциплины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1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 </w:t>
            </w:r>
            <w:r>
              <w:rPr>
                <w:rFonts w:ascii="Times New Roman" w:hAnsi="Times New Roman"/>
                <w:b w:val="1"/>
                <w:sz w:val="24"/>
              </w:rPr>
              <w:t>т.ч</w:t>
            </w:r>
            <w:r>
              <w:rPr>
                <w:rFonts w:ascii="Times New Roman" w:hAnsi="Times New Roman"/>
                <w:b w:val="1"/>
                <w:sz w:val="24"/>
              </w:rPr>
              <w:t xml:space="preserve">. в форме </w:t>
            </w:r>
            <w:r>
              <w:rPr>
                <w:rFonts w:ascii="Times New Roman" w:hAnsi="Times New Roman"/>
                <w:b w:val="1"/>
                <w:sz w:val="24"/>
              </w:rPr>
              <w:t>практ</w:t>
            </w:r>
            <w:r>
              <w:rPr>
                <w:rFonts w:ascii="Times New Roman" w:hAnsi="Times New Roman"/>
                <w:b w:val="1"/>
                <w:sz w:val="24"/>
              </w:rPr>
              <w:t>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2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5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Style_10_ch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8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B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E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</w:tr>
    </w:tbl>
    <w:p w14:paraId="71060000">
      <w:pPr>
        <w:rPr>
          <w:rFonts w:ascii="Times New Roman" w:hAnsi="Times New Roman"/>
          <w:i w:val="1"/>
          <w:sz w:val="24"/>
        </w:rPr>
      </w:pPr>
    </w:p>
    <w:p w14:paraId="7206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</w:rPr>
        <w:br w:type="page"/>
      </w:r>
    </w:p>
    <w:p w14:paraId="73060000">
      <w:bookmarkStart w:id="307" w:name="__RefHeading___2697"/>
      <w:bookmarkEnd w:id="307"/>
      <w:bookmarkStart w:id="308" w:name="__RefHeading___2763"/>
      <w:bookmarkEnd w:id="308"/>
      <w:bookmarkStart w:id="309" w:name="__RefHeading___2895"/>
      <w:bookmarkEnd w:id="309"/>
      <w:bookmarkStart w:id="310" w:name="__RefHeading___3027"/>
      <w:bookmarkEnd w:id="310"/>
      <w:bookmarkStart w:id="311" w:name="__RefHeading___3093"/>
      <w:bookmarkEnd w:id="311"/>
      <w:bookmarkStart w:id="312" w:name="__RefHeading___3159"/>
      <w:bookmarkEnd w:id="312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 Примерное 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662"/>
      </w:tblGrid>
      <w:tr>
        <w:trPr>
          <w:trHeight w:hRule="atLeast" w:val="903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6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60000">
            <w:pPr>
              <w:tabs>
                <w:tab w:leader="none" w:pos="4677" w:val="center"/>
                <w:tab w:leader="none" w:pos="9355" w:val="right"/>
              </w:tabs>
              <w:spacing w:after="20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Тема 1. </w:t>
            </w:r>
            <w:r>
              <w:rPr>
                <w:rFonts w:ascii="Times New Roman" w:hAnsi="Times New Roman"/>
                <w:b w:val="1"/>
                <w:sz w:val="24"/>
              </w:rPr>
              <w:t>Общие сведения о летательных аппаратах</w:t>
            </w:r>
          </w:p>
          <w:p w14:paraId="7706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(13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часов)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Типы летательных аппаратов. </w:t>
            </w:r>
          </w:p>
          <w:p w14:paraId="7A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к летательным аппаратам. </w:t>
            </w:r>
          </w:p>
          <w:p w14:paraId="7B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Схемы самолетов и вертолетов. Основные элементы летательных аппаратов. </w:t>
            </w:r>
          </w:p>
          <w:p w14:paraId="7C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законы аэродинамики. Звук и звуковые волны. Число Маха</w:t>
            </w:r>
          </w:p>
          <w:p w14:paraId="7D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Сила, действующая на крыло. Формы крыла, фюзеляжа. </w:t>
            </w:r>
          </w:p>
          <w:p w14:paraId="7E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Аэродинамические качества самолетов. </w:t>
            </w:r>
          </w:p>
          <w:p w14:paraId="7F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аэродинамики вертолета. </w:t>
            </w:r>
          </w:p>
          <w:p w14:paraId="80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Разделения летательного аппарата на агрегаты секции, панели, узлы и детали.</w:t>
            </w:r>
          </w:p>
          <w:p w14:paraId="81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фюзеляжа. Силы, действующие на фюзеляж. Конструкции элемента фюзеляжа. Герметизация тепло- и звукоизоляция кабин фюзеляжа. Шасси. Назначение, основные узлы. Кинематические схемы механизма в шасси.</w:t>
            </w:r>
          </w:p>
          <w:p w14:paraId="82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Амортизационные стойки. Основные элементы, принцип действия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6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1. </w:t>
            </w:r>
            <w:r>
              <w:rPr>
                <w:rFonts w:ascii="Times New Roman" w:hAnsi="Times New Roman"/>
                <w:sz w:val="24"/>
              </w:rPr>
              <w:t>Основные элементы летательных аппаратов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5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86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2. Конструкция крыла, оперения, винтов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5</w:t>
            </w:r>
            <w:r>
              <w:rPr>
                <w:rFonts w:ascii="Times New Roman" w:hAnsi="Times New Roman"/>
                <w:b w:val="1"/>
              </w:rPr>
              <w:t xml:space="preserve">  часов</w:t>
            </w:r>
            <w:r>
              <w:rPr>
                <w:rFonts w:ascii="Times New Roman" w:hAnsi="Times New Roman"/>
                <w:b w:val="1"/>
              </w:rPr>
              <w:t>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9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Крыло летательного аппарата. Конструкция крыла. Силовые схемы крыла. Силы, действующие на крыло.</w:t>
            </w:r>
          </w:p>
          <w:p w14:paraId="8A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Механизация крыла. Управление пограничным слоем крыла. Формы и основные элементы оперения.</w:t>
            </w:r>
          </w:p>
          <w:p w14:paraId="8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Рули высоты и направления. Аэродинамическая компенсация рулей и элеронов. </w:t>
            </w:r>
            <w:r>
              <w:rPr>
                <w:rFonts w:ascii="Times New Roman" w:hAnsi="Times New Roman"/>
                <w:sz w:val="24"/>
              </w:rPr>
              <w:t>Винты: типы, назначение, устройство.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C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8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E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F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2</w:t>
            </w:r>
            <w:r>
              <w:rPr>
                <w:rFonts w:ascii="Times New Roman" w:hAnsi="Times New Roman"/>
                <w:b w:val="1"/>
              </w:rPr>
              <w:t xml:space="preserve">. </w:t>
            </w:r>
            <w:r>
              <w:rPr>
                <w:rFonts w:ascii="Times New Roman" w:hAnsi="Times New Roman"/>
              </w:rPr>
              <w:t>Механизации крыла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3. Конструкция фюзеляжа, шасси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5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2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фюзеляжа. Силы, действующие на фюзеляж. Конструкции элемента фюзеляжа. Герметизация тепло- и звукоизоляция кабин фюзеляжа. Шасси. Назначение, основные узлы. Кинематические схемы механизма в шасси.</w:t>
            </w:r>
          </w:p>
          <w:p w14:paraId="93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Амортизационные стойки. Основные элементы, принцип действия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4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5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3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Деление фюзеляжа на агрегаты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6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97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4. Гидравлическое и пневматическое оборудование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 xml:space="preserve">6 </w:t>
            </w:r>
            <w:r>
              <w:rPr>
                <w:rFonts w:ascii="Times New Roman" w:hAnsi="Times New Roman"/>
                <w:b w:val="1"/>
              </w:rPr>
              <w:t>часов)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60000">
            <w:pPr>
              <w:spacing w:after="200"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Гидравлическое оборудование. Основные элементы. Пневматическое оборудование. Основные элементы. </w:t>
            </w:r>
          </w:p>
          <w:p w14:paraId="9B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Трубопроводы. Типы трубопроводов. Способы соединения.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6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занятие4. </w:t>
            </w:r>
            <w:r>
              <w:rPr>
                <w:rFonts w:ascii="Times New Roman" w:hAnsi="Times New Roman"/>
              </w:rPr>
              <w:t>Ремонт трубопровода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E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9F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5. Системы управления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6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2060000">
            <w:pPr>
              <w:spacing w:after="200"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Типы системы управления летательного аппарата. Требования к системам управления. </w:t>
            </w:r>
          </w:p>
          <w:p w14:paraId="A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силовых схем систем управления. Основные элементы управления. Электро- и гидроусилители, применяемые в системах.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4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137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занятие5. </w:t>
            </w:r>
            <w:r>
              <w:rPr>
                <w:rFonts w:ascii="Times New Roman" w:hAnsi="Times New Roman"/>
              </w:rPr>
              <w:t>Схемы гибкой системы управления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6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A7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6.  Электрооборудование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9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5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A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электрооборудования и его назначение. Элементы конструкции, крепление электрооборудования.</w:t>
            </w:r>
          </w:p>
          <w:p w14:paraId="AB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Электрические машины: назначение и устройство, работа.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C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6</w:t>
            </w:r>
            <w:r>
              <w:rPr>
                <w:rFonts w:ascii="Calibri" w:hAnsi="Calibri"/>
              </w:rPr>
              <w:t xml:space="preserve">. </w:t>
            </w:r>
            <w:r>
              <w:rPr>
                <w:rFonts w:ascii="Times New Roman" w:hAnsi="Times New Roman"/>
              </w:rPr>
              <w:t>Нахождение неисправностей электрооборудования и их ремонт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E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AF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7</w:t>
            </w:r>
            <w:r>
              <w:rPr>
                <w:rFonts w:ascii="Times New Roman" w:hAnsi="Times New Roman"/>
              </w:rPr>
              <w:t>.  Редукторы и воздушные винты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4</w:t>
            </w:r>
            <w:r>
              <w:rPr>
                <w:rFonts w:ascii="Times New Roman" w:hAnsi="Times New Roman"/>
                <w:b w:val="1"/>
              </w:rPr>
              <w:t xml:space="preserve"> часа)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Редукторы: типы, назначение, устройство. </w:t>
            </w:r>
          </w:p>
          <w:p w14:paraId="B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Кинематические схемы. Расчет передаточного числа и крутящего момента. Воздушные винты: типы, назначение, устройство. </w:t>
            </w:r>
          </w:p>
          <w:p w14:paraId="B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Обслуживание винтов. </w:t>
            </w:r>
          </w:p>
          <w:p w14:paraId="B5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Сборка узлов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6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7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7. </w:t>
            </w:r>
            <w:r>
              <w:rPr>
                <w:rFonts w:ascii="Times New Roman" w:hAnsi="Times New Roman"/>
              </w:rPr>
              <w:t>Сборка узлов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Формулировка…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9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BA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8. </w:t>
            </w:r>
            <w:r>
              <w:rPr>
                <w:rFonts w:ascii="Times New Roman" w:hAnsi="Times New Roman"/>
              </w:rPr>
              <w:t>Радиотехническое оборудование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C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3</w:t>
            </w:r>
            <w:r>
              <w:rPr>
                <w:rFonts w:ascii="Times New Roman" w:hAnsi="Times New Roman"/>
                <w:b w:val="1"/>
              </w:rPr>
              <w:t xml:space="preserve"> часа)</w:t>
            </w:r>
          </w:p>
        </w:tc>
      </w:tr>
      <w:tr>
        <w:trPr>
          <w:trHeight w:hRule="atLeast" w:val="361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6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E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Классификация </w:t>
            </w:r>
            <w:r>
              <w:rPr>
                <w:rFonts w:ascii="Times New Roman" w:hAnsi="Times New Roman"/>
                <w:sz w:val="24"/>
              </w:rPr>
              <w:t xml:space="preserve">радиотехнического оборудования. </w:t>
            </w:r>
          </w:p>
          <w:p w14:paraId="BF060000">
            <w:pPr>
              <w:tabs>
                <w:tab w:leader="none" w:pos="4677" w:val="center"/>
                <w:tab w:leader="none" w:pos="9355" w:val="righ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Радионавигационное оборудование. Назначение и состав.</w:t>
            </w:r>
          </w:p>
          <w:p w14:paraId="C0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Высотное оборудование. Схемы соединения оборудования.</w:t>
            </w:r>
          </w:p>
        </w:tc>
      </w:tr>
      <w:tr>
        <w:trPr>
          <w:trHeight w:hRule="atLeast" w:val="361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6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C2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C3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60000">
            <w:pPr>
              <w:spacing w:line="276" w:lineRule="auto"/>
              <w:ind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 w:val="1"/>
              </w:rPr>
              <w:t xml:space="preserve">(количество </w:t>
            </w:r>
            <w:r>
              <w:rPr>
                <w:rFonts w:ascii="Times New Roman" w:hAnsi="Times New Roman"/>
                <w:b w:val="1"/>
              </w:rPr>
              <w:t>часов)</w:t>
            </w:r>
            <w:r>
              <w:rPr>
                <w:rFonts w:ascii="Times New Roman" w:hAnsi="Times New Roman"/>
                <w:b w:val="1"/>
              </w:rPr>
              <w:t xml:space="preserve">  </w:t>
            </w:r>
            <w:r>
              <w:rPr>
                <w:rFonts w:ascii="Times New Roman" w:hAnsi="Times New Roman"/>
                <w:b w:val="1"/>
              </w:rPr>
              <w:t>1</w:t>
            </w:r>
            <w:r>
              <w:rPr>
                <w:rFonts w:ascii="Times New Roman" w:hAnsi="Times New Roman"/>
                <w:b w:val="1"/>
              </w:rPr>
              <w:t xml:space="preserve"> час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60000">
            <w:pPr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Всего </w:t>
            </w:r>
            <w:r>
              <w:rPr>
                <w:rFonts w:ascii="Times New Roman" w:hAnsi="Times New Roman"/>
                <w:b w:val="1"/>
              </w:rPr>
              <w:t>48</w:t>
            </w:r>
            <w:r>
              <w:rPr>
                <w:rFonts w:ascii="Times New Roman" w:hAnsi="Times New Roman"/>
                <w:b w:val="1"/>
              </w:rPr>
              <w:t xml:space="preserve"> час</w:t>
            </w:r>
          </w:p>
        </w:tc>
      </w:tr>
    </w:tbl>
    <w:p w14:paraId="C6060000">
      <w:pPr>
        <w:pStyle w:val="Style_7"/>
        <w:spacing w:after="0"/>
        <w:ind/>
        <w:jc w:val="both"/>
        <w:rPr>
          <w:rFonts w:ascii="Times New Roman" w:hAnsi="Times New Roman"/>
          <w:i w:val="1"/>
          <w:color w:val="FF0000"/>
        </w:rPr>
      </w:pPr>
    </w:p>
    <w:p w14:paraId="C7060000">
      <w:pPr>
        <w:rPr>
          <w:rFonts w:ascii="Times New Roman" w:hAnsi="Times New Roman"/>
          <w:sz w:val="24"/>
        </w:rPr>
      </w:pPr>
    </w:p>
    <w:p w14:paraId="C8060000">
      <w:bookmarkStart w:id="313" w:name="__RefHeading___2698"/>
      <w:bookmarkEnd w:id="313"/>
      <w:bookmarkStart w:id="314" w:name="__RefHeading___2764"/>
      <w:bookmarkEnd w:id="314"/>
      <w:bookmarkStart w:id="315" w:name="__RefHeading___2896"/>
      <w:bookmarkEnd w:id="315"/>
      <w:bookmarkStart w:id="316" w:name="__RefHeading___3028"/>
      <w:bookmarkEnd w:id="316"/>
      <w:bookmarkStart w:id="317" w:name="__RefHeading___3094"/>
      <w:bookmarkEnd w:id="317"/>
      <w:bookmarkStart w:id="318" w:name="__RefHeading___3160"/>
      <w:bookmarkEnd w:id="318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C9060000">
      <w:bookmarkStart w:id="319" w:name="__RefHeading___2699"/>
      <w:bookmarkEnd w:id="319"/>
      <w:bookmarkStart w:id="320" w:name="__RefHeading___2765"/>
      <w:bookmarkEnd w:id="320"/>
      <w:bookmarkStart w:id="321" w:name="__RefHeading___2897"/>
      <w:bookmarkEnd w:id="321"/>
      <w:bookmarkStart w:id="322" w:name="__RefHeading___3029"/>
      <w:bookmarkEnd w:id="322"/>
      <w:bookmarkStart w:id="323" w:name="__RefHeading___3095"/>
      <w:bookmarkEnd w:id="323"/>
      <w:bookmarkStart w:id="324" w:name="__RefHeading___3161"/>
      <w:bookmarkEnd w:id="324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CA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>Конструкции и видов авиационной техники и авиационных двигателей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>(наименования кабинетов из указанных в п.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 xml:space="preserve">6.1 ПОП), </w:t>
      </w:r>
      <w:r>
        <w:rPr>
          <w:rFonts w:ascii="Times New Roman" w:hAnsi="Times New Roman"/>
          <w:sz w:val="24"/>
        </w:rPr>
        <w:t xml:space="preserve">оснащенный(е) </w:t>
      </w:r>
      <w:r>
        <w:rPr>
          <w:rFonts w:ascii="Times New Roman" w:hAnsi="Times New Roman"/>
          <w:sz w:val="24"/>
        </w:rPr>
        <w:t>в соответствии с приложением 3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. </w:t>
      </w:r>
    </w:p>
    <w:p w14:paraId="CB060000">
      <w:bookmarkStart w:id="325" w:name="__RefHeading___2700"/>
      <w:bookmarkEnd w:id="325"/>
      <w:bookmarkStart w:id="326" w:name="__RefHeading___2766"/>
      <w:bookmarkEnd w:id="326"/>
      <w:bookmarkStart w:id="327" w:name="__RefHeading___2898"/>
      <w:bookmarkEnd w:id="327"/>
      <w:bookmarkStart w:id="328" w:name="__RefHeading___3030"/>
      <w:bookmarkEnd w:id="328"/>
      <w:bookmarkStart w:id="329" w:name="__RefHeading___3096"/>
      <w:bookmarkEnd w:id="329"/>
      <w:bookmarkStart w:id="330" w:name="__RefHeading___3162"/>
      <w:bookmarkEnd w:id="330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CC06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CD06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CE060000">
      <w:pPr>
        <w:pStyle w:val="Style_11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CF060000">
      <w:pPr>
        <w:spacing w:after="20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1. </w:t>
      </w:r>
      <w:r>
        <w:rPr>
          <w:rFonts w:ascii="Times New Roman" w:hAnsi="Times New Roman"/>
          <w:sz w:val="24"/>
        </w:rPr>
        <w:t xml:space="preserve">Житомирский Г.И. Конструкция самолетов: учебник. -4 е изд., </w:t>
      </w:r>
      <w:r>
        <w:rPr>
          <w:rFonts w:ascii="Times New Roman" w:hAnsi="Times New Roman"/>
          <w:sz w:val="24"/>
        </w:rPr>
        <w:t>перераб</w:t>
      </w:r>
      <w:r>
        <w:rPr>
          <w:rFonts w:ascii="Times New Roman" w:hAnsi="Times New Roman"/>
          <w:sz w:val="24"/>
        </w:rPr>
        <w:t xml:space="preserve">. И </w:t>
      </w:r>
      <w:r>
        <w:rPr>
          <w:rFonts w:ascii="Times New Roman" w:hAnsi="Times New Roman"/>
          <w:sz w:val="24"/>
        </w:rPr>
        <w:t>доп..</w:t>
      </w:r>
      <w:r>
        <w:rPr>
          <w:rFonts w:ascii="Times New Roman" w:hAnsi="Times New Roman"/>
          <w:sz w:val="24"/>
        </w:rPr>
        <w:t>: Инновационное машиностроение, 2020.-416 с.; ил.</w:t>
      </w:r>
    </w:p>
    <w:p w14:paraId="D0060000">
      <w:pPr>
        <w:spacing w:after="20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Технология сборки самолетов и вертолетов: учебник в 2-х томах. Том 1 теоретические основы сборки/Под ред. В.И. </w:t>
      </w:r>
      <w:r>
        <w:rPr>
          <w:rFonts w:ascii="Times New Roman" w:hAnsi="Times New Roman"/>
          <w:sz w:val="24"/>
        </w:rPr>
        <w:t>Ершова.-</w:t>
      </w:r>
      <w:r>
        <w:rPr>
          <w:rFonts w:ascii="Times New Roman" w:hAnsi="Times New Roman"/>
          <w:sz w:val="24"/>
        </w:rPr>
        <w:t xml:space="preserve"> М.: Альянс, 2021.-288с.</w:t>
      </w:r>
    </w:p>
    <w:p w14:paraId="D1060000">
      <w:pPr>
        <w:spacing w:after="20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Технология сборки самолетов и вертолетов: учебник в 2-х томах. Том 2 теоретические основы сборки/Под ред. В.И. </w:t>
      </w:r>
      <w:r>
        <w:rPr>
          <w:rFonts w:ascii="Times New Roman" w:hAnsi="Times New Roman"/>
          <w:sz w:val="24"/>
        </w:rPr>
        <w:t>Ершова.-</w:t>
      </w:r>
      <w:r>
        <w:rPr>
          <w:rFonts w:ascii="Times New Roman" w:hAnsi="Times New Roman"/>
          <w:sz w:val="24"/>
        </w:rPr>
        <w:t xml:space="preserve"> М.: Альянс, 2021.-288с.</w:t>
      </w:r>
    </w:p>
    <w:p w14:paraId="D206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D3060000">
      <w:bookmarkStart w:id="331" w:name="__RefHeading___2701"/>
      <w:bookmarkEnd w:id="331"/>
      <w:bookmarkStart w:id="332" w:name="__RefHeading___2767"/>
      <w:bookmarkEnd w:id="332"/>
      <w:bookmarkStart w:id="333" w:name="__RefHeading___2899"/>
      <w:bookmarkEnd w:id="333"/>
      <w:bookmarkStart w:id="334" w:name="__RefHeading___3031"/>
      <w:bookmarkEnd w:id="334"/>
      <w:bookmarkStart w:id="335" w:name="__RefHeading___3097"/>
      <w:bookmarkEnd w:id="335"/>
      <w:bookmarkStart w:id="336" w:name="__RefHeading___3163"/>
      <w:bookmarkEnd w:id="336"/>
      <w:pPr>
        <w:pStyle w:val="Style_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54"/>
        <w:gridCol w:w="3073"/>
        <w:gridCol w:w="3112"/>
      </w:tblGrid>
      <w:tr>
        <w:trPr>
          <w:trHeight w:hRule="atLeast" w:val="519"/>
        </w:trPr>
        <w:tc>
          <w:tcPr>
            <w:tcW w:type="dxa" w:w="3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6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3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6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6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rPr>
          <w:trHeight w:hRule="atLeast" w:val="698"/>
        </w:trPr>
        <w:tc>
          <w:tcPr>
            <w:tcW w:type="dxa" w:w="3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6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Знает: </w:t>
            </w:r>
          </w:p>
          <w:p w14:paraId="D8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D9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источники информации и ресурсы для решения задач и проблем в профессиональном и/или социальном контексте; </w:t>
            </w:r>
          </w:p>
          <w:p w14:paraId="DA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алгоритмы выполнения работ в профессиональной и смежных областях; </w:t>
            </w:r>
          </w:p>
          <w:p w14:paraId="DB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методы работы в профессиональной и смежных сферах; </w:t>
            </w:r>
          </w:p>
          <w:p w14:paraId="DC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структуру плана для решения задач; </w:t>
            </w:r>
          </w:p>
          <w:p w14:paraId="DD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порядок оценки результатов решения задач профессиональной деятельности; </w:t>
            </w:r>
          </w:p>
          <w:p w14:paraId="DE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номенклатура </w:t>
            </w:r>
            <w:r>
              <w:rPr>
                <w:rFonts w:ascii="Times New Roman" w:hAnsi="Times New Roman"/>
              </w:rPr>
              <w:t>информационных источников</w:t>
            </w:r>
            <w:r>
              <w:rPr>
                <w:rFonts w:ascii="Times New Roman" w:hAnsi="Times New Roman"/>
              </w:rPr>
              <w:t xml:space="preserve"> применяемых в профессиональной деятельности; </w:t>
            </w:r>
          </w:p>
          <w:p w14:paraId="DF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приемы структурирования информации; </w:t>
            </w:r>
          </w:p>
          <w:p w14:paraId="E0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оформления результатов поиска информации;</w:t>
            </w:r>
          </w:p>
          <w:p w14:paraId="E1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E2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основы проектной деятельности; </w:t>
            </w:r>
          </w:p>
          <w:p w14:paraId="E3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особенности социального и культурного контекста; </w:t>
            </w:r>
          </w:p>
          <w:p w14:paraId="E4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оформления документов и построения устных сообщений;</w:t>
            </w:r>
          </w:p>
          <w:p w14:paraId="E5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экологической безопасности при ведении профессиональной деятельности; </w:t>
            </w:r>
          </w:p>
          <w:p w14:paraId="E6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ресурсы, задействованные в </w:t>
            </w:r>
            <w:r>
              <w:rPr>
                <w:rFonts w:ascii="Times New Roman" w:hAnsi="Times New Roman"/>
              </w:rPr>
              <w:t xml:space="preserve">профессиональной деятельности; </w:t>
            </w:r>
          </w:p>
          <w:p w14:paraId="E7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пути обеспечения ресурсосбережения;</w:t>
            </w:r>
          </w:p>
          <w:p w14:paraId="E8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построения простых и сложных предложений на профессиональные темы; </w:t>
            </w:r>
          </w:p>
          <w:p w14:paraId="E9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общеупотребительные глаголы (бытовая и профессиональная лексика); </w:t>
            </w:r>
          </w:p>
          <w:p w14:paraId="EA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EB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особенности произношения; </w:t>
            </w:r>
          </w:p>
          <w:p w14:paraId="EC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чтения текстов профессиональной направленности;</w:t>
            </w:r>
          </w:p>
          <w:p w14:paraId="ED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приемов и методов демонтажа;</w:t>
            </w:r>
          </w:p>
          <w:p w14:paraId="EE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технологического процесса демонтажа;</w:t>
            </w:r>
          </w:p>
          <w:p w14:paraId="EF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заполнения технологической документации;</w:t>
            </w:r>
          </w:p>
          <w:p w14:paraId="F0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 xml:space="preserve">- </w:t>
            </w:r>
            <w:r>
              <w:rPr>
                <w:rFonts w:ascii="Times New Roman" w:hAnsi="Times New Roman"/>
              </w:rPr>
              <w:t>приемов и методов разборки;</w:t>
            </w:r>
          </w:p>
          <w:p w14:paraId="F1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-технологического процесса разборки узлов и агрегатов;</w:t>
            </w:r>
          </w:p>
          <w:p w14:paraId="F2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средств технологического оснащения;</w:t>
            </w:r>
          </w:p>
          <w:p w14:paraId="F306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Умеет: </w:t>
            </w:r>
          </w:p>
          <w:p w14:paraId="F4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 /или социальном контексте;</w:t>
            </w:r>
          </w:p>
          <w:p w14:paraId="F5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анализировать задачу и/или проблему и выделять ее составные части;</w:t>
            </w:r>
          </w:p>
          <w:p w14:paraId="F6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F7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составить план действия; определить необходимые ресурсы; владеть актуальными методами работы в профессиональной и смежных сферах; </w:t>
            </w:r>
            <w:r>
              <w:rPr>
                <w:rFonts w:ascii="Times New Roman" w:hAnsi="Times New Roman"/>
              </w:rPr>
              <w:t xml:space="preserve">реализовать составленный план; оценивать результат и последствия своих действий (самостоятельно или с помощью наставника); </w:t>
            </w:r>
          </w:p>
          <w:p w14:paraId="F8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задачи для поиска информации; </w:t>
            </w:r>
          </w:p>
          <w:p w14:paraId="F9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необходимые источники информации; </w:t>
            </w:r>
          </w:p>
          <w:p w14:paraId="FA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планировать процесс поиска; </w:t>
            </w:r>
          </w:p>
          <w:p w14:paraId="FB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структурировать получаемую информацию; - выделять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наиболее значимое в перечне информации; </w:t>
            </w:r>
          </w:p>
          <w:p w14:paraId="FC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практическую значимость результатов поиска;</w:t>
            </w:r>
          </w:p>
          <w:p w14:paraId="FD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оформлять результаты поиска </w:t>
            </w:r>
          </w:p>
          <w:p w14:paraId="FE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организовывать работу коллектива и команды; </w:t>
            </w:r>
          </w:p>
          <w:p w14:paraId="FF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взаимодействовать с коллегами, руководством, клиентами в ходе профессиональной деятельности; </w:t>
            </w:r>
          </w:p>
          <w:p w14:paraId="00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коллективе;</w:t>
            </w:r>
          </w:p>
          <w:p w14:paraId="01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соблюдать нормы экологической безопасности; </w:t>
            </w:r>
          </w:p>
          <w:p w14:paraId="02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направления ресурсосбережения в рамках профессиональной деятельности по профессии;</w:t>
            </w:r>
          </w:p>
          <w:p w14:paraId="03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понимать общий смысл четко произнесенных высказываний на известные темы (профессиональные и бытовые); </w:t>
            </w:r>
          </w:p>
          <w:p w14:paraId="04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понимать тексты на базовые профессиональные темы; </w:t>
            </w:r>
          </w:p>
          <w:p w14:paraId="05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участвовать в диалогах на знакомые общие и профессиональные темы; </w:t>
            </w:r>
          </w:p>
          <w:p w14:paraId="06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07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кратко обосновывать и объяснить свои действия (текущие и планируемые); </w:t>
            </w:r>
          </w:p>
          <w:p w14:paraId="08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писать простые связные сообщения на знакомые или интересующие профессиональные темы;</w:t>
            </w:r>
          </w:p>
          <w:p w14:paraId="09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-выполнять работы по обработке металлов;</w:t>
            </w:r>
          </w:p>
          <w:p w14:paraId="0A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работы по демонтажу и установке узлов и агрегатов;</w:t>
            </w:r>
          </w:p>
          <w:p w14:paraId="0B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заполнять технологическую документацию;</w:t>
            </w:r>
          </w:p>
          <w:p w14:paraId="0C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работы по разборке узлов и агрегатов.</w:t>
            </w:r>
          </w:p>
        </w:tc>
        <w:tc>
          <w:tcPr>
            <w:tcW w:type="dxa" w:w="3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70000">
            <w:pPr>
              <w:spacing w:after="20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 xml:space="preserve">виды сборочных единиц, узлов и механизмов </w:t>
            </w:r>
          </w:p>
          <w:p w14:paraId="0E070000">
            <w:pPr>
              <w:spacing w:after="20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Умеет</w:t>
            </w:r>
          </w:p>
          <w:p w14:paraId="0F07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-</w:t>
            </w:r>
            <w:r>
              <w:rPr>
                <w:rFonts w:ascii="Times New Roman" w:hAnsi="Times New Roman"/>
              </w:rPr>
              <w:t xml:space="preserve">читать техническую документацию; </w:t>
            </w:r>
          </w:p>
          <w:p w14:paraId="10070000">
            <w:pPr>
              <w:spacing w:after="20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-понимать задачу, поставленную в техническом задании;</w:t>
            </w: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7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Экспертное наблюдение выполнения практических работ</w:t>
            </w:r>
            <w:r>
              <w:rPr>
                <w:rFonts w:ascii="Times New Roman" w:hAnsi="Times New Roman"/>
                <w:i w:val="1"/>
                <w:sz w:val="24"/>
              </w:rPr>
              <w:t xml:space="preserve"> и видов работ по практике</w:t>
            </w:r>
          </w:p>
          <w:p w14:paraId="1207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Диагностика (тестирование, контрольные работы)</w:t>
            </w:r>
          </w:p>
        </w:tc>
      </w:tr>
    </w:tbl>
    <w:p w14:paraId="13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14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15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16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17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18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19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1A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1B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1C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1D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1E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1F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0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1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2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3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4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5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6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7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8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9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A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B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C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D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E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2F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30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31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32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33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34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35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36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37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38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39070000">
      <w:pPr>
        <w:ind/>
        <w:jc w:val="right"/>
        <w:rPr>
          <w:rFonts w:ascii="Times New Roman" w:hAnsi="Times New Roman"/>
          <w:b w:val="1"/>
          <w:sz w:val="24"/>
        </w:rPr>
      </w:pPr>
    </w:p>
    <w:p w14:paraId="3A07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2.6</w:t>
      </w:r>
    </w:p>
    <w:p w14:paraId="3B070000">
      <w:pPr>
        <w:keepNext w:val="1"/>
        <w:ind/>
        <w:jc w:val="right"/>
        <w:outlineLvl w:val="0"/>
        <w:rPr>
          <w:rFonts w:ascii="Times New Roman" w:hAnsi="Times New Roman"/>
          <w:b w:val="1"/>
          <w:color w:val="0070C0"/>
          <w:sz w:val="24"/>
        </w:rPr>
      </w:pPr>
      <w:r>
        <w:rPr>
          <w:rFonts w:ascii="Times New Roman" w:hAnsi="Times New Roman"/>
          <w:b w:val="1"/>
          <w:sz w:val="24"/>
        </w:rPr>
        <w:t xml:space="preserve">к ПОП-П по </w:t>
      </w:r>
      <w:r>
        <w:rPr>
          <w:rFonts w:ascii="Times New Roman" w:hAnsi="Times New Roman"/>
          <w:b w:val="1"/>
          <w:color w:val="0070C0"/>
          <w:sz w:val="24"/>
        </w:rPr>
        <w:t>профессии</w:t>
      </w:r>
    </w:p>
    <w:p w14:paraId="3C070000">
      <w:pPr>
        <w:keepNext w:val="1"/>
        <w:ind/>
        <w:jc w:val="right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color w:val="0070C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  <w:r>
        <w:rPr>
          <w:rFonts w:ascii="Times New Roman" w:hAnsi="Times New Roman"/>
          <w:b w:val="1"/>
          <w:color w:val="0070C0"/>
          <w:sz w:val="24"/>
        </w:rPr>
        <w:br/>
      </w:r>
    </w:p>
    <w:p w14:paraId="3D070000"/>
    <w:p w14:paraId="3E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3F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0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1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2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3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4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5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6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7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8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907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4A070000">
      <w:pPr>
        <w:pStyle w:val="Style_4"/>
      </w:pPr>
      <w:r>
        <w:t>«</w:t>
      </w:r>
      <w:r>
        <w:t>ОП.06 Конструкция и виды авиационных двигателей</w:t>
      </w:r>
      <w:r>
        <w:t>»</w:t>
      </w:r>
    </w:p>
    <w:p w14:paraId="4B070000">
      <w:pPr>
        <w:pStyle w:val="Style_4"/>
      </w:pPr>
    </w:p>
    <w:p w14:paraId="4C070000">
      <w:pPr>
        <w:pStyle w:val="Style_4"/>
      </w:pPr>
    </w:p>
    <w:p w14:paraId="4D070000">
      <w:pPr>
        <w:pStyle w:val="Style_4"/>
      </w:pPr>
    </w:p>
    <w:p w14:paraId="4E070000">
      <w:pPr>
        <w:pStyle w:val="Style_4"/>
      </w:pPr>
    </w:p>
    <w:p w14:paraId="4F070000">
      <w:pPr>
        <w:pStyle w:val="Style_4"/>
      </w:pPr>
    </w:p>
    <w:p w14:paraId="50070000">
      <w:pPr>
        <w:pStyle w:val="Style_4"/>
      </w:pPr>
    </w:p>
    <w:p w14:paraId="51070000">
      <w:pPr>
        <w:pStyle w:val="Style_4"/>
      </w:pPr>
    </w:p>
    <w:p w14:paraId="52070000">
      <w:pPr>
        <w:pStyle w:val="Style_4"/>
      </w:pPr>
    </w:p>
    <w:p w14:paraId="53070000">
      <w:pPr>
        <w:pStyle w:val="Style_4"/>
      </w:pPr>
    </w:p>
    <w:p w14:paraId="54070000">
      <w:pPr>
        <w:pStyle w:val="Style_4"/>
      </w:pPr>
    </w:p>
    <w:p w14:paraId="55070000">
      <w:pPr>
        <w:pStyle w:val="Style_4"/>
      </w:pPr>
    </w:p>
    <w:p w14:paraId="56070000">
      <w:pPr>
        <w:pStyle w:val="Style_4"/>
      </w:pPr>
    </w:p>
    <w:p w14:paraId="57070000">
      <w:pPr>
        <w:pStyle w:val="Style_4"/>
      </w:pPr>
    </w:p>
    <w:p w14:paraId="58070000">
      <w:pPr>
        <w:pStyle w:val="Style_4"/>
      </w:pPr>
    </w:p>
    <w:p w14:paraId="59070000">
      <w:pPr>
        <w:pStyle w:val="Style_3"/>
        <w:ind/>
        <w:jc w:val="center"/>
        <w:rPr>
          <w:b w:val="1"/>
        </w:rPr>
      </w:pPr>
    </w:p>
    <w:p w14:paraId="5A070000">
      <w:pPr>
        <w:rPr>
          <w:rFonts w:ascii="Times New Roman Полужирный" w:hAnsi="Times New Roman Полужирный"/>
          <w:b w:val="1"/>
          <w:caps w:val="1"/>
          <w:sz w:val="24"/>
        </w:rPr>
      </w:pPr>
      <w:r>
        <w:br w:type="page"/>
      </w:r>
    </w:p>
    <w:p w14:paraId="5B070000">
      <w:bookmarkStart w:id="337" w:name="__RefHeading___2702"/>
      <w:bookmarkEnd w:id="337"/>
      <w:bookmarkStart w:id="338" w:name="__RefHeading___2768"/>
      <w:bookmarkEnd w:id="338"/>
      <w:bookmarkStart w:id="339" w:name="__RefHeading___2900"/>
      <w:bookmarkEnd w:id="339"/>
      <w:bookmarkStart w:id="340" w:name="__RefHeading___3032"/>
      <w:bookmarkEnd w:id="340"/>
      <w:bookmarkStart w:id="341" w:name="__RefHeading___3098"/>
      <w:bookmarkEnd w:id="341"/>
      <w:bookmarkStart w:id="342" w:name="__RefHeading___3164"/>
      <w:bookmarkEnd w:id="342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dot" w:pos="9639" w:val="right"/>
        </w:tabs>
      </w:pPr>
      <w:r>
        <w:fldChar w:fldCharType="begin"/>
      </w:r>
      <w:r>
        <w:instrText xml:space="preserve">TOC \h \z \n "1-2" \t "Раздел 1,1,Раздел 1.1,2"</w:instrText>
      </w:r>
      <w:r>
        <w:fldChar w:fldCharType="separate"/>
      </w:r>
      <w:r>
        <w:fldChar w:fldCharType="begin"/>
      </w:r>
      <w:r>
        <w:instrText>HYPERLINK \l "__RefHeading___3109"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5D070000">
      <w:pPr>
        <w:pStyle w:val="Style_2"/>
        <w:ind/>
      </w:pPr>
      <w:r>
        <w:fldChar w:fldCharType="begin"/>
      </w:r>
      <w:r>
        <w:instrText>HYPERLINK \l "__RefHeading___3110"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5E070000">
      <w:pPr>
        <w:pStyle w:val="Style_6"/>
        <w:ind/>
      </w:pPr>
      <w:r>
        <w:fldChar w:fldCharType="begin"/>
      </w:r>
      <w:r>
        <w:instrText>HYPERLINK \l "__RefHeading___3111"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5F070000">
      <w:pPr>
        <w:pStyle w:val="Style_6"/>
        <w:ind/>
      </w:pPr>
      <w:r>
        <w:fldChar w:fldCharType="begin"/>
      </w:r>
      <w:r>
        <w:instrText>HYPERLINK \l "__RefHeading___3112"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60070000">
      <w:pPr>
        <w:pStyle w:val="Style_2"/>
        <w:ind/>
      </w:pPr>
      <w:r>
        <w:fldChar w:fldCharType="begin"/>
      </w:r>
      <w:r>
        <w:instrText>HYPERLINK \l "__RefHeading___3113"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61070000">
      <w:pPr>
        <w:pStyle w:val="Style_6"/>
        <w:ind/>
      </w:pPr>
      <w:r>
        <w:fldChar w:fldCharType="begin"/>
      </w:r>
      <w:r>
        <w:instrText>HYPERLINK \l "__RefHeading___3114"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62070000">
      <w:pPr>
        <w:pStyle w:val="Style_6"/>
        <w:ind/>
      </w:pPr>
      <w:r>
        <w:fldChar w:fldCharType="begin"/>
      </w:r>
      <w:r>
        <w:instrText>HYPERLINK \l "__RefHeading___3115"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63070000">
      <w:pPr>
        <w:pStyle w:val="Style_2"/>
        <w:ind/>
      </w:pPr>
      <w:r>
        <w:fldChar w:fldCharType="begin"/>
      </w:r>
      <w:r>
        <w:instrText>HYPERLINK \l "__RefHeading___3116"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64070000">
      <w:pPr>
        <w:pStyle w:val="Style_6"/>
        <w:ind/>
      </w:pPr>
      <w:r>
        <w:fldChar w:fldCharType="begin"/>
      </w:r>
      <w:r>
        <w:instrText>HYPERLINK \l "__RefHeading___3117"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65070000">
      <w:pPr>
        <w:pStyle w:val="Style_6"/>
        <w:ind/>
      </w:pPr>
      <w:r>
        <w:fldChar w:fldCharType="begin"/>
      </w:r>
      <w:r>
        <w:instrText>HYPERLINK \l "__RefHeading___3118"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66070000">
      <w:pPr>
        <w:pStyle w:val="Style_2"/>
        <w:ind/>
      </w:pPr>
      <w:r>
        <w:fldChar w:fldCharType="begin"/>
      </w:r>
      <w:r>
        <w:instrText>HYPERLINK \l "__RefHeading___3119"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67070000">
      <w:pPr>
        <w:pStyle w:val="Style_2"/>
        <w:ind/>
      </w:pPr>
      <w:r>
        <w:fldChar w:fldCharType="begin"/>
      </w:r>
      <w:r>
        <w:instrText>HYPERLINK \l "__RefHeading___3120"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68070000">
      <w:pPr>
        <w:pStyle w:val="Style_2"/>
        <w:ind/>
      </w:pPr>
      <w:r>
        <w:fldChar w:fldCharType="begin"/>
      </w:r>
      <w:r>
        <w:instrText>HYPERLINK \l "__RefHeading___3121"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69070000">
      <w:pPr>
        <w:pStyle w:val="Style_6"/>
        <w:ind/>
      </w:pPr>
      <w:r>
        <w:fldChar w:fldCharType="begin"/>
      </w:r>
      <w:r>
        <w:instrText>HYPERLINK \l "__RefHeading___3122"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6A070000">
      <w:pPr>
        <w:pStyle w:val="Style_6"/>
        <w:ind/>
      </w:pPr>
      <w:r>
        <w:fldChar w:fldCharType="begin"/>
      </w:r>
      <w:r>
        <w:instrText>HYPERLINK \l "__RefHeading___3123"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6B070000">
      <w:pPr>
        <w:pStyle w:val="Style_2"/>
        <w:ind/>
      </w:pPr>
      <w:r>
        <w:fldChar w:fldCharType="begin"/>
      </w:r>
      <w:r>
        <w:instrText>HYPERLINK \l "__RefHeading___3124"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6C070000">
      <w:pPr>
        <w:pStyle w:val="Style_6"/>
        <w:ind/>
      </w:pPr>
      <w:r>
        <w:fldChar w:fldCharType="begin"/>
      </w:r>
      <w:r>
        <w:instrText>HYPERLINK \l "__RefHeading___3125"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6D070000">
      <w:pPr>
        <w:pStyle w:val="Style_6"/>
        <w:ind/>
      </w:pPr>
      <w:r>
        <w:fldChar w:fldCharType="begin"/>
      </w:r>
      <w:r>
        <w:instrText>HYPERLINK \l "__RefHeading___3126"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6E070000">
      <w:pPr>
        <w:pStyle w:val="Style_2"/>
        <w:ind/>
      </w:pPr>
      <w:r>
        <w:fldChar w:fldCharType="begin"/>
      </w:r>
      <w:r>
        <w:instrText>HYPERLINK \l "__RefHeading___3127"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6F070000">
      <w:pPr>
        <w:pStyle w:val="Style_6"/>
        <w:ind/>
      </w:pPr>
      <w:r>
        <w:fldChar w:fldCharType="begin"/>
      </w:r>
      <w:r>
        <w:instrText>HYPERLINK \l "__RefHeading___3128"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70070000">
      <w:pPr>
        <w:pStyle w:val="Style_6"/>
        <w:ind/>
      </w:pPr>
      <w:r>
        <w:fldChar w:fldCharType="begin"/>
      </w:r>
      <w:r>
        <w:instrText>HYPERLINK \l "__RefHeading___3129"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71070000">
      <w:pPr>
        <w:pStyle w:val="Style_2"/>
        <w:ind/>
      </w:pPr>
      <w:r>
        <w:fldChar w:fldCharType="begin"/>
      </w:r>
      <w:r>
        <w:instrText>HYPERLINK \l "__RefHeading___3130"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72070000">
      <w:pPr>
        <w:pStyle w:val="Style_2"/>
        <w:ind/>
      </w:pPr>
      <w:r>
        <w:fldChar w:fldCharType="begin"/>
      </w:r>
      <w:r>
        <w:instrText>HYPERLINK \l "__RefHeading___3131"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73070000">
      <w:pPr>
        <w:pStyle w:val="Style_2"/>
        <w:ind/>
      </w:pPr>
      <w:r>
        <w:fldChar w:fldCharType="begin"/>
      </w:r>
      <w:r>
        <w:instrText>HYPERLINK \l "__RefHeading___3132"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74070000">
      <w:pPr>
        <w:pStyle w:val="Style_6"/>
        <w:ind/>
      </w:pPr>
      <w:r>
        <w:fldChar w:fldCharType="begin"/>
      </w:r>
      <w:r>
        <w:instrText>HYPERLINK \l "__RefHeading___3133"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75070000">
      <w:pPr>
        <w:pStyle w:val="Style_6"/>
        <w:ind/>
      </w:pPr>
      <w:r>
        <w:fldChar w:fldCharType="begin"/>
      </w:r>
      <w:r>
        <w:instrText>HYPERLINK \l "__RefHeading___3134"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76070000">
      <w:pPr>
        <w:pStyle w:val="Style_2"/>
        <w:ind/>
      </w:pPr>
      <w:r>
        <w:fldChar w:fldCharType="begin"/>
      </w:r>
      <w:r>
        <w:instrText>HYPERLINK \l "__RefHeading___3135"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77070000">
      <w:pPr>
        <w:pStyle w:val="Style_6"/>
        <w:ind/>
      </w:pPr>
      <w:r>
        <w:fldChar w:fldCharType="begin"/>
      </w:r>
      <w:r>
        <w:instrText>HYPERLINK \l "__RefHeading___3136"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78070000">
      <w:pPr>
        <w:pStyle w:val="Style_6"/>
        <w:ind/>
      </w:pPr>
      <w:r>
        <w:fldChar w:fldCharType="begin"/>
      </w:r>
      <w:r>
        <w:instrText>HYPERLINK \l "__RefHeading___3137"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79070000">
      <w:pPr>
        <w:pStyle w:val="Style_2"/>
        <w:ind/>
      </w:pPr>
      <w:r>
        <w:fldChar w:fldCharType="begin"/>
      </w:r>
      <w:r>
        <w:instrText>HYPERLINK \l "__RefHeading___3138"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7A070000">
      <w:pPr>
        <w:pStyle w:val="Style_6"/>
        <w:ind/>
      </w:pPr>
      <w:r>
        <w:fldChar w:fldCharType="begin"/>
      </w:r>
      <w:r>
        <w:instrText>HYPERLINK \l "__RefHeading___3139"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7B070000">
      <w:pPr>
        <w:pStyle w:val="Style_6"/>
        <w:ind/>
      </w:pPr>
      <w:r>
        <w:fldChar w:fldCharType="begin"/>
      </w:r>
      <w:r>
        <w:instrText>HYPERLINK \l "__RefHeading___3140"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7C070000">
      <w:pPr>
        <w:pStyle w:val="Style_2"/>
        <w:ind/>
      </w:pPr>
      <w:r>
        <w:fldChar w:fldCharType="begin"/>
      </w:r>
      <w:r>
        <w:instrText>HYPERLINK \l "__RefHeading___3141"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7D070000">
      <w:pPr>
        <w:pStyle w:val="Style_2"/>
        <w:ind/>
      </w:pPr>
      <w:r>
        <w:fldChar w:fldCharType="begin"/>
      </w:r>
      <w:r>
        <w:instrText>HYPERLINK \l "__RefHeading___3142"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7E070000">
      <w:pPr>
        <w:pStyle w:val="Style_2"/>
        <w:ind/>
      </w:pPr>
      <w:r>
        <w:fldChar w:fldCharType="begin"/>
      </w:r>
      <w:r>
        <w:instrText>HYPERLINK \l "__RefHeading___3143"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7F070000">
      <w:pPr>
        <w:pStyle w:val="Style_6"/>
        <w:ind/>
      </w:pPr>
      <w:r>
        <w:fldChar w:fldCharType="begin"/>
      </w:r>
      <w:r>
        <w:instrText>HYPERLINK \l "__RefHeading___3144"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80070000">
      <w:pPr>
        <w:pStyle w:val="Style_6"/>
        <w:ind/>
      </w:pPr>
      <w:r>
        <w:fldChar w:fldCharType="begin"/>
      </w:r>
      <w:r>
        <w:instrText>HYPERLINK \l "__RefHeading___3145"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81070000">
      <w:pPr>
        <w:pStyle w:val="Style_2"/>
        <w:ind/>
      </w:pPr>
      <w:r>
        <w:fldChar w:fldCharType="begin"/>
      </w:r>
      <w:r>
        <w:instrText>HYPERLINK \l "__RefHeading___3146"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82070000">
      <w:pPr>
        <w:pStyle w:val="Style_6"/>
        <w:ind/>
      </w:pPr>
      <w:r>
        <w:fldChar w:fldCharType="begin"/>
      </w:r>
      <w:r>
        <w:instrText>HYPERLINK \l "__RefHeading___3147"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83070000">
      <w:pPr>
        <w:pStyle w:val="Style_6"/>
        <w:ind/>
      </w:pPr>
      <w:r>
        <w:fldChar w:fldCharType="begin"/>
      </w:r>
      <w:r>
        <w:instrText>HYPERLINK \l "__RefHeading___3148"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84070000">
      <w:pPr>
        <w:pStyle w:val="Style_2"/>
        <w:ind/>
      </w:pPr>
      <w:r>
        <w:fldChar w:fldCharType="begin"/>
      </w:r>
      <w:r>
        <w:instrText>HYPERLINK \l "__RefHeading___3149"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85070000">
      <w:pPr>
        <w:pStyle w:val="Style_6"/>
        <w:ind/>
      </w:pPr>
      <w:r>
        <w:fldChar w:fldCharType="begin"/>
      </w:r>
      <w:r>
        <w:instrText>HYPERLINK \l "__RefHeading___3150"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86070000">
      <w:pPr>
        <w:pStyle w:val="Style_6"/>
        <w:ind/>
      </w:pPr>
      <w:r>
        <w:fldChar w:fldCharType="begin"/>
      </w:r>
      <w:r>
        <w:instrText>HYPERLINK \l "__RefHeading___3151"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87070000">
      <w:pPr>
        <w:pStyle w:val="Style_2"/>
        <w:ind/>
      </w:pPr>
      <w:r>
        <w:fldChar w:fldCharType="begin"/>
      </w:r>
      <w:r>
        <w:instrText>HYPERLINK \l "__RefHeading___3152"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88070000">
      <w:pPr>
        <w:pStyle w:val="Style_2"/>
        <w:ind/>
      </w:pPr>
      <w:r>
        <w:fldChar w:fldCharType="begin"/>
      </w:r>
      <w:r>
        <w:instrText>HYPERLINK \l "__RefHeading___3153"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89070000">
      <w:pPr>
        <w:pStyle w:val="Style_2"/>
        <w:ind/>
      </w:pPr>
      <w:r>
        <w:fldChar w:fldCharType="begin"/>
      </w:r>
      <w:r>
        <w:instrText>HYPERLINK \l "__RefHeading___3154"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8A070000">
      <w:pPr>
        <w:pStyle w:val="Style_6"/>
        <w:ind/>
      </w:pPr>
      <w:r>
        <w:fldChar w:fldCharType="begin"/>
      </w:r>
      <w:r>
        <w:instrText>HYPERLINK \l "__RefHeading___3155"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8B070000">
      <w:pPr>
        <w:pStyle w:val="Style_6"/>
        <w:ind/>
      </w:pPr>
      <w:r>
        <w:fldChar w:fldCharType="begin"/>
      </w:r>
      <w:r>
        <w:instrText>HYPERLINK \l "__RefHeading___3156"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8C070000">
      <w:pPr>
        <w:pStyle w:val="Style_2"/>
        <w:ind/>
      </w:pPr>
      <w:r>
        <w:fldChar w:fldCharType="begin"/>
      </w:r>
      <w:r>
        <w:instrText>HYPERLINK \l "__RefHeading___3157"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8D070000">
      <w:pPr>
        <w:pStyle w:val="Style_6"/>
        <w:ind/>
      </w:pPr>
      <w:r>
        <w:fldChar w:fldCharType="begin"/>
      </w:r>
      <w:r>
        <w:instrText>HYPERLINK \l "__RefHeading___3158"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8E070000">
      <w:pPr>
        <w:pStyle w:val="Style_6"/>
        <w:ind/>
      </w:pPr>
      <w:r>
        <w:fldChar w:fldCharType="begin"/>
      </w:r>
      <w:r>
        <w:instrText>HYPERLINK \l "__RefHeading___3159"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8F070000">
      <w:pPr>
        <w:pStyle w:val="Style_2"/>
        <w:ind/>
      </w:pPr>
      <w:r>
        <w:fldChar w:fldCharType="begin"/>
      </w:r>
      <w:r>
        <w:instrText>HYPERLINK \l "__RefHeading___3160"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90070000">
      <w:pPr>
        <w:pStyle w:val="Style_6"/>
        <w:ind/>
      </w:pPr>
      <w:r>
        <w:fldChar w:fldCharType="begin"/>
      </w:r>
      <w:r>
        <w:instrText>HYPERLINK \l "__RefHeading___3161"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91070000">
      <w:pPr>
        <w:pStyle w:val="Style_6"/>
        <w:ind/>
      </w:pPr>
      <w:r>
        <w:fldChar w:fldCharType="begin"/>
      </w:r>
      <w:r>
        <w:instrText>HYPERLINK \l "__RefHeading___3162"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92070000">
      <w:pPr>
        <w:pStyle w:val="Style_2"/>
        <w:ind/>
      </w:pPr>
      <w:r>
        <w:fldChar w:fldCharType="begin"/>
      </w:r>
      <w:r>
        <w:instrText>HYPERLINK \l "__RefHeading___3163"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 w14:paraId="93070000">
      <w:pPr>
        <w:pStyle w:val="Style_2"/>
        <w:ind/>
      </w:pPr>
      <w:r>
        <w:fldChar w:fldCharType="begin"/>
      </w:r>
      <w:r>
        <w:instrText>HYPERLINK \l "__RefHeading___3164"</w:instrText>
      </w:r>
      <w:r>
        <w:fldChar w:fldCharType="separate"/>
      </w:r>
      <w:r>
        <w:t>СОДЕРЖАНИЕ ПРОГРАММЫ</w:t>
      </w:r>
      <w:r>
        <w:fldChar w:fldCharType="end"/>
      </w:r>
    </w:p>
    <w:p w14:paraId="94070000">
      <w:pPr>
        <w:pStyle w:val="Style_2"/>
        <w:ind/>
      </w:pPr>
      <w:r>
        <w:fldChar w:fldCharType="begin"/>
      </w:r>
      <w:r>
        <w:instrText>HYPERLINK \l "__RefHeading___3165"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fldChar w:fldCharType="end"/>
      </w:r>
    </w:p>
    <w:p w14:paraId="95070000">
      <w:pPr>
        <w:pStyle w:val="Style_6"/>
        <w:ind/>
      </w:pPr>
      <w:r>
        <w:fldChar w:fldCharType="begin"/>
      </w:r>
      <w:r>
        <w:instrText>HYPERLINK \l "__RefHeading___3166"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fldChar w:fldCharType="end"/>
      </w:r>
    </w:p>
    <w:p w14:paraId="96070000">
      <w:pPr>
        <w:pStyle w:val="Style_6"/>
        <w:ind/>
      </w:pPr>
      <w:r>
        <w:fldChar w:fldCharType="begin"/>
      </w:r>
      <w:r>
        <w:instrText>HYPERLINK \l "__RefHeading___3167"</w:instrText>
      </w:r>
      <w:r>
        <w:fldChar w:fldCharType="separate"/>
      </w:r>
      <w:r>
        <w:t>1.2. Планируемые результаты освоения дисциплины</w:t>
      </w:r>
      <w:r>
        <w:fldChar w:fldCharType="end"/>
      </w:r>
    </w:p>
    <w:p w14:paraId="97070000">
      <w:pPr>
        <w:pStyle w:val="Style_2"/>
        <w:ind/>
      </w:pPr>
      <w:r>
        <w:fldChar w:fldCharType="begin"/>
      </w:r>
      <w:r>
        <w:instrText>HYPERLINK \l "__RefHeading___3168"</w:instrText>
      </w:r>
      <w:r>
        <w:fldChar w:fldCharType="separate"/>
      </w:r>
      <w:r>
        <w:t>2. Структура и содержание ДИСЦИПЛИНЫ</w:t>
      </w:r>
      <w:r>
        <w:fldChar w:fldCharType="end"/>
      </w:r>
    </w:p>
    <w:p w14:paraId="98070000">
      <w:pPr>
        <w:pStyle w:val="Style_6"/>
        <w:ind/>
      </w:pPr>
      <w:r>
        <w:fldChar w:fldCharType="begin"/>
      </w:r>
      <w:r>
        <w:instrText>HYPERLINK \l "__RefHeading___3169"</w:instrText>
      </w:r>
      <w:r>
        <w:fldChar w:fldCharType="separate"/>
      </w:r>
      <w:r>
        <w:t>2.1. Трудоемкость освоения дисциплины</w:t>
      </w:r>
      <w:r>
        <w:fldChar w:fldCharType="end"/>
      </w:r>
    </w:p>
    <w:p w14:paraId="99070000">
      <w:pPr>
        <w:pStyle w:val="Style_6"/>
        <w:ind/>
      </w:pPr>
      <w:r>
        <w:fldChar w:fldCharType="begin"/>
      </w:r>
      <w:r>
        <w:instrText>HYPERLINK \l "__RefHeading___3170"</w:instrText>
      </w:r>
      <w:r>
        <w:fldChar w:fldCharType="separate"/>
      </w:r>
      <w:r>
        <w:t>2.2. Примерное содержание дисциплины</w:t>
      </w:r>
      <w:r>
        <w:fldChar w:fldCharType="end"/>
      </w:r>
    </w:p>
    <w:p w14:paraId="9A070000">
      <w:pPr>
        <w:pStyle w:val="Style_2"/>
        <w:ind/>
      </w:pPr>
      <w:r>
        <w:fldChar w:fldCharType="begin"/>
      </w:r>
      <w:r>
        <w:instrText>HYPERLINK \l "__RefHeading___3171"</w:instrText>
      </w:r>
      <w:r>
        <w:fldChar w:fldCharType="separate"/>
      </w:r>
      <w:r>
        <w:t>3. Условия реализации ДИСЦИПЛИНЫ</w:t>
      </w:r>
      <w:r>
        <w:fldChar w:fldCharType="end"/>
      </w:r>
    </w:p>
    <w:p w14:paraId="9B070000">
      <w:pPr>
        <w:pStyle w:val="Style_6"/>
        <w:ind/>
      </w:pPr>
      <w:r>
        <w:fldChar w:fldCharType="begin"/>
      </w:r>
      <w:r>
        <w:instrText>HYPERLINK \l "__RefHeading___3172"</w:instrText>
      </w:r>
      <w:r>
        <w:fldChar w:fldCharType="separate"/>
      </w:r>
      <w:r>
        <w:t>3.1. Материально-техническое обеспечение</w:t>
      </w:r>
      <w:r>
        <w:fldChar w:fldCharType="end"/>
      </w:r>
    </w:p>
    <w:p w14:paraId="9C070000">
      <w:pPr>
        <w:pStyle w:val="Style_6"/>
        <w:ind/>
      </w:pPr>
      <w:r>
        <w:fldChar w:fldCharType="begin"/>
      </w:r>
      <w:r>
        <w:instrText>HYPERLINK \l "__RefHeading___3173"</w:instrText>
      </w:r>
      <w:r>
        <w:fldChar w:fldCharType="separate"/>
      </w:r>
      <w:r>
        <w:t>3.2. Учебно-методическое обеспечение</w:t>
      </w:r>
      <w:r>
        <w:fldChar w:fldCharType="end"/>
      </w:r>
    </w:p>
    <w:p w14:paraId="9D070000">
      <w:pPr>
        <w:pStyle w:val="Style_2"/>
        <w:ind/>
      </w:pPr>
      <w:r>
        <w:fldChar w:fldCharType="begin"/>
      </w:r>
      <w:r>
        <w:instrText>HYPERLINK \l "__RefHeading___3174"</w:instrText>
      </w:r>
      <w:r>
        <w:fldChar w:fldCharType="separate"/>
      </w:r>
      <w:r>
        <w:t>4. Контроль и оценка результатов освоения ДИСЦИПЛИНЫ</w:t>
      </w:r>
      <w:r>
        <w:fldChar w:fldCharType="end"/>
      </w:r>
    </w:p>
    <w:p>
      <w:r>
        <w:fldChar w:fldCharType="end"/>
      </w:r>
    </w:p>
    <w:p w14:paraId="9F070000">
      <w:pPr>
        <w:sectPr>
          <w:headerReference r:id="rId12" w:type="default"/>
          <w:headerReference r:id="rId5" w:type="even"/>
          <w:pgSz w:h="16838" w:orient="portrait" w:w="11906"/>
          <w:pgMar w:bottom="1134" w:footer="709" w:gutter="0" w:header="709" w:left="1701" w:right="567" w:top="1134"/>
        </w:sectPr>
      </w:pPr>
    </w:p>
    <w:p w14:paraId="A0070000">
      <w:bookmarkStart w:id="343" w:name="__RefHeading___2703"/>
      <w:bookmarkEnd w:id="343"/>
      <w:bookmarkStart w:id="344" w:name="__RefHeading___2769"/>
      <w:bookmarkEnd w:id="344"/>
      <w:bookmarkStart w:id="345" w:name="__RefHeading___2901"/>
      <w:bookmarkEnd w:id="345"/>
      <w:bookmarkStart w:id="346" w:name="__RefHeading___3033"/>
      <w:bookmarkEnd w:id="346"/>
      <w:bookmarkStart w:id="347" w:name="__RefHeading___3099"/>
      <w:bookmarkEnd w:id="347"/>
      <w:bookmarkStart w:id="348" w:name="__RefHeading___3165"/>
      <w:bookmarkEnd w:id="348"/>
      <w:pPr>
        <w:pStyle w:val="Style_5"/>
        <w:numPr>
          <w:ilvl w:val="0"/>
          <w:numId w:val="6"/>
        </w:numPr>
      </w:pPr>
      <w:r>
        <w:t xml:space="preserve"> Общая характеристика</w:t>
      </w:r>
      <w:r>
        <w:rPr>
          <w:rFonts w:asciiTheme="minorAscii" w:hAnsiTheme="minorHAnsi"/>
        </w:rPr>
        <w:t xml:space="preserve"> </w:t>
      </w:r>
      <w:r>
        <w:t>ПРИМЕРНОЙ РАБОЧЕЙ ПРОГРАММЫ УЧЕБНОЙ ДИСЦИПЛИНЫ</w:t>
      </w:r>
    </w:p>
    <w:p w14:paraId="A1070000">
      <w:pPr>
        <w:pStyle w:val="Style_3"/>
        <w:ind/>
        <w:jc w:val="center"/>
      </w:pPr>
      <w:r>
        <w:t>«</w:t>
      </w:r>
      <w:r>
        <w:rPr>
          <w:u w:val="single"/>
        </w:rPr>
        <w:t>КОНСТРУКЦИЯ И ВИДЫ АВИАЦИННЫХ ДВИГАТЕЛЕЙ</w:t>
      </w:r>
      <w:r>
        <w:t>»</w:t>
      </w:r>
    </w:p>
    <w:p w14:paraId="A2070000">
      <w:pPr>
        <w:pStyle w:val="Style_3"/>
        <w:ind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A3070000">
      <w:pPr>
        <w:pStyle w:val="Style_3"/>
      </w:pPr>
    </w:p>
    <w:p w14:paraId="A4070000">
      <w:bookmarkStart w:id="349" w:name="__RefHeading___2704"/>
      <w:bookmarkEnd w:id="349"/>
      <w:bookmarkStart w:id="350" w:name="__RefHeading___2770"/>
      <w:bookmarkEnd w:id="350"/>
      <w:bookmarkStart w:id="351" w:name="__RefHeading___2902"/>
      <w:bookmarkEnd w:id="351"/>
      <w:bookmarkStart w:id="352" w:name="__RefHeading___3034"/>
      <w:bookmarkEnd w:id="352"/>
      <w:bookmarkStart w:id="353" w:name="__RefHeading___3100"/>
      <w:bookmarkEnd w:id="353"/>
      <w:bookmarkStart w:id="354" w:name="__RefHeading___3166"/>
      <w:bookmarkEnd w:id="354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A5070000">
      <w:pPr>
        <w:pStyle w:val="Style_3"/>
      </w:pPr>
      <w:r>
        <w:t xml:space="preserve">Цель дисциплины </w:t>
      </w:r>
      <w:r>
        <w:t>«</w:t>
      </w:r>
      <w:r>
        <w:rPr>
          <w:color w:val="0070C0"/>
        </w:rPr>
        <w:t>Конструкция и виды авиационных двигателей</w:t>
      </w:r>
      <w:r>
        <w:t>»</w:t>
      </w:r>
      <w:r>
        <w:t xml:space="preserve"> </w:t>
      </w:r>
      <w:r>
        <w:t>формирование знаний, умений и навыков для успешной профессиональной деятельности в области организации ремонта</w:t>
      </w:r>
      <w:r>
        <w:t xml:space="preserve"> авиационных двигателей</w:t>
      </w:r>
      <w:r>
        <w:t>.</w:t>
      </w:r>
    </w:p>
    <w:p w14:paraId="A607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A707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color w:val="0070C0"/>
        </w:rPr>
        <w:t>Конструкция и виды авиационных двигателей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включен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в </w:t>
      </w:r>
      <w:r>
        <w:rPr>
          <w:rFonts w:ascii="Times New Roman" w:hAnsi="Times New Roman"/>
          <w:i w:val="1"/>
          <w:color w:val="0070C0"/>
          <w:sz w:val="24"/>
        </w:rPr>
        <w:t xml:space="preserve">обязательную часть </w:t>
      </w:r>
      <w:r>
        <w:rPr>
          <w:rFonts w:ascii="Times New Roman" w:hAnsi="Times New Roman"/>
          <w:i w:val="1"/>
          <w:color w:val="0070C0"/>
          <w:sz w:val="24"/>
        </w:rPr>
        <w:t>общепрофессионального</w:t>
      </w:r>
      <w:r>
        <w:rPr>
          <w:rFonts w:ascii="Times New Roman" w:hAnsi="Times New Roman"/>
          <w:i w:val="1"/>
          <w:color w:val="0070C0"/>
          <w:sz w:val="24"/>
        </w:rPr>
        <w:t xml:space="preserve"> цикла образовательной программы</w:t>
      </w:r>
      <w:r>
        <w:rPr>
          <w:rFonts w:ascii="Times New Roman" w:hAnsi="Times New Roman"/>
          <w:i w:val="1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ФГОС СПО по </w:t>
      </w:r>
      <w:r>
        <w:rPr>
          <w:rFonts w:ascii="Times New Roman" w:hAnsi="Times New Roman"/>
          <w:i w:val="1"/>
          <w:color w:val="000000"/>
          <w:sz w:val="24"/>
        </w:rPr>
        <w:t>профессии 24.01.04 Слесарь по ремонту авиационной техники</w:t>
      </w:r>
    </w:p>
    <w:p w14:paraId="A8070000">
      <w:bookmarkStart w:id="355" w:name="__RefHeading___2705"/>
      <w:bookmarkEnd w:id="355"/>
      <w:bookmarkStart w:id="356" w:name="__RefHeading___2771"/>
      <w:bookmarkEnd w:id="356"/>
      <w:bookmarkStart w:id="357" w:name="__RefHeading___2903"/>
      <w:bookmarkEnd w:id="357"/>
      <w:bookmarkStart w:id="358" w:name="__RefHeading___3035"/>
      <w:bookmarkEnd w:id="358"/>
      <w:bookmarkStart w:id="359" w:name="__RefHeading___3101"/>
      <w:bookmarkEnd w:id="359"/>
      <w:bookmarkStart w:id="360" w:name="__RefHeading___3167"/>
      <w:bookmarkEnd w:id="360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A9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>матрице компетенций выпускника (п. 3.4 ПОП СПО)</w:t>
      </w:r>
      <w:r>
        <w:rPr>
          <w:rFonts w:ascii="Times New Roman" w:hAnsi="Times New Roman"/>
          <w:sz w:val="24"/>
        </w:rPr>
        <w:t>.</w:t>
      </w:r>
    </w:p>
    <w:p w14:paraId="AA07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46"/>
        <w:gridCol w:w="2505"/>
        <w:gridCol w:w="2480"/>
        <w:gridCol w:w="2297"/>
      </w:tblGrid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70000">
            <w:pPr>
              <w:rPr>
                <w:rStyle w:val="Style_9_ch"/>
                <w:b w:val="1"/>
                <w:sz w:val="24"/>
              </w:rPr>
            </w:pPr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AC070000">
            <w:pPr>
              <w:rPr>
                <w:rStyle w:val="Style_9_ch"/>
                <w:b w:val="1"/>
                <w:i w:val="0"/>
                <w:sz w:val="24"/>
                <w:highlight w:val="green"/>
              </w:rPr>
            </w:pPr>
            <w:r>
              <w:rPr>
                <w:rStyle w:val="Style_9_ch"/>
                <w:b w:val="1"/>
                <w:sz w:val="24"/>
              </w:rPr>
              <w:t>ПК</w:t>
            </w:r>
            <w:r>
              <w:rPr>
                <w:rStyle w:val="Style_9_ch"/>
                <w:b w:val="1"/>
                <w:sz w:val="24"/>
                <w:highlight w:val="yellow"/>
              </w:rPr>
              <w:t xml:space="preserve"> 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7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7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Владеть навыками </w:t>
            </w:r>
            <w:r>
              <w:rPr>
                <w:rFonts w:ascii="Times New Roman" w:hAnsi="Times New Roman"/>
                <w:b w:val="1"/>
                <w:sz w:val="18"/>
              </w:rPr>
              <w:t>(если указаны ПК, если нет, то графа удаляется)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  <w:r>
              <w:rPr>
                <w:rFonts w:ascii="Times New Roman" w:hAnsi="Times New Roman"/>
                <w:i w:val="1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7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Методы работы в профессиональной и смежных сферах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7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</w:t>
            </w:r>
            <w:r>
              <w:rPr>
                <w:rFonts w:ascii="Times New Roman" w:hAnsi="Times New Roman"/>
                <w:sz w:val="24"/>
              </w:rPr>
              <w:t>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Оценивать практическую значимость результатов поиска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7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7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70000">
            <w:pPr>
              <w:tabs>
                <w:tab w:leader="none" w:pos="0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7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7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Психологический основы деятельности коллектива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7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ОК.05 Осуществлять </w:t>
            </w:r>
            <w:r>
              <w:rPr>
                <w:rFonts w:ascii="Times New Roman" w:hAnsi="Times New Roman"/>
                <w:sz w:val="24"/>
              </w:rPr>
              <w:t>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7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Грамотно излагать свои мысли и </w:t>
            </w:r>
            <w:r>
              <w:rPr>
                <w:rFonts w:ascii="Times New Roman" w:hAnsi="Times New Roman"/>
                <w:i w:val="1"/>
                <w:sz w:val="24"/>
              </w:rPr>
              <w:t>оформлять документы по профессиональной тематике на государственном языке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7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оформления документов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7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 Пользоваться профессиональной документацией на государственном языке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7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Участвовать в диалогах на знакомые общие и профессиональные темы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7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70000">
            <w:pPr>
              <w:ind/>
              <w:jc w:val="center"/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  <w:t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 xml:space="preserve">1.2 </w:t>
            </w:r>
            <w:r>
              <w:rPr>
                <w:rFonts w:ascii="Times New Roman" w:hAnsi="Times New Roman"/>
                <w:sz w:val="24"/>
              </w:rPr>
              <w:t>Выполнять демонтаж/монтаж узлов летательных аппаратов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</w:rPr>
              <w:t>Выполнять работы по демонтажу и установке узлов и агрегатов; заполнять техническую документацию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7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Приемов и методов демонтажа, технологического процесса демонтажа узлов и агрегатов, средств технологического оснащения, правил заполнения технологической документации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7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</w:rPr>
              <w:t>Работ по демонтажу узлов и агрегатов средней сложности; определение комплектности и качества деталей и узлов</w:t>
            </w:r>
          </w:p>
        </w:tc>
      </w:tr>
      <w:tr>
        <w:trPr>
          <w:trHeight w:hRule="atLeast" w:val="327"/>
        </w:trP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 Выполнять сборку узлов и агрегатов летательных аппаратов по разметке</w:t>
            </w: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7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</w:rPr>
              <w:t>Выполнять работы по сборке узлов и агрегатов; заполнять технологическую документацию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7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Приемов и методов сборки, технологического процесса сборки узлов и агрегатов; средств технологического оснащения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7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i w:val="1"/>
                <w:sz w:val="24"/>
              </w:rPr>
              <w:t>Работ по сборке узлов и агрегатов средней сложности</w:t>
            </w:r>
          </w:p>
        </w:tc>
      </w:tr>
      <w:tr>
        <w:trPr>
          <w:trHeight w:hRule="atLeast" w:val="327"/>
        </w:trPr>
        <w:tc>
          <w:tcPr>
            <w:tcW w:type="dxa" w:w="2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2.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Выполнять измерения с помощью контрольно-измерительных приборов</w:t>
            </w:r>
          </w:p>
          <w:p w14:paraId="CD07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7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Выполнять контрольно-измерительные и регулировочные работы; </w:t>
            </w:r>
          </w:p>
          <w:p w14:paraId="CF07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Определять исправность измерительного инструмента</w:t>
            </w:r>
          </w:p>
        </w:tc>
        <w:tc>
          <w:tcPr>
            <w:tcW w:type="dxa" w:w="2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7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Конструкции микрометрического инструмента; </w:t>
            </w:r>
          </w:p>
          <w:p w14:paraId="D107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методов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 средств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измерений;</w:t>
            </w:r>
          </w:p>
          <w:p w14:paraId="D207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способов регулировки; </w:t>
            </w:r>
          </w:p>
          <w:p w14:paraId="D307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средств технологического оснащения</w:t>
            </w:r>
          </w:p>
        </w:tc>
        <w:tc>
          <w:tcPr>
            <w:tcW w:type="dxa" w:w="22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7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Применения </w:t>
            </w:r>
            <w:r>
              <w:rPr>
                <w:rFonts w:ascii="Times New Roman" w:hAnsi="Times New Roman"/>
                <w:i w:val="1"/>
                <w:sz w:val="24"/>
              </w:rPr>
              <w:t>контрольно</w:t>
            </w:r>
            <w:r>
              <w:rPr>
                <w:rFonts w:ascii="Times New Roman" w:hAnsi="Times New Roman"/>
                <w:i w:val="1"/>
                <w:sz w:val="24"/>
              </w:rPr>
              <w:t xml:space="preserve">–измерительных приборов для контроля и настройки узлов </w:t>
            </w:r>
            <w:r>
              <w:rPr>
                <w:rFonts w:ascii="Times New Roman" w:hAnsi="Times New Roman"/>
                <w:i w:val="1"/>
                <w:sz w:val="24"/>
              </w:rPr>
              <w:t>авиационных двигателей средней сложности;</w:t>
            </w:r>
          </w:p>
          <w:p w14:paraId="D507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Определения исправности измерительного инструмента</w:t>
            </w:r>
          </w:p>
          <w:p w14:paraId="D607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</w:p>
        </w:tc>
      </w:tr>
    </w:tbl>
    <w:p w14:paraId="D7070000">
      <w:pPr>
        <w:ind w:firstLine="709" w:left="0"/>
        <w:rPr>
          <w:rFonts w:ascii="Times New Roman" w:hAnsi="Times New Roman"/>
          <w:sz w:val="24"/>
        </w:rPr>
      </w:pPr>
    </w:p>
    <w:p w14:paraId="D8070000">
      <w:bookmarkStart w:id="361" w:name="__RefHeading___2706"/>
      <w:bookmarkEnd w:id="361"/>
      <w:bookmarkStart w:id="362" w:name="__RefHeading___2772"/>
      <w:bookmarkEnd w:id="362"/>
      <w:bookmarkStart w:id="363" w:name="__RefHeading___2904"/>
      <w:bookmarkEnd w:id="363"/>
      <w:bookmarkStart w:id="364" w:name="__RefHeading___3036"/>
      <w:bookmarkEnd w:id="364"/>
      <w:bookmarkStart w:id="365" w:name="__RefHeading___3102"/>
      <w:bookmarkEnd w:id="365"/>
      <w:bookmarkStart w:id="366" w:name="__RefHeading___3168"/>
      <w:bookmarkEnd w:id="366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D9070000">
      <w:bookmarkStart w:id="367" w:name="__RefHeading___2707"/>
      <w:bookmarkEnd w:id="367"/>
      <w:bookmarkStart w:id="368" w:name="__RefHeading___2773"/>
      <w:bookmarkEnd w:id="368"/>
      <w:bookmarkStart w:id="369" w:name="__RefHeading___2905"/>
      <w:bookmarkEnd w:id="369"/>
      <w:bookmarkStart w:id="370" w:name="__RefHeading___3037"/>
      <w:bookmarkEnd w:id="370"/>
      <w:bookmarkStart w:id="371" w:name="__RefHeading___3103"/>
      <w:bookmarkEnd w:id="371"/>
      <w:bookmarkStart w:id="372" w:name="__RefHeading___3169"/>
      <w:bookmarkEnd w:id="372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дисциплины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C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 </w:t>
            </w:r>
            <w:r>
              <w:rPr>
                <w:rFonts w:ascii="Times New Roman" w:hAnsi="Times New Roman"/>
                <w:b w:val="1"/>
                <w:sz w:val="24"/>
              </w:rPr>
              <w:t>т.ч</w:t>
            </w:r>
            <w:r>
              <w:rPr>
                <w:rFonts w:ascii="Times New Roman" w:hAnsi="Times New Roman"/>
                <w:b w:val="1"/>
                <w:sz w:val="24"/>
              </w:rPr>
              <w:t xml:space="preserve">. в форме </w:t>
            </w:r>
            <w:r>
              <w:rPr>
                <w:rFonts w:ascii="Times New Roman" w:hAnsi="Times New Roman"/>
                <w:b w:val="1"/>
                <w:sz w:val="24"/>
              </w:rPr>
              <w:t>практ</w:t>
            </w:r>
            <w:r>
              <w:rPr>
                <w:rFonts w:ascii="Times New Roman" w:hAnsi="Times New Roman"/>
                <w:b w:val="1"/>
                <w:sz w:val="24"/>
              </w:rPr>
              <w:t>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D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0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Style_10_ch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3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6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9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</w:t>
            </w:r>
          </w:p>
        </w:tc>
      </w:tr>
    </w:tbl>
    <w:p w14:paraId="EC070000">
      <w:pPr>
        <w:rPr>
          <w:rFonts w:ascii="Times New Roman" w:hAnsi="Times New Roman"/>
          <w:i w:val="1"/>
          <w:sz w:val="24"/>
        </w:rPr>
      </w:pPr>
    </w:p>
    <w:p w14:paraId="ED070000">
      <w:pPr>
        <w:rPr>
          <w:rFonts w:ascii="Times New Roman" w:hAnsi="Times New Roman"/>
          <w:b w:val="1"/>
          <w:sz w:val="24"/>
        </w:rPr>
      </w:pPr>
    </w:p>
    <w:p w14:paraId="EE070000">
      <w:bookmarkStart w:id="373" w:name="__RefHeading___2708"/>
      <w:bookmarkEnd w:id="373"/>
      <w:bookmarkStart w:id="374" w:name="__RefHeading___2774"/>
      <w:bookmarkEnd w:id="374"/>
      <w:bookmarkStart w:id="375" w:name="__RefHeading___2906"/>
      <w:bookmarkEnd w:id="375"/>
      <w:bookmarkStart w:id="376" w:name="__RefHeading___3038"/>
      <w:bookmarkEnd w:id="376"/>
      <w:bookmarkStart w:id="377" w:name="__RefHeading___3104"/>
      <w:bookmarkEnd w:id="377"/>
      <w:bookmarkStart w:id="378" w:name="__RefHeading___3170"/>
      <w:bookmarkEnd w:id="378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 Примерное 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662"/>
      </w:tblGrid>
      <w:tr>
        <w:trPr>
          <w:trHeight w:hRule="atLeast" w:val="903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7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70000">
            <w:pPr>
              <w:spacing w:after="200"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1. Общие сведения о двигателях</w:t>
            </w:r>
          </w:p>
          <w:p w14:paraId="F207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18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часов)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70000">
            <w:pPr>
              <w:tabs>
                <w:tab w:leader="none" w:pos="4677" w:val="center"/>
                <w:tab w:leader="none" w:pos="9355" w:val="righ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к авиационным двигателям и пути их реализации. </w:t>
            </w:r>
          </w:p>
          <w:p w14:paraId="F5070000">
            <w:pPr>
              <w:tabs>
                <w:tab w:leader="none" w:pos="4677" w:val="center"/>
                <w:tab w:leader="none" w:pos="9355" w:val="righ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Классификация двигателей и область их применения. </w:t>
            </w:r>
          </w:p>
          <w:p w14:paraId="F6070000">
            <w:pPr>
              <w:tabs>
                <w:tab w:leader="none" w:pos="4677" w:val="center"/>
                <w:tab w:leader="none" w:pos="9355" w:val="righ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узлы двигателей, их назначение. Основные параметры, характеризующие двигатели, удельные параметры. </w:t>
            </w:r>
          </w:p>
          <w:p w14:paraId="F7070000">
            <w:pPr>
              <w:tabs>
                <w:tab w:leader="none" w:pos="4677" w:val="center"/>
                <w:tab w:leader="none" w:pos="9355" w:val="righ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создания тяги.</w:t>
            </w:r>
            <w:r>
              <w:rPr>
                <w:rFonts w:ascii="Times New Roman" w:hAnsi="Times New Roman"/>
                <w:sz w:val="24"/>
              </w:rPr>
              <w:t xml:space="preserve"> Реактивное движение.</w:t>
            </w:r>
          </w:p>
          <w:p w14:paraId="F8070000">
            <w:pPr>
              <w:tabs>
                <w:tab w:leader="none" w:pos="4677" w:val="center"/>
                <w:tab w:leader="none" w:pos="9355" w:val="righ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Прямоточные двигатели. </w:t>
            </w:r>
          </w:p>
          <w:p w14:paraId="F9070000">
            <w:pPr>
              <w:tabs>
                <w:tab w:leader="none" w:pos="4677" w:val="center"/>
                <w:tab w:leader="none" w:pos="9355" w:val="righ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Пульсирующий двигатель. </w:t>
            </w:r>
          </w:p>
          <w:p w14:paraId="FA070000">
            <w:pPr>
              <w:tabs>
                <w:tab w:leader="none" w:pos="4677" w:val="center"/>
                <w:tab w:leader="none" w:pos="9355" w:val="righ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Турбореактивные двигатели: </w:t>
            </w:r>
            <w:r>
              <w:rPr>
                <w:rFonts w:ascii="Times New Roman" w:hAnsi="Times New Roman"/>
                <w:sz w:val="24"/>
              </w:rPr>
              <w:t>типы, условия эксплуатации.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FB070000">
            <w:pPr>
              <w:tabs>
                <w:tab w:leader="none" w:pos="4677" w:val="center"/>
                <w:tab w:leader="none" w:pos="9355" w:val="righ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Конструктивные схемы.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FC070000">
            <w:pPr>
              <w:tabs>
                <w:tab w:leader="none" w:pos="4677" w:val="center"/>
                <w:tab w:leader="none" w:pos="9355" w:val="righ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узлы и агрегаты</w:t>
            </w:r>
            <w:r>
              <w:rPr>
                <w:rFonts w:ascii="Times New Roman" w:hAnsi="Times New Roman"/>
                <w:sz w:val="24"/>
              </w:rPr>
              <w:t xml:space="preserve"> схемы.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Назначение основных узлов.</w:t>
            </w:r>
          </w:p>
          <w:p w14:paraId="FD070000">
            <w:pPr>
              <w:tabs>
                <w:tab w:leader="none" w:pos="4677" w:val="center"/>
                <w:tab w:leader="none" w:pos="9355" w:val="righ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Турбовинтовые двигатели: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конструктивные схемы,</w:t>
            </w:r>
            <w:r>
              <w:rPr>
                <w:rFonts w:ascii="Times New Roman" w:hAnsi="Times New Roman"/>
                <w:sz w:val="24"/>
              </w:rPr>
              <w:t xml:space="preserve"> основные узлы и агрегаты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FE070000">
            <w:pPr>
              <w:spacing w:after="200"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Двухконтурные двигатели: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конструктивные схемы,</w:t>
            </w:r>
            <w:r>
              <w:rPr>
                <w:rFonts w:ascii="Times New Roman" w:hAnsi="Times New Roman"/>
                <w:sz w:val="24"/>
              </w:rPr>
              <w:t xml:space="preserve"> основные узлы и агрегаты.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FF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Вибрация двигателей.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1. </w:t>
            </w:r>
            <w:r>
              <w:rPr>
                <w:rFonts w:ascii="Times New Roman" w:hAnsi="Times New Roman"/>
              </w:rPr>
              <w:t>Блок-схема ТРВД, ТВЗ-117 (двухконтурного реактивного двигателя)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2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0308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2. Устройство двигателя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5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1</w:t>
            </w:r>
            <w:r>
              <w:rPr>
                <w:rFonts w:ascii="Times New Roman" w:hAnsi="Times New Roman"/>
                <w:b w:val="1"/>
              </w:rPr>
              <w:t>2</w:t>
            </w:r>
            <w:r>
              <w:rPr>
                <w:rFonts w:ascii="Times New Roman" w:hAnsi="Times New Roman"/>
                <w:b w:val="1"/>
              </w:rPr>
              <w:t xml:space="preserve">  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Поршневые двигатели: типы, условия эксплуатации. Основные узлы и агрегаты. </w:t>
            </w:r>
          </w:p>
          <w:p w14:paraId="0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кривошипно-шатунного механизма. </w:t>
            </w:r>
          </w:p>
          <w:p w14:paraId="0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Принципы создания тяги. </w:t>
            </w:r>
          </w:p>
          <w:p w14:paraId="0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турбореактивных двигателей. </w:t>
            </w:r>
          </w:p>
          <w:p w14:paraId="0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Компрессоры: назначение, типы. Осевые компрессоры: основные узлы. Камеры сгорания: типы, назначение. Требования к камерам сгорания. Условия сгорания топлива. Охлаждение камер сгорания. </w:t>
            </w:r>
          </w:p>
          <w:p w14:paraId="0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Конструкции камер сгорания, условное изображение. </w:t>
            </w:r>
          </w:p>
          <w:p w14:paraId="0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Газовые турбины: типы, назначение. Требования к газовым турбинам. Устройство газовой и свободной турбины. </w:t>
            </w:r>
          </w:p>
          <w:p w14:paraId="0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Выходные и реверсивные устройства: типы, назначение. Конструкция выходных устройств. Сопло: типы, назначение, устройство. </w:t>
            </w:r>
          </w:p>
          <w:p w14:paraId="0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Реверсы и шумоглушители: типы, назначение, устройство.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Практическое занятие 2</w:t>
            </w:r>
            <w:r>
              <w:rPr>
                <w:rFonts w:ascii="Times New Roman" w:hAnsi="Times New Roman"/>
                <w:b w:val="1"/>
              </w:rPr>
              <w:t xml:space="preserve">. </w:t>
            </w:r>
            <w:r>
              <w:rPr>
                <w:rFonts w:ascii="Times New Roman" w:hAnsi="Times New Roman"/>
              </w:rPr>
              <w:t>Основные узлы и агрегаты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1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12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rPr>
          <w:trHeight w:hRule="atLeast" w:val="361"/>
        </w:trP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3. Смазка и </w:t>
            </w:r>
            <w:r>
              <w:rPr>
                <w:rFonts w:ascii="Times New Roman" w:hAnsi="Times New Roman"/>
                <w:b w:val="1"/>
              </w:rPr>
              <w:t>суфлирование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4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10</w:t>
            </w:r>
            <w:r>
              <w:rPr>
                <w:rFonts w:ascii="Times New Roman" w:hAnsi="Times New Roman"/>
                <w:b w:val="1"/>
              </w:rPr>
              <w:t xml:space="preserve"> часов)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5080000">
            <w:pPr>
              <w:tabs>
                <w:tab w:leader="none" w:pos="4677" w:val="center"/>
                <w:tab w:leader="none" w:pos="9355" w:val="righ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смазки: типы, назначение, основные агрегаты. Агрегаты системы: назначение, устройство.</w:t>
            </w:r>
          </w:p>
          <w:p w14:paraId="16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 xml:space="preserve">Маслопроводы и арматура. </w:t>
            </w:r>
            <w:r>
              <w:rPr>
                <w:rFonts w:ascii="Times New Roman" w:hAnsi="Times New Roman"/>
                <w:sz w:val="24"/>
              </w:rPr>
              <w:t>Суфлирование</w:t>
            </w:r>
            <w:r>
              <w:rPr>
                <w:rFonts w:ascii="Times New Roman" w:hAnsi="Times New Roman"/>
                <w:sz w:val="24"/>
              </w:rPr>
              <w:t xml:space="preserve">. Масла. Подача мосла на опоры двигателя. Прокачка масла. Неисправности при </w:t>
            </w:r>
            <w:r>
              <w:rPr>
                <w:rFonts w:ascii="Times New Roman" w:hAnsi="Times New Roman"/>
                <w:sz w:val="24"/>
              </w:rPr>
              <w:t>эксплуатации</w:t>
            </w:r>
          </w:p>
          <w:p w14:paraId="17080000">
            <w:pPr>
              <w:rPr>
                <w:rFonts w:ascii="Times New Roman" w:hAnsi="Times New Roman"/>
                <w:b w:val="1"/>
              </w:rPr>
            </w:pP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8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9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3 </w:t>
            </w:r>
            <w:r>
              <w:rPr>
                <w:rFonts w:ascii="Times New Roman" w:hAnsi="Times New Roman"/>
              </w:rPr>
              <w:t>Обнаружение неисправностей при эксплуатации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A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1B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4. Топливная система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b w:val="1"/>
              </w:rPr>
              <w:t>8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часов)</w:t>
            </w:r>
          </w:p>
        </w:tc>
      </w:tr>
      <w:tr>
        <w:trPr>
          <w:trHeight w:hRule="atLeast" w:val="396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Топливная система: типы, назначение, основные агрегаты.</w:t>
            </w:r>
          </w:p>
          <w:p w14:paraId="1F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Назначение, типы и устройство: топливных насосов, форсунок, регуляторов подачи топлива, расхода топлива, регуляторов скорости вращения.</w:t>
            </w:r>
          </w:p>
        </w:tc>
      </w:tr>
      <w:tr>
        <w:trPr>
          <w:trHeight w:hRule="atLeast" w:val="20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4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Практическое занятие 4 </w:t>
            </w:r>
            <w:r>
              <w:rPr>
                <w:rFonts w:ascii="Times New Roman" w:hAnsi="Times New Roman"/>
              </w:rPr>
              <w:t>Устранение неисправностей топливной системы</w:t>
            </w:r>
          </w:p>
        </w:tc>
      </w:tr>
      <w:tr>
        <w:trPr>
          <w:trHeight w:hRule="atLeast" w:val="361"/>
        </w:trPr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2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самостоятельная работа обучающихся</w:t>
            </w:r>
          </w:p>
          <w:p w14:paraId="2308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80000">
            <w:pPr>
              <w:spacing w:line="276" w:lineRule="auto"/>
              <w:ind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 w:val="1"/>
              </w:rPr>
              <w:t>(количество часов)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80000">
            <w:pPr>
              <w:spacing w:line="276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Всего</w:t>
            </w:r>
            <w:r>
              <w:rPr>
                <w:rFonts w:ascii="Times New Roman" w:hAnsi="Times New Roman"/>
                <w:b w:val="1"/>
              </w:rPr>
              <w:t xml:space="preserve"> 48 час</w:t>
            </w:r>
          </w:p>
        </w:tc>
      </w:tr>
    </w:tbl>
    <w:p w14:paraId="26080000">
      <w:pPr>
        <w:pStyle w:val="Style_7"/>
        <w:spacing w:after="0"/>
        <w:ind/>
        <w:jc w:val="both"/>
        <w:rPr>
          <w:rFonts w:ascii="Times New Roman" w:hAnsi="Times New Roman"/>
          <w:i w:val="1"/>
          <w:color w:val="FF0000"/>
        </w:rPr>
      </w:pPr>
    </w:p>
    <w:p w14:paraId="27080000">
      <w:pPr>
        <w:rPr>
          <w:rFonts w:ascii="Times New Roman" w:hAnsi="Times New Roman"/>
          <w:sz w:val="24"/>
        </w:rPr>
      </w:pPr>
    </w:p>
    <w:p w14:paraId="28080000">
      <w:bookmarkStart w:id="379" w:name="__RefHeading___2709"/>
      <w:bookmarkEnd w:id="379"/>
      <w:bookmarkStart w:id="380" w:name="__RefHeading___2775"/>
      <w:bookmarkEnd w:id="380"/>
      <w:bookmarkStart w:id="381" w:name="__RefHeading___2907"/>
      <w:bookmarkEnd w:id="381"/>
      <w:bookmarkStart w:id="382" w:name="__RefHeading___3039"/>
      <w:bookmarkEnd w:id="382"/>
      <w:bookmarkStart w:id="383" w:name="__RefHeading___3105"/>
      <w:bookmarkEnd w:id="383"/>
      <w:bookmarkStart w:id="384" w:name="__RefHeading___3171"/>
      <w:bookmarkEnd w:id="384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29080000">
      <w:bookmarkStart w:id="385" w:name="__RefHeading___2710"/>
      <w:bookmarkEnd w:id="385"/>
      <w:bookmarkStart w:id="386" w:name="__RefHeading___2776"/>
      <w:bookmarkEnd w:id="386"/>
      <w:bookmarkStart w:id="387" w:name="__RefHeading___2908"/>
      <w:bookmarkEnd w:id="387"/>
      <w:bookmarkStart w:id="388" w:name="__RefHeading___3040"/>
      <w:bookmarkEnd w:id="388"/>
      <w:bookmarkStart w:id="389" w:name="__RefHeading___3106"/>
      <w:bookmarkEnd w:id="389"/>
      <w:bookmarkStart w:id="390" w:name="__RefHeading___3172"/>
      <w:bookmarkEnd w:id="390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2A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>Конструкции и видов авиационной техники и авиационных двигателей</w:t>
      </w:r>
      <w:r>
        <w:rPr>
          <w:rFonts w:ascii="Times New Roman" w:hAnsi="Times New Roman"/>
          <w:i w:val="1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оснащенный(е) </w:t>
      </w:r>
      <w:r>
        <w:rPr>
          <w:rFonts w:ascii="Times New Roman" w:hAnsi="Times New Roman"/>
          <w:sz w:val="24"/>
        </w:rPr>
        <w:t>в соответствии с приложением 3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. </w:t>
      </w:r>
    </w:p>
    <w:p w14:paraId="2B080000">
      <w:bookmarkStart w:id="391" w:name="__RefHeading___2711"/>
      <w:bookmarkEnd w:id="391"/>
      <w:bookmarkStart w:id="392" w:name="__RefHeading___2777"/>
      <w:bookmarkEnd w:id="392"/>
      <w:bookmarkStart w:id="393" w:name="__RefHeading___2909"/>
      <w:bookmarkEnd w:id="393"/>
      <w:bookmarkStart w:id="394" w:name="__RefHeading___3041"/>
      <w:bookmarkEnd w:id="394"/>
      <w:bookmarkStart w:id="395" w:name="__RefHeading___3107"/>
      <w:bookmarkEnd w:id="395"/>
      <w:bookmarkStart w:id="396" w:name="__RefHeading___3173"/>
      <w:bookmarkEnd w:id="396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2C08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D08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2E080000">
      <w:pPr>
        <w:pStyle w:val="Style_11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2F08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1. </w:t>
      </w:r>
      <w:r>
        <w:rPr>
          <w:rFonts w:ascii="Times New Roman" w:hAnsi="Times New Roman"/>
          <w:sz w:val="24"/>
        </w:rPr>
        <w:t xml:space="preserve">Житомирский Г.И. Конструкция самолетов: учебник. -4 е изд., </w:t>
      </w:r>
      <w:r>
        <w:rPr>
          <w:rFonts w:ascii="Times New Roman" w:hAnsi="Times New Roman"/>
          <w:sz w:val="24"/>
        </w:rPr>
        <w:t>перераб</w:t>
      </w:r>
      <w:r>
        <w:rPr>
          <w:rFonts w:ascii="Times New Roman" w:hAnsi="Times New Roman"/>
          <w:sz w:val="24"/>
        </w:rPr>
        <w:t xml:space="preserve">. И </w:t>
      </w:r>
      <w:r>
        <w:rPr>
          <w:rFonts w:ascii="Times New Roman" w:hAnsi="Times New Roman"/>
          <w:sz w:val="24"/>
        </w:rPr>
        <w:t>доп..</w:t>
      </w:r>
      <w:r>
        <w:rPr>
          <w:rFonts w:ascii="Times New Roman" w:hAnsi="Times New Roman"/>
          <w:sz w:val="24"/>
        </w:rPr>
        <w:t>: Инновационное машиностроение, 2020.-416 с.; ил.</w:t>
      </w:r>
    </w:p>
    <w:p w14:paraId="30080000">
      <w:pPr>
        <w:spacing w:after="20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Технология сборки самолетов и вертолетов: учебник в 2-х томах. Том 1 теоретические основы сборки/Под ред. В.И. </w:t>
      </w:r>
      <w:r>
        <w:rPr>
          <w:rFonts w:ascii="Times New Roman" w:hAnsi="Times New Roman"/>
          <w:sz w:val="24"/>
        </w:rPr>
        <w:t>Ершова.-</w:t>
      </w:r>
      <w:r>
        <w:rPr>
          <w:rFonts w:ascii="Times New Roman" w:hAnsi="Times New Roman"/>
          <w:sz w:val="24"/>
        </w:rPr>
        <w:t xml:space="preserve"> М.: Альянс, 2021.-288с.</w:t>
      </w:r>
    </w:p>
    <w:p w14:paraId="31080000">
      <w:pPr>
        <w:spacing w:after="200"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Технология сборки самолетов и вертолетов: учебник в 2-х томах. Том 2 теоретические основы сборки/Под ред. В.И. </w:t>
      </w:r>
      <w:r>
        <w:rPr>
          <w:rFonts w:ascii="Times New Roman" w:hAnsi="Times New Roman"/>
          <w:sz w:val="24"/>
        </w:rPr>
        <w:t>Ершова.-</w:t>
      </w:r>
      <w:r>
        <w:rPr>
          <w:rFonts w:ascii="Times New Roman" w:hAnsi="Times New Roman"/>
          <w:sz w:val="24"/>
        </w:rPr>
        <w:t xml:space="preserve"> М.: Альянс, 2021.-288с.</w:t>
      </w:r>
    </w:p>
    <w:p w14:paraId="3208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3308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34080000">
      <w:pPr>
        <w:spacing w:after="20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35080000">
      <w:bookmarkStart w:id="397" w:name="__RefHeading___2712"/>
      <w:bookmarkEnd w:id="397"/>
      <w:bookmarkStart w:id="398" w:name="__RefHeading___2778"/>
      <w:bookmarkEnd w:id="398"/>
      <w:bookmarkStart w:id="399" w:name="__RefHeading___2910"/>
      <w:bookmarkEnd w:id="399"/>
      <w:bookmarkStart w:id="400" w:name="__RefHeading___3042"/>
      <w:bookmarkEnd w:id="400"/>
      <w:bookmarkStart w:id="401" w:name="__RefHeading___3108"/>
      <w:bookmarkEnd w:id="401"/>
      <w:bookmarkStart w:id="402" w:name="__RefHeading___3174"/>
      <w:bookmarkEnd w:id="402"/>
      <w:pPr>
        <w:pStyle w:val="Style_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3544"/>
        <w:gridCol w:w="3112"/>
      </w:tblGrid>
      <w:tr>
        <w:trPr>
          <w:trHeight w:hRule="atLeast" w:val="519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8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8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80000">
            <w:pPr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rPr>
          <w:trHeight w:hRule="atLeast" w:val="698"/>
        </w:trP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8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Знает: </w:t>
            </w:r>
          </w:p>
          <w:p w14:paraId="3A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социальный контекст, в котором приходится работать и жить; </w:t>
            </w:r>
          </w:p>
          <w:p w14:paraId="3B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источники информации и ресурсы для решения задач и проблем в профессиональном и/или социальном контексте; </w:t>
            </w:r>
          </w:p>
          <w:p w14:paraId="3C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алгоритмы выполнения работ в профессиональной и смежных областях; </w:t>
            </w:r>
          </w:p>
          <w:p w14:paraId="3D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методы работы в профессиональной и смежных сферах; </w:t>
            </w:r>
          </w:p>
          <w:p w14:paraId="3E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структуру плана для решения задач; </w:t>
            </w:r>
          </w:p>
          <w:p w14:paraId="3F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порядок оценки результатов решения задач профессиональной деятельности; </w:t>
            </w:r>
          </w:p>
          <w:p w14:paraId="40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номенклатура </w:t>
            </w:r>
            <w:r>
              <w:rPr>
                <w:rFonts w:ascii="Times New Roman" w:hAnsi="Times New Roman"/>
              </w:rPr>
              <w:t>информационных источников</w:t>
            </w:r>
            <w:r>
              <w:rPr>
                <w:rFonts w:ascii="Times New Roman" w:hAnsi="Times New Roman"/>
              </w:rPr>
              <w:t xml:space="preserve"> применяемых в профессиональной деятельности; </w:t>
            </w:r>
          </w:p>
          <w:p w14:paraId="41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приемы структурирования информации; </w:t>
            </w:r>
          </w:p>
          <w:p w14:paraId="42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оформления результатов поиска информации;</w:t>
            </w:r>
          </w:p>
          <w:p w14:paraId="43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44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основы проектной деятельности; </w:t>
            </w:r>
          </w:p>
          <w:p w14:paraId="45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особенности социального и культурного контекста; </w:t>
            </w:r>
          </w:p>
          <w:p w14:paraId="46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оформления документов и построения устных сообщений;</w:t>
            </w:r>
          </w:p>
          <w:p w14:paraId="47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экологической безопасности при ведении профессиональной деятельности; </w:t>
            </w:r>
          </w:p>
          <w:p w14:paraId="48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ресурсы, задействованные в профессиональной деятельности; </w:t>
            </w:r>
          </w:p>
          <w:p w14:paraId="49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пути обеспечения ресурсосбережения;</w:t>
            </w:r>
          </w:p>
          <w:p w14:paraId="4A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правила построения простых и сложных предложений на профессиональные темы; </w:t>
            </w:r>
          </w:p>
          <w:p w14:paraId="4B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общеупотребительные глаголы (бытовая и профессиональная лексика); </w:t>
            </w:r>
          </w:p>
          <w:p w14:paraId="4C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4D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особенности произношения; </w:t>
            </w:r>
          </w:p>
          <w:p w14:paraId="4E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чтения текстов профессиональной направленности;</w:t>
            </w:r>
          </w:p>
          <w:p w14:paraId="4F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приемов и методов демонтажа;</w:t>
            </w:r>
          </w:p>
          <w:p w14:paraId="50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технологического процесса демонтажа;</w:t>
            </w:r>
          </w:p>
          <w:p w14:paraId="51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заполнения технологической документации;</w:t>
            </w:r>
          </w:p>
          <w:p w14:paraId="52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 xml:space="preserve">- </w:t>
            </w:r>
            <w:r>
              <w:rPr>
                <w:rFonts w:ascii="Times New Roman" w:hAnsi="Times New Roman"/>
              </w:rPr>
              <w:t>приемов и методов разборки;</w:t>
            </w:r>
          </w:p>
          <w:p w14:paraId="53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-технологического процесса разборки узлов и агрегатов;</w:t>
            </w:r>
          </w:p>
          <w:p w14:paraId="54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средств технологического оснащения;</w:t>
            </w:r>
          </w:p>
          <w:p w14:paraId="5508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Умеет: </w:t>
            </w:r>
          </w:p>
          <w:p w14:paraId="56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Распознавать задачу и/или проблему в профессиональном и /или социальном контексте;</w:t>
            </w:r>
          </w:p>
          <w:p w14:paraId="57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анализировать задачу и/или проблему и выделять ее составные части;</w:t>
            </w:r>
          </w:p>
          <w:p w14:paraId="58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этапы решения задачи; выявлять и эффективно искать </w:t>
            </w:r>
            <w:r>
              <w:rPr>
                <w:rFonts w:ascii="Times New Roman" w:hAnsi="Times New Roman"/>
              </w:rPr>
              <w:t>информацию, необходимую для решения задачи и/или проблемы;</w:t>
            </w:r>
          </w:p>
          <w:p w14:paraId="59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составить план действия; определить необходимые ресурсы; 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наставника); </w:t>
            </w:r>
          </w:p>
          <w:p w14:paraId="5A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задачи для поиска информации; </w:t>
            </w:r>
          </w:p>
          <w:p w14:paraId="5B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необходимые источники информации; </w:t>
            </w:r>
          </w:p>
          <w:p w14:paraId="5C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планировать процесс поиска; </w:t>
            </w:r>
          </w:p>
          <w:p w14:paraId="5D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структурировать получаемую информацию; - выделять наиболее значимое в перечне информации; </w:t>
            </w:r>
          </w:p>
          <w:p w14:paraId="5E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оценивать практическую значимость результатов поиска;</w:t>
            </w:r>
          </w:p>
          <w:p w14:paraId="5F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оформлять результаты поиска </w:t>
            </w:r>
          </w:p>
          <w:p w14:paraId="60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организовывать работу коллектива и команды; </w:t>
            </w:r>
          </w:p>
          <w:p w14:paraId="61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взаимодействовать с коллегами, руководством, клиентами в ходе профессиональной деятельности; </w:t>
            </w:r>
          </w:p>
          <w:p w14:paraId="62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коллективе;</w:t>
            </w:r>
          </w:p>
          <w:p w14:paraId="63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соблюдать нормы экологической безопасности; </w:t>
            </w:r>
          </w:p>
          <w:p w14:paraId="64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определять направления ресурсосбережения в рамках профессиональной деятельности по профессии;</w:t>
            </w:r>
          </w:p>
          <w:p w14:paraId="65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понимать общий смысл четко произнесенных высказываний на известные темы (профессиональные и бытовые); </w:t>
            </w:r>
          </w:p>
          <w:p w14:paraId="66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понимать тексты на базовые профессиональные темы; </w:t>
            </w:r>
          </w:p>
          <w:p w14:paraId="67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участвовать в диалогах на знакомые общие и профессиональные темы; </w:t>
            </w:r>
          </w:p>
          <w:p w14:paraId="68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69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кратко обосновывать и объяснить свои действия (текущие и планируемые); </w:t>
            </w:r>
          </w:p>
          <w:p w14:paraId="6A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писать простые связные сообщения на знакомые или интересующие профессиональные темы;</w:t>
            </w:r>
          </w:p>
          <w:p w14:paraId="6B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-выполнять работы по обработке металлов;</w:t>
            </w:r>
          </w:p>
          <w:p w14:paraId="6C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выполнять работы по демонтажу и установке узлов и агрегатов;</w:t>
            </w:r>
          </w:p>
          <w:p w14:paraId="6D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заполнять технологическую документацию;</w:t>
            </w:r>
          </w:p>
          <w:p w14:paraId="6E08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выполнять  работы</w:t>
            </w:r>
            <w:r>
              <w:rPr>
                <w:rFonts w:ascii="Times New Roman" w:hAnsi="Times New Roman"/>
              </w:rPr>
              <w:t xml:space="preserve"> по разборке узлов и агрегатов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80000">
            <w:pPr>
              <w:spacing w:after="200"/>
              <w:ind/>
              <w:rPr>
                <w:rFonts w:ascii="Times New Roman" w:hAnsi="Times New Roman"/>
                <w:i w:val="1"/>
              </w:rPr>
            </w:pPr>
          </w:p>
          <w:p w14:paraId="7008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Понимает и применяет</w:t>
            </w:r>
          </w:p>
          <w:p w14:paraId="71080000">
            <w:pPr>
              <w:spacing w:line="276" w:lineRule="auto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 xml:space="preserve"> </w:t>
            </w:r>
            <w:r>
              <w:rPr>
                <w:rFonts w:ascii="Times New Roman" w:hAnsi="Times New Roman"/>
              </w:rPr>
              <w:t>виды сборочных единиц, узлов и механизмов летательных аппаратов, агрегатов</w:t>
            </w:r>
            <w:r>
              <w:rPr>
                <w:rFonts w:ascii="Times New Roman" w:hAnsi="Times New Roman"/>
              </w:rPr>
              <w:t>;</w:t>
            </w:r>
          </w:p>
          <w:p w14:paraId="72080000">
            <w:pPr>
              <w:spacing w:after="20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техническую документацию; </w:t>
            </w:r>
          </w:p>
          <w:p w14:paraId="7308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-понимать задачу, поставленную в техническом задании;</w:t>
            </w: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8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Экспертное наблюдение выполнения практических работ</w:t>
            </w:r>
            <w:r>
              <w:rPr>
                <w:rFonts w:ascii="Times New Roman" w:hAnsi="Times New Roman"/>
                <w:i w:val="1"/>
                <w:sz w:val="24"/>
              </w:rPr>
              <w:t xml:space="preserve"> и видов работ по практике</w:t>
            </w:r>
          </w:p>
          <w:p w14:paraId="75080000">
            <w:pPr>
              <w:spacing w:line="276" w:lineRule="auto"/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Диагностика (тестирование, контрольные работы)</w:t>
            </w:r>
          </w:p>
        </w:tc>
      </w:tr>
    </w:tbl>
    <w:p w14:paraId="76080000">
      <w:pPr>
        <w:ind/>
        <w:jc w:val="right"/>
        <w:rPr>
          <w:rFonts w:ascii="Times New Roman" w:hAnsi="Times New Roman"/>
          <w:b w:val="1"/>
          <w:sz w:val="24"/>
        </w:rPr>
      </w:pPr>
      <w:r>
        <w:br w:type="page"/>
      </w:r>
    </w:p>
    <w:p w14:paraId="7708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2.7</w:t>
      </w:r>
    </w:p>
    <w:p w14:paraId="7808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 ПОП-П по </w:t>
      </w:r>
      <w:r>
        <w:rPr>
          <w:rFonts w:ascii="Times New Roman" w:hAnsi="Times New Roman"/>
          <w:b w:val="1"/>
          <w:color w:val="0070C0"/>
          <w:sz w:val="24"/>
        </w:rPr>
        <w:t>профессии</w:t>
      </w:r>
    </w:p>
    <w:p w14:paraId="7908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color w:val="0070C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</w:p>
    <w:p w14:paraId="7A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7B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7C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7D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7E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7F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0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1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2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3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4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5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608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87080000">
      <w:pPr>
        <w:pStyle w:val="Style_4"/>
      </w:pPr>
      <w:r>
        <w:t>«</w:t>
      </w:r>
      <w:r>
        <w:t>СГ.01 История России</w:t>
      </w:r>
      <w:r>
        <w:t>»</w:t>
      </w:r>
    </w:p>
    <w:p w14:paraId="88080000">
      <w:pPr>
        <w:pStyle w:val="Style_4"/>
      </w:pPr>
    </w:p>
    <w:p w14:paraId="89080000">
      <w:pPr>
        <w:pStyle w:val="Style_4"/>
      </w:pPr>
    </w:p>
    <w:p w14:paraId="8A080000">
      <w:pPr>
        <w:pStyle w:val="Style_4"/>
      </w:pPr>
    </w:p>
    <w:p w14:paraId="8B080000">
      <w:pPr>
        <w:pStyle w:val="Style_4"/>
      </w:pPr>
    </w:p>
    <w:p w14:paraId="8C080000">
      <w:pPr>
        <w:pStyle w:val="Style_4"/>
      </w:pPr>
    </w:p>
    <w:p w14:paraId="8D080000">
      <w:pPr>
        <w:pStyle w:val="Style_4"/>
      </w:pPr>
    </w:p>
    <w:p w14:paraId="8E080000">
      <w:pPr>
        <w:pStyle w:val="Style_4"/>
      </w:pPr>
    </w:p>
    <w:p w14:paraId="8F080000">
      <w:pPr>
        <w:pStyle w:val="Style_4"/>
      </w:pPr>
    </w:p>
    <w:p w14:paraId="90080000">
      <w:pPr>
        <w:pStyle w:val="Style_4"/>
      </w:pPr>
    </w:p>
    <w:p w14:paraId="91080000">
      <w:pPr>
        <w:pStyle w:val="Style_4"/>
      </w:pPr>
      <w:r>
        <w:br w:type="page"/>
      </w:r>
    </w:p>
    <w:p w14:paraId="9208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2.8</w:t>
      </w:r>
    </w:p>
    <w:p w14:paraId="9308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 ПОП-П по </w:t>
      </w:r>
      <w:r>
        <w:rPr>
          <w:rFonts w:ascii="Times New Roman" w:hAnsi="Times New Roman"/>
          <w:b w:val="1"/>
          <w:color w:val="0070C0"/>
          <w:sz w:val="24"/>
        </w:rPr>
        <w:t>профессии</w:t>
      </w:r>
    </w:p>
    <w:p w14:paraId="94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  <w:r>
        <w:rPr>
          <w:rFonts w:ascii="Times New Roman" w:hAnsi="Times New Roman"/>
          <w:b w:val="1"/>
          <w:color w:val="0070C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</w:p>
    <w:p w14:paraId="95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96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97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98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99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9A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9B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9C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9D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9E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9F08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A0080000">
      <w:pPr>
        <w:pStyle w:val="Style_4"/>
      </w:pPr>
      <w:r>
        <w:t>«</w:t>
      </w:r>
      <w:r>
        <w:t>СГ.02 Иностранный язык в профессиональной деятельности</w:t>
      </w:r>
      <w:r>
        <w:t>»</w:t>
      </w:r>
    </w:p>
    <w:p w14:paraId="A1080000">
      <w:pPr>
        <w:pStyle w:val="Style_4"/>
      </w:pPr>
    </w:p>
    <w:p w14:paraId="A2080000">
      <w:pPr>
        <w:pStyle w:val="Style_4"/>
      </w:pPr>
    </w:p>
    <w:p w14:paraId="A3080000">
      <w:pPr>
        <w:pStyle w:val="Style_4"/>
      </w:pPr>
    </w:p>
    <w:p w14:paraId="A4080000">
      <w:pPr>
        <w:pStyle w:val="Style_4"/>
      </w:pPr>
    </w:p>
    <w:p w14:paraId="A5080000">
      <w:pPr>
        <w:ind/>
        <w:jc w:val="right"/>
        <w:rPr>
          <w:rFonts w:ascii="Times New Roman" w:hAnsi="Times New Roman"/>
          <w:b w:val="1"/>
          <w:sz w:val="24"/>
        </w:rPr>
      </w:pPr>
      <w:r>
        <w:br w:type="page"/>
      </w:r>
      <w:r>
        <w:rPr>
          <w:rFonts w:ascii="Times New Roman" w:hAnsi="Times New Roman"/>
          <w:b w:val="1"/>
          <w:sz w:val="24"/>
        </w:rPr>
        <w:t>Приложение 2.9</w:t>
      </w:r>
    </w:p>
    <w:p w14:paraId="A608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 ПОП-П по </w:t>
      </w:r>
      <w:r>
        <w:rPr>
          <w:rFonts w:ascii="Times New Roman" w:hAnsi="Times New Roman"/>
          <w:b w:val="1"/>
          <w:color w:val="0070C0"/>
          <w:sz w:val="24"/>
        </w:rPr>
        <w:t>профессии</w:t>
      </w:r>
    </w:p>
    <w:p w14:paraId="A7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  <w:r>
        <w:rPr>
          <w:rFonts w:ascii="Times New Roman" w:hAnsi="Times New Roman"/>
          <w:b w:val="1"/>
          <w:color w:val="0070C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</w:p>
    <w:p w14:paraId="A8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9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A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B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C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D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E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F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0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1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2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308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B4080000">
      <w:pPr>
        <w:pStyle w:val="Style_4"/>
      </w:pPr>
      <w:r>
        <w:t>«</w:t>
      </w:r>
      <w:r>
        <w:t>СГ.03 Безопасность жизнедеятельности</w:t>
      </w:r>
      <w:r>
        <w:t>»</w:t>
      </w:r>
    </w:p>
    <w:p w14:paraId="B5080000">
      <w:pPr>
        <w:ind/>
        <w:jc w:val="right"/>
        <w:rPr>
          <w:rFonts w:ascii="Times New Roman" w:hAnsi="Times New Roman"/>
          <w:b w:val="1"/>
          <w:sz w:val="24"/>
        </w:rPr>
      </w:pPr>
      <w:r>
        <w:br w:type="page"/>
      </w:r>
      <w:r>
        <w:rPr>
          <w:rFonts w:ascii="Times New Roman" w:hAnsi="Times New Roman"/>
          <w:b w:val="1"/>
          <w:sz w:val="24"/>
        </w:rPr>
        <w:t>Приложение 2.10</w:t>
      </w:r>
    </w:p>
    <w:p w14:paraId="B608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 ПОП-П по </w:t>
      </w:r>
      <w:r>
        <w:rPr>
          <w:rFonts w:ascii="Times New Roman" w:hAnsi="Times New Roman"/>
          <w:b w:val="1"/>
          <w:color w:val="0070C0"/>
          <w:sz w:val="24"/>
        </w:rPr>
        <w:t>профессии</w:t>
      </w:r>
    </w:p>
    <w:p w14:paraId="B7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  <w:r>
        <w:rPr>
          <w:rFonts w:ascii="Times New Roman" w:hAnsi="Times New Roman"/>
          <w:b w:val="1"/>
          <w:color w:val="0070C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</w:p>
    <w:p w14:paraId="B8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9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A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B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C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D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E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F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0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1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2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308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C4080000">
      <w:pPr>
        <w:pStyle w:val="Style_4"/>
      </w:pPr>
      <w:r>
        <w:t>«</w:t>
      </w:r>
      <w:r>
        <w:t>СГ.04 Физическая культура</w:t>
      </w:r>
      <w:r>
        <w:t>»</w:t>
      </w:r>
    </w:p>
    <w:p w14:paraId="C5080000">
      <w:pPr>
        <w:ind/>
        <w:jc w:val="right"/>
        <w:rPr>
          <w:rFonts w:ascii="Times New Roman" w:hAnsi="Times New Roman"/>
          <w:b w:val="1"/>
          <w:sz w:val="24"/>
        </w:rPr>
      </w:pPr>
      <w:r>
        <w:br w:type="page"/>
      </w:r>
      <w:r>
        <w:rPr>
          <w:rFonts w:ascii="Times New Roman" w:hAnsi="Times New Roman"/>
          <w:b w:val="1"/>
          <w:sz w:val="24"/>
        </w:rPr>
        <w:t>Приложение 2.11</w:t>
      </w:r>
    </w:p>
    <w:p w14:paraId="C608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 ПОП-П по </w:t>
      </w:r>
      <w:r>
        <w:rPr>
          <w:rFonts w:ascii="Times New Roman" w:hAnsi="Times New Roman"/>
          <w:b w:val="1"/>
          <w:color w:val="0070C0"/>
          <w:sz w:val="24"/>
        </w:rPr>
        <w:t>профессии</w:t>
      </w:r>
    </w:p>
    <w:p w14:paraId="C708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color w:val="0070C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</w:p>
    <w:p w14:paraId="C8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9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A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B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C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D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E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F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0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1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2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3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408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D5080000">
      <w:pPr>
        <w:pStyle w:val="Style_4"/>
      </w:pPr>
      <w:r>
        <w:t>«</w:t>
      </w:r>
      <w:r>
        <w:t>СГ.05 Основы бережливого производство</w:t>
      </w:r>
      <w:r>
        <w:t>»</w:t>
      </w:r>
    </w:p>
    <w:p w14:paraId="D6080000">
      <w:pPr>
        <w:ind/>
        <w:jc w:val="right"/>
        <w:rPr>
          <w:rFonts w:ascii="Times New Roman" w:hAnsi="Times New Roman"/>
          <w:b w:val="1"/>
          <w:sz w:val="24"/>
        </w:rPr>
      </w:pPr>
      <w:r>
        <w:br w:type="page"/>
      </w:r>
      <w:r>
        <w:rPr>
          <w:rFonts w:ascii="Times New Roman" w:hAnsi="Times New Roman"/>
          <w:b w:val="1"/>
          <w:sz w:val="24"/>
        </w:rPr>
        <w:t>Приложение 2.12</w:t>
      </w:r>
    </w:p>
    <w:p w14:paraId="D708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 ПОП-П по </w:t>
      </w:r>
      <w:r>
        <w:rPr>
          <w:rFonts w:ascii="Times New Roman" w:hAnsi="Times New Roman"/>
          <w:b w:val="1"/>
          <w:color w:val="0070C0"/>
          <w:sz w:val="24"/>
        </w:rPr>
        <w:t>профессии</w:t>
      </w:r>
    </w:p>
    <w:p w14:paraId="D808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color w:val="0070C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</w:p>
    <w:p w14:paraId="D9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A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B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C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D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E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DF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0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1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2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3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4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E508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E6080000">
      <w:pPr>
        <w:pStyle w:val="Style_4"/>
      </w:pPr>
      <w:r>
        <w:t>«</w:t>
      </w:r>
      <w:r>
        <w:t>СГ.06 основы финансовой грамотности</w:t>
      </w:r>
      <w:r>
        <w:t>»</w:t>
      </w:r>
    </w:p>
    <w:p w14:paraId="E7080000">
      <w:pPr>
        <w:rPr>
          <w:rFonts w:ascii="Times New Roman" w:hAnsi="Times New Roman"/>
          <w:b w:val="1"/>
          <w:sz w:val="20"/>
        </w:rPr>
      </w:pPr>
    </w:p>
    <w:sectPr>
      <w:headerReference r:id="rId3" w:type="default"/>
      <w:headerReference r:id="rId13" w:type="even"/>
      <w:pgSz w:h="16838" w:orient="portrait" w:w="11906"/>
      <w:pgMar w:bottom="709" w:footer="709" w:gutter="0" w:header="709" w:left="1701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E8080000">
      <w:pPr>
        <w:pStyle w:val="Style_166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2">
    <w:p w14:paraId="E9080000">
      <w:pPr>
        <w:pStyle w:val="Style_166"/>
      </w:pPr>
      <w:r>
        <w:rPr>
          <w:vertAlign w:val="superscript"/>
        </w:rPr>
        <w:footnoteRef/>
      </w:r>
      <w:r>
        <w:t xml:space="preserve"> </w:t>
      </w:r>
      <w:r>
        <w:t>Строка остается, если предусмотрено УП наличие курсового проекта (работы) в структуре дисциплины</w:t>
      </w:r>
    </w:p>
  </w:footnote>
  <w:footnote w:id="3">
    <w:p w14:paraId="EA080000">
      <w:pPr>
        <w:pStyle w:val="Style_166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4">
    <w:p w14:paraId="EB080000">
      <w:pPr>
        <w:pStyle w:val="Style_166"/>
      </w:pPr>
      <w:r>
        <w:rPr>
          <w:vertAlign w:val="superscript"/>
        </w:rPr>
        <w:footnoteRef/>
      </w:r>
      <w:r>
        <w:t xml:space="preserve"> </w:t>
      </w:r>
      <w:r>
        <w:t>Строка остается, если предусмотрено УП наличие курсового проекта (работы) в структуре дисциплины</w:t>
      </w:r>
    </w:p>
  </w:footnote>
  <w:footnote w:id="5">
    <w:p w14:paraId="EC080000">
      <w:pPr>
        <w:pStyle w:val="Style_166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6">
    <w:p w14:paraId="ED080000">
      <w:pPr>
        <w:pStyle w:val="Style_166"/>
      </w:pPr>
      <w:r>
        <w:rPr>
          <w:vertAlign w:val="superscript"/>
        </w:rPr>
        <w:footnoteRef/>
      </w:r>
      <w:r>
        <w:t xml:space="preserve"> </w:t>
      </w:r>
      <w:r>
        <w:t>Строка остается, если предусмотрено УП наличие курсового проекта (работы) в структуре дисциплины</w:t>
      </w:r>
    </w:p>
  </w:footnote>
  <w:footnote w:id="7">
    <w:p w14:paraId="EE080000">
      <w:pPr>
        <w:pStyle w:val="Style_166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8">
    <w:p w14:paraId="EF080000">
      <w:pPr>
        <w:pStyle w:val="Style_166"/>
      </w:pPr>
      <w:r>
        <w:rPr>
          <w:vertAlign w:val="superscript"/>
        </w:rPr>
        <w:footnoteRef/>
      </w:r>
      <w:r>
        <w:t xml:space="preserve"> </w:t>
      </w:r>
      <w:r>
        <w:t>Строка остается, если предусмотрено УП наличие курсового проекта (работы) в структуре дисциплины</w:t>
      </w:r>
    </w:p>
  </w:footnote>
  <w:footnote w:id="9">
    <w:p w14:paraId="F0080000">
      <w:pPr>
        <w:pStyle w:val="Style_166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10">
    <w:p w14:paraId="F1080000">
      <w:pPr>
        <w:pStyle w:val="Style_166"/>
      </w:pPr>
      <w:r>
        <w:rPr>
          <w:vertAlign w:val="superscript"/>
        </w:rPr>
        <w:footnoteRef/>
      </w:r>
      <w:r>
        <w:t xml:space="preserve"> </w:t>
      </w:r>
      <w:r>
        <w:t>Строка остается, если предусмотрено УП наличие курсового проекта (работы) в структуре дисциплины</w:t>
      </w:r>
    </w:p>
  </w:footnote>
  <w:footnote w:id="11">
    <w:p w14:paraId="F2080000">
      <w:pPr>
        <w:pStyle w:val="Style_166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12">
    <w:p w14:paraId="F3080000">
      <w:pPr>
        <w:pStyle w:val="Style_166"/>
      </w:pPr>
      <w:r>
        <w:rPr>
          <w:vertAlign w:val="superscript"/>
        </w:rPr>
        <w:footnoteRef/>
      </w:r>
      <w:r>
        <w:t xml:space="preserve"> </w:t>
      </w:r>
      <w:r>
        <w:t>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8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A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E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0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2000000">
    <w:pPr>
      <w:pStyle w:val="Style_1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4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6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7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8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9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A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B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C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4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5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</w:style>
  <w:style w:default="1" w:styleId="Style_14_ch" w:type="character">
    <w:name w:val="Normal"/>
    <w:link w:val="Style_14"/>
  </w:style>
  <w:style w:styleId="Style_15" w:type="paragraph">
    <w:name w:val="xl103"/>
    <w:basedOn w:val="Style_14"/>
    <w:link w:val="Style_1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_ch" w:type="character">
    <w:name w:val="xl103"/>
    <w:basedOn w:val="Style_14_ch"/>
    <w:link w:val="Style_15"/>
    <w:rPr>
      <w:rFonts w:ascii="Times New Roman" w:hAnsi="Times New Roman"/>
      <w:b w:val="1"/>
      <w:color w:val="000000"/>
      <w:sz w:val="16"/>
    </w:rPr>
  </w:style>
  <w:style w:styleId="Style_16" w:type="paragraph">
    <w:name w:val="xl120"/>
    <w:basedOn w:val="Style_14"/>
    <w:link w:val="Style_1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6_ch" w:type="character">
    <w:name w:val="xl120"/>
    <w:basedOn w:val="Style_14_ch"/>
    <w:link w:val="Style_16"/>
    <w:rPr>
      <w:rFonts w:ascii="Times New Roman" w:hAnsi="Times New Roman"/>
      <w:b w:val="1"/>
      <w:i w:val="1"/>
      <w:color w:val="000000"/>
      <w:sz w:val="16"/>
    </w:rPr>
  </w:style>
  <w:style w:styleId="Style_17" w:type="paragraph">
    <w:name w:val="xl122"/>
    <w:basedOn w:val="Style_14"/>
    <w:link w:val="Style_17_ch"/>
    <w:pPr>
      <w:spacing w:afterAutospacing="on" w:beforeAutospacing="on"/>
      <w:ind/>
    </w:pPr>
    <w:rPr>
      <w:rFonts w:ascii="Times New Roman" w:hAnsi="Times New Roman"/>
      <w:sz w:val="16"/>
    </w:rPr>
  </w:style>
  <w:style w:styleId="Style_17_ch" w:type="character">
    <w:name w:val="xl122"/>
    <w:basedOn w:val="Style_14_ch"/>
    <w:link w:val="Style_17"/>
    <w:rPr>
      <w:rFonts w:ascii="Times New Roman" w:hAnsi="Times New Roman"/>
      <w:sz w:val="16"/>
    </w:rPr>
  </w:style>
  <w:style w:styleId="Style_18" w:type="paragraph">
    <w:name w:val="Выделение для Базового Поиска"/>
    <w:link w:val="Style_18_ch"/>
    <w:rPr>
      <w:b w:val="1"/>
      <w:color w:val="0058A9"/>
    </w:rPr>
  </w:style>
  <w:style w:styleId="Style_18_ch" w:type="character">
    <w:name w:val="Выделение для Базового Поиска"/>
    <w:link w:val="Style_18"/>
    <w:rPr>
      <w:b w:val="1"/>
      <w:color w:val="0058A9"/>
    </w:rPr>
  </w:style>
  <w:style w:styleId="Style_19" w:type="paragraph">
    <w:name w:val="xl145"/>
    <w:basedOn w:val="Style_14"/>
    <w:link w:val="Style_1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9_ch" w:type="character">
    <w:name w:val="xl145"/>
    <w:basedOn w:val="Style_14_ch"/>
    <w:link w:val="Style_19"/>
    <w:rPr>
      <w:rFonts w:ascii="Times New Roman" w:hAnsi="Times New Roman"/>
      <w:b w:val="1"/>
      <w:color w:val="000000"/>
      <w:sz w:val="16"/>
    </w:rPr>
  </w:style>
  <w:style w:styleId="Style_20" w:type="paragraph">
    <w:name w:val="xl173"/>
    <w:basedOn w:val="Style_14"/>
    <w:link w:val="Style_2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_ch" w:type="character">
    <w:name w:val="xl173"/>
    <w:basedOn w:val="Style_14_ch"/>
    <w:link w:val="Style_20"/>
    <w:rPr>
      <w:rFonts w:ascii="Times New Roman" w:hAnsi="Times New Roman"/>
      <w:i w:val="1"/>
      <w:sz w:val="14"/>
    </w:rPr>
  </w:style>
  <w:style w:styleId="Style_21" w:type="paragraph">
    <w:name w:val="msonormal"/>
    <w:basedOn w:val="Style_14"/>
    <w:link w:val="Style_21_ch"/>
    <w:pPr>
      <w:spacing w:after="200" w:line="276" w:lineRule="auto"/>
      <w:ind/>
    </w:pPr>
    <w:rPr>
      <w:rFonts w:ascii="Times New Roman" w:hAnsi="Times New Roman"/>
      <w:sz w:val="24"/>
    </w:rPr>
  </w:style>
  <w:style w:styleId="Style_21_ch" w:type="character">
    <w:name w:val="msonormal"/>
    <w:basedOn w:val="Style_14_ch"/>
    <w:link w:val="Style_21"/>
    <w:rPr>
      <w:rFonts w:ascii="Times New Roman" w:hAnsi="Times New Roman"/>
      <w:sz w:val="24"/>
    </w:rPr>
  </w:style>
  <w:style w:styleId="Style_6" w:type="paragraph">
    <w:name w:val="toc 2"/>
    <w:basedOn w:val="Style_14"/>
    <w:next w:val="Style_14"/>
    <w:link w:val="Style_6_ch"/>
    <w:uiPriority w:val="39"/>
    <w:pPr>
      <w:tabs>
        <w:tab w:leader="dot" w:pos="9639" w:val="right"/>
      </w:tabs>
      <w:spacing w:before="120"/>
      <w:ind w:firstLine="0" w:left="240"/>
    </w:pPr>
    <w:rPr>
      <w:rFonts w:ascii="Times New Roman" w:hAnsi="Times New Roman"/>
      <w:i w:val="1"/>
      <w:sz w:val="18"/>
    </w:rPr>
  </w:style>
  <w:style w:styleId="Style_6_ch" w:type="character">
    <w:name w:val="toc 2"/>
    <w:basedOn w:val="Style_14_ch"/>
    <w:link w:val="Style_6"/>
    <w:rPr>
      <w:rFonts w:ascii="Times New Roman" w:hAnsi="Times New Roman"/>
      <w:i w:val="1"/>
      <w:sz w:val="18"/>
    </w:rPr>
  </w:style>
  <w:style w:styleId="Style_22" w:type="paragraph">
    <w:name w:val="Заголовок ЭР (правое окно)"/>
    <w:basedOn w:val="Style_23"/>
    <w:next w:val="Style_14"/>
    <w:link w:val="Style_22_ch"/>
    <w:pPr>
      <w:spacing w:after="0"/>
      <w:ind/>
      <w:jc w:val="left"/>
    </w:pPr>
  </w:style>
  <w:style w:styleId="Style_22_ch" w:type="character">
    <w:name w:val="Заголовок ЭР (правое окно)"/>
    <w:basedOn w:val="Style_23_ch"/>
    <w:link w:val="Style_22"/>
  </w:style>
  <w:style w:styleId="Style_24" w:type="paragraph">
    <w:name w:val="toc 4"/>
    <w:basedOn w:val="Style_14"/>
    <w:next w:val="Style_14"/>
    <w:link w:val="Style_24_ch"/>
    <w:uiPriority w:val="39"/>
    <w:pPr>
      <w:ind w:firstLine="0" w:left="720"/>
    </w:pPr>
    <w:rPr>
      <w:rFonts w:ascii="Calibri" w:hAnsi="Calibri"/>
      <w:sz w:val="20"/>
    </w:rPr>
  </w:style>
  <w:style w:styleId="Style_24_ch" w:type="character">
    <w:name w:val="toc 4"/>
    <w:basedOn w:val="Style_14_ch"/>
    <w:link w:val="Style_24"/>
    <w:rPr>
      <w:rFonts w:ascii="Calibri" w:hAnsi="Calibri"/>
      <w:sz w:val="20"/>
    </w:rPr>
  </w:style>
  <w:style w:styleId="Style_25" w:type="paragraph">
    <w:name w:val="toc 6"/>
    <w:basedOn w:val="Style_14"/>
    <w:next w:val="Style_14"/>
    <w:link w:val="Style_25_ch"/>
    <w:uiPriority w:val="39"/>
    <w:pPr>
      <w:ind w:firstLine="0" w:left="1200"/>
    </w:pPr>
    <w:rPr>
      <w:rFonts w:ascii="Calibri" w:hAnsi="Calibri"/>
      <w:sz w:val="20"/>
    </w:rPr>
  </w:style>
  <w:style w:styleId="Style_25_ch" w:type="character">
    <w:name w:val="toc 6"/>
    <w:basedOn w:val="Style_14_ch"/>
    <w:link w:val="Style_25"/>
    <w:rPr>
      <w:rFonts w:ascii="Calibri" w:hAnsi="Calibri"/>
      <w:sz w:val="20"/>
    </w:rPr>
  </w:style>
  <w:style w:styleId="Style_26" w:type="paragraph">
    <w:name w:val="Заголовок статьи"/>
    <w:basedOn w:val="Style_14"/>
    <w:next w:val="Style_14"/>
    <w:link w:val="Style_26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6_ch" w:type="character">
    <w:name w:val="Заголовок статьи"/>
    <w:basedOn w:val="Style_14_ch"/>
    <w:link w:val="Style_26"/>
    <w:rPr>
      <w:rFonts w:ascii="Times New Roman" w:hAnsi="Times New Roman"/>
      <w:sz w:val="24"/>
    </w:rPr>
  </w:style>
  <w:style w:styleId="Style_27" w:type="paragraph">
    <w:name w:val="xl66"/>
    <w:basedOn w:val="Style_14"/>
    <w:link w:val="Style_27_ch"/>
    <w:pPr>
      <w:spacing w:afterAutospacing="on" w:beforeAutospacing="on"/>
      <w:ind/>
    </w:pPr>
    <w:rPr>
      <w:rFonts w:ascii="Times New Roman" w:hAnsi="Times New Roman"/>
      <w:sz w:val="24"/>
    </w:rPr>
  </w:style>
  <w:style w:styleId="Style_27_ch" w:type="character">
    <w:name w:val="xl66"/>
    <w:basedOn w:val="Style_14_ch"/>
    <w:link w:val="Style_27"/>
    <w:rPr>
      <w:rFonts w:ascii="Times New Roman" w:hAnsi="Times New Roman"/>
      <w:sz w:val="24"/>
    </w:rPr>
  </w:style>
  <w:style w:styleId="Style_28" w:type="paragraph">
    <w:name w:val="toc 7"/>
    <w:basedOn w:val="Style_14"/>
    <w:next w:val="Style_14"/>
    <w:link w:val="Style_28_ch"/>
    <w:uiPriority w:val="39"/>
    <w:pPr>
      <w:ind w:firstLine="0" w:left="1440"/>
    </w:pPr>
    <w:rPr>
      <w:rFonts w:ascii="Calibri" w:hAnsi="Calibri"/>
      <w:sz w:val="20"/>
    </w:rPr>
  </w:style>
  <w:style w:styleId="Style_28_ch" w:type="character">
    <w:name w:val="toc 7"/>
    <w:basedOn w:val="Style_14_ch"/>
    <w:link w:val="Style_28"/>
    <w:rPr>
      <w:rFonts w:ascii="Calibri" w:hAnsi="Calibri"/>
      <w:sz w:val="20"/>
    </w:rPr>
  </w:style>
  <w:style w:styleId="Style_29" w:type="paragraph">
    <w:name w:val="Оглавление"/>
    <w:basedOn w:val="Style_30"/>
    <w:next w:val="Style_14"/>
    <w:link w:val="Style_29_ch"/>
    <w:pPr>
      <w:ind w:firstLine="0" w:left="140"/>
    </w:pPr>
  </w:style>
  <w:style w:styleId="Style_29_ch" w:type="character">
    <w:name w:val="Оглавление"/>
    <w:basedOn w:val="Style_30_ch"/>
    <w:link w:val="Style_29"/>
  </w:style>
  <w:style w:styleId="Style_31" w:type="paragraph">
    <w:name w:val="Сравнение редакций. Добавленный фрагмент"/>
    <w:link w:val="Style_31_ch"/>
    <w:rPr>
      <w:color w:val="000000"/>
      <w:shd w:fill="C1D7FF" w:val="clear"/>
    </w:rPr>
  </w:style>
  <w:style w:styleId="Style_31_ch" w:type="character">
    <w:name w:val="Сравнение редакций. Добавленный фрагмент"/>
    <w:link w:val="Style_31"/>
    <w:rPr>
      <w:color w:val="000000"/>
      <w:shd w:fill="C1D7FF" w:val="clear"/>
    </w:rPr>
  </w:style>
  <w:style w:styleId="Style_32" w:type="paragraph">
    <w:name w:val="xl107"/>
    <w:basedOn w:val="Style_14"/>
    <w:link w:val="Style_3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2_ch" w:type="character">
    <w:name w:val="xl107"/>
    <w:basedOn w:val="Style_14_ch"/>
    <w:link w:val="Style_32"/>
    <w:rPr>
      <w:rFonts w:ascii="Times New Roman" w:hAnsi="Times New Roman"/>
      <w:color w:val="000000"/>
      <w:sz w:val="16"/>
    </w:rPr>
  </w:style>
  <w:style w:styleId="Style_33" w:type="paragraph">
    <w:name w:val="xl144"/>
    <w:basedOn w:val="Style_14"/>
    <w:link w:val="Style_3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3_ch" w:type="character">
    <w:name w:val="xl144"/>
    <w:basedOn w:val="Style_14_ch"/>
    <w:link w:val="Style_33"/>
    <w:rPr>
      <w:rFonts w:ascii="Times New Roman" w:hAnsi="Times New Roman"/>
      <w:color w:val="000000"/>
      <w:sz w:val="16"/>
    </w:rPr>
  </w:style>
  <w:style w:styleId="Style_1" w:type="paragraph">
    <w:name w:val="header"/>
    <w:basedOn w:val="Style_1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4_ch"/>
    <w:link w:val="Style_1"/>
  </w:style>
  <w:style w:styleId="Style_34" w:type="paragraph">
    <w:name w:val="xl179"/>
    <w:basedOn w:val="Style_14"/>
    <w:link w:val="Style_3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4_ch" w:type="character">
    <w:name w:val="xl179"/>
    <w:basedOn w:val="Style_14_ch"/>
    <w:link w:val="Style_34"/>
    <w:rPr>
      <w:rFonts w:ascii="Times New Roman" w:hAnsi="Times New Roman"/>
      <w:sz w:val="14"/>
    </w:rPr>
  </w:style>
  <w:style w:styleId="Style_35" w:type="paragraph">
    <w:name w:val="xl75"/>
    <w:basedOn w:val="Style_14"/>
    <w:link w:val="Style_3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35_ch" w:type="character">
    <w:name w:val="xl75"/>
    <w:basedOn w:val="Style_14_ch"/>
    <w:link w:val="Style_35"/>
    <w:rPr>
      <w:rFonts w:ascii="Times New Roman" w:hAnsi="Times New Roman"/>
      <w:sz w:val="16"/>
    </w:rPr>
  </w:style>
  <w:style w:styleId="Style_36" w:type="paragraph">
    <w:name w:val="Неразрешенное упоминание4"/>
    <w:basedOn w:val="Style_37"/>
    <w:link w:val="Style_36_ch"/>
    <w:rPr>
      <w:color w:val="605E5C"/>
      <w:shd w:fill="E1DFDD" w:val="clear"/>
    </w:rPr>
  </w:style>
  <w:style w:styleId="Style_36_ch" w:type="character">
    <w:name w:val="Неразрешенное упоминание4"/>
    <w:basedOn w:val="Style_37_ch"/>
    <w:link w:val="Style_36"/>
    <w:rPr>
      <w:color w:val="605E5C"/>
      <w:shd w:fill="E1DFDD" w:val="clear"/>
    </w:rPr>
  </w:style>
  <w:style w:styleId="Style_38" w:type="paragraph">
    <w:name w:val="Внимание"/>
    <w:basedOn w:val="Style_14"/>
    <w:next w:val="Style_14"/>
    <w:link w:val="Style_38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38_ch" w:type="character">
    <w:name w:val="Внимание"/>
    <w:basedOn w:val="Style_14_ch"/>
    <w:link w:val="Style_38"/>
    <w:rPr>
      <w:rFonts w:ascii="Times New Roman" w:hAnsi="Times New Roman"/>
      <w:sz w:val="24"/>
    </w:rPr>
  </w:style>
  <w:style w:styleId="Style_39" w:type="paragraph">
    <w:name w:val="Гиперссылка1"/>
    <w:basedOn w:val="Style_37"/>
    <w:link w:val="Style_39_ch"/>
    <w:rPr>
      <w:color w:val="0000FF"/>
      <w:u w:val="single"/>
    </w:rPr>
  </w:style>
  <w:style w:styleId="Style_39_ch" w:type="character">
    <w:name w:val="Гиперссылка1"/>
    <w:basedOn w:val="Style_37_ch"/>
    <w:link w:val="Style_39"/>
    <w:rPr>
      <w:color w:val="0000FF"/>
      <w:u w:val="single"/>
    </w:rPr>
  </w:style>
  <w:style w:styleId="Style_40" w:type="paragraph">
    <w:name w:val="xl87"/>
    <w:basedOn w:val="Style_14"/>
    <w:link w:val="Style_4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0_ch" w:type="character">
    <w:name w:val="xl87"/>
    <w:basedOn w:val="Style_14_ch"/>
    <w:link w:val="Style_40"/>
    <w:rPr>
      <w:rFonts w:ascii="Times New Roman" w:hAnsi="Times New Roman"/>
      <w:i w:val="1"/>
      <w:sz w:val="14"/>
    </w:rPr>
  </w:style>
  <w:style w:styleId="Style_41" w:type="paragraph">
    <w:name w:val="xl82"/>
    <w:basedOn w:val="Style_14"/>
    <w:link w:val="Style_4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41_ch" w:type="character">
    <w:name w:val="xl82"/>
    <w:basedOn w:val="Style_14_ch"/>
    <w:link w:val="Style_41"/>
    <w:rPr>
      <w:rFonts w:ascii="Times New Roman" w:hAnsi="Times New Roman"/>
      <w:color w:val="FF0000"/>
      <w:sz w:val="14"/>
    </w:rPr>
  </w:style>
  <w:style w:styleId="Style_42" w:type="paragraph">
    <w:name w:val="Просмотренная гиперссылка1"/>
    <w:basedOn w:val="Style_37"/>
    <w:link w:val="Style_42_ch"/>
    <w:rPr>
      <w:color w:val="800080"/>
      <w:u w:val="single"/>
    </w:rPr>
  </w:style>
  <w:style w:styleId="Style_42_ch" w:type="character">
    <w:name w:val="Просмотренная гиперссылка1"/>
    <w:basedOn w:val="Style_37_ch"/>
    <w:link w:val="Style_42"/>
    <w:rPr>
      <w:color w:val="800080"/>
      <w:u w:val="single"/>
    </w:rPr>
  </w:style>
  <w:style w:styleId="Style_43" w:type="paragraph">
    <w:name w:val="xl92"/>
    <w:basedOn w:val="Style_14"/>
    <w:link w:val="Style_43_ch"/>
    <w:pPr>
      <w:spacing w:afterAutospacing="on" w:beforeAutospacing="on"/>
      <w:ind/>
    </w:pPr>
    <w:rPr>
      <w:rFonts w:ascii="Times New Roman" w:hAnsi="Times New Roman"/>
      <w:sz w:val="14"/>
    </w:rPr>
  </w:style>
  <w:style w:styleId="Style_43_ch" w:type="character">
    <w:name w:val="xl92"/>
    <w:basedOn w:val="Style_14_ch"/>
    <w:link w:val="Style_43"/>
    <w:rPr>
      <w:rFonts w:ascii="Times New Roman" w:hAnsi="Times New Roman"/>
      <w:sz w:val="14"/>
    </w:rPr>
  </w:style>
  <w:style w:styleId="Style_44" w:type="paragraph">
    <w:name w:val="xl93"/>
    <w:basedOn w:val="Style_14"/>
    <w:link w:val="Style_44_ch"/>
    <w:pPr>
      <w:spacing w:afterAutospacing="on" w:beforeAutospacing="on"/>
      <w:ind/>
    </w:pPr>
    <w:rPr>
      <w:rFonts w:ascii="Times New Roman" w:hAnsi="Times New Roman"/>
      <w:sz w:val="24"/>
    </w:rPr>
  </w:style>
  <w:style w:styleId="Style_44_ch" w:type="character">
    <w:name w:val="xl93"/>
    <w:basedOn w:val="Style_14_ch"/>
    <w:link w:val="Style_44"/>
    <w:rPr>
      <w:rFonts w:ascii="Times New Roman" w:hAnsi="Times New Roman"/>
      <w:sz w:val="24"/>
    </w:rPr>
  </w:style>
  <w:style w:styleId="Style_45" w:type="paragraph">
    <w:name w:val="xl132"/>
    <w:basedOn w:val="Style_14"/>
    <w:link w:val="Style_45_ch"/>
    <w:pPr>
      <w:spacing w:afterAutospacing="on" w:beforeAutospacing="on"/>
      <w:ind/>
    </w:pPr>
    <w:rPr>
      <w:rFonts w:ascii="Times New Roman" w:hAnsi="Times New Roman"/>
      <w:sz w:val="24"/>
    </w:rPr>
  </w:style>
  <w:style w:styleId="Style_45_ch" w:type="character">
    <w:name w:val="xl132"/>
    <w:basedOn w:val="Style_14_ch"/>
    <w:link w:val="Style_45"/>
    <w:rPr>
      <w:rFonts w:ascii="Times New Roman" w:hAnsi="Times New Roman"/>
      <w:sz w:val="24"/>
    </w:rPr>
  </w:style>
  <w:style w:styleId="Style_46" w:type="paragraph">
    <w:name w:val="Endnote"/>
    <w:basedOn w:val="Style_14"/>
    <w:link w:val="Style_46_ch"/>
    <w:rPr>
      <w:rFonts w:ascii="Calibri" w:hAnsi="Calibri"/>
      <w:sz w:val="20"/>
    </w:rPr>
  </w:style>
  <w:style w:styleId="Style_46_ch" w:type="character">
    <w:name w:val="Endnote"/>
    <w:basedOn w:val="Style_14_ch"/>
    <w:link w:val="Style_46"/>
    <w:rPr>
      <w:rFonts w:ascii="Calibri" w:hAnsi="Calibri"/>
      <w:sz w:val="20"/>
    </w:rPr>
  </w:style>
  <w:style w:styleId="Style_47" w:type="paragraph">
    <w:name w:val="heading 3"/>
    <w:basedOn w:val="Style_14"/>
    <w:next w:val="Style_14"/>
    <w:link w:val="Style_47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47_ch" w:type="character">
    <w:name w:val="heading 3"/>
    <w:basedOn w:val="Style_14_ch"/>
    <w:link w:val="Style_47"/>
    <w:rPr>
      <w:rFonts w:ascii="Arial" w:hAnsi="Arial"/>
      <w:b w:val="1"/>
      <w:sz w:val="26"/>
    </w:rPr>
  </w:style>
  <w:style w:styleId="Style_48" w:type="paragraph">
    <w:name w:val="Интерактивный заголовок"/>
    <w:basedOn w:val="Style_49"/>
    <w:next w:val="Style_14"/>
    <w:link w:val="Style_48_ch"/>
    <w:rPr>
      <w:u w:val="single"/>
    </w:rPr>
  </w:style>
  <w:style w:styleId="Style_48_ch" w:type="character">
    <w:name w:val="Интерактивный заголовок"/>
    <w:basedOn w:val="Style_49_ch"/>
    <w:link w:val="Style_48"/>
    <w:rPr>
      <w:u w:val="single"/>
    </w:rPr>
  </w:style>
  <w:style w:styleId="Style_50" w:type="paragraph">
    <w:name w:val="xl102"/>
    <w:basedOn w:val="Style_14"/>
    <w:link w:val="Style_5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0_ch" w:type="character">
    <w:name w:val="xl102"/>
    <w:basedOn w:val="Style_14_ch"/>
    <w:link w:val="Style_50"/>
    <w:rPr>
      <w:rFonts w:ascii="Times New Roman" w:hAnsi="Times New Roman"/>
      <w:color w:val="000000"/>
      <w:sz w:val="16"/>
    </w:rPr>
  </w:style>
  <w:style w:styleId="Style_5" w:type="paragraph">
    <w:name w:val="Раздел 1"/>
    <w:basedOn w:val="Style_4"/>
    <w:link w:val="Style_5_ch"/>
    <w:pPr>
      <w:keepNext w:val="1"/>
      <w:spacing w:after="120" w:before="0"/>
      <w:ind/>
    </w:pPr>
    <w:rPr>
      <w:rFonts w:ascii="Times New Roman Полужирный" w:hAnsi="Times New Roman Полужирный"/>
      <w:caps w:val="1"/>
    </w:rPr>
  </w:style>
  <w:style w:styleId="Style_5_ch" w:type="character">
    <w:name w:val="Раздел 1"/>
    <w:basedOn w:val="Style_4_ch"/>
    <w:link w:val="Style_5"/>
    <w:rPr>
      <w:rFonts w:ascii="Times New Roman Полужирный" w:hAnsi="Times New Roman Полужирный"/>
      <w:caps w:val="1"/>
    </w:rPr>
  </w:style>
  <w:style w:styleId="Style_51" w:type="paragraph">
    <w:name w:val="Активная гипертекстовая ссылка"/>
    <w:link w:val="Style_51_ch"/>
    <w:rPr>
      <w:b w:val="1"/>
      <w:color w:val="106BBE"/>
      <w:u w:val="single"/>
    </w:rPr>
  </w:style>
  <w:style w:styleId="Style_51_ch" w:type="character">
    <w:name w:val="Активная гипертекстовая ссылка"/>
    <w:link w:val="Style_51"/>
    <w:rPr>
      <w:b w:val="1"/>
      <w:color w:val="106BBE"/>
      <w:u w:val="single"/>
    </w:rPr>
  </w:style>
  <w:style w:styleId="Style_52" w:type="paragraph">
    <w:name w:val="Основной текст (2)"/>
    <w:basedOn w:val="Style_14"/>
    <w:link w:val="Style_52_ch"/>
    <w:pPr>
      <w:widowControl w:val="0"/>
      <w:spacing w:before="360" w:line="240" w:lineRule="atLeast"/>
      <w:ind/>
      <w:jc w:val="both"/>
    </w:pPr>
    <w:rPr>
      <w:sz w:val="28"/>
    </w:rPr>
  </w:style>
  <w:style w:styleId="Style_52_ch" w:type="character">
    <w:name w:val="Основной текст (2)"/>
    <w:basedOn w:val="Style_14_ch"/>
    <w:link w:val="Style_52"/>
    <w:rPr>
      <w:sz w:val="28"/>
    </w:rPr>
  </w:style>
  <w:style w:styleId="Style_53" w:type="paragraph">
    <w:name w:val="Информация об изменениях"/>
    <w:basedOn w:val="Style_54"/>
    <w:next w:val="Style_14"/>
    <w:link w:val="Style_53_ch"/>
    <w:pPr>
      <w:spacing w:before="180"/>
      <w:ind w:firstLine="0" w:left="360" w:right="360"/>
    </w:pPr>
  </w:style>
  <w:style w:styleId="Style_53_ch" w:type="character">
    <w:name w:val="Информация об изменениях"/>
    <w:basedOn w:val="Style_54_ch"/>
    <w:link w:val="Style_53"/>
  </w:style>
  <w:style w:styleId="Style_55" w:type="paragraph">
    <w:name w:val="xl140"/>
    <w:basedOn w:val="Style_14"/>
    <w:link w:val="Style_5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5_ch" w:type="character">
    <w:name w:val="xl140"/>
    <w:basedOn w:val="Style_14_ch"/>
    <w:link w:val="Style_55"/>
    <w:rPr>
      <w:rFonts w:ascii="Times New Roman" w:hAnsi="Times New Roman"/>
      <w:b w:val="1"/>
      <w:sz w:val="16"/>
    </w:rPr>
  </w:style>
  <w:style w:styleId="Style_56" w:type="paragraph">
    <w:name w:val="xl170"/>
    <w:basedOn w:val="Style_14"/>
    <w:link w:val="Style_5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6_ch" w:type="character">
    <w:name w:val="xl170"/>
    <w:basedOn w:val="Style_14_ch"/>
    <w:link w:val="Style_56"/>
    <w:rPr>
      <w:rFonts w:ascii="Times New Roman" w:hAnsi="Times New Roman"/>
      <w:i w:val="1"/>
      <w:sz w:val="14"/>
    </w:rPr>
  </w:style>
  <w:style w:styleId="Style_57" w:type="paragraph">
    <w:name w:val="xl175"/>
    <w:basedOn w:val="Style_14"/>
    <w:link w:val="Style_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7_ch" w:type="character">
    <w:name w:val="xl175"/>
    <w:basedOn w:val="Style_14_ch"/>
    <w:link w:val="Style_57"/>
    <w:rPr>
      <w:rFonts w:ascii="Times New Roman" w:hAnsi="Times New Roman"/>
      <w:i w:val="1"/>
      <w:sz w:val="14"/>
    </w:rPr>
  </w:style>
  <w:style w:styleId="Style_58" w:type="paragraph">
    <w:name w:val="Текст в таблице"/>
    <w:basedOn w:val="Style_59"/>
    <w:next w:val="Style_14"/>
    <w:link w:val="Style_58_ch"/>
    <w:pPr>
      <w:ind w:firstLine="500" w:left="0"/>
    </w:pPr>
  </w:style>
  <w:style w:styleId="Style_58_ch" w:type="character">
    <w:name w:val="Текст в таблице"/>
    <w:basedOn w:val="Style_59_ch"/>
    <w:link w:val="Style_58"/>
  </w:style>
  <w:style w:styleId="Style_60" w:type="paragraph">
    <w:name w:val="xl73"/>
    <w:basedOn w:val="Style_14"/>
    <w:link w:val="Style_6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0_ch" w:type="character">
    <w:name w:val="xl73"/>
    <w:basedOn w:val="Style_14_ch"/>
    <w:link w:val="Style_60"/>
    <w:rPr>
      <w:rFonts w:ascii="Times New Roman" w:hAnsi="Times New Roman"/>
      <w:color w:val="000000"/>
      <w:sz w:val="16"/>
    </w:rPr>
  </w:style>
  <w:style w:styleId="Style_61" w:type="paragraph">
    <w:name w:val="xl74"/>
    <w:basedOn w:val="Style_14"/>
    <w:link w:val="Style_6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1_ch" w:type="character">
    <w:name w:val="xl74"/>
    <w:basedOn w:val="Style_14_ch"/>
    <w:link w:val="Style_61"/>
    <w:rPr>
      <w:rFonts w:ascii="Times New Roman" w:hAnsi="Times New Roman"/>
      <w:color w:val="000000"/>
      <w:sz w:val="16"/>
    </w:rPr>
  </w:style>
  <w:style w:styleId="Style_62" w:type="paragraph">
    <w:name w:val="Неразрешенное упоминание2"/>
    <w:link w:val="Style_62_ch"/>
    <w:rPr>
      <w:color w:val="605E5C"/>
      <w:shd w:fill="E1DFDD" w:val="clear"/>
    </w:rPr>
  </w:style>
  <w:style w:styleId="Style_62_ch" w:type="character">
    <w:name w:val="Неразрешенное упоминание2"/>
    <w:link w:val="Style_62"/>
    <w:rPr>
      <w:color w:val="605E5C"/>
      <w:shd w:fill="E1DFDD" w:val="clear"/>
    </w:rPr>
  </w:style>
  <w:style w:styleId="Style_63" w:type="paragraph">
    <w:name w:val="xl100"/>
    <w:basedOn w:val="Style_14"/>
    <w:link w:val="Style_63_ch"/>
    <w:pPr>
      <w:spacing w:afterAutospacing="on" w:beforeAutospacing="on"/>
      <w:ind/>
    </w:pPr>
    <w:rPr>
      <w:rFonts w:ascii="Times New Roman" w:hAnsi="Times New Roman"/>
      <w:sz w:val="14"/>
    </w:rPr>
  </w:style>
  <w:style w:styleId="Style_63_ch" w:type="character">
    <w:name w:val="xl100"/>
    <w:basedOn w:val="Style_14_ch"/>
    <w:link w:val="Style_63"/>
    <w:rPr>
      <w:rFonts w:ascii="Times New Roman" w:hAnsi="Times New Roman"/>
      <w:sz w:val="14"/>
    </w:rPr>
  </w:style>
  <w:style w:styleId="Style_64" w:type="paragraph">
    <w:name w:val="Subtle Emphasis"/>
    <w:link w:val="Style_64_ch"/>
    <w:rPr>
      <w:i w:val="1"/>
      <w:color w:val="404040"/>
    </w:rPr>
  </w:style>
  <w:style w:styleId="Style_64_ch" w:type="character">
    <w:name w:val="Subtle Emphasis"/>
    <w:link w:val="Style_64"/>
    <w:rPr>
      <w:i w:val="1"/>
      <w:color w:val="404040"/>
    </w:rPr>
  </w:style>
  <w:style w:styleId="Style_65" w:type="paragraph">
    <w:name w:val="xl163"/>
    <w:basedOn w:val="Style_14"/>
    <w:link w:val="Style_6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5_ch" w:type="character">
    <w:name w:val="xl163"/>
    <w:basedOn w:val="Style_14_ch"/>
    <w:link w:val="Style_65"/>
    <w:rPr>
      <w:rFonts w:ascii="Times New Roman" w:hAnsi="Times New Roman"/>
      <w:b w:val="1"/>
      <w:sz w:val="16"/>
    </w:rPr>
  </w:style>
  <w:style w:styleId="Style_66" w:type="paragraph">
    <w:name w:val="xl98"/>
    <w:basedOn w:val="Style_14"/>
    <w:link w:val="Style_6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66_ch" w:type="character">
    <w:name w:val="xl98"/>
    <w:basedOn w:val="Style_14_ch"/>
    <w:link w:val="Style_66"/>
    <w:rPr>
      <w:rFonts w:ascii="Times New Roman" w:hAnsi="Times New Roman"/>
      <w:color w:val="FF0000"/>
      <w:sz w:val="14"/>
    </w:rPr>
  </w:style>
  <w:style w:styleId="Style_67" w:type="paragraph">
    <w:name w:val="Подзаголовок для информации об изменениях"/>
    <w:basedOn w:val="Style_54"/>
    <w:next w:val="Style_14"/>
    <w:link w:val="Style_67_ch"/>
    <w:rPr>
      <w:b w:val="1"/>
    </w:rPr>
  </w:style>
  <w:style w:styleId="Style_67_ch" w:type="character">
    <w:name w:val="Подзаголовок для информации об изменениях"/>
    <w:basedOn w:val="Style_54_ch"/>
    <w:link w:val="Style_67"/>
    <w:rPr>
      <w:b w:val="1"/>
    </w:rPr>
  </w:style>
  <w:style w:styleId="Style_68" w:type="paragraph">
    <w:name w:val="xl152"/>
    <w:basedOn w:val="Style_14"/>
    <w:link w:val="Style_68_ch"/>
    <w:pPr>
      <w:spacing w:afterAutospacing="on" w:beforeAutospacing="on"/>
      <w:ind/>
    </w:pPr>
    <w:rPr>
      <w:rFonts w:ascii="Times New Roman" w:hAnsi="Times New Roman"/>
      <w:sz w:val="24"/>
    </w:rPr>
  </w:style>
  <w:style w:styleId="Style_68_ch" w:type="character">
    <w:name w:val="xl152"/>
    <w:basedOn w:val="Style_14_ch"/>
    <w:link w:val="Style_68"/>
    <w:rPr>
      <w:rFonts w:ascii="Times New Roman" w:hAnsi="Times New Roman"/>
      <w:sz w:val="24"/>
    </w:rPr>
  </w:style>
  <w:style w:styleId="Style_69" w:type="paragraph">
    <w:name w:val="xl118"/>
    <w:basedOn w:val="Style_14"/>
    <w:link w:val="Style_69_ch"/>
    <w:pPr>
      <w:spacing w:afterAutospacing="on" w:beforeAutospacing="on"/>
      <w:ind/>
    </w:pPr>
    <w:rPr>
      <w:rFonts w:ascii="Times New Roman" w:hAnsi="Times New Roman"/>
      <w:sz w:val="14"/>
    </w:rPr>
  </w:style>
  <w:style w:styleId="Style_69_ch" w:type="character">
    <w:name w:val="xl118"/>
    <w:basedOn w:val="Style_14_ch"/>
    <w:link w:val="Style_69"/>
    <w:rPr>
      <w:rFonts w:ascii="Times New Roman" w:hAnsi="Times New Roman"/>
      <w:sz w:val="14"/>
    </w:rPr>
  </w:style>
  <w:style w:styleId="Style_70" w:type="paragraph">
    <w:name w:val="Центрированный (таблица)"/>
    <w:basedOn w:val="Style_59"/>
    <w:next w:val="Style_14"/>
    <w:link w:val="Style_70_ch"/>
    <w:pPr>
      <w:ind/>
      <w:jc w:val="center"/>
    </w:pPr>
  </w:style>
  <w:style w:styleId="Style_70_ch" w:type="character">
    <w:name w:val="Центрированный (таблица)"/>
    <w:basedOn w:val="Style_59_ch"/>
    <w:link w:val="Style_70"/>
  </w:style>
  <w:style w:styleId="Style_71" w:type="paragraph">
    <w:name w:val="pTextStyle"/>
    <w:basedOn w:val="Style_14"/>
    <w:link w:val="Style_71_ch"/>
    <w:pPr>
      <w:spacing w:line="252" w:lineRule="auto"/>
      <w:ind/>
    </w:pPr>
    <w:rPr>
      <w:rFonts w:ascii="Times New Roman" w:hAnsi="Times New Roman"/>
      <w:sz w:val="24"/>
    </w:rPr>
  </w:style>
  <w:style w:styleId="Style_71_ch" w:type="character">
    <w:name w:val="pTextStyle"/>
    <w:basedOn w:val="Style_14_ch"/>
    <w:link w:val="Style_71"/>
    <w:rPr>
      <w:rFonts w:ascii="Times New Roman" w:hAnsi="Times New Roman"/>
      <w:sz w:val="24"/>
    </w:rPr>
  </w:style>
  <w:style w:styleId="Style_72" w:type="paragraph">
    <w:name w:val="Body Text Indent 2"/>
    <w:basedOn w:val="Style_14"/>
    <w:link w:val="Style_72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72_ch" w:type="character">
    <w:name w:val="Body Text Indent 2"/>
    <w:basedOn w:val="Style_14_ch"/>
    <w:link w:val="Style_72"/>
    <w:rPr>
      <w:rFonts w:ascii="Times New Roman" w:hAnsi="Times New Roman"/>
      <w:sz w:val="24"/>
    </w:rPr>
  </w:style>
  <w:style w:styleId="Style_73" w:type="paragraph">
    <w:name w:val="xl124"/>
    <w:basedOn w:val="Style_14"/>
    <w:link w:val="Style_7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73_ch" w:type="character">
    <w:name w:val="xl124"/>
    <w:basedOn w:val="Style_14_ch"/>
    <w:link w:val="Style_73"/>
    <w:rPr>
      <w:rFonts w:ascii="Times New Roman" w:hAnsi="Times New Roman"/>
      <w:b w:val="1"/>
      <w:color w:val="000000"/>
      <w:sz w:val="16"/>
    </w:rPr>
  </w:style>
  <w:style w:styleId="Style_74" w:type="paragraph">
    <w:name w:val="Ссылка на официальную публикацию"/>
    <w:basedOn w:val="Style_14"/>
    <w:next w:val="Style_14"/>
    <w:link w:val="Style_74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74_ch" w:type="character">
    <w:name w:val="Ссылка на официальную публикацию"/>
    <w:basedOn w:val="Style_14_ch"/>
    <w:link w:val="Style_74"/>
    <w:rPr>
      <w:rFonts w:ascii="Times New Roman" w:hAnsi="Times New Roman"/>
      <w:sz w:val="24"/>
    </w:rPr>
  </w:style>
  <w:style w:styleId="Style_75" w:type="paragraph">
    <w:name w:val="pTextStyleCenter"/>
    <w:basedOn w:val="Style_14"/>
    <w:link w:val="Style_75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75_ch" w:type="character">
    <w:name w:val="pTextStyleCenter"/>
    <w:basedOn w:val="Style_14_ch"/>
    <w:link w:val="Style_75"/>
    <w:rPr>
      <w:rFonts w:ascii="Times New Roman" w:hAnsi="Times New Roman"/>
      <w:sz w:val="24"/>
    </w:rPr>
  </w:style>
  <w:style w:styleId="Style_76" w:type="paragraph">
    <w:name w:val="xl84"/>
    <w:basedOn w:val="Style_14"/>
    <w:link w:val="Style_76_ch"/>
    <w:pPr>
      <w:spacing w:afterAutospacing="on" w:beforeAutospacing="on"/>
      <w:ind/>
    </w:pPr>
    <w:rPr>
      <w:rFonts w:ascii="Times New Roman" w:hAnsi="Times New Roman"/>
      <w:sz w:val="14"/>
    </w:rPr>
  </w:style>
  <w:style w:styleId="Style_76_ch" w:type="character">
    <w:name w:val="xl84"/>
    <w:basedOn w:val="Style_14_ch"/>
    <w:link w:val="Style_76"/>
    <w:rPr>
      <w:rFonts w:ascii="Times New Roman" w:hAnsi="Times New Roman"/>
      <w:sz w:val="14"/>
    </w:rPr>
  </w:style>
  <w:style w:styleId="Style_77" w:type="paragraph">
    <w:name w:val="Пример."/>
    <w:basedOn w:val="Style_38"/>
    <w:next w:val="Style_14"/>
    <w:link w:val="Style_77_ch"/>
  </w:style>
  <w:style w:styleId="Style_77_ch" w:type="character">
    <w:name w:val="Пример."/>
    <w:basedOn w:val="Style_38_ch"/>
    <w:link w:val="Style_77"/>
  </w:style>
  <w:style w:styleId="Style_78" w:type="paragraph">
    <w:name w:val="xl69"/>
    <w:basedOn w:val="Style_14"/>
    <w:link w:val="Style_7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8_ch" w:type="character">
    <w:name w:val="xl69"/>
    <w:basedOn w:val="Style_14_ch"/>
    <w:link w:val="Style_78"/>
    <w:rPr>
      <w:rFonts w:ascii="Times New Roman" w:hAnsi="Times New Roman"/>
      <w:color w:val="000000"/>
      <w:sz w:val="16"/>
    </w:rPr>
  </w:style>
  <w:style w:styleId="Style_54" w:type="paragraph">
    <w:name w:val="Текст информации об изменениях"/>
    <w:basedOn w:val="Style_14"/>
    <w:next w:val="Style_14"/>
    <w:link w:val="Style_54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54_ch" w:type="character">
    <w:name w:val="Текст информации об изменениях"/>
    <w:basedOn w:val="Style_14_ch"/>
    <w:link w:val="Style_54"/>
    <w:rPr>
      <w:rFonts w:ascii="Times New Roman" w:hAnsi="Times New Roman"/>
      <w:color w:val="353842"/>
      <w:sz w:val="18"/>
    </w:rPr>
  </w:style>
  <w:style w:styleId="Style_79" w:type="paragraph">
    <w:name w:val="xl165"/>
    <w:basedOn w:val="Style_14"/>
    <w:link w:val="Style_79_ch"/>
    <w:pPr>
      <w:spacing w:afterAutospacing="on" w:beforeAutospacing="on"/>
      <w:ind/>
    </w:pPr>
    <w:rPr>
      <w:rFonts w:ascii="Times New Roman" w:hAnsi="Times New Roman"/>
      <w:sz w:val="14"/>
    </w:rPr>
  </w:style>
  <w:style w:styleId="Style_79_ch" w:type="character">
    <w:name w:val="xl165"/>
    <w:basedOn w:val="Style_14_ch"/>
    <w:link w:val="Style_79"/>
    <w:rPr>
      <w:rFonts w:ascii="Times New Roman" w:hAnsi="Times New Roman"/>
      <w:sz w:val="14"/>
    </w:rPr>
  </w:style>
  <w:style w:styleId="Style_80" w:type="paragraph">
    <w:name w:val="xl148"/>
    <w:basedOn w:val="Style_14"/>
    <w:link w:val="Style_8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0_ch" w:type="character">
    <w:name w:val="xl148"/>
    <w:basedOn w:val="Style_14_ch"/>
    <w:link w:val="Style_80"/>
    <w:rPr>
      <w:rFonts w:ascii="Times New Roman" w:hAnsi="Times New Roman"/>
      <w:b w:val="1"/>
      <w:sz w:val="16"/>
    </w:rPr>
  </w:style>
  <w:style w:styleId="Style_81" w:type="paragraph">
    <w:name w:val="Информация об изменениях документа"/>
    <w:basedOn w:val="Style_82"/>
    <w:next w:val="Style_14"/>
    <w:link w:val="Style_81_ch"/>
    <w:rPr>
      <w:i w:val="1"/>
    </w:rPr>
  </w:style>
  <w:style w:styleId="Style_81_ch" w:type="character">
    <w:name w:val="Информация об изменениях документа"/>
    <w:basedOn w:val="Style_82_ch"/>
    <w:link w:val="Style_81"/>
    <w:rPr>
      <w:i w:val="1"/>
    </w:rPr>
  </w:style>
  <w:style w:styleId="Style_83" w:type="paragraph">
    <w:name w:val="xl104"/>
    <w:basedOn w:val="Style_14"/>
    <w:link w:val="Style_8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83_ch" w:type="character">
    <w:name w:val="xl104"/>
    <w:basedOn w:val="Style_14_ch"/>
    <w:link w:val="Style_83"/>
    <w:rPr>
      <w:rFonts w:ascii="Times New Roman" w:hAnsi="Times New Roman"/>
      <w:b w:val="1"/>
      <w:color w:val="000000"/>
      <w:sz w:val="16"/>
    </w:rPr>
  </w:style>
  <w:style w:styleId="Style_84" w:type="paragraph">
    <w:name w:val="Strong"/>
    <w:link w:val="Style_84_ch"/>
    <w:rPr>
      <w:b w:val="1"/>
    </w:rPr>
  </w:style>
  <w:style w:styleId="Style_84_ch" w:type="character">
    <w:name w:val="Strong"/>
    <w:link w:val="Style_84"/>
    <w:rPr>
      <w:b w:val="1"/>
    </w:rPr>
  </w:style>
  <w:style w:styleId="Style_85" w:type="paragraph">
    <w:name w:val="xl128"/>
    <w:basedOn w:val="Style_14"/>
    <w:link w:val="Style_8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85_ch" w:type="character">
    <w:name w:val="xl128"/>
    <w:basedOn w:val="Style_14_ch"/>
    <w:link w:val="Style_85"/>
    <w:rPr>
      <w:rFonts w:ascii="Times New Roman" w:hAnsi="Times New Roman"/>
      <w:b w:val="1"/>
      <w:i w:val="1"/>
      <w:color w:val="000000"/>
      <w:sz w:val="16"/>
    </w:rPr>
  </w:style>
  <w:style w:styleId="Style_86" w:type="paragraph">
    <w:name w:val="Body Text 2"/>
    <w:basedOn w:val="Style_14"/>
    <w:link w:val="Style_86_ch"/>
    <w:pPr>
      <w:ind w:right="-57"/>
      <w:jc w:val="both"/>
    </w:pPr>
    <w:rPr>
      <w:rFonts w:ascii="Times New Roman" w:hAnsi="Times New Roman"/>
      <w:sz w:val="24"/>
    </w:rPr>
  </w:style>
  <w:style w:styleId="Style_86_ch" w:type="character">
    <w:name w:val="Body Text 2"/>
    <w:basedOn w:val="Style_14_ch"/>
    <w:link w:val="Style_86"/>
    <w:rPr>
      <w:rFonts w:ascii="Times New Roman" w:hAnsi="Times New Roman"/>
      <w:sz w:val="24"/>
    </w:rPr>
  </w:style>
  <w:style w:styleId="Style_87" w:type="paragraph">
    <w:name w:val="xl162"/>
    <w:basedOn w:val="Style_14"/>
    <w:link w:val="Style_8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7_ch" w:type="character">
    <w:name w:val="xl162"/>
    <w:basedOn w:val="Style_14_ch"/>
    <w:link w:val="Style_87"/>
    <w:rPr>
      <w:rFonts w:ascii="Times New Roman" w:hAnsi="Times New Roman"/>
      <w:b w:val="1"/>
      <w:sz w:val="16"/>
    </w:rPr>
  </w:style>
  <w:style w:styleId="Style_88" w:type="paragraph">
    <w:name w:val="Неразрешенное упоминание3"/>
    <w:link w:val="Style_88_ch"/>
    <w:rPr>
      <w:color w:val="605E5C"/>
      <w:shd w:fill="E1DFDD" w:val="clear"/>
    </w:rPr>
  </w:style>
  <w:style w:styleId="Style_88_ch" w:type="character">
    <w:name w:val="Неразрешенное упоминание3"/>
    <w:link w:val="Style_88"/>
    <w:rPr>
      <w:color w:val="605E5C"/>
      <w:shd w:fill="E1DFDD" w:val="clear"/>
    </w:rPr>
  </w:style>
  <w:style w:styleId="Style_12" w:type="paragraph">
    <w:name w:val="Book Title"/>
    <w:link w:val="Style_12_ch"/>
    <w:rPr>
      <w:b w:val="1"/>
      <w:i w:val="1"/>
      <w:spacing w:val="5"/>
    </w:rPr>
  </w:style>
  <w:style w:styleId="Style_12_ch" w:type="character">
    <w:name w:val="Book Title"/>
    <w:link w:val="Style_12"/>
    <w:rPr>
      <w:b w:val="1"/>
      <w:i w:val="1"/>
      <w:spacing w:val="5"/>
    </w:rPr>
  </w:style>
  <w:style w:styleId="Style_89" w:type="paragraph">
    <w:name w:val="xl95"/>
    <w:basedOn w:val="Style_14"/>
    <w:link w:val="Style_89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89_ch" w:type="character">
    <w:name w:val="xl95"/>
    <w:basedOn w:val="Style_14_ch"/>
    <w:link w:val="Style_89"/>
    <w:rPr>
      <w:rFonts w:ascii="Times New Roman" w:hAnsi="Times New Roman"/>
      <w:color w:val="FFFFFF"/>
      <w:sz w:val="24"/>
    </w:rPr>
  </w:style>
  <w:style w:styleId="Style_90" w:type="paragraph">
    <w:name w:val="Нижний колонтитул Знак1"/>
    <w:basedOn w:val="Style_37"/>
    <w:link w:val="Style_90_ch"/>
    <w:rPr>
      <w:rFonts w:ascii="Calibri" w:hAnsi="Calibri"/>
    </w:rPr>
  </w:style>
  <w:style w:styleId="Style_90_ch" w:type="character">
    <w:name w:val="Нижний колонтитул Знак1"/>
    <w:basedOn w:val="Style_37_ch"/>
    <w:link w:val="Style_90"/>
    <w:rPr>
      <w:rFonts w:ascii="Calibri" w:hAnsi="Calibri"/>
    </w:rPr>
  </w:style>
  <w:style w:styleId="Style_91" w:type="paragraph">
    <w:name w:val="Колонтитул (левый)"/>
    <w:basedOn w:val="Style_92"/>
    <w:next w:val="Style_14"/>
    <w:link w:val="Style_91_ch"/>
    <w:rPr>
      <w:sz w:val="14"/>
    </w:rPr>
  </w:style>
  <w:style w:styleId="Style_91_ch" w:type="character">
    <w:name w:val="Колонтитул (левый)"/>
    <w:basedOn w:val="Style_92_ch"/>
    <w:link w:val="Style_91"/>
    <w:rPr>
      <w:sz w:val="14"/>
    </w:rPr>
  </w:style>
  <w:style w:styleId="Style_93" w:type="paragraph">
    <w:name w:val="xl99"/>
    <w:basedOn w:val="Style_14"/>
    <w:link w:val="Style_93_ch"/>
    <w:pPr>
      <w:spacing w:afterAutospacing="on" w:beforeAutospacing="on"/>
      <w:ind/>
    </w:pPr>
    <w:rPr>
      <w:rFonts w:ascii="Times New Roman" w:hAnsi="Times New Roman"/>
      <w:sz w:val="24"/>
    </w:rPr>
  </w:style>
  <w:style w:styleId="Style_93_ch" w:type="character">
    <w:name w:val="xl99"/>
    <w:basedOn w:val="Style_14_ch"/>
    <w:link w:val="Style_93"/>
    <w:rPr>
      <w:rFonts w:ascii="Times New Roman" w:hAnsi="Times New Roman"/>
      <w:sz w:val="24"/>
    </w:rPr>
  </w:style>
  <w:style w:styleId="Style_94" w:type="paragraph">
    <w:name w:val="Гипертекстовая ссылка"/>
    <w:link w:val="Style_94_ch"/>
    <w:rPr>
      <w:b w:val="1"/>
      <w:color w:val="106BBE"/>
    </w:rPr>
  </w:style>
  <w:style w:styleId="Style_94_ch" w:type="character">
    <w:name w:val="Гипертекстовая ссылка"/>
    <w:link w:val="Style_94"/>
    <w:rPr>
      <w:b w:val="1"/>
      <w:color w:val="106BBE"/>
    </w:rPr>
  </w:style>
  <w:style w:styleId="Style_95" w:type="paragraph">
    <w:link w:val="Style_95_ch"/>
    <w:semiHidden w:val="1"/>
    <w:unhideWhenUsed w:val="1"/>
  </w:style>
  <w:style w:styleId="Style_95_ch" w:type="character">
    <w:link w:val="Style_95"/>
    <w:semiHidden w:val="1"/>
    <w:unhideWhenUsed w:val="1"/>
  </w:style>
  <w:style w:styleId="Style_10" w:type="paragraph">
    <w:name w:val="Знак сноски1"/>
    <w:basedOn w:val="Style_14"/>
    <w:link w:val="Style_10_ch"/>
    <w:rPr>
      <w:vertAlign w:val="superscript"/>
    </w:rPr>
  </w:style>
  <w:style w:styleId="Style_10_ch" w:type="character">
    <w:name w:val="Знак сноски1"/>
    <w:basedOn w:val="Style_14_ch"/>
    <w:link w:val="Style_10"/>
    <w:rPr>
      <w:vertAlign w:val="superscript"/>
    </w:rPr>
  </w:style>
  <w:style w:styleId="Style_96" w:type="paragraph">
    <w:name w:val="Default"/>
    <w:link w:val="Style_96_ch"/>
    <w:rPr>
      <w:rFonts w:ascii="Times New Roman" w:hAnsi="Times New Roman"/>
      <w:color w:val="000000"/>
      <w:sz w:val="24"/>
    </w:rPr>
  </w:style>
  <w:style w:styleId="Style_96_ch" w:type="character">
    <w:name w:val="Default"/>
    <w:link w:val="Style_96"/>
    <w:rPr>
      <w:rFonts w:ascii="Times New Roman" w:hAnsi="Times New Roman"/>
      <w:color w:val="000000"/>
      <w:sz w:val="24"/>
    </w:rPr>
  </w:style>
  <w:style w:styleId="Style_97" w:type="paragraph">
    <w:name w:val="c7"/>
    <w:link w:val="Style_97_ch"/>
  </w:style>
  <w:style w:styleId="Style_97_ch" w:type="character">
    <w:name w:val="c7"/>
    <w:link w:val="Style_97"/>
  </w:style>
  <w:style w:styleId="Style_98" w:type="paragraph">
    <w:name w:val="Normal (Web)"/>
    <w:basedOn w:val="Style_14"/>
    <w:link w:val="Style_98_ch"/>
    <w:pPr>
      <w:spacing w:after="200" w:line="276" w:lineRule="auto"/>
      <w:ind/>
    </w:pPr>
    <w:rPr>
      <w:rFonts w:ascii="Times New Roman" w:hAnsi="Times New Roman"/>
      <w:sz w:val="24"/>
    </w:rPr>
  </w:style>
  <w:style w:styleId="Style_98_ch" w:type="character">
    <w:name w:val="Normal (Web)"/>
    <w:basedOn w:val="Style_14_ch"/>
    <w:link w:val="Style_98"/>
    <w:rPr>
      <w:rFonts w:ascii="Times New Roman" w:hAnsi="Times New Roman"/>
      <w:sz w:val="24"/>
    </w:rPr>
  </w:style>
  <w:style w:styleId="Style_99" w:type="paragraph">
    <w:name w:val="c21"/>
    <w:basedOn w:val="Style_37"/>
    <w:link w:val="Style_99_ch"/>
  </w:style>
  <w:style w:styleId="Style_99_ch" w:type="character">
    <w:name w:val="c21"/>
    <w:basedOn w:val="Style_37_ch"/>
    <w:link w:val="Style_99"/>
  </w:style>
  <w:style w:styleId="Style_100" w:type="paragraph">
    <w:name w:val="Продолжение ссылки"/>
    <w:link w:val="Style_100_ch"/>
  </w:style>
  <w:style w:styleId="Style_100_ch" w:type="character">
    <w:name w:val="Продолжение ссылки"/>
    <w:link w:val="Style_100"/>
  </w:style>
  <w:style w:styleId="Style_101" w:type="paragraph">
    <w:name w:val="xl178"/>
    <w:basedOn w:val="Style_14"/>
    <w:link w:val="Style_10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01_ch" w:type="character">
    <w:name w:val="xl178"/>
    <w:basedOn w:val="Style_14_ch"/>
    <w:link w:val="Style_101"/>
    <w:rPr>
      <w:rFonts w:ascii="Times New Roman" w:hAnsi="Times New Roman"/>
      <w:sz w:val="14"/>
    </w:rPr>
  </w:style>
  <w:style w:styleId="Style_102" w:type="paragraph">
    <w:name w:val="Выделение для Базового Поиска (курсив)"/>
    <w:link w:val="Style_102_ch"/>
    <w:rPr>
      <w:b w:val="1"/>
      <w:i w:val="1"/>
      <w:color w:val="0058A9"/>
    </w:rPr>
  </w:style>
  <w:style w:styleId="Style_102_ch" w:type="character">
    <w:name w:val="Выделение для Базового Поиска (курсив)"/>
    <w:link w:val="Style_102"/>
    <w:rPr>
      <w:b w:val="1"/>
      <w:i w:val="1"/>
      <w:color w:val="0058A9"/>
    </w:rPr>
  </w:style>
  <w:style w:styleId="Style_103" w:type="paragraph">
    <w:name w:val="xl142"/>
    <w:basedOn w:val="Style_14"/>
    <w:link w:val="Style_10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03_ch" w:type="character">
    <w:name w:val="xl142"/>
    <w:basedOn w:val="Style_14_ch"/>
    <w:link w:val="Style_103"/>
    <w:rPr>
      <w:rFonts w:ascii="Times New Roman" w:hAnsi="Times New Roman"/>
      <w:color w:val="000000"/>
      <w:sz w:val="16"/>
    </w:rPr>
  </w:style>
  <w:style w:styleId="Style_104" w:type="paragraph">
    <w:name w:val="xl109"/>
    <w:basedOn w:val="Style_14"/>
    <w:link w:val="Style_104_ch"/>
    <w:pPr>
      <w:spacing w:afterAutospacing="on" w:beforeAutospacing="on"/>
      <w:ind/>
    </w:pPr>
    <w:rPr>
      <w:rFonts w:ascii="Times New Roman" w:hAnsi="Times New Roman"/>
      <w:sz w:val="14"/>
    </w:rPr>
  </w:style>
  <w:style w:styleId="Style_104_ch" w:type="character">
    <w:name w:val="xl109"/>
    <w:basedOn w:val="Style_14_ch"/>
    <w:link w:val="Style_104"/>
    <w:rPr>
      <w:rFonts w:ascii="Times New Roman" w:hAnsi="Times New Roman"/>
      <w:sz w:val="14"/>
    </w:rPr>
  </w:style>
  <w:style w:styleId="Style_30" w:type="paragraph">
    <w:name w:val="Таблицы (моноширинный)"/>
    <w:basedOn w:val="Style_14"/>
    <w:next w:val="Style_14"/>
    <w:link w:val="Style_3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30_ch" w:type="character">
    <w:name w:val="Таблицы (моноширинный)"/>
    <w:basedOn w:val="Style_14_ch"/>
    <w:link w:val="Style_30"/>
    <w:rPr>
      <w:rFonts w:ascii="Courier New" w:hAnsi="Courier New"/>
      <w:sz w:val="24"/>
    </w:rPr>
  </w:style>
  <w:style w:styleId="Style_105" w:type="paragraph">
    <w:name w:val="xl168"/>
    <w:basedOn w:val="Style_14"/>
    <w:link w:val="Style_10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5_ch" w:type="character">
    <w:name w:val="xl168"/>
    <w:basedOn w:val="Style_14_ch"/>
    <w:link w:val="Style_105"/>
    <w:rPr>
      <w:rFonts w:ascii="Times New Roman" w:hAnsi="Times New Roman"/>
      <w:b w:val="1"/>
      <w:sz w:val="14"/>
    </w:rPr>
  </w:style>
  <w:style w:styleId="Style_106" w:type="paragraph">
    <w:name w:val="xl167"/>
    <w:basedOn w:val="Style_14"/>
    <w:link w:val="Style_10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6_ch" w:type="character">
    <w:name w:val="xl167"/>
    <w:basedOn w:val="Style_14_ch"/>
    <w:link w:val="Style_106"/>
    <w:rPr>
      <w:rFonts w:ascii="Times New Roman" w:hAnsi="Times New Roman"/>
      <w:b w:val="1"/>
      <w:sz w:val="14"/>
    </w:rPr>
  </w:style>
  <w:style w:styleId="Style_107" w:type="paragraph">
    <w:name w:val="Основное меню (преемственное)"/>
    <w:basedOn w:val="Style_14"/>
    <w:next w:val="Style_14"/>
    <w:link w:val="Style_107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07_ch" w:type="character">
    <w:name w:val="Основное меню (преемственное)"/>
    <w:basedOn w:val="Style_14_ch"/>
    <w:link w:val="Style_107"/>
    <w:rPr>
      <w:rFonts w:ascii="Verdana" w:hAnsi="Verdana"/>
    </w:rPr>
  </w:style>
  <w:style w:styleId="Style_108" w:type="paragraph">
    <w:name w:val="Заголовок Знак1"/>
    <w:basedOn w:val="Style_37"/>
    <w:link w:val="Style_108_ch"/>
    <w:rPr>
      <w:rFonts w:asciiTheme="majorAscii" w:hAnsiTheme="majorHAnsi"/>
      <w:spacing w:val="-10"/>
      <w:sz w:val="56"/>
    </w:rPr>
  </w:style>
  <w:style w:styleId="Style_108_ch" w:type="character">
    <w:name w:val="Заголовок Знак1"/>
    <w:basedOn w:val="Style_37_ch"/>
    <w:link w:val="Style_108"/>
    <w:rPr>
      <w:rFonts w:asciiTheme="majorAscii" w:hAnsiTheme="majorHAnsi"/>
      <w:spacing w:val="-10"/>
      <w:sz w:val="56"/>
    </w:rPr>
  </w:style>
  <w:style w:styleId="Style_109" w:type="paragraph">
    <w:name w:val="xl115"/>
    <w:basedOn w:val="Style_14"/>
    <w:link w:val="Style_10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9_ch" w:type="character">
    <w:name w:val="xl115"/>
    <w:basedOn w:val="Style_14_ch"/>
    <w:link w:val="Style_109"/>
    <w:rPr>
      <w:rFonts w:ascii="Times New Roman" w:hAnsi="Times New Roman"/>
      <w:b w:val="1"/>
      <w:sz w:val="16"/>
    </w:rPr>
  </w:style>
  <w:style w:styleId="Style_110" w:type="paragraph">
    <w:name w:val="xl139"/>
    <w:basedOn w:val="Style_14"/>
    <w:link w:val="Style_11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0_ch" w:type="character">
    <w:name w:val="xl139"/>
    <w:basedOn w:val="Style_14_ch"/>
    <w:link w:val="Style_110"/>
    <w:rPr>
      <w:rFonts w:ascii="Times New Roman" w:hAnsi="Times New Roman"/>
      <w:b w:val="1"/>
      <w:sz w:val="16"/>
    </w:rPr>
  </w:style>
  <w:style w:styleId="Style_111" w:type="paragraph">
    <w:name w:val="xl94"/>
    <w:basedOn w:val="Style_14"/>
    <w:link w:val="Style_11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11_ch" w:type="character">
    <w:name w:val="xl94"/>
    <w:basedOn w:val="Style_14_ch"/>
    <w:link w:val="Style_111"/>
    <w:rPr>
      <w:rFonts w:ascii="Times New Roman" w:hAnsi="Times New Roman"/>
      <w:color w:val="FFFFFF"/>
      <w:sz w:val="14"/>
    </w:rPr>
  </w:style>
  <w:style w:styleId="Style_112" w:type="paragraph">
    <w:name w:val="Технический комментарий"/>
    <w:basedOn w:val="Style_14"/>
    <w:next w:val="Style_14"/>
    <w:link w:val="Style_112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12_ch" w:type="character">
    <w:name w:val="Технический комментарий"/>
    <w:basedOn w:val="Style_14_ch"/>
    <w:link w:val="Style_112"/>
    <w:rPr>
      <w:rFonts w:ascii="Times New Roman" w:hAnsi="Times New Roman"/>
      <w:color w:val="463F31"/>
      <w:sz w:val="24"/>
    </w:rPr>
  </w:style>
  <w:style w:styleId="Style_113" w:type="paragraph">
    <w:name w:val="apple-converted-space"/>
    <w:link w:val="Style_113_ch"/>
  </w:style>
  <w:style w:styleId="Style_113_ch" w:type="character">
    <w:name w:val="apple-converted-space"/>
    <w:link w:val="Style_113"/>
  </w:style>
  <w:style w:styleId="Style_114" w:type="paragraph">
    <w:name w:val="xl72"/>
    <w:basedOn w:val="Style_14"/>
    <w:link w:val="Style_11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4_ch" w:type="character">
    <w:name w:val="xl72"/>
    <w:basedOn w:val="Style_14_ch"/>
    <w:link w:val="Style_114"/>
    <w:rPr>
      <w:rFonts w:ascii="Times New Roman" w:hAnsi="Times New Roman"/>
      <w:b w:val="1"/>
      <w:color w:val="000000"/>
      <w:sz w:val="16"/>
    </w:rPr>
  </w:style>
  <w:style w:styleId="Style_115" w:type="paragraph">
    <w:name w:val="xl159"/>
    <w:basedOn w:val="Style_14"/>
    <w:link w:val="Style_11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5_ch" w:type="character">
    <w:name w:val="xl159"/>
    <w:basedOn w:val="Style_14_ch"/>
    <w:link w:val="Style_115"/>
    <w:rPr>
      <w:rFonts w:ascii="Times New Roman" w:hAnsi="Times New Roman"/>
      <w:b w:val="1"/>
      <w:sz w:val="16"/>
    </w:rPr>
  </w:style>
  <w:style w:styleId="Style_116" w:type="paragraph">
    <w:name w:val="xl127"/>
    <w:basedOn w:val="Style_14"/>
    <w:link w:val="Style_11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6_ch" w:type="character">
    <w:name w:val="xl127"/>
    <w:basedOn w:val="Style_14_ch"/>
    <w:link w:val="Style_116"/>
    <w:rPr>
      <w:rFonts w:ascii="Times New Roman" w:hAnsi="Times New Roman"/>
      <w:b w:val="1"/>
      <w:sz w:val="16"/>
    </w:rPr>
  </w:style>
  <w:style w:styleId="Style_117" w:type="paragraph">
    <w:name w:val="xl77"/>
    <w:basedOn w:val="Style_14"/>
    <w:link w:val="Style_11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17_ch" w:type="character">
    <w:name w:val="xl77"/>
    <w:basedOn w:val="Style_14_ch"/>
    <w:link w:val="Style_117"/>
    <w:rPr>
      <w:rFonts w:ascii="Times New Roman" w:hAnsi="Times New Roman"/>
      <w:color w:val="000000"/>
      <w:sz w:val="16"/>
    </w:rPr>
  </w:style>
  <w:style w:styleId="Style_118" w:type="paragraph">
    <w:name w:val="xl106"/>
    <w:basedOn w:val="Style_14"/>
    <w:link w:val="Style_11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8_ch" w:type="character">
    <w:name w:val="xl106"/>
    <w:basedOn w:val="Style_14_ch"/>
    <w:link w:val="Style_118"/>
    <w:rPr>
      <w:rFonts w:ascii="Times New Roman" w:hAnsi="Times New Roman"/>
      <w:b w:val="1"/>
      <w:sz w:val="16"/>
    </w:rPr>
  </w:style>
  <w:style w:styleId="Style_119" w:type="paragraph">
    <w:name w:val="xl110"/>
    <w:basedOn w:val="Style_14"/>
    <w:link w:val="Style_11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19_ch" w:type="character">
    <w:name w:val="xl110"/>
    <w:basedOn w:val="Style_14_ch"/>
    <w:link w:val="Style_119"/>
    <w:rPr>
      <w:rFonts w:ascii="Times New Roman" w:hAnsi="Times New Roman"/>
      <w:b w:val="1"/>
      <w:i w:val="1"/>
      <w:color w:val="000000"/>
      <w:sz w:val="16"/>
    </w:rPr>
  </w:style>
  <w:style w:styleId="Style_120" w:type="paragraph">
    <w:name w:val="xl67"/>
    <w:basedOn w:val="Style_14"/>
    <w:link w:val="Style_120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20_ch" w:type="character">
    <w:name w:val="xl67"/>
    <w:basedOn w:val="Style_14_ch"/>
    <w:link w:val="Style_120"/>
    <w:rPr>
      <w:rFonts w:ascii="Times New Roman" w:hAnsi="Times New Roman"/>
      <w:color w:val="000000"/>
      <w:sz w:val="16"/>
    </w:rPr>
  </w:style>
  <w:style w:styleId="Style_121" w:type="paragraph">
    <w:name w:val="List 2"/>
    <w:basedOn w:val="Style_14"/>
    <w:link w:val="Style_121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21_ch" w:type="character">
    <w:name w:val="List 2"/>
    <w:basedOn w:val="Style_14_ch"/>
    <w:link w:val="Style_121"/>
    <w:rPr>
      <w:rFonts w:ascii="Arial" w:hAnsi="Arial"/>
      <w:sz w:val="20"/>
    </w:rPr>
  </w:style>
  <w:style w:styleId="Style_122" w:type="paragraph">
    <w:name w:val="toc 3"/>
    <w:basedOn w:val="Style_14"/>
    <w:next w:val="Style_14"/>
    <w:link w:val="Style_122_ch"/>
    <w:uiPriority w:val="39"/>
    <w:pPr>
      <w:ind w:firstLine="0" w:left="480"/>
    </w:pPr>
    <w:rPr>
      <w:rFonts w:ascii="Times New Roman" w:hAnsi="Times New Roman"/>
      <w:sz w:val="28"/>
    </w:rPr>
  </w:style>
  <w:style w:styleId="Style_122_ch" w:type="character">
    <w:name w:val="toc 3"/>
    <w:basedOn w:val="Style_14_ch"/>
    <w:link w:val="Style_122"/>
    <w:rPr>
      <w:rFonts w:ascii="Times New Roman" w:hAnsi="Times New Roman"/>
      <w:sz w:val="28"/>
    </w:rPr>
  </w:style>
  <w:style w:styleId="Style_123" w:type="paragraph">
    <w:name w:val="Прижатый влево"/>
    <w:basedOn w:val="Style_14"/>
    <w:next w:val="Style_14"/>
    <w:link w:val="Style_123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23_ch" w:type="character">
    <w:name w:val="Прижатый влево"/>
    <w:basedOn w:val="Style_14_ch"/>
    <w:link w:val="Style_123"/>
    <w:rPr>
      <w:rFonts w:ascii="Times New Roman" w:hAnsi="Times New Roman"/>
      <w:sz w:val="24"/>
    </w:rPr>
  </w:style>
  <w:style w:styleId="Style_124" w:type="paragraph">
    <w:name w:val="xl166"/>
    <w:basedOn w:val="Style_14"/>
    <w:link w:val="Style_12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24_ch" w:type="character">
    <w:name w:val="xl166"/>
    <w:basedOn w:val="Style_14_ch"/>
    <w:link w:val="Style_124"/>
    <w:rPr>
      <w:rFonts w:ascii="Times New Roman" w:hAnsi="Times New Roman"/>
      <w:b w:val="1"/>
      <w:sz w:val="14"/>
    </w:rPr>
  </w:style>
  <w:style w:styleId="Style_92" w:type="paragraph">
    <w:name w:val="Текст (лев. подпись)"/>
    <w:basedOn w:val="Style_14"/>
    <w:next w:val="Style_14"/>
    <w:link w:val="Style_9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92_ch" w:type="character">
    <w:name w:val="Текст (лев. подпись)"/>
    <w:basedOn w:val="Style_14_ch"/>
    <w:link w:val="Style_92"/>
    <w:rPr>
      <w:rFonts w:ascii="Times New Roman" w:hAnsi="Times New Roman"/>
      <w:sz w:val="24"/>
    </w:rPr>
  </w:style>
  <w:style w:styleId="Style_125" w:type="paragraph">
    <w:name w:val="Внимание: криминал!!"/>
    <w:basedOn w:val="Style_38"/>
    <w:next w:val="Style_14"/>
    <w:link w:val="Style_125_ch"/>
  </w:style>
  <w:style w:styleId="Style_125_ch" w:type="character">
    <w:name w:val="Внимание: криминал!!"/>
    <w:basedOn w:val="Style_38_ch"/>
    <w:link w:val="Style_125"/>
  </w:style>
  <w:style w:styleId="Style_126" w:type="paragraph">
    <w:name w:val="xl97"/>
    <w:basedOn w:val="Style_14"/>
    <w:link w:val="Style_126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26_ch" w:type="character">
    <w:name w:val="xl97"/>
    <w:basedOn w:val="Style_14_ch"/>
    <w:link w:val="Style_126"/>
    <w:rPr>
      <w:rFonts w:ascii="Times New Roman" w:hAnsi="Times New Roman"/>
      <w:color w:val="FF0000"/>
      <w:sz w:val="24"/>
    </w:rPr>
  </w:style>
  <w:style w:styleId="Style_59" w:type="paragraph">
    <w:name w:val="Нормальный (таблица)"/>
    <w:basedOn w:val="Style_14"/>
    <w:next w:val="Style_14"/>
    <w:link w:val="Style_59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59_ch" w:type="character">
    <w:name w:val="Нормальный (таблица)"/>
    <w:basedOn w:val="Style_14_ch"/>
    <w:link w:val="Style_59"/>
    <w:rPr>
      <w:rFonts w:ascii="Times New Roman" w:hAnsi="Times New Roman"/>
      <w:sz w:val="24"/>
    </w:rPr>
  </w:style>
  <w:style w:styleId="Style_127" w:type="paragraph">
    <w:name w:val="Сравнение редакций. Удаленный фрагмент"/>
    <w:link w:val="Style_127_ch"/>
    <w:rPr>
      <w:color w:val="000000"/>
      <w:shd w:fill="C4C413" w:val="clear"/>
    </w:rPr>
  </w:style>
  <w:style w:styleId="Style_127_ch" w:type="character">
    <w:name w:val="Сравнение редакций. Удаленный фрагмент"/>
    <w:link w:val="Style_127"/>
    <w:rPr>
      <w:color w:val="000000"/>
      <w:shd w:fill="C4C413" w:val="clear"/>
    </w:rPr>
  </w:style>
  <w:style w:styleId="Style_128" w:type="paragraph">
    <w:name w:val="endnote reference"/>
    <w:link w:val="Style_128_ch"/>
    <w:rPr>
      <w:rFonts w:ascii="Times New Roman" w:hAnsi="Times New Roman"/>
      <w:vertAlign w:val="superscript"/>
    </w:rPr>
  </w:style>
  <w:style w:styleId="Style_128_ch" w:type="character">
    <w:name w:val="endnote reference"/>
    <w:link w:val="Style_128"/>
    <w:rPr>
      <w:rFonts w:ascii="Times New Roman" w:hAnsi="Times New Roman"/>
      <w:vertAlign w:val="superscript"/>
    </w:rPr>
  </w:style>
  <w:style w:styleId="Style_129" w:type="paragraph">
    <w:name w:val="xl136"/>
    <w:basedOn w:val="Style_14"/>
    <w:link w:val="Style_12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9_ch" w:type="character">
    <w:name w:val="xl136"/>
    <w:basedOn w:val="Style_14_ch"/>
    <w:link w:val="Style_129"/>
    <w:rPr>
      <w:rFonts w:ascii="Times New Roman" w:hAnsi="Times New Roman"/>
      <w:b w:val="1"/>
      <w:sz w:val="16"/>
    </w:rPr>
  </w:style>
  <w:style w:styleId="Style_130" w:type="paragraph">
    <w:name w:val="xl88"/>
    <w:basedOn w:val="Style_14"/>
    <w:link w:val="Style_13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0_ch" w:type="character">
    <w:name w:val="xl88"/>
    <w:basedOn w:val="Style_14_ch"/>
    <w:link w:val="Style_130"/>
    <w:rPr>
      <w:rFonts w:ascii="Times New Roman" w:hAnsi="Times New Roman"/>
      <w:i w:val="1"/>
      <w:sz w:val="14"/>
    </w:rPr>
  </w:style>
  <w:style w:styleId="Style_131" w:type="paragraph">
    <w:name w:val="xl68"/>
    <w:basedOn w:val="Style_14"/>
    <w:link w:val="Style_13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31_ch" w:type="character">
    <w:name w:val="xl68"/>
    <w:basedOn w:val="Style_14_ch"/>
    <w:link w:val="Style_131"/>
    <w:rPr>
      <w:rFonts w:ascii="Times New Roman" w:hAnsi="Times New Roman"/>
      <w:color w:val="000000"/>
      <w:sz w:val="16"/>
    </w:rPr>
  </w:style>
  <w:style w:styleId="Style_132" w:type="paragraph">
    <w:name w:val="xl117"/>
    <w:basedOn w:val="Style_14"/>
    <w:link w:val="Style_132_ch"/>
    <w:pPr>
      <w:spacing w:afterAutospacing="on" w:beforeAutospacing="on"/>
      <w:ind/>
    </w:pPr>
    <w:rPr>
      <w:rFonts w:ascii="Times New Roman" w:hAnsi="Times New Roman"/>
      <w:sz w:val="14"/>
    </w:rPr>
  </w:style>
  <w:style w:styleId="Style_132_ch" w:type="character">
    <w:name w:val="xl117"/>
    <w:basedOn w:val="Style_14_ch"/>
    <w:link w:val="Style_132"/>
    <w:rPr>
      <w:rFonts w:ascii="Times New Roman" w:hAnsi="Times New Roman"/>
      <w:sz w:val="14"/>
    </w:rPr>
  </w:style>
  <w:style w:styleId="Style_133" w:type="paragraph">
    <w:name w:val="c15"/>
    <w:basedOn w:val="Style_37"/>
    <w:link w:val="Style_133_ch"/>
  </w:style>
  <w:style w:styleId="Style_133_ch" w:type="character">
    <w:name w:val="c15"/>
    <w:basedOn w:val="Style_37_ch"/>
    <w:link w:val="Style_133"/>
  </w:style>
  <w:style w:styleId="Style_134" w:type="paragraph">
    <w:name w:val="xl125"/>
    <w:basedOn w:val="Style_14"/>
    <w:link w:val="Style_13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4_ch" w:type="character">
    <w:name w:val="xl125"/>
    <w:basedOn w:val="Style_14_ch"/>
    <w:link w:val="Style_134"/>
    <w:rPr>
      <w:rFonts w:ascii="Times New Roman" w:hAnsi="Times New Roman"/>
      <w:b w:val="1"/>
      <w:color w:val="000000"/>
      <w:sz w:val="16"/>
    </w:rPr>
  </w:style>
  <w:style w:styleId="Style_135" w:type="paragraph">
    <w:name w:val="xl123"/>
    <w:basedOn w:val="Style_14"/>
    <w:link w:val="Style_13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5_ch" w:type="character">
    <w:name w:val="xl123"/>
    <w:basedOn w:val="Style_14_ch"/>
    <w:link w:val="Style_135"/>
    <w:rPr>
      <w:rFonts w:ascii="Times New Roman" w:hAnsi="Times New Roman"/>
      <w:b w:val="1"/>
      <w:color w:val="000000"/>
      <w:sz w:val="16"/>
    </w:rPr>
  </w:style>
  <w:style w:styleId="Style_136" w:type="paragraph">
    <w:name w:val="Текст (справка)"/>
    <w:basedOn w:val="Style_14"/>
    <w:next w:val="Style_14"/>
    <w:link w:val="Style_136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36_ch" w:type="character">
    <w:name w:val="Текст (справка)"/>
    <w:basedOn w:val="Style_14_ch"/>
    <w:link w:val="Style_136"/>
    <w:rPr>
      <w:rFonts w:ascii="Times New Roman" w:hAnsi="Times New Roman"/>
      <w:sz w:val="24"/>
    </w:rPr>
  </w:style>
  <w:style w:styleId="Style_137" w:type="paragraph">
    <w:name w:val="annotation subject"/>
    <w:basedOn w:val="Style_138"/>
    <w:next w:val="Style_138"/>
    <w:link w:val="Style_137_ch"/>
    <w:rPr>
      <w:b w:val="1"/>
    </w:rPr>
  </w:style>
  <w:style w:styleId="Style_137_ch" w:type="character">
    <w:name w:val="annotation subject"/>
    <w:basedOn w:val="Style_138_ch"/>
    <w:link w:val="Style_137"/>
    <w:rPr>
      <w:b w:val="1"/>
    </w:rPr>
  </w:style>
  <w:style w:styleId="Style_139" w:type="paragraph">
    <w:name w:val="Body Text"/>
    <w:basedOn w:val="Style_14"/>
    <w:link w:val="Style_139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39_ch" w:type="character">
    <w:name w:val="Body Text"/>
    <w:basedOn w:val="Style_14_ch"/>
    <w:link w:val="Style_139"/>
    <w:rPr>
      <w:rFonts w:ascii="Times New Roman" w:hAnsi="Times New Roman"/>
      <w:sz w:val="24"/>
    </w:rPr>
  </w:style>
  <w:style w:styleId="Style_140" w:type="paragraph">
    <w:name w:val="xl111"/>
    <w:basedOn w:val="Style_14"/>
    <w:link w:val="Style_14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40_ch" w:type="character">
    <w:name w:val="xl111"/>
    <w:basedOn w:val="Style_14_ch"/>
    <w:link w:val="Style_140"/>
    <w:rPr>
      <w:rFonts w:ascii="Times New Roman" w:hAnsi="Times New Roman"/>
      <w:color w:val="000000"/>
      <w:sz w:val="16"/>
    </w:rPr>
  </w:style>
  <w:style w:styleId="Style_141" w:type="paragraph">
    <w:name w:val="Текст примечания Знак11"/>
    <w:link w:val="Style_141_ch"/>
    <w:rPr>
      <w:rFonts w:ascii="Times New Roman" w:hAnsi="Times New Roman"/>
      <w:sz w:val="20"/>
    </w:rPr>
  </w:style>
  <w:style w:styleId="Style_141_ch" w:type="character">
    <w:name w:val="Текст примечания Знак11"/>
    <w:link w:val="Style_141"/>
    <w:rPr>
      <w:rFonts w:ascii="Times New Roman" w:hAnsi="Times New Roman"/>
      <w:sz w:val="20"/>
    </w:rPr>
  </w:style>
  <w:style w:styleId="Style_142" w:type="paragraph">
    <w:name w:val="blk"/>
    <w:link w:val="Style_142_ch"/>
  </w:style>
  <w:style w:styleId="Style_142_ch" w:type="character">
    <w:name w:val="blk"/>
    <w:link w:val="Style_142"/>
  </w:style>
  <w:style w:styleId="Style_143" w:type="paragraph">
    <w:name w:val="ConsPlusCell"/>
    <w:link w:val="Style_143_ch"/>
    <w:rPr>
      <w:rFonts w:ascii="Arial" w:hAnsi="Arial"/>
      <w:sz w:val="20"/>
    </w:rPr>
  </w:style>
  <w:style w:styleId="Style_143_ch" w:type="character">
    <w:name w:val="ConsPlusCell"/>
    <w:link w:val="Style_143"/>
    <w:rPr>
      <w:rFonts w:ascii="Arial" w:hAnsi="Arial"/>
      <w:sz w:val="20"/>
    </w:rPr>
  </w:style>
  <w:style w:styleId="Style_144" w:type="paragraph">
    <w:name w:val="Заголовок для информации об изменениях"/>
    <w:basedOn w:val="Style_4"/>
    <w:next w:val="Style_14"/>
    <w:link w:val="Style_144_ch"/>
    <w:pPr>
      <w:keepNext w:val="1"/>
      <w:keepLines w:val="1"/>
      <w:spacing w:after="240" w:before="0" w:line="360" w:lineRule="auto"/>
      <w:ind/>
      <w:outlineLvl w:val="8"/>
    </w:pPr>
    <w:rPr>
      <w:b w:val="0"/>
      <w:sz w:val="18"/>
    </w:rPr>
  </w:style>
  <w:style w:styleId="Style_144_ch" w:type="character">
    <w:name w:val="Заголовок для информации об изменениях"/>
    <w:basedOn w:val="Style_4_ch"/>
    <w:link w:val="Style_144"/>
    <w:rPr>
      <w:b w:val="0"/>
      <w:sz w:val="18"/>
    </w:rPr>
  </w:style>
  <w:style w:styleId="Style_145" w:type="paragraph">
    <w:name w:val="docdata"/>
    <w:basedOn w:val="Style_37"/>
    <w:link w:val="Style_145_ch"/>
  </w:style>
  <w:style w:styleId="Style_145_ch" w:type="character">
    <w:name w:val="docdata"/>
    <w:basedOn w:val="Style_37_ch"/>
    <w:link w:val="Style_145"/>
  </w:style>
  <w:style w:styleId="Style_146" w:type="paragraph">
    <w:name w:val="Заголовок своего сообщения"/>
    <w:link w:val="Style_146_ch"/>
    <w:rPr>
      <w:b w:val="1"/>
      <w:color w:val="26282F"/>
    </w:rPr>
  </w:style>
  <w:style w:styleId="Style_146_ch" w:type="character">
    <w:name w:val="Заголовок своего сообщения"/>
    <w:link w:val="Style_146"/>
    <w:rPr>
      <w:b w:val="1"/>
      <w:color w:val="26282F"/>
    </w:rPr>
  </w:style>
  <w:style w:styleId="Style_147" w:type="paragraph">
    <w:name w:val="Текст (прав. подпись)"/>
    <w:basedOn w:val="Style_14"/>
    <w:next w:val="Style_14"/>
    <w:link w:val="Style_147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47_ch" w:type="character">
    <w:name w:val="Текст (прав. подпись)"/>
    <w:basedOn w:val="Style_14_ch"/>
    <w:link w:val="Style_147"/>
    <w:rPr>
      <w:rFonts w:ascii="Times New Roman" w:hAnsi="Times New Roman"/>
      <w:sz w:val="24"/>
    </w:rPr>
  </w:style>
  <w:style w:styleId="Style_148" w:type="paragraph">
    <w:name w:val="xl80"/>
    <w:basedOn w:val="Style_14"/>
    <w:link w:val="Style_148_ch"/>
    <w:pPr>
      <w:spacing w:afterAutospacing="on" w:beforeAutospacing="on"/>
      <w:ind/>
    </w:pPr>
    <w:rPr>
      <w:rFonts w:ascii="Times New Roman" w:hAnsi="Times New Roman"/>
      <w:sz w:val="24"/>
    </w:rPr>
  </w:style>
  <w:style w:styleId="Style_148_ch" w:type="character">
    <w:name w:val="xl80"/>
    <w:basedOn w:val="Style_14_ch"/>
    <w:link w:val="Style_148"/>
    <w:rPr>
      <w:rFonts w:ascii="Times New Roman" w:hAnsi="Times New Roman"/>
      <w:sz w:val="24"/>
    </w:rPr>
  </w:style>
  <w:style w:styleId="Style_149" w:type="paragraph">
    <w:name w:val="xl114"/>
    <w:basedOn w:val="Style_14"/>
    <w:link w:val="Style_149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49_ch" w:type="character">
    <w:name w:val="xl114"/>
    <w:basedOn w:val="Style_14_ch"/>
    <w:link w:val="Style_149"/>
    <w:rPr>
      <w:rFonts w:ascii="Times New Roman" w:hAnsi="Times New Roman"/>
      <w:b w:val="1"/>
      <w:i w:val="1"/>
      <w:color w:val="000000"/>
      <w:sz w:val="16"/>
    </w:rPr>
  </w:style>
  <w:style w:styleId="Style_150" w:type="paragraph">
    <w:name w:val="heading 5"/>
    <w:next w:val="Style_14"/>
    <w:link w:val="Style_15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0_ch" w:type="character">
    <w:name w:val="heading 5"/>
    <w:link w:val="Style_150"/>
    <w:rPr>
      <w:rFonts w:ascii="XO Thames" w:hAnsi="XO Thames"/>
      <w:b w:val="1"/>
      <w:sz w:val="22"/>
    </w:rPr>
  </w:style>
  <w:style w:styleId="Style_151" w:type="paragraph">
    <w:name w:val="Unresolved Mention"/>
    <w:basedOn w:val="Style_37"/>
    <w:link w:val="Style_151_ch"/>
    <w:rPr>
      <w:color w:val="605E5C"/>
      <w:shd w:fill="E1DFDD" w:val="clear"/>
    </w:rPr>
  </w:style>
  <w:style w:styleId="Style_151_ch" w:type="character">
    <w:name w:val="Unresolved Mention"/>
    <w:basedOn w:val="Style_37_ch"/>
    <w:link w:val="Style_151"/>
    <w:rPr>
      <w:color w:val="605E5C"/>
      <w:shd w:fill="E1DFDD" w:val="clear"/>
    </w:rPr>
  </w:style>
  <w:style w:styleId="Style_49" w:type="paragraph">
    <w:name w:val="Заголовок1"/>
    <w:basedOn w:val="Style_107"/>
    <w:next w:val="Style_14"/>
    <w:link w:val="Style_49_ch"/>
    <w:rPr>
      <w:b w:val="1"/>
      <w:color w:val="0058A9"/>
    </w:rPr>
  </w:style>
  <w:style w:styleId="Style_49_ch" w:type="character">
    <w:name w:val="Заголовок1"/>
    <w:basedOn w:val="Style_107_ch"/>
    <w:link w:val="Style_49"/>
    <w:rPr>
      <w:b w:val="1"/>
      <w:color w:val="0058A9"/>
    </w:rPr>
  </w:style>
  <w:style w:styleId="Style_152" w:type="paragraph">
    <w:name w:val="Куда обратиться?"/>
    <w:basedOn w:val="Style_38"/>
    <w:next w:val="Style_14"/>
    <w:link w:val="Style_152_ch"/>
  </w:style>
  <w:style w:styleId="Style_152_ch" w:type="character">
    <w:name w:val="Куда обратиться?"/>
    <w:basedOn w:val="Style_38_ch"/>
    <w:link w:val="Style_152"/>
  </w:style>
  <w:style w:styleId="Style_153" w:type="paragraph">
    <w:name w:val="xl147"/>
    <w:basedOn w:val="Style_14"/>
    <w:link w:val="Style_15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3_ch" w:type="character">
    <w:name w:val="xl147"/>
    <w:basedOn w:val="Style_14_ch"/>
    <w:link w:val="Style_153"/>
    <w:rPr>
      <w:rFonts w:ascii="Times New Roman" w:hAnsi="Times New Roman"/>
      <w:color w:val="000000"/>
      <w:sz w:val="16"/>
    </w:rPr>
  </w:style>
  <w:style w:styleId="Style_154" w:type="paragraph">
    <w:name w:val="xl169"/>
    <w:basedOn w:val="Style_14"/>
    <w:link w:val="Style_1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4_ch" w:type="character">
    <w:name w:val="xl169"/>
    <w:basedOn w:val="Style_14_ch"/>
    <w:link w:val="Style_154"/>
    <w:rPr>
      <w:rFonts w:ascii="Times New Roman" w:hAnsi="Times New Roman"/>
      <w:i w:val="1"/>
      <w:sz w:val="14"/>
    </w:rPr>
  </w:style>
  <w:style w:styleId="Style_155" w:type="paragraph">
    <w:name w:val="Цветовое выделение"/>
    <w:link w:val="Style_155_ch"/>
    <w:rPr>
      <w:b w:val="1"/>
      <w:color w:val="26282F"/>
    </w:rPr>
  </w:style>
  <w:style w:styleId="Style_155_ch" w:type="character">
    <w:name w:val="Цветовое выделение"/>
    <w:link w:val="Style_155"/>
    <w:rPr>
      <w:b w:val="1"/>
      <w:color w:val="26282F"/>
    </w:rPr>
  </w:style>
  <w:style w:styleId="Style_156" w:type="paragraph">
    <w:name w:val="markedcontent"/>
    <w:basedOn w:val="Style_37"/>
    <w:link w:val="Style_156_ch"/>
  </w:style>
  <w:style w:styleId="Style_156_ch" w:type="character">
    <w:name w:val="markedcontent"/>
    <w:basedOn w:val="Style_37_ch"/>
    <w:link w:val="Style_156"/>
  </w:style>
  <w:style w:styleId="Style_157" w:type="paragraph">
    <w:name w:val="xl76"/>
    <w:basedOn w:val="Style_14"/>
    <w:link w:val="Style_157_ch"/>
    <w:pPr>
      <w:spacing w:afterAutospacing="on" w:beforeAutospacing="on"/>
      <w:ind/>
    </w:pPr>
    <w:rPr>
      <w:rFonts w:ascii="Times New Roman" w:hAnsi="Times New Roman"/>
      <w:sz w:val="16"/>
    </w:rPr>
  </w:style>
  <w:style w:styleId="Style_157_ch" w:type="character">
    <w:name w:val="xl76"/>
    <w:basedOn w:val="Style_14_ch"/>
    <w:link w:val="Style_157"/>
    <w:rPr>
      <w:rFonts w:ascii="Times New Roman" w:hAnsi="Times New Roman"/>
      <w:sz w:val="16"/>
    </w:rPr>
  </w:style>
  <w:style w:styleId="Style_158" w:type="paragraph">
    <w:name w:val="s_16"/>
    <w:basedOn w:val="Style_14"/>
    <w:link w:val="Style_158_ch"/>
    <w:pPr>
      <w:spacing w:afterAutospacing="on" w:beforeAutospacing="on"/>
      <w:ind/>
    </w:pPr>
    <w:rPr>
      <w:rFonts w:ascii="Times New Roman" w:hAnsi="Times New Roman"/>
      <w:sz w:val="24"/>
    </w:rPr>
  </w:style>
  <w:style w:styleId="Style_158_ch" w:type="character">
    <w:name w:val="s_16"/>
    <w:basedOn w:val="Style_14_ch"/>
    <w:link w:val="Style_158"/>
    <w:rPr>
      <w:rFonts w:ascii="Times New Roman" w:hAnsi="Times New Roman"/>
      <w:sz w:val="24"/>
    </w:rPr>
  </w:style>
  <w:style w:styleId="Style_4" w:type="paragraph">
    <w:name w:val="heading 1"/>
    <w:basedOn w:val="Style_14"/>
    <w:link w:val="Style_4_ch"/>
    <w:uiPriority w:val="9"/>
    <w:qFormat/>
    <w:pPr>
      <w:spacing w:afterAutospacing="on" w:beforeAutospacing="on"/>
      <w:ind/>
      <w:jc w:val="center"/>
      <w:outlineLvl w:val="0"/>
    </w:pPr>
    <w:rPr>
      <w:rFonts w:ascii="Times New Roman" w:hAnsi="Times New Roman"/>
      <w:b w:val="1"/>
      <w:sz w:val="24"/>
    </w:rPr>
  </w:style>
  <w:style w:styleId="Style_4_ch" w:type="character">
    <w:name w:val="heading 1"/>
    <w:basedOn w:val="Style_14_ch"/>
    <w:link w:val="Style_4"/>
    <w:rPr>
      <w:rFonts w:ascii="Times New Roman" w:hAnsi="Times New Roman"/>
      <w:b w:val="1"/>
      <w:sz w:val="24"/>
    </w:rPr>
  </w:style>
  <w:style w:styleId="Style_159" w:type="paragraph">
    <w:name w:val="xl156"/>
    <w:basedOn w:val="Style_14"/>
    <w:link w:val="Style_159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59_ch" w:type="character">
    <w:name w:val="xl156"/>
    <w:basedOn w:val="Style_14_ch"/>
    <w:link w:val="Style_159"/>
    <w:rPr>
      <w:rFonts w:ascii="Times New Roman" w:hAnsi="Times New Roman"/>
      <w:b w:val="1"/>
      <w:sz w:val="24"/>
    </w:rPr>
  </w:style>
  <w:style w:styleId="Style_160" w:type="paragraph">
    <w:name w:val="Напишите нам"/>
    <w:basedOn w:val="Style_14"/>
    <w:next w:val="Style_14"/>
    <w:link w:val="Style_160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60_ch" w:type="character">
    <w:name w:val="Напишите нам"/>
    <w:basedOn w:val="Style_14_ch"/>
    <w:link w:val="Style_160"/>
    <w:rPr>
      <w:rFonts w:ascii="Times New Roman" w:hAnsi="Times New Roman"/>
      <w:sz w:val="20"/>
    </w:rPr>
  </w:style>
  <w:style w:styleId="Style_161" w:type="paragraph">
    <w:name w:val="Необходимые документы"/>
    <w:basedOn w:val="Style_38"/>
    <w:next w:val="Style_14"/>
    <w:link w:val="Style_161_ch"/>
    <w:pPr>
      <w:ind w:firstLine="118" w:left="0"/>
    </w:pPr>
  </w:style>
  <w:style w:styleId="Style_161_ch" w:type="character">
    <w:name w:val="Необходимые документы"/>
    <w:basedOn w:val="Style_38_ch"/>
    <w:link w:val="Style_161"/>
  </w:style>
  <w:style w:styleId="Style_162" w:type="paragraph">
    <w:name w:val="xl135"/>
    <w:basedOn w:val="Style_14"/>
    <w:link w:val="Style_1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2_ch" w:type="character">
    <w:name w:val="xl135"/>
    <w:basedOn w:val="Style_14_ch"/>
    <w:link w:val="Style_162"/>
    <w:rPr>
      <w:rFonts w:ascii="Times New Roman" w:hAnsi="Times New Roman"/>
      <w:b w:val="1"/>
      <w:sz w:val="16"/>
    </w:rPr>
  </w:style>
  <w:style w:styleId="Style_163" w:type="paragraph">
    <w:name w:val="xl71"/>
    <w:basedOn w:val="Style_14"/>
    <w:link w:val="Style_163_ch"/>
    <w:pPr>
      <w:spacing w:afterAutospacing="on" w:beforeAutospacing="on"/>
      <w:ind/>
    </w:pPr>
    <w:rPr>
      <w:rFonts w:ascii="Times New Roman" w:hAnsi="Times New Roman"/>
      <w:sz w:val="14"/>
    </w:rPr>
  </w:style>
  <w:style w:styleId="Style_163_ch" w:type="character">
    <w:name w:val="xl71"/>
    <w:basedOn w:val="Style_14_ch"/>
    <w:link w:val="Style_163"/>
    <w:rPr>
      <w:rFonts w:ascii="Times New Roman" w:hAnsi="Times New Roman"/>
      <w:sz w:val="14"/>
    </w:rPr>
  </w:style>
  <w:style w:styleId="Style_164" w:type="paragraph">
    <w:name w:val="xl78"/>
    <w:basedOn w:val="Style_14"/>
    <w:link w:val="Style_164_ch"/>
    <w:pPr>
      <w:spacing w:afterAutospacing="on" w:beforeAutospacing="on"/>
      <w:ind/>
    </w:pPr>
    <w:rPr>
      <w:rFonts w:ascii="Times New Roman" w:hAnsi="Times New Roman"/>
      <w:sz w:val="14"/>
    </w:rPr>
  </w:style>
  <w:style w:styleId="Style_164_ch" w:type="character">
    <w:name w:val="xl78"/>
    <w:basedOn w:val="Style_14_ch"/>
    <w:link w:val="Style_164"/>
    <w:rPr>
      <w:rFonts w:ascii="Times New Roman" w:hAnsi="Times New Roman"/>
      <w:sz w:val="14"/>
    </w:rPr>
  </w:style>
  <w:style w:styleId="Style_165" w:type="paragraph">
    <w:name w:val="Hyperlink"/>
    <w:basedOn w:val="Style_37"/>
    <w:link w:val="Style_165_ch"/>
    <w:rPr>
      <w:color w:themeColor="hyperlink" w:val="0563C1"/>
      <w:u w:val="single"/>
    </w:rPr>
  </w:style>
  <w:style w:styleId="Style_165_ch" w:type="character">
    <w:name w:val="Hyperlink"/>
    <w:basedOn w:val="Style_37_ch"/>
    <w:link w:val="Style_165"/>
    <w:rPr>
      <w:color w:themeColor="hyperlink" w:val="0563C1"/>
      <w:u w:val="single"/>
    </w:rPr>
  </w:style>
  <w:style w:styleId="Style_166" w:type="paragraph">
    <w:name w:val="Footnote"/>
    <w:basedOn w:val="Style_14"/>
    <w:link w:val="Style_166_ch"/>
    <w:rPr>
      <w:rFonts w:ascii="Times New Roman" w:hAnsi="Times New Roman"/>
      <w:sz w:val="20"/>
    </w:rPr>
  </w:style>
  <w:style w:styleId="Style_166_ch" w:type="character">
    <w:name w:val="Footnote"/>
    <w:basedOn w:val="Style_14_ch"/>
    <w:link w:val="Style_166"/>
    <w:rPr>
      <w:rFonts w:ascii="Times New Roman" w:hAnsi="Times New Roman"/>
      <w:sz w:val="20"/>
    </w:rPr>
  </w:style>
  <w:style w:styleId="Style_167" w:type="paragraph">
    <w:name w:val="xl89"/>
    <w:basedOn w:val="Style_14"/>
    <w:link w:val="Style_167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67_ch" w:type="character">
    <w:name w:val="xl89"/>
    <w:basedOn w:val="Style_14_ch"/>
    <w:link w:val="Style_167"/>
    <w:rPr>
      <w:rFonts w:ascii="Times New Roman" w:hAnsi="Times New Roman"/>
      <w:i w:val="1"/>
      <w:sz w:val="14"/>
    </w:rPr>
  </w:style>
  <w:style w:styleId="Style_2" w:type="paragraph">
    <w:name w:val="toc 1"/>
    <w:basedOn w:val="Style_14"/>
    <w:next w:val="Style_14"/>
    <w:link w:val="Style_2_ch"/>
    <w:uiPriority w:val="39"/>
    <w:pPr>
      <w:tabs>
        <w:tab w:leader="dot" w:pos="9639" w:val="right"/>
      </w:tabs>
      <w:spacing w:before="120" w:line="276" w:lineRule="auto"/>
      <w:ind/>
    </w:pPr>
    <w:rPr>
      <w:rFonts w:ascii="Times New Roman" w:hAnsi="Times New Roman"/>
      <w:b w:val="1"/>
      <w:sz w:val="18"/>
    </w:rPr>
  </w:style>
  <w:style w:styleId="Style_2_ch" w:type="character">
    <w:name w:val="toc 1"/>
    <w:basedOn w:val="Style_14_ch"/>
    <w:link w:val="Style_2"/>
    <w:rPr>
      <w:rFonts w:ascii="Times New Roman" w:hAnsi="Times New Roman"/>
      <w:b w:val="1"/>
      <w:sz w:val="18"/>
    </w:rPr>
  </w:style>
  <w:style w:styleId="Style_168" w:type="paragraph">
    <w:name w:val="Примечание."/>
    <w:basedOn w:val="Style_38"/>
    <w:next w:val="Style_14"/>
    <w:link w:val="Style_168_ch"/>
  </w:style>
  <w:style w:styleId="Style_168_ch" w:type="character">
    <w:name w:val="Примечание."/>
    <w:basedOn w:val="Style_38_ch"/>
    <w:link w:val="Style_168"/>
  </w:style>
  <w:style w:styleId="Style_169" w:type="paragraph">
    <w:name w:val="Заголовок чужого сообщения"/>
    <w:link w:val="Style_169_ch"/>
    <w:rPr>
      <w:b w:val="1"/>
      <w:color w:val="FF0000"/>
    </w:rPr>
  </w:style>
  <w:style w:styleId="Style_169_ch" w:type="character">
    <w:name w:val="Заголовок чужого сообщения"/>
    <w:link w:val="Style_169"/>
    <w:rPr>
      <w:b w:val="1"/>
      <w:color w:val="FF0000"/>
    </w:rPr>
  </w:style>
  <w:style w:styleId="Style_170" w:type="paragraph">
    <w:name w:val="xl113"/>
    <w:basedOn w:val="Style_14"/>
    <w:link w:val="Style_17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0_ch" w:type="character">
    <w:name w:val="xl113"/>
    <w:basedOn w:val="Style_14_ch"/>
    <w:link w:val="Style_170"/>
    <w:rPr>
      <w:rFonts w:ascii="Times New Roman" w:hAnsi="Times New Roman"/>
      <w:color w:val="000000"/>
      <w:sz w:val="16"/>
    </w:rPr>
  </w:style>
  <w:style w:styleId="Style_171" w:type="paragraph">
    <w:name w:val="Текст ЭР (см. также)"/>
    <w:basedOn w:val="Style_14"/>
    <w:next w:val="Style_14"/>
    <w:link w:val="Style_171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71_ch" w:type="character">
    <w:name w:val="Текст ЭР (см. также)"/>
    <w:basedOn w:val="Style_14_ch"/>
    <w:link w:val="Style_171"/>
    <w:rPr>
      <w:rFonts w:ascii="Times New Roman" w:hAnsi="Times New Roman"/>
      <w:sz w:val="20"/>
    </w:rPr>
  </w:style>
  <w:style w:styleId="Style_172" w:type="paragraph">
    <w:name w:val="ЭР-содержание (правое окно)"/>
    <w:basedOn w:val="Style_14"/>
    <w:next w:val="Style_14"/>
    <w:link w:val="Style_172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72_ch" w:type="character">
    <w:name w:val="ЭР-содержание (правое окно)"/>
    <w:basedOn w:val="Style_14_ch"/>
    <w:link w:val="Style_172"/>
    <w:rPr>
      <w:rFonts w:ascii="Times New Roman" w:hAnsi="Times New Roman"/>
      <w:sz w:val="24"/>
    </w:rPr>
  </w:style>
  <w:style w:styleId="Style_173" w:type="paragraph">
    <w:name w:val="xl174"/>
    <w:basedOn w:val="Style_14"/>
    <w:link w:val="Style_17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3_ch" w:type="character">
    <w:name w:val="xl174"/>
    <w:basedOn w:val="Style_14_ch"/>
    <w:link w:val="Style_173"/>
    <w:rPr>
      <w:rFonts w:ascii="Times New Roman" w:hAnsi="Times New Roman"/>
      <w:i w:val="1"/>
      <w:sz w:val="14"/>
    </w:rPr>
  </w:style>
  <w:style w:styleId="Style_174" w:type="paragraph">
    <w:name w:val="Header and Footer"/>
    <w:link w:val="Style_174_ch"/>
    <w:pPr>
      <w:spacing w:line="240" w:lineRule="auto"/>
      <w:ind/>
      <w:jc w:val="both"/>
    </w:pPr>
    <w:rPr>
      <w:rFonts w:ascii="XO Thames" w:hAnsi="XO Thames"/>
      <w:sz w:val="28"/>
    </w:rPr>
  </w:style>
  <w:style w:styleId="Style_174_ch" w:type="character">
    <w:name w:val="Header and Footer"/>
    <w:link w:val="Style_174"/>
    <w:rPr>
      <w:rFonts w:ascii="XO Thames" w:hAnsi="XO Thames"/>
      <w:sz w:val="28"/>
    </w:rPr>
  </w:style>
  <w:style w:styleId="Style_175" w:type="paragraph">
    <w:name w:val="Утратил силу"/>
    <w:link w:val="Style_175_ch"/>
    <w:rPr>
      <w:b w:val="1"/>
      <w:strike w:val="1"/>
      <w:color w:val="666600"/>
    </w:rPr>
  </w:style>
  <w:style w:styleId="Style_175_ch" w:type="character">
    <w:name w:val="Утратил силу"/>
    <w:link w:val="Style_175"/>
    <w:rPr>
      <w:b w:val="1"/>
      <w:strike w:val="1"/>
      <w:color w:val="666600"/>
    </w:rPr>
  </w:style>
  <w:style w:styleId="Style_176" w:type="paragraph">
    <w:name w:val="xl90"/>
    <w:basedOn w:val="Style_14"/>
    <w:link w:val="Style_176_ch"/>
    <w:pPr>
      <w:spacing w:afterAutospacing="on" w:beforeAutospacing="on"/>
      <w:ind/>
    </w:pPr>
    <w:rPr>
      <w:rFonts w:ascii="Times New Roman" w:hAnsi="Times New Roman"/>
      <w:sz w:val="14"/>
    </w:rPr>
  </w:style>
  <w:style w:styleId="Style_176_ch" w:type="character">
    <w:name w:val="xl90"/>
    <w:basedOn w:val="Style_14_ch"/>
    <w:link w:val="Style_176"/>
    <w:rPr>
      <w:rFonts w:ascii="Times New Roman" w:hAnsi="Times New Roman"/>
      <w:sz w:val="14"/>
    </w:rPr>
  </w:style>
  <w:style w:styleId="Style_177" w:type="paragraph">
    <w:name w:val="xl150"/>
    <w:basedOn w:val="Style_14"/>
    <w:link w:val="Style_17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7_ch" w:type="character">
    <w:name w:val="xl150"/>
    <w:basedOn w:val="Style_14_ch"/>
    <w:link w:val="Style_177"/>
    <w:rPr>
      <w:rFonts w:ascii="Times New Roman" w:hAnsi="Times New Roman"/>
      <w:i w:val="1"/>
      <w:sz w:val="14"/>
    </w:rPr>
  </w:style>
  <w:style w:styleId="Style_178" w:type="paragraph">
    <w:name w:val="c14"/>
    <w:basedOn w:val="Style_14"/>
    <w:link w:val="Style_178_ch"/>
    <w:pPr>
      <w:spacing w:afterAutospacing="on" w:beforeAutospacing="on"/>
      <w:ind/>
    </w:pPr>
    <w:rPr>
      <w:rFonts w:ascii="Times New Roman" w:hAnsi="Times New Roman"/>
      <w:sz w:val="24"/>
    </w:rPr>
  </w:style>
  <w:style w:styleId="Style_178_ch" w:type="character">
    <w:name w:val="c14"/>
    <w:basedOn w:val="Style_14_ch"/>
    <w:link w:val="Style_178"/>
    <w:rPr>
      <w:rFonts w:ascii="Times New Roman" w:hAnsi="Times New Roman"/>
      <w:sz w:val="24"/>
    </w:rPr>
  </w:style>
  <w:style w:styleId="Style_179" w:type="paragraph">
    <w:name w:val="xl129"/>
    <w:basedOn w:val="Style_14"/>
    <w:link w:val="Style_179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79_ch" w:type="character">
    <w:name w:val="xl129"/>
    <w:basedOn w:val="Style_14_ch"/>
    <w:link w:val="Style_179"/>
    <w:rPr>
      <w:rFonts w:ascii="Times New Roman" w:hAnsi="Times New Roman"/>
      <w:b w:val="1"/>
      <w:i w:val="1"/>
      <w:color w:val="000000"/>
      <w:sz w:val="16"/>
    </w:rPr>
  </w:style>
  <w:style w:styleId="Style_180" w:type="paragraph">
    <w:name w:val="xl83"/>
    <w:basedOn w:val="Style_14"/>
    <w:link w:val="Style_180_ch"/>
    <w:pPr>
      <w:spacing w:afterAutospacing="on" w:beforeAutospacing="on"/>
      <w:ind/>
    </w:pPr>
    <w:rPr>
      <w:rFonts w:ascii="Times New Roman" w:hAnsi="Times New Roman"/>
      <w:sz w:val="14"/>
    </w:rPr>
  </w:style>
  <w:style w:styleId="Style_180_ch" w:type="character">
    <w:name w:val="xl83"/>
    <w:basedOn w:val="Style_14_ch"/>
    <w:link w:val="Style_180"/>
    <w:rPr>
      <w:rFonts w:ascii="Times New Roman" w:hAnsi="Times New Roman"/>
      <w:sz w:val="14"/>
    </w:rPr>
  </w:style>
  <w:style w:styleId="Style_181" w:type="paragraph">
    <w:name w:val="Подчёркнуный текст"/>
    <w:basedOn w:val="Style_14"/>
    <w:next w:val="Style_14"/>
    <w:link w:val="Style_181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81_ch" w:type="character">
    <w:name w:val="Подчёркнуный текст"/>
    <w:basedOn w:val="Style_14_ch"/>
    <w:link w:val="Style_181"/>
    <w:rPr>
      <w:rFonts w:ascii="Times New Roman" w:hAnsi="Times New Roman"/>
      <w:sz w:val="24"/>
    </w:rPr>
  </w:style>
  <w:style w:styleId="Style_182" w:type="paragraph">
    <w:name w:val="Переменная часть"/>
    <w:basedOn w:val="Style_107"/>
    <w:next w:val="Style_14"/>
    <w:link w:val="Style_182_ch"/>
    <w:rPr>
      <w:sz w:val="18"/>
    </w:rPr>
  </w:style>
  <w:style w:styleId="Style_182_ch" w:type="character">
    <w:name w:val="Переменная часть"/>
    <w:basedOn w:val="Style_107_ch"/>
    <w:link w:val="Style_182"/>
    <w:rPr>
      <w:sz w:val="18"/>
    </w:rPr>
  </w:style>
  <w:style w:styleId="Style_7" w:type="paragraph">
    <w:name w:val="Раздел 1.1"/>
    <w:basedOn w:val="Style_183"/>
    <w:link w:val="Style_7_ch"/>
    <w:pPr>
      <w:numPr>
        <w:ilvl w:val="0"/>
      </w:numPr>
      <w:spacing w:after="120" w:line="276" w:lineRule="auto"/>
      <w:ind w:firstLine="709" w:left="0"/>
      <w:outlineLvl w:val="1"/>
    </w:pPr>
    <w:rPr>
      <w:rFonts w:ascii="Times New Roman Полужирный" w:hAnsi="Times New Roman Полужирный"/>
      <w:b w:val="1"/>
      <w:color w:val="000000"/>
      <w:spacing w:val="0"/>
      <w:sz w:val="24"/>
    </w:rPr>
  </w:style>
  <w:style w:styleId="Style_7_ch" w:type="character">
    <w:name w:val="Раздел 1.1"/>
    <w:basedOn w:val="Style_183_ch"/>
    <w:link w:val="Style_7"/>
    <w:rPr>
      <w:rFonts w:ascii="Times New Roman Полужирный" w:hAnsi="Times New Roman Полужирный"/>
      <w:b w:val="1"/>
      <w:color w:val="000000"/>
      <w:spacing w:val="0"/>
      <w:sz w:val="24"/>
    </w:rPr>
  </w:style>
  <w:style w:styleId="Style_184" w:type="paragraph">
    <w:name w:val="Balloon Text"/>
    <w:basedOn w:val="Style_14"/>
    <w:link w:val="Style_184_ch"/>
    <w:rPr>
      <w:rFonts w:ascii="Segoe UI" w:hAnsi="Segoe UI"/>
      <w:sz w:val="18"/>
    </w:rPr>
  </w:style>
  <w:style w:styleId="Style_184_ch" w:type="character">
    <w:name w:val="Balloon Text"/>
    <w:basedOn w:val="Style_14_ch"/>
    <w:link w:val="Style_184"/>
    <w:rPr>
      <w:rFonts w:ascii="Segoe UI" w:hAnsi="Segoe UI"/>
      <w:sz w:val="18"/>
    </w:rPr>
  </w:style>
  <w:style w:styleId="Style_37" w:type="paragraph">
    <w:name w:val="Default Paragraph Font"/>
    <w:link w:val="Style_37_ch"/>
  </w:style>
  <w:style w:styleId="Style_37_ch" w:type="character">
    <w:name w:val="Default Paragraph Font"/>
    <w:link w:val="Style_37"/>
  </w:style>
  <w:style w:styleId="Style_185" w:type="paragraph">
    <w:name w:val="xl154"/>
    <w:basedOn w:val="Style_14"/>
    <w:link w:val="Style_18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5_ch" w:type="character">
    <w:name w:val="xl154"/>
    <w:basedOn w:val="Style_14_ch"/>
    <w:link w:val="Style_185"/>
    <w:rPr>
      <w:rFonts w:ascii="Times New Roman" w:hAnsi="Times New Roman"/>
      <w:i w:val="1"/>
      <w:sz w:val="14"/>
    </w:rPr>
  </w:style>
  <w:style w:styleId="Style_186" w:type="paragraph">
    <w:name w:val="Внимание: недобросовестность!"/>
    <w:basedOn w:val="Style_38"/>
    <w:next w:val="Style_14"/>
    <w:link w:val="Style_186_ch"/>
  </w:style>
  <w:style w:styleId="Style_186_ch" w:type="character">
    <w:name w:val="Внимание: недобросовестность!"/>
    <w:basedOn w:val="Style_38_ch"/>
    <w:link w:val="Style_186"/>
  </w:style>
  <w:style w:styleId="Style_187" w:type="paragraph">
    <w:name w:val="Дочерний элемент списка"/>
    <w:basedOn w:val="Style_14"/>
    <w:next w:val="Style_14"/>
    <w:link w:val="Style_187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87_ch" w:type="character">
    <w:name w:val="Дочерний элемент списка"/>
    <w:basedOn w:val="Style_14_ch"/>
    <w:link w:val="Style_187"/>
    <w:rPr>
      <w:rFonts w:ascii="Times New Roman" w:hAnsi="Times New Roman"/>
      <w:color w:val="868381"/>
      <w:sz w:val="20"/>
    </w:rPr>
  </w:style>
  <w:style w:styleId="Style_188" w:type="paragraph">
    <w:name w:val="xl70"/>
    <w:basedOn w:val="Style_14"/>
    <w:link w:val="Style_18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8_ch" w:type="character">
    <w:name w:val="xl70"/>
    <w:basedOn w:val="Style_14_ch"/>
    <w:link w:val="Style_188"/>
    <w:rPr>
      <w:rFonts w:ascii="Times New Roman" w:hAnsi="Times New Roman"/>
      <w:color w:val="000000"/>
      <w:sz w:val="16"/>
    </w:rPr>
  </w:style>
  <w:style w:styleId="Style_189" w:type="paragraph">
    <w:name w:val="toc 9"/>
    <w:basedOn w:val="Style_14"/>
    <w:next w:val="Style_14"/>
    <w:link w:val="Style_189_ch"/>
    <w:uiPriority w:val="39"/>
    <w:pPr>
      <w:ind w:firstLine="0" w:left="1920"/>
    </w:pPr>
    <w:rPr>
      <w:rFonts w:ascii="Calibri" w:hAnsi="Calibri"/>
      <w:sz w:val="20"/>
    </w:rPr>
  </w:style>
  <w:style w:styleId="Style_189_ch" w:type="character">
    <w:name w:val="toc 9"/>
    <w:basedOn w:val="Style_14_ch"/>
    <w:link w:val="Style_189"/>
    <w:rPr>
      <w:rFonts w:ascii="Calibri" w:hAnsi="Calibri"/>
      <w:sz w:val="20"/>
    </w:rPr>
  </w:style>
  <w:style w:styleId="Style_190" w:type="paragraph">
    <w:name w:val="xl91"/>
    <w:basedOn w:val="Style_14"/>
    <w:link w:val="Style_190_ch"/>
    <w:pPr>
      <w:spacing w:afterAutospacing="on" w:beforeAutospacing="on"/>
      <w:ind/>
    </w:pPr>
    <w:rPr>
      <w:rFonts w:ascii="Times New Roman" w:hAnsi="Times New Roman"/>
      <w:sz w:val="14"/>
    </w:rPr>
  </w:style>
  <w:style w:styleId="Style_190_ch" w:type="character">
    <w:name w:val="xl91"/>
    <w:basedOn w:val="Style_14_ch"/>
    <w:link w:val="Style_190"/>
    <w:rPr>
      <w:rFonts w:ascii="Times New Roman" w:hAnsi="Times New Roman"/>
      <w:sz w:val="14"/>
    </w:rPr>
  </w:style>
  <w:style w:styleId="Style_191" w:type="paragraph">
    <w:name w:val="xl119"/>
    <w:basedOn w:val="Style_14"/>
    <w:link w:val="Style_19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91_ch" w:type="character">
    <w:name w:val="xl119"/>
    <w:basedOn w:val="Style_14_ch"/>
    <w:link w:val="Style_191"/>
    <w:rPr>
      <w:rFonts w:ascii="Times New Roman" w:hAnsi="Times New Roman"/>
      <w:color w:val="FFFFFF"/>
      <w:sz w:val="14"/>
    </w:rPr>
  </w:style>
  <w:style w:styleId="Style_192" w:type="paragraph">
    <w:name w:val="xl133"/>
    <w:basedOn w:val="Style_14"/>
    <w:link w:val="Style_192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92_ch" w:type="character">
    <w:name w:val="xl133"/>
    <w:basedOn w:val="Style_14_ch"/>
    <w:link w:val="Style_192"/>
    <w:rPr>
      <w:rFonts w:ascii="Times New Roman" w:hAnsi="Times New Roman"/>
      <w:color w:val="FFFFFF"/>
      <w:sz w:val="24"/>
    </w:rPr>
  </w:style>
  <w:style w:styleId="Style_193" w:type="paragraph">
    <w:name w:val="footer"/>
    <w:basedOn w:val="Style_14"/>
    <w:link w:val="Style_193_ch"/>
    <w:pPr>
      <w:tabs>
        <w:tab w:leader="none" w:pos="4677" w:val="center"/>
        <w:tab w:leader="none" w:pos="9355" w:val="right"/>
      </w:tabs>
      <w:ind/>
    </w:pPr>
  </w:style>
  <w:style w:styleId="Style_193_ch" w:type="character">
    <w:name w:val="footer"/>
    <w:basedOn w:val="Style_14_ch"/>
    <w:link w:val="Style_193"/>
  </w:style>
  <w:style w:styleId="Style_194" w:type="paragraph">
    <w:name w:val="Колонтитул (правый)"/>
    <w:basedOn w:val="Style_147"/>
    <w:next w:val="Style_14"/>
    <w:link w:val="Style_194_ch"/>
    <w:rPr>
      <w:sz w:val="14"/>
    </w:rPr>
  </w:style>
  <w:style w:styleId="Style_194_ch" w:type="character">
    <w:name w:val="Колонтитул (правый)"/>
    <w:basedOn w:val="Style_147_ch"/>
    <w:link w:val="Style_194"/>
    <w:rPr>
      <w:sz w:val="14"/>
    </w:rPr>
  </w:style>
  <w:style w:styleId="Style_195" w:type="paragraph">
    <w:name w:val="xl121"/>
    <w:basedOn w:val="Style_14"/>
    <w:link w:val="Style_19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95_ch" w:type="character">
    <w:name w:val="xl121"/>
    <w:basedOn w:val="Style_14_ch"/>
    <w:link w:val="Style_195"/>
    <w:rPr>
      <w:rFonts w:ascii="Times New Roman" w:hAnsi="Times New Roman"/>
      <w:b w:val="1"/>
      <w:i w:val="1"/>
      <w:color w:val="000000"/>
      <w:sz w:val="16"/>
    </w:rPr>
  </w:style>
  <w:style w:styleId="Style_196" w:type="paragraph">
    <w:name w:val="Неразрешенное упоминание1"/>
    <w:basedOn w:val="Style_37"/>
    <w:link w:val="Style_196_ch"/>
    <w:rPr>
      <w:color w:val="605E5C"/>
      <w:shd w:fill="E1DFDD" w:val="clear"/>
    </w:rPr>
  </w:style>
  <w:style w:styleId="Style_196_ch" w:type="character">
    <w:name w:val="Неразрешенное упоминание1"/>
    <w:basedOn w:val="Style_37_ch"/>
    <w:link w:val="Style_196"/>
    <w:rPr>
      <w:color w:val="605E5C"/>
      <w:shd w:fill="E1DFDD" w:val="clear"/>
    </w:rPr>
  </w:style>
  <w:style w:styleId="Style_197" w:type="paragraph">
    <w:name w:val="xl81"/>
    <w:basedOn w:val="Style_14"/>
    <w:link w:val="Style_19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97_ch" w:type="character">
    <w:name w:val="xl81"/>
    <w:basedOn w:val="Style_14_ch"/>
    <w:link w:val="Style_197"/>
    <w:rPr>
      <w:rFonts w:ascii="Times New Roman" w:hAnsi="Times New Roman"/>
      <w:color w:val="FF0000"/>
      <w:sz w:val="14"/>
    </w:rPr>
  </w:style>
  <w:style w:styleId="Style_198" w:type="paragraph">
    <w:name w:val="xl161"/>
    <w:basedOn w:val="Style_14"/>
    <w:link w:val="Style_19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8_ch" w:type="character">
    <w:name w:val="xl161"/>
    <w:basedOn w:val="Style_14_ch"/>
    <w:link w:val="Style_198"/>
    <w:rPr>
      <w:rFonts w:ascii="Times New Roman" w:hAnsi="Times New Roman"/>
      <w:b w:val="1"/>
      <w:sz w:val="16"/>
    </w:rPr>
  </w:style>
  <w:style w:styleId="Style_199" w:type="paragraph">
    <w:name w:val="xl177"/>
    <w:basedOn w:val="Style_14"/>
    <w:link w:val="Style_19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99_ch" w:type="character">
    <w:name w:val="xl177"/>
    <w:basedOn w:val="Style_14_ch"/>
    <w:link w:val="Style_199"/>
    <w:rPr>
      <w:rFonts w:ascii="Times New Roman" w:hAnsi="Times New Roman"/>
      <w:sz w:val="14"/>
    </w:rPr>
  </w:style>
  <w:style w:styleId="Style_200" w:type="paragraph">
    <w:name w:val="xl116"/>
    <w:basedOn w:val="Style_14"/>
    <w:link w:val="Style_20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0_ch" w:type="character">
    <w:name w:val="xl116"/>
    <w:basedOn w:val="Style_14_ch"/>
    <w:link w:val="Style_200"/>
    <w:rPr>
      <w:rFonts w:ascii="Times New Roman" w:hAnsi="Times New Roman"/>
      <w:b w:val="1"/>
      <w:sz w:val="16"/>
    </w:rPr>
  </w:style>
  <w:style w:styleId="Style_201" w:type="paragraph">
    <w:name w:val="xl131"/>
    <w:basedOn w:val="Style_14"/>
    <w:link w:val="Style_20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1_ch" w:type="character">
    <w:name w:val="xl131"/>
    <w:basedOn w:val="Style_14_ch"/>
    <w:link w:val="Style_201"/>
    <w:rPr>
      <w:rFonts w:ascii="Times New Roman" w:hAnsi="Times New Roman"/>
      <w:b w:val="1"/>
      <w:sz w:val="16"/>
    </w:rPr>
  </w:style>
  <w:style w:styleId="Style_202" w:type="paragraph">
    <w:name w:val="Подвал для информации об изменениях"/>
    <w:basedOn w:val="Style_4"/>
    <w:next w:val="Style_14"/>
    <w:link w:val="Style_202_ch"/>
    <w:pPr>
      <w:keepNext w:val="1"/>
      <w:keepLines w:val="1"/>
      <w:spacing w:after="240" w:before="480" w:line="360" w:lineRule="auto"/>
      <w:ind/>
      <w:outlineLvl w:val="8"/>
    </w:pPr>
    <w:rPr>
      <w:b w:val="0"/>
      <w:sz w:val="18"/>
    </w:rPr>
  </w:style>
  <w:style w:styleId="Style_202_ch" w:type="character">
    <w:name w:val="Подвал для информации об изменениях"/>
    <w:basedOn w:val="Style_4_ch"/>
    <w:link w:val="Style_202"/>
    <w:rPr>
      <w:b w:val="0"/>
      <w:sz w:val="18"/>
    </w:rPr>
  </w:style>
  <w:style w:styleId="Style_203" w:type="paragraph">
    <w:name w:val="toc 8"/>
    <w:basedOn w:val="Style_14"/>
    <w:next w:val="Style_14"/>
    <w:link w:val="Style_203_ch"/>
    <w:uiPriority w:val="39"/>
    <w:pPr>
      <w:ind w:firstLine="0" w:left="1680"/>
    </w:pPr>
    <w:rPr>
      <w:rFonts w:ascii="Calibri" w:hAnsi="Calibri"/>
      <w:sz w:val="20"/>
    </w:rPr>
  </w:style>
  <w:style w:styleId="Style_203_ch" w:type="character">
    <w:name w:val="toc 8"/>
    <w:basedOn w:val="Style_14_ch"/>
    <w:link w:val="Style_203"/>
    <w:rPr>
      <w:rFonts w:ascii="Calibri" w:hAnsi="Calibri"/>
      <w:sz w:val="20"/>
    </w:rPr>
  </w:style>
  <w:style w:styleId="Style_204" w:type="paragraph">
    <w:name w:val="xl86"/>
    <w:basedOn w:val="Style_14"/>
    <w:link w:val="Style_20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4_ch" w:type="character">
    <w:name w:val="xl86"/>
    <w:basedOn w:val="Style_14_ch"/>
    <w:link w:val="Style_204"/>
    <w:rPr>
      <w:rFonts w:ascii="Times New Roman" w:hAnsi="Times New Roman"/>
      <w:i w:val="1"/>
      <w:sz w:val="14"/>
    </w:rPr>
  </w:style>
  <w:style w:styleId="Style_205" w:type="paragraph">
    <w:name w:val="Текст примечания Знак1"/>
    <w:link w:val="Style_205_ch"/>
    <w:rPr>
      <w:rFonts w:ascii="Times New Roman" w:hAnsi="Times New Roman"/>
      <w:sz w:val="20"/>
    </w:rPr>
  </w:style>
  <w:style w:styleId="Style_205_ch" w:type="character">
    <w:name w:val="Текст примечания Знак1"/>
    <w:link w:val="Style_205"/>
    <w:rPr>
      <w:rFonts w:ascii="Times New Roman" w:hAnsi="Times New Roman"/>
      <w:sz w:val="20"/>
    </w:rPr>
  </w:style>
  <w:style w:styleId="Style_206" w:type="paragraph">
    <w:name w:val="xl153"/>
    <w:basedOn w:val="Style_14"/>
    <w:link w:val="Style_20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6_ch" w:type="character">
    <w:name w:val="xl153"/>
    <w:basedOn w:val="Style_14_ch"/>
    <w:link w:val="Style_206"/>
    <w:rPr>
      <w:rFonts w:ascii="Times New Roman" w:hAnsi="Times New Roman"/>
      <w:i w:val="1"/>
      <w:sz w:val="14"/>
    </w:rPr>
  </w:style>
  <w:style w:styleId="Style_207" w:type="paragraph">
    <w:name w:val="xl101"/>
    <w:basedOn w:val="Style_14"/>
    <w:link w:val="Style_20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07_ch" w:type="character">
    <w:name w:val="xl101"/>
    <w:basedOn w:val="Style_14_ch"/>
    <w:link w:val="Style_207"/>
    <w:rPr>
      <w:rFonts w:ascii="Times New Roman" w:hAnsi="Times New Roman"/>
      <w:color w:val="FFFFFF"/>
      <w:sz w:val="14"/>
    </w:rPr>
  </w:style>
  <w:style w:styleId="Style_208" w:type="paragraph">
    <w:name w:val="xl138"/>
    <w:basedOn w:val="Style_14"/>
    <w:link w:val="Style_20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08_ch" w:type="character">
    <w:name w:val="xl138"/>
    <w:basedOn w:val="Style_14_ch"/>
    <w:link w:val="Style_208"/>
    <w:rPr>
      <w:rFonts w:ascii="Times New Roman" w:hAnsi="Times New Roman"/>
      <w:b w:val="1"/>
      <w:color w:val="000000"/>
      <w:sz w:val="16"/>
    </w:rPr>
  </w:style>
  <w:style w:styleId="Style_209" w:type="paragraph">
    <w:name w:val="xl137"/>
    <w:basedOn w:val="Style_14"/>
    <w:link w:val="Style_20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09_ch" w:type="character">
    <w:name w:val="xl137"/>
    <w:basedOn w:val="Style_14_ch"/>
    <w:link w:val="Style_209"/>
    <w:rPr>
      <w:rFonts w:ascii="Times New Roman" w:hAnsi="Times New Roman"/>
      <w:b w:val="1"/>
      <w:color w:val="000000"/>
      <w:sz w:val="16"/>
    </w:rPr>
  </w:style>
  <w:style w:styleId="Style_210" w:type="paragraph">
    <w:name w:val="Комментарий пользователя"/>
    <w:basedOn w:val="Style_82"/>
    <w:next w:val="Style_14"/>
    <w:link w:val="Style_210_ch"/>
    <w:pPr>
      <w:ind/>
      <w:jc w:val="left"/>
    </w:pPr>
  </w:style>
  <w:style w:styleId="Style_210_ch" w:type="character">
    <w:name w:val="Комментарий пользователя"/>
    <w:basedOn w:val="Style_82_ch"/>
    <w:link w:val="Style_210"/>
  </w:style>
  <w:style w:styleId="Style_211" w:type="paragraph">
    <w:name w:val="xl151"/>
    <w:basedOn w:val="Style_14"/>
    <w:link w:val="Style_21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1_ch" w:type="character">
    <w:name w:val="xl151"/>
    <w:basedOn w:val="Style_14_ch"/>
    <w:link w:val="Style_211"/>
    <w:rPr>
      <w:rFonts w:ascii="Times New Roman" w:hAnsi="Times New Roman"/>
      <w:i w:val="1"/>
      <w:sz w:val="14"/>
    </w:rPr>
  </w:style>
  <w:style w:styleId="Style_212" w:type="paragraph">
    <w:name w:val="xl112"/>
    <w:basedOn w:val="Style_14"/>
    <w:link w:val="Style_21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2_ch" w:type="character">
    <w:name w:val="xl112"/>
    <w:basedOn w:val="Style_14_ch"/>
    <w:link w:val="Style_212"/>
    <w:rPr>
      <w:rFonts w:ascii="Times New Roman" w:hAnsi="Times New Roman"/>
      <w:color w:val="000000"/>
      <w:sz w:val="16"/>
    </w:rPr>
  </w:style>
  <w:style w:styleId="Style_213" w:type="paragraph">
    <w:name w:val="xl149"/>
    <w:basedOn w:val="Style_14"/>
    <w:link w:val="Style_21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3_ch" w:type="character">
    <w:name w:val="xl149"/>
    <w:basedOn w:val="Style_14_ch"/>
    <w:link w:val="Style_213"/>
    <w:rPr>
      <w:rFonts w:ascii="Times New Roman" w:hAnsi="Times New Roman"/>
      <w:b w:val="1"/>
      <w:sz w:val="16"/>
    </w:rPr>
  </w:style>
  <w:style w:styleId="Style_23" w:type="paragraph">
    <w:name w:val="Заголовок ЭР (левое окно)"/>
    <w:basedOn w:val="Style_14"/>
    <w:next w:val="Style_14"/>
    <w:link w:val="Style_23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23_ch" w:type="character">
    <w:name w:val="Заголовок ЭР (левое окно)"/>
    <w:basedOn w:val="Style_14_ch"/>
    <w:link w:val="Style_23"/>
    <w:rPr>
      <w:rFonts w:ascii="Times New Roman" w:hAnsi="Times New Roman"/>
      <w:b w:val="1"/>
      <w:color w:val="26282F"/>
      <w:sz w:val="26"/>
    </w:rPr>
  </w:style>
  <w:style w:styleId="Style_214" w:type="paragraph">
    <w:name w:val="Table Paragraph"/>
    <w:basedOn w:val="Style_14"/>
    <w:link w:val="Style_214_ch"/>
    <w:pPr>
      <w:widowControl w:val="0"/>
      <w:ind/>
    </w:pPr>
    <w:rPr>
      <w:rFonts w:ascii="Times New Roman" w:hAnsi="Times New Roman"/>
    </w:rPr>
  </w:style>
  <w:style w:styleId="Style_214_ch" w:type="character">
    <w:name w:val="Table Paragraph"/>
    <w:basedOn w:val="Style_14_ch"/>
    <w:link w:val="Style_214"/>
    <w:rPr>
      <w:rFonts w:ascii="Times New Roman" w:hAnsi="Times New Roman"/>
    </w:rPr>
  </w:style>
  <w:style w:styleId="Style_215" w:type="paragraph">
    <w:name w:val="xl146"/>
    <w:basedOn w:val="Style_14"/>
    <w:link w:val="Style_21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15_ch" w:type="character">
    <w:name w:val="xl146"/>
    <w:basedOn w:val="Style_14_ch"/>
    <w:link w:val="Style_215"/>
    <w:rPr>
      <w:rFonts w:ascii="Times New Roman" w:hAnsi="Times New Roman"/>
      <w:b w:val="1"/>
      <w:color w:val="000000"/>
      <w:sz w:val="16"/>
    </w:rPr>
  </w:style>
  <w:style w:styleId="Style_216" w:type="paragraph">
    <w:name w:val="Основной текст (2) + 12 pt"/>
    <w:link w:val="Style_216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16_ch" w:type="character">
    <w:name w:val="Основной текст (2) + 12 pt"/>
    <w:link w:val="Style_216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17" w:type="paragraph">
    <w:name w:val="Заголовок группы контролов"/>
    <w:basedOn w:val="Style_14"/>
    <w:next w:val="Style_14"/>
    <w:link w:val="Style_217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17_ch" w:type="character">
    <w:name w:val="Заголовок группы контролов"/>
    <w:basedOn w:val="Style_14_ch"/>
    <w:link w:val="Style_217"/>
    <w:rPr>
      <w:rFonts w:ascii="Times New Roman" w:hAnsi="Times New Roman"/>
      <w:b w:val="1"/>
      <w:color w:val="000000"/>
      <w:sz w:val="24"/>
    </w:rPr>
  </w:style>
  <w:style w:styleId="Style_218" w:type="paragraph">
    <w:name w:val="xl158"/>
    <w:basedOn w:val="Style_14"/>
    <w:link w:val="Style_21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8_ch" w:type="character">
    <w:name w:val="xl158"/>
    <w:basedOn w:val="Style_14_ch"/>
    <w:link w:val="Style_218"/>
    <w:rPr>
      <w:rFonts w:ascii="Times New Roman" w:hAnsi="Times New Roman"/>
      <w:b w:val="1"/>
      <w:sz w:val="16"/>
    </w:rPr>
  </w:style>
  <w:style w:styleId="Style_219" w:type="paragraph">
    <w:name w:val="xl126"/>
    <w:basedOn w:val="Style_14"/>
    <w:link w:val="Style_21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9_ch" w:type="character">
    <w:name w:val="xl126"/>
    <w:basedOn w:val="Style_14_ch"/>
    <w:link w:val="Style_219"/>
    <w:rPr>
      <w:rFonts w:ascii="Times New Roman" w:hAnsi="Times New Roman"/>
      <w:b w:val="1"/>
      <w:sz w:val="16"/>
    </w:rPr>
  </w:style>
  <w:style w:styleId="Style_220" w:type="paragraph">
    <w:name w:val="xl134"/>
    <w:basedOn w:val="Style_14"/>
    <w:link w:val="Style_220_ch"/>
    <w:pPr>
      <w:spacing w:afterAutospacing="on" w:beforeAutospacing="on"/>
      <w:ind/>
    </w:pPr>
    <w:rPr>
      <w:rFonts w:ascii="Times New Roman" w:hAnsi="Times New Roman"/>
      <w:sz w:val="14"/>
    </w:rPr>
  </w:style>
  <w:style w:styleId="Style_220_ch" w:type="character">
    <w:name w:val="xl134"/>
    <w:basedOn w:val="Style_14_ch"/>
    <w:link w:val="Style_220"/>
    <w:rPr>
      <w:rFonts w:ascii="Times New Roman" w:hAnsi="Times New Roman"/>
      <w:sz w:val="14"/>
    </w:rPr>
  </w:style>
  <w:style w:styleId="Style_221" w:type="paragraph">
    <w:name w:val="xl64"/>
    <w:basedOn w:val="Style_14"/>
    <w:link w:val="Style_221_ch"/>
    <w:pPr>
      <w:spacing w:afterAutospacing="on" w:beforeAutospacing="on"/>
      <w:ind/>
    </w:pPr>
    <w:rPr>
      <w:rFonts w:ascii="Times New Roman" w:hAnsi="Times New Roman"/>
      <w:sz w:val="24"/>
    </w:rPr>
  </w:style>
  <w:style w:styleId="Style_221_ch" w:type="character">
    <w:name w:val="xl64"/>
    <w:basedOn w:val="Style_14_ch"/>
    <w:link w:val="Style_221"/>
    <w:rPr>
      <w:rFonts w:ascii="Times New Roman" w:hAnsi="Times New Roman"/>
      <w:sz w:val="24"/>
    </w:rPr>
  </w:style>
  <w:style w:styleId="Style_13" w:type="paragraph">
    <w:name w:val="Тема примечания Знак11"/>
    <w:link w:val="Style_13_ch"/>
    <w:rPr>
      <w:rFonts w:ascii="Times New Roman" w:hAnsi="Times New Roman"/>
      <w:b w:val="1"/>
      <w:sz w:val="20"/>
    </w:rPr>
  </w:style>
  <w:style w:styleId="Style_13_ch" w:type="character">
    <w:name w:val="Тема примечания Знак11"/>
    <w:link w:val="Style_13"/>
    <w:rPr>
      <w:rFonts w:ascii="Times New Roman" w:hAnsi="Times New Roman"/>
      <w:b w:val="1"/>
      <w:sz w:val="20"/>
    </w:rPr>
  </w:style>
  <w:style w:styleId="Style_222" w:type="paragraph">
    <w:name w:val="xl141"/>
    <w:basedOn w:val="Style_14"/>
    <w:link w:val="Style_222_ch"/>
    <w:pPr>
      <w:spacing w:afterAutospacing="on" w:beforeAutospacing="on"/>
      <w:ind/>
    </w:pPr>
    <w:rPr>
      <w:rFonts w:ascii="Times New Roman" w:hAnsi="Times New Roman"/>
      <w:sz w:val="14"/>
    </w:rPr>
  </w:style>
  <w:style w:styleId="Style_222_ch" w:type="character">
    <w:name w:val="xl141"/>
    <w:basedOn w:val="Style_14_ch"/>
    <w:link w:val="Style_222"/>
    <w:rPr>
      <w:rFonts w:ascii="Times New Roman" w:hAnsi="Times New Roman"/>
      <w:sz w:val="14"/>
    </w:rPr>
  </w:style>
  <w:style w:styleId="Style_223" w:type="paragraph">
    <w:name w:val="xl96"/>
    <w:basedOn w:val="Style_14"/>
    <w:link w:val="Style_22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23_ch" w:type="character">
    <w:name w:val="xl96"/>
    <w:basedOn w:val="Style_14_ch"/>
    <w:link w:val="Style_223"/>
    <w:rPr>
      <w:rFonts w:ascii="Times New Roman" w:hAnsi="Times New Roman"/>
      <w:color w:val="FF0000"/>
      <w:sz w:val="14"/>
    </w:rPr>
  </w:style>
  <w:style w:styleId="Style_224" w:type="paragraph">
    <w:name w:val="xl105"/>
    <w:basedOn w:val="Style_14"/>
    <w:link w:val="Style_22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4_ch" w:type="character">
    <w:name w:val="xl105"/>
    <w:basedOn w:val="Style_14_ch"/>
    <w:link w:val="Style_224"/>
    <w:rPr>
      <w:rFonts w:ascii="Times New Roman" w:hAnsi="Times New Roman"/>
      <w:b w:val="1"/>
      <w:color w:val="000000"/>
      <w:sz w:val="16"/>
    </w:rPr>
  </w:style>
  <w:style w:styleId="Style_225" w:type="paragraph">
    <w:name w:val="xl157"/>
    <w:basedOn w:val="Style_14"/>
    <w:link w:val="Style_225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25_ch" w:type="character">
    <w:name w:val="xl157"/>
    <w:basedOn w:val="Style_14_ch"/>
    <w:link w:val="Style_225"/>
    <w:rPr>
      <w:rFonts w:ascii="Times New Roman" w:hAnsi="Times New Roman"/>
      <w:b w:val="1"/>
      <w:sz w:val="24"/>
    </w:rPr>
  </w:style>
  <w:style w:styleId="Style_226" w:type="paragraph">
    <w:name w:val="toc 5"/>
    <w:basedOn w:val="Style_14"/>
    <w:next w:val="Style_14"/>
    <w:link w:val="Style_226_ch"/>
    <w:uiPriority w:val="39"/>
    <w:pPr>
      <w:ind w:firstLine="0" w:left="960"/>
    </w:pPr>
    <w:rPr>
      <w:rFonts w:ascii="Calibri" w:hAnsi="Calibri"/>
      <w:sz w:val="20"/>
    </w:rPr>
  </w:style>
  <w:style w:styleId="Style_226_ch" w:type="character">
    <w:name w:val="toc 5"/>
    <w:basedOn w:val="Style_14_ch"/>
    <w:link w:val="Style_226"/>
    <w:rPr>
      <w:rFonts w:ascii="Calibri" w:hAnsi="Calibri"/>
      <w:sz w:val="20"/>
    </w:rPr>
  </w:style>
  <w:style w:styleId="Style_227" w:type="paragraph">
    <w:name w:val="FollowedHyperlink"/>
    <w:basedOn w:val="Style_37"/>
    <w:link w:val="Style_227_ch"/>
    <w:rPr>
      <w:color w:themeColor="followedHyperlink" w:val="954F72"/>
      <w:u w:val="single"/>
    </w:rPr>
  </w:style>
  <w:style w:styleId="Style_227_ch" w:type="character">
    <w:name w:val="FollowedHyperlink"/>
    <w:basedOn w:val="Style_37_ch"/>
    <w:link w:val="Style_227"/>
    <w:rPr>
      <w:color w:themeColor="followedHyperlink" w:val="954F72"/>
      <w:u w:val="single"/>
    </w:rPr>
  </w:style>
  <w:style w:styleId="Style_228" w:type="paragraph">
    <w:name w:val="xl164"/>
    <w:basedOn w:val="Style_14"/>
    <w:link w:val="Style_2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8_ch" w:type="character">
    <w:name w:val="xl164"/>
    <w:basedOn w:val="Style_14_ch"/>
    <w:link w:val="Style_228"/>
    <w:rPr>
      <w:rFonts w:ascii="Times New Roman" w:hAnsi="Times New Roman"/>
      <w:i w:val="1"/>
      <w:sz w:val="14"/>
    </w:rPr>
  </w:style>
  <w:style w:styleId="Style_229" w:type="paragraph">
    <w:name w:val="Обычный (Интернет) Знак"/>
    <w:link w:val="Style_229_ch"/>
    <w:rPr>
      <w:rFonts w:ascii="Times New Roman" w:hAnsi="Times New Roman"/>
      <w:sz w:val="24"/>
    </w:rPr>
  </w:style>
  <w:style w:styleId="Style_229_ch" w:type="character">
    <w:name w:val="Обычный (Интернет) Знак"/>
    <w:link w:val="Style_229"/>
    <w:rPr>
      <w:rFonts w:ascii="Times New Roman" w:hAnsi="Times New Roman"/>
      <w:sz w:val="24"/>
    </w:rPr>
  </w:style>
  <w:style w:styleId="Style_230" w:type="paragraph">
    <w:name w:val="annotation reference"/>
    <w:basedOn w:val="Style_37"/>
    <w:link w:val="Style_230_ch"/>
    <w:rPr>
      <w:sz w:val="16"/>
    </w:rPr>
  </w:style>
  <w:style w:styleId="Style_230_ch" w:type="character">
    <w:name w:val="annotation reference"/>
    <w:basedOn w:val="Style_37_ch"/>
    <w:link w:val="Style_230"/>
    <w:rPr>
      <w:sz w:val="16"/>
    </w:rPr>
  </w:style>
  <w:style w:styleId="Style_231" w:type="paragraph">
    <w:name w:val="xl176"/>
    <w:basedOn w:val="Style_14"/>
    <w:link w:val="Style_2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1_ch" w:type="character">
    <w:name w:val="xl176"/>
    <w:basedOn w:val="Style_14_ch"/>
    <w:link w:val="Style_231"/>
    <w:rPr>
      <w:rFonts w:ascii="Times New Roman" w:hAnsi="Times New Roman"/>
      <w:i w:val="1"/>
      <w:sz w:val="14"/>
    </w:rPr>
  </w:style>
  <w:style w:styleId="Style_232" w:type="paragraph">
    <w:name w:val="ConsPlusNormal"/>
    <w:link w:val="Style_232_ch"/>
    <w:pPr>
      <w:widowControl w:val="0"/>
      <w:ind/>
    </w:pPr>
    <w:rPr>
      <w:rFonts w:ascii="Arial" w:hAnsi="Arial"/>
      <w:sz w:val="20"/>
    </w:rPr>
  </w:style>
  <w:style w:styleId="Style_232_ch" w:type="character">
    <w:name w:val="ConsPlusNormal"/>
    <w:link w:val="Style_232"/>
    <w:rPr>
      <w:rFonts w:ascii="Arial" w:hAnsi="Arial"/>
      <w:sz w:val="20"/>
    </w:rPr>
  </w:style>
  <w:style w:styleId="Style_233" w:type="paragraph">
    <w:name w:val="xl79"/>
    <w:basedOn w:val="Style_14"/>
    <w:link w:val="Style_233_ch"/>
    <w:pPr>
      <w:spacing w:afterAutospacing="on" w:beforeAutospacing="on"/>
      <w:ind/>
    </w:pPr>
    <w:rPr>
      <w:rFonts w:ascii="Times New Roman" w:hAnsi="Times New Roman"/>
      <w:sz w:val="14"/>
    </w:rPr>
  </w:style>
  <w:style w:styleId="Style_233_ch" w:type="character">
    <w:name w:val="xl79"/>
    <w:basedOn w:val="Style_14_ch"/>
    <w:link w:val="Style_233"/>
    <w:rPr>
      <w:rFonts w:ascii="Times New Roman" w:hAnsi="Times New Roman"/>
      <w:sz w:val="14"/>
    </w:rPr>
  </w:style>
  <w:style w:styleId="Style_234" w:type="paragraph">
    <w:name w:val="Моноширинный"/>
    <w:basedOn w:val="Style_14"/>
    <w:next w:val="Style_14"/>
    <w:link w:val="Style_234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34_ch" w:type="character">
    <w:name w:val="Моноширинный"/>
    <w:basedOn w:val="Style_14_ch"/>
    <w:link w:val="Style_234"/>
    <w:rPr>
      <w:rFonts w:ascii="Courier New" w:hAnsi="Courier New"/>
      <w:sz w:val="24"/>
    </w:rPr>
  </w:style>
  <w:style w:styleId="Style_235" w:type="paragraph">
    <w:name w:val="Опечатки"/>
    <w:link w:val="Style_235_ch"/>
    <w:rPr>
      <w:color w:val="FF0000"/>
    </w:rPr>
  </w:style>
  <w:style w:styleId="Style_235_ch" w:type="character">
    <w:name w:val="Опечатки"/>
    <w:link w:val="Style_235"/>
    <w:rPr>
      <w:color w:val="FF0000"/>
    </w:rPr>
  </w:style>
  <w:style w:styleId="Style_3" w:type="paragraph">
    <w:name w:val="Обычный (веб)1"/>
    <w:basedOn w:val="Style_14"/>
    <w:next w:val="Style_98"/>
    <w:link w:val="Style_3_ch"/>
    <w:pPr>
      <w:widowControl w:val="0"/>
      <w:ind/>
    </w:pPr>
    <w:rPr>
      <w:rFonts w:ascii="Times New Roman" w:hAnsi="Times New Roman"/>
      <w:sz w:val="24"/>
    </w:rPr>
  </w:style>
  <w:style w:styleId="Style_3_ch" w:type="character">
    <w:name w:val="Обычный (веб)1"/>
    <w:basedOn w:val="Style_14_ch"/>
    <w:link w:val="Style_3"/>
    <w:rPr>
      <w:rFonts w:ascii="Times New Roman" w:hAnsi="Times New Roman"/>
      <w:sz w:val="24"/>
    </w:rPr>
  </w:style>
  <w:style w:styleId="Style_236" w:type="paragraph">
    <w:name w:val="Тема примечания Знак1"/>
    <w:link w:val="Style_236_ch"/>
    <w:rPr>
      <w:rFonts w:ascii="Times New Roman" w:hAnsi="Times New Roman"/>
      <w:b w:val="1"/>
      <w:sz w:val="20"/>
    </w:rPr>
  </w:style>
  <w:style w:styleId="Style_236_ch" w:type="character">
    <w:name w:val="Тема примечания Знак1"/>
    <w:link w:val="Style_236"/>
    <w:rPr>
      <w:rFonts w:ascii="Times New Roman" w:hAnsi="Times New Roman"/>
      <w:b w:val="1"/>
      <w:sz w:val="20"/>
    </w:rPr>
  </w:style>
  <w:style w:styleId="Style_11" w:type="paragraph">
    <w:name w:val="List Paragraph"/>
    <w:basedOn w:val="Style_14"/>
    <w:link w:val="Style_11_ch"/>
    <w:pPr>
      <w:ind w:firstLine="0" w:left="720"/>
      <w:contextualSpacing w:val="1"/>
    </w:pPr>
  </w:style>
  <w:style w:styleId="Style_11_ch" w:type="character">
    <w:name w:val="List Paragraph"/>
    <w:basedOn w:val="Style_14_ch"/>
    <w:link w:val="Style_11"/>
  </w:style>
  <w:style w:styleId="Style_237" w:type="paragraph">
    <w:name w:val="c18"/>
    <w:basedOn w:val="Style_14"/>
    <w:link w:val="Style_237_ch"/>
    <w:pPr>
      <w:spacing w:afterAutospacing="on" w:beforeAutospacing="on"/>
      <w:ind/>
    </w:pPr>
    <w:rPr>
      <w:rFonts w:ascii="Times New Roman" w:hAnsi="Times New Roman"/>
      <w:sz w:val="24"/>
    </w:rPr>
  </w:style>
  <w:style w:styleId="Style_237_ch" w:type="character">
    <w:name w:val="c18"/>
    <w:basedOn w:val="Style_14_ch"/>
    <w:link w:val="Style_237"/>
    <w:rPr>
      <w:rFonts w:ascii="Times New Roman" w:hAnsi="Times New Roman"/>
      <w:sz w:val="24"/>
    </w:rPr>
  </w:style>
  <w:style w:styleId="Style_238" w:type="paragraph">
    <w:name w:val="xl172"/>
    <w:basedOn w:val="Style_14"/>
    <w:link w:val="Style_23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8_ch" w:type="character">
    <w:name w:val="xl172"/>
    <w:basedOn w:val="Style_14_ch"/>
    <w:link w:val="Style_238"/>
    <w:rPr>
      <w:rFonts w:ascii="Times New Roman" w:hAnsi="Times New Roman"/>
      <w:i w:val="1"/>
      <w:sz w:val="14"/>
    </w:rPr>
  </w:style>
  <w:style w:styleId="Style_239" w:type="paragraph">
    <w:name w:val="xl155"/>
    <w:basedOn w:val="Style_14"/>
    <w:link w:val="Style_23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9_ch" w:type="character">
    <w:name w:val="xl155"/>
    <w:basedOn w:val="Style_14_ch"/>
    <w:link w:val="Style_239"/>
    <w:rPr>
      <w:rFonts w:ascii="Times New Roman" w:hAnsi="Times New Roman"/>
      <w:i w:val="1"/>
      <w:sz w:val="14"/>
    </w:rPr>
  </w:style>
  <w:style w:styleId="Style_240" w:type="paragraph">
    <w:name w:val="Не вступил в силу"/>
    <w:link w:val="Style_240_ch"/>
    <w:rPr>
      <w:b w:val="1"/>
      <w:color w:val="000000"/>
      <w:shd w:fill="D8EDE8" w:val="clear"/>
    </w:rPr>
  </w:style>
  <w:style w:styleId="Style_240_ch" w:type="character">
    <w:name w:val="Не вступил в силу"/>
    <w:link w:val="Style_240"/>
    <w:rPr>
      <w:b w:val="1"/>
      <w:color w:val="000000"/>
      <w:shd w:fill="D8EDE8" w:val="clear"/>
    </w:rPr>
  </w:style>
  <w:style w:styleId="Style_241" w:type="paragraph">
    <w:name w:val="s_1"/>
    <w:basedOn w:val="Style_14"/>
    <w:link w:val="Style_241_ch"/>
    <w:pPr>
      <w:spacing w:afterAutospacing="on" w:beforeAutospacing="on"/>
      <w:ind/>
    </w:pPr>
    <w:rPr>
      <w:rFonts w:ascii="Times New Roman" w:hAnsi="Times New Roman"/>
      <w:sz w:val="24"/>
    </w:rPr>
  </w:style>
  <w:style w:styleId="Style_241_ch" w:type="character">
    <w:name w:val="s_1"/>
    <w:basedOn w:val="Style_14_ch"/>
    <w:link w:val="Style_241"/>
    <w:rPr>
      <w:rFonts w:ascii="Times New Roman" w:hAnsi="Times New Roman"/>
      <w:sz w:val="24"/>
    </w:rPr>
  </w:style>
  <w:style w:styleId="Style_82" w:type="paragraph">
    <w:name w:val="Комментарий"/>
    <w:basedOn w:val="Style_136"/>
    <w:next w:val="Style_14"/>
    <w:link w:val="Style_82_ch"/>
    <w:pPr>
      <w:spacing w:before="75"/>
      <w:ind w:right="0"/>
      <w:jc w:val="both"/>
    </w:pPr>
    <w:rPr>
      <w:color w:val="353842"/>
    </w:rPr>
  </w:style>
  <w:style w:styleId="Style_82_ch" w:type="character">
    <w:name w:val="Комментарий"/>
    <w:basedOn w:val="Style_136_ch"/>
    <w:link w:val="Style_82"/>
    <w:rPr>
      <w:color w:val="353842"/>
    </w:rPr>
  </w:style>
  <w:style w:styleId="Style_242" w:type="paragraph">
    <w:name w:val="xl85"/>
    <w:basedOn w:val="Style_14"/>
    <w:link w:val="Style_242_ch"/>
    <w:pPr>
      <w:spacing w:afterAutospacing="on" w:beforeAutospacing="on"/>
      <w:ind/>
    </w:pPr>
    <w:rPr>
      <w:rFonts w:ascii="Times New Roman" w:hAnsi="Times New Roman"/>
      <w:sz w:val="14"/>
    </w:rPr>
  </w:style>
  <w:style w:styleId="Style_242_ch" w:type="character">
    <w:name w:val="xl85"/>
    <w:basedOn w:val="Style_14_ch"/>
    <w:link w:val="Style_242"/>
    <w:rPr>
      <w:rFonts w:ascii="Times New Roman" w:hAnsi="Times New Roman"/>
      <w:sz w:val="14"/>
    </w:rPr>
  </w:style>
  <w:style w:styleId="Style_243" w:type="paragraph">
    <w:name w:val="page number"/>
    <w:link w:val="Style_243_ch"/>
    <w:rPr>
      <w:rFonts w:ascii="Times New Roman" w:hAnsi="Times New Roman"/>
    </w:rPr>
  </w:style>
  <w:style w:styleId="Style_243_ch" w:type="character">
    <w:name w:val="page number"/>
    <w:link w:val="Style_243"/>
    <w:rPr>
      <w:rFonts w:ascii="Times New Roman" w:hAnsi="Times New Roman"/>
    </w:rPr>
  </w:style>
  <w:style w:styleId="Style_244" w:type="paragraph">
    <w:name w:val="xl160"/>
    <w:basedOn w:val="Style_14"/>
    <w:link w:val="Style_24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4_ch" w:type="character">
    <w:name w:val="xl160"/>
    <w:basedOn w:val="Style_14_ch"/>
    <w:link w:val="Style_244"/>
    <w:rPr>
      <w:rFonts w:ascii="Times New Roman" w:hAnsi="Times New Roman"/>
      <w:b w:val="1"/>
      <w:sz w:val="16"/>
    </w:rPr>
  </w:style>
  <w:style w:styleId="Style_245" w:type="paragraph">
    <w:name w:val="Сравнение редакций"/>
    <w:link w:val="Style_245_ch"/>
    <w:rPr>
      <w:b w:val="1"/>
      <w:color w:val="26282F"/>
    </w:rPr>
  </w:style>
  <w:style w:styleId="Style_245_ch" w:type="character">
    <w:name w:val="Сравнение редакций"/>
    <w:link w:val="Style_245"/>
    <w:rPr>
      <w:b w:val="1"/>
      <w:color w:val="26282F"/>
    </w:rPr>
  </w:style>
  <w:style w:styleId="Style_246" w:type="paragraph">
    <w:name w:val="Ссылка на утративший силу документ"/>
    <w:link w:val="Style_246_ch"/>
    <w:rPr>
      <w:b w:val="1"/>
      <w:color w:val="749232"/>
    </w:rPr>
  </w:style>
  <w:style w:styleId="Style_246_ch" w:type="character">
    <w:name w:val="Ссылка на утративший силу документ"/>
    <w:link w:val="Style_246"/>
    <w:rPr>
      <w:b w:val="1"/>
      <w:color w:val="749232"/>
    </w:rPr>
  </w:style>
  <w:style w:styleId="Style_183" w:type="paragraph">
    <w:name w:val="Subtitle"/>
    <w:basedOn w:val="Style_14"/>
    <w:next w:val="Style_14"/>
    <w:link w:val="Style_183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83_ch" w:type="character">
    <w:name w:val="Subtitle"/>
    <w:basedOn w:val="Style_14_ch"/>
    <w:link w:val="Style_183"/>
    <w:rPr>
      <w:color w:themeColor="text1" w:themeTint="A5" w:val="595959"/>
      <w:spacing w:val="15"/>
    </w:rPr>
  </w:style>
  <w:style w:styleId="Style_247" w:type="paragraph">
    <w:name w:val="xl130"/>
    <w:basedOn w:val="Style_14"/>
    <w:link w:val="Style_24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7_ch" w:type="character">
    <w:name w:val="xl130"/>
    <w:basedOn w:val="Style_14_ch"/>
    <w:link w:val="Style_247"/>
    <w:rPr>
      <w:rFonts w:ascii="Times New Roman" w:hAnsi="Times New Roman"/>
      <w:b w:val="1"/>
      <w:sz w:val="16"/>
    </w:rPr>
  </w:style>
  <w:style w:styleId="Style_248" w:type="paragraph">
    <w:name w:val="xl180"/>
    <w:basedOn w:val="Style_14"/>
    <w:link w:val="Style_24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48_ch" w:type="character">
    <w:name w:val="xl180"/>
    <w:basedOn w:val="Style_14_ch"/>
    <w:link w:val="Style_248"/>
    <w:rPr>
      <w:rFonts w:ascii="Times New Roman" w:hAnsi="Times New Roman"/>
      <w:sz w:val="14"/>
    </w:rPr>
  </w:style>
  <w:style w:styleId="Style_249" w:type="paragraph">
    <w:name w:val="xl171"/>
    <w:basedOn w:val="Style_14"/>
    <w:link w:val="Style_2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9_ch" w:type="character">
    <w:name w:val="xl171"/>
    <w:basedOn w:val="Style_14_ch"/>
    <w:link w:val="Style_249"/>
    <w:rPr>
      <w:rFonts w:ascii="Times New Roman" w:hAnsi="Times New Roman"/>
      <w:i w:val="1"/>
      <w:sz w:val="14"/>
    </w:rPr>
  </w:style>
  <w:style w:styleId="Style_250" w:type="paragraph">
    <w:name w:val="xl63"/>
    <w:basedOn w:val="Style_14"/>
    <w:link w:val="Style_250_ch"/>
    <w:pPr>
      <w:spacing w:afterAutospacing="on" w:beforeAutospacing="on"/>
      <w:ind/>
    </w:pPr>
    <w:rPr>
      <w:rFonts w:ascii="Times New Roman" w:hAnsi="Times New Roman"/>
      <w:sz w:val="24"/>
    </w:rPr>
  </w:style>
  <w:style w:styleId="Style_250_ch" w:type="character">
    <w:name w:val="xl63"/>
    <w:basedOn w:val="Style_14_ch"/>
    <w:link w:val="Style_250"/>
    <w:rPr>
      <w:rFonts w:ascii="Times New Roman" w:hAnsi="Times New Roman"/>
      <w:sz w:val="24"/>
    </w:rPr>
  </w:style>
  <w:style w:styleId="Style_9" w:type="paragraph">
    <w:name w:val="Emphasis"/>
    <w:link w:val="Style_9_ch"/>
    <w:rPr>
      <w:rFonts w:ascii="Times New Roman" w:hAnsi="Times New Roman"/>
      <w:i w:val="1"/>
    </w:rPr>
  </w:style>
  <w:style w:styleId="Style_9_ch" w:type="character">
    <w:name w:val="Emphasis"/>
    <w:link w:val="Style_9"/>
    <w:rPr>
      <w:rFonts w:ascii="Times New Roman" w:hAnsi="Times New Roman"/>
      <w:i w:val="1"/>
    </w:rPr>
  </w:style>
  <w:style w:styleId="Style_251" w:type="paragraph">
    <w:name w:val="No Spacing"/>
    <w:link w:val="Style_251_ch"/>
    <w:rPr>
      <w:rFonts w:ascii="Calibri" w:hAnsi="Calibri"/>
    </w:rPr>
  </w:style>
  <w:style w:styleId="Style_251_ch" w:type="character">
    <w:name w:val="No Spacing"/>
    <w:link w:val="Style_251"/>
    <w:rPr>
      <w:rFonts w:ascii="Calibri" w:hAnsi="Calibri"/>
    </w:rPr>
  </w:style>
  <w:style w:styleId="Style_252" w:type="paragraph">
    <w:name w:val="Найденные слова"/>
    <w:link w:val="Style_252_ch"/>
    <w:rPr>
      <w:b w:val="1"/>
      <w:color w:val="26282F"/>
      <w:shd w:fill="FFF580" w:val="clear"/>
    </w:rPr>
  </w:style>
  <w:style w:styleId="Style_252_ch" w:type="character">
    <w:name w:val="Найденные слова"/>
    <w:link w:val="Style_252"/>
    <w:rPr>
      <w:b w:val="1"/>
      <w:color w:val="26282F"/>
      <w:shd w:fill="FFF580" w:val="clear"/>
    </w:rPr>
  </w:style>
  <w:style w:styleId="Style_253" w:type="paragraph">
    <w:name w:val="Формула"/>
    <w:basedOn w:val="Style_14"/>
    <w:next w:val="Style_14"/>
    <w:link w:val="Style_25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53_ch" w:type="character">
    <w:name w:val="Формула"/>
    <w:basedOn w:val="Style_14_ch"/>
    <w:link w:val="Style_253"/>
    <w:rPr>
      <w:rFonts w:ascii="Times New Roman" w:hAnsi="Times New Roman"/>
      <w:sz w:val="24"/>
    </w:rPr>
  </w:style>
  <w:style w:styleId="Style_254" w:type="paragraph">
    <w:name w:val="Заголовок распахивающейся части диалога"/>
    <w:basedOn w:val="Style_14"/>
    <w:next w:val="Style_14"/>
    <w:link w:val="Style_254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54_ch" w:type="character">
    <w:name w:val="Заголовок распахивающейся части диалога"/>
    <w:basedOn w:val="Style_14_ch"/>
    <w:link w:val="Style_254"/>
    <w:rPr>
      <w:rFonts w:ascii="Times New Roman" w:hAnsi="Times New Roman"/>
      <w:i w:val="1"/>
      <w:color w:val="000080"/>
    </w:rPr>
  </w:style>
  <w:style w:styleId="Style_255" w:type="paragraph">
    <w:name w:val="xl65"/>
    <w:basedOn w:val="Style_14"/>
    <w:link w:val="Style_255_ch"/>
    <w:pPr>
      <w:spacing w:afterAutospacing="on" w:beforeAutospacing="on"/>
      <w:ind/>
    </w:pPr>
    <w:rPr>
      <w:rFonts w:ascii="Times New Roman" w:hAnsi="Times New Roman"/>
      <w:sz w:val="14"/>
    </w:rPr>
  </w:style>
  <w:style w:styleId="Style_255_ch" w:type="character">
    <w:name w:val="xl65"/>
    <w:basedOn w:val="Style_14_ch"/>
    <w:link w:val="Style_255"/>
    <w:rPr>
      <w:rFonts w:ascii="Times New Roman" w:hAnsi="Times New Roman"/>
      <w:sz w:val="14"/>
    </w:rPr>
  </w:style>
  <w:style w:styleId="Style_256" w:type="paragraph">
    <w:name w:val="TOC Heading"/>
    <w:basedOn w:val="Style_4"/>
    <w:next w:val="Style_14"/>
    <w:link w:val="Style_256_ch"/>
    <w:pPr>
      <w:keepNext w:val="1"/>
      <w:keepLines w:val="1"/>
      <w:spacing w:after="0" w:before="240" w:line="264" w:lineRule="auto"/>
      <w:ind w:firstLine="709" w:left="0"/>
      <w:outlineLvl w:val="8"/>
    </w:pPr>
    <w:rPr>
      <w:rFonts w:ascii="@Batang" w:hAnsi="@Batang"/>
      <w:b w:val="0"/>
      <w:color w:val="2F5496"/>
    </w:rPr>
  </w:style>
  <w:style w:styleId="Style_256_ch" w:type="character">
    <w:name w:val="TOC Heading"/>
    <w:basedOn w:val="Style_4_ch"/>
    <w:link w:val="Style_256"/>
    <w:rPr>
      <w:rFonts w:ascii="@Batang" w:hAnsi="@Batang"/>
      <w:b w:val="0"/>
      <w:color w:val="2F5496"/>
    </w:rPr>
  </w:style>
  <w:style w:styleId="Style_257" w:type="paragraph">
    <w:name w:val="Title"/>
    <w:basedOn w:val="Style_14"/>
    <w:next w:val="Style_14"/>
    <w:link w:val="Style_257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7_ch" w:type="character">
    <w:name w:val="Title"/>
    <w:basedOn w:val="Style_14_ch"/>
    <w:link w:val="Style_257"/>
    <w:rPr>
      <w:rFonts w:ascii="Segoe UI" w:hAnsi="Segoe UI"/>
      <w:sz w:val="24"/>
    </w:rPr>
  </w:style>
  <w:style w:styleId="Style_258" w:type="paragraph">
    <w:name w:val="таблСлева12"/>
    <w:basedOn w:val="Style_14"/>
    <w:link w:val="Style_258_ch"/>
    <w:rPr>
      <w:rFonts w:ascii="Segoe UI" w:hAnsi="Segoe UI"/>
      <w:sz w:val="24"/>
    </w:rPr>
  </w:style>
  <w:style w:styleId="Style_258_ch" w:type="character">
    <w:name w:val="таблСлева12"/>
    <w:basedOn w:val="Style_14_ch"/>
    <w:link w:val="Style_258"/>
    <w:rPr>
      <w:rFonts w:ascii="Segoe UI" w:hAnsi="Segoe UI"/>
      <w:sz w:val="24"/>
    </w:rPr>
  </w:style>
  <w:style w:styleId="Style_259" w:type="paragraph">
    <w:name w:val="heading 4"/>
    <w:basedOn w:val="Style_47"/>
    <w:next w:val="Style_14"/>
    <w:link w:val="Style_259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9_ch" w:type="character">
    <w:name w:val="heading 4"/>
    <w:basedOn w:val="Style_47_ch"/>
    <w:link w:val="Style_259"/>
    <w:rPr>
      <w:rFonts w:ascii="Times New Roman" w:hAnsi="Times New Roman"/>
      <w:sz w:val="24"/>
    </w:rPr>
  </w:style>
  <w:style w:styleId="Style_260" w:type="paragraph">
    <w:name w:val="xl108"/>
    <w:basedOn w:val="Style_14"/>
    <w:link w:val="Style_26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0_ch" w:type="character">
    <w:name w:val="xl108"/>
    <w:basedOn w:val="Style_14_ch"/>
    <w:link w:val="Style_260"/>
    <w:rPr>
      <w:rFonts w:ascii="Times New Roman" w:hAnsi="Times New Roman"/>
      <w:color w:val="000000"/>
      <w:sz w:val="16"/>
    </w:rPr>
  </w:style>
  <w:style w:styleId="Style_261" w:type="paragraph">
    <w:name w:val="Footnote Text Char"/>
    <w:link w:val="Style_261_ch"/>
    <w:rPr>
      <w:rFonts w:ascii="Times New Roman" w:hAnsi="Times New Roman"/>
      <w:sz w:val="20"/>
    </w:rPr>
  </w:style>
  <w:style w:styleId="Style_261_ch" w:type="character">
    <w:name w:val="Footnote Text Char"/>
    <w:link w:val="Style_261"/>
    <w:rPr>
      <w:rFonts w:ascii="Times New Roman" w:hAnsi="Times New Roman"/>
      <w:sz w:val="20"/>
    </w:rPr>
  </w:style>
  <w:style w:styleId="Style_262" w:type="paragraph">
    <w:name w:val="Заголовок Знак"/>
    <w:basedOn w:val="Style_37"/>
    <w:link w:val="Style_262_ch"/>
    <w:rPr>
      <w:rFonts w:asciiTheme="majorAscii" w:hAnsiTheme="majorHAnsi"/>
      <w:spacing w:val="-10"/>
      <w:sz w:val="56"/>
    </w:rPr>
  </w:style>
  <w:style w:styleId="Style_262_ch" w:type="character">
    <w:name w:val="Заголовок Знак"/>
    <w:basedOn w:val="Style_37_ch"/>
    <w:link w:val="Style_262"/>
    <w:rPr>
      <w:rFonts w:asciiTheme="majorAscii" w:hAnsiTheme="majorHAnsi"/>
      <w:spacing w:val="-10"/>
      <w:sz w:val="56"/>
    </w:rPr>
  </w:style>
  <w:style w:styleId="Style_263" w:type="paragraph">
    <w:name w:val="Название Знак1"/>
    <w:link w:val="Style_263_ch"/>
    <w:rPr>
      <w:rFonts w:ascii="Times New Roman" w:hAnsi="Times New Roman"/>
      <w:sz w:val="24"/>
    </w:rPr>
  </w:style>
  <w:style w:styleId="Style_263_ch" w:type="character">
    <w:name w:val="Название Знак1"/>
    <w:link w:val="Style_263"/>
    <w:rPr>
      <w:rFonts w:ascii="Times New Roman" w:hAnsi="Times New Roman"/>
      <w:sz w:val="24"/>
    </w:rPr>
  </w:style>
  <w:style w:styleId="Style_264" w:type="paragraph">
    <w:name w:val="ConsPlusNonformat"/>
    <w:link w:val="Style_264_ch"/>
    <w:pPr>
      <w:widowControl w:val="0"/>
      <w:ind/>
    </w:pPr>
    <w:rPr>
      <w:rFonts w:ascii="Courier New" w:hAnsi="Courier New"/>
      <w:sz w:val="20"/>
    </w:rPr>
  </w:style>
  <w:style w:styleId="Style_264_ch" w:type="character">
    <w:name w:val="ConsPlusNonformat"/>
    <w:link w:val="Style_264"/>
    <w:rPr>
      <w:rFonts w:ascii="Courier New" w:hAnsi="Courier New"/>
      <w:sz w:val="20"/>
    </w:rPr>
  </w:style>
  <w:style w:styleId="Style_265" w:type="paragraph">
    <w:name w:val="heading 2"/>
    <w:basedOn w:val="Style_14"/>
    <w:next w:val="Style_14"/>
    <w:link w:val="Style_265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5_ch" w:type="character">
    <w:name w:val="heading 2"/>
    <w:basedOn w:val="Style_14_ch"/>
    <w:link w:val="Style_265"/>
    <w:rPr>
      <w:rFonts w:ascii="Arial" w:hAnsi="Arial"/>
      <w:b w:val="1"/>
      <w:i w:val="1"/>
      <w:sz w:val="28"/>
    </w:rPr>
  </w:style>
  <w:style w:styleId="Style_266" w:type="paragraph">
    <w:name w:val="xl143"/>
    <w:basedOn w:val="Style_14"/>
    <w:link w:val="Style_26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6_ch" w:type="character">
    <w:name w:val="xl143"/>
    <w:basedOn w:val="Style_14_ch"/>
    <w:link w:val="Style_266"/>
    <w:rPr>
      <w:rFonts w:ascii="Times New Roman" w:hAnsi="Times New Roman"/>
      <w:color w:val="000000"/>
      <w:sz w:val="16"/>
    </w:rPr>
  </w:style>
  <w:style w:styleId="Style_267" w:type="paragraph">
    <w:name w:val="Словарная статья"/>
    <w:basedOn w:val="Style_14"/>
    <w:next w:val="Style_14"/>
    <w:link w:val="Style_267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67_ch" w:type="character">
    <w:name w:val="Словарная статья"/>
    <w:basedOn w:val="Style_14_ch"/>
    <w:link w:val="Style_267"/>
    <w:rPr>
      <w:rFonts w:ascii="Times New Roman" w:hAnsi="Times New Roman"/>
      <w:sz w:val="24"/>
    </w:rPr>
  </w:style>
  <w:style w:styleId="Style_268" w:type="paragraph">
    <w:name w:val="Постоянная часть"/>
    <w:basedOn w:val="Style_107"/>
    <w:next w:val="Style_14"/>
    <w:link w:val="Style_268_ch"/>
    <w:rPr>
      <w:sz w:val="20"/>
    </w:rPr>
  </w:style>
  <w:style w:styleId="Style_268_ch" w:type="character">
    <w:name w:val="Постоянная часть"/>
    <w:basedOn w:val="Style_107_ch"/>
    <w:link w:val="Style_268"/>
    <w:rPr>
      <w:sz w:val="20"/>
    </w:rPr>
  </w:style>
  <w:style w:styleId="Style_138" w:type="paragraph">
    <w:name w:val="annotation text"/>
    <w:basedOn w:val="Style_14"/>
    <w:link w:val="Style_138_ch"/>
    <w:rPr>
      <w:sz w:val="20"/>
    </w:rPr>
  </w:style>
  <w:style w:styleId="Style_138_ch" w:type="character">
    <w:name w:val="annotation text"/>
    <w:basedOn w:val="Style_14_ch"/>
    <w:link w:val="Style_138"/>
    <w:rPr>
      <w:sz w:val="20"/>
    </w:rPr>
  </w:style>
  <w:style w:styleId="Style_269" w:type="paragraph">
    <w:name w:val="Font Style11"/>
    <w:link w:val="Style_269_ch"/>
    <w:rPr>
      <w:rFonts w:ascii="Times New Roman" w:hAnsi="Times New Roman"/>
      <w:sz w:val="22"/>
    </w:rPr>
  </w:style>
  <w:style w:styleId="Style_269_ch" w:type="character">
    <w:name w:val="Font Style11"/>
    <w:link w:val="Style_269"/>
    <w:rPr>
      <w:rFonts w:ascii="Times New Roman" w:hAnsi="Times New Roman"/>
      <w:sz w:val="22"/>
    </w:rPr>
  </w:style>
  <w:style w:styleId="Style_270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Таблица простая 31"/>
    <w:basedOn w:val="Style_8"/>
    <w:rPr>
      <w:rFonts w:ascii="Verdana" w:hAnsi="Verdana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2" w:type="table">
    <w:name w:val="Сетка таблицы4"/>
    <w:basedOn w:val="Style_8"/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3" w:type="table">
    <w:name w:val="Сетка таблицы3"/>
    <w:basedOn w:val="Style_8"/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74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Сетка таблицы11"/>
    <w:basedOn w:val="Style_8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78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Сетка таблицы2"/>
    <w:basedOn w:val="Style_8"/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3" w:type="table">
    <w:name w:val="Таблица простая 32"/>
    <w:basedOn w:val="Style_8"/>
    <w:rPr>
      <w:rFonts w:ascii="Calibri" w:hAnsi="Calibri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4" w:type="table">
    <w:name w:val="Сетка таблицы21"/>
    <w:basedOn w:val="Style_8"/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5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Сетка таблицы1"/>
    <w:basedOn w:val="Style_8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87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Table Grid"/>
    <w:basedOn w:val="Style_8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92" w:type="table">
    <w:name w:val="Сетка таблицы111"/>
    <w:basedOn w:val="Style_8"/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93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styles.xml" Type="http://schemas.openxmlformats.org/officeDocument/2006/relationships/styles"/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endnotes.xml" Type="http://schemas.openxmlformats.org/officeDocument/2006/relationships/endnotes"/>
  <Relationship Id="rId18" Target="stylesWithEffects.xml" Type="http://schemas.microsoft.com/office/2007/relationships/stylesWithEffect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webSettings.xml" Type="http://schemas.openxmlformats.org/officeDocument/2006/relationships/webSetting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settings.xml" Type="http://schemas.openxmlformats.org/officeDocument/2006/relationships/settings"/>
  <Relationship Id="rId20" Target="theme/theme1.xml" Type="http://schemas.openxmlformats.org/officeDocument/2006/relationships/theme"/>
  <Relationship Id="rId2" Target="header2.xml" Type="http://schemas.openxmlformats.org/officeDocument/2006/relationships/header"/>
  <Relationship Id="rId21" Target="footnotes.xml" Type="http://schemas.openxmlformats.org/officeDocument/2006/relationships/footnotes"/>
  <Relationship Id="rId9" Target="header9.xml" Type="http://schemas.openxmlformats.org/officeDocument/2006/relationships/header"/>
  <Relationship Id="rId15" Target="fontTable.xml" Type="http://schemas.openxmlformats.org/officeDocument/2006/relationships/fontTable"/>
  <Relationship Id="rId23" Target="numbering.xml" Type="http://schemas.openxmlformats.org/officeDocument/2006/relationships/numbering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2024-08-01T09:14:04Z</dcterms:modified>
</cp:coreProperties>
</file>