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C7A7117"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BC3FE8">
        <w:rPr>
          <w:rFonts w:ascii="Times New Roman" w:eastAsia="Times New Roman" w:hAnsi="Times New Roman" w:cs="Times New Roman"/>
          <w:b/>
          <w:bCs/>
          <w:kern w:val="32"/>
          <w:sz w:val="24"/>
          <w:szCs w:val="24"/>
          <w:lang w:eastAsia="x-none"/>
        </w:rPr>
        <w:t>39.02.03 Обеспечение деятельности службы занятости населения</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324528D3"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BC3FE8">
        <w:rPr>
          <w:rFonts w:eastAsia="Calibri"/>
          <w:bCs/>
          <w:noProof/>
          <w:szCs w:val="24"/>
        </w:rPr>
        <w:t>39.02.03 Обеспечение деятельности службы занятости населения</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BC3FE8">
        <w:rPr>
          <w:rFonts w:eastAsia="Calibri"/>
          <w:bCs/>
          <w:noProof/>
          <w:szCs w:val="24"/>
        </w:rPr>
        <w:t>39.02.03 Обеспечение деятельности службы занятости населения</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F6ADBCB"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BC3FE8">
        <w:rPr>
          <w:rFonts w:eastAsia="Calibri"/>
          <w:bCs/>
          <w:noProof/>
          <w:szCs w:val="24"/>
        </w:rPr>
        <w:t>39.02.03 Обеспечение деятельности службы занятости населения</w:t>
      </w:r>
      <w:r w:rsidR="00C42C56"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FA8F061" w14:textId="77777777" w:rsidR="00BC3FE8"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BC3FE8">
        <w:rPr>
          <w:rFonts w:eastAsia="Calibri"/>
          <w:bCs/>
          <w:noProof/>
          <w:szCs w:val="24"/>
        </w:rPr>
        <w:t>39.02.03 Обеспечение деятельности службы занятости населения</w:t>
      </w:r>
      <w:r w:rsidR="00C42C56" w:rsidRPr="005D406D">
        <w:t>присваивается</w:t>
      </w:r>
      <w:r w:rsidRPr="005D406D">
        <w:t xml:space="preserve"> квалификация: </w:t>
      </w:r>
      <w:r w:rsidR="00BC3FE8" w:rsidRPr="00BC3FE8">
        <w:t>специалист службы занятости населения</w:t>
      </w:r>
      <w:r w:rsidR="00BC3FE8">
        <w:t>.</w:t>
      </w:r>
    </w:p>
    <w:p w14:paraId="2A45287B" w14:textId="7FFAB2C3"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C42C56"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045BDC3" w:rsidR="00C42C56" w:rsidRPr="005D406D" w:rsidRDefault="00BC3FE8" w:rsidP="00C42C56">
            <w:pPr>
              <w:ind w:left="49" w:right="51"/>
              <w:rPr>
                <w:rFonts w:ascii="Times New Roman" w:hAnsi="Times New Roman" w:cs="Times New Roman"/>
                <w:color w:val="000000"/>
                <w:sz w:val="24"/>
                <w:szCs w:val="24"/>
              </w:rPr>
            </w:pPr>
            <w:r>
              <w:rPr>
                <w:rFonts w:ascii="Times New Roman" w:hAnsi="Times New Roman"/>
                <w:iCs/>
                <w:sz w:val="24"/>
                <w:szCs w:val="24"/>
              </w:rPr>
              <w:t>П</w:t>
            </w:r>
            <w:r w:rsidRPr="00BC3FE8">
              <w:rPr>
                <w:rFonts w:ascii="Times New Roman" w:hAnsi="Times New Roman"/>
                <w:iCs/>
                <w:sz w:val="24"/>
                <w:szCs w:val="24"/>
              </w:rPr>
              <w:t>редоставление услуг в области занятости населения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7FC9AD65" w:rsidR="00C42C56" w:rsidRPr="005D406D" w:rsidRDefault="00C42C56" w:rsidP="00C42C56">
            <w:pPr>
              <w:ind w:left="77" w:right="137"/>
              <w:rPr>
                <w:rFonts w:ascii="Times New Roman" w:hAnsi="Times New Roman" w:cs="Times New Roman"/>
                <w:color w:val="000000"/>
                <w:sz w:val="24"/>
                <w:szCs w:val="24"/>
              </w:rPr>
            </w:pPr>
            <w:r w:rsidRPr="007232EE">
              <w:rPr>
                <w:rFonts w:ascii="Times New Roman" w:hAnsi="Times New Roman"/>
                <w:sz w:val="24"/>
                <w:szCs w:val="24"/>
              </w:rPr>
              <w:t xml:space="preserve">ПМ.01 </w:t>
            </w:r>
            <w:r w:rsidR="00BC3FE8">
              <w:rPr>
                <w:rFonts w:ascii="Times New Roman" w:hAnsi="Times New Roman"/>
                <w:sz w:val="24"/>
                <w:szCs w:val="24"/>
              </w:rPr>
              <w:t>П</w:t>
            </w:r>
            <w:r w:rsidR="00BC3FE8" w:rsidRPr="00BC3FE8">
              <w:rPr>
                <w:rFonts w:ascii="Times New Roman" w:hAnsi="Times New Roman"/>
                <w:sz w:val="24"/>
                <w:szCs w:val="24"/>
              </w:rPr>
              <w:t>редоставление услуг в области занятости населения</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BC3FE8" w14:paraId="0680EB30" w14:textId="77777777" w:rsidTr="00CA0024">
        <w:trPr>
          <w:trHeight w:val="20"/>
        </w:trPr>
        <w:tc>
          <w:tcPr>
            <w:tcW w:w="3387" w:type="dxa"/>
          </w:tcPr>
          <w:p w14:paraId="11A7B5DE" w14:textId="77777777" w:rsidR="00D13E2F" w:rsidRPr="00BC3FE8" w:rsidRDefault="00D13E2F" w:rsidP="00D25349">
            <w:pPr>
              <w:widowControl w:val="0"/>
              <w:jc w:val="center"/>
              <w:rPr>
                <w:rFonts w:ascii="Times New Roman" w:hAnsi="Times New Roman" w:cs="Times New Roman"/>
                <w:b/>
                <w:bCs/>
                <w:sz w:val="24"/>
                <w:szCs w:val="24"/>
              </w:rPr>
            </w:pPr>
            <w:r w:rsidRPr="00BC3FE8">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BC3FE8" w:rsidRDefault="00D13E2F" w:rsidP="00D25349">
            <w:pPr>
              <w:widowControl w:val="0"/>
              <w:jc w:val="center"/>
              <w:rPr>
                <w:rFonts w:ascii="Times New Roman" w:hAnsi="Times New Roman" w:cs="Times New Roman"/>
                <w:b/>
                <w:bCs/>
                <w:sz w:val="24"/>
                <w:szCs w:val="24"/>
              </w:rPr>
            </w:pPr>
            <w:r w:rsidRPr="00BC3FE8">
              <w:rPr>
                <w:rFonts w:ascii="Times New Roman" w:hAnsi="Times New Roman" w:cs="Times New Roman"/>
                <w:sz w:val="24"/>
                <w:szCs w:val="24"/>
                <w:shd w:val="clear" w:color="auto" w:fill="FFFFFF"/>
                <w:lang w:eastAsia="ru-RU"/>
              </w:rPr>
              <w:t>Профессиональные компетенции</w:t>
            </w:r>
          </w:p>
        </w:tc>
      </w:tr>
      <w:tr w:rsidR="00BC3FE8" w:rsidRPr="00BC3FE8" w14:paraId="576D971E" w14:textId="77777777" w:rsidTr="00CA0024">
        <w:trPr>
          <w:trHeight w:val="20"/>
        </w:trPr>
        <w:tc>
          <w:tcPr>
            <w:tcW w:w="3387" w:type="dxa"/>
            <w:vMerge w:val="restart"/>
          </w:tcPr>
          <w:p w14:paraId="1ACB46FD" w14:textId="7DE86ABD" w:rsidR="00BC3FE8" w:rsidRPr="00BC3FE8" w:rsidRDefault="00BC3FE8" w:rsidP="00BC3FE8">
            <w:pPr>
              <w:widowControl w:val="0"/>
              <w:rPr>
                <w:rFonts w:ascii="Times New Roman" w:hAnsi="Times New Roman" w:cs="Times New Roman"/>
                <w:sz w:val="24"/>
                <w:szCs w:val="24"/>
              </w:rPr>
            </w:pPr>
            <w:r w:rsidRPr="00BC3FE8">
              <w:rPr>
                <w:rFonts w:ascii="Times New Roman" w:hAnsi="Times New Roman" w:cs="Times New Roman"/>
                <w:sz w:val="24"/>
                <w:szCs w:val="24"/>
              </w:rPr>
              <w:lastRenderedPageBreak/>
              <w:t>предоставление услуг в области занятости населения</w:t>
            </w:r>
          </w:p>
        </w:tc>
        <w:tc>
          <w:tcPr>
            <w:tcW w:w="6242" w:type="dxa"/>
          </w:tcPr>
          <w:p w14:paraId="036F1462" w14:textId="19F20BF9"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1.1. Способность анализировать проблемы граждан, обратившихся за услугой в сфере занятости населения, на основе представленной при личном обращении и дополнительно полученной посредством иных средств коммуникации информации.</w:t>
            </w:r>
          </w:p>
        </w:tc>
      </w:tr>
      <w:tr w:rsidR="00BC3FE8" w:rsidRPr="00BC3FE8" w14:paraId="1CD663CE" w14:textId="77777777" w:rsidTr="00CA0024">
        <w:trPr>
          <w:trHeight w:val="20"/>
        </w:trPr>
        <w:tc>
          <w:tcPr>
            <w:tcW w:w="3387" w:type="dxa"/>
            <w:vMerge/>
          </w:tcPr>
          <w:p w14:paraId="224B377C" w14:textId="77777777" w:rsidR="00BC3FE8" w:rsidRPr="00BC3FE8" w:rsidRDefault="00BC3FE8" w:rsidP="00BC3FE8">
            <w:pPr>
              <w:widowControl w:val="0"/>
              <w:rPr>
                <w:rFonts w:ascii="Times New Roman" w:hAnsi="Times New Roman" w:cs="Times New Roman"/>
                <w:sz w:val="24"/>
                <w:szCs w:val="24"/>
              </w:rPr>
            </w:pPr>
          </w:p>
        </w:tc>
        <w:tc>
          <w:tcPr>
            <w:tcW w:w="6242" w:type="dxa"/>
          </w:tcPr>
          <w:p w14:paraId="3A9C64DE" w14:textId="219CDDB4"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1.2. Способность выявлять мотивацию граждан, обратившихся за услугой в сфере занятости населения.</w:t>
            </w:r>
          </w:p>
        </w:tc>
      </w:tr>
      <w:tr w:rsidR="00BC3FE8" w:rsidRPr="00BC3FE8" w14:paraId="622F18D0" w14:textId="77777777" w:rsidTr="00CA0024">
        <w:trPr>
          <w:trHeight w:val="20"/>
        </w:trPr>
        <w:tc>
          <w:tcPr>
            <w:tcW w:w="3387" w:type="dxa"/>
            <w:vMerge/>
          </w:tcPr>
          <w:p w14:paraId="052CE943" w14:textId="77777777" w:rsidR="00BC3FE8" w:rsidRPr="00BC3FE8" w:rsidRDefault="00BC3FE8" w:rsidP="00BC3FE8">
            <w:pPr>
              <w:widowControl w:val="0"/>
              <w:rPr>
                <w:rFonts w:ascii="Times New Roman" w:hAnsi="Times New Roman" w:cs="Times New Roman"/>
                <w:sz w:val="24"/>
                <w:szCs w:val="24"/>
              </w:rPr>
            </w:pPr>
          </w:p>
        </w:tc>
        <w:tc>
          <w:tcPr>
            <w:tcW w:w="6242" w:type="dxa"/>
          </w:tcPr>
          <w:p w14:paraId="26FD6597" w14:textId="75C2112B"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1.3. Способность определять перечень необходимых гражданам услуг в сфере занятости населения с учетом их интересов, потребностей и возможностей, а также социально-экономической ситуации, сложившейся на рынке труда.</w:t>
            </w:r>
          </w:p>
        </w:tc>
      </w:tr>
      <w:tr w:rsidR="00BC3FE8" w:rsidRPr="00BC3FE8" w14:paraId="1CE112DD" w14:textId="77777777" w:rsidTr="00CA0024">
        <w:trPr>
          <w:trHeight w:val="20"/>
        </w:trPr>
        <w:tc>
          <w:tcPr>
            <w:tcW w:w="3387" w:type="dxa"/>
            <w:vMerge/>
          </w:tcPr>
          <w:p w14:paraId="6DDC7862" w14:textId="77777777" w:rsidR="00BC3FE8" w:rsidRPr="00BC3FE8" w:rsidRDefault="00BC3FE8" w:rsidP="00BC3FE8">
            <w:pPr>
              <w:widowControl w:val="0"/>
              <w:rPr>
                <w:rFonts w:ascii="Times New Roman" w:hAnsi="Times New Roman" w:cs="Times New Roman"/>
                <w:sz w:val="24"/>
                <w:szCs w:val="24"/>
              </w:rPr>
            </w:pPr>
          </w:p>
        </w:tc>
        <w:tc>
          <w:tcPr>
            <w:tcW w:w="6242" w:type="dxa"/>
          </w:tcPr>
          <w:p w14:paraId="3E033A51" w14:textId="311983ED"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1.4. Способность предоставлять комплекс услуг гражданам в сфере занятости.</w:t>
            </w:r>
          </w:p>
        </w:tc>
      </w:tr>
      <w:tr w:rsidR="00BC3FE8" w:rsidRPr="00BC3FE8" w14:paraId="14D7A82F" w14:textId="77777777" w:rsidTr="00CA0024">
        <w:trPr>
          <w:trHeight w:val="20"/>
        </w:trPr>
        <w:tc>
          <w:tcPr>
            <w:tcW w:w="3387" w:type="dxa"/>
            <w:vMerge/>
          </w:tcPr>
          <w:p w14:paraId="26732D6D" w14:textId="376B13E4" w:rsidR="00BC3FE8" w:rsidRPr="00BC3FE8" w:rsidRDefault="00BC3FE8" w:rsidP="00BC3FE8">
            <w:pPr>
              <w:widowControl w:val="0"/>
              <w:rPr>
                <w:rFonts w:ascii="Times New Roman" w:hAnsi="Times New Roman" w:cs="Times New Roman"/>
                <w:sz w:val="24"/>
                <w:szCs w:val="24"/>
              </w:rPr>
            </w:pPr>
          </w:p>
        </w:tc>
        <w:tc>
          <w:tcPr>
            <w:tcW w:w="6242" w:type="dxa"/>
          </w:tcPr>
          <w:p w14:paraId="2BA28511" w14:textId="3AE6E4C1"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1.5. Способность проводить мероприятия по информированию и консультированию граждан по вопросам трудоустройства.</w:t>
            </w:r>
          </w:p>
        </w:tc>
      </w:tr>
      <w:tr w:rsidR="00BC3FE8" w:rsidRPr="00BC3FE8" w14:paraId="40A4E688" w14:textId="77777777" w:rsidTr="00CA0024">
        <w:trPr>
          <w:trHeight w:val="20"/>
        </w:trPr>
        <w:tc>
          <w:tcPr>
            <w:tcW w:w="3387" w:type="dxa"/>
            <w:vMerge/>
          </w:tcPr>
          <w:p w14:paraId="305BBFBC" w14:textId="77777777" w:rsidR="00BC3FE8" w:rsidRPr="00BC3FE8" w:rsidRDefault="00BC3FE8" w:rsidP="00BC3FE8">
            <w:pPr>
              <w:widowControl w:val="0"/>
              <w:rPr>
                <w:rFonts w:ascii="Times New Roman" w:hAnsi="Times New Roman" w:cs="Times New Roman"/>
                <w:sz w:val="24"/>
                <w:szCs w:val="24"/>
              </w:rPr>
            </w:pPr>
          </w:p>
        </w:tc>
        <w:tc>
          <w:tcPr>
            <w:tcW w:w="6242" w:type="dxa"/>
          </w:tcPr>
          <w:p w14:paraId="4AD74CAA" w14:textId="46E288CB" w:rsidR="00BC3FE8" w:rsidRPr="00BC3FE8" w:rsidRDefault="00BC3FE8" w:rsidP="00BC3FE8">
            <w:pPr>
              <w:pStyle w:val="ConsPlusNormal"/>
              <w:jc w:val="both"/>
              <w:rPr>
                <w:rFonts w:ascii="Times New Roman" w:hAnsi="Times New Roman" w:cs="Times New Roman"/>
                <w:sz w:val="24"/>
                <w:szCs w:val="24"/>
              </w:rPr>
            </w:pPr>
            <w:r w:rsidRPr="00BC3FE8">
              <w:rPr>
                <w:rFonts w:ascii="Times New Roman" w:hAnsi="Times New Roman" w:cs="Times New Roman"/>
                <w:sz w:val="24"/>
                <w:szCs w:val="24"/>
              </w:rPr>
              <w:t>ПК 1.6. Способность обеспечивать ведение документооборота в процессе оказания услуг в сфере занятости населения, в том числе с использованием государственных информационных систем.</w:t>
            </w:r>
          </w:p>
        </w:tc>
      </w:tr>
      <w:tr w:rsidR="00BC3FE8" w:rsidRPr="00BC3FE8" w14:paraId="71AEEC6E" w14:textId="77777777" w:rsidTr="00BC3FE8">
        <w:trPr>
          <w:trHeight w:val="1220"/>
        </w:trPr>
        <w:tc>
          <w:tcPr>
            <w:tcW w:w="3387" w:type="dxa"/>
            <w:vMerge/>
          </w:tcPr>
          <w:p w14:paraId="0D55809D" w14:textId="77777777" w:rsidR="00BC3FE8" w:rsidRPr="00BC3FE8" w:rsidRDefault="00BC3FE8" w:rsidP="00BC3FE8">
            <w:pPr>
              <w:widowControl w:val="0"/>
              <w:rPr>
                <w:rFonts w:ascii="Times New Roman" w:hAnsi="Times New Roman" w:cs="Times New Roman"/>
                <w:sz w:val="24"/>
                <w:szCs w:val="24"/>
              </w:rPr>
            </w:pPr>
          </w:p>
        </w:tc>
        <w:tc>
          <w:tcPr>
            <w:tcW w:w="6242" w:type="dxa"/>
          </w:tcPr>
          <w:p w14:paraId="2433C8E6" w14:textId="164F4BBE" w:rsidR="00BC3FE8" w:rsidRPr="00BC3FE8" w:rsidRDefault="00BC3FE8" w:rsidP="00BC3FE8">
            <w:pPr>
              <w:widowControl w:val="0"/>
              <w:ind w:left="1" w:hanging="3"/>
              <w:rPr>
                <w:rFonts w:ascii="Times New Roman" w:hAnsi="Times New Roman" w:cs="Times New Roman"/>
                <w:sz w:val="24"/>
                <w:szCs w:val="24"/>
              </w:rPr>
            </w:pPr>
            <w:r w:rsidRPr="00BC3FE8">
              <w:rPr>
                <w:rFonts w:ascii="Times New Roman" w:hAnsi="Times New Roman" w:cs="Times New Roman"/>
                <w:sz w:val="24"/>
                <w:szCs w:val="24"/>
              </w:rPr>
              <w:t>ПК 1.7. Способность применять в работе информационно-коммуникационные технологии, программные продукты, работать с базами данных и государственными информационными ресурсами.</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6A971254"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C42C56">
        <w:rPr>
          <w:rFonts w:ascii="Times New Roman" w:eastAsia="Calibri" w:hAnsi="Times New Roman" w:cs="Times New Roman"/>
          <w:bCs/>
          <w:noProof/>
          <w:sz w:val="24"/>
          <w:szCs w:val="24"/>
        </w:rPr>
        <w:t>39.02.01 Социальная работа,</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sidRPr="005D406D">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lastRenderedPageBreak/>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0C0A"/>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6DBE"/>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0952"/>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42FDC"/>
    <w:rsid w:val="00650455"/>
    <w:rsid w:val="00656A72"/>
    <w:rsid w:val="00661BCB"/>
    <w:rsid w:val="00663DF9"/>
    <w:rsid w:val="00665678"/>
    <w:rsid w:val="006672FE"/>
    <w:rsid w:val="0066766C"/>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44"/>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2682"/>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528"/>
    <w:rsid w:val="00B20A56"/>
    <w:rsid w:val="00B21841"/>
    <w:rsid w:val="00B25BC4"/>
    <w:rsid w:val="00B3007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3FE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2C56"/>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024"/>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6883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1330</Words>
  <Characters>7585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2024-05-27T09:30:00Z</dcterms:created>
  <dcterms:modified xsi:type="dcterms:W3CDTF">2024-05-27T09:33:00Z</dcterms:modified>
</cp:coreProperties>
</file>