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262632C8"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специальности</w:t>
      </w:r>
    </w:p>
    <w:p w14:paraId="6DC47B1C" w14:textId="741EC33E" w:rsidR="0051713F" w:rsidRPr="00651517" w:rsidRDefault="00651517" w:rsidP="0051713F">
      <w:pPr>
        <w:suppressAutoHyphens/>
        <w:spacing w:after="200" w:line="276" w:lineRule="auto"/>
        <w:contextualSpacing/>
        <w:jc w:val="right"/>
        <w:rPr>
          <w:rFonts w:ascii="Times New Roman" w:eastAsia="Times New Roman" w:hAnsi="Times New Roman" w:cs="Times New Roman"/>
          <w:bCs/>
          <w:iCs/>
          <w:sz w:val="24"/>
          <w:szCs w:val="24"/>
          <w:lang w:eastAsia="zh-CN"/>
        </w:rPr>
      </w:pPr>
      <w:r w:rsidRPr="00651517">
        <w:rPr>
          <w:rFonts w:ascii="Times New Roman" w:eastAsia="Times New Roman" w:hAnsi="Times New Roman" w:cs="Times New Roman"/>
          <w:bCs/>
          <w:iCs/>
          <w:sz w:val="24"/>
          <w:szCs w:val="24"/>
          <w:lang w:eastAsia="zh-CN"/>
        </w:rPr>
        <w:t>40.02.04 Юриспруденция</w:t>
      </w:r>
    </w:p>
    <w:p w14:paraId="7DB7F5A0" w14:textId="5B351284" w:rsidR="0051713F"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i/>
          <w:sz w:val="24"/>
          <w:szCs w:val="24"/>
          <w:vertAlign w:val="superscript"/>
          <w:lang w:eastAsia="zh-CN"/>
        </w:rPr>
      </w:pPr>
    </w:p>
    <w:p w14:paraId="1E14287F" w14:textId="77777777" w:rsidR="00651517" w:rsidRPr="00985111" w:rsidRDefault="00651517"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075A9B13"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ПО СПЕЦИАЛЬНОСТИ</w:t>
      </w:r>
    </w:p>
    <w:p w14:paraId="6398140E" w14:textId="77777777" w:rsidR="00651517" w:rsidRPr="00651517" w:rsidRDefault="00651517" w:rsidP="00651517">
      <w:pPr>
        <w:suppressAutoHyphens/>
        <w:spacing w:after="200" w:line="276" w:lineRule="auto"/>
        <w:contextualSpacing/>
        <w:jc w:val="center"/>
        <w:rPr>
          <w:rFonts w:ascii="Times New Roman" w:eastAsia="Times New Roman" w:hAnsi="Times New Roman" w:cs="Times New Roman"/>
          <w:b/>
          <w:iCs/>
          <w:sz w:val="24"/>
          <w:szCs w:val="24"/>
          <w:lang w:eastAsia="zh-CN"/>
        </w:rPr>
      </w:pPr>
      <w:r w:rsidRPr="00651517">
        <w:rPr>
          <w:rFonts w:ascii="Times New Roman" w:eastAsia="Times New Roman" w:hAnsi="Times New Roman" w:cs="Times New Roman"/>
          <w:b/>
          <w:iCs/>
          <w:sz w:val="24"/>
          <w:szCs w:val="24"/>
          <w:lang w:eastAsia="zh-CN"/>
        </w:rPr>
        <w:t>40.02.04 Юриспруденция</w:t>
      </w:r>
    </w:p>
    <w:p w14:paraId="03A75C83" w14:textId="3D805791" w:rsidR="0051713F" w:rsidRDefault="0051713F" w:rsidP="0051713F">
      <w:pPr>
        <w:suppressAutoHyphens/>
        <w:spacing w:after="200" w:line="276" w:lineRule="auto"/>
        <w:contextualSpacing/>
        <w:jc w:val="center"/>
        <w:rPr>
          <w:rFonts w:ascii="Times New Roman" w:eastAsia="Times New Roman" w:hAnsi="Times New Roman" w:cs="Times New Roman"/>
          <w:b/>
          <w:i/>
          <w:sz w:val="24"/>
          <w:szCs w:val="24"/>
          <w:vertAlign w:val="superscript"/>
          <w:lang w:eastAsia="zh-CN"/>
        </w:rPr>
      </w:pPr>
    </w:p>
    <w:p w14:paraId="7FAC234C" w14:textId="77777777" w:rsidR="00651517" w:rsidRPr="00985111" w:rsidRDefault="00651517"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03C0E36A"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651517">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0D0B5C52"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6B4DF074"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p w14:paraId="0F00A9EE"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p>
    <w:tbl>
      <w:tblPr>
        <w:tblW w:w="0" w:type="auto"/>
        <w:tblLook w:val="04A0" w:firstRow="1" w:lastRow="0" w:firstColumn="1" w:lastColumn="0" w:noHBand="0" w:noVBand="1"/>
      </w:tblPr>
      <w:tblGrid>
        <w:gridCol w:w="2528"/>
        <w:gridCol w:w="2528"/>
        <w:gridCol w:w="4563"/>
      </w:tblGrid>
      <w:tr w:rsidR="00651517" w:rsidRPr="00651517" w14:paraId="54C1A1DA" w14:textId="77777777" w:rsidTr="00651517">
        <w:trPr>
          <w:trHeight w:val="20"/>
        </w:trPr>
        <w:tc>
          <w:tcPr>
            <w:tcW w:w="2528" w:type="dxa"/>
            <w:tcBorders>
              <w:top w:val="single" w:sz="8" w:space="0" w:color="000000"/>
              <w:left w:val="single" w:sz="8" w:space="0" w:color="000000"/>
              <w:bottom w:val="nil"/>
              <w:right w:val="single" w:sz="8" w:space="0" w:color="000000"/>
            </w:tcBorders>
            <w:shd w:val="clear" w:color="auto" w:fill="auto"/>
            <w:vAlign w:val="center"/>
            <w:hideMark/>
          </w:tcPr>
          <w:p w14:paraId="42D99933" w14:textId="77777777" w:rsidR="00651517" w:rsidRPr="00651517" w:rsidRDefault="00651517" w:rsidP="00651517">
            <w:pPr>
              <w:jc w:val="center"/>
              <w:rPr>
                <w:rFonts w:ascii="Times New Roman" w:eastAsia="Times New Roman" w:hAnsi="Times New Roman" w:cs="Times New Roman"/>
                <w:b/>
                <w:bCs/>
                <w:color w:val="000000"/>
                <w:sz w:val="24"/>
                <w:szCs w:val="24"/>
                <w:lang w:eastAsia="ru-RU"/>
              </w:rPr>
            </w:pPr>
            <w:r w:rsidRPr="00651517">
              <w:rPr>
                <w:rFonts w:ascii="Times New Roman" w:eastAsia="Times New Roman" w:hAnsi="Times New Roman" w:cs="Times New Roman"/>
                <w:b/>
                <w:bCs/>
                <w:color w:val="000000"/>
                <w:sz w:val="24"/>
                <w:szCs w:val="24"/>
                <w:lang w:eastAsia="ru-RU"/>
              </w:rPr>
              <w:t>Код и наименование вида деятельности</w:t>
            </w:r>
          </w:p>
        </w:tc>
        <w:tc>
          <w:tcPr>
            <w:tcW w:w="2424" w:type="dxa"/>
            <w:tcBorders>
              <w:top w:val="single" w:sz="8" w:space="0" w:color="000000"/>
              <w:left w:val="nil"/>
              <w:bottom w:val="nil"/>
              <w:right w:val="single" w:sz="8" w:space="0" w:color="000000"/>
            </w:tcBorders>
            <w:shd w:val="clear" w:color="auto" w:fill="auto"/>
            <w:vAlign w:val="center"/>
            <w:hideMark/>
          </w:tcPr>
          <w:p w14:paraId="30D715FD" w14:textId="39A8E62C" w:rsidR="00651517" w:rsidRPr="00651517" w:rsidRDefault="00651517" w:rsidP="00651517">
            <w:pPr>
              <w:jc w:val="center"/>
              <w:rPr>
                <w:rFonts w:ascii="Times New Roman" w:eastAsia="Times New Roman" w:hAnsi="Times New Roman" w:cs="Times New Roman"/>
                <w:b/>
                <w:bCs/>
                <w:color w:val="000000"/>
                <w:sz w:val="24"/>
                <w:szCs w:val="24"/>
                <w:lang w:eastAsia="ru-RU"/>
              </w:rPr>
            </w:pPr>
            <w:r w:rsidRPr="00651517">
              <w:rPr>
                <w:rFonts w:ascii="Times New Roman" w:eastAsia="Times New Roman" w:hAnsi="Times New Roman" w:cs="Times New Roman"/>
                <w:b/>
                <w:bCs/>
                <w:color w:val="000000"/>
                <w:sz w:val="24"/>
                <w:szCs w:val="24"/>
                <w:lang w:eastAsia="ru-RU"/>
              </w:rPr>
              <w:t>Код и наименование профессионального модуля, в рамках которого осваивается ВД</w:t>
            </w:r>
          </w:p>
        </w:tc>
        <w:tc>
          <w:tcPr>
            <w:tcW w:w="4667" w:type="dxa"/>
            <w:tcBorders>
              <w:top w:val="single" w:sz="8" w:space="0" w:color="000000"/>
              <w:left w:val="nil"/>
              <w:bottom w:val="nil"/>
              <w:right w:val="single" w:sz="8" w:space="0" w:color="000000"/>
            </w:tcBorders>
            <w:shd w:val="clear" w:color="auto" w:fill="auto"/>
            <w:vAlign w:val="center"/>
            <w:hideMark/>
          </w:tcPr>
          <w:p w14:paraId="46736A4B" w14:textId="1F92EF44" w:rsidR="00651517" w:rsidRPr="00651517" w:rsidRDefault="00651517" w:rsidP="00651517">
            <w:pPr>
              <w:jc w:val="center"/>
              <w:rPr>
                <w:rFonts w:ascii="Times New Roman" w:eastAsia="Times New Roman" w:hAnsi="Times New Roman" w:cs="Times New Roman"/>
                <w:b/>
                <w:bCs/>
                <w:color w:val="000000"/>
                <w:sz w:val="24"/>
                <w:szCs w:val="24"/>
                <w:lang w:eastAsia="ru-RU"/>
              </w:rPr>
            </w:pPr>
            <w:r w:rsidRPr="00651517">
              <w:rPr>
                <w:rFonts w:ascii="Times New Roman" w:eastAsia="Times New Roman" w:hAnsi="Times New Roman" w:cs="Times New Roman"/>
                <w:b/>
                <w:bCs/>
                <w:color w:val="000000"/>
                <w:sz w:val="24"/>
                <w:szCs w:val="24"/>
                <w:lang w:eastAsia="ru-RU"/>
              </w:rPr>
              <w:t>Перечень оцениваемых ПК</w:t>
            </w:r>
          </w:p>
        </w:tc>
      </w:tr>
      <w:tr w:rsidR="00651517" w:rsidRPr="00651517" w14:paraId="5B73625A" w14:textId="77777777" w:rsidTr="00651517">
        <w:trPr>
          <w:trHeight w:val="20"/>
        </w:trPr>
        <w:tc>
          <w:tcPr>
            <w:tcW w:w="0" w:type="auto"/>
            <w:gridSpan w:val="3"/>
            <w:tcBorders>
              <w:top w:val="single" w:sz="8" w:space="0" w:color="000000"/>
              <w:left w:val="single" w:sz="8" w:space="0" w:color="000000"/>
              <w:bottom w:val="nil"/>
              <w:right w:val="single" w:sz="8" w:space="0" w:color="000000"/>
            </w:tcBorders>
            <w:shd w:val="clear" w:color="auto" w:fill="auto"/>
            <w:hideMark/>
          </w:tcPr>
          <w:p w14:paraId="236B0389" w14:textId="77777777" w:rsidR="00651517" w:rsidRPr="00651517" w:rsidRDefault="00651517" w:rsidP="00016632">
            <w:pPr>
              <w:jc w:val="center"/>
              <w:rPr>
                <w:rFonts w:ascii="Times New Roman" w:eastAsia="Times New Roman" w:hAnsi="Times New Roman" w:cs="Times New Roman"/>
                <w:b/>
                <w:bCs/>
                <w:color w:val="000000"/>
                <w:sz w:val="24"/>
                <w:szCs w:val="24"/>
                <w:lang w:eastAsia="ru-RU"/>
              </w:rPr>
            </w:pPr>
            <w:r w:rsidRPr="00651517">
              <w:rPr>
                <w:rFonts w:ascii="Times New Roman" w:eastAsia="Times New Roman" w:hAnsi="Times New Roman" w:cs="Times New Roman"/>
                <w:b/>
                <w:bCs/>
                <w:color w:val="000000"/>
                <w:sz w:val="24"/>
                <w:szCs w:val="24"/>
                <w:lang w:eastAsia="ru-RU"/>
              </w:rPr>
              <w:t>В соответствии с ФГОС СПО</w:t>
            </w:r>
          </w:p>
        </w:tc>
      </w:tr>
      <w:tr w:rsidR="00651517" w:rsidRPr="00651517" w14:paraId="1006AD8B" w14:textId="77777777" w:rsidTr="00651517">
        <w:trPr>
          <w:trHeight w:val="20"/>
        </w:trPr>
        <w:tc>
          <w:tcPr>
            <w:tcW w:w="252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49110C0"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ВД 01. Правоприменительная деятельность</w:t>
            </w:r>
          </w:p>
        </w:tc>
        <w:tc>
          <w:tcPr>
            <w:tcW w:w="242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3C91D4"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ПМ.01. Правоприменительная деятельность</w:t>
            </w:r>
          </w:p>
        </w:tc>
        <w:tc>
          <w:tcPr>
            <w:tcW w:w="4667" w:type="dxa"/>
            <w:tcBorders>
              <w:top w:val="single" w:sz="4" w:space="0" w:color="auto"/>
              <w:left w:val="nil"/>
              <w:bottom w:val="single" w:sz="4" w:space="0" w:color="auto"/>
              <w:right w:val="single" w:sz="4" w:space="0" w:color="auto"/>
            </w:tcBorders>
            <w:shd w:val="clear" w:color="auto" w:fill="auto"/>
            <w:hideMark/>
          </w:tcPr>
          <w:p w14:paraId="3AB36A6D"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1.1. Осуществлять профессиональное толкование норм права.</w:t>
            </w:r>
          </w:p>
        </w:tc>
      </w:tr>
      <w:tr w:rsidR="00651517" w:rsidRPr="00651517" w14:paraId="74865BD1" w14:textId="77777777" w:rsidTr="00651517">
        <w:trPr>
          <w:trHeight w:val="20"/>
        </w:trPr>
        <w:tc>
          <w:tcPr>
            <w:tcW w:w="2528" w:type="dxa"/>
            <w:vMerge/>
            <w:tcBorders>
              <w:top w:val="single" w:sz="4" w:space="0" w:color="auto"/>
              <w:left w:val="single" w:sz="4" w:space="0" w:color="auto"/>
              <w:bottom w:val="single" w:sz="4" w:space="0" w:color="auto"/>
              <w:right w:val="single" w:sz="4" w:space="0" w:color="auto"/>
            </w:tcBorders>
            <w:hideMark/>
          </w:tcPr>
          <w:p w14:paraId="6B3C6E15"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2424" w:type="dxa"/>
            <w:vMerge/>
            <w:tcBorders>
              <w:top w:val="single" w:sz="4" w:space="0" w:color="auto"/>
              <w:left w:val="single" w:sz="4" w:space="0" w:color="auto"/>
              <w:bottom w:val="single" w:sz="4" w:space="0" w:color="auto"/>
              <w:right w:val="single" w:sz="4" w:space="0" w:color="auto"/>
            </w:tcBorders>
            <w:hideMark/>
          </w:tcPr>
          <w:p w14:paraId="08580B80"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34BDE852"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1.2. Применять нормы права для решения задач в профессиональной деятельности.</w:t>
            </w:r>
          </w:p>
        </w:tc>
      </w:tr>
      <w:tr w:rsidR="00651517" w:rsidRPr="00651517" w14:paraId="2BB4DB2C" w14:textId="77777777" w:rsidTr="00651517">
        <w:trPr>
          <w:trHeight w:val="20"/>
        </w:trPr>
        <w:tc>
          <w:tcPr>
            <w:tcW w:w="2528" w:type="dxa"/>
            <w:vMerge/>
            <w:tcBorders>
              <w:top w:val="single" w:sz="4" w:space="0" w:color="auto"/>
              <w:left w:val="single" w:sz="4" w:space="0" w:color="auto"/>
              <w:bottom w:val="single" w:sz="4" w:space="0" w:color="auto"/>
              <w:right w:val="single" w:sz="4" w:space="0" w:color="auto"/>
            </w:tcBorders>
            <w:hideMark/>
          </w:tcPr>
          <w:p w14:paraId="617D4C72"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2424" w:type="dxa"/>
            <w:vMerge/>
            <w:tcBorders>
              <w:top w:val="single" w:sz="4" w:space="0" w:color="auto"/>
              <w:left w:val="single" w:sz="4" w:space="0" w:color="auto"/>
              <w:bottom w:val="single" w:sz="4" w:space="0" w:color="auto"/>
              <w:right w:val="single" w:sz="4" w:space="0" w:color="auto"/>
            </w:tcBorders>
            <w:hideMark/>
          </w:tcPr>
          <w:p w14:paraId="1EEAA46E"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2AB2E2D5"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1.3. Владеть навыками подготовки юридических документов, в том числе с использованием информационных технологий.</w:t>
            </w:r>
          </w:p>
        </w:tc>
      </w:tr>
      <w:tr w:rsidR="00651517" w:rsidRPr="00651517" w14:paraId="71E0A57D" w14:textId="77777777" w:rsidTr="00651517">
        <w:trPr>
          <w:trHeight w:val="20"/>
        </w:trPr>
        <w:tc>
          <w:tcPr>
            <w:tcW w:w="2528" w:type="dxa"/>
            <w:vMerge w:val="restart"/>
            <w:tcBorders>
              <w:top w:val="nil"/>
              <w:left w:val="single" w:sz="4" w:space="0" w:color="auto"/>
              <w:bottom w:val="single" w:sz="4" w:space="0" w:color="auto"/>
              <w:right w:val="single" w:sz="4" w:space="0" w:color="auto"/>
            </w:tcBorders>
            <w:shd w:val="clear" w:color="auto" w:fill="auto"/>
            <w:hideMark/>
          </w:tcPr>
          <w:p w14:paraId="54490000"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ВД 02. Правоохранительная деятельность</w:t>
            </w:r>
          </w:p>
        </w:tc>
        <w:tc>
          <w:tcPr>
            <w:tcW w:w="2424" w:type="dxa"/>
            <w:vMerge w:val="restart"/>
            <w:tcBorders>
              <w:top w:val="nil"/>
              <w:left w:val="single" w:sz="4" w:space="0" w:color="auto"/>
              <w:bottom w:val="single" w:sz="4" w:space="0" w:color="auto"/>
              <w:right w:val="single" w:sz="4" w:space="0" w:color="auto"/>
            </w:tcBorders>
            <w:shd w:val="clear" w:color="auto" w:fill="auto"/>
            <w:hideMark/>
          </w:tcPr>
          <w:p w14:paraId="0F91D1C0"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ПМ.02. Правоохранительная деятельность</w:t>
            </w:r>
          </w:p>
        </w:tc>
        <w:tc>
          <w:tcPr>
            <w:tcW w:w="4667" w:type="dxa"/>
            <w:tcBorders>
              <w:top w:val="nil"/>
              <w:left w:val="nil"/>
              <w:bottom w:val="single" w:sz="4" w:space="0" w:color="auto"/>
              <w:right w:val="single" w:sz="4" w:space="0" w:color="auto"/>
            </w:tcBorders>
            <w:shd w:val="clear" w:color="auto" w:fill="auto"/>
            <w:hideMark/>
          </w:tcPr>
          <w:p w14:paraId="68286CBE"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2.1. Осуществлять контроль соблюдения законодательства РФ субъектами права.</w:t>
            </w:r>
          </w:p>
        </w:tc>
      </w:tr>
      <w:tr w:rsidR="00651517" w:rsidRPr="00651517" w14:paraId="4601ED8F"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52399EE6"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0791CC61"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7F5A4B26"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2.2. 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w:t>
            </w:r>
          </w:p>
        </w:tc>
      </w:tr>
      <w:tr w:rsidR="00651517" w:rsidRPr="00651517" w14:paraId="33877C90"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5303716C"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46231A58"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4BB68134"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2.3. Осуществлять оценку противоправного поведения и определять подведомственность рассмотрения дел.</w:t>
            </w:r>
          </w:p>
        </w:tc>
      </w:tr>
      <w:tr w:rsidR="00651517" w:rsidRPr="00651517" w14:paraId="0AAD68E9" w14:textId="77777777" w:rsidTr="00651517">
        <w:trPr>
          <w:trHeight w:val="20"/>
        </w:trPr>
        <w:tc>
          <w:tcPr>
            <w:tcW w:w="2528" w:type="dxa"/>
            <w:vMerge w:val="restart"/>
            <w:tcBorders>
              <w:top w:val="nil"/>
              <w:left w:val="single" w:sz="4" w:space="0" w:color="auto"/>
              <w:bottom w:val="single" w:sz="4" w:space="0" w:color="auto"/>
              <w:right w:val="single" w:sz="4" w:space="0" w:color="auto"/>
            </w:tcBorders>
            <w:shd w:val="clear" w:color="auto" w:fill="auto"/>
            <w:hideMark/>
          </w:tcPr>
          <w:p w14:paraId="6FC25D87" w14:textId="77777777" w:rsidR="00651517" w:rsidRPr="00651517" w:rsidRDefault="00651517" w:rsidP="00651517">
            <w:pPr>
              <w:rPr>
                <w:rFonts w:ascii="Times New Roman" w:eastAsia="Times New Roman" w:hAnsi="Times New Roman" w:cs="Times New Roman"/>
                <w:color w:val="22272F"/>
                <w:sz w:val="24"/>
                <w:szCs w:val="24"/>
                <w:lang w:eastAsia="ru-RU"/>
              </w:rPr>
            </w:pPr>
            <w:r w:rsidRPr="00651517">
              <w:rPr>
                <w:rFonts w:ascii="Times New Roman" w:eastAsia="Times New Roman" w:hAnsi="Times New Roman" w:cs="Times New Roman"/>
                <w:color w:val="22272F"/>
                <w:sz w:val="24"/>
                <w:szCs w:val="24"/>
                <w:lang w:eastAsia="ru-RU"/>
              </w:rPr>
              <w:t>ВД 0Х. Обеспечение реализации прав граждан в сфере пенсионного обеспечения и социальной защиты (по выбору)</w:t>
            </w:r>
          </w:p>
        </w:tc>
        <w:tc>
          <w:tcPr>
            <w:tcW w:w="2424" w:type="dxa"/>
            <w:vMerge w:val="restart"/>
            <w:tcBorders>
              <w:top w:val="nil"/>
              <w:left w:val="single" w:sz="4" w:space="0" w:color="auto"/>
              <w:bottom w:val="single" w:sz="4" w:space="0" w:color="auto"/>
              <w:right w:val="single" w:sz="4" w:space="0" w:color="auto"/>
            </w:tcBorders>
            <w:shd w:val="clear" w:color="auto" w:fill="auto"/>
            <w:hideMark/>
          </w:tcPr>
          <w:p w14:paraId="0E8AED3F" w14:textId="77777777" w:rsidR="00651517" w:rsidRPr="00651517" w:rsidRDefault="00651517" w:rsidP="00651517">
            <w:pPr>
              <w:rPr>
                <w:rFonts w:ascii="Times New Roman" w:eastAsia="Times New Roman" w:hAnsi="Times New Roman" w:cs="Times New Roman"/>
                <w:color w:val="22272F"/>
                <w:sz w:val="24"/>
                <w:szCs w:val="24"/>
                <w:lang w:eastAsia="ru-RU"/>
              </w:rPr>
            </w:pPr>
            <w:r w:rsidRPr="00651517">
              <w:rPr>
                <w:rFonts w:ascii="Times New Roman" w:eastAsia="Times New Roman" w:hAnsi="Times New Roman" w:cs="Times New Roman"/>
                <w:color w:val="22272F"/>
                <w:sz w:val="24"/>
                <w:szCs w:val="24"/>
                <w:lang w:eastAsia="ru-RU"/>
              </w:rPr>
              <w:t>ПМ.0Х. Обеспечение реализации прав граждан в сфере пенсионного обеспечения и социальной защиты (по выбору)</w:t>
            </w:r>
          </w:p>
        </w:tc>
        <w:tc>
          <w:tcPr>
            <w:tcW w:w="4667" w:type="dxa"/>
            <w:tcBorders>
              <w:top w:val="nil"/>
              <w:left w:val="nil"/>
              <w:bottom w:val="single" w:sz="4" w:space="0" w:color="auto"/>
              <w:right w:val="single" w:sz="4" w:space="0" w:color="auto"/>
            </w:tcBorders>
            <w:shd w:val="clear" w:color="auto" w:fill="auto"/>
            <w:hideMark/>
          </w:tcPr>
          <w:p w14:paraId="02BC3E44"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Х.1. Информировать, на приеме и консультировании субъектов права по вопросам социального обеспечения и социальной защиты.</w:t>
            </w:r>
          </w:p>
        </w:tc>
      </w:tr>
      <w:tr w:rsidR="00651517" w:rsidRPr="00651517" w14:paraId="0A594E3B"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399E5A96"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0B05EFD9"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7DCF0755"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Х.2. Осуществлять формировании и рассмотрение пакета документов для установления и выплаты пенсий и иных социальных выплат и предоставления услуг государственного социального обеспечения, включая выдачу документов по указанным выплатам и услугам.</w:t>
            </w:r>
          </w:p>
        </w:tc>
      </w:tr>
      <w:tr w:rsidR="00651517" w:rsidRPr="00651517" w14:paraId="2729E74E"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1F1AD4C6"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63617144"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2C432688"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Х.3. Осуществлять подготовку проектов решений об установлении (отказе в установлении) пенсий и иных социальных выплат и предоставлении услуг государственного социального обеспечения, используя информационно-коммуникационные технологии.</w:t>
            </w:r>
          </w:p>
        </w:tc>
      </w:tr>
      <w:tr w:rsidR="00651517" w:rsidRPr="00651517" w14:paraId="782119F9"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0D9B6226"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1D10F1DF"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2E1BB5FB" w14:textId="77777777" w:rsidR="00651517" w:rsidRPr="00651517" w:rsidRDefault="00651517" w:rsidP="00651517">
            <w:pPr>
              <w:rPr>
                <w:rFonts w:ascii="Times New Roman" w:eastAsia="Times New Roman" w:hAnsi="Times New Roman" w:cs="Times New Roman"/>
                <w:color w:val="000000"/>
                <w:sz w:val="24"/>
                <w:szCs w:val="24"/>
                <w:lang w:eastAsia="ru-RU"/>
              </w:rPr>
            </w:pPr>
            <w:bookmarkStart w:id="0" w:name="RANGE!C12"/>
            <w:r w:rsidRPr="00651517">
              <w:rPr>
                <w:rFonts w:ascii="Times New Roman" w:eastAsia="Times New Roman" w:hAnsi="Times New Roman" w:cs="Times New Roman"/>
                <w:color w:val="000000"/>
                <w:sz w:val="24"/>
                <w:szCs w:val="24"/>
                <w:lang w:eastAsia="ru-RU"/>
              </w:rPr>
              <w:t>ПК Х.4. Осуществлять формирование и ведение баз данных об обращениях в территориальный орган Фонда пенсионного и социального страхования Российской Федерации, в организацию социальной защиты населения получателей пенсий и иных социальных выплат и предоставления услуг государственного социального обеспечения.</w:t>
            </w:r>
            <w:bookmarkEnd w:id="0"/>
          </w:p>
        </w:tc>
      </w:tr>
      <w:tr w:rsidR="00651517" w:rsidRPr="00651517" w14:paraId="31128485" w14:textId="77777777" w:rsidTr="00651517">
        <w:trPr>
          <w:trHeight w:val="20"/>
        </w:trPr>
        <w:tc>
          <w:tcPr>
            <w:tcW w:w="2528" w:type="dxa"/>
            <w:vMerge w:val="restart"/>
            <w:tcBorders>
              <w:top w:val="nil"/>
              <w:left w:val="single" w:sz="4" w:space="0" w:color="auto"/>
              <w:bottom w:val="single" w:sz="4" w:space="0" w:color="auto"/>
              <w:right w:val="single" w:sz="4" w:space="0" w:color="auto"/>
            </w:tcBorders>
            <w:shd w:val="clear" w:color="auto" w:fill="auto"/>
            <w:hideMark/>
          </w:tcPr>
          <w:p w14:paraId="28EE63B7"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ВД 0Х. Организационное обеспечение деятельности правоохранительных органов (по выбору)</w:t>
            </w:r>
          </w:p>
        </w:tc>
        <w:tc>
          <w:tcPr>
            <w:tcW w:w="2424" w:type="dxa"/>
            <w:vMerge w:val="restart"/>
            <w:tcBorders>
              <w:top w:val="nil"/>
              <w:left w:val="single" w:sz="4" w:space="0" w:color="auto"/>
              <w:bottom w:val="single" w:sz="4" w:space="0" w:color="auto"/>
              <w:right w:val="single" w:sz="4" w:space="0" w:color="auto"/>
            </w:tcBorders>
            <w:shd w:val="clear" w:color="auto" w:fill="auto"/>
            <w:hideMark/>
          </w:tcPr>
          <w:p w14:paraId="5C741981"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ПМ.0Х. Организационное обеспечение деятельности правоохранительных органов (по выбору)</w:t>
            </w:r>
          </w:p>
        </w:tc>
        <w:tc>
          <w:tcPr>
            <w:tcW w:w="4667" w:type="dxa"/>
            <w:tcBorders>
              <w:top w:val="nil"/>
              <w:left w:val="nil"/>
              <w:bottom w:val="single" w:sz="4" w:space="0" w:color="auto"/>
              <w:right w:val="single" w:sz="4" w:space="0" w:color="auto"/>
            </w:tcBorders>
            <w:shd w:val="clear" w:color="auto" w:fill="auto"/>
            <w:hideMark/>
          </w:tcPr>
          <w:p w14:paraId="6D034247"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 xml:space="preserve">ПК Х.1. Осуществлять ведение делопроизводства в правоохранительном органе. </w:t>
            </w:r>
          </w:p>
        </w:tc>
      </w:tr>
      <w:tr w:rsidR="00651517" w:rsidRPr="00651517" w14:paraId="0B272BA2"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2E72BD5B"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02D71A23"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11126E89"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Х.2. Осуществлять действия по планированию и реализации мероприятий по обеспечению работы архива в правоохранительном органе.</w:t>
            </w:r>
          </w:p>
        </w:tc>
      </w:tr>
      <w:tr w:rsidR="00651517" w:rsidRPr="00651517" w14:paraId="32EBD194"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78C19042"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34C82CD6"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7E6CE721"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 xml:space="preserve">ПК Х.3. Составлять проекты процессуальных и служебных документов правоохранительного органа. </w:t>
            </w:r>
          </w:p>
        </w:tc>
      </w:tr>
      <w:tr w:rsidR="00651517" w:rsidRPr="00651517" w14:paraId="6C203481"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1BD3E685"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2B3F484C"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35C54621"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 xml:space="preserve">ПК Х.4. Осуществлять работу с заявлениями и обращениями граждан и организаций в правоохранительный орган. </w:t>
            </w:r>
          </w:p>
        </w:tc>
      </w:tr>
      <w:tr w:rsidR="00651517" w:rsidRPr="00651517" w14:paraId="7A127F77"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2A8B34DF"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39781A2A"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4F909E37"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Х.5. Осуществлять работу по номенклатурному учету и техническому оформлению документов в правоохранительном органе.</w:t>
            </w:r>
          </w:p>
        </w:tc>
      </w:tr>
      <w:tr w:rsidR="00651517" w:rsidRPr="00651517" w14:paraId="1F1F0743" w14:textId="77777777" w:rsidTr="00651517">
        <w:trPr>
          <w:trHeight w:val="20"/>
        </w:trPr>
        <w:tc>
          <w:tcPr>
            <w:tcW w:w="2528" w:type="dxa"/>
            <w:vMerge w:val="restart"/>
            <w:tcBorders>
              <w:top w:val="nil"/>
              <w:left w:val="single" w:sz="4" w:space="0" w:color="auto"/>
              <w:bottom w:val="single" w:sz="4" w:space="0" w:color="auto"/>
              <w:right w:val="single" w:sz="4" w:space="0" w:color="auto"/>
            </w:tcBorders>
            <w:shd w:val="clear" w:color="auto" w:fill="auto"/>
            <w:hideMark/>
          </w:tcPr>
          <w:p w14:paraId="32B0F01E" w14:textId="77777777" w:rsidR="00651517" w:rsidRPr="00651517" w:rsidRDefault="00651517" w:rsidP="00651517">
            <w:pPr>
              <w:rPr>
                <w:rFonts w:ascii="Times New Roman" w:eastAsia="Times New Roman" w:hAnsi="Times New Roman" w:cs="Times New Roman"/>
                <w:color w:val="22272F"/>
                <w:sz w:val="24"/>
                <w:szCs w:val="24"/>
                <w:lang w:eastAsia="ru-RU"/>
              </w:rPr>
            </w:pPr>
            <w:r w:rsidRPr="00651517">
              <w:rPr>
                <w:rFonts w:ascii="Times New Roman" w:eastAsia="Times New Roman" w:hAnsi="Times New Roman" w:cs="Times New Roman"/>
                <w:color w:val="22272F"/>
                <w:sz w:val="24"/>
                <w:szCs w:val="24"/>
                <w:lang w:eastAsia="ru-RU"/>
              </w:rPr>
              <w:t>ВД 0Х. Организационно-техническое обеспечение работы судов (по выбору)</w:t>
            </w:r>
          </w:p>
        </w:tc>
        <w:tc>
          <w:tcPr>
            <w:tcW w:w="2424" w:type="dxa"/>
            <w:vMerge w:val="restart"/>
            <w:tcBorders>
              <w:top w:val="nil"/>
              <w:left w:val="single" w:sz="4" w:space="0" w:color="auto"/>
              <w:bottom w:val="single" w:sz="4" w:space="0" w:color="auto"/>
              <w:right w:val="single" w:sz="4" w:space="0" w:color="auto"/>
            </w:tcBorders>
            <w:shd w:val="clear" w:color="auto" w:fill="auto"/>
            <w:hideMark/>
          </w:tcPr>
          <w:p w14:paraId="48F87A5A" w14:textId="77777777" w:rsidR="00651517" w:rsidRPr="00651517" w:rsidRDefault="00651517" w:rsidP="00651517">
            <w:pPr>
              <w:rPr>
                <w:rFonts w:ascii="Times New Roman" w:eastAsia="Times New Roman" w:hAnsi="Times New Roman" w:cs="Times New Roman"/>
                <w:color w:val="22272F"/>
                <w:sz w:val="24"/>
                <w:szCs w:val="24"/>
                <w:lang w:eastAsia="ru-RU"/>
              </w:rPr>
            </w:pPr>
            <w:r w:rsidRPr="00651517">
              <w:rPr>
                <w:rFonts w:ascii="Times New Roman" w:eastAsia="Times New Roman" w:hAnsi="Times New Roman" w:cs="Times New Roman"/>
                <w:color w:val="22272F"/>
                <w:sz w:val="24"/>
                <w:szCs w:val="24"/>
                <w:lang w:eastAsia="ru-RU"/>
              </w:rPr>
              <w:t>ПМ.0Х. Организационно-техническое обеспечение работы судов (по выбору)</w:t>
            </w:r>
          </w:p>
        </w:tc>
        <w:tc>
          <w:tcPr>
            <w:tcW w:w="4667" w:type="dxa"/>
            <w:tcBorders>
              <w:top w:val="nil"/>
              <w:left w:val="nil"/>
              <w:bottom w:val="single" w:sz="4" w:space="0" w:color="auto"/>
              <w:right w:val="single" w:sz="4" w:space="0" w:color="auto"/>
            </w:tcBorders>
            <w:shd w:val="clear" w:color="auto" w:fill="auto"/>
            <w:hideMark/>
          </w:tcPr>
          <w:p w14:paraId="7F7AA529"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Х.1. Осуществлять ведение судебного делопроизводства.</w:t>
            </w:r>
          </w:p>
        </w:tc>
      </w:tr>
      <w:tr w:rsidR="00651517" w:rsidRPr="00651517" w14:paraId="151F2541"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04666870"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67C15505"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7EE793D4"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Х.2. Осуществлять действия по планированию и реализации мероприятий по обеспечению работы архива суда.</w:t>
            </w:r>
          </w:p>
        </w:tc>
      </w:tr>
      <w:tr w:rsidR="00651517" w:rsidRPr="00651517" w14:paraId="6ABC5394"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66E4DE31"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752CE4C0"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5650899E"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 xml:space="preserve">ПК Х.3. Составлять проекты процессуальных и служебных документов суда. </w:t>
            </w:r>
          </w:p>
        </w:tc>
      </w:tr>
      <w:tr w:rsidR="00651517" w:rsidRPr="00651517" w14:paraId="6E6D89CF"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55DF4528"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716CFB0D"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7CE814A9"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Х.4. Осуществлять работу с обращениями граждан и организаций.</w:t>
            </w:r>
          </w:p>
        </w:tc>
      </w:tr>
      <w:tr w:rsidR="00651517" w:rsidRPr="00651517" w14:paraId="25666FAE"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7B4CB21F"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485A4D11" w14:textId="77777777" w:rsidR="00651517" w:rsidRPr="00651517" w:rsidRDefault="00651517" w:rsidP="00651517">
            <w:pPr>
              <w:rPr>
                <w:rFonts w:ascii="Times New Roman" w:eastAsia="Times New Roman" w:hAnsi="Times New Roman" w:cs="Times New Roman"/>
                <w:color w:val="22272F"/>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4B4B5E1E"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Х.5. Осуществлять работу по регистрации, учету и техническому оформлению исполнительных документов по судебным делам.</w:t>
            </w:r>
          </w:p>
        </w:tc>
      </w:tr>
      <w:tr w:rsidR="00651517" w:rsidRPr="00651517" w14:paraId="1FD6B8D5" w14:textId="77777777" w:rsidTr="00651517">
        <w:trPr>
          <w:trHeight w:val="20"/>
        </w:trPr>
        <w:tc>
          <w:tcPr>
            <w:tcW w:w="2528" w:type="dxa"/>
            <w:vMerge w:val="restart"/>
            <w:tcBorders>
              <w:top w:val="nil"/>
              <w:left w:val="single" w:sz="4" w:space="0" w:color="auto"/>
              <w:bottom w:val="single" w:sz="4" w:space="0" w:color="auto"/>
              <w:right w:val="single" w:sz="4" w:space="0" w:color="auto"/>
            </w:tcBorders>
            <w:shd w:val="clear" w:color="auto" w:fill="auto"/>
            <w:hideMark/>
          </w:tcPr>
          <w:p w14:paraId="65D72453"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sz w:val="24"/>
                <w:szCs w:val="24"/>
                <w:lang w:eastAsia="ru-RU"/>
              </w:rPr>
              <w:t>ВД 0Х. Правовое обеспечение деятельности организаций и оказание юридической помощи физическим лицам и их объединениям (по выбору)</w:t>
            </w:r>
          </w:p>
        </w:tc>
        <w:tc>
          <w:tcPr>
            <w:tcW w:w="2424" w:type="dxa"/>
            <w:vMerge w:val="restart"/>
            <w:tcBorders>
              <w:top w:val="nil"/>
              <w:left w:val="single" w:sz="4" w:space="0" w:color="auto"/>
              <w:bottom w:val="single" w:sz="4" w:space="0" w:color="auto"/>
              <w:right w:val="single" w:sz="4" w:space="0" w:color="auto"/>
            </w:tcBorders>
            <w:shd w:val="clear" w:color="auto" w:fill="auto"/>
            <w:hideMark/>
          </w:tcPr>
          <w:p w14:paraId="09997440"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sz w:val="24"/>
                <w:szCs w:val="24"/>
                <w:lang w:eastAsia="ru-RU"/>
              </w:rPr>
              <w:t>ПМ.0Х. Правовое обеспечение деятельности организаций и оказание юридической помощи физическим лицам и их объединениям (по выбору)</w:t>
            </w:r>
          </w:p>
        </w:tc>
        <w:tc>
          <w:tcPr>
            <w:tcW w:w="4667" w:type="dxa"/>
            <w:tcBorders>
              <w:top w:val="nil"/>
              <w:left w:val="nil"/>
              <w:bottom w:val="single" w:sz="4" w:space="0" w:color="auto"/>
              <w:right w:val="single" w:sz="4" w:space="0" w:color="auto"/>
            </w:tcBorders>
            <w:shd w:val="clear" w:color="auto" w:fill="auto"/>
            <w:hideMark/>
          </w:tcPr>
          <w:p w14:paraId="5F0D6489"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Х.1. Вести документооборот при оказании профессиональной юридической помощи.</w:t>
            </w:r>
          </w:p>
        </w:tc>
      </w:tr>
      <w:tr w:rsidR="00651517" w:rsidRPr="00651517" w14:paraId="403483ED"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0B7D8DC9"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6AB519A8"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40A6205E"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Х.2. Представлять интересы организаций и физических лиц в отношениях с государственными органами, контрагентами и иными лицами.</w:t>
            </w:r>
          </w:p>
        </w:tc>
      </w:tr>
      <w:tr w:rsidR="00651517" w:rsidRPr="00651517" w14:paraId="3C2534D7"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39B5E367"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11E1CB20"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1E3A42E6"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Х.3. Составлять подборку законодательства и судебной практики, проекты правовых документов.</w:t>
            </w:r>
          </w:p>
        </w:tc>
      </w:tr>
      <w:tr w:rsidR="00651517" w:rsidRPr="00651517" w14:paraId="081F4517"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7A68FA49"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2856CF16"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25534F8B"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Х.4. Разрабатывать проекты юридических документов.</w:t>
            </w:r>
          </w:p>
        </w:tc>
      </w:tr>
      <w:tr w:rsidR="00651517" w:rsidRPr="00651517" w14:paraId="04FF35CD" w14:textId="77777777" w:rsidTr="00651517">
        <w:trPr>
          <w:trHeight w:val="20"/>
        </w:trPr>
        <w:tc>
          <w:tcPr>
            <w:tcW w:w="2528" w:type="dxa"/>
            <w:vMerge/>
            <w:tcBorders>
              <w:top w:val="nil"/>
              <w:left w:val="single" w:sz="4" w:space="0" w:color="auto"/>
              <w:bottom w:val="single" w:sz="4" w:space="0" w:color="auto"/>
              <w:right w:val="single" w:sz="4" w:space="0" w:color="auto"/>
            </w:tcBorders>
            <w:hideMark/>
          </w:tcPr>
          <w:p w14:paraId="32AA42AC"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2424" w:type="dxa"/>
            <w:vMerge/>
            <w:tcBorders>
              <w:top w:val="nil"/>
              <w:left w:val="single" w:sz="4" w:space="0" w:color="auto"/>
              <w:bottom w:val="single" w:sz="4" w:space="0" w:color="auto"/>
              <w:right w:val="single" w:sz="4" w:space="0" w:color="auto"/>
            </w:tcBorders>
            <w:hideMark/>
          </w:tcPr>
          <w:p w14:paraId="48CC869E" w14:textId="77777777" w:rsidR="00651517" w:rsidRPr="00651517" w:rsidRDefault="00651517" w:rsidP="00651517">
            <w:pPr>
              <w:rPr>
                <w:rFonts w:ascii="Times New Roman" w:eastAsia="Times New Roman" w:hAnsi="Times New Roman" w:cs="Times New Roman"/>
                <w:color w:val="000000"/>
                <w:sz w:val="24"/>
                <w:szCs w:val="24"/>
                <w:lang w:eastAsia="ru-RU"/>
              </w:rPr>
            </w:pPr>
          </w:p>
        </w:tc>
        <w:tc>
          <w:tcPr>
            <w:tcW w:w="4667" w:type="dxa"/>
            <w:tcBorders>
              <w:top w:val="nil"/>
              <w:left w:val="nil"/>
              <w:bottom w:val="single" w:sz="4" w:space="0" w:color="auto"/>
              <w:right w:val="single" w:sz="4" w:space="0" w:color="auto"/>
            </w:tcBorders>
            <w:shd w:val="clear" w:color="auto" w:fill="auto"/>
            <w:hideMark/>
          </w:tcPr>
          <w:p w14:paraId="695535D6" w14:textId="77777777" w:rsidR="00651517" w:rsidRPr="00651517" w:rsidRDefault="00651517" w:rsidP="00651517">
            <w:pPr>
              <w:rPr>
                <w:rFonts w:ascii="Times New Roman" w:eastAsia="Times New Roman" w:hAnsi="Times New Roman" w:cs="Times New Roman"/>
                <w:color w:val="000000"/>
                <w:sz w:val="24"/>
                <w:szCs w:val="24"/>
                <w:lang w:eastAsia="ru-RU"/>
              </w:rPr>
            </w:pPr>
            <w:r w:rsidRPr="00651517">
              <w:rPr>
                <w:rFonts w:ascii="Times New Roman" w:eastAsia="Times New Roman" w:hAnsi="Times New Roman" w:cs="Times New Roman"/>
                <w:color w:val="000000"/>
                <w:sz w:val="24"/>
                <w:szCs w:val="24"/>
                <w:lang w:eastAsia="ru-RU"/>
              </w:rPr>
              <w:t>ПК Х.5. Проводить первичную правовую экспертизу документов для организаций и физических лиц.</w:t>
            </w:r>
          </w:p>
        </w:tc>
      </w:tr>
    </w:tbl>
    <w:p w14:paraId="704C41E4" w14:textId="77777777" w:rsidR="0051713F" w:rsidRPr="00985111" w:rsidRDefault="0051713F" w:rsidP="0051713F">
      <w:pPr>
        <w:suppressAutoHyphens/>
        <w:contextualSpacing/>
        <w:jc w:val="both"/>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proofErr w:type="spellStart"/>
      <w:r w:rsidRPr="00985111">
        <w:rPr>
          <w:rFonts w:ascii="Times New Roman" w:eastAsia="Times New Roman" w:hAnsi="Times New Roman" w:cs="Times New Roman"/>
          <w:b/>
          <w:sz w:val="24"/>
          <w:szCs w:val="24"/>
          <w:lang w:val="en-US" w:eastAsia="zh-CN"/>
        </w:rPr>
        <w:t>Требования</w:t>
      </w:r>
      <w:proofErr w:type="spellEnd"/>
      <w:r w:rsidRPr="00985111">
        <w:rPr>
          <w:rFonts w:ascii="Times New Roman" w:eastAsia="Times New Roman" w:hAnsi="Times New Roman" w:cs="Times New Roman"/>
          <w:b/>
          <w:sz w:val="24"/>
          <w:szCs w:val="24"/>
          <w:lang w:val="en-US" w:eastAsia="zh-CN"/>
        </w:rPr>
        <w:t xml:space="preserve"> к </w:t>
      </w:r>
      <w:proofErr w:type="spellStart"/>
      <w:r w:rsidRPr="00985111">
        <w:rPr>
          <w:rFonts w:ascii="Times New Roman" w:eastAsia="Times New Roman" w:hAnsi="Times New Roman" w:cs="Times New Roman"/>
          <w:b/>
          <w:sz w:val="24"/>
          <w:szCs w:val="24"/>
          <w:lang w:val="en-US" w:eastAsia="zh-CN"/>
        </w:rPr>
        <w:t>оцениванию</w:t>
      </w:r>
      <w:proofErr w:type="spellEnd"/>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1"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65C8A680" w14:textId="06C2AB7A" w:rsidR="0051713F" w:rsidRPr="00985111" w:rsidRDefault="0051713F" w:rsidP="009644CA">
      <w:pPr>
        <w:numPr>
          <w:ilvl w:val="0"/>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5DA86147"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1FA8C666"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28CFF639" w14:textId="77777777" w:rsidR="0051713F" w:rsidRPr="00985111"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4D4BA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4FFC87C5"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25F1824F"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D20E033"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3145D3A7"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5ED58050" w14:textId="77777777" w:rsidR="0051713F" w:rsidRPr="00985111"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FA864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3A1D3671"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0DBE5DAD"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5B1C7A68"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6E90C956"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p>
    <w:sectPr w:rsidR="0051713F" w:rsidRPr="00985111"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5BF75" w14:textId="77777777" w:rsidR="00F23938" w:rsidRDefault="00F23938" w:rsidP="00A858FE">
      <w:r>
        <w:separator/>
      </w:r>
    </w:p>
  </w:endnote>
  <w:endnote w:type="continuationSeparator" w:id="0">
    <w:p w14:paraId="5671E9D9" w14:textId="77777777" w:rsidR="00F23938" w:rsidRDefault="00F2393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4289E" w14:textId="77777777" w:rsidR="00F23938" w:rsidRDefault="00F23938" w:rsidP="00A858FE">
      <w:r>
        <w:separator/>
      </w:r>
    </w:p>
  </w:footnote>
  <w:footnote w:type="continuationSeparator" w:id="0">
    <w:p w14:paraId="59DD88F6" w14:textId="77777777" w:rsidR="00F23938" w:rsidRDefault="00F23938"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6632"/>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09F2"/>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199C"/>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1517"/>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3938"/>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151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814878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1673</Words>
  <Characters>9540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5</cp:revision>
  <cp:lastPrinted>2023-04-28T08:44:00Z</cp:lastPrinted>
  <dcterms:created xsi:type="dcterms:W3CDTF">2023-05-24T13:02:00Z</dcterms:created>
  <dcterms:modified xsi:type="dcterms:W3CDTF">2023-07-13T11:03:00Z</dcterms:modified>
</cp:coreProperties>
</file>