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A9125" w14:textId="77777777" w:rsidR="0018188B" w:rsidRDefault="00072B45">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783F1E57" w14:textId="77777777" w:rsidR="0018188B" w:rsidRDefault="00072B45">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08.02.13 Монтаж и эксплуатация внутренних сантехнических устройств, кондиционирования воздуха и вентиляции</w:t>
      </w:r>
      <w:r>
        <w:rPr>
          <w:rFonts w:ascii="Times New Roman" w:eastAsia="Times New Roman" w:hAnsi="Times New Roman" w:cs="Times New Roman"/>
          <w:b/>
          <w:sz w:val="24"/>
          <w:szCs w:val="24"/>
        </w:rPr>
        <w:br/>
      </w:r>
    </w:p>
    <w:p w14:paraId="287BF102" w14:textId="77777777" w:rsidR="0018188B" w:rsidRDefault="0018188B">
      <w:pPr>
        <w:jc w:val="center"/>
        <w:rPr>
          <w:rFonts w:ascii="Times New Roman" w:eastAsia="Times New Roman" w:hAnsi="Times New Roman" w:cs="Times New Roman"/>
          <w:b/>
          <w:i/>
          <w:sz w:val="24"/>
          <w:szCs w:val="24"/>
        </w:rPr>
      </w:pPr>
    </w:p>
    <w:p w14:paraId="35D9A7E1" w14:textId="77777777" w:rsidR="0018188B" w:rsidRDefault="0018188B">
      <w:pPr>
        <w:jc w:val="center"/>
        <w:rPr>
          <w:rFonts w:ascii="Times New Roman" w:eastAsia="Times New Roman" w:hAnsi="Times New Roman" w:cs="Times New Roman"/>
          <w:b/>
          <w:i/>
          <w:sz w:val="24"/>
          <w:szCs w:val="24"/>
        </w:rPr>
      </w:pPr>
    </w:p>
    <w:p w14:paraId="7A0A2785" w14:textId="77777777" w:rsidR="0018188B" w:rsidRDefault="0018188B">
      <w:pPr>
        <w:jc w:val="center"/>
        <w:rPr>
          <w:rFonts w:ascii="Times New Roman" w:eastAsia="Times New Roman" w:hAnsi="Times New Roman" w:cs="Times New Roman"/>
          <w:b/>
          <w:i/>
          <w:sz w:val="24"/>
          <w:szCs w:val="24"/>
        </w:rPr>
      </w:pPr>
    </w:p>
    <w:p w14:paraId="729B0FC6" w14:textId="77777777" w:rsidR="0018188B" w:rsidRDefault="0018188B">
      <w:pPr>
        <w:jc w:val="center"/>
        <w:rPr>
          <w:rFonts w:ascii="Times New Roman" w:eastAsia="Times New Roman" w:hAnsi="Times New Roman" w:cs="Times New Roman"/>
          <w:b/>
          <w:i/>
          <w:sz w:val="24"/>
          <w:szCs w:val="24"/>
        </w:rPr>
      </w:pPr>
    </w:p>
    <w:p w14:paraId="41B925E0" w14:textId="77777777" w:rsidR="0018188B" w:rsidRDefault="0018188B">
      <w:pPr>
        <w:jc w:val="center"/>
        <w:rPr>
          <w:rFonts w:ascii="Times New Roman" w:eastAsia="Times New Roman" w:hAnsi="Times New Roman" w:cs="Times New Roman"/>
          <w:b/>
          <w:i/>
          <w:sz w:val="24"/>
          <w:szCs w:val="24"/>
        </w:rPr>
      </w:pPr>
    </w:p>
    <w:p w14:paraId="76EEE175" w14:textId="77777777" w:rsidR="0018188B" w:rsidRDefault="0018188B">
      <w:pPr>
        <w:jc w:val="center"/>
        <w:rPr>
          <w:rFonts w:ascii="Times New Roman" w:eastAsia="Times New Roman" w:hAnsi="Times New Roman" w:cs="Times New Roman"/>
          <w:b/>
          <w:i/>
          <w:sz w:val="24"/>
          <w:szCs w:val="24"/>
        </w:rPr>
      </w:pPr>
    </w:p>
    <w:p w14:paraId="454C3299" w14:textId="77777777" w:rsidR="0018188B" w:rsidRDefault="0018188B">
      <w:pPr>
        <w:jc w:val="center"/>
        <w:rPr>
          <w:rFonts w:ascii="Times New Roman" w:eastAsia="Times New Roman" w:hAnsi="Times New Roman" w:cs="Times New Roman"/>
          <w:b/>
          <w:i/>
          <w:sz w:val="24"/>
          <w:szCs w:val="24"/>
        </w:rPr>
      </w:pPr>
    </w:p>
    <w:p w14:paraId="173E0368" w14:textId="77777777" w:rsidR="0018188B" w:rsidRDefault="0018188B">
      <w:pPr>
        <w:jc w:val="center"/>
        <w:rPr>
          <w:rFonts w:ascii="Times New Roman" w:eastAsia="Times New Roman" w:hAnsi="Times New Roman" w:cs="Times New Roman"/>
          <w:b/>
          <w:i/>
          <w:sz w:val="24"/>
          <w:szCs w:val="24"/>
        </w:rPr>
      </w:pPr>
    </w:p>
    <w:p w14:paraId="41156EDE" w14:textId="77777777" w:rsidR="0018188B" w:rsidRDefault="00072B45">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6E4B1C6D" w14:textId="77777777" w:rsidR="0018188B" w:rsidRDefault="0018188B">
      <w:pPr>
        <w:jc w:val="center"/>
        <w:rPr>
          <w:rFonts w:ascii="Times New Roman" w:eastAsia="Times New Roman" w:hAnsi="Times New Roman" w:cs="Times New Roman"/>
          <w:b/>
          <w:i/>
          <w:sz w:val="24"/>
          <w:szCs w:val="24"/>
        </w:rPr>
      </w:pPr>
    </w:p>
    <w:p w14:paraId="528E835F" w14:textId="77777777" w:rsidR="0018188B" w:rsidRDefault="0018188B">
      <w:pPr>
        <w:jc w:val="center"/>
        <w:rPr>
          <w:rFonts w:ascii="Times New Roman" w:eastAsia="Times New Roman" w:hAnsi="Times New Roman" w:cs="Times New Roman"/>
          <w:b/>
          <w:i/>
          <w:sz w:val="24"/>
          <w:szCs w:val="24"/>
        </w:rPr>
      </w:pPr>
    </w:p>
    <w:p w14:paraId="4052C46E" w14:textId="77777777" w:rsidR="0018188B" w:rsidRDefault="0018188B">
      <w:pPr>
        <w:jc w:val="center"/>
        <w:rPr>
          <w:rFonts w:ascii="Times New Roman" w:eastAsia="Times New Roman" w:hAnsi="Times New Roman" w:cs="Times New Roman"/>
          <w:b/>
          <w:i/>
          <w:sz w:val="24"/>
          <w:szCs w:val="24"/>
        </w:rPr>
      </w:pPr>
    </w:p>
    <w:p w14:paraId="42467F89" w14:textId="77777777" w:rsidR="0018188B" w:rsidRDefault="0018188B">
      <w:pPr>
        <w:jc w:val="center"/>
        <w:rPr>
          <w:rFonts w:ascii="Times New Roman" w:eastAsia="Times New Roman" w:hAnsi="Times New Roman" w:cs="Times New Roman"/>
          <w:b/>
          <w:i/>
          <w:sz w:val="24"/>
          <w:szCs w:val="24"/>
        </w:rPr>
      </w:pPr>
    </w:p>
    <w:p w14:paraId="259780DD" w14:textId="77777777" w:rsidR="0018188B" w:rsidRDefault="0018188B">
      <w:pPr>
        <w:jc w:val="center"/>
        <w:rPr>
          <w:rFonts w:ascii="Times New Roman" w:eastAsia="Times New Roman" w:hAnsi="Times New Roman" w:cs="Times New Roman"/>
          <w:b/>
          <w:i/>
          <w:sz w:val="24"/>
          <w:szCs w:val="24"/>
        </w:rPr>
      </w:pPr>
    </w:p>
    <w:p w14:paraId="40376CCF" w14:textId="77777777" w:rsidR="0018188B" w:rsidRDefault="0018188B">
      <w:pPr>
        <w:jc w:val="center"/>
        <w:rPr>
          <w:rFonts w:ascii="Times New Roman" w:eastAsia="Times New Roman" w:hAnsi="Times New Roman" w:cs="Times New Roman"/>
          <w:b/>
          <w:i/>
          <w:sz w:val="24"/>
          <w:szCs w:val="24"/>
        </w:rPr>
      </w:pPr>
    </w:p>
    <w:p w14:paraId="295628D4" w14:textId="77777777" w:rsidR="0018188B" w:rsidRDefault="0018188B">
      <w:pPr>
        <w:jc w:val="center"/>
        <w:rPr>
          <w:rFonts w:ascii="Times New Roman" w:eastAsia="Times New Roman" w:hAnsi="Times New Roman" w:cs="Times New Roman"/>
          <w:b/>
          <w:i/>
          <w:sz w:val="24"/>
          <w:szCs w:val="24"/>
        </w:rPr>
      </w:pPr>
    </w:p>
    <w:p w14:paraId="69690882" w14:textId="77777777" w:rsidR="0018188B" w:rsidRDefault="0018188B">
      <w:pPr>
        <w:jc w:val="center"/>
        <w:rPr>
          <w:rFonts w:ascii="Times New Roman" w:eastAsia="Times New Roman" w:hAnsi="Times New Roman" w:cs="Times New Roman"/>
          <w:b/>
          <w:i/>
          <w:sz w:val="24"/>
          <w:szCs w:val="24"/>
        </w:rPr>
      </w:pPr>
    </w:p>
    <w:p w14:paraId="7D78459B" w14:textId="77777777" w:rsidR="0018188B" w:rsidRDefault="0018188B">
      <w:pPr>
        <w:jc w:val="center"/>
        <w:rPr>
          <w:rFonts w:ascii="Times New Roman" w:eastAsia="Times New Roman" w:hAnsi="Times New Roman" w:cs="Times New Roman"/>
          <w:b/>
          <w:i/>
          <w:sz w:val="24"/>
          <w:szCs w:val="24"/>
        </w:rPr>
      </w:pPr>
    </w:p>
    <w:p w14:paraId="0A13381C" w14:textId="77777777" w:rsidR="0018188B" w:rsidRDefault="0018188B">
      <w:pPr>
        <w:jc w:val="center"/>
        <w:rPr>
          <w:rFonts w:ascii="Times New Roman" w:eastAsia="Times New Roman" w:hAnsi="Times New Roman" w:cs="Times New Roman"/>
          <w:b/>
          <w:i/>
          <w:sz w:val="24"/>
          <w:szCs w:val="24"/>
        </w:rPr>
      </w:pPr>
    </w:p>
    <w:p w14:paraId="1E5C33C2" w14:textId="77777777" w:rsidR="0018188B" w:rsidRDefault="0018188B">
      <w:pPr>
        <w:jc w:val="center"/>
        <w:rPr>
          <w:rFonts w:ascii="Times New Roman" w:eastAsia="Times New Roman" w:hAnsi="Times New Roman" w:cs="Times New Roman"/>
          <w:b/>
          <w:i/>
          <w:sz w:val="24"/>
          <w:szCs w:val="24"/>
        </w:rPr>
      </w:pPr>
    </w:p>
    <w:p w14:paraId="523A6C0C" w14:textId="77777777" w:rsidR="0018188B" w:rsidRDefault="0018188B">
      <w:pPr>
        <w:jc w:val="center"/>
        <w:rPr>
          <w:rFonts w:ascii="Times New Roman" w:eastAsia="Times New Roman" w:hAnsi="Times New Roman" w:cs="Times New Roman"/>
          <w:b/>
          <w:i/>
          <w:sz w:val="24"/>
          <w:szCs w:val="24"/>
        </w:rPr>
      </w:pPr>
    </w:p>
    <w:p w14:paraId="264FE8A5" w14:textId="77777777" w:rsidR="0018188B" w:rsidRDefault="0018188B">
      <w:pPr>
        <w:jc w:val="center"/>
        <w:rPr>
          <w:rFonts w:ascii="Times New Roman" w:eastAsia="Times New Roman" w:hAnsi="Times New Roman" w:cs="Times New Roman"/>
          <w:b/>
          <w:i/>
          <w:sz w:val="24"/>
          <w:szCs w:val="24"/>
        </w:rPr>
      </w:pPr>
    </w:p>
    <w:p w14:paraId="629CC513" w14:textId="77777777" w:rsidR="0018188B" w:rsidRDefault="0018188B">
      <w:pPr>
        <w:jc w:val="center"/>
        <w:rPr>
          <w:rFonts w:ascii="Times New Roman" w:eastAsia="Times New Roman" w:hAnsi="Times New Roman" w:cs="Times New Roman"/>
          <w:b/>
          <w:i/>
          <w:sz w:val="24"/>
          <w:szCs w:val="24"/>
        </w:rPr>
      </w:pPr>
    </w:p>
    <w:p w14:paraId="33416084" w14:textId="77777777" w:rsidR="0018188B" w:rsidRDefault="0018188B">
      <w:pPr>
        <w:jc w:val="center"/>
        <w:rPr>
          <w:rFonts w:ascii="Times New Roman" w:eastAsia="Times New Roman" w:hAnsi="Times New Roman" w:cs="Times New Roman"/>
          <w:b/>
          <w:i/>
          <w:sz w:val="24"/>
          <w:szCs w:val="24"/>
        </w:rPr>
      </w:pPr>
    </w:p>
    <w:p w14:paraId="6E207008" w14:textId="77777777" w:rsidR="0018188B" w:rsidRDefault="0018188B">
      <w:pPr>
        <w:jc w:val="center"/>
        <w:rPr>
          <w:rFonts w:ascii="Times New Roman" w:eastAsia="Times New Roman" w:hAnsi="Times New Roman" w:cs="Times New Roman"/>
          <w:b/>
          <w:i/>
          <w:sz w:val="24"/>
          <w:szCs w:val="24"/>
        </w:rPr>
      </w:pPr>
    </w:p>
    <w:p w14:paraId="6D76D911" w14:textId="77777777" w:rsidR="0018188B" w:rsidRDefault="0018188B">
      <w:pPr>
        <w:jc w:val="center"/>
        <w:rPr>
          <w:rFonts w:ascii="Times New Roman" w:eastAsia="Times New Roman" w:hAnsi="Times New Roman" w:cs="Times New Roman"/>
          <w:b/>
          <w:i/>
          <w:sz w:val="24"/>
          <w:szCs w:val="24"/>
        </w:rPr>
      </w:pPr>
    </w:p>
    <w:p w14:paraId="03724C41" w14:textId="77777777" w:rsidR="0018188B" w:rsidRDefault="0018188B">
      <w:pPr>
        <w:jc w:val="center"/>
        <w:rPr>
          <w:rFonts w:ascii="Times New Roman" w:eastAsia="Times New Roman" w:hAnsi="Times New Roman" w:cs="Times New Roman"/>
          <w:b/>
          <w:i/>
          <w:sz w:val="24"/>
          <w:szCs w:val="24"/>
        </w:rPr>
      </w:pPr>
    </w:p>
    <w:p w14:paraId="52E3FC74" w14:textId="77777777" w:rsidR="0018188B" w:rsidRDefault="0018188B">
      <w:pPr>
        <w:jc w:val="center"/>
        <w:rPr>
          <w:rFonts w:ascii="Times New Roman" w:eastAsia="Times New Roman" w:hAnsi="Times New Roman" w:cs="Times New Roman"/>
          <w:b/>
          <w:i/>
          <w:sz w:val="24"/>
          <w:szCs w:val="24"/>
        </w:rPr>
      </w:pPr>
    </w:p>
    <w:p w14:paraId="0F58D9BE" w14:textId="77777777" w:rsidR="0018188B" w:rsidRDefault="0018188B">
      <w:pPr>
        <w:jc w:val="center"/>
        <w:rPr>
          <w:rFonts w:ascii="Times New Roman" w:eastAsia="Times New Roman" w:hAnsi="Times New Roman" w:cs="Times New Roman"/>
          <w:b/>
          <w:i/>
          <w:sz w:val="24"/>
          <w:szCs w:val="24"/>
        </w:rPr>
      </w:pPr>
    </w:p>
    <w:p w14:paraId="5EA5FB34" w14:textId="77777777" w:rsidR="0018188B" w:rsidRDefault="0018188B">
      <w:pPr>
        <w:jc w:val="center"/>
        <w:rPr>
          <w:rFonts w:ascii="Times New Roman" w:eastAsia="Times New Roman" w:hAnsi="Times New Roman" w:cs="Times New Roman"/>
          <w:b/>
          <w:i/>
          <w:sz w:val="24"/>
          <w:szCs w:val="24"/>
        </w:rPr>
      </w:pPr>
    </w:p>
    <w:p w14:paraId="20A2E80A" w14:textId="77777777" w:rsidR="0018188B" w:rsidRDefault="0018188B">
      <w:pPr>
        <w:jc w:val="center"/>
        <w:rPr>
          <w:rFonts w:ascii="Times New Roman" w:eastAsia="Times New Roman" w:hAnsi="Times New Roman" w:cs="Times New Roman"/>
          <w:b/>
          <w:i/>
          <w:sz w:val="24"/>
          <w:szCs w:val="24"/>
        </w:rPr>
      </w:pPr>
    </w:p>
    <w:p w14:paraId="24AC7B8F" w14:textId="77777777" w:rsidR="0018188B" w:rsidRDefault="0018188B">
      <w:pPr>
        <w:jc w:val="center"/>
        <w:rPr>
          <w:rFonts w:ascii="Times New Roman" w:eastAsia="Times New Roman" w:hAnsi="Times New Roman" w:cs="Times New Roman"/>
          <w:b/>
          <w:i/>
          <w:sz w:val="24"/>
          <w:szCs w:val="24"/>
        </w:rPr>
      </w:pPr>
    </w:p>
    <w:p w14:paraId="080CF212" w14:textId="77777777" w:rsidR="0018188B" w:rsidRDefault="0018188B">
      <w:pPr>
        <w:jc w:val="center"/>
        <w:rPr>
          <w:rFonts w:ascii="Times New Roman" w:eastAsia="Times New Roman" w:hAnsi="Times New Roman" w:cs="Times New Roman"/>
          <w:b/>
          <w:i/>
          <w:sz w:val="24"/>
          <w:szCs w:val="24"/>
        </w:rPr>
      </w:pPr>
    </w:p>
    <w:p w14:paraId="73AF5D33" w14:textId="77777777" w:rsidR="0018188B" w:rsidRDefault="0018188B">
      <w:pPr>
        <w:jc w:val="center"/>
        <w:rPr>
          <w:rFonts w:ascii="Times New Roman" w:eastAsia="Times New Roman" w:hAnsi="Times New Roman" w:cs="Times New Roman"/>
          <w:b/>
          <w:i/>
          <w:sz w:val="24"/>
          <w:szCs w:val="24"/>
        </w:rPr>
      </w:pPr>
    </w:p>
    <w:p w14:paraId="2997645E" w14:textId="77777777" w:rsidR="0018188B" w:rsidRDefault="0018188B">
      <w:pPr>
        <w:jc w:val="center"/>
        <w:rPr>
          <w:rFonts w:ascii="Times New Roman" w:eastAsia="Times New Roman" w:hAnsi="Times New Roman" w:cs="Times New Roman"/>
          <w:b/>
          <w:i/>
          <w:sz w:val="24"/>
          <w:szCs w:val="24"/>
        </w:rPr>
      </w:pPr>
    </w:p>
    <w:p w14:paraId="2FF220EC" w14:textId="77777777" w:rsidR="0018188B" w:rsidRDefault="0018188B">
      <w:pPr>
        <w:jc w:val="center"/>
        <w:rPr>
          <w:rFonts w:ascii="Times New Roman" w:eastAsia="Times New Roman" w:hAnsi="Times New Roman" w:cs="Times New Roman"/>
          <w:b/>
          <w:i/>
          <w:sz w:val="24"/>
          <w:szCs w:val="24"/>
        </w:rPr>
      </w:pPr>
    </w:p>
    <w:p w14:paraId="76E5CF1A" w14:textId="77777777" w:rsidR="0018188B" w:rsidRDefault="0018188B">
      <w:pPr>
        <w:jc w:val="center"/>
        <w:rPr>
          <w:rFonts w:ascii="Times New Roman" w:eastAsia="Times New Roman" w:hAnsi="Times New Roman" w:cs="Times New Roman"/>
          <w:b/>
          <w:i/>
          <w:sz w:val="24"/>
          <w:szCs w:val="24"/>
        </w:rPr>
      </w:pPr>
    </w:p>
    <w:p w14:paraId="694722B0" w14:textId="77777777" w:rsidR="0018188B" w:rsidRDefault="0018188B">
      <w:pPr>
        <w:jc w:val="center"/>
        <w:rPr>
          <w:rFonts w:ascii="Times New Roman" w:eastAsia="Times New Roman" w:hAnsi="Times New Roman" w:cs="Times New Roman"/>
          <w:b/>
          <w:i/>
          <w:sz w:val="24"/>
          <w:szCs w:val="24"/>
        </w:rPr>
      </w:pPr>
    </w:p>
    <w:p w14:paraId="690A98B8" w14:textId="77777777" w:rsidR="0018188B" w:rsidRDefault="0018188B">
      <w:pPr>
        <w:jc w:val="center"/>
        <w:rPr>
          <w:rFonts w:ascii="Times New Roman" w:eastAsia="Times New Roman" w:hAnsi="Times New Roman" w:cs="Times New Roman"/>
          <w:b/>
          <w:i/>
          <w:sz w:val="24"/>
          <w:szCs w:val="24"/>
        </w:rPr>
      </w:pPr>
    </w:p>
    <w:p w14:paraId="5691C26E" w14:textId="77777777" w:rsidR="0018188B" w:rsidRDefault="0018188B">
      <w:pPr>
        <w:jc w:val="center"/>
        <w:rPr>
          <w:rFonts w:ascii="Times New Roman" w:eastAsia="Times New Roman" w:hAnsi="Times New Roman" w:cs="Times New Roman"/>
          <w:b/>
          <w:i/>
          <w:sz w:val="24"/>
          <w:szCs w:val="24"/>
        </w:rPr>
      </w:pPr>
    </w:p>
    <w:p w14:paraId="30DCCBE8" w14:textId="77777777" w:rsidR="0018188B" w:rsidRDefault="0018188B">
      <w:pPr>
        <w:jc w:val="center"/>
        <w:rPr>
          <w:rFonts w:ascii="Times New Roman" w:eastAsia="Times New Roman" w:hAnsi="Times New Roman" w:cs="Times New Roman"/>
          <w:b/>
          <w:i/>
          <w:sz w:val="24"/>
          <w:szCs w:val="24"/>
        </w:rPr>
      </w:pPr>
    </w:p>
    <w:p w14:paraId="218743DF" w14:textId="77777777" w:rsidR="0018188B" w:rsidRDefault="0018188B">
      <w:pPr>
        <w:jc w:val="center"/>
        <w:rPr>
          <w:rFonts w:ascii="Times New Roman" w:eastAsia="Times New Roman" w:hAnsi="Times New Roman" w:cs="Times New Roman"/>
          <w:b/>
          <w:i/>
          <w:sz w:val="24"/>
          <w:szCs w:val="24"/>
        </w:rPr>
      </w:pPr>
    </w:p>
    <w:p w14:paraId="5D438B84" w14:textId="77777777" w:rsidR="0018188B" w:rsidRDefault="0018188B">
      <w:pPr>
        <w:jc w:val="center"/>
        <w:rPr>
          <w:rFonts w:ascii="Times New Roman" w:eastAsia="Times New Roman" w:hAnsi="Times New Roman" w:cs="Times New Roman"/>
          <w:b/>
          <w:i/>
          <w:sz w:val="24"/>
          <w:szCs w:val="24"/>
        </w:rPr>
      </w:pPr>
    </w:p>
    <w:p w14:paraId="034C2810" w14:textId="45CDF227" w:rsidR="0018188B" w:rsidRDefault="00072B4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2025</w:t>
      </w:r>
      <w:r>
        <w:rPr>
          <w:rFonts w:ascii="Times New Roman" w:eastAsia="Times New Roman" w:hAnsi="Times New Roman" w:cs="Times New Roman"/>
          <w:b/>
          <w:sz w:val="24"/>
          <w:szCs w:val="24"/>
        </w:rPr>
        <w:t xml:space="preserve"> г.</w:t>
      </w:r>
    </w:p>
    <w:p w14:paraId="1BA9B0E0" w14:textId="77777777" w:rsidR="0018188B" w:rsidRDefault="00072B45">
      <w:pPr>
        <w:rPr>
          <w:rFonts w:ascii="Times New Roman" w:eastAsia="Times New Roman" w:hAnsi="Times New Roman" w:cs="Times New Roman"/>
          <w:b/>
          <w:sz w:val="24"/>
          <w:szCs w:val="24"/>
          <w:vertAlign w:val="superscript"/>
        </w:rPr>
      </w:pPr>
      <w:r>
        <w:br w:type="page"/>
      </w:r>
    </w:p>
    <w:p w14:paraId="57F34AA8" w14:textId="77777777" w:rsidR="0018188B" w:rsidRDefault="00072B4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2B83F23D" w14:textId="77777777" w:rsidR="0018188B" w:rsidRDefault="0018188B">
      <w:pPr>
        <w:rPr>
          <w:rFonts w:ascii="Times New Roman" w:eastAsia="Times New Roman" w:hAnsi="Times New Roman" w:cs="Times New Roman"/>
          <w:b/>
          <w:sz w:val="24"/>
          <w:szCs w:val="24"/>
        </w:rPr>
      </w:pPr>
    </w:p>
    <w:sdt>
      <w:sdtPr>
        <w:id w:val="69240985"/>
        <w:docPartObj>
          <w:docPartGallery w:val="Table of Contents"/>
          <w:docPartUnique/>
        </w:docPartObj>
      </w:sdtPr>
      <w:sdtEndPr/>
      <w:sdtContent>
        <w:p w14:paraId="7FF0D484" w14:textId="77777777" w:rsidR="0018188B" w:rsidRDefault="00072B45">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5515BB4C" w14:textId="77777777" w:rsidR="0018188B" w:rsidRDefault="00072B45">
          <w:pPr>
            <w:pBdr>
              <w:top w:val="nil"/>
              <w:left w:val="nil"/>
              <w:bottom w:val="nil"/>
              <w:right w:val="nil"/>
              <w:between w:val="nil"/>
            </w:pBdr>
            <w:tabs>
              <w:tab w:val="right" w:pos="9345"/>
            </w:tabs>
            <w:spacing w:after="100" w:line="276" w:lineRule="auto"/>
            <w:rPr>
              <w:rFonts w:ascii="Times New Roman" w:eastAsia="Times New Roman" w:hAnsi="Times New Roman" w:cs="Times New Roman"/>
              <w:b/>
            </w:rPr>
          </w:pPr>
          <w:r>
            <w:fldChar w:fldCharType="end"/>
          </w:r>
          <w:r>
            <w:rPr>
              <w:rFonts w:ascii="Times New Roman" w:eastAsia="Times New Roman" w:hAnsi="Times New Roman" w:cs="Times New Roman"/>
              <w:b/>
              <w:color w:val="000000"/>
            </w:rPr>
            <w:t>Примерные требования к проведению демонстрационного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hyperlink w:anchor="_heading=h.2et92p0" w:history="1"/>
        </w:p>
        <w:p w14:paraId="3DBF2974" w14:textId="77777777" w:rsidR="0018188B" w:rsidRDefault="00072B45">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fldChar w:fldCharType="end"/>
          </w: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rPr>
              <w:rFonts w:ascii="Times New Roman" w:eastAsia="Times New Roman" w:hAnsi="Times New Roman" w:cs="Times New Roman"/>
              <w:b/>
            </w:rPr>
            <w:t>5</w:t>
          </w:r>
          <w:r>
            <w:fldChar w:fldCharType="end"/>
          </w:r>
        </w:p>
      </w:sdtContent>
    </w:sdt>
    <w:p w14:paraId="69A60E9F" w14:textId="77777777" w:rsidR="0018188B" w:rsidRDefault="00072B45">
      <w:pPr>
        <w:rPr>
          <w:rFonts w:ascii="Times New Roman" w:eastAsia="Times New Roman" w:hAnsi="Times New Roman" w:cs="Times New Roman"/>
          <w:b/>
          <w:sz w:val="24"/>
          <w:szCs w:val="24"/>
        </w:rPr>
      </w:pPr>
      <w:r>
        <w:br w:type="page"/>
      </w:r>
    </w:p>
    <w:p w14:paraId="228BCE8B" w14:textId="77777777" w:rsidR="0018188B" w:rsidRDefault="00072B45">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687F69BC" w14:textId="77777777" w:rsidR="0018188B" w:rsidRDefault="00072B45">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w:t>
      </w:r>
      <w:r>
        <w:rPr>
          <w:rFonts w:ascii="Times New Roman" w:eastAsia="Times New Roman" w:hAnsi="Times New Roman" w:cs="Times New Roman"/>
          <w:sz w:val="24"/>
          <w:szCs w:val="24"/>
        </w:rPr>
        <w:t>по специальности 08.02.13 Монтаж и эксплуатация внутренних сантехнических устройств, кондиционирования воздуха и вентиляции в соответствии с Законом Российской Федерации от 29.12.2012 г. № 273-ФЗ «Об образовании в Российской Федерации», Приказом Минпросвещ</w:t>
      </w:r>
      <w:r>
        <w:rPr>
          <w:rFonts w:ascii="Times New Roman" w:eastAsia="Times New Roman" w:hAnsi="Times New Roman" w:cs="Times New Roman"/>
          <w:sz w:val="24"/>
          <w:szCs w:val="24"/>
        </w:rPr>
        <w:t>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08.02.13 Монтаж и эксплуатация внутренних сантехнических</w:t>
      </w:r>
      <w:r>
        <w:rPr>
          <w:rFonts w:ascii="Times New Roman" w:eastAsia="Times New Roman" w:hAnsi="Times New Roman" w:cs="Times New Roman"/>
          <w:sz w:val="24"/>
          <w:szCs w:val="24"/>
        </w:rPr>
        <w:t xml:space="preserve"> устройств, кондиционирования воздуха и вентиляции, и определяет совокупность требований к ее организации и проведению.</w:t>
      </w:r>
    </w:p>
    <w:p w14:paraId="7B0836D2" w14:textId="77777777" w:rsidR="0018188B" w:rsidRDefault="00072B45">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Цель государственной итоговой аттестации – установление соответствия результатов освоения обучающимися образовательной программы по спец</w:t>
      </w:r>
      <w:r>
        <w:rPr>
          <w:rFonts w:ascii="Times New Roman" w:eastAsia="Times New Roman" w:hAnsi="Times New Roman" w:cs="Times New Roman"/>
          <w:sz w:val="24"/>
          <w:szCs w:val="24"/>
        </w:rPr>
        <w:t>иальности 08.02.13 Монтаж и эксплуатация внутренних сантехнических устройств, кондиционирования воздуха и вентиляции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ность решать профессиональные зад</w:t>
      </w:r>
      <w:r>
        <w:rPr>
          <w:rFonts w:ascii="Times New Roman" w:eastAsia="Times New Roman" w:hAnsi="Times New Roman" w:cs="Times New Roman"/>
          <w:color w:val="000000"/>
          <w:sz w:val="24"/>
          <w:szCs w:val="24"/>
        </w:rPr>
        <w:t xml:space="preserve">ачи. </w:t>
      </w:r>
    </w:p>
    <w:p w14:paraId="052C1B37" w14:textId="77777777" w:rsidR="0018188B" w:rsidRDefault="00072B45">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081CC974" w14:textId="77777777" w:rsidR="0018188B" w:rsidRDefault="00072B45">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53690AA8" w14:textId="77777777" w:rsidR="0018188B" w:rsidRDefault="00072B45">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w:t>
      </w:r>
      <w:r>
        <w:rPr>
          <w:rFonts w:ascii="Times New Roman" w:eastAsia="Times New Roman" w:hAnsi="Times New Roman" w:cs="Times New Roman"/>
          <w:sz w:val="24"/>
          <w:szCs w:val="24"/>
        </w:rPr>
        <w:t xml:space="preserve"> профессиональных компетенций, личностных качеств, соответствующих ФГОС СПО и наиболее востребованных на рынке труда.</w:t>
      </w:r>
    </w:p>
    <w:p w14:paraId="7FCAAC9D" w14:textId="77777777" w:rsidR="0018188B" w:rsidRDefault="00072B45">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По результатам ГИА выпускнику по специальности 08.02.13 Монтаж и эксплуатация внутренних сантехнических устройств, кондиционирования воздуха и вентиляции</w:t>
      </w:r>
      <w:r>
        <w:rPr>
          <w:rFonts w:ascii="Times New Roman" w:eastAsia="Times New Roman" w:hAnsi="Times New Roman" w:cs="Times New Roman"/>
          <w:color w:val="000000"/>
          <w:sz w:val="24"/>
          <w:szCs w:val="24"/>
        </w:rPr>
        <w:t xml:space="preserve"> присваивается квалификация</w:t>
      </w:r>
      <w:r>
        <w:rPr>
          <w:rFonts w:ascii="Times New Roman" w:eastAsia="Times New Roman" w:hAnsi="Times New Roman" w:cs="Times New Roman"/>
          <w:sz w:val="24"/>
          <w:szCs w:val="24"/>
        </w:rPr>
        <w:t>: Техник.</w:t>
      </w:r>
    </w:p>
    <w:p w14:paraId="1D4CFE38" w14:textId="77777777" w:rsidR="0018188B" w:rsidRDefault="00072B45">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w:t>
      </w:r>
      <w:r>
        <w:rPr>
          <w:rFonts w:ascii="Times New Roman" w:eastAsia="Times New Roman" w:hAnsi="Times New Roman" w:cs="Times New Roman"/>
          <w:sz w:val="24"/>
          <w:szCs w:val="24"/>
        </w:rPr>
        <w:t>и.</w:t>
      </w:r>
    </w:p>
    <w:p w14:paraId="2DC17580" w14:textId="77777777" w:rsidR="0018188B" w:rsidRDefault="00072B45">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71C56A17" w14:textId="77777777" w:rsidR="0018188B" w:rsidRDefault="00072B45">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3D83F635" w14:textId="77777777" w:rsidR="0018188B" w:rsidRDefault="00072B45">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w:t>
      </w:r>
      <w:r>
        <w:rPr>
          <w:rFonts w:ascii="Times New Roman" w:eastAsia="Times New Roman" w:hAnsi="Times New Roman" w:cs="Times New Roman"/>
          <w:b/>
          <w:sz w:val="24"/>
          <w:szCs w:val="24"/>
        </w:rPr>
        <w:t>льности</w:t>
      </w:r>
    </w:p>
    <w:tbl>
      <w:tblPr>
        <w:tblStyle w:val="afffffff"/>
        <w:tblW w:w="9390" w:type="dxa"/>
        <w:tblInd w:w="104" w:type="dxa"/>
        <w:tblLayout w:type="fixed"/>
        <w:tblLook w:val="0000" w:firstRow="0" w:lastRow="0" w:firstColumn="0" w:lastColumn="0" w:noHBand="0" w:noVBand="0"/>
      </w:tblPr>
      <w:tblGrid>
        <w:gridCol w:w="4755"/>
        <w:gridCol w:w="4635"/>
      </w:tblGrid>
      <w:tr w:rsidR="0018188B" w14:paraId="42E3E084" w14:textId="77777777">
        <w:trPr>
          <w:trHeight w:val="441"/>
        </w:trPr>
        <w:tc>
          <w:tcPr>
            <w:tcW w:w="4755" w:type="dxa"/>
            <w:tcBorders>
              <w:top w:val="single" w:sz="4" w:space="0" w:color="000000"/>
              <w:left w:val="single" w:sz="4" w:space="0" w:color="000000"/>
              <w:bottom w:val="single" w:sz="4" w:space="0" w:color="000000"/>
              <w:right w:val="single" w:sz="4" w:space="0" w:color="000000"/>
            </w:tcBorders>
          </w:tcPr>
          <w:p w14:paraId="0A8920DB" w14:textId="77777777" w:rsidR="0018188B" w:rsidRDefault="00072B45">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49BE1D9E" w14:textId="77777777" w:rsidR="0018188B" w:rsidRDefault="00072B45">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вида деятельности (ВД)</w:t>
            </w:r>
          </w:p>
        </w:tc>
        <w:tc>
          <w:tcPr>
            <w:tcW w:w="4635" w:type="dxa"/>
            <w:tcBorders>
              <w:top w:val="single" w:sz="4" w:space="0" w:color="000000"/>
              <w:left w:val="single" w:sz="4" w:space="0" w:color="000000"/>
              <w:bottom w:val="single" w:sz="4" w:space="0" w:color="000000"/>
              <w:right w:val="single" w:sz="4" w:space="0" w:color="000000"/>
            </w:tcBorders>
          </w:tcPr>
          <w:p w14:paraId="1D8308BF" w14:textId="77777777" w:rsidR="0018188B" w:rsidRDefault="00072B45">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46F352C4" w14:textId="77777777" w:rsidR="0018188B" w:rsidRDefault="00072B45">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профессионального модуля (ПМ), </w:t>
            </w:r>
          </w:p>
          <w:p w14:paraId="7FBAF8B3" w14:textId="77777777" w:rsidR="0018188B" w:rsidRDefault="00072B45">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рамках которого осваивается ВД</w:t>
            </w:r>
          </w:p>
        </w:tc>
      </w:tr>
      <w:tr w:rsidR="0018188B" w14:paraId="02671EC3" w14:textId="77777777">
        <w:trPr>
          <w:trHeight w:val="221"/>
        </w:trPr>
        <w:tc>
          <w:tcPr>
            <w:tcW w:w="4755" w:type="dxa"/>
            <w:tcBorders>
              <w:top w:val="single" w:sz="4" w:space="0" w:color="000000"/>
              <w:left w:val="single" w:sz="4" w:space="0" w:color="000000"/>
              <w:bottom w:val="single" w:sz="4" w:space="0" w:color="000000"/>
              <w:right w:val="single" w:sz="4" w:space="0" w:color="000000"/>
            </w:tcBorders>
          </w:tcPr>
          <w:p w14:paraId="3B28FA9A" w14:textId="77777777" w:rsidR="0018188B" w:rsidRDefault="00072B45">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635" w:type="dxa"/>
            <w:tcBorders>
              <w:top w:val="single" w:sz="4" w:space="0" w:color="000000"/>
              <w:left w:val="single" w:sz="4" w:space="0" w:color="000000"/>
              <w:bottom w:val="single" w:sz="4" w:space="0" w:color="000000"/>
              <w:right w:val="single" w:sz="4" w:space="0" w:color="000000"/>
            </w:tcBorders>
          </w:tcPr>
          <w:p w14:paraId="2E22A6D6" w14:textId="77777777" w:rsidR="0018188B" w:rsidRDefault="00072B45">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18188B" w14:paraId="1716AF03" w14:textId="77777777">
        <w:trPr>
          <w:trHeight w:val="390"/>
        </w:trPr>
        <w:tc>
          <w:tcPr>
            <w:tcW w:w="9390" w:type="dxa"/>
            <w:gridSpan w:val="2"/>
            <w:tcBorders>
              <w:top w:val="single" w:sz="4" w:space="0" w:color="000000"/>
              <w:left w:val="single" w:sz="4" w:space="0" w:color="000000"/>
              <w:bottom w:val="single" w:sz="4" w:space="0" w:color="000000"/>
              <w:right w:val="single" w:sz="4" w:space="0" w:color="000000"/>
            </w:tcBorders>
            <w:vAlign w:val="center"/>
          </w:tcPr>
          <w:p w14:paraId="4913C919" w14:textId="77777777" w:rsidR="0018188B" w:rsidRDefault="00072B45">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18188B" w14:paraId="5CEB1BDF" w14:textId="77777777">
        <w:trPr>
          <w:trHeight w:val="221"/>
        </w:trPr>
        <w:tc>
          <w:tcPr>
            <w:tcW w:w="4755" w:type="dxa"/>
            <w:tcBorders>
              <w:top w:val="single" w:sz="4" w:space="0" w:color="000000"/>
              <w:left w:val="single" w:sz="4" w:space="0" w:color="000000"/>
              <w:bottom w:val="single" w:sz="4" w:space="0" w:color="000000"/>
              <w:right w:val="single" w:sz="4" w:space="0" w:color="000000"/>
            </w:tcBorders>
          </w:tcPr>
          <w:p w14:paraId="5C44B1EC" w14:textId="77777777" w:rsidR="0018188B" w:rsidRDefault="00072B4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ВД.01 Выполнение работ по монтажу санитарно-технических систем и оборудования гражданских зданий </w:t>
            </w:r>
          </w:p>
        </w:tc>
        <w:tc>
          <w:tcPr>
            <w:tcW w:w="4635" w:type="dxa"/>
            <w:tcBorders>
              <w:top w:val="single" w:sz="4" w:space="0" w:color="000000"/>
              <w:left w:val="single" w:sz="4" w:space="0" w:color="000000"/>
              <w:bottom w:val="single" w:sz="4" w:space="0" w:color="000000"/>
              <w:right w:val="single" w:sz="4" w:space="0" w:color="000000"/>
            </w:tcBorders>
          </w:tcPr>
          <w:p w14:paraId="526A8E8A" w14:textId="77777777" w:rsidR="0018188B" w:rsidRDefault="00072B45">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ПМ.01 Монтаж санитарно-технических систем и оборудования гражданских зданий</w:t>
            </w:r>
          </w:p>
        </w:tc>
      </w:tr>
      <w:tr w:rsidR="0018188B" w14:paraId="5A1193C9" w14:textId="77777777">
        <w:trPr>
          <w:trHeight w:val="221"/>
        </w:trPr>
        <w:tc>
          <w:tcPr>
            <w:tcW w:w="4755" w:type="dxa"/>
            <w:tcBorders>
              <w:top w:val="single" w:sz="4" w:space="0" w:color="000000"/>
              <w:left w:val="single" w:sz="4" w:space="0" w:color="000000"/>
              <w:bottom w:val="single" w:sz="4" w:space="0" w:color="000000"/>
              <w:right w:val="single" w:sz="4" w:space="0" w:color="000000"/>
            </w:tcBorders>
          </w:tcPr>
          <w:p w14:paraId="42992EC0" w14:textId="77777777" w:rsidR="0018188B" w:rsidRDefault="00072B4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ВД.02 Выполнение работ по монтажу</w:t>
            </w:r>
            <w:r>
              <w:rPr>
                <w:rFonts w:ascii="Times New Roman" w:eastAsia="Times New Roman" w:hAnsi="Times New Roman" w:cs="Times New Roman"/>
                <w:color w:val="333333"/>
                <w:sz w:val="24"/>
                <w:szCs w:val="24"/>
              </w:rPr>
              <w:t xml:space="preserve"> систем вентиляции, кондиционирования воздуха</w:t>
            </w:r>
            <w:r>
              <w:rPr>
                <w:rFonts w:ascii="Times New Roman" w:eastAsia="Times New Roman" w:hAnsi="Times New Roman" w:cs="Times New Roman"/>
                <w:sz w:val="24"/>
                <w:szCs w:val="24"/>
              </w:rPr>
              <w:t xml:space="preserve"> гр</w:t>
            </w:r>
            <w:r>
              <w:rPr>
                <w:rFonts w:ascii="Times New Roman" w:eastAsia="Times New Roman" w:hAnsi="Times New Roman" w:cs="Times New Roman"/>
                <w:sz w:val="24"/>
                <w:szCs w:val="24"/>
              </w:rPr>
              <w:t>ажданских зданий</w:t>
            </w:r>
          </w:p>
        </w:tc>
        <w:tc>
          <w:tcPr>
            <w:tcW w:w="4635" w:type="dxa"/>
            <w:tcBorders>
              <w:top w:val="single" w:sz="4" w:space="0" w:color="000000"/>
              <w:left w:val="single" w:sz="4" w:space="0" w:color="000000"/>
              <w:bottom w:val="single" w:sz="4" w:space="0" w:color="000000"/>
              <w:right w:val="single" w:sz="4" w:space="0" w:color="000000"/>
            </w:tcBorders>
          </w:tcPr>
          <w:p w14:paraId="09A35571" w14:textId="77777777" w:rsidR="0018188B" w:rsidRDefault="00072B45">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ПМ.02 Монтаж систем вентиляции, кондиционирования воздуха гражданских зданий</w:t>
            </w:r>
          </w:p>
        </w:tc>
      </w:tr>
      <w:tr w:rsidR="0018188B" w14:paraId="4F3B4163" w14:textId="77777777">
        <w:trPr>
          <w:trHeight w:val="812"/>
        </w:trPr>
        <w:tc>
          <w:tcPr>
            <w:tcW w:w="4755" w:type="dxa"/>
            <w:tcBorders>
              <w:top w:val="single" w:sz="4" w:space="0" w:color="000000"/>
              <w:left w:val="single" w:sz="4" w:space="0" w:color="000000"/>
              <w:bottom w:val="single" w:sz="4" w:space="0" w:color="000000"/>
              <w:right w:val="single" w:sz="4" w:space="0" w:color="000000"/>
            </w:tcBorders>
          </w:tcPr>
          <w:p w14:paraId="6F5F67A6" w14:textId="77777777" w:rsidR="0018188B" w:rsidRDefault="00072B4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ВД.03 Проведение работ по техническому обслуживанию инженерных систем отопления, водоснабжения, водоотведения и </w:t>
            </w:r>
            <w:r>
              <w:rPr>
                <w:rFonts w:ascii="Times New Roman" w:eastAsia="Times New Roman" w:hAnsi="Times New Roman" w:cs="Times New Roman"/>
                <w:color w:val="333333"/>
                <w:sz w:val="24"/>
                <w:szCs w:val="24"/>
              </w:rPr>
              <w:t xml:space="preserve">систем вентиляции, кондиционирования воздуха </w:t>
            </w:r>
            <w:r>
              <w:rPr>
                <w:rFonts w:ascii="Times New Roman" w:eastAsia="Times New Roman" w:hAnsi="Times New Roman" w:cs="Times New Roman"/>
                <w:sz w:val="24"/>
                <w:szCs w:val="24"/>
              </w:rPr>
              <w:t>граж</w:t>
            </w:r>
            <w:r>
              <w:rPr>
                <w:rFonts w:ascii="Times New Roman" w:eastAsia="Times New Roman" w:hAnsi="Times New Roman" w:cs="Times New Roman"/>
                <w:sz w:val="24"/>
                <w:szCs w:val="24"/>
              </w:rPr>
              <w:t>данских зданий</w:t>
            </w:r>
          </w:p>
        </w:tc>
        <w:tc>
          <w:tcPr>
            <w:tcW w:w="4635" w:type="dxa"/>
            <w:tcBorders>
              <w:top w:val="single" w:sz="4" w:space="0" w:color="000000"/>
              <w:left w:val="single" w:sz="4" w:space="0" w:color="000000"/>
              <w:bottom w:val="single" w:sz="4" w:space="0" w:color="000000"/>
              <w:right w:val="single" w:sz="4" w:space="0" w:color="000000"/>
            </w:tcBorders>
          </w:tcPr>
          <w:p w14:paraId="3A183F25" w14:textId="77777777" w:rsidR="0018188B" w:rsidRDefault="00072B45">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ПМ.03 Проведение работ по техническому обслуживанию инженерных систем отопления, водоснабжения, водоотведения и систем вентиляции, кондиционирования воздуха гражданских зданий </w:t>
            </w:r>
          </w:p>
        </w:tc>
      </w:tr>
      <w:tr w:rsidR="0018188B" w14:paraId="76B91259" w14:textId="77777777">
        <w:trPr>
          <w:trHeight w:val="221"/>
        </w:trPr>
        <w:tc>
          <w:tcPr>
            <w:tcW w:w="4755" w:type="dxa"/>
            <w:tcBorders>
              <w:top w:val="single" w:sz="4" w:space="0" w:color="000000"/>
              <w:left w:val="single" w:sz="4" w:space="0" w:color="000000"/>
              <w:bottom w:val="single" w:sz="4" w:space="0" w:color="000000"/>
              <w:right w:val="single" w:sz="4" w:space="0" w:color="000000"/>
            </w:tcBorders>
          </w:tcPr>
          <w:p w14:paraId="2F484FBA" w14:textId="77777777" w:rsidR="0018188B" w:rsidRDefault="00072B4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ВД.04 </w:t>
            </w:r>
            <w:r>
              <w:rPr>
                <w:rFonts w:ascii="Times New Roman" w:eastAsia="Times New Roman" w:hAnsi="Times New Roman" w:cs="Times New Roman"/>
                <w:color w:val="333333"/>
                <w:sz w:val="24"/>
                <w:szCs w:val="24"/>
              </w:rPr>
              <w:t>Организация технической эксплуатации гражданских зданий</w:t>
            </w:r>
          </w:p>
        </w:tc>
        <w:tc>
          <w:tcPr>
            <w:tcW w:w="4635" w:type="dxa"/>
            <w:tcBorders>
              <w:top w:val="single" w:sz="4" w:space="0" w:color="000000"/>
              <w:left w:val="single" w:sz="4" w:space="0" w:color="000000"/>
              <w:bottom w:val="single" w:sz="4" w:space="0" w:color="000000"/>
              <w:right w:val="single" w:sz="4" w:space="0" w:color="000000"/>
            </w:tcBorders>
          </w:tcPr>
          <w:p w14:paraId="04276778" w14:textId="77777777" w:rsidR="0018188B" w:rsidRDefault="00072B45">
            <w:pPr>
              <w:widowControl/>
              <w:rPr>
                <w:rFonts w:ascii="Times New Roman" w:eastAsia="Times New Roman" w:hAnsi="Times New Roman" w:cs="Times New Roman"/>
              </w:rPr>
            </w:pPr>
            <w:r>
              <w:rPr>
                <w:rFonts w:ascii="Times New Roman" w:eastAsia="Times New Roman" w:hAnsi="Times New Roman" w:cs="Times New Roman"/>
                <w:sz w:val="24"/>
                <w:szCs w:val="24"/>
              </w:rPr>
              <w:t>ПМ.04 Организация технической эксплуатации гражданских зданий</w:t>
            </w:r>
          </w:p>
        </w:tc>
      </w:tr>
    </w:tbl>
    <w:p w14:paraId="3501E388" w14:textId="77777777" w:rsidR="0018188B" w:rsidRDefault="0018188B">
      <w:pPr>
        <w:pBdr>
          <w:top w:val="nil"/>
          <w:left w:val="nil"/>
          <w:bottom w:val="nil"/>
          <w:right w:val="nil"/>
          <w:between w:val="nil"/>
        </w:pBdr>
        <w:spacing w:line="276" w:lineRule="auto"/>
        <w:jc w:val="both"/>
        <w:rPr>
          <w:rFonts w:ascii="Times New Roman" w:eastAsia="Times New Roman" w:hAnsi="Times New Roman" w:cs="Times New Roman"/>
          <w:i/>
          <w:color w:val="000000"/>
          <w:highlight w:val="white"/>
        </w:rPr>
      </w:pPr>
    </w:p>
    <w:p w14:paraId="2482B458" w14:textId="77777777" w:rsidR="0018188B" w:rsidRDefault="0018188B">
      <w:pPr>
        <w:jc w:val="right"/>
        <w:rPr>
          <w:rFonts w:ascii="Times New Roman" w:eastAsia="Times New Roman" w:hAnsi="Times New Roman" w:cs="Times New Roman"/>
          <w:b/>
          <w:sz w:val="24"/>
          <w:szCs w:val="24"/>
          <w:highlight w:val="white"/>
        </w:rPr>
      </w:pPr>
    </w:p>
    <w:p w14:paraId="454D68F0" w14:textId="77777777" w:rsidR="0018188B" w:rsidRDefault="00072B45">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45BF9847" w14:textId="77777777" w:rsidR="0018188B" w:rsidRDefault="00072B45">
      <w:pPr>
        <w:spacing w:after="120"/>
        <w:jc w:val="center"/>
        <w:rPr>
          <w:rFonts w:ascii="Times New Roman" w:eastAsia="Times New Roman" w:hAnsi="Times New Roman" w:cs="Times New Roman"/>
          <w:b/>
          <w:i/>
          <w:color w:val="FF0000"/>
          <w:sz w:val="24"/>
          <w:szCs w:val="24"/>
        </w:rPr>
      </w:pPr>
      <w:r>
        <w:rPr>
          <w:rFonts w:ascii="Times New Roman" w:eastAsia="Times New Roman" w:hAnsi="Times New Roman" w:cs="Times New Roman"/>
          <w:b/>
          <w:sz w:val="24"/>
          <w:szCs w:val="24"/>
        </w:rPr>
        <w:t>Перечень результатов, демонстрируемых выпускником</w:t>
      </w:r>
    </w:p>
    <w:tbl>
      <w:tblPr>
        <w:tblStyle w:val="afffffff0"/>
        <w:tblW w:w="9630" w:type="dxa"/>
        <w:tblInd w:w="10" w:type="dxa"/>
        <w:tblLayout w:type="fixed"/>
        <w:tblLook w:val="0000" w:firstRow="0" w:lastRow="0" w:firstColumn="0" w:lastColumn="0" w:noHBand="0" w:noVBand="0"/>
      </w:tblPr>
      <w:tblGrid>
        <w:gridCol w:w="3225"/>
        <w:gridCol w:w="6405"/>
      </w:tblGrid>
      <w:tr w:rsidR="0018188B" w14:paraId="36428EB6" w14:textId="77777777">
        <w:trPr>
          <w:trHeight w:val="472"/>
        </w:trPr>
        <w:tc>
          <w:tcPr>
            <w:tcW w:w="3225" w:type="dxa"/>
            <w:tcBorders>
              <w:top w:val="single" w:sz="4" w:space="0" w:color="000000"/>
              <w:left w:val="single" w:sz="4" w:space="0" w:color="000000"/>
              <w:bottom w:val="single" w:sz="4" w:space="0" w:color="000000"/>
              <w:right w:val="single" w:sz="4" w:space="0" w:color="000000"/>
            </w:tcBorders>
          </w:tcPr>
          <w:p w14:paraId="6241B482" w14:textId="77777777" w:rsidR="0018188B" w:rsidRDefault="00072B45">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6405" w:type="dxa"/>
            <w:tcBorders>
              <w:top w:val="single" w:sz="4" w:space="0" w:color="000000"/>
              <w:left w:val="single" w:sz="4" w:space="0" w:color="000000"/>
              <w:bottom w:val="single" w:sz="4" w:space="0" w:color="000000"/>
              <w:right w:val="single" w:sz="4" w:space="0" w:color="000000"/>
            </w:tcBorders>
          </w:tcPr>
          <w:p w14:paraId="0DB6BB77" w14:textId="77777777" w:rsidR="0018188B" w:rsidRDefault="00072B45">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18188B" w14:paraId="6DB22862" w14:textId="77777777">
        <w:trPr>
          <w:trHeight w:val="259"/>
        </w:trPr>
        <w:tc>
          <w:tcPr>
            <w:tcW w:w="3225" w:type="dxa"/>
            <w:vMerge w:val="restart"/>
            <w:tcBorders>
              <w:top w:val="single" w:sz="4" w:space="0" w:color="000000"/>
              <w:left w:val="single" w:sz="4" w:space="0" w:color="000000"/>
              <w:right w:val="single" w:sz="4" w:space="0" w:color="000000"/>
            </w:tcBorders>
          </w:tcPr>
          <w:p w14:paraId="3269A4B9" w14:textId="77777777" w:rsidR="0018188B" w:rsidRDefault="00072B45">
            <w:pPr>
              <w:widowControl/>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ВД.01 Выполнение работ по монтажу санитарно-технических систем и оборудования гражданских зданий</w:t>
            </w:r>
          </w:p>
        </w:tc>
        <w:tc>
          <w:tcPr>
            <w:tcW w:w="6405" w:type="dxa"/>
            <w:tcBorders>
              <w:top w:val="single" w:sz="4" w:space="0" w:color="000000"/>
              <w:left w:val="single" w:sz="4" w:space="0" w:color="000000"/>
              <w:bottom w:val="single" w:sz="4" w:space="0" w:color="000000"/>
              <w:right w:val="single" w:sz="4" w:space="0" w:color="000000"/>
            </w:tcBorders>
          </w:tcPr>
          <w:p w14:paraId="19E1276C" w14:textId="77777777" w:rsidR="0018188B" w:rsidRDefault="00072B45">
            <w:pPr>
              <w:widowControl/>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1.1. Выполнять подготовительные работы при монтаже систем отопления, водоснабжения, канализации и водостоков</w:t>
            </w:r>
          </w:p>
        </w:tc>
      </w:tr>
      <w:tr w:rsidR="0018188B" w14:paraId="0084F816" w14:textId="77777777">
        <w:trPr>
          <w:trHeight w:val="250"/>
        </w:trPr>
        <w:tc>
          <w:tcPr>
            <w:tcW w:w="3225" w:type="dxa"/>
            <w:vMerge/>
            <w:tcBorders>
              <w:top w:val="single" w:sz="4" w:space="0" w:color="000000"/>
              <w:left w:val="single" w:sz="4" w:space="0" w:color="000000"/>
              <w:right w:val="single" w:sz="4" w:space="0" w:color="000000"/>
            </w:tcBorders>
          </w:tcPr>
          <w:p w14:paraId="66C422BF" w14:textId="77777777" w:rsidR="0018188B" w:rsidRDefault="0018188B">
            <w:pPr>
              <w:pBdr>
                <w:top w:val="nil"/>
                <w:left w:val="nil"/>
                <w:bottom w:val="nil"/>
                <w:right w:val="nil"/>
                <w:between w:val="nil"/>
              </w:pBdr>
              <w:rPr>
                <w:rFonts w:ascii="Times New Roman" w:eastAsia="Times New Roman" w:hAnsi="Times New Roman" w:cs="Times New Roman"/>
              </w:rPr>
            </w:pPr>
          </w:p>
        </w:tc>
        <w:tc>
          <w:tcPr>
            <w:tcW w:w="6405" w:type="dxa"/>
            <w:tcBorders>
              <w:top w:val="single" w:sz="4" w:space="0" w:color="000000"/>
              <w:left w:val="single" w:sz="4" w:space="0" w:color="000000"/>
              <w:bottom w:val="single" w:sz="4" w:space="0" w:color="000000"/>
              <w:right w:val="single" w:sz="4" w:space="0" w:color="000000"/>
            </w:tcBorders>
          </w:tcPr>
          <w:p w14:paraId="0D75F000" w14:textId="77777777" w:rsidR="0018188B" w:rsidRDefault="00072B45">
            <w:pPr>
              <w:widowControl/>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1.2. Выполнять</w:t>
            </w:r>
            <w:r>
              <w:rPr>
                <w:rFonts w:ascii="Times New Roman" w:eastAsia="Times New Roman" w:hAnsi="Times New Roman" w:cs="Times New Roman"/>
                <w:color w:val="333333"/>
                <w:sz w:val="24"/>
                <w:szCs w:val="24"/>
              </w:rPr>
              <w:t xml:space="preserve"> монтаж систем отопления, водоснабжения, канализации и водостоков</w:t>
            </w:r>
          </w:p>
        </w:tc>
      </w:tr>
      <w:tr w:rsidR="0018188B" w14:paraId="6B05303E" w14:textId="77777777">
        <w:trPr>
          <w:trHeight w:val="566"/>
        </w:trPr>
        <w:tc>
          <w:tcPr>
            <w:tcW w:w="3225" w:type="dxa"/>
            <w:vMerge/>
            <w:tcBorders>
              <w:top w:val="single" w:sz="4" w:space="0" w:color="000000"/>
              <w:left w:val="single" w:sz="4" w:space="0" w:color="000000"/>
              <w:right w:val="single" w:sz="4" w:space="0" w:color="000000"/>
            </w:tcBorders>
          </w:tcPr>
          <w:p w14:paraId="082E0D6E" w14:textId="77777777" w:rsidR="0018188B" w:rsidRDefault="0018188B">
            <w:pPr>
              <w:pBdr>
                <w:top w:val="nil"/>
                <w:left w:val="nil"/>
                <w:bottom w:val="nil"/>
                <w:right w:val="nil"/>
                <w:between w:val="nil"/>
              </w:pBdr>
              <w:rPr>
                <w:rFonts w:ascii="Times New Roman" w:eastAsia="Times New Roman" w:hAnsi="Times New Roman" w:cs="Times New Roman"/>
              </w:rPr>
            </w:pPr>
          </w:p>
        </w:tc>
        <w:tc>
          <w:tcPr>
            <w:tcW w:w="6405" w:type="dxa"/>
            <w:tcBorders>
              <w:top w:val="single" w:sz="4" w:space="0" w:color="000000"/>
              <w:left w:val="single" w:sz="4" w:space="0" w:color="000000"/>
              <w:bottom w:val="single" w:sz="4" w:space="0" w:color="000000"/>
              <w:right w:val="single" w:sz="4" w:space="0" w:color="000000"/>
            </w:tcBorders>
          </w:tcPr>
          <w:p w14:paraId="69C5F998" w14:textId="77777777" w:rsidR="0018188B" w:rsidRDefault="00072B45">
            <w:pPr>
              <w:widowControl/>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1.3. </w:t>
            </w:r>
            <w:r>
              <w:rPr>
                <w:rFonts w:ascii="Times New Roman" w:eastAsia="Times New Roman" w:hAnsi="Times New Roman" w:cs="Times New Roman"/>
                <w:color w:val="333333"/>
                <w:sz w:val="24"/>
                <w:szCs w:val="24"/>
              </w:rPr>
              <w:t>Проводить и обрабатывать результаты испытаний систем отопления, водоснабжения, канализации и водостоков</w:t>
            </w:r>
          </w:p>
        </w:tc>
      </w:tr>
      <w:tr w:rsidR="0018188B" w14:paraId="40B7D572" w14:textId="77777777">
        <w:trPr>
          <w:trHeight w:val="566"/>
        </w:trPr>
        <w:tc>
          <w:tcPr>
            <w:tcW w:w="3225" w:type="dxa"/>
            <w:vMerge/>
            <w:tcBorders>
              <w:top w:val="single" w:sz="4" w:space="0" w:color="000000"/>
              <w:left w:val="single" w:sz="4" w:space="0" w:color="000000"/>
              <w:right w:val="single" w:sz="4" w:space="0" w:color="000000"/>
            </w:tcBorders>
          </w:tcPr>
          <w:p w14:paraId="4118B1F6" w14:textId="77777777" w:rsidR="0018188B" w:rsidRDefault="0018188B">
            <w:pPr>
              <w:pBdr>
                <w:top w:val="nil"/>
                <w:left w:val="nil"/>
                <w:bottom w:val="nil"/>
                <w:right w:val="nil"/>
                <w:between w:val="nil"/>
              </w:pBdr>
              <w:rPr>
                <w:rFonts w:ascii="Times New Roman" w:eastAsia="Times New Roman" w:hAnsi="Times New Roman" w:cs="Times New Roman"/>
              </w:rPr>
            </w:pPr>
          </w:p>
        </w:tc>
        <w:tc>
          <w:tcPr>
            <w:tcW w:w="6405" w:type="dxa"/>
            <w:tcBorders>
              <w:top w:val="single" w:sz="4" w:space="0" w:color="000000"/>
              <w:left w:val="single" w:sz="4" w:space="0" w:color="000000"/>
              <w:bottom w:val="single" w:sz="4" w:space="0" w:color="000000"/>
              <w:right w:val="single" w:sz="4" w:space="0" w:color="000000"/>
            </w:tcBorders>
          </w:tcPr>
          <w:p w14:paraId="6B6FF285" w14:textId="77777777" w:rsidR="0018188B" w:rsidRDefault="00072B45">
            <w:pPr>
              <w:widowControl/>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ПК.1.4 Устранять неисправности систем центрального отопления, водоснабжения, канализации и водостоков при испытаниях</w:t>
            </w:r>
          </w:p>
        </w:tc>
      </w:tr>
      <w:tr w:rsidR="0018188B" w14:paraId="307FB88F" w14:textId="77777777">
        <w:trPr>
          <w:trHeight w:val="240"/>
        </w:trPr>
        <w:tc>
          <w:tcPr>
            <w:tcW w:w="3225" w:type="dxa"/>
            <w:vMerge w:val="restart"/>
            <w:tcBorders>
              <w:top w:val="single" w:sz="4" w:space="0" w:color="000000"/>
              <w:left w:val="single" w:sz="4" w:space="0" w:color="000000"/>
              <w:right w:val="single" w:sz="4" w:space="0" w:color="000000"/>
            </w:tcBorders>
          </w:tcPr>
          <w:p w14:paraId="67845D70" w14:textId="77777777" w:rsidR="0018188B" w:rsidRDefault="00072B45">
            <w:pPr>
              <w:widowControl/>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ВД.02 Выполнение работ по монтажу</w:t>
            </w:r>
            <w:r>
              <w:rPr>
                <w:rFonts w:ascii="Times New Roman" w:eastAsia="Times New Roman" w:hAnsi="Times New Roman" w:cs="Times New Roman"/>
                <w:color w:val="333333"/>
                <w:sz w:val="24"/>
                <w:szCs w:val="24"/>
              </w:rPr>
              <w:t xml:space="preserve"> систем вентиляции, кондиционирования воздуха</w:t>
            </w:r>
            <w:r>
              <w:rPr>
                <w:rFonts w:ascii="Times New Roman" w:eastAsia="Times New Roman" w:hAnsi="Times New Roman" w:cs="Times New Roman"/>
                <w:sz w:val="24"/>
                <w:szCs w:val="24"/>
              </w:rPr>
              <w:t xml:space="preserve"> гражданских зданий</w:t>
            </w:r>
          </w:p>
          <w:p w14:paraId="5C018886" w14:textId="77777777" w:rsidR="0018188B" w:rsidRDefault="0018188B">
            <w:pPr>
              <w:widowControl/>
              <w:pBdr>
                <w:top w:val="nil"/>
                <w:left w:val="nil"/>
                <w:bottom w:val="nil"/>
                <w:right w:val="nil"/>
                <w:between w:val="nil"/>
              </w:pBdr>
              <w:rPr>
                <w:rFonts w:ascii="Times New Roman" w:eastAsia="Times New Roman" w:hAnsi="Times New Roman" w:cs="Times New Roman"/>
                <w:sz w:val="24"/>
                <w:szCs w:val="24"/>
              </w:rPr>
            </w:pPr>
          </w:p>
        </w:tc>
        <w:tc>
          <w:tcPr>
            <w:tcW w:w="6405" w:type="dxa"/>
            <w:tcBorders>
              <w:top w:val="single" w:sz="4" w:space="0" w:color="000000"/>
              <w:left w:val="single" w:sz="4" w:space="0" w:color="000000"/>
              <w:right w:val="single" w:sz="4" w:space="0" w:color="000000"/>
            </w:tcBorders>
          </w:tcPr>
          <w:p w14:paraId="41DF59AA" w14:textId="77777777" w:rsidR="0018188B" w:rsidRDefault="00072B45">
            <w:pPr>
              <w:widowControl/>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2.1. Выполнять подготовительные рабо</w:t>
            </w:r>
            <w:r>
              <w:rPr>
                <w:rFonts w:ascii="Times New Roman" w:eastAsia="Times New Roman" w:hAnsi="Times New Roman" w:cs="Times New Roman"/>
                <w:sz w:val="24"/>
                <w:szCs w:val="24"/>
              </w:rPr>
              <w:t>ты при монтаже</w:t>
            </w:r>
            <w:r>
              <w:rPr>
                <w:rFonts w:ascii="Times New Roman" w:eastAsia="Times New Roman" w:hAnsi="Times New Roman" w:cs="Times New Roman"/>
                <w:color w:val="333333"/>
                <w:sz w:val="24"/>
                <w:szCs w:val="24"/>
              </w:rPr>
              <w:t xml:space="preserve"> систем вентиляции, кондиционирования воздуха</w:t>
            </w:r>
          </w:p>
        </w:tc>
      </w:tr>
      <w:tr w:rsidR="0018188B" w14:paraId="64FCC9C7" w14:textId="77777777">
        <w:trPr>
          <w:trHeight w:val="240"/>
        </w:trPr>
        <w:tc>
          <w:tcPr>
            <w:tcW w:w="3225" w:type="dxa"/>
            <w:vMerge/>
            <w:tcBorders>
              <w:top w:val="single" w:sz="4" w:space="0" w:color="000000"/>
              <w:left w:val="single" w:sz="4" w:space="0" w:color="000000"/>
              <w:right w:val="single" w:sz="4" w:space="0" w:color="000000"/>
            </w:tcBorders>
          </w:tcPr>
          <w:p w14:paraId="2ED80BB5" w14:textId="77777777" w:rsidR="0018188B" w:rsidRDefault="0018188B">
            <w:pPr>
              <w:pBdr>
                <w:top w:val="nil"/>
                <w:left w:val="nil"/>
                <w:bottom w:val="nil"/>
                <w:right w:val="nil"/>
                <w:between w:val="nil"/>
              </w:pBdr>
              <w:spacing w:line="276" w:lineRule="auto"/>
              <w:rPr>
                <w:rFonts w:ascii="Times New Roman" w:eastAsia="Times New Roman" w:hAnsi="Times New Roman" w:cs="Times New Roman"/>
              </w:rPr>
            </w:pPr>
          </w:p>
        </w:tc>
        <w:tc>
          <w:tcPr>
            <w:tcW w:w="6405" w:type="dxa"/>
            <w:tcBorders>
              <w:top w:val="single" w:sz="4" w:space="0" w:color="000000"/>
              <w:left w:val="single" w:sz="4" w:space="0" w:color="000000"/>
              <w:bottom w:val="single" w:sz="4" w:space="0" w:color="000000"/>
              <w:right w:val="single" w:sz="4" w:space="0" w:color="000000"/>
            </w:tcBorders>
          </w:tcPr>
          <w:p w14:paraId="3145FCB7" w14:textId="77777777" w:rsidR="0018188B" w:rsidRDefault="00072B45">
            <w:pPr>
              <w:widowControl/>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2.2. Выполнять</w:t>
            </w:r>
            <w:r>
              <w:rPr>
                <w:rFonts w:ascii="Times New Roman" w:eastAsia="Times New Roman" w:hAnsi="Times New Roman" w:cs="Times New Roman"/>
                <w:color w:val="333333"/>
                <w:sz w:val="24"/>
                <w:szCs w:val="24"/>
              </w:rPr>
              <w:t xml:space="preserve"> монтаж систем вентиляции, кондиционирования воздуха</w:t>
            </w:r>
          </w:p>
        </w:tc>
      </w:tr>
      <w:tr w:rsidR="0018188B" w14:paraId="0D07B017" w14:textId="77777777">
        <w:trPr>
          <w:trHeight w:val="240"/>
        </w:trPr>
        <w:tc>
          <w:tcPr>
            <w:tcW w:w="3225" w:type="dxa"/>
            <w:vMerge/>
            <w:tcBorders>
              <w:top w:val="single" w:sz="4" w:space="0" w:color="000000"/>
              <w:left w:val="single" w:sz="4" w:space="0" w:color="000000"/>
              <w:right w:val="single" w:sz="4" w:space="0" w:color="000000"/>
            </w:tcBorders>
          </w:tcPr>
          <w:p w14:paraId="50D5B434" w14:textId="77777777" w:rsidR="0018188B" w:rsidRDefault="0018188B">
            <w:pPr>
              <w:pBdr>
                <w:top w:val="nil"/>
                <w:left w:val="nil"/>
                <w:bottom w:val="nil"/>
                <w:right w:val="nil"/>
                <w:between w:val="nil"/>
              </w:pBdr>
              <w:spacing w:line="276" w:lineRule="auto"/>
              <w:rPr>
                <w:rFonts w:ascii="Times New Roman" w:eastAsia="Times New Roman" w:hAnsi="Times New Roman" w:cs="Times New Roman"/>
              </w:rPr>
            </w:pPr>
          </w:p>
        </w:tc>
        <w:tc>
          <w:tcPr>
            <w:tcW w:w="6405" w:type="dxa"/>
            <w:tcBorders>
              <w:top w:val="single" w:sz="4" w:space="0" w:color="000000"/>
              <w:left w:val="single" w:sz="4" w:space="0" w:color="000000"/>
              <w:bottom w:val="single" w:sz="4" w:space="0" w:color="000000"/>
              <w:right w:val="single" w:sz="4" w:space="0" w:color="000000"/>
            </w:tcBorders>
          </w:tcPr>
          <w:p w14:paraId="316F11B9" w14:textId="77777777" w:rsidR="0018188B" w:rsidRDefault="00072B45">
            <w:pPr>
              <w:widowControl/>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2.3 </w:t>
            </w:r>
            <w:r>
              <w:rPr>
                <w:rFonts w:ascii="Times New Roman" w:eastAsia="Times New Roman" w:hAnsi="Times New Roman" w:cs="Times New Roman"/>
                <w:color w:val="333333"/>
                <w:sz w:val="24"/>
                <w:szCs w:val="24"/>
              </w:rPr>
              <w:t>Проводить и обрабатывать результаты испытаний смонтированных систем вентиляции, кондиционирования воздуха</w:t>
            </w:r>
          </w:p>
        </w:tc>
      </w:tr>
      <w:tr w:rsidR="0018188B" w14:paraId="40C2A0A5" w14:textId="77777777">
        <w:trPr>
          <w:trHeight w:val="240"/>
        </w:trPr>
        <w:tc>
          <w:tcPr>
            <w:tcW w:w="3225" w:type="dxa"/>
            <w:vMerge/>
            <w:tcBorders>
              <w:top w:val="single" w:sz="4" w:space="0" w:color="000000"/>
              <w:left w:val="single" w:sz="4" w:space="0" w:color="000000"/>
              <w:right w:val="single" w:sz="4" w:space="0" w:color="000000"/>
            </w:tcBorders>
          </w:tcPr>
          <w:p w14:paraId="7AFB1993" w14:textId="77777777" w:rsidR="0018188B" w:rsidRDefault="0018188B">
            <w:pPr>
              <w:pBdr>
                <w:top w:val="nil"/>
                <w:left w:val="nil"/>
                <w:bottom w:val="nil"/>
                <w:right w:val="nil"/>
                <w:between w:val="nil"/>
              </w:pBdr>
              <w:spacing w:line="276" w:lineRule="auto"/>
              <w:rPr>
                <w:rFonts w:ascii="Times New Roman" w:eastAsia="Times New Roman" w:hAnsi="Times New Roman" w:cs="Times New Roman"/>
              </w:rPr>
            </w:pPr>
          </w:p>
        </w:tc>
        <w:tc>
          <w:tcPr>
            <w:tcW w:w="6405" w:type="dxa"/>
            <w:tcBorders>
              <w:top w:val="single" w:sz="4" w:space="0" w:color="000000"/>
              <w:left w:val="single" w:sz="4" w:space="0" w:color="000000"/>
              <w:bottom w:val="single" w:sz="4" w:space="0" w:color="000000"/>
              <w:right w:val="single" w:sz="4" w:space="0" w:color="000000"/>
            </w:tcBorders>
          </w:tcPr>
          <w:p w14:paraId="0E111796" w14:textId="77777777" w:rsidR="0018188B" w:rsidRDefault="00072B45">
            <w:pPr>
              <w:widowControl/>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2.4. </w:t>
            </w:r>
            <w:r>
              <w:rPr>
                <w:rFonts w:ascii="Times New Roman" w:eastAsia="Times New Roman" w:hAnsi="Times New Roman" w:cs="Times New Roman"/>
                <w:color w:val="333333"/>
                <w:sz w:val="24"/>
                <w:szCs w:val="24"/>
              </w:rPr>
              <w:t>Регулировать смонтированные системы вентиляции, кондиционирования воздуха для достижения проектных и паспортных характеристик</w:t>
            </w:r>
          </w:p>
        </w:tc>
      </w:tr>
      <w:tr w:rsidR="0018188B" w14:paraId="4DCBC1C5" w14:textId="77777777">
        <w:trPr>
          <w:trHeight w:val="240"/>
        </w:trPr>
        <w:tc>
          <w:tcPr>
            <w:tcW w:w="3225" w:type="dxa"/>
            <w:vMerge w:val="restart"/>
            <w:tcBorders>
              <w:top w:val="single" w:sz="4" w:space="0" w:color="000000"/>
              <w:left w:val="single" w:sz="4" w:space="0" w:color="000000"/>
              <w:bottom w:val="single" w:sz="4" w:space="0" w:color="000000"/>
              <w:right w:val="single" w:sz="4" w:space="0" w:color="000000"/>
            </w:tcBorders>
          </w:tcPr>
          <w:p w14:paraId="0599BAE7" w14:textId="77777777" w:rsidR="0018188B" w:rsidRDefault="00072B45">
            <w:pPr>
              <w:widowControl/>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ВД.03 Проведе</w:t>
            </w:r>
            <w:r>
              <w:rPr>
                <w:rFonts w:ascii="Times New Roman" w:eastAsia="Times New Roman" w:hAnsi="Times New Roman" w:cs="Times New Roman"/>
                <w:sz w:val="24"/>
                <w:szCs w:val="24"/>
              </w:rPr>
              <w:t xml:space="preserve">ние работ по техническому обслуживанию инженерных систем отопления, водоснабжения, водоотведения и </w:t>
            </w:r>
            <w:r>
              <w:rPr>
                <w:rFonts w:ascii="Times New Roman" w:eastAsia="Times New Roman" w:hAnsi="Times New Roman" w:cs="Times New Roman"/>
                <w:color w:val="333333"/>
                <w:sz w:val="24"/>
                <w:szCs w:val="24"/>
              </w:rPr>
              <w:t xml:space="preserve">систем вентиляции, кондиционирования воздуха </w:t>
            </w:r>
            <w:r>
              <w:rPr>
                <w:rFonts w:ascii="Times New Roman" w:eastAsia="Times New Roman" w:hAnsi="Times New Roman" w:cs="Times New Roman"/>
                <w:sz w:val="24"/>
                <w:szCs w:val="24"/>
              </w:rPr>
              <w:t>гражданских зданий</w:t>
            </w:r>
          </w:p>
          <w:p w14:paraId="75A3E50A" w14:textId="77777777" w:rsidR="0018188B" w:rsidRDefault="0018188B">
            <w:pPr>
              <w:widowControl/>
              <w:pBdr>
                <w:top w:val="nil"/>
                <w:left w:val="nil"/>
                <w:bottom w:val="nil"/>
                <w:right w:val="nil"/>
                <w:between w:val="nil"/>
              </w:pBdr>
              <w:rPr>
                <w:rFonts w:ascii="Times New Roman" w:eastAsia="Times New Roman" w:hAnsi="Times New Roman" w:cs="Times New Roman"/>
                <w:sz w:val="24"/>
                <w:szCs w:val="24"/>
              </w:rPr>
            </w:pPr>
          </w:p>
        </w:tc>
        <w:tc>
          <w:tcPr>
            <w:tcW w:w="6405" w:type="dxa"/>
            <w:tcBorders>
              <w:top w:val="single" w:sz="4" w:space="0" w:color="000000"/>
              <w:left w:val="single" w:sz="4" w:space="0" w:color="000000"/>
              <w:right w:val="single" w:sz="4" w:space="0" w:color="000000"/>
            </w:tcBorders>
          </w:tcPr>
          <w:p w14:paraId="2B96A885" w14:textId="77777777" w:rsidR="0018188B" w:rsidRDefault="00072B45">
            <w:pPr>
              <w:widowControl/>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3.1. </w:t>
            </w:r>
            <w:r>
              <w:rPr>
                <w:rFonts w:ascii="Times New Roman" w:eastAsia="Times New Roman" w:hAnsi="Times New Roman" w:cs="Times New Roman"/>
                <w:color w:val="333333"/>
                <w:sz w:val="24"/>
                <w:szCs w:val="24"/>
              </w:rPr>
              <w:t xml:space="preserve">Выполнять подготовительные и сопутствующие работы при техническом обслуживании и текущем ремонте </w:t>
            </w:r>
            <w:r>
              <w:rPr>
                <w:rFonts w:ascii="Times New Roman" w:eastAsia="Times New Roman" w:hAnsi="Times New Roman" w:cs="Times New Roman"/>
                <w:sz w:val="24"/>
                <w:szCs w:val="24"/>
              </w:rPr>
              <w:t xml:space="preserve">инженерных систем отопления, водоснабжения, водоотведения и </w:t>
            </w:r>
            <w:r>
              <w:rPr>
                <w:rFonts w:ascii="Times New Roman" w:eastAsia="Times New Roman" w:hAnsi="Times New Roman" w:cs="Times New Roman"/>
                <w:color w:val="333333"/>
                <w:sz w:val="24"/>
                <w:szCs w:val="24"/>
              </w:rPr>
              <w:t xml:space="preserve">систем вентиляции, кондиционирования воздуха </w:t>
            </w:r>
            <w:r>
              <w:rPr>
                <w:rFonts w:ascii="Times New Roman" w:eastAsia="Times New Roman" w:hAnsi="Times New Roman" w:cs="Times New Roman"/>
                <w:sz w:val="24"/>
                <w:szCs w:val="24"/>
              </w:rPr>
              <w:t>гражданских зданий</w:t>
            </w:r>
          </w:p>
        </w:tc>
      </w:tr>
      <w:tr w:rsidR="0018188B" w14:paraId="0D836574" w14:textId="77777777">
        <w:trPr>
          <w:trHeight w:val="240"/>
        </w:trPr>
        <w:tc>
          <w:tcPr>
            <w:tcW w:w="3225" w:type="dxa"/>
            <w:vMerge/>
            <w:tcBorders>
              <w:top w:val="single" w:sz="4" w:space="0" w:color="000000"/>
              <w:left w:val="single" w:sz="4" w:space="0" w:color="000000"/>
              <w:bottom w:val="single" w:sz="4" w:space="0" w:color="000000"/>
              <w:right w:val="single" w:sz="4" w:space="0" w:color="000000"/>
            </w:tcBorders>
          </w:tcPr>
          <w:p w14:paraId="1CD57909" w14:textId="77777777" w:rsidR="0018188B" w:rsidRDefault="0018188B">
            <w:pPr>
              <w:pBdr>
                <w:top w:val="nil"/>
                <w:left w:val="nil"/>
                <w:bottom w:val="nil"/>
                <w:right w:val="nil"/>
                <w:between w:val="nil"/>
              </w:pBdr>
              <w:rPr>
                <w:rFonts w:ascii="Times New Roman" w:eastAsia="Times New Roman" w:hAnsi="Times New Roman" w:cs="Times New Roman"/>
              </w:rPr>
            </w:pPr>
          </w:p>
        </w:tc>
        <w:tc>
          <w:tcPr>
            <w:tcW w:w="6405" w:type="dxa"/>
            <w:tcBorders>
              <w:top w:val="single" w:sz="4" w:space="0" w:color="000000"/>
              <w:left w:val="single" w:sz="4" w:space="0" w:color="000000"/>
              <w:bottom w:val="single" w:sz="4" w:space="0" w:color="000000"/>
              <w:right w:val="single" w:sz="4" w:space="0" w:color="000000"/>
            </w:tcBorders>
          </w:tcPr>
          <w:p w14:paraId="44911946" w14:textId="77777777" w:rsidR="0018188B" w:rsidRDefault="00072B45">
            <w:pPr>
              <w:widowControl/>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3.2. </w:t>
            </w:r>
            <w:r>
              <w:rPr>
                <w:rFonts w:ascii="Times New Roman" w:eastAsia="Times New Roman" w:hAnsi="Times New Roman" w:cs="Times New Roman"/>
                <w:color w:val="333333"/>
                <w:sz w:val="24"/>
                <w:szCs w:val="24"/>
              </w:rPr>
              <w:t>Выполнять периодическое т</w:t>
            </w:r>
            <w:r>
              <w:rPr>
                <w:rFonts w:ascii="Times New Roman" w:eastAsia="Times New Roman" w:hAnsi="Times New Roman" w:cs="Times New Roman"/>
                <w:color w:val="333333"/>
                <w:sz w:val="24"/>
                <w:szCs w:val="24"/>
              </w:rPr>
              <w:t>ехническое обслуживание, проводить текущие ремонтные работы</w:t>
            </w:r>
            <w:r>
              <w:rPr>
                <w:rFonts w:ascii="Times New Roman" w:eastAsia="Times New Roman" w:hAnsi="Times New Roman" w:cs="Times New Roman"/>
                <w:sz w:val="24"/>
                <w:szCs w:val="24"/>
              </w:rPr>
              <w:t xml:space="preserve"> инженерных систем отопления, водоснабжения, водоотведения и </w:t>
            </w:r>
            <w:r>
              <w:rPr>
                <w:rFonts w:ascii="Times New Roman" w:eastAsia="Times New Roman" w:hAnsi="Times New Roman" w:cs="Times New Roman"/>
                <w:color w:val="333333"/>
                <w:sz w:val="24"/>
                <w:szCs w:val="24"/>
              </w:rPr>
              <w:t xml:space="preserve">систем вентиляции, кондиционирования воздуха </w:t>
            </w:r>
            <w:r>
              <w:rPr>
                <w:rFonts w:ascii="Times New Roman" w:eastAsia="Times New Roman" w:hAnsi="Times New Roman" w:cs="Times New Roman"/>
                <w:sz w:val="24"/>
                <w:szCs w:val="24"/>
              </w:rPr>
              <w:t>гражданских зданий</w:t>
            </w:r>
          </w:p>
        </w:tc>
      </w:tr>
      <w:tr w:rsidR="0018188B" w14:paraId="1312BE80" w14:textId="77777777">
        <w:trPr>
          <w:trHeight w:val="240"/>
        </w:trPr>
        <w:tc>
          <w:tcPr>
            <w:tcW w:w="3225" w:type="dxa"/>
            <w:vMerge w:val="restart"/>
            <w:tcBorders>
              <w:top w:val="single" w:sz="4" w:space="0" w:color="000000"/>
              <w:left w:val="single" w:sz="4" w:space="0" w:color="000000"/>
              <w:bottom w:val="single" w:sz="4" w:space="0" w:color="000000"/>
              <w:right w:val="single" w:sz="4" w:space="0" w:color="000000"/>
            </w:tcBorders>
          </w:tcPr>
          <w:p w14:paraId="04D7D083" w14:textId="77777777" w:rsidR="0018188B" w:rsidRDefault="00072B45">
            <w:pPr>
              <w:widowControl/>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ВД.04 </w:t>
            </w:r>
            <w:r>
              <w:rPr>
                <w:rFonts w:ascii="Times New Roman" w:eastAsia="Times New Roman" w:hAnsi="Times New Roman" w:cs="Times New Roman"/>
                <w:color w:val="333333"/>
                <w:sz w:val="24"/>
                <w:szCs w:val="24"/>
              </w:rPr>
              <w:t>Организация технической эксплуатации гражданских зданий</w:t>
            </w:r>
          </w:p>
        </w:tc>
        <w:tc>
          <w:tcPr>
            <w:tcW w:w="6405" w:type="dxa"/>
            <w:tcBorders>
              <w:top w:val="single" w:sz="4" w:space="0" w:color="000000"/>
              <w:left w:val="single" w:sz="4" w:space="0" w:color="000000"/>
              <w:bottom w:val="single" w:sz="4" w:space="0" w:color="000000"/>
              <w:right w:val="single" w:sz="4" w:space="0" w:color="000000"/>
            </w:tcBorders>
          </w:tcPr>
          <w:p w14:paraId="6666DBFF" w14:textId="77777777" w:rsidR="0018188B" w:rsidRDefault="00072B45">
            <w:pPr>
              <w:widowControl/>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4.1. </w:t>
            </w:r>
            <w:r>
              <w:rPr>
                <w:rFonts w:ascii="Times New Roman" w:eastAsia="Times New Roman" w:hAnsi="Times New Roman" w:cs="Times New Roman"/>
                <w:color w:val="333333"/>
                <w:sz w:val="24"/>
                <w:szCs w:val="24"/>
              </w:rPr>
              <w:t>Организовать устранение аварийных ситуаций</w:t>
            </w:r>
            <w:r>
              <w:rPr>
                <w:rFonts w:ascii="Times New Roman" w:eastAsia="Times New Roman" w:hAnsi="Times New Roman" w:cs="Times New Roman"/>
                <w:sz w:val="24"/>
                <w:szCs w:val="24"/>
              </w:rPr>
              <w:t xml:space="preserve"> инженерных систем отопления, водоснабжения, водоотведения и </w:t>
            </w:r>
            <w:r>
              <w:rPr>
                <w:rFonts w:ascii="Times New Roman" w:eastAsia="Times New Roman" w:hAnsi="Times New Roman" w:cs="Times New Roman"/>
                <w:color w:val="333333"/>
                <w:sz w:val="24"/>
                <w:szCs w:val="24"/>
              </w:rPr>
              <w:t xml:space="preserve">систем вентиляции, кондиционирования воздуха </w:t>
            </w:r>
            <w:r>
              <w:rPr>
                <w:rFonts w:ascii="Times New Roman" w:eastAsia="Times New Roman" w:hAnsi="Times New Roman" w:cs="Times New Roman"/>
                <w:sz w:val="24"/>
                <w:szCs w:val="24"/>
              </w:rPr>
              <w:t>гражданских зданий</w:t>
            </w:r>
          </w:p>
        </w:tc>
      </w:tr>
      <w:tr w:rsidR="0018188B" w14:paraId="41195CEE" w14:textId="77777777">
        <w:trPr>
          <w:trHeight w:val="240"/>
        </w:trPr>
        <w:tc>
          <w:tcPr>
            <w:tcW w:w="3225" w:type="dxa"/>
            <w:vMerge/>
            <w:tcBorders>
              <w:top w:val="single" w:sz="4" w:space="0" w:color="000000"/>
              <w:left w:val="single" w:sz="4" w:space="0" w:color="000000"/>
              <w:bottom w:val="single" w:sz="4" w:space="0" w:color="000000"/>
              <w:right w:val="single" w:sz="4" w:space="0" w:color="000000"/>
            </w:tcBorders>
          </w:tcPr>
          <w:p w14:paraId="5122E773" w14:textId="77777777" w:rsidR="0018188B" w:rsidRDefault="0018188B">
            <w:pPr>
              <w:pBdr>
                <w:top w:val="nil"/>
                <w:left w:val="nil"/>
                <w:bottom w:val="nil"/>
                <w:right w:val="nil"/>
                <w:between w:val="nil"/>
              </w:pBdr>
              <w:rPr>
                <w:rFonts w:ascii="Times New Roman" w:eastAsia="Times New Roman" w:hAnsi="Times New Roman" w:cs="Times New Roman"/>
                <w:sz w:val="24"/>
                <w:szCs w:val="24"/>
              </w:rPr>
            </w:pPr>
          </w:p>
        </w:tc>
        <w:tc>
          <w:tcPr>
            <w:tcW w:w="6405" w:type="dxa"/>
            <w:tcBorders>
              <w:top w:val="single" w:sz="4" w:space="0" w:color="000000"/>
              <w:left w:val="single" w:sz="4" w:space="0" w:color="000000"/>
              <w:bottom w:val="single" w:sz="4" w:space="0" w:color="000000"/>
              <w:right w:val="single" w:sz="4" w:space="0" w:color="000000"/>
            </w:tcBorders>
          </w:tcPr>
          <w:p w14:paraId="43161466" w14:textId="77777777" w:rsidR="0018188B" w:rsidRDefault="00072B45">
            <w:pPr>
              <w:widowControl/>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4.2. </w:t>
            </w:r>
            <w:r>
              <w:rPr>
                <w:rFonts w:ascii="Times New Roman" w:eastAsia="Times New Roman" w:hAnsi="Times New Roman" w:cs="Times New Roman"/>
                <w:color w:val="333333"/>
                <w:sz w:val="24"/>
                <w:szCs w:val="24"/>
              </w:rPr>
              <w:t>Организовать ра</w:t>
            </w:r>
            <w:r>
              <w:rPr>
                <w:rFonts w:ascii="Times New Roman" w:eastAsia="Times New Roman" w:hAnsi="Times New Roman" w:cs="Times New Roman"/>
                <w:color w:val="333333"/>
                <w:sz w:val="24"/>
                <w:szCs w:val="24"/>
              </w:rPr>
              <w:t xml:space="preserve">боты по технической эксплуатации и содержанию </w:t>
            </w:r>
            <w:r>
              <w:rPr>
                <w:rFonts w:ascii="Times New Roman" w:eastAsia="Times New Roman" w:hAnsi="Times New Roman" w:cs="Times New Roman"/>
                <w:sz w:val="24"/>
                <w:szCs w:val="24"/>
              </w:rPr>
              <w:t xml:space="preserve">инженерных систем отопления, водоснабжения, водоотведения и </w:t>
            </w:r>
            <w:r>
              <w:rPr>
                <w:rFonts w:ascii="Times New Roman" w:eastAsia="Times New Roman" w:hAnsi="Times New Roman" w:cs="Times New Roman"/>
                <w:color w:val="333333"/>
                <w:sz w:val="24"/>
                <w:szCs w:val="24"/>
              </w:rPr>
              <w:t xml:space="preserve">систем вентиляции, кондиционирования воздуха </w:t>
            </w:r>
            <w:r>
              <w:rPr>
                <w:rFonts w:ascii="Times New Roman" w:eastAsia="Times New Roman" w:hAnsi="Times New Roman" w:cs="Times New Roman"/>
                <w:sz w:val="24"/>
                <w:szCs w:val="24"/>
              </w:rPr>
              <w:t>гражданских зданий</w:t>
            </w:r>
          </w:p>
        </w:tc>
      </w:tr>
    </w:tbl>
    <w:p w14:paraId="050EE211" w14:textId="77777777" w:rsidR="0018188B" w:rsidRDefault="0018188B">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27036438" w14:textId="77777777" w:rsidR="0018188B" w:rsidRDefault="0018188B">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48287B1B" w14:textId="77777777" w:rsidR="0018188B" w:rsidRDefault="00072B45">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Выпускники, освоившие программу по специальности 08.02.13 Монтаж и эксплуатация внутренних сантехнических устройств, кондиционирования воздуха и вентиляции, сдают ГИА в форме демонстрационного экзамена профильного уровня и защиты дипломного проекта (работы</w:t>
      </w:r>
      <w:r>
        <w:rPr>
          <w:rFonts w:ascii="Times New Roman" w:eastAsia="Times New Roman" w:hAnsi="Times New Roman" w:cs="Times New Roman"/>
          <w:sz w:val="24"/>
          <w:szCs w:val="24"/>
        </w:rPr>
        <w:t>).</w:t>
      </w:r>
    </w:p>
    <w:p w14:paraId="54078E94" w14:textId="77777777" w:rsidR="0018188B" w:rsidRDefault="0018188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40F5A074" w14:textId="77777777" w:rsidR="0018188B" w:rsidRDefault="00072B45">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2A195011" w14:textId="77777777" w:rsidR="0018188B" w:rsidRDefault="00072B45">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w:t>
      </w:r>
      <w:r>
        <w:rPr>
          <w:rFonts w:ascii="Times New Roman" w:eastAsia="Times New Roman" w:hAnsi="Times New Roman" w:cs="Times New Roman"/>
          <w:sz w:val="24"/>
          <w:szCs w:val="24"/>
        </w:rPr>
        <w:t>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w:t>
      </w:r>
      <w:r>
        <w:rPr>
          <w:rFonts w:ascii="Times New Roman" w:eastAsia="Times New Roman" w:hAnsi="Times New Roman" w:cs="Times New Roman"/>
          <w:sz w:val="24"/>
          <w:szCs w:val="24"/>
        </w:rPr>
        <w:t>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2821726C" w14:textId="77777777" w:rsidR="0018188B" w:rsidRDefault="00072B45">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w:t>
      </w:r>
      <w:r>
        <w:rPr>
          <w:rFonts w:ascii="Times New Roman" w:eastAsia="Times New Roman" w:hAnsi="Times New Roman" w:cs="Times New Roman"/>
          <w:sz w:val="24"/>
          <w:szCs w:val="24"/>
        </w:rPr>
        <w:t>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w:t>
      </w:r>
      <w:r>
        <w:rPr>
          <w:rFonts w:ascii="Times New Roman" w:eastAsia="Times New Roman" w:hAnsi="Times New Roman" w:cs="Times New Roman"/>
          <w:sz w:val="24"/>
          <w:szCs w:val="24"/>
        </w:rPr>
        <w:t>ператора в сети «Интернет» единых оценочных материалов.</w:t>
      </w:r>
    </w:p>
    <w:p w14:paraId="262F4F56" w14:textId="77777777" w:rsidR="0018188B" w:rsidRDefault="00072B45">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w:t>
      </w:r>
      <w:r>
        <w:rPr>
          <w:rFonts w:ascii="Times New Roman" w:eastAsia="Times New Roman" w:hAnsi="Times New Roman" w:cs="Times New Roman"/>
          <w:sz w:val="24"/>
          <w:szCs w:val="24"/>
        </w:rPr>
        <w:t>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00034F44" w14:textId="77777777" w:rsidR="0018188B" w:rsidRDefault="0018188B">
      <w:pPr>
        <w:widowControl w:val="0"/>
        <w:pBdr>
          <w:top w:val="nil"/>
          <w:left w:val="nil"/>
          <w:bottom w:val="nil"/>
          <w:right w:val="nil"/>
          <w:between w:val="nil"/>
        </w:pBdr>
        <w:spacing w:before="120" w:after="120"/>
        <w:jc w:val="both"/>
        <w:rPr>
          <w:rFonts w:ascii="Times New Roman" w:eastAsia="Times New Roman" w:hAnsi="Times New Roman" w:cs="Times New Roman"/>
          <w:b/>
          <w:i/>
          <w:color w:val="FF0000"/>
          <w:sz w:val="24"/>
          <w:szCs w:val="24"/>
        </w:rPr>
      </w:pPr>
      <w:bookmarkStart w:id="6" w:name="_heading=h.1t3h5sf" w:colFirst="0" w:colLast="0"/>
      <w:bookmarkEnd w:id="6"/>
    </w:p>
    <w:p w14:paraId="1A049FF3" w14:textId="77777777" w:rsidR="0018188B" w:rsidRDefault="00072B45">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7" w:name="_heading=h.4d34og8" w:colFirst="0" w:colLast="0"/>
      <w:bookmarkEnd w:id="7"/>
      <w:r>
        <w:rPr>
          <w:rFonts w:ascii="Times New Roman" w:eastAsia="Times New Roman" w:hAnsi="Times New Roman" w:cs="Times New Roman"/>
          <w:b/>
          <w:color w:val="000000"/>
          <w:sz w:val="24"/>
          <w:szCs w:val="24"/>
        </w:rPr>
        <w:t>Организация и проведение защиты дипломного проекта (работы)</w:t>
      </w:r>
    </w:p>
    <w:p w14:paraId="3E78E241" w14:textId="77777777" w:rsidR="0018188B" w:rsidRDefault="00072B45">
      <w:pPr>
        <w:ind w:firstLine="709"/>
        <w:jc w:val="both"/>
        <w:rPr>
          <w:rFonts w:ascii="Times New Roman" w:eastAsia="Times New Roman" w:hAnsi="Times New Roman" w:cs="Times New Roman"/>
          <w:sz w:val="24"/>
          <w:szCs w:val="24"/>
        </w:rPr>
      </w:pPr>
      <w:bookmarkStart w:id="8" w:name="_heading=h.2s8eyo1" w:colFirst="0" w:colLast="0"/>
      <w:bookmarkEnd w:id="8"/>
      <w:r>
        <w:rPr>
          <w:rFonts w:ascii="Times New Roman" w:eastAsia="Times New Roman" w:hAnsi="Times New Roman" w:cs="Times New Roman"/>
          <w:sz w:val="24"/>
          <w:szCs w:val="24"/>
        </w:rPr>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дипломного проекта (работы), порядок оценки результато</w:t>
      </w:r>
      <w:r>
        <w:rPr>
          <w:rFonts w:ascii="Times New Roman" w:eastAsia="Times New Roman" w:hAnsi="Times New Roman" w:cs="Times New Roman"/>
          <w:sz w:val="24"/>
          <w:szCs w:val="24"/>
        </w:rPr>
        <w:t>в дипломного проекта (работы).</w:t>
      </w:r>
    </w:p>
    <w:p w14:paraId="3E8CA906" w14:textId="77777777" w:rsidR="0018188B" w:rsidRDefault="00072B45">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к самостоятельной профессиональной деятельности. Дипломный проект (рабо</w:t>
      </w:r>
      <w:r>
        <w:rPr>
          <w:rFonts w:ascii="Times New Roman" w:eastAsia="Times New Roman" w:hAnsi="Times New Roman" w:cs="Times New Roman"/>
          <w:sz w:val="24"/>
          <w:szCs w:val="24"/>
        </w:rPr>
        <w:t>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53D1F66" w14:textId="77777777" w:rsidR="0018188B" w:rsidRDefault="00072B45">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Тематика дипломных проектов (работ) оп</w:t>
      </w:r>
      <w:r>
        <w:rPr>
          <w:rFonts w:ascii="Times New Roman" w:eastAsia="Times New Roman" w:hAnsi="Times New Roman" w:cs="Times New Roman"/>
          <w:sz w:val="24"/>
          <w:szCs w:val="24"/>
        </w:rPr>
        <w:t xml:space="preserve">ределяется образовательной организацией. Выпускнику предоставляется право выбора темы дипломного проекта (работы), </w:t>
      </w:r>
      <w:r>
        <w:rPr>
          <w:rFonts w:ascii="Times New Roman" w:eastAsia="Times New Roman" w:hAnsi="Times New Roman" w:cs="Times New Roman"/>
          <w:sz w:val="24"/>
          <w:szCs w:val="24"/>
        </w:rPr>
        <w:br/>
        <w:t xml:space="preserve">в том числе предложения своей темы с необходимым обоснованием целесообразности </w:t>
      </w:r>
      <w:r>
        <w:rPr>
          <w:rFonts w:ascii="Times New Roman" w:eastAsia="Times New Roman" w:hAnsi="Times New Roman" w:cs="Times New Roman"/>
          <w:sz w:val="24"/>
          <w:szCs w:val="24"/>
        </w:rPr>
        <w:br/>
        <w:t xml:space="preserve">ее разработки для практического применения. Тема дипломного </w:t>
      </w:r>
      <w:r>
        <w:rPr>
          <w:rFonts w:ascii="Times New Roman" w:eastAsia="Times New Roman" w:hAnsi="Times New Roman" w:cs="Times New Roman"/>
          <w:sz w:val="24"/>
          <w:szCs w:val="24"/>
        </w:rPr>
        <w:t xml:space="preserve">проекта (работы) должна 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в образовательную программу среднего профессионального образования.</w:t>
      </w:r>
    </w:p>
    <w:p w14:paraId="04EA6C31" w14:textId="77777777" w:rsidR="0018188B" w:rsidRDefault="00072B45">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подготовки дипломного проекта (работы) выпускнику назначается руководитель </w:t>
      </w:r>
      <w:r>
        <w:rPr>
          <w:rFonts w:ascii="Times New Roman" w:eastAsia="Times New Roman" w:hAnsi="Times New Roman" w:cs="Times New Roman"/>
          <w:sz w:val="24"/>
          <w:szCs w:val="24"/>
        </w:rPr>
        <w:br/>
        <w:t>и при необходимости консультанты, оказывающие выпускнику методическую поддержку.</w:t>
      </w:r>
    </w:p>
    <w:p w14:paraId="30454900" w14:textId="77777777" w:rsidR="0018188B" w:rsidRDefault="00072B45">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0E5D7D" w14:textId="77777777" w:rsidR="0018188B" w:rsidRDefault="00072B45">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t>Темати</w:t>
      </w:r>
      <w:r>
        <w:rPr>
          <w:rFonts w:ascii="Times New Roman" w:eastAsia="Times New Roman" w:hAnsi="Times New Roman" w:cs="Times New Roman"/>
          <w:sz w:val="24"/>
          <w:szCs w:val="24"/>
        </w:rPr>
        <w:t>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5B25721B" w14:textId="77777777" w:rsidR="0018188B" w:rsidRDefault="0018188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46974CA7" w14:textId="77777777" w:rsidR="0018188B" w:rsidRDefault="00072B45">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9" w:name="_heading=h.26in1rg" w:colFirst="0" w:colLast="0"/>
      <w:bookmarkEnd w:id="9"/>
      <w:r>
        <w:rPr>
          <w:rFonts w:ascii="Times New Roman" w:eastAsia="Times New Roman" w:hAnsi="Times New Roman" w:cs="Times New Roman"/>
          <w:b/>
          <w:color w:val="000000"/>
          <w:sz w:val="24"/>
          <w:szCs w:val="24"/>
        </w:rPr>
        <w:t>Примерная структура программы ГИА</w:t>
      </w:r>
    </w:p>
    <w:p w14:paraId="35646A27" w14:textId="77777777" w:rsidR="0018188B" w:rsidRDefault="00072B4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Основные положения </w:t>
      </w:r>
      <w:r>
        <w:rPr>
          <w:rFonts w:ascii="Times New Roman" w:eastAsia="Times New Roman" w:hAnsi="Times New Roman" w:cs="Times New Roman"/>
          <w:i/>
          <w:color w:val="000000"/>
          <w:sz w:val="24"/>
          <w:szCs w:val="24"/>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color w:val="000000"/>
          <w:sz w:val="24"/>
          <w:szCs w:val="24"/>
        </w:rPr>
        <w:t xml:space="preserve"> </w:t>
      </w:r>
    </w:p>
    <w:p w14:paraId="68491895" w14:textId="77777777" w:rsidR="0018188B" w:rsidRDefault="00072B4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Паспорт программы государственной итоговой аттестации </w:t>
      </w:r>
      <w:r>
        <w:rPr>
          <w:rFonts w:ascii="Times New Roman" w:eastAsia="Times New Roman" w:hAnsi="Times New Roman" w:cs="Times New Roman"/>
          <w:i/>
          <w:color w:val="000000"/>
          <w:sz w:val="24"/>
          <w:szCs w:val="24"/>
        </w:rPr>
        <w:t>(область применения, требования к результатам освоения программы, цели и задачи ГИА)</w:t>
      </w:r>
    </w:p>
    <w:p w14:paraId="5740F1BB" w14:textId="77777777" w:rsidR="0018188B" w:rsidRDefault="00072B4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color w:val="000000"/>
          <w:sz w:val="24"/>
          <w:szCs w:val="24"/>
        </w:rPr>
        <w:t>(форма ГИА, объем времени, сроки подготовки и проведения ГИА, описание условий допуска и п</w:t>
      </w:r>
      <w:r>
        <w:rPr>
          <w:rFonts w:ascii="Times New Roman" w:eastAsia="Times New Roman" w:hAnsi="Times New Roman" w:cs="Times New Roman"/>
          <w:i/>
          <w:color w:val="000000"/>
          <w:sz w:val="24"/>
          <w:szCs w:val="24"/>
        </w:rPr>
        <w:t>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71867875" w14:textId="77777777" w:rsidR="0018188B" w:rsidRDefault="00072B4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Организация и порядок проведения государственной итогов</w:t>
      </w:r>
      <w:r>
        <w:rPr>
          <w:rFonts w:ascii="Times New Roman" w:eastAsia="Times New Roman" w:hAnsi="Times New Roman" w:cs="Times New Roman"/>
          <w:color w:val="000000"/>
          <w:sz w:val="24"/>
          <w:szCs w:val="24"/>
        </w:rPr>
        <w:t xml:space="preserve">ой аттестации </w:t>
      </w:r>
      <w:r>
        <w:rPr>
          <w:rFonts w:ascii="Times New Roman" w:eastAsia="Times New Roman" w:hAnsi="Times New Roman" w:cs="Times New Roman"/>
          <w:i/>
          <w:color w:val="000000"/>
          <w:sz w:val="24"/>
          <w:szCs w:val="24"/>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4EC8256D" w14:textId="77777777" w:rsidR="0018188B" w:rsidRDefault="00072B4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Критерии оценки уровня и качества подготовки обучающихся </w:t>
      </w:r>
      <w:r>
        <w:rPr>
          <w:rFonts w:ascii="Times New Roman" w:eastAsia="Times New Roman" w:hAnsi="Times New Roman" w:cs="Times New Roman"/>
          <w:i/>
          <w:color w:val="000000"/>
          <w:sz w:val="24"/>
          <w:szCs w:val="24"/>
        </w:rPr>
        <w:t>(описание критериев</w:t>
      </w:r>
      <w:r>
        <w:rPr>
          <w:rFonts w:ascii="Times New Roman" w:eastAsia="Times New Roman" w:hAnsi="Times New Roman" w:cs="Times New Roman"/>
          <w:i/>
          <w:color w:val="000000"/>
          <w:sz w:val="24"/>
          <w:szCs w:val="24"/>
        </w:rPr>
        <w:t xml:space="preserve"> оценки дипломного проекта (работы), ДЭ или ГЭ)</w:t>
      </w:r>
    </w:p>
    <w:p w14:paraId="6F50A96D" w14:textId="77777777" w:rsidR="0018188B" w:rsidRDefault="00072B45">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6. Порядок апелляции и пересдачи государственной итоговой аттестации </w:t>
      </w:r>
      <w:r>
        <w:rPr>
          <w:rFonts w:ascii="Times New Roman" w:eastAsia="Times New Roman" w:hAnsi="Times New Roman" w:cs="Times New Roman"/>
          <w:i/>
          <w:color w:val="000000"/>
          <w:sz w:val="24"/>
          <w:szCs w:val="24"/>
        </w:rPr>
        <w:t>(описание процедуры подачи апелляции)</w:t>
      </w:r>
    </w:p>
    <w:p w14:paraId="0480AAD8" w14:textId="77777777" w:rsidR="0018188B" w:rsidRDefault="0018188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5726D7D7" w14:textId="77777777" w:rsidR="0018188B" w:rsidRDefault="00072B45">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083335DD" w14:textId="77777777" w:rsidR="0018188B" w:rsidRDefault="00072B4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2FA62233" w14:textId="77777777" w:rsidR="0018188B" w:rsidRDefault="00072B4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137AB9E0" w14:textId="77777777" w:rsidR="0018188B" w:rsidRDefault="00072B4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p w14:paraId="66397474" w14:textId="77777777" w:rsidR="0018188B" w:rsidRDefault="0018188B">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18188B">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70AA4" w14:textId="77777777" w:rsidR="00000000" w:rsidRDefault="00072B45">
      <w:r>
        <w:separator/>
      </w:r>
    </w:p>
  </w:endnote>
  <w:endnote w:type="continuationSeparator" w:id="0">
    <w:p w14:paraId="22221997" w14:textId="77777777" w:rsidR="00000000" w:rsidRDefault="00072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auto"/>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57B2E" w14:textId="77777777" w:rsidR="00000000" w:rsidRDefault="00072B45">
      <w:r>
        <w:separator/>
      </w:r>
    </w:p>
  </w:footnote>
  <w:footnote w:type="continuationSeparator" w:id="0">
    <w:p w14:paraId="75B65E41" w14:textId="77777777" w:rsidR="00000000" w:rsidRDefault="00072B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1E976" w14:textId="77777777" w:rsidR="0018188B" w:rsidRDefault="00072B45">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188B"/>
    <w:rsid w:val="00072B45"/>
    <w:rsid w:val="001818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24765"/>
  <w15:docId w15:val="{DFB15993-E332-45B7-9823-8525838F2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5">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0">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0">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0">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5"/>
    <w:tblPr>
      <w:tblStyleRowBandSize w:val="1"/>
      <w:tblStyleColBandSize w:val="1"/>
      <w:tblCellMar>
        <w:left w:w="5" w:type="dxa"/>
        <w:right w:w="5" w:type="dxa"/>
      </w:tblCellMar>
    </w:tblPr>
  </w:style>
  <w:style w:type="table" w:customStyle="1" w:styleId="affffff6">
    <w:basedOn w:val="TableNormal5"/>
    <w:tblPr>
      <w:tblStyleRowBandSize w:val="1"/>
      <w:tblStyleColBandSize w:val="1"/>
      <w:tblCellMar>
        <w:left w:w="5" w:type="dxa"/>
        <w:right w:w="5" w:type="dxa"/>
      </w:tblCellMar>
    </w:tblPr>
  </w:style>
  <w:style w:type="table" w:customStyle="1" w:styleId="affffff7">
    <w:basedOn w:val="TableNormal5"/>
    <w:tblPr>
      <w:tblStyleRowBandSize w:val="1"/>
      <w:tblStyleColBandSize w:val="1"/>
      <w:tblCellMar>
        <w:left w:w="5" w:type="dxa"/>
        <w:right w:w="5" w:type="dxa"/>
      </w:tblCellMar>
    </w:tblPr>
  </w:style>
  <w:style w:type="table" w:customStyle="1" w:styleId="affffff8">
    <w:basedOn w:val="TableNormal5"/>
    <w:tblPr>
      <w:tblStyleRowBandSize w:val="1"/>
      <w:tblStyleColBandSize w:val="1"/>
      <w:tblCellMar>
        <w:left w:w="5" w:type="dxa"/>
        <w:right w:w="5" w:type="dxa"/>
      </w:tblCellMar>
    </w:tblPr>
  </w:style>
  <w:style w:type="table" w:customStyle="1" w:styleId="affffff9">
    <w:basedOn w:val="TableNormal3"/>
    <w:pPr>
      <w:widowControl w:val="0"/>
    </w:pPr>
    <w:tblPr>
      <w:tblStyleRowBandSize w:val="1"/>
      <w:tblStyleColBandSize w:val="1"/>
      <w:tblCellMar>
        <w:left w:w="5" w:type="dxa"/>
        <w:right w:w="5" w:type="dxa"/>
      </w:tblCellMar>
    </w:tblPr>
  </w:style>
  <w:style w:type="table" w:customStyle="1" w:styleId="affffffa">
    <w:basedOn w:val="TableNormal3"/>
    <w:pPr>
      <w:widowControl w:val="0"/>
    </w:pPr>
    <w:tblPr>
      <w:tblStyleRowBandSize w:val="1"/>
      <w:tblStyleColBandSize w:val="1"/>
      <w:tblCellMar>
        <w:left w:w="5" w:type="dxa"/>
        <w:right w:w="5" w:type="dxa"/>
      </w:tblCellMar>
    </w:tblPr>
  </w:style>
  <w:style w:type="table" w:customStyle="1" w:styleId="affffffb">
    <w:basedOn w:val="TableNormal3"/>
    <w:pPr>
      <w:widowControl w:val="0"/>
    </w:pPr>
    <w:tblPr>
      <w:tblStyleRowBandSize w:val="1"/>
      <w:tblStyleColBandSize w:val="1"/>
      <w:tblCellMar>
        <w:left w:w="5" w:type="dxa"/>
        <w:right w:w="5" w:type="dxa"/>
      </w:tblCellMar>
    </w:tblPr>
  </w:style>
  <w:style w:type="table" w:customStyle="1" w:styleId="affffffc">
    <w:basedOn w:val="TableNormal3"/>
    <w:pPr>
      <w:widowControl w:val="0"/>
    </w:pPr>
    <w:tblPr>
      <w:tblStyleRowBandSize w:val="1"/>
      <w:tblStyleColBandSize w:val="1"/>
      <w:tblCellMar>
        <w:left w:w="5" w:type="dxa"/>
        <w:right w:w="5" w:type="dxa"/>
      </w:tblCellMar>
    </w:tblPr>
  </w:style>
  <w:style w:type="table" w:customStyle="1" w:styleId="affffffd">
    <w:basedOn w:val="TableNormal3"/>
    <w:pPr>
      <w:widowControl w:val="0"/>
    </w:pPr>
    <w:tblPr>
      <w:tblStyleRowBandSize w:val="1"/>
      <w:tblStyleColBandSize w:val="1"/>
      <w:tblCellMar>
        <w:left w:w="5" w:type="dxa"/>
        <w:right w:w="5" w:type="dxa"/>
      </w:tblCellMar>
    </w:tblPr>
  </w:style>
  <w:style w:type="table" w:customStyle="1" w:styleId="affffffe">
    <w:basedOn w:val="TableNormal3"/>
    <w:pPr>
      <w:widowControl w:val="0"/>
    </w:pPr>
    <w:tblPr>
      <w:tblStyleRowBandSize w:val="1"/>
      <w:tblStyleColBandSize w:val="1"/>
      <w:tblCellMar>
        <w:left w:w="5" w:type="dxa"/>
        <w:right w:w="5" w:type="dxa"/>
      </w:tblCellMar>
    </w:tblPr>
  </w:style>
  <w:style w:type="table" w:customStyle="1" w:styleId="afffffff">
    <w:basedOn w:val="TableNormal3"/>
    <w:pPr>
      <w:widowControl w:val="0"/>
    </w:pPr>
    <w:tblPr>
      <w:tblStyleRowBandSize w:val="1"/>
      <w:tblStyleColBandSize w:val="1"/>
      <w:tblCellMar>
        <w:left w:w="5" w:type="dxa"/>
        <w:right w:w="5" w:type="dxa"/>
      </w:tblCellMar>
    </w:tblPr>
  </w:style>
  <w:style w:type="table" w:customStyle="1" w:styleId="afffffff0">
    <w:basedOn w:val="TableNormal3"/>
    <w:pPr>
      <w:widowControl w:val="0"/>
    </w:pPr>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DJkSBiLWNVcijfQz/70SeFgbGQ==">CgMxLjAyCGguZ2pkZ3hzMgloLjMwajB6bGwyCWguMWZvYjl0ZTIOaC44Z3Q0aTh3c3cwaDEyDWguaGl4MnpkdDBzdTcyCWguMmV0OTJwMDIJaC4xdDNoNXNmMgloLjRkMzRvZzgyCWguMnM4ZXlvMTIJaC4yNmluMXJnOAByITE0V0phSm0zUXlFb2ZWbC1VS3JBTmpVZzhzZEttb0RHNA==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1635</Words>
  <Characters>9325</Characters>
  <Application>Microsoft Office Word</Application>
  <DocSecurity>0</DocSecurity>
  <Lines>77</Lines>
  <Paragraphs>21</Paragraphs>
  <ScaleCrop>false</ScaleCrop>
  <Company/>
  <LinksUpToDate>false</LinksUpToDate>
  <CharactersWithSpaces>10939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2</cp:revision>
  <dcterms:created xsi:type="dcterms:W3CDTF">2024-03-04T11:39:00Z</dcterms:created>
  <dcterms:modified xsi:type="dcterms:W3CDTF">2025-07-29T06:26:00Z</dcterms:modified>
</cp:coreProperties>
</file>