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51B5" w14:textId="569C5A0B" w:rsidR="00FE7F1E" w:rsidRDefault="004F3325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CF411D">
        <w:rPr>
          <w:rFonts w:ascii="Times New Roman" w:hAnsi="Times New Roman"/>
          <w:b/>
          <w:sz w:val="24"/>
        </w:rPr>
        <w:t>2</w:t>
      </w:r>
    </w:p>
    <w:p w14:paraId="6B0273EE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8264FDF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50D2F2C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7B7C0A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F66F878" w14:textId="77777777" w:rsidR="00FE7F1E" w:rsidRDefault="004F332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C571512" w14:textId="77777777" w:rsidR="00FE7F1E" w:rsidRDefault="00FE7F1E">
      <w:pPr>
        <w:jc w:val="center"/>
        <w:rPr>
          <w:rFonts w:ascii="Times New Roman" w:hAnsi="Times New Roman"/>
          <w:sz w:val="24"/>
        </w:rPr>
      </w:pPr>
    </w:p>
    <w:p w14:paraId="13D02896" w14:textId="77777777" w:rsidR="00FE7F1E" w:rsidRDefault="004F332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33B1BC30" w14:textId="77777777" w:rsidR="00FE7F1E" w:rsidRDefault="00FE7F1E">
      <w:pPr>
        <w:rPr>
          <w:b/>
        </w:rPr>
      </w:pPr>
    </w:p>
    <w:p w14:paraId="448D5208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7C90D984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14</w:t>
      </w:r>
    </w:p>
    <w:p w14:paraId="5BF58A46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26</w:t>
      </w:r>
    </w:p>
    <w:p w14:paraId="75C679DD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33</w:t>
      </w:r>
    </w:p>
    <w:p w14:paraId="5A3E1CB4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1BE00454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ДЕЯТЕЛЬНОСТИ»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    45</w:t>
      </w:r>
    </w:p>
    <w:p w14:paraId="7C12C34F" w14:textId="77777777" w:rsidR="00FE7F1E" w:rsidRDefault="004F3325">
      <w:pPr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 06 МАРКШЕЙДЕРСКО-ГЕОДЕЗИЧЕСКИЕ ПРИБОРЫ»</w:t>
      </w:r>
      <w:r>
        <w:rPr>
          <w:rFonts w:ascii="Times New Roman" w:hAnsi="Times New Roman"/>
          <w:b/>
          <w:sz w:val="24"/>
        </w:rPr>
        <w:tab/>
        <w:t xml:space="preserve">                                      54</w:t>
      </w:r>
    </w:p>
    <w:p w14:paraId="76DBA1C3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«СГ.01 ИСТОРИЯ </w:t>
      </w:r>
      <w:proofErr w:type="gramStart"/>
      <w:r>
        <w:rPr>
          <w:rFonts w:ascii="Times New Roman" w:hAnsi="Times New Roman"/>
          <w:b/>
          <w:sz w:val="24"/>
        </w:rPr>
        <w:t xml:space="preserve">РОССИИ»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63</w:t>
      </w:r>
    </w:p>
    <w:p w14:paraId="62D99D9D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64</w:t>
      </w:r>
    </w:p>
    <w:p w14:paraId="51807FE7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65</w:t>
      </w:r>
    </w:p>
    <w:p w14:paraId="49B7A206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66</w:t>
      </w:r>
    </w:p>
    <w:p w14:paraId="24CFA99B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67</w:t>
      </w:r>
    </w:p>
    <w:p w14:paraId="4DAA6897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68</w:t>
      </w:r>
    </w:p>
    <w:p w14:paraId="1D7B350F" w14:textId="77777777" w:rsidR="00FE7F1E" w:rsidRDefault="00FE7F1E">
      <w:pPr>
        <w:jc w:val="both"/>
        <w:rPr>
          <w:rFonts w:ascii="Times New Roman" w:hAnsi="Times New Roman"/>
          <w:b/>
          <w:sz w:val="24"/>
        </w:rPr>
      </w:pPr>
    </w:p>
    <w:p w14:paraId="1AAF4FE0" w14:textId="77777777" w:rsidR="00FE7F1E" w:rsidRDefault="00FE7F1E">
      <w:pPr>
        <w:rPr>
          <w:b/>
          <w:sz w:val="24"/>
        </w:rPr>
      </w:pPr>
    </w:p>
    <w:p w14:paraId="52980C88" w14:textId="77777777" w:rsidR="00FE7F1E" w:rsidRDefault="00FE7F1E">
      <w:pPr>
        <w:rPr>
          <w:b/>
        </w:rPr>
      </w:pPr>
    </w:p>
    <w:p w14:paraId="2E25942D" w14:textId="77777777" w:rsidR="00FE7F1E" w:rsidRDefault="00FE7F1E">
      <w:pPr>
        <w:rPr>
          <w:b/>
        </w:rPr>
      </w:pPr>
    </w:p>
    <w:p w14:paraId="72B242DC" w14:textId="77777777" w:rsidR="00FE7F1E" w:rsidRDefault="00FE7F1E">
      <w:pPr>
        <w:rPr>
          <w:b/>
        </w:rPr>
      </w:pPr>
    </w:p>
    <w:p w14:paraId="3BBBDAD2" w14:textId="77777777" w:rsidR="00FE7F1E" w:rsidRDefault="00FE7F1E">
      <w:pPr>
        <w:rPr>
          <w:b/>
        </w:rPr>
      </w:pPr>
    </w:p>
    <w:p w14:paraId="30C68F85" w14:textId="77777777" w:rsidR="00FE7F1E" w:rsidRDefault="00FE7F1E">
      <w:pPr>
        <w:rPr>
          <w:b/>
        </w:rPr>
      </w:pPr>
    </w:p>
    <w:p w14:paraId="4C7CA401" w14:textId="77777777" w:rsidR="00FE7F1E" w:rsidRDefault="00FE7F1E">
      <w:pPr>
        <w:rPr>
          <w:b/>
        </w:rPr>
      </w:pPr>
    </w:p>
    <w:p w14:paraId="64AC872A" w14:textId="77777777" w:rsidR="00FE7F1E" w:rsidRDefault="00FE7F1E">
      <w:pPr>
        <w:rPr>
          <w:b/>
        </w:rPr>
      </w:pPr>
    </w:p>
    <w:p w14:paraId="49CA3711" w14:textId="77777777" w:rsidR="00FE7F1E" w:rsidRDefault="00FE7F1E">
      <w:pPr>
        <w:rPr>
          <w:b/>
        </w:rPr>
      </w:pPr>
    </w:p>
    <w:p w14:paraId="6DAF54B9" w14:textId="77777777" w:rsidR="00FE7F1E" w:rsidRDefault="00FE7F1E">
      <w:pPr>
        <w:rPr>
          <w:b/>
        </w:rPr>
      </w:pPr>
    </w:p>
    <w:p w14:paraId="7A523D55" w14:textId="77777777" w:rsidR="00FE7F1E" w:rsidRDefault="00FE7F1E">
      <w:pPr>
        <w:rPr>
          <w:b/>
        </w:rPr>
      </w:pPr>
    </w:p>
    <w:p w14:paraId="4007D719" w14:textId="77777777" w:rsidR="00FE7F1E" w:rsidRDefault="00FE7F1E">
      <w:pPr>
        <w:rPr>
          <w:b/>
        </w:rPr>
      </w:pPr>
    </w:p>
    <w:p w14:paraId="07D39F3F" w14:textId="77777777" w:rsidR="00FE7F1E" w:rsidRDefault="00FE7F1E">
      <w:pPr>
        <w:rPr>
          <w:b/>
        </w:rPr>
      </w:pPr>
    </w:p>
    <w:p w14:paraId="5C90DA19" w14:textId="77777777" w:rsidR="00FE7F1E" w:rsidRDefault="00FE7F1E">
      <w:pPr>
        <w:rPr>
          <w:b/>
        </w:rPr>
      </w:pPr>
    </w:p>
    <w:p w14:paraId="3C0BE359" w14:textId="77777777" w:rsidR="00FE7F1E" w:rsidRDefault="00FE7F1E">
      <w:pPr>
        <w:rPr>
          <w:b/>
        </w:rPr>
      </w:pPr>
    </w:p>
    <w:p w14:paraId="2F1DA73F" w14:textId="77777777" w:rsidR="00FE7F1E" w:rsidRDefault="00FE7F1E">
      <w:pPr>
        <w:rPr>
          <w:b/>
        </w:rPr>
      </w:pPr>
    </w:p>
    <w:p w14:paraId="1FA5F487" w14:textId="77777777" w:rsidR="00FE7F1E" w:rsidRDefault="00FE7F1E">
      <w:pPr>
        <w:rPr>
          <w:b/>
        </w:rPr>
      </w:pPr>
    </w:p>
    <w:p w14:paraId="3CA2B450" w14:textId="77777777" w:rsidR="00FE7F1E" w:rsidRDefault="00FE7F1E">
      <w:pPr>
        <w:rPr>
          <w:b/>
        </w:rPr>
      </w:pPr>
    </w:p>
    <w:p w14:paraId="48EC2FA9" w14:textId="77777777" w:rsidR="00FE7F1E" w:rsidRDefault="00FE7F1E">
      <w:pPr>
        <w:rPr>
          <w:b/>
        </w:rPr>
      </w:pPr>
    </w:p>
    <w:p w14:paraId="27ED54FE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D31BCE3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695B36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DD3B6FF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1174D5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B0335D4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4D3906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16B90C7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56E24BA5" w14:textId="7A79E7DF" w:rsidR="00FE7F1E" w:rsidRDefault="003050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A9AE1A3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32CEF8E4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92F120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2DD3702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8291A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1AE62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FC0CE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87F69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0C2F0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74616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CA7C9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1BBA80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CE991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D2EF7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39EE0C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A6DE3DB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04CB0375" w14:textId="77777777" w:rsidR="00FE7F1E" w:rsidRDefault="004F3325">
      <w:pPr>
        <w:pStyle w:val="10"/>
      </w:pPr>
      <w:r>
        <w:t>«ОП.01 ИНЖЕНЕРНАЯ ГРАФИКА»</w:t>
      </w:r>
    </w:p>
    <w:p w14:paraId="7B504A23" w14:textId="77777777" w:rsidR="00FE7F1E" w:rsidRDefault="004F3325">
      <w:pPr>
        <w:rPr>
          <w:rFonts w:ascii="Times New Roman" w:hAnsi="Times New Roman"/>
          <w:b/>
          <w:sz w:val="24"/>
        </w:rPr>
      </w:pPr>
      <w:r>
        <w:br w:type="page"/>
      </w:r>
    </w:p>
    <w:p w14:paraId="5239081D" w14:textId="77777777" w:rsidR="00FE7F1E" w:rsidRDefault="00FE7F1E">
      <w:pPr>
        <w:pStyle w:val="10"/>
      </w:pPr>
    </w:p>
    <w:p w14:paraId="036D4BC2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0" w:name="__RefHeading___1"/>
      <w:bookmarkStart w:id="1" w:name="__RefHeading___5"/>
      <w:bookmarkStart w:id="2" w:name="__RefHeading___9"/>
      <w:bookmarkStart w:id="3" w:name="__RefHeading___13"/>
      <w:bookmarkStart w:id="4" w:name="__RefHeading___17"/>
      <w:bookmarkStart w:id="5" w:name="__RefHeading___21"/>
      <w:bookmarkEnd w:id="0"/>
      <w:bookmarkEnd w:id="1"/>
      <w:bookmarkEnd w:id="2"/>
      <w:bookmarkEnd w:id="3"/>
      <w:bookmarkEnd w:id="4"/>
      <w:bookmarkEnd w:id="5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130007F4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33DD125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 w:rsidR="00445106">
          <w:rPr>
            <w:rStyle w:val="affffffff6"/>
            <w:b w:val="0"/>
            <w:bCs/>
          </w:rPr>
          <w:t>1. ОБЩАЯ ХАРАКТЕРИСТИКА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758D2013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 w:rsidR="00445106"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42147C7B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 w:rsidR="00445106">
          <w:rPr>
            <w:rStyle w:val="affffffff6"/>
            <w:i w:val="0"/>
            <w:iCs/>
          </w:rPr>
          <w:t>1.2. Планируемые результаты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6F843BE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 w:rsidR="00445106">
          <w:rPr>
            <w:rStyle w:val="affffffff6"/>
            <w:b w:val="0"/>
            <w:bCs/>
          </w:rPr>
          <w:t>2. СТРУКТУРА И СОДЕРЖАНИЕ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D4B8753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 w:rsidR="00445106">
          <w:rPr>
            <w:rStyle w:val="affffffff6"/>
            <w:i w:val="0"/>
            <w:iCs/>
          </w:rPr>
          <w:t>2.1. Трудоемкость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5933093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 w:rsidR="00445106">
          <w:rPr>
            <w:rStyle w:val="affffffff6"/>
            <w:i w:val="0"/>
            <w:iCs/>
          </w:rPr>
          <w:t>2.2. Примерное содержание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ABB64CD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3" w:history="1">
        <w:r w:rsidR="00445106">
          <w:rPr>
            <w:rStyle w:val="affffffff6"/>
            <w:i w:val="0"/>
            <w:iCs/>
          </w:rPr>
          <w:t>2.3. Курсовой проект (работа)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216C770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14" w:anchor="_Toc156294884" w:history="1">
        <w:r w:rsidR="00445106">
          <w:rPr>
            <w:rStyle w:val="affffffff6"/>
            <w:b w:val="0"/>
            <w:bCs/>
          </w:rPr>
          <w:t>3. УСЛОВИЯ РЕАЛИЗАЦИИ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EEE1204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5" w:anchor="_Toc156294885" w:history="1">
        <w:r w:rsidR="00445106">
          <w:rPr>
            <w:rStyle w:val="affffffff6"/>
            <w:i w:val="0"/>
            <w:iCs/>
          </w:rPr>
          <w:t>3.1. Материально-техническое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E3606E2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6" w:anchor="_Toc156294886" w:history="1">
        <w:r w:rsidR="00445106">
          <w:rPr>
            <w:rStyle w:val="affffffff6"/>
            <w:i w:val="0"/>
            <w:iCs/>
          </w:rPr>
          <w:t>3.2. Учебно-методическое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9B2E771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17" w:anchor="_Toc156294887" w:history="1">
        <w:r w:rsidR="00445106">
          <w:rPr>
            <w:rStyle w:val="affffffff6"/>
            <w:b w:val="0"/>
            <w:bCs/>
          </w:rPr>
          <w:t>4. КОНТРОЛЬ И ОЦЕНКА РЕЗУЛЬТАТОВ ОСВОЕНИЯ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5F071C37" w14:textId="1F659DA3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2ED252A8" w14:textId="77777777" w:rsidR="00FE7F1E" w:rsidRDefault="004F3325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5B9C75A" w14:textId="77777777" w:rsidR="00FE7F1E" w:rsidRDefault="004F3325">
      <w:pPr>
        <w:pStyle w:val="10"/>
      </w:pPr>
      <w:r>
        <w:t>«ОП.01 ИНЖЕНЕРНАЯ ГРАФИКА»</w:t>
      </w:r>
    </w:p>
    <w:p w14:paraId="5321BD1B" w14:textId="77777777" w:rsidR="00FE7F1E" w:rsidRDefault="00FE7F1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5060A6D9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26EDBE35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9A6B5E6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«Инженерная графика»: </w:t>
      </w:r>
      <w:r>
        <w:rPr>
          <w:rFonts w:ascii="Times New Roman" w:hAnsi="Times New Roman"/>
          <w:color w:val="333333"/>
          <w:sz w:val="24"/>
          <w:highlight w:val="white"/>
        </w:rPr>
        <w:t>является выработка знаний и навыков, необходимых студентам для выполнения и чтения технических чертежей, выполнения эскизов деталей, составления конструкторской и технической документации производства.</w:t>
      </w:r>
    </w:p>
    <w:p w14:paraId="5B9CE656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2D3D4A69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35C577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28944859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BA8492F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FE7F1E" w14:paraId="62F9A07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C7B8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3EB894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ABE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5BCD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6F8292B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45A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FB5E46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007D08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16D7C31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  <w:p w14:paraId="6E63AFA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  <w:p w14:paraId="01568E4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45B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362BE2E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графическое изображение технологического оборудования и технологических схем и ручной и машинной графики;</w:t>
            </w:r>
          </w:p>
          <w:p w14:paraId="4CACF11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 - технической документацией;</w:t>
            </w:r>
          </w:p>
          <w:p w14:paraId="21A8ECA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  <w:p w14:paraId="688B5D1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топографические планы, разрезы, профили местности;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264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 и методы приемы проектированного черчения;</w:t>
            </w:r>
          </w:p>
          <w:p w14:paraId="604A797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2421CE9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3FFFA8A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4DF6368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7995EE4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7E2AD2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1E18795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  <w:p w14:paraId="2BF4F5B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построение геодезических планов, карт, разрезов, схем, абрисов, а также полевую и камеральную документацию;</w:t>
            </w:r>
          </w:p>
        </w:tc>
      </w:tr>
    </w:tbl>
    <w:p w14:paraId="7F445E22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7CDC39C1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27A0A79D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594AE74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FE7F1E" w14:paraId="01C594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A12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B651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9407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3B7EA7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EE90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EE5BF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BB5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FE7F1E" w14:paraId="75DBBB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3557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34CF7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C6E2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17EA694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FEB2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0CB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04CA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69ADB8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5C03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C5F7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3AE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AD6535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991B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7B906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2071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</w:tbl>
    <w:p w14:paraId="4B474E86" w14:textId="77777777" w:rsidR="00FE7F1E" w:rsidRDefault="00FE7F1E">
      <w:pPr>
        <w:rPr>
          <w:rFonts w:ascii="Times New Roman" w:hAnsi="Times New Roman"/>
          <w:sz w:val="24"/>
        </w:rPr>
      </w:pPr>
    </w:p>
    <w:p w14:paraId="099C4D70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6947"/>
      </w:tblGrid>
      <w:tr w:rsidR="00FE7F1E" w14:paraId="59DAC253" w14:textId="77777777">
        <w:trPr>
          <w:trHeight w:val="2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849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C34A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04482A01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DF31" w14:textId="77777777" w:rsidR="00FE7F1E" w:rsidRDefault="004F332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Правила оформления чертежей.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138DE603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1B9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Основные сведения об оформлении чертежей.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392A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53F029E5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CE3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041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учебной дисциплины «Инженерная графика» в дальнейшей профессиональной деятельности. Краткие исторические сведения о развитии инженерной графики. Требования стандартов единой системы конструкторской документации по правилам разработки, оформления и чтения проектной документации и рабочих чертежей.</w:t>
            </w:r>
          </w:p>
          <w:p w14:paraId="0556D65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Форматы чертежей (ГОСТ 2.301-68), рамка, основная надпись. </w:t>
            </w:r>
          </w:p>
          <w:p w14:paraId="6F692FC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Масштабы (ГОСТ 2.302-68) - определение, обозначение.</w:t>
            </w:r>
          </w:p>
          <w:p w14:paraId="315AC84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Чертежный шрифт (ГОСТ 2.304-68). Типы шрифтов, их отличительные и общие свойства. Номер шрифта, параметры шрифта. Конструкция прописных, строчных букв и цифр. </w:t>
            </w:r>
          </w:p>
          <w:p w14:paraId="02C1FD5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Линии чертежа (ГОСТ 2.303-68). Наименование, назначение, параметры и начертание линий чертежа. Общие правила нанесения размеров на чертежах в соответствии с ГОСТ 2.307- 68. </w:t>
            </w:r>
          </w:p>
          <w:p w14:paraId="67200F1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Линейные и угловые размеры, размерные и выносные линии, форма стрелок, размерные числа и их расположение на чертежах.</w:t>
            </w:r>
          </w:p>
        </w:tc>
      </w:tr>
      <w:tr w:rsidR="00FE7F1E" w14:paraId="4C6024C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11A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11B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4C9E6C5A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B038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1F58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1. </w:t>
            </w:r>
            <w:r>
              <w:rPr>
                <w:rFonts w:ascii="Times New Roman" w:hAnsi="Times New Roman"/>
                <w:sz w:val="24"/>
              </w:rPr>
              <w:t>Вычерчивание рамки и основной надписи чертежа. Выполнение графической композиции из линий чертежа в ручной графике</w:t>
            </w:r>
          </w:p>
        </w:tc>
      </w:tr>
      <w:tr w:rsidR="00FE7F1E" w14:paraId="7063592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9C6C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0D260" w14:textId="77777777" w:rsidR="00FE7F1E" w:rsidRDefault="004F3325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2</w:t>
            </w:r>
            <w:r>
              <w:rPr>
                <w:rFonts w:ascii="Times New Roman" w:hAnsi="Times New Roman"/>
                <w:sz w:val="24"/>
              </w:rPr>
              <w:t>. Выполнение композиции из букв и цифр с заданным номером шрифта в ручной графике.</w:t>
            </w:r>
          </w:p>
        </w:tc>
      </w:tr>
      <w:tr w:rsidR="00FE7F1E" w14:paraId="10FA19A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3AC9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BF02F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3. </w:t>
            </w:r>
            <w:r>
              <w:rPr>
                <w:rFonts w:ascii="Times New Roman" w:hAnsi="Times New Roman"/>
                <w:sz w:val="24"/>
              </w:rPr>
              <w:t>Вычерчивание в ручной графике чертежа плоского контура и нанесение его размеров.</w:t>
            </w:r>
          </w:p>
        </w:tc>
      </w:tr>
      <w:tr w:rsidR="00FE7F1E" w14:paraId="100C30F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3E88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9C9B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bookmarkStart w:id="6" w:name="_Hlk52384968"/>
            <w:r>
              <w:rPr>
                <w:rFonts w:ascii="Times New Roman" w:hAnsi="Times New Roman"/>
                <w:sz w:val="24"/>
              </w:rPr>
              <w:t>Контур плоской детали. Текст</w:t>
            </w:r>
            <w:bookmarkEnd w:id="6"/>
          </w:p>
        </w:tc>
      </w:tr>
      <w:tr w:rsidR="00FE7F1E" w14:paraId="24EA7CD4" w14:textId="77777777">
        <w:trPr>
          <w:trHeight w:val="257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87FC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 Геометрические построения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A0B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74ACCE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A8C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DE8D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графического изображения детали. Выбор рациональных способов геометрических построений. Разновидности геометрических построений прямых, уклонов, конусности, углов при помощи угольников, линейки, циркуля. Обозначения уклонов и конусности. Способы деления окружности. Сопряжение прямых линий, окружностей и дуг, прямой и дуг окружностей</w:t>
            </w:r>
          </w:p>
        </w:tc>
      </w:tr>
      <w:tr w:rsidR="00FE7F1E" w14:paraId="7EA4A45E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E43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195A2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57AE561D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A350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FF38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4</w:t>
            </w:r>
            <w:r>
              <w:rPr>
                <w:rFonts w:ascii="Times New Roman" w:hAnsi="Times New Roman"/>
                <w:sz w:val="24"/>
              </w:rPr>
              <w:t>. Деление окружности на равные части с помощью циркуля.</w:t>
            </w:r>
          </w:p>
        </w:tc>
      </w:tr>
      <w:tr w:rsidR="00FE7F1E" w14:paraId="19AF7767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68B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0B1BD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2. </w:t>
            </w:r>
            <w:r>
              <w:rPr>
                <w:rFonts w:ascii="Times New Roman" w:hAnsi="Times New Roman"/>
                <w:sz w:val="24"/>
              </w:rPr>
              <w:t>Построение детали с элементами внутренних, внешних сопряжений.</w:t>
            </w:r>
          </w:p>
        </w:tc>
      </w:tr>
      <w:tr w:rsidR="00FE7F1E" w14:paraId="35ADD58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78C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ADD70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3. </w:t>
            </w:r>
            <w:r>
              <w:rPr>
                <w:rFonts w:ascii="Times New Roman" w:hAnsi="Times New Roman"/>
                <w:sz w:val="24"/>
              </w:rPr>
              <w:t>Выполнение чертежа швеллера ГОСТ 8240-89.</w:t>
            </w:r>
          </w:p>
        </w:tc>
      </w:tr>
      <w:tr w:rsidR="00FE7F1E" w14:paraId="1A208905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51B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Проекционное черчение.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7FA74E90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319F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 Методы проецирования.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D926E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5323813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EAE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8FAF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получения графических изображений. Законы, методы и приемы проецирования. Проецирование точки. Проецирование отрезка прямой. </w:t>
            </w:r>
          </w:p>
          <w:p w14:paraId="32B133F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Построения ортогональных проекций многогранных геометрических тел и тел вращения. </w:t>
            </w:r>
          </w:p>
        </w:tc>
      </w:tr>
      <w:tr w:rsidR="00FE7F1E" w14:paraId="44A5EFE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1550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E4FB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4CCF358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86D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F1E6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5.</w:t>
            </w:r>
            <w:r>
              <w:rPr>
                <w:rFonts w:ascii="Times New Roman" w:hAnsi="Times New Roman"/>
                <w:sz w:val="24"/>
              </w:rPr>
              <w:t xml:space="preserve"> Построение в ручной графике проекций точки, отрезка прямой, плоскости.</w:t>
            </w:r>
          </w:p>
        </w:tc>
      </w:tr>
      <w:tr w:rsidR="00FE7F1E" w14:paraId="0DDE3D9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840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91B05" w14:textId="77777777" w:rsidR="00FE7F1E" w:rsidRDefault="004F3325">
            <w:pPr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4. </w:t>
            </w:r>
            <w:r>
              <w:rPr>
                <w:rFonts w:ascii="Times New Roman" w:hAnsi="Times New Roman"/>
                <w:sz w:val="24"/>
              </w:rPr>
              <w:t xml:space="preserve">Комплексный чертеж геометрических тел с построением проекций точек </w:t>
            </w:r>
          </w:p>
        </w:tc>
      </w:tr>
      <w:tr w:rsidR="00FE7F1E" w14:paraId="1758624B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F111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 Аксонометрические поверхности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8E9A7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74027D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9AA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DF15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Прямоугольные и косоугольные аксонометрические проекции. Построение аксонометрических проекций плоских геометрических фигур, многогранных геометрических тел и тел вращения.</w:t>
            </w:r>
          </w:p>
        </w:tc>
      </w:tr>
      <w:tr w:rsidR="00FE7F1E" w14:paraId="5C62E95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3467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8305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1E294DB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C53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0863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6</w:t>
            </w:r>
            <w:r>
              <w:rPr>
                <w:rFonts w:ascii="Times New Roman" w:hAnsi="Times New Roman"/>
                <w:sz w:val="24"/>
              </w:rPr>
              <w:t xml:space="preserve">. Построение в ручной графике изображений плоских фигур и геометрических тел в прямоугольных изометрической и </w:t>
            </w:r>
            <w:proofErr w:type="spellStart"/>
            <w:r>
              <w:rPr>
                <w:rFonts w:ascii="Times New Roman" w:hAnsi="Times New Roman"/>
                <w:sz w:val="24"/>
              </w:rPr>
              <w:t>диметрической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проекциях.</w:t>
            </w:r>
          </w:p>
        </w:tc>
      </w:tr>
      <w:tr w:rsidR="00FE7F1E" w14:paraId="4CC5F3AB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0A45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1DA0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5. </w:t>
            </w:r>
            <w:r>
              <w:rPr>
                <w:rFonts w:ascii="Times New Roman" w:hAnsi="Times New Roman"/>
                <w:sz w:val="24"/>
              </w:rPr>
              <w:t>Группа геометрических тел.</w:t>
            </w:r>
          </w:p>
        </w:tc>
      </w:tr>
      <w:tr w:rsidR="00FE7F1E" w14:paraId="3F4169E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B8A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55D6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обучающихся.</w:t>
            </w:r>
          </w:p>
          <w:p w14:paraId="79CCC22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многоугольников и многогранников в аксонометрических проекциях</w:t>
            </w:r>
          </w:p>
        </w:tc>
      </w:tr>
      <w:tr w:rsidR="00FE7F1E" w14:paraId="6CFBD903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6FA6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Пересечение поверхностей геометрических тел плоскостями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01E0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2B5BF6A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415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F3E31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Пересечение поверхностей геометрических тел проецирующими плоскостями. Построение ортогональных проекций, линий среза, аксонометрических проекций и разверток усеченных геометрических тел. Способы преобразования проекций.</w:t>
            </w:r>
          </w:p>
        </w:tc>
      </w:tr>
      <w:tr w:rsidR="00FE7F1E" w14:paraId="737856E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EDF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0E40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427F3E8B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D605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4676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7.</w:t>
            </w:r>
            <w:r>
              <w:rPr>
                <w:rFonts w:ascii="Times New Roman" w:hAnsi="Times New Roman"/>
                <w:sz w:val="24"/>
              </w:rPr>
              <w:t xml:space="preserve"> Построение в ручной графике комплексных чертежей и аксонометрических проекций многогранных геометрических тел, пересечённых проецирующими плоскостями. Построение натуральной величины фигуры сечения и развертки поверхности тел</w:t>
            </w:r>
          </w:p>
        </w:tc>
      </w:tr>
      <w:tr w:rsidR="00FE7F1E" w14:paraId="5495225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44D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FFC7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6.</w:t>
            </w:r>
            <w:r>
              <w:rPr>
                <w:rFonts w:ascii="Times New Roman" w:hAnsi="Times New Roman"/>
                <w:sz w:val="24"/>
              </w:rPr>
              <w:t xml:space="preserve"> Сечение геометрического тела плоскостью. Развертка.</w:t>
            </w:r>
          </w:p>
        </w:tc>
      </w:tr>
      <w:tr w:rsidR="00FE7F1E" w14:paraId="5AB4101D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5DE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2.4.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Взаимное пересечение поверхностей геометрических тел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5B817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14B0A3D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067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50770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точек пересечения прямой линии с поверхностью геометрических тел. Способы получения точек линии пересечения двух геометрических тел.</w:t>
            </w:r>
          </w:p>
        </w:tc>
      </w:tr>
      <w:tr w:rsidR="00FE7F1E" w14:paraId="311407B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82A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4245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91DA1AE" w14:textId="77777777">
        <w:trPr>
          <w:trHeight w:val="227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8C1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01260E" w14:textId="77777777" w:rsidR="00FE7F1E" w:rsidRDefault="004F3325">
            <w:pPr>
              <w:spacing w:line="240" w:lineRule="exac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7.</w:t>
            </w:r>
            <w:r>
              <w:rPr>
                <w:rFonts w:ascii="Times New Roman" w:hAnsi="Times New Roman"/>
                <w:sz w:val="24"/>
              </w:rPr>
              <w:t xml:space="preserve"> Пересечение многогранников.</w:t>
            </w:r>
          </w:p>
        </w:tc>
      </w:tr>
      <w:tr w:rsidR="00FE7F1E" w14:paraId="16C0838D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6BB3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Общие сведения о компьютерной графике. 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7718A093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83AC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САПР на персональных компьютерах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F5A51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13A1FEE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2EB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E4AD8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автоматизированного проектирования САПР, назначение и преимущество. Технические средства для выполнения чертежей: оборудование для ввода информации в машину и оборудование, предназначенное для вывода её к пользователю; оборудование для вывода графической информации, получаемой в результате выполнения прикладных программ.</w:t>
            </w:r>
          </w:p>
        </w:tc>
      </w:tr>
      <w:tr w:rsidR="00FE7F1E" w14:paraId="6B55F659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B0AB" w14:textId="77777777" w:rsidR="00FE7F1E" w:rsidRDefault="00FE7F1E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718DB4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E04D54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AAD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FEE4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8.</w:t>
            </w:r>
            <w:r>
              <w:rPr>
                <w:rFonts w:ascii="Times New Roman" w:hAnsi="Times New Roman"/>
                <w:sz w:val="24"/>
              </w:rPr>
              <w:t xml:space="preserve"> Навигация. Возможности объектной привязки. Маркеры. Выделение объектов с помощью «ручек». Опции командной строки. Режимы ввода. Особенности выбора объектов.</w:t>
            </w:r>
          </w:p>
        </w:tc>
      </w:tr>
      <w:tr w:rsidR="00FE7F1E" w14:paraId="1967ABA5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33E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EEB5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9. </w:t>
            </w:r>
            <w:r>
              <w:rPr>
                <w:rFonts w:ascii="Times New Roman" w:hAnsi="Times New Roman"/>
                <w:sz w:val="24"/>
              </w:rPr>
              <w:t>Динамическая настройка визуального представления объектов. Пользовательские системы координат. Мировая система координат. Ввод координат.</w:t>
            </w:r>
          </w:p>
        </w:tc>
      </w:tr>
      <w:tr w:rsidR="00FE7F1E" w14:paraId="7ABA95D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AB83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0A0E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10. </w:t>
            </w:r>
            <w:r>
              <w:rPr>
                <w:rFonts w:ascii="Times New Roman" w:hAnsi="Times New Roman"/>
                <w:sz w:val="24"/>
              </w:rPr>
              <w:t>Команды построения элементарных геометрических элементов.</w:t>
            </w:r>
          </w:p>
          <w:p w14:paraId="3398748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Команды редактирования объектов.</w:t>
            </w:r>
          </w:p>
        </w:tc>
      </w:tr>
      <w:tr w:rsidR="00FE7F1E" w14:paraId="71E7EE8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212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FE6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11. </w:t>
            </w:r>
            <w:r>
              <w:rPr>
                <w:rFonts w:ascii="Times New Roman" w:hAnsi="Times New Roman"/>
                <w:sz w:val="24"/>
              </w:rPr>
              <w:t>Разделение рисунка по слоям. Управление видимостью слоя. Блокировка слоев. Фильтрация слоев. Использование свойств слоев. Копирование свойств объектов.</w:t>
            </w:r>
          </w:p>
        </w:tc>
      </w:tr>
      <w:tr w:rsidR="00FE7F1E" w14:paraId="252D489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DE33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420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12. </w:t>
            </w:r>
            <w:r>
              <w:rPr>
                <w:rFonts w:ascii="Times New Roman" w:hAnsi="Times New Roman"/>
                <w:sz w:val="24"/>
              </w:rPr>
              <w:t>Установка параметров текста. Возможности многострочного текста. Его редактирование и применение в чертежах.</w:t>
            </w:r>
          </w:p>
        </w:tc>
      </w:tr>
      <w:tr w:rsidR="00FE7F1E" w14:paraId="13C7F79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4D6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71B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13. </w:t>
            </w:r>
            <w:r>
              <w:rPr>
                <w:rFonts w:ascii="Times New Roman" w:hAnsi="Times New Roman"/>
                <w:sz w:val="24"/>
              </w:rPr>
              <w:t>Настройка параметров размеров согласно ЕСКД.</w:t>
            </w:r>
          </w:p>
        </w:tc>
      </w:tr>
      <w:tr w:rsidR="00FE7F1E" w14:paraId="04F13298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6F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Основы технического черчения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5BB39CBA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A8BE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4.1. Виды, сечения, разрезы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4B59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451ACA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6E1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AFD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изображения предметов и расположение их на чертеже. Виды - основные, дополнительные, местные. Сечения - наложенные, вынесенные, их обозначение, правила выполнения. Разрезы - простые, сложные, местные. Отличие разреза от сечения. Расположение и обозначение разрезов. Порядок построения модели в аксонометрии с вырезом одной четверти.</w:t>
            </w:r>
          </w:p>
        </w:tc>
      </w:tr>
      <w:tr w:rsidR="00FE7F1E" w14:paraId="5637445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962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EF3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504440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516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411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8.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трех видов модели по ее аксонометрическому изображению.</w:t>
            </w:r>
          </w:p>
        </w:tc>
      </w:tr>
      <w:tr w:rsidR="00FE7F1E" w14:paraId="16F18F6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D817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E29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9</w:t>
            </w:r>
            <w:r>
              <w:rPr>
                <w:rFonts w:ascii="Times New Roman" w:hAnsi="Times New Roman"/>
                <w:sz w:val="24"/>
              </w:rPr>
              <w:t>. Построение с использованием САПР по двум данным видам модели третьего вида и ее аксонометрического изображения.</w:t>
            </w:r>
          </w:p>
        </w:tc>
      </w:tr>
      <w:tr w:rsidR="00FE7F1E" w14:paraId="3F31798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519C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BCC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10.</w:t>
            </w:r>
            <w:r>
              <w:rPr>
                <w:rFonts w:ascii="Times New Roman" w:hAnsi="Times New Roman"/>
                <w:sz w:val="24"/>
              </w:rPr>
              <w:t xml:space="preserve"> По приведенным наглядным изображениям деталей выполнить с использованием САПР указанные в условии сечения.</w:t>
            </w:r>
          </w:p>
        </w:tc>
      </w:tr>
      <w:tr w:rsidR="00FE7F1E" w14:paraId="2FD3B27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42A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D2B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11.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простого фронтального разреза.</w:t>
            </w:r>
          </w:p>
        </w:tc>
      </w:tr>
      <w:tr w:rsidR="00FE7F1E" w14:paraId="73DD2E4F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76B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FFE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12.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сложного фронтального разреза.</w:t>
            </w:r>
          </w:p>
        </w:tc>
      </w:tr>
      <w:tr w:rsidR="00FE7F1E" w14:paraId="591CF62E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946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BEB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13.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аксонометрического изображения детали. Выполнение выреза 1/4 части аксонометрического изображения детали </w:t>
            </w:r>
          </w:p>
        </w:tc>
      </w:tr>
      <w:tr w:rsidR="00FE7F1E" w14:paraId="23BB04E0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3247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4.2. Разъемные соединения деталей.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B96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CF4BA6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CD28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51D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резьбы, основные параметры, обозначения. Элементы разъемных соединений, правила их вычерчивания. Упрощенные изображения элементов разъемных соединений.</w:t>
            </w:r>
          </w:p>
        </w:tc>
      </w:tr>
      <w:tr w:rsidR="00FE7F1E" w14:paraId="50B2027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0EC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EBA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590E38B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9F6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AB7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14.</w:t>
            </w:r>
            <w:r>
              <w:rPr>
                <w:rFonts w:ascii="Times New Roman" w:hAnsi="Times New Roman"/>
                <w:sz w:val="24"/>
              </w:rPr>
              <w:t xml:space="preserve"> Вычерчивание с использованием САПР изображения резьбового соединения двух деталей.</w:t>
            </w:r>
          </w:p>
        </w:tc>
      </w:tr>
      <w:tr w:rsidR="00FE7F1E" w14:paraId="282EEDD7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7BF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4.3. Сборочный чертеж.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42E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881D42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1AF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132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bookmarkStart w:id="7" w:name="_Hlk52383661"/>
            <w:r>
              <w:rPr>
                <w:rFonts w:ascii="Times New Roman" w:hAnsi="Times New Roman"/>
                <w:sz w:val="24"/>
              </w:rPr>
              <w:t xml:space="preserve">Сборочный чертеж и чертёж общего вида. </w:t>
            </w:r>
            <w:bookmarkEnd w:id="7"/>
            <w:r>
              <w:rPr>
                <w:rFonts w:ascii="Times New Roman" w:hAnsi="Times New Roman"/>
                <w:sz w:val="24"/>
              </w:rPr>
              <w:t>Спецификация. Чтение сборочного чертежа.</w:t>
            </w:r>
          </w:p>
        </w:tc>
      </w:tr>
      <w:tr w:rsidR="00FE7F1E" w14:paraId="34CEC3F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6723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AA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CFFC3C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F8F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80A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изделия.</w:t>
            </w:r>
          </w:p>
        </w:tc>
      </w:tr>
      <w:tr w:rsidR="00FE7F1E" w14:paraId="65F4F9AD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BB7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5. Чертежи по специальности.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5D3DE8E5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45F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5.1. </w:t>
            </w:r>
          </w:p>
          <w:p w14:paraId="6B576EE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Маркшейдерские чертежи.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051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FE7F1E" w14:paraId="1956300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731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AB7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Условные топографические знаки. Опорные сети. Масштаб. Горные выработки. </w:t>
            </w:r>
          </w:p>
        </w:tc>
      </w:tr>
      <w:tr w:rsidR="00FE7F1E" w14:paraId="078F6A1A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0B1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075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1935B1F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24A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509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14.</w:t>
            </w:r>
            <w:r>
              <w:rPr>
                <w:rFonts w:ascii="Times New Roman" w:hAnsi="Times New Roman"/>
                <w:sz w:val="24"/>
              </w:rPr>
              <w:t xml:space="preserve"> Построение и вычерчивание условных знаков топографической карты масштаба 1:10000 и 1:2000.</w:t>
            </w:r>
          </w:p>
        </w:tc>
      </w:tr>
      <w:tr w:rsidR="00FE7F1E" w14:paraId="117E2B54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DC9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9B5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15.</w:t>
            </w:r>
            <w:r>
              <w:rPr>
                <w:rFonts w:ascii="Times New Roman" w:hAnsi="Times New Roman"/>
                <w:sz w:val="24"/>
              </w:rPr>
              <w:t xml:space="preserve"> Вычерчивание плана расположения пунктов маркшейдерской опорной сети на земной поверхности.</w:t>
            </w:r>
          </w:p>
        </w:tc>
      </w:tr>
      <w:tr w:rsidR="00FE7F1E" w14:paraId="77B1849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FD60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06C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16.</w:t>
            </w:r>
            <w:r>
              <w:rPr>
                <w:rFonts w:ascii="Times New Roman" w:hAnsi="Times New Roman"/>
                <w:sz w:val="24"/>
              </w:rPr>
              <w:t xml:space="preserve"> Вычерчивание планов участков земной поверхности, отведенных под склады полезного ископаемого в масштабе 1:200</w:t>
            </w:r>
          </w:p>
        </w:tc>
      </w:tr>
      <w:tr w:rsidR="00FE7F1E" w14:paraId="4AA946C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6FB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8C6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17. </w:t>
            </w:r>
            <w:r>
              <w:rPr>
                <w:rFonts w:ascii="Times New Roman" w:hAnsi="Times New Roman"/>
                <w:sz w:val="24"/>
              </w:rPr>
              <w:t>Вычерчивание плана земельного участка горного предприятия в масштабе 1:1000 – 1:10000.</w:t>
            </w:r>
          </w:p>
        </w:tc>
      </w:tr>
      <w:tr w:rsidR="00FE7F1E" w14:paraId="3DD2156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32E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D13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18.</w:t>
            </w:r>
            <w:r>
              <w:rPr>
                <w:rFonts w:ascii="Times New Roman" w:hAnsi="Times New Roman"/>
                <w:sz w:val="24"/>
              </w:rPr>
              <w:t xml:space="preserve"> Чертежи горных выработок, отражающие вскрытие, подготовку и разработку месторождения.</w:t>
            </w:r>
          </w:p>
        </w:tc>
      </w:tr>
      <w:tr w:rsidR="00FE7F1E" w14:paraId="4902A08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016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C99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19.</w:t>
            </w:r>
            <w:r>
              <w:rPr>
                <w:rFonts w:ascii="Times New Roman" w:hAnsi="Times New Roman"/>
                <w:sz w:val="24"/>
              </w:rPr>
              <w:t xml:space="preserve"> Составление плана горных работ в масштабе 1:2000</w:t>
            </w:r>
          </w:p>
        </w:tc>
      </w:tr>
      <w:tr w:rsidR="00FE7F1E" w14:paraId="132FA8CB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A8B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65B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обучающихся. </w:t>
            </w:r>
          </w:p>
          <w:p w14:paraId="734402E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оформление самостоятельных графических работ и подготовка к их защите</w:t>
            </w:r>
          </w:p>
        </w:tc>
      </w:tr>
      <w:tr w:rsidR="00FE7F1E" w14:paraId="765C97EE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1DA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68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93D7B9F" w14:textId="77777777" w:rsidR="00FE7F1E" w:rsidRDefault="00FE7F1E">
      <w:pPr>
        <w:rPr>
          <w:rFonts w:ascii="Times New Roman" w:hAnsi="Times New Roman"/>
          <w:sz w:val="24"/>
        </w:rPr>
      </w:pPr>
    </w:p>
    <w:p w14:paraId="26BC6DD6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5CE73E0" w14:textId="77777777" w:rsidR="00FE7F1E" w:rsidRDefault="00FE7F1E">
      <w:pPr>
        <w:rPr>
          <w:rFonts w:ascii="Times New Roman" w:hAnsi="Times New Roman"/>
          <w:sz w:val="24"/>
        </w:rPr>
      </w:pPr>
    </w:p>
    <w:p w14:paraId="7C4016A3" w14:textId="56367DE4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41B1693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E1F5D71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450A3CD" w14:textId="77777777" w:rsidR="00FE7F1E" w:rsidRDefault="00FE7F1E">
      <w:pPr>
        <w:rPr>
          <w:rFonts w:ascii="Times New Roman" w:hAnsi="Times New Roman"/>
          <w:sz w:val="24"/>
        </w:rPr>
      </w:pPr>
    </w:p>
    <w:p w14:paraId="44A8AA9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15A548C3" w14:textId="77777777" w:rsidR="00FE7F1E" w:rsidRDefault="004F332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0E51585" w14:textId="77777777" w:rsidR="00FE7F1E" w:rsidRDefault="00FE7F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F773707" w14:textId="77777777" w:rsidR="00FE7F1E" w:rsidRDefault="004F332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B86EBB9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</w:t>
      </w:r>
      <w:proofErr w:type="gramStart"/>
      <w:r>
        <w:rPr>
          <w:rFonts w:ascii="Times New Roman" w:hAnsi="Times New Roman"/>
          <w:sz w:val="24"/>
        </w:rPr>
        <w:t>графика :</w:t>
      </w:r>
      <w:proofErr w:type="gramEnd"/>
      <w:r>
        <w:rPr>
          <w:rFonts w:ascii="Times New Roman" w:hAnsi="Times New Roman"/>
          <w:sz w:val="24"/>
        </w:rPr>
        <w:t xml:space="preserve">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2020. — 194 c. — ISBN 978-5-4488-0693-3.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120DF80B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Панасенко, В. Е. Инженерная графика / В. Е. Панасенко.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168 с. — ISBN 978-5-507-46137-0.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https://e.lanbook.com/book/298523.</w:t>
      </w:r>
    </w:p>
    <w:p w14:paraId="3CF17DB0" w14:textId="77777777" w:rsidR="00FE7F1E" w:rsidRDefault="00FE7F1E">
      <w:pPr>
        <w:jc w:val="both"/>
        <w:rPr>
          <w:rFonts w:ascii="Times New Roman" w:hAnsi="Times New Roman"/>
          <w:sz w:val="24"/>
        </w:rPr>
      </w:pPr>
    </w:p>
    <w:p w14:paraId="176F8B8D" w14:textId="77777777" w:rsidR="00FE7F1E" w:rsidRDefault="004F332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bookmarkStart w:id="8" w:name="_Hlk168283167"/>
    </w:p>
    <w:p w14:paraId="2D49660F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73DD0C03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p w14:paraId="0222C2A2" w14:textId="77777777" w:rsidR="00FE7F1E" w:rsidRDefault="00FE7F1E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99"/>
        <w:gridCol w:w="4154"/>
        <w:gridCol w:w="2875"/>
      </w:tblGrid>
      <w:tr w:rsidR="00FE7F1E" w14:paraId="20E3474A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77E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285F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D89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45B40E8B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A43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E27D" w14:textId="77777777" w:rsidR="00FE7F1E" w:rsidRDefault="00FE7F1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A475" w14:textId="77777777" w:rsidR="00FE7F1E" w:rsidRDefault="00FE7F1E">
            <w:pPr>
              <w:ind w:left="-144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E7F1E" w14:paraId="3009C2DE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D605" w14:textId="77777777" w:rsidR="00FE7F1E" w:rsidRDefault="004F3325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начертания и назначение линий на чертежах,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4A65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различных типов линий, их назначение и правила их начертания; подбирает толщину линий в зависимости от величины, сложности изображения и назначения чертежа; подбирает твердость грифеля карандаша для обеспечения четкости линий.</w:t>
            </w:r>
          </w:p>
        </w:tc>
        <w:tc>
          <w:tcPr>
            <w:tcW w:w="2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D09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</w:t>
            </w:r>
          </w:p>
          <w:p w14:paraId="0AE6312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опрос по индивидуальным заданиям; </w:t>
            </w:r>
          </w:p>
          <w:p w14:paraId="3BF7BDF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-письменный опрос; </w:t>
            </w:r>
          </w:p>
          <w:p w14:paraId="2A408E8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-письменная проверка; </w:t>
            </w:r>
          </w:p>
          <w:p w14:paraId="09A9391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-тестирование; </w:t>
            </w:r>
          </w:p>
          <w:p w14:paraId="3C003C5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-самоконтроль.</w:t>
            </w:r>
          </w:p>
          <w:p w14:paraId="7016A6CC" w14:textId="77777777" w:rsidR="00FE7F1E" w:rsidRDefault="004F3325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</w:p>
        </w:tc>
      </w:tr>
      <w:tr w:rsidR="00FE7F1E" w14:paraId="5D52AC03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81B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шрифтов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параметров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EC65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типов и размеров шрифтов, соотношение размеров букв и цифр, расстояний между буквами, словами и строками в зависимости от размера шрифта; демонстрирует знания </w:t>
            </w:r>
            <w:proofErr w:type="spellStart"/>
            <w:r>
              <w:rPr>
                <w:rFonts w:ascii="Times New Roman" w:hAnsi="Times New Roman"/>
                <w:sz w:val="24"/>
              </w:rPr>
              <w:t>конструкциий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размеры элементов букв и цифр; вычерчивает вспомогательную сетку для написания текста; применяет упрощенный способ разметки вспомогательной сетке; демонстрирует знания последовательности обводки букв и цифр написанного текста.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D141" w14:textId="77777777" w:rsidR="00FE7F1E" w:rsidRDefault="00FE7F1E"/>
        </w:tc>
      </w:tr>
      <w:tr w:rsidR="00FE7F1E" w14:paraId="5B85A06F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E39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нанесения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размеров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чертеж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7619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правил нанесения линейных, угловых размеров, размеров длин дуг окружностей, размеров квадратов, фасок на чертежах; демонстрирует знания знаков диаметра и радиуса и правила их нанесения; способы нанесения размерного числа при различных положениях размерных линий, в том числе , при различных наклонах размерных линий; демонстрирует знания единиц измерения размеров на чертежах; демонстрирует знания видов стрелок, их размеров, правил вычерчивания размерных и выносных линий.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46D0" w14:textId="77777777" w:rsidR="00FE7F1E" w:rsidRDefault="00FE7F1E"/>
        </w:tc>
      </w:tr>
      <w:tr w:rsidR="00FE7F1E" w14:paraId="61AF938D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9A5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разработки оформления и чтения конструкторской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CC09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аргументирует последовательность выполнения чертежей; представляет формы и назначение отдельных элементов детали: отверстий, канавок, выступов и т. д., определяет назначения детали и ее работу; </w:t>
            </w:r>
            <w:r>
              <w:rPr>
                <w:rFonts w:ascii="Times New Roman" w:hAnsi="Times New Roman"/>
                <w:sz w:val="24"/>
              </w:rPr>
              <w:lastRenderedPageBreak/>
              <w:t>демонстрирует навыки чтения чертежей.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3E7A" w14:textId="77777777" w:rsidR="00FE7F1E" w:rsidRDefault="00FE7F1E"/>
        </w:tc>
      </w:tr>
      <w:tr w:rsidR="00FE7F1E" w14:paraId="603DBCB2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822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рациональных способов геометрических построений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1A23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геометрических построений прямых, уклонов, конусности, углов; способы деления окружности на конгруэнтные дуги; сопряжения прямых линий, окружностей и дуг, прямой и дуг окружностей.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64A3" w14:textId="77777777" w:rsidR="00FE7F1E" w:rsidRDefault="00FE7F1E"/>
        </w:tc>
      </w:tr>
      <w:tr w:rsidR="00FE7F1E" w14:paraId="54DC43CE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DFB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законов, методов и приемов проекционного черчения;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59C6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выбирает соответствующие способы и методы проекционного черчения при выполнении практических заданий; демонстрирует знания сущности методов и аргументирует сделанный выбор при защите графических работ; выполняет чертеж в проекционной связи; определяет и строит необходимое количество разрезов и сечений на чертежах; строит аксонометрические проекции по данным ортогональным проекциям с вырезом 'А части; выполняет штриховку на разрезах в ортогональных и аксонометрических проекциях.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DDEB" w14:textId="77777777" w:rsidR="00FE7F1E" w:rsidRDefault="00FE7F1E"/>
        </w:tc>
      </w:tr>
      <w:tr w:rsidR="00FE7F1E" w14:paraId="446A2374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21F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стандартов ЕСКД и СПДС по оформлению чертежей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91F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правильный выбор соответствующих стандартов для выполнения и оформления строительных чертежей различного типа; соблюдает требования нормативной документации.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8207" w14:textId="77777777" w:rsidR="00FE7F1E" w:rsidRDefault="00FE7F1E"/>
        </w:tc>
      </w:tr>
      <w:tr w:rsidR="00FE7F1E" w14:paraId="2B02AAD6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FBF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изображения предметов на чертеже;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495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способ изображения детали в зависимости от сложности внешней и внутренней ее формы; выбирает число изображений (видов, разрезов, сечений), исходя из того, что число изображений должно быть минимальным, но дающим полное представление о детали; выбирает главный вид детали, и его расположение на чертеже; демонстрирует знания правил расположения дополнительных, местных видов, выносных элементов, вынесенных и наложенных сечений, а также разрезов на чертежах.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45D3" w14:textId="77777777" w:rsidR="00FE7F1E" w:rsidRDefault="00FE7F1E"/>
        </w:tc>
      </w:tr>
      <w:tr w:rsidR="00FE7F1E" w14:paraId="070E9FC6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9EE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графического обозначения материалов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982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графических обозначений материалов в сечениях и на фасадах, а также правила нанесения их на чертежи; демонстрирует знания особенностей штриховки узких и длинных площадей сечений, а также </w:t>
            </w:r>
            <w:r>
              <w:rPr>
                <w:rFonts w:ascii="Times New Roman" w:hAnsi="Times New Roman"/>
                <w:sz w:val="24"/>
              </w:rPr>
              <w:lastRenderedPageBreak/>
              <w:t>сечений незначительной площади; демонстрирует знания штриховки на больших площадях сечений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C54B" w14:textId="77777777" w:rsidR="00FE7F1E" w:rsidRDefault="00FE7F1E"/>
        </w:tc>
      </w:tr>
      <w:tr w:rsidR="00FE7F1E" w14:paraId="06EF00B4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140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чертежей с использованием системы автоматизированного проектирования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DA4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технологии выполнения чертежей в САПР системах; порядка выбора соответствующих команд построения и редактирования чертежей; организации рабочего поля системы, собственных панелей инструментов и инструментальных палитр для эффективной и рациональной работы по созданию чертежей.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ED87" w14:textId="77777777" w:rsidR="00FE7F1E" w:rsidRDefault="00FE7F1E"/>
        </w:tc>
      </w:tr>
      <w:tr w:rsidR="00FE7F1E" w14:paraId="457366B4" w14:textId="77777777">
        <w:trPr>
          <w:trHeight w:val="428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B6C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0140" w14:textId="77777777" w:rsidR="00FE7F1E" w:rsidRDefault="00FE7F1E">
            <w:pPr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C6BE" w14:textId="77777777" w:rsidR="00FE7F1E" w:rsidRDefault="00FE7F1E">
            <w:pPr>
              <w:rPr>
                <w:rFonts w:ascii="Times New Roman" w:hAnsi="Times New Roman"/>
                <w:sz w:val="24"/>
                <w:highlight w:val="green"/>
              </w:rPr>
            </w:pPr>
          </w:p>
        </w:tc>
      </w:tr>
      <w:tr w:rsidR="00FE7F1E" w14:paraId="2E2E1D23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CEA5" w14:textId="77777777" w:rsidR="00FE7F1E" w:rsidRDefault="004F3325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оформлять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8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читать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чертежи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деталей, конструкций,</w:t>
            </w:r>
            <w:r>
              <w:rPr>
                <w:rFonts w:ascii="Times New Roman" w:hAnsi="Times New Roman"/>
                <w:spacing w:val="9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схем,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спецификаций</w:t>
            </w:r>
            <w:r>
              <w:rPr>
                <w:rFonts w:ascii="Times New Roman" w:hAnsi="Times New Roman"/>
                <w:spacing w:val="9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 специальности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862E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читает чертежи: понимает, распознаёт созданные изображения деталей, конструкций, схем; определяет их конструктивные элементы, размеры и другие параметры; читает спецификации.</w:t>
            </w:r>
          </w:p>
        </w:tc>
        <w:tc>
          <w:tcPr>
            <w:tcW w:w="2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5E7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и графических работ, оценка выполнения самостоятельной работы.</w:t>
            </w:r>
          </w:p>
          <w:p w14:paraId="07F3C736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</w:p>
        </w:tc>
      </w:tr>
      <w:tr w:rsidR="00FE7F1E" w14:paraId="5CE714FA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9C3C" w14:textId="77777777" w:rsidR="00FE7F1E" w:rsidRDefault="004F3325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выполнять геометрические построения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7F71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выполняет различные геометрические построения, включающие построения прямых, уклонов, конусности, углов при помощи угольников, линейки, циркуля, а также правильных многоугольников, делением окружности на равные части рациональными приёмами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DD21" w14:textId="77777777" w:rsidR="00FE7F1E" w:rsidRDefault="00FE7F1E"/>
        </w:tc>
      </w:tr>
      <w:tr w:rsidR="00FE7F1E" w14:paraId="641F4AA9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9A6E" w14:textId="77777777" w:rsidR="00FE7F1E" w:rsidRDefault="004F3325">
            <w:pPr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нормативно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технической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документацией при</w:t>
            </w:r>
            <w:r>
              <w:rPr>
                <w:rFonts w:ascii="Times New Roman" w:hAnsi="Times New Roman"/>
                <w:spacing w:val="-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решении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задач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составлению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оформлению специальных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чертежей.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3F1B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Демонстрирует применение соответствующих стандартов при создании и оформлении чертежей. Соблюдает требования ГОСТ ЕСКД и СПДС в отношении параметров применяемых линий чертежа, шрифта, размеров форматов, основных надписей, обозначений сечений и разрезов; графических обозначений материалов в сечениях.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E425" w14:textId="77777777" w:rsidR="00FE7F1E" w:rsidRDefault="00FE7F1E"/>
        </w:tc>
      </w:tr>
      <w:tr w:rsidR="00FE7F1E" w14:paraId="7CA13815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32D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графические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изображения пространственных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образов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ручной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машинной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графике;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A50B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владеет технологией построения различных геометрических форм, подбирает чертёжные инструменты, при выполнении упражнений и практических работ, владеет командами панелей инструментов САПР, ищет наиболее рациональное их использование.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490C" w14:textId="77777777" w:rsidR="00FE7F1E" w:rsidRDefault="00FE7F1E"/>
        </w:tc>
      </w:tr>
      <w:tr w:rsidR="00FE7F1E" w14:paraId="50C79FBB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7EF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изображения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резьбовых соединений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4442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выполняет чертежи стандартизированных крепежных резьбовых деталей, упрощенные и условные изображения и обозначения разъемных соединений.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8E36" w14:textId="77777777" w:rsidR="00FE7F1E" w:rsidRDefault="00FE7F1E"/>
        </w:tc>
      </w:tr>
      <w:tr w:rsidR="00FE7F1E" w14:paraId="5F6A8BC5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BB4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эскизы и рабочие чертежи;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4D4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техникой работы от руки, без чертежных инструментов; пользуется измерительными инструментами для обмера деталей; определяет пропорциональности частей детали на глаз; выполняет рабочие чертежи детали по эскизу, снятому с натуры.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CA96" w14:textId="77777777" w:rsidR="00FE7F1E" w:rsidRDefault="00FE7F1E"/>
        </w:tc>
      </w:tr>
      <w:tr w:rsidR="00FE7F1E" w14:paraId="2E118381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F60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комплексные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чертежи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использованием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 автоматизированного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проектирования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84B8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соблюдает проекционную связь при построении видов; анализирует предмет (деталь) с целью построения необходимых разрезов и сечений; вычерчивает детали с указанием линий сечения, необходимых обозначений и надписей; демонстрирует рациональные приёмы работы при создании чертежей в графической системе САПР.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4018" w14:textId="77777777" w:rsidR="00FE7F1E" w:rsidRDefault="00FE7F1E"/>
        </w:tc>
      </w:tr>
    </w:tbl>
    <w:p w14:paraId="70EEBAD6" w14:textId="77777777" w:rsidR="00FE7F1E" w:rsidRDefault="00FE7F1E">
      <w:pPr>
        <w:rPr>
          <w:rFonts w:ascii="Times New Roman" w:hAnsi="Times New Roman"/>
          <w:b/>
          <w:color w:val="C00000"/>
          <w:sz w:val="24"/>
        </w:rPr>
      </w:pPr>
    </w:p>
    <w:p w14:paraId="11828ED1" w14:textId="77777777" w:rsidR="00FE7F1E" w:rsidRDefault="004F3325">
      <w:pPr>
        <w:rPr>
          <w:rFonts w:ascii="Times New Roman" w:hAnsi="Times New Roman"/>
          <w:b/>
          <w:color w:val="C00000"/>
          <w:sz w:val="24"/>
        </w:rPr>
      </w:pPr>
      <w:r>
        <w:rPr>
          <w:rFonts w:ascii="Times New Roman" w:hAnsi="Times New Roman"/>
          <w:b/>
          <w:color w:val="C00000"/>
          <w:sz w:val="24"/>
        </w:rPr>
        <w:br w:type="page"/>
      </w:r>
    </w:p>
    <w:bookmarkEnd w:id="8"/>
    <w:p w14:paraId="58ADB121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A712A9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2.3</w:t>
      </w:r>
    </w:p>
    <w:p w14:paraId="027B900B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951976A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2A2A97C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E593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820A6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D595F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E7E7D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B5461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4FDD2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E38BA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71CD9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E871E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672553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90FE326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718A2EB3" w14:textId="77777777" w:rsidR="00FE7F1E" w:rsidRDefault="004F3325">
      <w:pPr>
        <w:pStyle w:val="afffff3"/>
        <w:jc w:val="center"/>
        <w:rPr>
          <w:b/>
        </w:rPr>
      </w:pPr>
      <w:r>
        <w:rPr>
          <w:b/>
        </w:rPr>
        <w:t>«ОП.02 ЭЛЕКТРОТЕХНИКА И ЭЛЕКТРОНИКА»</w:t>
      </w:r>
    </w:p>
    <w:p w14:paraId="5D2E79A5" w14:textId="77777777" w:rsidR="00FE7F1E" w:rsidRDefault="00FE7F1E">
      <w:pPr>
        <w:rPr>
          <w:rFonts w:ascii="Times New Roman" w:hAnsi="Times New Roman"/>
          <w:sz w:val="24"/>
        </w:rPr>
      </w:pPr>
    </w:p>
    <w:p w14:paraId="5AFD891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80B1C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32417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066851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DCCF7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0F81C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F2E46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30D18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E22166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28103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03A0E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403586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5248B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BBA78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170890" w14:textId="633059D8" w:rsidR="00FE7F1E" w:rsidRDefault="003050E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6B06C52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938658C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139C8AF2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778B2CA5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13CA1C4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7E169E5D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4C63E89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0459E53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7BB217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10055DC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74EA9B28" w14:textId="77777777" w:rsidR="00FE7F1E" w:rsidRDefault="00FE7F1E">
      <w:pPr>
        <w:rPr>
          <w:rFonts w:ascii="Times New Roman" w:hAnsi="Times New Roman"/>
          <w:sz w:val="24"/>
        </w:rPr>
      </w:pPr>
    </w:p>
    <w:p w14:paraId="674F3D3F" w14:textId="77777777" w:rsidR="00FE7F1E" w:rsidRDefault="00FE7F1E">
      <w:pPr>
        <w:rPr>
          <w:rFonts w:ascii="Times New Roman" w:hAnsi="Times New Roman"/>
          <w:sz w:val="24"/>
        </w:rPr>
      </w:pPr>
    </w:p>
    <w:p w14:paraId="02CE3541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9" w:name="__RefHeading___2"/>
      <w:bookmarkStart w:id="10" w:name="__RefHeading___6"/>
      <w:bookmarkStart w:id="11" w:name="__RefHeading___10"/>
      <w:bookmarkStart w:id="12" w:name="__RefHeading___14"/>
      <w:bookmarkStart w:id="13" w:name="__RefHeading___18"/>
      <w:bookmarkStart w:id="14" w:name="__RefHeading___22"/>
      <w:bookmarkEnd w:id="9"/>
      <w:bookmarkEnd w:id="10"/>
      <w:bookmarkEnd w:id="11"/>
      <w:bookmarkEnd w:id="12"/>
      <w:bookmarkEnd w:id="13"/>
      <w:bookmarkEnd w:id="14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3BDDAD26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2484D90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 w:rsidR="00445106">
          <w:rPr>
            <w:rStyle w:val="affffffff6"/>
            <w:b w:val="0"/>
            <w:bCs/>
          </w:rPr>
          <w:t>1. ОБЩАЯ ХАРАКТЕРИСТИКА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AD4597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 w:rsidR="00445106"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F780C81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 w:rsidR="00445106">
          <w:rPr>
            <w:rStyle w:val="affffffff6"/>
            <w:i w:val="0"/>
            <w:iCs/>
          </w:rPr>
          <w:t>1.2. Планируемые результаты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B84A393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 w:rsidR="00445106">
          <w:rPr>
            <w:rStyle w:val="affffffff6"/>
            <w:b w:val="0"/>
            <w:bCs/>
          </w:rPr>
          <w:t>2. СТРУКТУРА И СОДЕРЖАНИЕ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5A844233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 w:rsidR="00445106">
          <w:rPr>
            <w:rStyle w:val="affffffff6"/>
            <w:i w:val="0"/>
            <w:iCs/>
          </w:rPr>
          <w:t>2.1. Трудоемкость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EEC8BDA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 w:rsidR="00445106">
          <w:rPr>
            <w:rStyle w:val="affffffff6"/>
            <w:i w:val="0"/>
            <w:iCs/>
          </w:rPr>
          <w:t>2.2. Примерное содержание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3BDDE31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 w:rsidR="00445106">
          <w:rPr>
            <w:rStyle w:val="affffffff6"/>
            <w:i w:val="0"/>
            <w:iCs/>
          </w:rPr>
          <w:t>2.3. Курсовой проект (работа)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56020040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 w:rsidR="00445106">
          <w:rPr>
            <w:rStyle w:val="affffffff6"/>
            <w:b w:val="0"/>
            <w:bCs/>
          </w:rPr>
          <w:t>3. УСЛОВИЯ РЕАЛИЗАЦИИ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5D07A3B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 w:rsidR="00445106">
          <w:rPr>
            <w:rStyle w:val="affffffff6"/>
            <w:i w:val="0"/>
            <w:iCs/>
          </w:rPr>
          <w:t>3.1. Материально-техническое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49EE014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 w:rsidR="00445106">
          <w:rPr>
            <w:rStyle w:val="affffffff6"/>
            <w:i w:val="0"/>
            <w:iCs/>
          </w:rPr>
          <w:t>3.2. Учебно-методическое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4AB2C998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 w:rsidR="00445106">
          <w:rPr>
            <w:rStyle w:val="affffffff6"/>
            <w:b w:val="0"/>
            <w:bCs/>
          </w:rPr>
          <w:t>4. КОНТРОЛЬ И ОЦЕНКА РЕЗУЛЬТАТОВ ОСВОЕНИЯ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6F78087" w14:textId="47ECA1C9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400AB6E6" w14:textId="77777777" w:rsidR="00FE7F1E" w:rsidRDefault="004F3325">
      <w:pPr>
        <w:keepNext/>
        <w:spacing w:after="120"/>
        <w:ind w:left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617790E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7D8C16AD" w14:textId="77777777" w:rsidR="00FE7F1E" w:rsidRDefault="00FE7F1E">
      <w:pPr>
        <w:rPr>
          <w:rFonts w:ascii="Times New Roman" w:hAnsi="Times New Roman"/>
          <w:sz w:val="24"/>
        </w:rPr>
      </w:pPr>
    </w:p>
    <w:p w14:paraId="024EF026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295F9AAD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3BDB385" w14:textId="77777777" w:rsidR="00FE7F1E" w:rsidRDefault="004F3325">
      <w:pPr>
        <w:pStyle w:val="futurismarkdown-paragraph"/>
        <w:ind w:firstLine="708"/>
        <w:jc w:val="both"/>
      </w:pPr>
      <w:r>
        <w:t xml:space="preserve">Цель дисциплины «Электротехника и электроника»: </w:t>
      </w:r>
      <w:r>
        <w:rPr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2F9CC98A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2CEC6CE7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51AB57C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CB1082C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E936DAE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E7F1E" w14:paraId="3402538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3830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B27779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2DA7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79BE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1B4E155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26C8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C78A955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C052A8C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2D3E22B0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8E02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электрические приборы и оборудование с определенными параметрами и характеристиками;</w:t>
            </w:r>
          </w:p>
          <w:p w14:paraId="0CE5B4ED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электрооборудование и механизмы передачи движения технологических машин и аппаратов;</w:t>
            </w:r>
          </w:p>
          <w:p w14:paraId="635AA589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электрических, магнитных цепей;</w:t>
            </w:r>
          </w:p>
          <w:p w14:paraId="278D76E0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снимать показания и пользоваться электроизмерительными приборами и приспособлениями;</w:t>
            </w:r>
          </w:p>
          <w:p w14:paraId="79163DBF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654BC87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55ADD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108B9286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электротехники;</w:t>
            </w:r>
          </w:p>
          <w:p w14:paraId="5580E809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4D527470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электрических машин, принцип работы типовых электрических устройств;</w:t>
            </w:r>
          </w:p>
          <w:p w14:paraId="6F49DE5A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физических процессов в проводниках и диэлектриках;</w:t>
            </w:r>
          </w:p>
          <w:p w14:paraId="7FE41196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параметры электрических схем и единицы их измерения;</w:t>
            </w:r>
          </w:p>
          <w:p w14:paraId="6B83A119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выбора устройств и приборов;</w:t>
            </w:r>
          </w:p>
          <w:p w14:paraId="33C834CB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14:paraId="229E1B33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электроизоляционных, магнитных материалов;</w:t>
            </w:r>
          </w:p>
          <w:p w14:paraId="268649FF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получения, передачи и использования электрической энергии;</w:t>
            </w:r>
          </w:p>
          <w:p w14:paraId="08D186A5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принцип действия и основные характеристики электротехнических приборов;</w:t>
            </w:r>
          </w:p>
          <w:p w14:paraId="6927149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и параметры электрических и магнитных полей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D946ED6" w14:textId="77777777" w:rsidR="00FE7F1E" w:rsidRDefault="00FE7F1E">
      <w:pPr>
        <w:rPr>
          <w:rFonts w:ascii="Times New Roman" w:hAnsi="Times New Roman"/>
          <w:sz w:val="24"/>
        </w:rPr>
      </w:pPr>
    </w:p>
    <w:p w14:paraId="626CDA3D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04FD2F7B" w14:textId="77777777" w:rsidR="00FE7F1E" w:rsidRDefault="004F3325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00132295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792257A3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3588FA2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32A4B8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A8D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398FF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292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2DCE26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5A05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6013A" w14:textId="6A35D6AA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E7469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9E83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FE7F1E" w14:paraId="6D7DCF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4F6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0BF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C06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27BCAC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DE9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9180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C671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6051CF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6E6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6EE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0567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40296C2A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5B0D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CEFA2" w14:textId="79BE1D0C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  <w:r w:rsidR="00E74695"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EC0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10275F01" w14:textId="77777777" w:rsidR="00FE7F1E" w:rsidRDefault="00FE7F1E">
      <w:pPr>
        <w:rPr>
          <w:rFonts w:ascii="Times New Roman" w:hAnsi="Times New Roman"/>
          <w:sz w:val="24"/>
        </w:rPr>
      </w:pPr>
    </w:p>
    <w:p w14:paraId="51745160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662A990" w14:textId="77777777" w:rsidR="00FE7F1E" w:rsidRDefault="00FE7F1E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0"/>
        <w:gridCol w:w="6900"/>
      </w:tblGrid>
      <w:tr w:rsidR="00FE7F1E" w14:paraId="2BF0B15A" w14:textId="77777777">
        <w:trPr>
          <w:trHeight w:val="23"/>
        </w:trPr>
        <w:tc>
          <w:tcPr>
            <w:tcW w:w="2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FE369" w14:textId="77777777" w:rsidR="00FE7F1E" w:rsidRDefault="00FE7F1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69414C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E3C5" w14:textId="77777777" w:rsidR="00FE7F1E" w:rsidRDefault="00FE7F1E">
            <w:pPr>
              <w:rPr>
                <w:rFonts w:ascii="Times New Roman" w:hAnsi="Times New Roman"/>
                <w:b/>
                <w:sz w:val="24"/>
              </w:rPr>
            </w:pPr>
          </w:p>
          <w:p w14:paraId="2647CF84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1D60D8FB" w14:textId="77777777">
        <w:trPr>
          <w:trHeight w:val="2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9E9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Теория электрических цепей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0B5CB704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CBA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2D41C7E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E6A3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FEAF714" w14:textId="77777777">
        <w:trPr>
          <w:trHeight w:val="1337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C66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A49B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Электрическое поле и его основные характеристики. Закон Кулона. Электрическая постоянная. Напряженность электрического поля. Графическое изображение. Потенциал, напряжение. Связь потенциала с напряжением. Электрическое поле в диэлектрике. Электрический пробой и электрическая прочность диэлектрика. Электрическая емкость. Емкость плоского конденсатора. Соединение конденсаторов. Энергия заряженного конденсатора, плотность энергии. Расчет электростатических цепей.</w:t>
            </w:r>
          </w:p>
        </w:tc>
      </w:tr>
      <w:tr w:rsidR="00FE7F1E" w14:paraId="47483A9E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8EF0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94A6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7FE3DD74" w14:textId="77777777">
        <w:trPr>
          <w:trHeight w:val="40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9A2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094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1.</w:t>
            </w:r>
            <w:r>
              <w:rPr>
                <w:rFonts w:ascii="Times New Roman" w:hAnsi="Times New Roman"/>
                <w:sz w:val="24"/>
              </w:rPr>
              <w:t xml:space="preserve"> Расчет электрических цепей при последовательном, параллельном и смешанном соединении конденсаторов.</w:t>
            </w:r>
          </w:p>
        </w:tc>
      </w:tr>
      <w:tr w:rsidR="00FE7F1E" w14:paraId="38554B26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A44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7DB2ECD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0B1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1F15F83B" w14:textId="77777777">
        <w:trPr>
          <w:trHeight w:val="1924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0D50F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A7BA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электрической цепи и их классификации. Электрический ток: величина, направление. Электропроводность и сопротивление, плотность тока. Закон Ома. Электродвижущая сила, мощность и коэффициент полезного действия источника электрической энергии. Преобразование электрической энергии в другие энергии. Закон Джоуля-Ленца. Баланс мощности в электрических цепях.  Режим электрических цепей, работа источника электрической энергии на приемник. Источник тока и Э.Д.С. Понятие о пассивных и активных элементах электрической энергии.</w:t>
            </w:r>
          </w:p>
        </w:tc>
      </w:tr>
      <w:tr w:rsidR="00FE7F1E" w14:paraId="6F050FC0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0A50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12B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7B833417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A37D4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C9C4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№1.</w:t>
            </w:r>
            <w:r>
              <w:rPr>
                <w:rFonts w:ascii="Times New Roman" w:hAnsi="Times New Roman"/>
                <w:sz w:val="24"/>
              </w:rPr>
              <w:t xml:space="preserve"> Тренировочные упражнения в сборке электрических схем. Использование цветовой кодировки для определения значения сопротивлений. Выбор электроизмерительной аппаратуры для заданных условий работы.</w:t>
            </w:r>
          </w:p>
        </w:tc>
      </w:tr>
      <w:tr w:rsidR="00FE7F1E" w14:paraId="30F2D33F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2455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A5B7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№2. </w:t>
            </w:r>
            <w:r>
              <w:rPr>
                <w:rFonts w:ascii="Times New Roman" w:hAnsi="Times New Roman"/>
                <w:sz w:val="24"/>
              </w:rPr>
              <w:t>Исследование режимов работы в электрических цепях.</w:t>
            </w:r>
          </w:p>
        </w:tc>
      </w:tr>
      <w:tr w:rsidR="00FE7F1E" w14:paraId="5B789EED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DF85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D4A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№3. </w:t>
            </w:r>
            <w:r>
              <w:rPr>
                <w:rFonts w:ascii="Times New Roman" w:hAnsi="Times New Roman"/>
                <w:sz w:val="24"/>
              </w:rPr>
              <w:t>Неразветвленная цепь постоянного тока, построение потенциальной диаграммы.</w:t>
            </w:r>
          </w:p>
        </w:tc>
      </w:tr>
      <w:tr w:rsidR="00FE7F1E" w14:paraId="46DBBA9F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DF2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10E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№4. </w:t>
            </w:r>
            <w:r>
              <w:rPr>
                <w:rFonts w:ascii="Times New Roman" w:hAnsi="Times New Roman"/>
                <w:sz w:val="24"/>
              </w:rPr>
              <w:t>Последовательное, параллельное, смешанное соединение сопротивлений. Построение ВАХ.</w:t>
            </w:r>
          </w:p>
        </w:tc>
      </w:tr>
      <w:tr w:rsidR="00FE7F1E" w14:paraId="05677962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48E4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0389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2. </w:t>
            </w:r>
            <w:r>
              <w:rPr>
                <w:rFonts w:ascii="Times New Roman" w:hAnsi="Times New Roman"/>
                <w:sz w:val="24"/>
              </w:rPr>
              <w:t>Расчет цепи постоянного тока различными методами.</w:t>
            </w:r>
          </w:p>
        </w:tc>
      </w:tr>
      <w:tr w:rsidR="00FE7F1E" w14:paraId="332FF775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8627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756F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6527D14" w14:textId="77777777">
        <w:trPr>
          <w:trHeight w:val="2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001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Теория электромагнитного поля 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781AD1F5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3D9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</w:t>
            </w:r>
          </w:p>
          <w:p w14:paraId="39695F3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Электромагнетизм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91A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049437D" w14:textId="77777777">
        <w:trPr>
          <w:trHeight w:val="89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A99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4DB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Магнитное поле и его характеристики. Закон Ампера. Магнитная индукция. Применение закона Ампера для расчета магнитной индукции. Магнитный поток, потокосцепление. Индуктивность собственная и взаимная. Магнитные свойства вещества. Магнитные материалы. Намагничивание и намагниченность. Ферриты. Напряженность магнитного поля, магнитная проницаемость вещества. Магнитная цепь и ее расчет. Закон полного тока и применение. Энергия магнитного поля катушки с током. Электромагнит. Сила взаимодействия двух параллельных проводников с токами.</w:t>
            </w:r>
          </w:p>
        </w:tc>
      </w:tr>
      <w:tr w:rsidR="00FE7F1E" w14:paraId="04C58EB5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D121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993B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08B11020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6F7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635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№5. </w:t>
            </w:r>
            <w:r>
              <w:rPr>
                <w:rFonts w:ascii="Times New Roman" w:hAnsi="Times New Roman"/>
                <w:sz w:val="24"/>
              </w:rPr>
              <w:t>Исследование однородной неразветвленной магнитной цепи</w:t>
            </w:r>
          </w:p>
        </w:tc>
      </w:tr>
      <w:tr w:rsidR="00FE7F1E" w14:paraId="32BE8BD4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629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0806C87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однофазные цепи переменного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65D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5BA1D736" w14:textId="77777777">
        <w:trPr>
          <w:trHeight w:val="985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14D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3BC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Переменный ток. Получение синусоидальной Э.Д.С. Принцип действия генератора переменного тока. Уравнения, графики, характеристики переменного синусоидального тока. Действующая и средняя величина синусоидального тока, напряжения и Э.Д.С. Параметры электрической цепи. </w:t>
            </w:r>
          </w:p>
          <w:p w14:paraId="23D909F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Цепь синусоидального тока с активным сопротивлением, индуктивностью, емкостью. Напряжение, ток, мощность, начальная фаза, векторная диаграмм. Расчет неразветвленной цепи переменного тока активным сопротивлением, индуктивностью, емкостью при различных соотношениях реактивных величин. Треугольники напряжений, сопротивлений, мощностей. </w:t>
            </w:r>
          </w:p>
          <w:p w14:paraId="585F508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цепи переменного тока с двумя узлами с активным сопротивлением, индуктивностью, емкостью при различных соотношениях величин реактивных проводимостей. Треугольники токов, проводимостей, мощностей. Расчет цепи переменного тока методом проводимостей. Коэффициент мощности.</w:t>
            </w:r>
          </w:p>
        </w:tc>
      </w:tr>
      <w:tr w:rsidR="00FE7F1E" w14:paraId="2CE326AD" w14:textId="77777777">
        <w:trPr>
          <w:trHeight w:val="20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A0FF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3D01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6280221" w14:textId="77777777">
        <w:trPr>
          <w:trHeight w:val="15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7B4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9817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№6. </w:t>
            </w:r>
            <w:r>
              <w:rPr>
                <w:rFonts w:ascii="Times New Roman" w:hAnsi="Times New Roman"/>
                <w:sz w:val="24"/>
              </w:rPr>
              <w:t>Исследование режимов работы неразветвленных цепей переменного тока. Резонанс токов</w:t>
            </w:r>
          </w:p>
        </w:tc>
      </w:tr>
      <w:tr w:rsidR="00FE7F1E" w14:paraId="07287ED0" w14:textId="77777777">
        <w:trPr>
          <w:trHeight w:val="227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6E4E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25BC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7C063FE4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5976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</w:t>
            </w:r>
            <w:r>
              <w:rPr>
                <w:rFonts w:ascii="Times New Roman" w:hAnsi="Times New Roman"/>
                <w:b/>
                <w:sz w:val="24"/>
              </w:rPr>
              <w:t>.3</w:t>
            </w:r>
          </w:p>
          <w:p w14:paraId="00DE19D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Трехфазные электрические цепи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3B9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E7F1E" w14:paraId="2E28A02D" w14:textId="77777777">
        <w:trPr>
          <w:trHeight w:val="157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002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952A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обмоток трехфазных источников электрической энергии звездой и треугольником. Трехпроводные и четырехпроводные трехфазные электрические цепи. Фазные и линейные напряжения, фазные и линейные токи, соотношения между ними. Симметричные и несимметричные трехфазные электрические цепи. Нейтральный (нулевой) провод и его назначение. Векторная диаграмма напряжений и токов. Передача энергии по трехфазной линии.</w:t>
            </w:r>
          </w:p>
          <w:p w14:paraId="4D14B32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Мощность трехфазной электрической цепи при различных соединениях нагрузки. Расчет симметричной трехфазной электрической цепи при соединении нагрузки звездой и треугольником.</w:t>
            </w:r>
          </w:p>
        </w:tc>
      </w:tr>
      <w:tr w:rsidR="00FE7F1E" w14:paraId="20E730AC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B81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FB3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4E747689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0455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A268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№7. </w:t>
            </w:r>
            <w:r>
              <w:rPr>
                <w:rFonts w:ascii="Times New Roman" w:hAnsi="Times New Roman"/>
                <w:sz w:val="24"/>
              </w:rPr>
              <w:t>Исследование трехфазной четырехпроводной электрической цепи синусоидального тока.</w:t>
            </w:r>
          </w:p>
        </w:tc>
      </w:tr>
      <w:tr w:rsidR="00FE7F1E" w14:paraId="26EF34D1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44C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6C6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№8. </w:t>
            </w:r>
            <w:r>
              <w:rPr>
                <w:rFonts w:ascii="Times New Roman" w:hAnsi="Times New Roman"/>
                <w:sz w:val="24"/>
              </w:rPr>
              <w:t>Исследование режимов работы трехфазной цепи при соединении приемников "треугольником".</w:t>
            </w:r>
          </w:p>
        </w:tc>
      </w:tr>
      <w:tr w:rsidR="00FE7F1E" w14:paraId="0DC970F9" w14:textId="77777777">
        <w:trPr>
          <w:trHeight w:val="9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F7A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E0D8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№3. </w:t>
            </w:r>
            <w:r>
              <w:rPr>
                <w:rFonts w:ascii="Times New Roman" w:hAnsi="Times New Roman"/>
                <w:sz w:val="24"/>
              </w:rPr>
              <w:t>Расчет трехфазных цепей переменного тока.</w:t>
            </w:r>
          </w:p>
        </w:tc>
      </w:tr>
      <w:tr w:rsidR="00FE7F1E" w14:paraId="01DEBF7B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FC93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04C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FA06ED3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470D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</w:t>
            </w:r>
            <w:r>
              <w:rPr>
                <w:rFonts w:ascii="Times New Roman" w:hAnsi="Times New Roman"/>
                <w:b/>
                <w:sz w:val="24"/>
              </w:rPr>
              <w:t>.4</w:t>
            </w:r>
          </w:p>
          <w:p w14:paraId="7D4A4A9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измерения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5DB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D71C641" w14:textId="77777777">
        <w:trPr>
          <w:trHeight w:val="70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637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D1C7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понятия, погрешности измерений. Классы точности измерительных приборов.</w:t>
            </w:r>
          </w:p>
          <w:p w14:paraId="185985E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электроизмерительных приборов</w:t>
            </w:r>
            <w:r>
              <w:rPr>
                <w:rFonts w:ascii="Times New Roman" w:hAnsi="Times New Roman"/>
                <w:color w:val="339966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Измерительные механизмы Измерение тока, напряжения, мощности, электрической энергии, сопротивления.</w:t>
            </w:r>
          </w:p>
        </w:tc>
      </w:tr>
      <w:tr w:rsidR="00FE7F1E" w14:paraId="53B7DBD8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8A5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5C6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E4AAE51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D40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89D6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№9. </w:t>
            </w:r>
            <w:r>
              <w:rPr>
                <w:rFonts w:ascii="Times New Roman" w:hAnsi="Times New Roman"/>
                <w:sz w:val="24"/>
              </w:rPr>
              <w:t>Использование цифрового мультиметра в качестве амперметра, вольтметра, омметра. Проверка измерительного прибора.</w:t>
            </w:r>
          </w:p>
        </w:tc>
      </w:tr>
      <w:tr w:rsidR="00FE7F1E" w14:paraId="7A11EB3C" w14:textId="77777777">
        <w:trPr>
          <w:trHeight w:val="279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1A9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D3E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№4. </w:t>
            </w:r>
            <w:r>
              <w:rPr>
                <w:rFonts w:ascii="Times New Roman" w:hAnsi="Times New Roman"/>
                <w:sz w:val="24"/>
              </w:rPr>
              <w:t>Расчет абсолютной, относительной и приведенной погрешности погрешностей при прямых и косвенных методах измерений.</w:t>
            </w:r>
          </w:p>
        </w:tc>
      </w:tr>
      <w:tr w:rsidR="00FE7F1E" w14:paraId="32F63E9C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A4938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BCE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0B563761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C0F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</w:t>
            </w:r>
          </w:p>
          <w:p w14:paraId="6913727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E61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00272B1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73AD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9F3B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 действия и устройство однофазного трансформатора.</w:t>
            </w:r>
          </w:p>
          <w:p w14:paraId="19C7C5F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трансформатора. Номинальные параметры трансформатора: мощность, напряжение и токи обмоток. Потери энергии и КПД трансформатора. Типы трансформаторов и их применение: трехфазные, многообмоточные, измерительные, автотрансформаторы.</w:t>
            </w:r>
          </w:p>
        </w:tc>
      </w:tr>
      <w:tr w:rsidR="00FE7F1E" w14:paraId="0C56AF9B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C19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E77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0135BD14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B972F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EA0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№10. </w:t>
            </w:r>
            <w:r>
              <w:rPr>
                <w:rFonts w:ascii="Times New Roman" w:hAnsi="Times New Roman"/>
                <w:sz w:val="24"/>
              </w:rPr>
              <w:t>Исследование режимов работы однофазного трансформатора.</w:t>
            </w:r>
          </w:p>
        </w:tc>
      </w:tr>
      <w:tr w:rsidR="00FE7F1E" w14:paraId="28404BD0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3540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470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1BCFCA2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3F9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2.6</w:t>
            </w:r>
          </w:p>
          <w:p w14:paraId="08F9FD5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D3B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C4FDDB1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C02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325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машин переменного тока и их классификация. Получение вращающегося магнитного поля в трехфазных электродвигателях и генераторах. </w:t>
            </w:r>
          </w:p>
          <w:p w14:paraId="59415C6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Устройство электрической машины переменного тока: статор и его обмотка, ротор и его обмотка. Принцип действия трехфазного асинхронного двигателя.</w:t>
            </w:r>
          </w:p>
          <w:p w14:paraId="3B8357C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Частота вращения магнитного поля статора и частота вращения ротора. Вращающий момент асинхронного двигателя. Скольжение. Пуск в ход асинхронных двигателей с короткозамкнутым и фазным ротором.</w:t>
            </w:r>
          </w:p>
          <w:p w14:paraId="38CB3E2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Рабочий процесс асинхронного двигателя и его механическая характеристика. Регулирование частоты вращения ротора. Однофазный и двухфазный асинхронный электродвигатели. Потери энергии и КПД асинхронного двигателя.</w:t>
            </w:r>
          </w:p>
          <w:p w14:paraId="681BC48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Синхронные машины и область их применения.</w:t>
            </w:r>
          </w:p>
        </w:tc>
      </w:tr>
      <w:tr w:rsidR="00FE7F1E" w14:paraId="44F66AC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96EE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31B2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A79C946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B67E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DDC4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№11. </w:t>
            </w:r>
            <w:r>
              <w:rPr>
                <w:rFonts w:ascii="Times New Roman" w:hAnsi="Times New Roman"/>
                <w:sz w:val="24"/>
              </w:rPr>
              <w:t>Исследование рабочих характеристик трехфазного асинхронного двигателя с короткозамкнутым ротором.</w:t>
            </w:r>
          </w:p>
        </w:tc>
      </w:tr>
      <w:tr w:rsidR="00FE7F1E" w14:paraId="0B8E235A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3E99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47F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77C6DDF7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E0A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</w:t>
            </w:r>
          </w:p>
          <w:p w14:paraId="752D3FE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8DE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9A406D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4C4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5FD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машин постоянного тока и их классификация.</w:t>
            </w:r>
          </w:p>
          <w:p w14:paraId="31686E4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действия машин постоянного тока: магнитная цепь, коллектор, обмотка якоря. Рабочий процесс машины постоянного тока: ЭДС обмотки якоря, реакция якоря, коммутация.</w:t>
            </w:r>
          </w:p>
          <w:p w14:paraId="0E5A763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Генераторы постоянного тока, двигатели постоянного тока, общие сведения. Электрические машины с независимым возбуждением, с параллельным, последовательным и смешанным возбуждением.</w:t>
            </w:r>
          </w:p>
          <w:p w14:paraId="3F7654E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Пуск в ход, регулирование частоты вращения двигателей постоянного тока. Потери энергии и КПД машин постоянного тока.</w:t>
            </w:r>
          </w:p>
        </w:tc>
      </w:tr>
      <w:tr w:rsidR="00FE7F1E" w14:paraId="14151467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7800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6AA0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52D550E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68B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92DC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№12. </w:t>
            </w:r>
            <w:r>
              <w:rPr>
                <w:rFonts w:ascii="Times New Roman" w:hAnsi="Times New Roman"/>
                <w:sz w:val="24"/>
              </w:rPr>
              <w:t>Исследование рабочих характеристик двигателей постоянного тока с параллельным или смешанным возбуждением.</w:t>
            </w:r>
          </w:p>
        </w:tc>
      </w:tr>
      <w:tr w:rsidR="00FE7F1E" w14:paraId="4093A8C3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4AAF1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A38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366B5E7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285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</w:t>
            </w:r>
          </w:p>
          <w:p w14:paraId="491D7F5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электропривода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3D9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C379F5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D35E9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011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об электроприводе. Уравнение движения электропривода. Механические характеристики нагрузочных устройств. Расчет мощности и выбор двигателя при продолжительном, кратковременном и повторно кратковременном режимах. Аппаратура для управления электроприводом.</w:t>
            </w:r>
          </w:p>
        </w:tc>
      </w:tr>
      <w:tr w:rsidR="00FE7F1E" w14:paraId="5E060A2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FFAF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5BB0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148BE158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AD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2.9</w:t>
            </w:r>
          </w:p>
          <w:p w14:paraId="02C6083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понятия о производстве, передачи, распределении и потреблении электрической энергии. 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70A1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E7F1E" w14:paraId="72D3F3CB" w14:textId="77777777">
        <w:trPr>
          <w:trHeight w:val="934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992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05A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Распределение электроэнергии. Электроснабжение промышленных предприятий и жилых зданий. Электроснабжение цехов и осветительных электросетей.</w:t>
            </w:r>
          </w:p>
          <w:p w14:paraId="7812585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сечений проводов и кабелей электрической сети. Защитное заземление. Защитное зануление.</w:t>
            </w:r>
          </w:p>
        </w:tc>
      </w:tr>
      <w:tr w:rsidR="00FE7F1E" w14:paraId="7E9C4698" w14:textId="77777777">
        <w:trPr>
          <w:trHeight w:val="69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CAC0E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71E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741166A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299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3. Электроника и радиоэлектроника 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46FD4624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5BFD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229C909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Полупроводниковые приборы.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C3C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A2E8D4C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8AA5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CC97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Электропроводность полупроводников.</w:t>
            </w:r>
          </w:p>
          <w:p w14:paraId="6638C01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Полупроводниковые приборы: диоды, биполярные транзисторы, униполярные (полевые) транзисторы: физические процессы, схемы включения, параметры и характеристики. Интегральные схемы.</w:t>
            </w:r>
          </w:p>
        </w:tc>
      </w:tr>
      <w:tr w:rsidR="00FE7F1E" w14:paraId="3A7055F2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6D02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5BBB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46DE2343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DEA4D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471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№13. </w:t>
            </w:r>
            <w:r>
              <w:rPr>
                <w:rFonts w:ascii="Times New Roman" w:hAnsi="Times New Roman"/>
                <w:sz w:val="24"/>
              </w:rPr>
              <w:t>Исследование входных и выходных характеристик биполярного транзистора</w:t>
            </w:r>
          </w:p>
        </w:tc>
      </w:tr>
      <w:tr w:rsidR="00FE7F1E" w14:paraId="708E968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8D17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9DB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182372B4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4D6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09CF57E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Электровакуумные приборы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442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7B72AAA6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1CB6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4A3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Классификация, назначение, маркировка, устройство и принцип работы электровакуумных электронных приборов. Основные сведения об электронных процессах, электронная эмиссия. Электроннолучевая трубка, ее устройство и принцип действия. Электронный осциллограф.</w:t>
            </w:r>
          </w:p>
        </w:tc>
      </w:tr>
      <w:tr w:rsidR="00FE7F1E" w14:paraId="72324B0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8DC0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FEA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2E3B36F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E3B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3.3 </w:t>
            </w:r>
          </w:p>
          <w:p w14:paraId="5BAD29D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выпрямители и стабилизаторы.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BC2F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1D61A0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76F28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367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параметры выпрямителей. Принцип работы и схема однополупериодного,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двухполупериодного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трехфазного выпрямителей. Коэффициент выпрямления схемы.</w:t>
            </w:r>
          </w:p>
        </w:tc>
      </w:tr>
      <w:tr w:rsidR="00FE7F1E" w14:paraId="7FF446A5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1F56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16A3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41528BA2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2E83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3A2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№14. </w:t>
            </w:r>
            <w:r>
              <w:rPr>
                <w:rFonts w:ascii="Times New Roman" w:hAnsi="Times New Roman"/>
                <w:sz w:val="24"/>
              </w:rPr>
              <w:t>Исследование входного напряжения однополупериодного выпрямителя с помощью осциллографа.</w:t>
            </w:r>
          </w:p>
        </w:tc>
      </w:tr>
      <w:tr w:rsidR="00FE7F1E" w14:paraId="7DD1824D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8D90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7A4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C919EEF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0D0F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3.4 </w:t>
            </w:r>
          </w:p>
          <w:p w14:paraId="0DDE4E0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усилители. 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484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7D4A0DE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B0EF0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8FE6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показатели и схемы усилителей электрических сигналов. Принцип работы усилителя низкой частоты на биполярном транзисторе. Многокаскадные усилители, обратная связь и температурная стабилизация режима работы усилителя.</w:t>
            </w:r>
          </w:p>
        </w:tc>
      </w:tr>
      <w:tr w:rsidR="00FE7F1E" w14:paraId="5FB3378A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C2A42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F5F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33977408" w14:textId="77777777">
        <w:trPr>
          <w:trHeight w:val="45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6855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757F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№15. </w:t>
            </w:r>
            <w:r>
              <w:rPr>
                <w:rFonts w:ascii="Times New Roman" w:hAnsi="Times New Roman"/>
                <w:sz w:val="24"/>
              </w:rPr>
              <w:t xml:space="preserve">Исследование амплитудной характеристики инвертирующего и </w:t>
            </w:r>
            <w:proofErr w:type="spellStart"/>
            <w:r>
              <w:rPr>
                <w:rFonts w:ascii="Times New Roman" w:hAnsi="Times New Roman"/>
                <w:sz w:val="24"/>
              </w:rPr>
              <w:t>неинвертирующего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усилителя.</w:t>
            </w:r>
          </w:p>
        </w:tc>
      </w:tr>
      <w:tr w:rsidR="00FE7F1E" w14:paraId="495778D4" w14:textId="77777777">
        <w:trPr>
          <w:trHeight w:val="39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B18C4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0A7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2C10C979" w14:textId="77777777">
        <w:trPr>
          <w:trHeight w:val="39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267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</w:t>
            </w:r>
          </w:p>
          <w:p w14:paraId="48A6BD8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B7C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8F85437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F6AF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553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Колебательный контур. Структурная схема электронного генератора. Генераторы синусоидальных колебаний LC и </w:t>
            </w:r>
            <w:proofErr w:type="spellStart"/>
            <w:r>
              <w:rPr>
                <w:rFonts w:ascii="Times New Roman" w:hAnsi="Times New Roman"/>
                <w:sz w:val="24"/>
              </w:rPr>
              <w:t>RCтипа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Импульсные генераторы. Принципы и схемы получения импульсных сигналов </w:t>
            </w:r>
          </w:p>
          <w:p w14:paraId="577BF1C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различных конфигураций.</w:t>
            </w:r>
          </w:p>
        </w:tc>
      </w:tr>
      <w:tr w:rsidR="00FE7F1E" w14:paraId="015283E7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8D6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B1C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3283EC41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AEF83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501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№16. </w:t>
            </w:r>
            <w:r>
              <w:rPr>
                <w:rFonts w:ascii="Times New Roman" w:hAnsi="Times New Roman"/>
                <w:sz w:val="24"/>
              </w:rPr>
              <w:t>Исследование формы выходного сигнала электронных генераторов.</w:t>
            </w:r>
          </w:p>
        </w:tc>
      </w:tr>
      <w:tr w:rsidR="00FE7F1E" w14:paraId="50A409A5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3D0D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E17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B5CA0CB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D06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3.6</w:t>
            </w:r>
          </w:p>
          <w:p w14:paraId="2CD150D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устройства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автоматики и вычислительной техники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162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E7F1E" w14:paraId="5F71BF3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88A6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440B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системы автоматического контроля, управления и регулирования.</w:t>
            </w:r>
          </w:p>
          <w:p w14:paraId="64A3825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Измерительные преобразователи. Измерение неэлектрических величин электрическими методами. Параметрические преобразователи: резистивные, индуктивные, емкостные. Генераторные преобразователи. Принципы преобразования сигналов в цифровой код. Устройство выборки –хранения. Преобразователь последовательного счета. Преобразователь считывающего типа. Аналогово-цифровые преобразователи. Электронные стрелочные и цифровые вольтметры.</w:t>
            </w:r>
          </w:p>
          <w:p w14:paraId="6FCC707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Исполнительные элементы: электромагниты; электродвигатели постоянного и переменного токов, шаговые электродвигатели.</w:t>
            </w:r>
          </w:p>
          <w:p w14:paraId="110360C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Электромагнитное и ферро магнитное реле.</w:t>
            </w:r>
          </w:p>
          <w:p w14:paraId="49A5246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логические операции и их системную реализацию. Логические элементы.</w:t>
            </w:r>
          </w:p>
        </w:tc>
      </w:tr>
      <w:tr w:rsidR="00FE7F1E" w14:paraId="55F9E241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2F66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244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7B1ABE03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9BA5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916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№17. </w:t>
            </w:r>
            <w:r>
              <w:rPr>
                <w:rFonts w:ascii="Times New Roman" w:hAnsi="Times New Roman"/>
                <w:sz w:val="24"/>
              </w:rPr>
              <w:t>Исследование схемы цифрового аналогового преобразователя с матрицей резисторов. Исследование схемы аналогово-цифрового преобразователя.</w:t>
            </w:r>
          </w:p>
        </w:tc>
      </w:tr>
      <w:tr w:rsidR="00FE7F1E" w14:paraId="6F33D776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AD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E613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17D7B059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DC65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2CC2" w14:textId="766CFF9C" w:rsidR="00FE7F1E" w:rsidRDefault="00E74695" w:rsidP="00E746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  <w:r w:rsidR="004F3325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4F3325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="004F3325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894FDB4" w14:textId="77777777" w:rsidR="00FE7F1E" w:rsidRDefault="00FE7F1E">
      <w:pPr>
        <w:rPr>
          <w:rFonts w:ascii="Times New Roman" w:hAnsi="Times New Roman"/>
          <w:sz w:val="24"/>
        </w:rPr>
      </w:pPr>
    </w:p>
    <w:p w14:paraId="16D5D0A7" w14:textId="25AFF61A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23B241D4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8942D79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7A12B10" w14:textId="3A85D0B8" w:rsidR="00FE7F1E" w:rsidRDefault="006A71F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</w:t>
      </w:r>
      <w:r w:rsidRPr="006A71FF">
        <w:rPr>
          <w:rFonts w:ascii="Times New Roman" w:hAnsi="Times New Roman"/>
          <w:sz w:val="24"/>
        </w:rPr>
        <w:t>Лаборатория «Электротехники и электроники»</w:t>
      </w:r>
      <w:r w:rsidRPr="006A71FF">
        <w:t xml:space="preserve"> </w:t>
      </w:r>
      <w:r w:rsidRPr="006A71FF">
        <w:rPr>
          <w:rFonts w:ascii="Times New Roman" w:hAnsi="Times New Roman"/>
          <w:sz w:val="24"/>
        </w:rPr>
        <w:t>оснащенн</w:t>
      </w:r>
      <w:r>
        <w:rPr>
          <w:rFonts w:ascii="Times New Roman" w:hAnsi="Times New Roman"/>
          <w:sz w:val="24"/>
        </w:rPr>
        <w:t>ая</w:t>
      </w:r>
      <w:r w:rsidRPr="006A71FF">
        <w:rPr>
          <w:rFonts w:ascii="Times New Roman" w:hAnsi="Times New Roman"/>
          <w:sz w:val="24"/>
        </w:rPr>
        <w:t xml:space="preserve"> в соответствии с приложением 3 ПОП-П.</w:t>
      </w:r>
    </w:p>
    <w:p w14:paraId="44F31A1B" w14:textId="77777777" w:rsidR="006A71FF" w:rsidRDefault="006A71F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</w:p>
    <w:p w14:paraId="3CFDCFD1" w14:textId="47528CDF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01A57F2" w14:textId="77777777" w:rsidR="00FE7F1E" w:rsidRDefault="004F332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DACC2A5" w14:textId="77777777" w:rsidR="00FE7F1E" w:rsidRDefault="00FE7F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7B404CA" w14:textId="77777777" w:rsidR="00FE7F1E" w:rsidRDefault="004F332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02892D9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Бондарь, И. М. Электротехника и основы электроники в примерах и задачах / И. М. Бондарь.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388 с. — ISBN 978-5-507-45477-8.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6F966406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Иванов, И. И. Электротехника и основы электроники / И. И. Иванов, Г. И. Соловьев, В. Я. Фролов. — 3-е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736 с. — ISBN 978-5-507-48407-2.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7788282C" w14:textId="77777777" w:rsidR="00FE7F1E" w:rsidRDefault="00FE7F1E">
      <w:pPr>
        <w:jc w:val="both"/>
        <w:rPr>
          <w:rFonts w:ascii="Times New Roman" w:hAnsi="Times New Roman"/>
          <w:sz w:val="24"/>
        </w:rPr>
      </w:pPr>
    </w:p>
    <w:p w14:paraId="3D7A12B3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F2C3A77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210"/>
        <w:gridCol w:w="3347"/>
        <w:gridCol w:w="3077"/>
      </w:tblGrid>
      <w:tr w:rsidR="00FE7F1E" w14:paraId="2668CDA7" w14:textId="7777777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BAE1D" w14:textId="77777777" w:rsidR="00FE7F1E" w:rsidRDefault="004F3325">
            <w:pPr>
              <w:ind w:left="-57" w:right="-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361EE" w14:textId="77777777" w:rsidR="00FE7F1E" w:rsidRDefault="004F3325">
            <w:pPr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0C7AB" w14:textId="77777777" w:rsidR="00FE7F1E" w:rsidRDefault="004F3325">
            <w:pPr>
              <w:spacing w:line="192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49518FDD" w14:textId="7777777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541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10F5AB37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электрических, магнитных цепей;</w:t>
            </w:r>
          </w:p>
          <w:p w14:paraId="3BB605D1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5109FC8A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072A1D44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электрических машин, принцип работы типовых электрических устройств;</w:t>
            </w:r>
          </w:p>
          <w:p w14:paraId="75B17917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физических процессов в проводниках и диэлектриках;</w:t>
            </w:r>
          </w:p>
          <w:p w14:paraId="347F5AD2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параметры электрических схем и единицы их измерения;</w:t>
            </w:r>
          </w:p>
          <w:p w14:paraId="14CC00AF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выбора устройств и приборов;</w:t>
            </w:r>
          </w:p>
          <w:p w14:paraId="7142FD9B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14:paraId="320820D1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свойства проводников, электроизоляционных, магнитных материалов;</w:t>
            </w:r>
          </w:p>
          <w:p w14:paraId="7CDFAEFD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получения, передачи и использования электрической энергии;</w:t>
            </w:r>
          </w:p>
          <w:p w14:paraId="2C49218A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устройство, принцип действия и основные характеристики электротехнических приборов;</w:t>
            </w:r>
          </w:p>
          <w:p w14:paraId="0C9867E7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параметры электрических и магнитных полей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6C84F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Успешность освоения знаний соответствует выполнению следующих требований:</w:t>
            </w:r>
          </w:p>
          <w:p w14:paraId="43CF4BCD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обучающийся свободно владеет теоретическим материалом, без затруднений излагает его и использует на практике, знает оборудование;</w:t>
            </w:r>
          </w:p>
          <w:p w14:paraId="029BCDCB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выполняет технологические операции;</w:t>
            </w:r>
          </w:p>
          <w:p w14:paraId="2E32A1D0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владеет приемами самоконтроля;</w:t>
            </w:r>
          </w:p>
          <w:p w14:paraId="677683D3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соблюдает правила безопасности.</w:t>
            </w:r>
          </w:p>
          <w:p w14:paraId="48AC2FA3" w14:textId="77777777" w:rsidR="00FE7F1E" w:rsidRDefault="00FE7F1E">
            <w:pPr>
              <w:ind w:left="-57"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C4EF8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Тестирование, фронтальный опрос, решение ситуационных задач. </w:t>
            </w:r>
          </w:p>
          <w:p w14:paraId="3D5E2FE6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 защиты практических и лабораторных работ.</w:t>
            </w:r>
          </w:p>
          <w:p w14:paraId="6160600C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диктанты.</w:t>
            </w:r>
          </w:p>
        </w:tc>
      </w:tr>
      <w:tr w:rsidR="00FE7F1E" w14:paraId="7A479048" w14:textId="77777777">
        <w:trPr>
          <w:trHeight w:val="144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F38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4772EDD0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электрические приборы и оборудование с определенными параметрами и характеристиками;</w:t>
            </w:r>
          </w:p>
          <w:p w14:paraId="1F1A1CC1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эксплуатировать электрооборудование и механизмы передачи движения технологических машин и аппаратов;</w:t>
            </w:r>
          </w:p>
          <w:p w14:paraId="47CDE9EF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рассчитывать параметры электрических, магнитных цепей;</w:t>
            </w:r>
          </w:p>
          <w:p w14:paraId="41945D27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снимать показания и пользоваться электроизмерительными приборами и приспособлениями;</w:t>
            </w:r>
          </w:p>
          <w:p w14:paraId="73C66726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схемы;</w:t>
            </w:r>
          </w:p>
          <w:p w14:paraId="1D700FAC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принципиальные, электрические и монтажные схемы.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FE7E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Успешность освоения умений и умений соответствует выполнению следующих требований:</w:t>
            </w:r>
          </w:p>
          <w:p w14:paraId="39D10CC7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обучающийся умеет готовить оборудование к работе </w:t>
            </w:r>
          </w:p>
          <w:p w14:paraId="23E40271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лабораторные и практические работы в соответствии с методическими указаниями к ним;</w:t>
            </w:r>
          </w:p>
          <w:p w14:paraId="7D3E5BD9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правильно организовывать свое рабочее место и поддерживать его в порядке на протяжении выполняемой лабораторной работы;</w:t>
            </w:r>
          </w:p>
          <w:p w14:paraId="5C5699E1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 самостоятельно пользоваться справочной литературой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24EF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Оценка результатов выполнения практических и лабораторных работ.</w:t>
            </w:r>
          </w:p>
        </w:tc>
      </w:tr>
    </w:tbl>
    <w:p w14:paraId="2677017C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E80C3A5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CDE635C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2A96B922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2.3</w:t>
      </w:r>
    </w:p>
    <w:p w14:paraId="734918CD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6496D4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59F3147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65E05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5D51A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11ABB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F63D1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93580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A3E95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3C8E2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26EB5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1FAC7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284A1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AF2DBF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57AC69D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422240CA" w14:textId="77777777" w:rsidR="00FE7F1E" w:rsidRDefault="004F3325">
      <w:pPr>
        <w:pStyle w:val="10"/>
      </w:pPr>
      <w:r>
        <w:t>«ОП.03 ТЕХНИЧЕСКАЯ МЕХАНИКА»</w:t>
      </w:r>
    </w:p>
    <w:p w14:paraId="371C515C" w14:textId="77777777" w:rsidR="00FE7F1E" w:rsidRDefault="004F3325">
      <w:pPr>
        <w:rPr>
          <w:rFonts w:ascii="Times New Roman" w:hAnsi="Times New Roman"/>
          <w:b/>
          <w:sz w:val="24"/>
        </w:rPr>
      </w:pPr>
      <w:r>
        <w:br w:type="page"/>
      </w:r>
    </w:p>
    <w:p w14:paraId="546A174E" w14:textId="77777777" w:rsidR="00FE7F1E" w:rsidRDefault="00FE7F1E">
      <w:pPr>
        <w:pStyle w:val="10"/>
      </w:pPr>
    </w:p>
    <w:p w14:paraId="18682822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15" w:name="__RefHeading___3"/>
      <w:bookmarkStart w:id="16" w:name="__RefHeading___7"/>
      <w:bookmarkStart w:id="17" w:name="__RefHeading___11"/>
      <w:bookmarkStart w:id="18" w:name="__RefHeading___15"/>
      <w:bookmarkStart w:id="19" w:name="__RefHeading___19"/>
      <w:bookmarkStart w:id="20" w:name="__RefHeading___23"/>
      <w:bookmarkEnd w:id="15"/>
      <w:bookmarkEnd w:id="16"/>
      <w:bookmarkEnd w:id="17"/>
      <w:bookmarkEnd w:id="18"/>
      <w:bookmarkEnd w:id="19"/>
      <w:bookmarkEnd w:id="20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6ED86668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EDD9D9C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 w:rsidR="00445106">
          <w:rPr>
            <w:rStyle w:val="affffffff6"/>
            <w:b w:val="0"/>
            <w:bCs/>
          </w:rPr>
          <w:t>1. ОБЩАЯ ХАРАКТЕРИСТИКА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6F4775D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 w:rsidR="00445106"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B93F0D8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 w:rsidR="00445106">
          <w:rPr>
            <w:rStyle w:val="affffffff6"/>
            <w:i w:val="0"/>
            <w:iCs/>
          </w:rPr>
          <w:t>1.2. Планируемые результаты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58B61F1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 w:rsidR="00445106">
          <w:rPr>
            <w:rStyle w:val="affffffff6"/>
            <w:b w:val="0"/>
            <w:bCs/>
          </w:rPr>
          <w:t>2. СТРУКТУРА И СОДЕРЖАНИЕ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3F391B5D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 w:rsidR="00445106">
          <w:rPr>
            <w:rStyle w:val="affffffff6"/>
            <w:i w:val="0"/>
            <w:iCs/>
          </w:rPr>
          <w:t>2.1. Трудоемкость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CDB9D33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 w:rsidR="00445106">
          <w:rPr>
            <w:rStyle w:val="affffffff6"/>
            <w:i w:val="0"/>
            <w:iCs/>
          </w:rPr>
          <w:t>2.2. Примерное содержание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02A5BE8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 w:rsidR="00445106">
          <w:rPr>
            <w:rStyle w:val="affffffff6"/>
            <w:i w:val="0"/>
            <w:iCs/>
          </w:rPr>
          <w:t>2.3. Курсовой проект (работа)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5414BDD4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 w:rsidR="00445106">
          <w:rPr>
            <w:rStyle w:val="affffffff6"/>
            <w:b w:val="0"/>
            <w:bCs/>
          </w:rPr>
          <w:t>3. УСЛОВИЯ РЕАЛИЗАЦИИ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3AC35318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 w:rsidR="00445106">
          <w:rPr>
            <w:rStyle w:val="affffffff6"/>
            <w:i w:val="0"/>
            <w:iCs/>
          </w:rPr>
          <w:t>3.1. Материально-техническое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2579AD4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 w:rsidR="00445106">
          <w:rPr>
            <w:rStyle w:val="affffffff6"/>
            <w:i w:val="0"/>
            <w:iCs/>
          </w:rPr>
          <w:t>3.2. Учебно-методическое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5DBB26D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 w:rsidR="00445106">
          <w:rPr>
            <w:rStyle w:val="affffffff6"/>
            <w:b w:val="0"/>
            <w:bCs/>
          </w:rPr>
          <w:t>4. КОНТРОЛЬ И ОЦЕНКА РЕЗУЛЬТАТОВ ОСВОЕНИЯ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FD29D4F" w14:textId="7858B95D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6DE9AEAC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8DEE78F" w14:textId="77777777" w:rsidR="00FE7F1E" w:rsidRDefault="004F3325">
      <w:pPr>
        <w:pStyle w:val="10"/>
      </w:pPr>
      <w:r>
        <w:t>«ОП.03 ТЕХНИЧЕСКАЯ МЕХАНИКА»</w:t>
      </w:r>
    </w:p>
    <w:p w14:paraId="5A662227" w14:textId="77777777" w:rsidR="00FE7F1E" w:rsidRDefault="00FE7F1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1B391DC4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7937BBBF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6A2A7C8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AF847D7" w14:textId="2C3F4756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</w:t>
      </w:r>
      <w:r w:rsidR="00231F36">
        <w:rPr>
          <w:rFonts w:ascii="Times New Roman" w:hAnsi="Times New Roman"/>
          <w:sz w:val="24"/>
        </w:rPr>
        <w:t>Техническая механика</w:t>
      </w:r>
      <w:r>
        <w:rPr>
          <w:rFonts w:ascii="Times New Roman" w:hAnsi="Times New Roman"/>
          <w:sz w:val="24"/>
        </w:rPr>
        <w:t xml:space="preserve">»: </w:t>
      </w:r>
      <w:r>
        <w:rPr>
          <w:rFonts w:ascii="Times New Roman" w:hAnsi="Times New Roman"/>
          <w:sz w:val="24"/>
          <w:highlight w:val="white"/>
        </w:rPr>
        <w:t>создание условий для формирования знаний об основных понятиях технической механики, а также умений использования основных операций по выполнению слесарных рабо</w:t>
      </w:r>
      <w:r>
        <w:rPr>
          <w:rFonts w:ascii="Times New Roman" w:hAnsi="Times New Roman"/>
          <w:sz w:val="24"/>
        </w:rPr>
        <w:t xml:space="preserve">т. </w:t>
      </w:r>
    </w:p>
    <w:p w14:paraId="21E90C87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технической механики и слесарных работ» включена в обязательную часть общепрофессионального цикла образовательной программы.</w:t>
      </w:r>
    </w:p>
    <w:p w14:paraId="04924F9E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C05193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AA460DD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F24E610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344"/>
        <w:gridCol w:w="4108"/>
      </w:tblGrid>
      <w:tr w:rsidR="00FE7F1E" w14:paraId="013C273B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BD3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C5ACDA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B9F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1B74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5C50D9B3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C019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00B6BB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130B27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 </w:t>
            </w:r>
          </w:p>
          <w:p w14:paraId="743C18CF" w14:textId="77777777" w:rsidR="00FE7F1E" w:rsidRDefault="00FE7F1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AE6B" w14:textId="77777777" w:rsidR="00FE7F1E" w:rsidRDefault="00FE7F1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09800409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0F27737C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778627F2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конструкции из деталей по чертежам и схемам;</w:t>
            </w:r>
          </w:p>
          <w:p w14:paraId="70B76F3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схемы;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8371" w14:textId="77777777" w:rsidR="00FE7F1E" w:rsidRDefault="00FE7F1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2E8C5B65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слесарных работ и технологию их выполнения при техническом обслуживании и ремонте оборудования;</w:t>
            </w:r>
          </w:p>
          <w:p w14:paraId="599B0742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2B72597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5CDE6EE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      </w:r>
          </w:p>
        </w:tc>
      </w:tr>
    </w:tbl>
    <w:p w14:paraId="24BC7CB3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6E089C3E" w14:textId="77777777" w:rsidR="00FE7F1E" w:rsidRDefault="004F3325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B5EDFB9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61B996F2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4B40BA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09A7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32EF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E4C4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3CE307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FD0F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1714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34B7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FE7F1E" w14:paraId="6C42D2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54E3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765D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A76F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5F18D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AD9B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06CC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AA3F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4C325A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9F0F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DE5C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5106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001109E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933E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27B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1C9A1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28B558F4" w14:textId="77777777" w:rsidR="00FE7F1E" w:rsidRDefault="00FE7F1E">
      <w:pPr>
        <w:rPr>
          <w:rFonts w:ascii="Times New Roman" w:hAnsi="Times New Roman"/>
          <w:sz w:val="24"/>
        </w:rPr>
      </w:pPr>
    </w:p>
    <w:p w14:paraId="50225C69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1401278" w14:textId="77777777" w:rsidR="00FE7F1E" w:rsidRDefault="00FE7F1E">
      <w:pPr>
        <w:rPr>
          <w:rFonts w:ascii="Times New Roman" w:hAnsi="Times New Roman"/>
          <w:sz w:val="24"/>
        </w:rPr>
      </w:pPr>
    </w:p>
    <w:p w14:paraId="221155C5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7806"/>
      </w:tblGrid>
      <w:tr w:rsidR="00FE7F1E" w14:paraId="461B669C" w14:textId="77777777" w:rsidTr="0053121A">
        <w:trPr>
          <w:trHeight w:val="20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427AF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122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3121A" w14:paraId="3EBBC7AA" w14:textId="77777777" w:rsidTr="0053121A">
        <w:trPr>
          <w:trHeight w:val="2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95E7" w14:textId="542A6C94" w:rsidR="0053121A" w:rsidRDefault="0053121A" w:rsidP="0053121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 Основы технической механики 68ч</w:t>
            </w:r>
          </w:p>
        </w:tc>
      </w:tr>
      <w:tr w:rsidR="00FE7F1E" w14:paraId="2D6A1F6F" w14:textId="77777777" w:rsidTr="0053121A">
        <w:trPr>
          <w:trHeight w:val="2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5AB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 Теоретическая механика</w:t>
            </w:r>
          </w:p>
          <w:p w14:paraId="3A711BD6" w14:textId="77777777" w:rsidR="00FE7F1E" w:rsidRDefault="00FE7F1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B62A" w14:textId="7DB7C6B0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E7F1E" w14:paraId="1561F293" w14:textId="77777777" w:rsidTr="0053121A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A550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CC8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аксиомы статики, динамики и кинематики</w:t>
            </w:r>
          </w:p>
        </w:tc>
      </w:tr>
      <w:tr w:rsidR="00FE7F1E" w14:paraId="5F1F9C2A" w14:textId="77777777" w:rsidTr="0053121A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177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07A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0BFABD97" w14:textId="77777777" w:rsidTr="0053121A">
        <w:trPr>
          <w:trHeight w:val="31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DE0F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C76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Графическое построение центра тяжести некоторых фигур.</w:t>
            </w:r>
          </w:p>
        </w:tc>
      </w:tr>
      <w:tr w:rsidR="00FE7F1E" w14:paraId="7F431BF6" w14:textId="77777777" w:rsidTr="0053121A">
        <w:trPr>
          <w:trHeight w:val="636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0C2B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9DF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 Определение главных центральных моментов инерции сложного симметричного сечения. </w:t>
            </w:r>
          </w:p>
        </w:tc>
      </w:tr>
      <w:tr w:rsidR="00FE7F1E" w14:paraId="6AEF67E9" w14:textId="77777777" w:rsidTr="0053121A">
        <w:trPr>
          <w:trHeight w:val="173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9E68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E74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548ED51" w14:textId="77777777" w:rsidTr="0053121A">
        <w:trPr>
          <w:trHeight w:val="2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480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 Основные положения сопротивления материалов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4F60" w14:textId="091E4AA4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</w:t>
            </w:r>
          </w:p>
        </w:tc>
      </w:tr>
      <w:tr w:rsidR="00FE7F1E" w14:paraId="6A2BDBAF" w14:textId="77777777" w:rsidTr="0053121A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154B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A20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Деформируемое тело. Виды деформаций. Устойчивость сжатых стержней</w:t>
            </w:r>
          </w:p>
        </w:tc>
      </w:tr>
      <w:tr w:rsidR="00FE7F1E" w14:paraId="2E321C2D" w14:textId="77777777" w:rsidTr="0053121A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B84B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E86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2AB379D2" w14:textId="77777777" w:rsidTr="0053121A">
        <w:trPr>
          <w:trHeight w:val="542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B2E1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34FB" w14:textId="77777777" w:rsidR="00FE7F1E" w:rsidRDefault="004F3325">
            <w:pPr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напряжения в конструкционных элементах</w:t>
            </w:r>
          </w:p>
        </w:tc>
      </w:tr>
      <w:tr w:rsidR="00FE7F1E" w14:paraId="40CE49D6" w14:textId="77777777" w:rsidTr="0053121A">
        <w:trPr>
          <w:trHeight w:val="267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1D9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336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25119E9B" w14:textId="77777777" w:rsidTr="0053121A">
        <w:trPr>
          <w:trHeight w:val="18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6DA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</w:t>
            </w:r>
          </w:p>
          <w:p w14:paraId="49C2BAD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деталей машин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D120" w14:textId="3C7D893F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E7F1E" w14:paraId="2C51D0C6" w14:textId="77777777" w:rsidTr="0053121A">
        <w:trPr>
          <w:trHeight w:val="13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5BF4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6998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передачах. Валы и оси. Соединение деталей, износ. Смазочные материалы</w:t>
            </w:r>
          </w:p>
        </w:tc>
      </w:tr>
      <w:tr w:rsidR="00FE7F1E" w14:paraId="607F9EE3" w14:textId="77777777" w:rsidTr="0053121A">
        <w:trPr>
          <w:trHeight w:val="13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0CA0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480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0B1DE5CD" w14:textId="77777777" w:rsidTr="0053121A">
        <w:trPr>
          <w:trHeight w:val="34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57B6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B48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Расчет разъемных и неразъемных соединений. </w:t>
            </w:r>
          </w:p>
        </w:tc>
      </w:tr>
      <w:tr w:rsidR="00FE7F1E" w14:paraId="4C5129FC" w14:textId="77777777" w:rsidTr="0053121A">
        <w:trPr>
          <w:trHeight w:val="21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A5A5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58F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C8ADE0B" w14:textId="77777777" w:rsidTr="0053121A">
        <w:trPr>
          <w:trHeight w:val="15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7BD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1.4</w:t>
            </w:r>
          </w:p>
          <w:p w14:paraId="6CD0CCE3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071E" w14:textId="06494EE4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E7F1E" w14:paraId="1CEE86E2" w14:textId="77777777" w:rsidTr="0053121A">
        <w:trPr>
          <w:trHeight w:val="25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2529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759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слесарных работ. Последовательность операций в соответствии с характеристиками применяемых материалов и требуемой формой изделия. </w:t>
            </w:r>
            <w:r>
              <w:rPr>
                <w:rFonts w:ascii="Times New Roman" w:hAnsi="Times New Roman"/>
                <w:spacing w:val="-8"/>
                <w:sz w:val="24"/>
              </w:rPr>
              <w:t>Правила</w:t>
            </w:r>
            <w:r>
              <w:rPr>
                <w:rFonts w:ascii="Times New Roman" w:hAnsi="Times New Roman"/>
                <w:sz w:val="24"/>
              </w:rPr>
              <w:t xml:space="preserve"> выбора и применения инструментов для различных видов слесарных работ</w:t>
            </w:r>
          </w:p>
        </w:tc>
      </w:tr>
      <w:tr w:rsidR="00FE7F1E" w14:paraId="5174C9F7" w14:textId="77777777" w:rsidTr="0053121A">
        <w:trPr>
          <w:trHeight w:val="15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56F5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BA1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3BC60BD5" w14:textId="77777777" w:rsidTr="0053121A">
        <w:trPr>
          <w:trHeight w:val="11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D8C2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3DA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Разметка и рубка металла. Сборка листовых деталей.</w:t>
            </w:r>
          </w:p>
        </w:tc>
      </w:tr>
      <w:tr w:rsidR="00FE7F1E" w14:paraId="0CDCB16E" w14:textId="77777777" w:rsidTr="0053121A">
        <w:trPr>
          <w:trHeight w:val="34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ADE4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D08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Гибка и резание металла.</w:t>
            </w:r>
          </w:p>
        </w:tc>
      </w:tr>
      <w:tr w:rsidR="00FE7F1E" w14:paraId="4837449F" w14:textId="77777777" w:rsidTr="0053121A">
        <w:trPr>
          <w:trHeight w:val="126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7459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34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Опиливание различных металлических поверхностей.</w:t>
            </w:r>
          </w:p>
        </w:tc>
      </w:tr>
      <w:tr w:rsidR="00FE7F1E" w14:paraId="0F902ECD" w14:textId="77777777" w:rsidTr="0053121A">
        <w:trPr>
          <w:trHeight w:val="56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53E4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1A4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№8 Сверление, зенкерование,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зенкование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развертывание отверстий. Сборка деталей и механизмов.</w:t>
            </w:r>
          </w:p>
        </w:tc>
      </w:tr>
      <w:tr w:rsidR="00FE7F1E" w14:paraId="0E0594B3" w14:textId="77777777" w:rsidTr="0053121A">
        <w:trPr>
          <w:trHeight w:val="248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1E81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FEE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472181C" w14:textId="77777777" w:rsidTr="0053121A">
        <w:trPr>
          <w:trHeight w:val="298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540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Всего:68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813D147" w14:textId="77777777" w:rsidR="00FE7F1E" w:rsidRDefault="00FE7F1E">
      <w:pPr>
        <w:rPr>
          <w:rFonts w:ascii="Times New Roman" w:hAnsi="Times New Roman"/>
          <w:sz w:val="24"/>
        </w:rPr>
      </w:pPr>
    </w:p>
    <w:p w14:paraId="7B5041DE" w14:textId="75281861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50FBE0E0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9EEDBB2" w14:textId="738FF740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50D43D7" w14:textId="06A21AAC" w:rsidR="0064579F" w:rsidRDefault="0064579F">
      <w:pPr>
        <w:ind w:firstLine="709"/>
        <w:jc w:val="both"/>
        <w:rPr>
          <w:rFonts w:ascii="Times New Roman" w:hAnsi="Times New Roman"/>
          <w:sz w:val="24"/>
        </w:rPr>
      </w:pPr>
      <w:proofErr w:type="gramStart"/>
      <w:r w:rsidRPr="0064579F">
        <w:rPr>
          <w:rFonts w:ascii="Times New Roman" w:hAnsi="Times New Roman"/>
          <w:sz w:val="24"/>
        </w:rPr>
        <w:t>Лаборатория «Технической механики»</w:t>
      </w:r>
      <w:proofErr w:type="gramEnd"/>
      <w:r w:rsidRPr="0064579F">
        <w:t xml:space="preserve"> </w:t>
      </w:r>
      <w:r w:rsidRPr="0064579F">
        <w:rPr>
          <w:rFonts w:ascii="Times New Roman" w:hAnsi="Times New Roman"/>
          <w:sz w:val="24"/>
        </w:rPr>
        <w:t>оснащенн</w:t>
      </w:r>
      <w:r>
        <w:rPr>
          <w:rFonts w:ascii="Times New Roman" w:hAnsi="Times New Roman"/>
          <w:sz w:val="24"/>
        </w:rPr>
        <w:t>ая</w:t>
      </w:r>
      <w:r w:rsidRPr="0064579F">
        <w:rPr>
          <w:rFonts w:ascii="Times New Roman" w:hAnsi="Times New Roman"/>
          <w:sz w:val="24"/>
        </w:rPr>
        <w:t xml:space="preserve"> в соответствии с приложением 3 ПОП-П.</w:t>
      </w:r>
    </w:p>
    <w:p w14:paraId="5C134559" w14:textId="77777777" w:rsidR="0064579F" w:rsidRDefault="0064579F">
      <w:pPr>
        <w:ind w:firstLine="709"/>
        <w:jc w:val="both"/>
        <w:rPr>
          <w:rFonts w:ascii="Times New Roman" w:hAnsi="Times New Roman"/>
          <w:sz w:val="24"/>
        </w:rPr>
      </w:pPr>
    </w:p>
    <w:p w14:paraId="0B6F3234" w14:textId="77777777" w:rsidR="00FE7F1E" w:rsidRDefault="00FE7F1E">
      <w:pPr>
        <w:rPr>
          <w:rFonts w:ascii="Times New Roman" w:hAnsi="Times New Roman"/>
          <w:sz w:val="24"/>
        </w:rPr>
      </w:pPr>
    </w:p>
    <w:p w14:paraId="43E5B60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E841848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CA46CC8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EDFA58" w14:textId="77777777" w:rsidR="00FE7F1E" w:rsidRDefault="004F3325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6A9B299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Основы технической механики: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- 224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электронный).</w:t>
      </w:r>
    </w:p>
    <w:p w14:paraId="27356D01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Опарин, И. С. Основы технической механики: учебное издание / Опарин И.С.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2023. - 144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47A37589" w14:textId="77777777" w:rsidR="00FE7F1E" w:rsidRDefault="00FE7F1E">
      <w:pPr>
        <w:spacing w:line="276" w:lineRule="auto"/>
        <w:ind w:firstLine="709"/>
        <w:rPr>
          <w:rFonts w:ascii="Times New Roman" w:hAnsi="Times New Roman"/>
          <w:b/>
          <w:color w:val="FF0000"/>
          <w:sz w:val="24"/>
        </w:rPr>
      </w:pPr>
    </w:p>
    <w:p w14:paraId="64E0EF1F" w14:textId="77777777" w:rsidR="00FE7F1E" w:rsidRDefault="004F3325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44256C0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Наименование.</w:t>
      </w:r>
    </w:p>
    <w:p w14:paraId="2006B91A" w14:textId="77777777" w:rsidR="00FE7F1E" w:rsidRDefault="004F3325">
      <w:pPr>
        <w:spacing w:after="20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14:paraId="3CF7DA82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B8692AF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FE7F1E" w14:paraId="2F82D0C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F4CD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4347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B65C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6D6C0E5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FE3E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571960D8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слесарных работ и технологию их выполнения при техническом обслуживании и ремонте оборудования;</w:t>
            </w:r>
          </w:p>
          <w:p w14:paraId="03A533E3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73C430C7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48902DA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B7D6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77D67D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порядке выполнения ремонтных работ;</w:t>
            </w:r>
          </w:p>
          <w:p w14:paraId="1106119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критериях выбора смазочных масел в зависимости от климатических условий;</w:t>
            </w:r>
          </w:p>
          <w:p w14:paraId="30DE210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построения и разработки чертежей и схем;</w:t>
            </w:r>
          </w:p>
          <w:p w14:paraId="54A4F7F5" w14:textId="77777777" w:rsidR="00FE7F1E" w:rsidRDefault="004F3325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слесарных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4E9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0D9CA5B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</w:t>
            </w:r>
          </w:p>
          <w:p w14:paraId="1E34DF6D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1D0368C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42B1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52017783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1D52B60F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091F0C48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собирать конструкции из деталей по чертежам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схемам;читать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кинематические схемы;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EDC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выполнения слесарных работ при техническом обслуживании и ремонте оборудования;</w:t>
            </w:r>
          </w:p>
          <w:p w14:paraId="7B7D2AB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выполнения слесарных работ с помощью инструментов и контрольно-измерительных приборов;</w:t>
            </w:r>
          </w:p>
          <w:p w14:paraId="0BDD4BA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точности и скорости сборки конструкции из деталей по чертежам и схемам;</w:t>
            </w:r>
          </w:p>
          <w:p w14:paraId="43AC527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точности и скорости чтения чертежей, технологических схем, спецификации и технологической документации по профилю специальности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37F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02438999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74027304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6D667BE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A569D46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7DC313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1558D9F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AE50B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5B459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8A564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1D9FA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821DF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C52A5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F6CEC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67B3E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6CCE2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2D7AF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D35CE7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A9FD777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6119F05B" w14:textId="77777777" w:rsidR="00FE7F1E" w:rsidRDefault="004F3325">
      <w:pPr>
        <w:pStyle w:val="afffff3"/>
        <w:jc w:val="center"/>
        <w:rPr>
          <w:b/>
        </w:rPr>
      </w:pPr>
      <w:r>
        <w:rPr>
          <w:b/>
        </w:rPr>
        <w:t>«ОП.04 ГЕОЛОГИЯ»</w:t>
      </w:r>
    </w:p>
    <w:p w14:paraId="3B26C447" w14:textId="77777777" w:rsidR="00FE7F1E" w:rsidRDefault="00FE7F1E">
      <w:pPr>
        <w:ind w:left="720"/>
        <w:jc w:val="center"/>
        <w:rPr>
          <w:rFonts w:ascii="Times New Roman" w:hAnsi="Times New Roman"/>
          <w:b/>
          <w:sz w:val="24"/>
        </w:rPr>
      </w:pPr>
    </w:p>
    <w:p w14:paraId="59449CE0" w14:textId="77777777" w:rsidR="00FE7F1E" w:rsidRDefault="00FE7F1E">
      <w:pPr>
        <w:rPr>
          <w:rFonts w:ascii="Times New Roman" w:hAnsi="Times New Roman"/>
          <w:sz w:val="24"/>
        </w:rPr>
      </w:pPr>
    </w:p>
    <w:p w14:paraId="3843295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960B5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3E7B9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1878B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DCFAE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92164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6DA1F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EC855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C3011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0D9D96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6328E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24321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A20A2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6C285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53CDCD" w14:textId="2AF6BC12" w:rsidR="00FE7F1E" w:rsidRDefault="003050E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A0AE1A6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0E7F95A5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F9C83A0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272832B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E1ECDA1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EC37E7E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6CD87BEA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816BF8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BBECA9B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16F5BFF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38292E9D" w14:textId="77777777" w:rsidR="00FE7F1E" w:rsidRDefault="00FE7F1E">
      <w:pPr>
        <w:rPr>
          <w:rFonts w:ascii="Times New Roman" w:hAnsi="Times New Roman"/>
          <w:sz w:val="24"/>
        </w:rPr>
      </w:pPr>
    </w:p>
    <w:p w14:paraId="1EEE02DF" w14:textId="77777777" w:rsidR="00FE7F1E" w:rsidRDefault="00FE7F1E">
      <w:pPr>
        <w:rPr>
          <w:rFonts w:ascii="Times New Roman" w:hAnsi="Times New Roman"/>
          <w:sz w:val="24"/>
        </w:rPr>
      </w:pPr>
    </w:p>
    <w:p w14:paraId="23D02F54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21" w:name="__RefHeading___4"/>
      <w:bookmarkStart w:id="22" w:name="__RefHeading___8"/>
      <w:bookmarkStart w:id="23" w:name="__RefHeading___12"/>
      <w:bookmarkStart w:id="24" w:name="__RefHeading___16"/>
      <w:bookmarkStart w:id="25" w:name="__RefHeading___20"/>
      <w:bookmarkStart w:id="26" w:name="__RefHeading___24"/>
      <w:bookmarkEnd w:id="21"/>
      <w:bookmarkEnd w:id="22"/>
      <w:bookmarkEnd w:id="23"/>
      <w:bookmarkEnd w:id="24"/>
      <w:bookmarkEnd w:id="25"/>
      <w:bookmarkEnd w:id="26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04B46A2F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85A3730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 w:rsidR="00445106">
          <w:rPr>
            <w:rStyle w:val="affffffff6"/>
            <w:b w:val="0"/>
            <w:bCs/>
          </w:rPr>
          <w:t>1. ОБЩАЯ ХАРАКТЕРИСТИКА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5803E30F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 w:rsidR="00445106"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82AA04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 w:rsidR="00445106">
          <w:rPr>
            <w:rStyle w:val="affffffff6"/>
            <w:i w:val="0"/>
            <w:iCs/>
          </w:rPr>
          <w:t>1.2. Планируемые результаты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6527D03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 w:rsidR="00445106">
          <w:rPr>
            <w:rStyle w:val="affffffff6"/>
            <w:b w:val="0"/>
            <w:bCs/>
          </w:rPr>
          <w:t>2. СТРУКТУРА И СОДЕРЖАНИЕ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59293B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 w:rsidR="00445106">
          <w:rPr>
            <w:rStyle w:val="affffffff6"/>
            <w:i w:val="0"/>
            <w:iCs/>
          </w:rPr>
          <w:t>2.1. Трудоемкость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338983D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 w:rsidR="00445106">
          <w:rPr>
            <w:rStyle w:val="affffffff6"/>
            <w:i w:val="0"/>
            <w:iCs/>
          </w:rPr>
          <w:t>2.2. Примерное содержание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D3512B6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 w:rsidR="00445106">
          <w:rPr>
            <w:rStyle w:val="affffffff6"/>
            <w:i w:val="0"/>
            <w:iCs/>
          </w:rPr>
          <w:t>2.3. Курсовой проект (работа)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81B8C96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 w:rsidR="00445106">
          <w:rPr>
            <w:rStyle w:val="affffffff6"/>
            <w:b w:val="0"/>
            <w:bCs/>
          </w:rPr>
          <w:t>3. УСЛОВИЯ РЕАЛИЗАЦИИ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03ED3761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 w:rsidR="00445106">
          <w:rPr>
            <w:rStyle w:val="affffffff6"/>
            <w:i w:val="0"/>
            <w:iCs/>
          </w:rPr>
          <w:t>3.1. Материально-техническое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E723265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 w:rsidR="00445106">
          <w:rPr>
            <w:rStyle w:val="affffffff6"/>
            <w:i w:val="0"/>
            <w:iCs/>
          </w:rPr>
          <w:t>3.2. Учебно-методическое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E042256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 w:rsidR="00445106">
          <w:rPr>
            <w:rStyle w:val="affffffff6"/>
            <w:b w:val="0"/>
            <w:bCs/>
          </w:rPr>
          <w:t>4. КОНТРОЛЬ И ОЦЕНКА РЕЗУЛЬТАТОВ ОСВОЕНИЯ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764DAE2" w14:textId="3FA60852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632DD34F" w14:textId="77777777" w:rsidR="00FE7F1E" w:rsidRDefault="00FE7F1E">
      <w:pPr>
        <w:rPr>
          <w:b/>
          <w:i/>
          <w:sz w:val="24"/>
        </w:rPr>
      </w:pPr>
    </w:p>
    <w:p w14:paraId="70107B47" w14:textId="77777777" w:rsidR="00FE7F1E" w:rsidRDefault="00FE7F1E">
      <w:pPr>
        <w:rPr>
          <w:b/>
          <w:i/>
          <w:sz w:val="24"/>
        </w:rPr>
      </w:pPr>
    </w:p>
    <w:p w14:paraId="43563D1E" w14:textId="77777777" w:rsidR="00FE7F1E" w:rsidRDefault="00FE7F1E">
      <w:pPr>
        <w:rPr>
          <w:b/>
          <w:i/>
          <w:sz w:val="24"/>
        </w:rPr>
      </w:pPr>
    </w:p>
    <w:p w14:paraId="5E737825" w14:textId="77777777" w:rsidR="00FE7F1E" w:rsidRDefault="00FE7F1E">
      <w:pPr>
        <w:rPr>
          <w:b/>
          <w:i/>
          <w:sz w:val="24"/>
        </w:rPr>
      </w:pPr>
    </w:p>
    <w:p w14:paraId="0ED511E4" w14:textId="77777777" w:rsidR="00FE7F1E" w:rsidRDefault="00FE7F1E">
      <w:pPr>
        <w:rPr>
          <w:b/>
          <w:i/>
          <w:sz w:val="24"/>
        </w:rPr>
      </w:pPr>
    </w:p>
    <w:p w14:paraId="1F1C0144" w14:textId="77777777" w:rsidR="00FE7F1E" w:rsidRDefault="00FE7F1E">
      <w:pPr>
        <w:rPr>
          <w:b/>
          <w:i/>
          <w:sz w:val="24"/>
        </w:rPr>
      </w:pPr>
    </w:p>
    <w:p w14:paraId="10695257" w14:textId="77777777" w:rsidR="00FE7F1E" w:rsidRDefault="00FE7F1E">
      <w:pPr>
        <w:rPr>
          <w:b/>
          <w:i/>
          <w:sz w:val="24"/>
        </w:rPr>
      </w:pPr>
    </w:p>
    <w:p w14:paraId="338895C5" w14:textId="77777777" w:rsidR="00FE7F1E" w:rsidRDefault="00FE7F1E">
      <w:pPr>
        <w:rPr>
          <w:b/>
          <w:i/>
          <w:sz w:val="24"/>
        </w:rPr>
      </w:pPr>
    </w:p>
    <w:p w14:paraId="19E668F5" w14:textId="77777777" w:rsidR="00FE7F1E" w:rsidRDefault="00FE7F1E">
      <w:pPr>
        <w:rPr>
          <w:b/>
          <w:i/>
          <w:sz w:val="24"/>
        </w:rPr>
      </w:pPr>
    </w:p>
    <w:p w14:paraId="37552FEF" w14:textId="77777777" w:rsidR="00FE7F1E" w:rsidRDefault="00FE7F1E">
      <w:pPr>
        <w:rPr>
          <w:b/>
          <w:i/>
          <w:sz w:val="24"/>
        </w:rPr>
      </w:pPr>
    </w:p>
    <w:p w14:paraId="5A1CAEC0" w14:textId="77777777" w:rsidR="00FE7F1E" w:rsidRDefault="00FE7F1E">
      <w:pPr>
        <w:rPr>
          <w:b/>
          <w:i/>
          <w:sz w:val="24"/>
        </w:rPr>
      </w:pPr>
    </w:p>
    <w:p w14:paraId="1968EE2B" w14:textId="77777777" w:rsidR="00FE7F1E" w:rsidRDefault="00FE7F1E">
      <w:pPr>
        <w:rPr>
          <w:b/>
          <w:i/>
          <w:sz w:val="24"/>
        </w:rPr>
      </w:pPr>
    </w:p>
    <w:p w14:paraId="6985A91B" w14:textId="77777777" w:rsidR="00FE7F1E" w:rsidRDefault="00FE7F1E">
      <w:pPr>
        <w:rPr>
          <w:b/>
          <w:i/>
          <w:sz w:val="24"/>
        </w:rPr>
      </w:pPr>
    </w:p>
    <w:p w14:paraId="47B56792" w14:textId="77777777" w:rsidR="00FE7F1E" w:rsidRDefault="00FE7F1E">
      <w:pPr>
        <w:rPr>
          <w:b/>
          <w:i/>
          <w:sz w:val="24"/>
        </w:rPr>
      </w:pPr>
    </w:p>
    <w:p w14:paraId="1553220F" w14:textId="77777777" w:rsidR="00FE7F1E" w:rsidRDefault="00FE7F1E">
      <w:pPr>
        <w:rPr>
          <w:b/>
          <w:i/>
          <w:sz w:val="24"/>
        </w:rPr>
      </w:pPr>
    </w:p>
    <w:p w14:paraId="314E6102" w14:textId="77777777" w:rsidR="00FE7F1E" w:rsidRDefault="00FE7F1E">
      <w:pPr>
        <w:rPr>
          <w:b/>
          <w:i/>
          <w:sz w:val="24"/>
        </w:rPr>
      </w:pPr>
    </w:p>
    <w:p w14:paraId="26EC4F1D" w14:textId="77777777" w:rsidR="00FE7F1E" w:rsidRDefault="00FE7F1E">
      <w:pPr>
        <w:rPr>
          <w:b/>
          <w:i/>
          <w:sz w:val="24"/>
        </w:rPr>
      </w:pPr>
    </w:p>
    <w:p w14:paraId="52A3C6A7" w14:textId="77777777" w:rsidR="00FE7F1E" w:rsidRDefault="004F3325">
      <w:pPr>
        <w:ind w:firstLine="680"/>
        <w:jc w:val="center"/>
        <w:rPr>
          <w:rFonts w:ascii="Times New Roman" w:hAnsi="Times New Roman"/>
          <w:b/>
          <w:sz w:val="24"/>
        </w:rPr>
      </w:pPr>
      <w:r>
        <w:rPr>
          <w:b/>
          <w:i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1. ОБЩАЯ ХАРАКТЕРИСТИКА ПРИМЕРНОЙ РАБОЧЕЙ ПРОГРАММЫ </w:t>
      </w:r>
      <w:r>
        <w:rPr>
          <w:rFonts w:ascii="Times New Roman" w:hAnsi="Times New Roman"/>
          <w:b/>
          <w:sz w:val="24"/>
        </w:rPr>
        <w:br/>
        <w:t xml:space="preserve">УЧЕБНОЙ ДИСЦИПЛИНЫ </w:t>
      </w:r>
    </w:p>
    <w:p w14:paraId="7008DA91" w14:textId="77777777" w:rsidR="00FE7F1E" w:rsidRDefault="004F3325">
      <w:pPr>
        <w:ind w:firstLine="6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1EB5EE14" w14:textId="77777777" w:rsidR="00FE7F1E" w:rsidRDefault="00FE7F1E">
      <w:pPr>
        <w:ind w:firstLine="680"/>
        <w:rPr>
          <w:rFonts w:ascii="Times New Roman" w:hAnsi="Times New Roman"/>
          <w:b/>
          <w:sz w:val="24"/>
        </w:rPr>
      </w:pPr>
    </w:p>
    <w:p w14:paraId="447B436A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</w:t>
      </w:r>
      <w:bookmarkStart w:id="27" w:name="_Hlk168284313"/>
      <w:r>
        <w:rPr>
          <w:rFonts w:ascii="Times New Roman" w:hAnsi="Times New Roman"/>
          <w:sz w:val="24"/>
        </w:rPr>
        <w:t>Геология</w:t>
      </w:r>
      <w:bookmarkEnd w:id="27"/>
      <w:r>
        <w:rPr>
          <w:rFonts w:ascii="Times New Roman" w:hAnsi="Times New Roman"/>
          <w:sz w:val="24"/>
          <w:highlight w:val="white"/>
        </w:rPr>
        <w:t xml:space="preserve">» </w:t>
      </w:r>
      <w:r>
        <w:rPr>
          <w:rFonts w:ascii="YS Text" w:hAnsi="YS Text"/>
          <w:highlight w:val="white"/>
        </w:rPr>
        <w:t>сформировать у обучающихся профессионально профильные знания фундаментальных разделов общей геологии и способность использовать их в области экологии и природопользования, а также научиться понимать, объяснять, прогнозировать природные и природно-антропогенные явления и процессы, характерные для Земли.</w:t>
      </w:r>
    </w:p>
    <w:p w14:paraId="47D624A8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7D491120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722FF7E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4B0832E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2A53FAC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3003"/>
        <w:gridCol w:w="4637"/>
      </w:tblGrid>
      <w:tr w:rsidR="00FE7F1E" w14:paraId="297163F0" w14:textId="77777777">
        <w:trPr>
          <w:trHeight w:val="856"/>
          <w:jc w:val="center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879A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16B0098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942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53A11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486D9109" w14:textId="77777777">
        <w:trPr>
          <w:trHeight w:val="390"/>
          <w:jc w:val="center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3A5C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2CBE15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28FBD6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F624EF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5FA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 проблему </w:t>
            </w:r>
            <w:r>
              <w:rPr>
                <w:rFonts w:ascii="Times New Roman" w:hAnsi="Times New Roman"/>
                <w:sz w:val="24"/>
              </w:rPr>
              <w:br/>
              <w:t>в профессиональном и социальном контексте</w:t>
            </w:r>
          </w:p>
          <w:p w14:paraId="1D12277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задачу и проблему и выделять её составные части </w:t>
            </w:r>
          </w:p>
          <w:p w14:paraId="5C8011B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  <w:p w14:paraId="3834500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 проблемы</w:t>
            </w:r>
          </w:p>
          <w:p w14:paraId="49EEFF6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</w:t>
            </w:r>
          </w:p>
          <w:p w14:paraId="70C7CFC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  <w:p w14:paraId="3C79FCB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 </w:t>
            </w:r>
          </w:p>
          <w:p w14:paraId="2EE033E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  <w:p w14:paraId="6A34B6D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процесс поиска </w:t>
            </w:r>
          </w:p>
          <w:p w14:paraId="0357CC6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</w:t>
            </w:r>
          </w:p>
          <w:p w14:paraId="5A491A8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  <w:p w14:paraId="418C879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Определять и выстраивать траектории профессионального развития и самообразования </w:t>
            </w:r>
          </w:p>
          <w:p w14:paraId="473A62B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  <w:p w14:paraId="25E96BBC" w14:textId="77777777" w:rsidR="00FE7F1E" w:rsidRDefault="004F3325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06D6C4B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документы по профессиональной тематике на государственном языке </w:t>
            </w:r>
          </w:p>
          <w:p w14:paraId="7844996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  <w:p w14:paraId="7ABD31B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Описывать значимость своей специальности </w:t>
            </w:r>
          </w:p>
          <w:p w14:paraId="4728657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  <w:p w14:paraId="73CA2E9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  <w:p w14:paraId="2E697FC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20583FD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</w:t>
            </w:r>
          </w:p>
          <w:p w14:paraId="74955A8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20BE642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sz w:val="24"/>
              </w:rPr>
              <w:br/>
              <w:t xml:space="preserve">и профессиональных целей </w:t>
            </w:r>
          </w:p>
          <w:p w14:paraId="4314084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рациональные приемы двигательных </w:t>
            </w:r>
            <w:r>
              <w:rPr>
                <w:rFonts w:ascii="Times New Roman" w:hAnsi="Times New Roman"/>
                <w:sz w:val="24"/>
              </w:rPr>
              <w:lastRenderedPageBreak/>
              <w:t>функций в профессиональной деятельности;</w:t>
            </w:r>
          </w:p>
          <w:p w14:paraId="728F424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  <w:p w14:paraId="7CEF2CA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 </w:t>
            </w:r>
          </w:p>
          <w:p w14:paraId="7E911B2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14:paraId="1FCB4CD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простые высказывания о себе и о своей профессиональной деятельности </w:t>
            </w:r>
          </w:p>
          <w:p w14:paraId="5550557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14:paraId="05EC4D6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  <w:p w14:paraId="5562AD6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маркшейдерско-геодезические измерения;</w:t>
            </w:r>
          </w:p>
          <w:p w14:paraId="45A336B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Выносить проектные данные в натуру - ось траншеи, скважины;</w:t>
            </w:r>
          </w:p>
          <w:p w14:paraId="2176CC5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съемку горных выработок в плане и по высоте;</w:t>
            </w:r>
          </w:p>
          <w:p w14:paraId="658A18D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Задавать направление горным выработкам;</w:t>
            </w:r>
          </w:p>
          <w:p w14:paraId="7DE7FE3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соблюдения, установленного проектом соотношения элементов сооружения;</w:t>
            </w:r>
          </w:p>
          <w:p w14:paraId="4811805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съемку геометрических элементов технологических объектов</w:t>
            </w:r>
          </w:p>
          <w:p w14:paraId="62747D9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наблюдения за сдвижением горных пород</w:t>
            </w: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1EAD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Актуальный профессиональный </w:t>
            </w:r>
            <w:r>
              <w:rPr>
                <w:rFonts w:ascii="Times New Roman" w:hAnsi="Times New Roman"/>
                <w:sz w:val="24"/>
              </w:rPr>
              <w:br/>
              <w:t>и социальный контекст, в котором приходится работать и жить</w:t>
            </w:r>
          </w:p>
          <w:p w14:paraId="269BC2D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sz w:val="24"/>
              </w:rPr>
              <w:br/>
              <w:t>и ресурсы для решения задач и проблем</w:t>
            </w:r>
            <w:r>
              <w:rPr>
                <w:rFonts w:ascii="Times New Roman" w:hAnsi="Times New Roman"/>
                <w:sz w:val="24"/>
              </w:rPr>
              <w:br/>
              <w:t>в профессиональном и социальном контексте</w:t>
            </w:r>
          </w:p>
          <w:p w14:paraId="408E0EB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sz w:val="24"/>
              </w:rPr>
              <w:br/>
              <w:t xml:space="preserve">и смежных областях </w:t>
            </w:r>
          </w:p>
          <w:p w14:paraId="24D84CB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14:paraId="1902E89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  <w:p w14:paraId="1FA1848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  <w:p w14:paraId="126523AE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информационных источников, применяемых в профессиональной деятельности</w:t>
            </w:r>
          </w:p>
          <w:p w14:paraId="4D16836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73BB10C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6A7F9BC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  <w:p w14:paraId="3C86FF8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  <w:p w14:paraId="22058B4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49BDD7B9" w14:textId="77777777" w:rsidR="00FE7F1E" w:rsidRDefault="004F3325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Психологические основы деятельности коллектива, психологические особенности личности</w:t>
            </w:r>
          </w:p>
          <w:p w14:paraId="1309AA6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  <w:p w14:paraId="74D9FA5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 </w:t>
            </w:r>
          </w:p>
          <w:p w14:paraId="6966CBA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sz w:val="24"/>
              </w:rPr>
              <w:br/>
              <w:t>и построения устных сообщений</w:t>
            </w:r>
          </w:p>
          <w:p w14:paraId="279FA7E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Сущность гражданско-патриотической позиции, общечеловеческих ценностей </w:t>
            </w:r>
          </w:p>
          <w:p w14:paraId="32F9016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  <w:p w14:paraId="15B817B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5271FFD9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  <w:p w14:paraId="7A710F28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  <w:p w14:paraId="5E5F5DE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14:paraId="0BA14D6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sz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sz w:val="24"/>
              </w:rPr>
              <w:br/>
              <w:t>и социальном развитии человека</w:t>
            </w:r>
          </w:p>
          <w:p w14:paraId="4622C83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здорового образа жизни </w:t>
            </w:r>
          </w:p>
          <w:p w14:paraId="3F67225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  <w:p w14:paraId="729C7CC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  <w:p w14:paraId="786CBC9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7E8B808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8CFE57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6AA2AEE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  <w:p w14:paraId="7E1D390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маркшейдерской службы;</w:t>
            </w:r>
          </w:p>
          <w:p w14:paraId="42226CB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создания опорных и съемочных сетей карьера, угольного разреза;</w:t>
            </w:r>
          </w:p>
          <w:p w14:paraId="3DB2270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проведения маркшейдерских работ, дражной и гидравлической разработки месторождений;</w:t>
            </w:r>
          </w:p>
          <w:p w14:paraId="768F793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Маркшейдерское обеспечение рекультивации земель на карьерах;</w:t>
            </w:r>
          </w:p>
          <w:p w14:paraId="792994E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подземной маркшейдерской съемки;</w:t>
            </w:r>
          </w:p>
          <w:p w14:paraId="4B4374F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Задачи маркшейдерского обеспечения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горностроительных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</w:t>
            </w:r>
          </w:p>
          <w:p w14:paraId="75EAB6A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схему движения горных пород при разработке месторождений</w:t>
            </w:r>
          </w:p>
        </w:tc>
      </w:tr>
    </w:tbl>
    <w:p w14:paraId="2E61EFFF" w14:textId="77777777" w:rsidR="00FE7F1E" w:rsidRDefault="00FE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rPr>
          <w:rFonts w:ascii="Times New Roman" w:hAnsi="Times New Roman"/>
          <w:b/>
          <w:sz w:val="24"/>
        </w:rPr>
      </w:pPr>
    </w:p>
    <w:p w14:paraId="7E40C86C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1655DFAF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7772E735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0E1CC3A9" w14:textId="77777777" w:rsidR="00FE7F1E" w:rsidRDefault="004F3325">
      <w:pPr>
        <w:spacing w:after="120" w:line="276" w:lineRule="auto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2336"/>
        <w:gridCol w:w="2630"/>
      </w:tblGrid>
      <w:tr w:rsidR="00FE7F1E" w14:paraId="71C0F18B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AD0F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01BE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3EC6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6DE4BA61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438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D75D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DB77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FE7F1E" w14:paraId="7DDF1605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0D2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7886C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9848F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52CA165D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CC73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27B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5102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02B44F26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8D86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2F9D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71103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22CB49B" w14:textId="77777777">
        <w:trPr>
          <w:trHeight w:val="262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D1AF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0CF2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C07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78195F32" w14:textId="77777777" w:rsidR="00FE7F1E" w:rsidRDefault="00FE7F1E">
      <w:pPr>
        <w:rPr>
          <w:rFonts w:ascii="Times New Roman" w:hAnsi="Times New Roman"/>
          <w:sz w:val="24"/>
        </w:rPr>
      </w:pPr>
    </w:p>
    <w:p w14:paraId="0065E68C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604A3331" w14:textId="77777777" w:rsidR="00FE7F1E" w:rsidRDefault="00FE7F1E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8"/>
        <w:gridCol w:w="7740"/>
      </w:tblGrid>
      <w:tr w:rsidR="00FE7F1E" w14:paraId="696F47B6" w14:textId="77777777">
        <w:trPr>
          <w:trHeight w:val="2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D0B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021F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57593CF7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F2E5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Раздел 1. Основные данные о Земле и земной коре 24 </w:t>
            </w: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>.</w:t>
            </w:r>
          </w:p>
        </w:tc>
      </w:tr>
      <w:tr w:rsidR="00FE7F1E" w14:paraId="36D3E0D5" w14:textId="77777777">
        <w:trPr>
          <w:trHeight w:val="7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C0A6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1.1. Планета Земля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6FE1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56246F3" w14:textId="77777777">
        <w:trPr>
          <w:trHeight w:val="101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19E7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9A8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Земля в мировом пространстве. Геосферы Земли. Вещественный состав земной коры</w:t>
            </w:r>
          </w:p>
          <w:p w14:paraId="23F8A86E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Строение земной коры, мантии и ядра. История развития земной коры и типы ее строений. Возраст горных пород</w:t>
            </w:r>
          </w:p>
        </w:tc>
      </w:tr>
      <w:tr w:rsidR="00FE7F1E" w14:paraId="186CAAC3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9A9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632D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226CD22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C685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A1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Чтение геологических карт и составление стратиграфической колонки </w:t>
            </w:r>
          </w:p>
        </w:tc>
      </w:tr>
      <w:tr w:rsidR="00FE7F1E" w14:paraId="1B6487CA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1CAD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F20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54883CC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Заполнение таблиц по темам:</w:t>
            </w:r>
          </w:p>
          <w:p w14:paraId="0990500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1. Размеры Земли</w:t>
            </w:r>
          </w:p>
          <w:p w14:paraId="005BA73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2. Геохронологическая шкала</w:t>
            </w:r>
          </w:p>
          <w:p w14:paraId="572AAE10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1.1</w:t>
            </w:r>
          </w:p>
        </w:tc>
      </w:tr>
      <w:tr w:rsidR="00FE7F1E" w14:paraId="56592B23" w14:textId="77777777">
        <w:trPr>
          <w:trHeight w:val="29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086D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1.2. Основы минералогии</w:t>
            </w:r>
          </w:p>
          <w:p w14:paraId="4DE238B4" w14:textId="77777777" w:rsidR="00FE7F1E" w:rsidRDefault="00FE7F1E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3C03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FECC2D5" w14:textId="77777777">
        <w:trPr>
          <w:trHeight w:val="119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B4DB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18E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Основы кристаллохимии и кристаллографии</w:t>
            </w:r>
          </w:p>
          <w:p w14:paraId="538B9D4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Генезис минералов.</w:t>
            </w:r>
          </w:p>
          <w:p w14:paraId="2E1E7A1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Свойства минералов.</w:t>
            </w:r>
          </w:p>
          <w:p w14:paraId="623E025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Классификация минералов и их описание</w:t>
            </w:r>
          </w:p>
        </w:tc>
      </w:tr>
      <w:tr w:rsidR="00FE7F1E" w14:paraId="3B8693E1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4F8E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BCE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6FE3994A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EDCA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2A1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Определение формулы симметрии кристалла. </w:t>
            </w:r>
          </w:p>
          <w:p w14:paraId="7E286CD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свойств минералов.</w:t>
            </w:r>
          </w:p>
        </w:tc>
      </w:tr>
      <w:tr w:rsidR="00FE7F1E" w14:paraId="69495853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A665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1.3. Основы петрографии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239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23C7028D" w14:textId="77777777">
        <w:trPr>
          <w:trHeight w:val="128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6283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06D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Задачи, содержание петрографии. Исследование горных пород.</w:t>
            </w:r>
          </w:p>
          <w:p w14:paraId="496067D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Магматические горные породы.</w:t>
            </w:r>
          </w:p>
          <w:p w14:paraId="127CED9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Осадочные горные породы.</w:t>
            </w:r>
          </w:p>
          <w:p w14:paraId="5DB27F3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Метаморфические горные породы.</w:t>
            </w:r>
          </w:p>
        </w:tc>
      </w:tr>
      <w:tr w:rsidR="00FE7F1E" w14:paraId="553C296C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D1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21D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4D931CA6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041B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3A8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структуры и текстуры горных пород</w:t>
            </w:r>
          </w:p>
        </w:tc>
      </w:tr>
      <w:tr w:rsidR="00FE7F1E" w14:paraId="791FD027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E339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lastRenderedPageBreak/>
              <w:t xml:space="preserve">Раздел 2. Геологические </w:t>
            </w:r>
            <w:proofErr w:type="gramStart"/>
            <w:r>
              <w:rPr>
                <w:rFonts w:ascii="Times New Roman" w:hAnsi="Times New Roman"/>
                <w:b/>
                <w:spacing w:val="-6"/>
                <w:sz w:val="24"/>
              </w:rPr>
              <w:t>процессы  10</w:t>
            </w:r>
            <w:proofErr w:type="gramEnd"/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>.</w:t>
            </w:r>
          </w:p>
        </w:tc>
      </w:tr>
      <w:tr w:rsidR="00FE7F1E" w14:paraId="266C0642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6F30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2.1. Эндогенные процессы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6A92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CAF595C" w14:textId="77777777">
        <w:trPr>
          <w:trHeight w:val="1265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D3B1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EC3E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Понятие о геологических процессах. Тектонические нарушения.</w:t>
            </w:r>
          </w:p>
          <w:p w14:paraId="7AFCD02D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Колебательные движения земной коры.</w:t>
            </w:r>
          </w:p>
          <w:p w14:paraId="4FCB3D64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Магматизм. Вулканизм.</w:t>
            </w:r>
          </w:p>
          <w:p w14:paraId="42FF06A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Землетрясения. Метаморфизм.</w:t>
            </w:r>
          </w:p>
        </w:tc>
      </w:tr>
      <w:tr w:rsidR="00FE7F1E" w14:paraId="04E10EB5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01B3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23B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427F5722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E68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D2C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геологических разрезов</w:t>
            </w:r>
          </w:p>
        </w:tc>
      </w:tr>
      <w:tr w:rsidR="00FE7F1E" w14:paraId="3A6CCBFF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9A74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2.2. Экзогенные процессы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2B9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6E94106" w14:textId="77777777">
        <w:trPr>
          <w:trHeight w:val="1796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B972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330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Выветривание.</w:t>
            </w:r>
          </w:p>
          <w:p w14:paraId="5FF6E9C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ветра</w:t>
            </w:r>
          </w:p>
          <w:p w14:paraId="1E747D5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поверхностных текучих вод.</w:t>
            </w:r>
          </w:p>
          <w:p w14:paraId="75FA70D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подземных вод</w:t>
            </w:r>
          </w:p>
          <w:p w14:paraId="23C6CA7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ледников. Многолетняя мерзлота.</w:t>
            </w:r>
          </w:p>
          <w:p w14:paraId="1C51BDC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морей и океанов, озер и болот.</w:t>
            </w:r>
          </w:p>
        </w:tc>
      </w:tr>
      <w:tr w:rsidR="00FE7F1E" w14:paraId="54CAFA12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4797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3F7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5ED8FF64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5AB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A74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результатов геологической и техногенной деятельности человека</w:t>
            </w:r>
          </w:p>
        </w:tc>
      </w:tr>
      <w:tr w:rsidR="00FE7F1E" w14:paraId="04D929D0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818F" w14:textId="095EF206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Раздел 3. Основы гидрогеологии и инженерной геологии</w:t>
            </w:r>
            <w:r w:rsidR="00B11285">
              <w:rPr>
                <w:rFonts w:ascii="Times New Roman" w:hAnsi="Times New Roman"/>
                <w:b/>
                <w:spacing w:val="-6"/>
                <w:sz w:val="24"/>
              </w:rPr>
              <w:t xml:space="preserve"> 10ч</w:t>
            </w:r>
          </w:p>
        </w:tc>
      </w:tr>
      <w:tr w:rsidR="00FE7F1E" w14:paraId="3A9FC122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C264" w14:textId="77777777" w:rsidR="00FE7F1E" w:rsidRDefault="004F3325">
            <w:pPr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Тема3.1. Гидрогеология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4827" w14:textId="2770B839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FE7F1E" w14:paraId="02B1BF2A" w14:textId="77777777">
        <w:trPr>
          <w:trHeight w:val="119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FB5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DEBF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Общие сведения о подземных водах.</w:t>
            </w:r>
          </w:p>
          <w:p w14:paraId="5E4C0A52" w14:textId="77777777" w:rsidR="00FE7F1E" w:rsidRDefault="004F3325">
            <w:pPr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Физические свойства и химический состав подземных вод.</w:t>
            </w:r>
          </w:p>
          <w:p w14:paraId="2634C9D3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Основы динамики подземных вод.</w:t>
            </w:r>
          </w:p>
          <w:p w14:paraId="522F7BEB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Гидрогеологические исследования.</w:t>
            </w:r>
          </w:p>
        </w:tc>
      </w:tr>
      <w:tr w:rsidR="00FE7F1E" w14:paraId="0825E0D3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6B1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8AC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38524E2F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A5EB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E2B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contextualSpacing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геологической колонки буровой скважины</w:t>
            </w:r>
          </w:p>
          <w:p w14:paraId="78CA599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contextualSpacing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карты изогипс</w:t>
            </w:r>
          </w:p>
          <w:p w14:paraId="05DC6D3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contextualSpacing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Решение гидрогеологических задач:</w:t>
            </w:r>
          </w:p>
          <w:p w14:paraId="7455E19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а) Расчёт гидрогеологических параметров для совершенной скважины</w:t>
            </w:r>
          </w:p>
          <w:p w14:paraId="1DBB5FA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б) Расчёт притока воды к совершенной канаве</w:t>
            </w:r>
          </w:p>
        </w:tc>
      </w:tr>
      <w:tr w:rsidR="00FE7F1E" w14:paraId="7B4CF833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2ED9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3.2. Инженерная геология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298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690B2392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C18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1B6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Инженерно-геологические свойства горных пород</w:t>
            </w:r>
          </w:p>
        </w:tc>
      </w:tr>
      <w:tr w:rsidR="00FE7F1E" w14:paraId="16C19383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7A1E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C82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Инженерно-геологические исследования</w:t>
            </w:r>
          </w:p>
        </w:tc>
      </w:tr>
      <w:tr w:rsidR="00FE7F1E" w14:paraId="2B6BC7E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B360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38D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29C523FE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D86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18C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Определение физических свойств мёрзлых грунтов.</w:t>
            </w:r>
          </w:p>
          <w:p w14:paraId="6C523B9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Выделение типов пород почвы и кровли угольного пласта.</w:t>
            </w:r>
          </w:p>
        </w:tc>
      </w:tr>
      <w:tr w:rsidR="00FE7F1E" w14:paraId="79C7226F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7ECD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Раздел 4. Разведка и геолого-экономическая оценка месторождений полезных </w:t>
            </w:r>
            <w:proofErr w:type="gramStart"/>
            <w:r>
              <w:rPr>
                <w:rFonts w:ascii="Times New Roman" w:hAnsi="Times New Roman"/>
                <w:b/>
                <w:spacing w:val="-6"/>
                <w:sz w:val="24"/>
              </w:rPr>
              <w:t>ископаемых  24</w:t>
            </w:r>
            <w:proofErr w:type="gramEnd"/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>.</w:t>
            </w:r>
          </w:p>
        </w:tc>
      </w:tr>
      <w:tr w:rsidR="00FE7F1E" w14:paraId="3AAE133F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B8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4.1. Классификация и условия формирования месторождений полезных ископаемых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88C6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0F4D060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1F9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DD8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Форма, состав и строение месторождений полезных ископаемых</w:t>
            </w:r>
          </w:p>
        </w:tc>
      </w:tr>
      <w:tr w:rsidR="00FE7F1E" w14:paraId="708295AA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B32A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83D4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Геологические условия образования месторождения полезных ископаемых</w:t>
            </w:r>
          </w:p>
        </w:tc>
      </w:tr>
      <w:tr w:rsidR="00FE7F1E" w14:paraId="637D99F4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9DA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1C7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Промышленная группировка месторождений полезных ископаемых</w:t>
            </w:r>
          </w:p>
        </w:tc>
      </w:tr>
      <w:tr w:rsidR="00FE7F1E" w14:paraId="509252BF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239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650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</w:t>
            </w:r>
          </w:p>
        </w:tc>
      </w:tr>
      <w:tr w:rsidR="00FE7F1E" w14:paraId="78A7B5B4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52BD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DEF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морфологии тел полезных ископаемых по геологическим картам</w:t>
            </w:r>
          </w:p>
          <w:p w14:paraId="0005C6C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Выполнение графической схемы и характеристики месторождения полезного ископаемого</w:t>
            </w:r>
          </w:p>
        </w:tc>
      </w:tr>
      <w:tr w:rsidR="00FE7F1E" w14:paraId="03ADC0D5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AC6F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4.2. Поиски и разведка месторождений полезных ископаемых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F14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4C94530" w14:textId="77777777">
        <w:trPr>
          <w:trHeight w:val="1495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5A0F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D18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Общие принципы поисково-разведочных работ.</w:t>
            </w:r>
          </w:p>
          <w:p w14:paraId="68543CD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Поиски месторождений полезных ископаемых.</w:t>
            </w:r>
          </w:p>
          <w:p w14:paraId="02AE20E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Разведка месторождений полезных ископаемых.</w:t>
            </w:r>
          </w:p>
          <w:p w14:paraId="6D311BE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Опробование полезных ископаемых.</w:t>
            </w:r>
          </w:p>
          <w:p w14:paraId="1007580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Оценка запасов полезных ископаемых</w:t>
            </w:r>
          </w:p>
        </w:tc>
      </w:tr>
      <w:tr w:rsidR="00FE7F1E" w14:paraId="6B99F9B5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F5D7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03C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5453D5D5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88F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617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Решение задач по опробованию </w:t>
            </w:r>
          </w:p>
          <w:p w14:paraId="1C43139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Определение количества запасов месторождения полезного ископаемого</w:t>
            </w:r>
          </w:p>
        </w:tc>
      </w:tr>
      <w:tr w:rsidR="00FE7F1E" w14:paraId="75E4CE5D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32E2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4.3. Управление качеством минерального сырья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CE2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87881E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ACF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37D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Требования промышленности к минеральному сырью</w:t>
            </w:r>
          </w:p>
        </w:tc>
      </w:tr>
      <w:tr w:rsidR="00FE7F1E" w14:paraId="1A7078B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87B5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104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Качество минерального сырья </w:t>
            </w:r>
          </w:p>
        </w:tc>
      </w:tr>
      <w:tr w:rsidR="00FE7F1E" w14:paraId="13F3745C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E72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F23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0853D05B" w14:textId="77777777">
        <w:trPr>
          <w:trHeight w:val="778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9B20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132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Изучение ГОСТов по углю (происхождение, маркировка, определение классов крупности, категории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обогатимости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и пр.)</w:t>
            </w:r>
          </w:p>
          <w:p w14:paraId="60A3D5F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Расчет показателей потерь и разубоживания полезных ископаемых.</w:t>
            </w:r>
          </w:p>
        </w:tc>
      </w:tr>
      <w:tr w:rsidR="00FE7F1E" w14:paraId="4789AA2F" w14:textId="77777777">
        <w:trPr>
          <w:trHeight w:val="778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D6F4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025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Показатели полноты и качества выемки полезного ископаемого</w:t>
            </w:r>
          </w:p>
        </w:tc>
      </w:tr>
      <w:tr w:rsidR="00FE7F1E" w14:paraId="7AC80B2F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9A2E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86A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ADAAE9F" w14:textId="77777777">
        <w:trPr>
          <w:trHeight w:val="2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0BB3" w14:textId="77777777" w:rsidR="00FE7F1E" w:rsidRDefault="00FE7F1E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B52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4.3</w:t>
            </w:r>
          </w:p>
          <w:p w14:paraId="209DA54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Повторение пройденного материала, подготовка к контрольной работе, экзамену</w:t>
            </w:r>
          </w:p>
        </w:tc>
      </w:tr>
      <w:tr w:rsidR="00FE7F1E" w14:paraId="02C642B3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E01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68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AF981EE" w14:textId="77777777" w:rsidR="00FE7F1E" w:rsidRDefault="00FE7F1E">
      <w:pPr>
        <w:rPr>
          <w:rFonts w:ascii="Times New Roman" w:hAnsi="Times New Roman"/>
          <w:sz w:val="24"/>
        </w:rPr>
      </w:pPr>
    </w:p>
    <w:p w14:paraId="20FA4415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C12A213" w14:textId="77777777" w:rsidR="00FE7F1E" w:rsidRDefault="00FE7F1E">
      <w:pPr>
        <w:rPr>
          <w:rFonts w:ascii="Times New Roman" w:hAnsi="Times New Roman"/>
          <w:sz w:val="24"/>
        </w:rPr>
      </w:pPr>
    </w:p>
    <w:p w14:paraId="31E0964C" w14:textId="0856E16C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0FF2A63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AE0810C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1C3921C" w14:textId="77777777" w:rsidR="00FE7F1E" w:rsidRDefault="00FE7F1E">
      <w:pPr>
        <w:rPr>
          <w:rFonts w:ascii="Times New Roman" w:hAnsi="Times New Roman"/>
          <w:sz w:val="24"/>
        </w:rPr>
      </w:pPr>
    </w:p>
    <w:p w14:paraId="06C9139E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B0246E6" w14:textId="77777777" w:rsidR="00FE7F1E" w:rsidRDefault="004F332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66CFBA" w14:textId="77777777" w:rsidR="00FE7F1E" w:rsidRDefault="00FE7F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03BFB3E" w14:textId="77777777" w:rsidR="00FE7F1E" w:rsidRDefault="004F332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8227036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Короновский</w:t>
      </w:r>
      <w:proofErr w:type="spellEnd"/>
      <w:r>
        <w:rPr>
          <w:rFonts w:ascii="Times New Roman" w:hAnsi="Times New Roman"/>
          <w:sz w:val="24"/>
        </w:rPr>
        <w:t>, Н.  В.  </w:t>
      </w:r>
      <w:proofErr w:type="gramStart"/>
      <w:r>
        <w:rPr>
          <w:rFonts w:ascii="Times New Roman" w:hAnsi="Times New Roman"/>
          <w:sz w:val="24"/>
        </w:rPr>
        <w:t>Геология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Н.  В.  </w:t>
      </w:r>
      <w:proofErr w:type="spellStart"/>
      <w:r>
        <w:rPr>
          <w:rFonts w:ascii="Times New Roman" w:hAnsi="Times New Roman"/>
          <w:sz w:val="24"/>
        </w:rPr>
        <w:t>Короновский</w:t>
      </w:r>
      <w:proofErr w:type="spellEnd"/>
      <w:r>
        <w:rPr>
          <w:rFonts w:ascii="Times New Roman" w:hAnsi="Times New Roman"/>
          <w:sz w:val="24"/>
        </w:rPr>
        <w:t xml:space="preserve">.  — 2-е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194 с.  — (Профессиональное образование).  — ISBN 978-5-534-08484-9. — </w:t>
      </w:r>
      <w:proofErr w:type="gramStart"/>
      <w:r>
        <w:rPr>
          <w:rFonts w:ascii="Times New Roman" w:hAnsi="Times New Roman"/>
          <w:sz w:val="24"/>
        </w:rPr>
        <w:t>URL :</w:t>
      </w:r>
      <w:proofErr w:type="gramEnd"/>
      <w:r>
        <w:rPr>
          <w:rFonts w:ascii="Times New Roman" w:hAnsi="Times New Roman"/>
          <w:sz w:val="24"/>
        </w:rPr>
        <w:t xml:space="preserve"> https://urait.ru/bcode/539597.</w:t>
      </w:r>
    </w:p>
    <w:p w14:paraId="6C3796AA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Курбанов, С.  А.  </w:t>
      </w:r>
      <w:proofErr w:type="gramStart"/>
      <w:r>
        <w:rPr>
          <w:rFonts w:ascii="Times New Roman" w:hAnsi="Times New Roman"/>
          <w:sz w:val="24"/>
        </w:rPr>
        <w:t>Геология 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С.  А.  Курбанов, Д.  С.  Магомедова, Н.  М.  </w:t>
      </w:r>
      <w:proofErr w:type="spellStart"/>
      <w:r>
        <w:rPr>
          <w:rFonts w:ascii="Times New Roman" w:hAnsi="Times New Roman"/>
          <w:sz w:val="24"/>
        </w:rPr>
        <w:t>Ниматулаев</w:t>
      </w:r>
      <w:proofErr w:type="spellEnd"/>
      <w:r>
        <w:rPr>
          <w:rFonts w:ascii="Times New Roman" w:hAnsi="Times New Roman"/>
          <w:sz w:val="24"/>
        </w:rPr>
        <w:t xml:space="preserve">.  — 2-е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167 с.  — (Профессиональное образование).  — ISBN 978-5-534-11099-9. — </w:t>
      </w:r>
      <w:proofErr w:type="gramStart"/>
      <w:r>
        <w:rPr>
          <w:rFonts w:ascii="Times New Roman" w:hAnsi="Times New Roman"/>
          <w:sz w:val="24"/>
        </w:rPr>
        <w:t>URL :</w:t>
      </w:r>
      <w:proofErr w:type="gramEnd"/>
      <w:r>
        <w:rPr>
          <w:rFonts w:ascii="Times New Roman" w:hAnsi="Times New Roman"/>
          <w:sz w:val="24"/>
        </w:rPr>
        <w:t xml:space="preserve"> https://urait.ru/bcode/537892.</w:t>
      </w:r>
    </w:p>
    <w:p w14:paraId="2B9BE9CD" w14:textId="77777777" w:rsidR="00FE7F1E" w:rsidRDefault="004F3325">
      <w:pPr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76522A2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1DEE6D6E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260"/>
      </w:tblGrid>
      <w:tr w:rsidR="00FE7F1E" w14:paraId="34CEC7E4" w14:textId="77777777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E0DD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5833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752A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3A13C0FE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446D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0C68F832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нормативно-правовых актов в объеме, необходимом для выполнения профессиональной деятельности</w:t>
            </w:r>
          </w:p>
          <w:p w14:paraId="32064D8A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информационных источников, применяемых в профессиональной деятельности;</w:t>
            </w:r>
          </w:p>
          <w:p w14:paraId="36D96387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современную научную профессиональную терминологию в профессиональной деятельности</w:t>
            </w:r>
          </w:p>
          <w:p w14:paraId="4CCBF4F4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управлению персоналом</w:t>
            </w:r>
          </w:p>
          <w:p w14:paraId="47811659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эффективного взаимодействие с потребителями услуг;</w:t>
            </w:r>
          </w:p>
          <w:p w14:paraId="3E4328C7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-особенности социального и культурного контекста</w:t>
            </w:r>
          </w:p>
          <w:p w14:paraId="318028F8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</w:t>
            </w:r>
            <w:proofErr w:type="spellStart"/>
            <w:r>
              <w:rPr>
                <w:rFonts w:ascii="Times New Roman" w:hAnsi="Times New Roman"/>
                <w:sz w:val="24"/>
              </w:rPr>
              <w:t>гражданско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патриотической позиции, общечеловеческих ценностей</w:t>
            </w:r>
          </w:p>
          <w:p w14:paraId="1CB0814C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экологической безопасности при ведении профессиональной деятельности</w:t>
            </w:r>
          </w:p>
          <w:p w14:paraId="3A5CF3DC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обеспечения ресурсосбережения при выполнении профессиональных задач</w:t>
            </w:r>
          </w:p>
          <w:p w14:paraId="1B04220E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средства профилактики перенапряжения</w:t>
            </w:r>
          </w:p>
          <w:p w14:paraId="089B327B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направления горных выработок;</w:t>
            </w:r>
          </w:p>
          <w:p w14:paraId="44EC3F6C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установленного проектом соотношения элементов сооружения;</w:t>
            </w:r>
          </w:p>
          <w:p w14:paraId="3649E88D" w14:textId="77777777" w:rsidR="00FE7F1E" w:rsidRDefault="00FE7F1E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  <w:p w14:paraId="4C6B4CA7" w14:textId="77777777" w:rsidR="00FE7F1E" w:rsidRDefault="00FE7F1E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14:paraId="4B687DEE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F672" w14:textId="16200C65" w:rsidR="00FE7F1E" w:rsidRDefault="00500E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14:paraId="4D0224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14:paraId="664D2DF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оценивать эффективность и качество выполнения профессиональных задач;</w:t>
            </w:r>
          </w:p>
          <w:p w14:paraId="39EA55D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определять цели и задачи профессиональной деятельности</w:t>
            </w:r>
          </w:p>
          <w:p w14:paraId="6DEC20E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правил оформления документов и построения устных сообщений</w:t>
            </w:r>
          </w:p>
          <w:p w14:paraId="16B6105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  <w:p w14:paraId="619C85EE" w14:textId="35C59CA6" w:rsidR="00FE7F1E" w:rsidRDefault="00500ECC" w:rsidP="00500ECC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основ здорового образа жизни</w:t>
            </w:r>
          </w:p>
          <w:p w14:paraId="4CCAF67E" w14:textId="79176ED5" w:rsidR="00FE7F1E" w:rsidRDefault="00500ECC" w:rsidP="00500ECC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по работе с текстами профессиональной направленности на государственных и иностранных языках.</w:t>
            </w:r>
          </w:p>
          <w:p w14:paraId="215F235B" w14:textId="1303DC1D" w:rsidR="00FE7F1E" w:rsidRDefault="00500ECC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оценивать средства профилактики перенапряжения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1CE5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C4D57E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теме. Текущий контроль и наблюдение за деятельностью обучающегося в процессе освоения образовательной программы</w:t>
            </w:r>
          </w:p>
          <w:p w14:paraId="6E331E06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0A70DD99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B102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7A96604E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планировать процесс поиска</w:t>
            </w:r>
          </w:p>
          <w:p w14:paraId="75F99495" w14:textId="77777777" w:rsidR="00FE7F1E" w:rsidRDefault="004F3325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структурировать получаемую информацию и выделять наиболее значимое в результатах поиска информации</w:t>
            </w:r>
          </w:p>
          <w:p w14:paraId="02C608E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</w:t>
            </w:r>
          </w:p>
          <w:p w14:paraId="02502145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57191302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внешнее и внутреннее взаимодействие коллектива и команды</w:t>
            </w:r>
          </w:p>
          <w:p w14:paraId="77FB1460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-анализировать причины, виды и способы разрешения конфликтов</w:t>
            </w:r>
          </w:p>
          <w:p w14:paraId="7649AB92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-грамотно излагать свои мысли и оформлять документы по профессиональной тематике на государственном языке</w:t>
            </w:r>
          </w:p>
          <w:p w14:paraId="0347F442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-соблюдать нормы экологической безопасности</w:t>
            </w:r>
          </w:p>
          <w:p w14:paraId="7A7230F6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рациональные приемы двигательных функций в профессиональной деятельности</w:t>
            </w:r>
          </w:p>
          <w:p w14:paraId="09CD34ED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маркшейдерско-геодезические измерения;</w:t>
            </w:r>
          </w:p>
          <w:p w14:paraId="20740D57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-выносить проектные данные в натуру - ось траншеи, скважины;</w:t>
            </w:r>
          </w:p>
          <w:p w14:paraId="1F3080A6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съемку горных выработок в плане и по высоте;</w:t>
            </w:r>
          </w:p>
          <w:p w14:paraId="22C42311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съемку геометрических элементов технологических объектов</w:t>
            </w:r>
          </w:p>
          <w:p w14:paraId="598216F2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наблюдения за сдвижением горных пород</w:t>
            </w:r>
          </w:p>
          <w:p w14:paraId="6EB71E99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C7E0" w14:textId="10BF3034" w:rsidR="00FE7F1E" w:rsidRDefault="00500ECC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определять необходимые источники информации</w:t>
            </w:r>
          </w:p>
          <w:p w14:paraId="4B898C41" w14:textId="11A8E408" w:rsidR="00FE7F1E" w:rsidRDefault="00500ECC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Верное выполнение оформления результатов поиска информации</w:t>
            </w:r>
          </w:p>
          <w:p w14:paraId="76D67613" w14:textId="1740AFAC" w:rsidR="00FE7F1E" w:rsidRDefault="00500E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использования приемов поиска и структурирования информации</w:t>
            </w:r>
          </w:p>
          <w:p w14:paraId="1C7CAD4B" w14:textId="27A005C5" w:rsidR="00FE7F1E" w:rsidRDefault="00500ECC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Адекватность принятия решений в стандартных и нестандартных профессиональных ситуациях в соответствии с поставленными целями</w:t>
            </w:r>
          </w:p>
          <w:p w14:paraId="7610C96B" w14:textId="410A1774" w:rsidR="00FE7F1E" w:rsidRDefault="00500ECC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организовывать работу коллектива и команды</w:t>
            </w:r>
          </w:p>
          <w:p w14:paraId="7D0C1065" w14:textId="3B32A285" w:rsidR="00FE7F1E" w:rsidRDefault="00500ECC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соблюдения   этических, психологических принципов делового общения</w:t>
            </w:r>
          </w:p>
          <w:p w14:paraId="52DDDCB7" w14:textId="209198F1" w:rsidR="00FE7F1E" w:rsidRDefault="00500ECC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Проявлять толерантность в рабочем коллективе;</w:t>
            </w:r>
          </w:p>
          <w:p w14:paraId="24693338" w14:textId="0CA51A1D" w:rsidR="00FE7F1E" w:rsidRDefault="00500ECC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определять направления ресурсосбережения в рамках профессиональной деятельности</w:t>
            </w:r>
          </w:p>
          <w:p w14:paraId="72DEC3E8" w14:textId="34E785BB" w:rsidR="00FE7F1E" w:rsidRDefault="00500ECC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работать с нормативно-правовой документацией</w:t>
            </w:r>
          </w:p>
          <w:p w14:paraId="670E8FF1" w14:textId="31021D71" w:rsidR="00FE7F1E" w:rsidRDefault="00500ECC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Осуществляет работы по размещению маркшейдерских опорных и съемочных сетей</w:t>
            </w:r>
          </w:p>
          <w:p w14:paraId="34B509B6" w14:textId="39304EF8" w:rsidR="00FE7F1E" w:rsidRDefault="00500ECC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Правильно применяет необходимое оборудование</w:t>
            </w:r>
          </w:p>
          <w:p w14:paraId="204259F2" w14:textId="0D524E8C" w:rsidR="00FE7F1E" w:rsidRDefault="00500ECC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выполнять маркшейдерско-геодезические измерения;</w:t>
            </w:r>
          </w:p>
          <w:p w14:paraId="2C814FB0" w14:textId="299C0B28" w:rsidR="00FE7F1E" w:rsidRDefault="00500ECC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выносить проектные данные в натуру - ось траншеи, скважины;</w:t>
            </w:r>
          </w:p>
          <w:p w14:paraId="77DAE44E" w14:textId="6264BD25" w:rsidR="00FE7F1E" w:rsidRDefault="00500ECC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выполнять съемку горных выработок в плане и по высоте</w:t>
            </w:r>
          </w:p>
          <w:p w14:paraId="23758E95" w14:textId="4DB91672" w:rsidR="00FE7F1E" w:rsidRDefault="00500ECC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Правильное выполнение съемки геометрических элементов технологических объектов</w:t>
            </w:r>
          </w:p>
          <w:p w14:paraId="6FEBA28C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Правильное выполнение наблюдения за сдвижением горных пород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CC7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34FB075C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1D561503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6F1F154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2AC3E694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871850C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609E98F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55208BC" w14:textId="77777777" w:rsidR="00FE7F1E" w:rsidRDefault="00FE7F1E"/>
    <w:p w14:paraId="672602D0" w14:textId="77777777" w:rsidR="00FE7F1E" w:rsidRDefault="00FE7F1E">
      <w:pPr>
        <w:jc w:val="both"/>
        <w:rPr>
          <w:rFonts w:ascii="Times New Roman" w:hAnsi="Times New Roman"/>
          <w:b/>
          <w:sz w:val="24"/>
        </w:rPr>
      </w:pPr>
    </w:p>
    <w:p w14:paraId="3846E2C5" w14:textId="77777777" w:rsidR="00FE7F1E" w:rsidRDefault="00FE7F1E">
      <w:pPr>
        <w:jc w:val="both"/>
        <w:rPr>
          <w:rFonts w:ascii="Times New Roman" w:hAnsi="Times New Roman"/>
          <w:b/>
          <w:sz w:val="24"/>
        </w:rPr>
      </w:pPr>
    </w:p>
    <w:p w14:paraId="1276670D" w14:textId="77777777" w:rsidR="00FE7F1E" w:rsidRDefault="00FE7F1E">
      <w:pPr>
        <w:rPr>
          <w:rFonts w:ascii="Times New Roman" w:hAnsi="Times New Roman"/>
          <w:sz w:val="24"/>
        </w:rPr>
      </w:pPr>
    </w:p>
    <w:p w14:paraId="635C1C2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FB0505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A0618F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6F82734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904B23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4357D8F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31EBCC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D3CF25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62AAC2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E1A5FCE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4DA384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2AED35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7EE83A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43C74D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E5BC65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1D47D60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0FDAA53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200100F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774DF5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9A83EC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67C568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B0FEF14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D53A60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D1583F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D741C00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A632F9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A24F2B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68142C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7EBD1E4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CDFEC9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583879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1F56A9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F063E2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D8B333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0387EA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260877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C38D6A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B8FFEB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E2BA3D9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B398EDB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A2A24E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21.02.14 Маркшейдерское дело</w:t>
      </w:r>
    </w:p>
    <w:p w14:paraId="7DD768D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DF058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E3259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26ECA0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5081E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9360B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F22D5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C31D4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480EF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737E4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BFAA7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FBF7DD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660C88D" w14:textId="77777777" w:rsidR="00FE7F1E" w:rsidRDefault="004F3325">
      <w:pPr>
        <w:pStyle w:val="10"/>
      </w:pPr>
      <w:r>
        <w:t>«ОП.05. ЦИФРОВЫЕ ТЕХНОЛОГИИ В ПРОФЕССИОНАЛЬНОЙ ДЕЯТЕЛЬНОСТИ»</w:t>
      </w:r>
    </w:p>
    <w:p w14:paraId="59FABF4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8A1DB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A3553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09075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6C08E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9D328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A8EF0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E725B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9F3B4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B192B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566FC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0B752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99E15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667271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411691" w14:textId="64AA8E74" w:rsidR="00FE7F1E" w:rsidRDefault="003050E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50B9763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8BB7B38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5B72ED68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630A955B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2810B773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245A8621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FD8612D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6B14D63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96BA24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13E2A08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58DF4860" w14:textId="77777777" w:rsidR="00FE7F1E" w:rsidRDefault="00FE7F1E">
      <w:pPr>
        <w:rPr>
          <w:rFonts w:ascii="Times New Roman" w:hAnsi="Times New Roman"/>
          <w:sz w:val="24"/>
        </w:rPr>
      </w:pPr>
    </w:p>
    <w:p w14:paraId="08E8720E" w14:textId="77777777" w:rsidR="00FE7F1E" w:rsidRDefault="00FE7F1E">
      <w:pPr>
        <w:rPr>
          <w:rFonts w:ascii="Times New Roman" w:hAnsi="Times New Roman"/>
          <w:sz w:val="24"/>
        </w:rPr>
      </w:pPr>
    </w:p>
    <w:p w14:paraId="4884E873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DD655C0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2A475A7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 w:rsidR="00445106">
          <w:rPr>
            <w:rStyle w:val="affffffff6"/>
            <w:b w:val="0"/>
            <w:bCs/>
          </w:rPr>
          <w:t>1. ОБЩАЯ ХАРАКТЕРИСТИКА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4A424569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 w:rsidR="00445106"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B6D9A65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 w:rsidR="00445106">
          <w:rPr>
            <w:rStyle w:val="affffffff6"/>
            <w:i w:val="0"/>
            <w:iCs/>
          </w:rPr>
          <w:t>1.2. Планируемые результаты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6C8F8F2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 w:rsidR="00445106">
          <w:rPr>
            <w:rStyle w:val="affffffff6"/>
            <w:b w:val="0"/>
            <w:bCs/>
          </w:rPr>
          <w:t>2. СТРУКТУРА И СОДЕРЖАНИЕ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4703374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 w:rsidR="00445106">
          <w:rPr>
            <w:rStyle w:val="affffffff6"/>
            <w:i w:val="0"/>
            <w:iCs/>
          </w:rPr>
          <w:t>2.1. Трудоемкость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16B7C32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 w:rsidR="00445106">
          <w:rPr>
            <w:rStyle w:val="affffffff6"/>
            <w:i w:val="0"/>
            <w:iCs/>
          </w:rPr>
          <w:t>2.2. Примерное содержание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3888438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 w:rsidR="00445106">
          <w:rPr>
            <w:rStyle w:val="affffffff6"/>
            <w:i w:val="0"/>
            <w:iCs/>
          </w:rPr>
          <w:t>2.3. Курсовой проект (работа)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5745546D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 w:rsidR="00445106">
          <w:rPr>
            <w:rStyle w:val="affffffff6"/>
            <w:b w:val="0"/>
            <w:bCs/>
          </w:rPr>
          <w:t>3. УСЛОВИЯ РЕАЛИЗАЦИИ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9C4ABA6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 w:rsidR="00445106">
          <w:rPr>
            <w:rStyle w:val="affffffff6"/>
            <w:i w:val="0"/>
            <w:iCs/>
          </w:rPr>
          <w:t>3.1. Материально-техническое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8F9AED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 w:rsidR="00445106">
          <w:rPr>
            <w:rStyle w:val="affffffff6"/>
            <w:i w:val="0"/>
            <w:iCs/>
          </w:rPr>
          <w:t>3.2. Учебно-методическое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DB41B30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 w:rsidR="00445106">
          <w:rPr>
            <w:rStyle w:val="affffffff6"/>
            <w:b w:val="0"/>
            <w:bCs/>
          </w:rPr>
          <w:t>4. КОНТРОЛЬ И ОЦЕНКА РЕЗУЛЬТАТОВ ОСВОЕНИЯ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7DD097C" w14:textId="5183A7B3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15C18FA0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DAF9BBB" w14:textId="77777777" w:rsidR="00FE7F1E" w:rsidRDefault="004F3325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ОП.05. ЦИФРОВЫЕ ТЕХНОЛОГИИ В ПРОФЕССИОНАЛЬНОЙ ДЕЯТЕЛЬНОСТИ</w:t>
      </w:r>
      <w:r>
        <w:rPr>
          <w:rFonts w:ascii="Times New Roman" w:hAnsi="Times New Roman"/>
          <w:sz w:val="24"/>
        </w:rPr>
        <w:t>»</w:t>
      </w:r>
    </w:p>
    <w:p w14:paraId="14F62E07" w14:textId="77777777" w:rsidR="00FE7F1E" w:rsidRDefault="00FE7F1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435074E5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00A1516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7BDB371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«Цифровые технологии в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формирование у обучающихся системы компетенций, основанных на усвоении новых знаний и навыков выполнения изображений предметов в соответствии с едиными стандартами конструкторской документаци</w:t>
      </w:r>
      <w:r>
        <w:rPr>
          <w:rFonts w:ascii="Times New Roman" w:hAnsi="Times New Roman"/>
          <w:sz w:val="24"/>
        </w:rPr>
        <w:t xml:space="preserve">и. </w:t>
      </w:r>
    </w:p>
    <w:p w14:paraId="5399BEA8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4C3418B5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5A4C44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D09A5B1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62633FF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920"/>
        <w:gridCol w:w="3828"/>
      </w:tblGrid>
      <w:tr w:rsidR="00FE7F1E" w14:paraId="497FD8BA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760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0AEEEA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126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C68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7DB68E3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38AD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454D2E46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3CF4FCB6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1D8F9E52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29B97F37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</w:t>
            </w:r>
          </w:p>
          <w:p w14:paraId="4C522923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FA7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4B96278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5A7881D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5C1A470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7724F37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  <w:p w14:paraId="5F9E424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  <w:p w14:paraId="556264D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презентации;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FA1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0B5DA6E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  <w:p w14:paraId="22D903B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и вычислительных систем;</w:t>
            </w:r>
          </w:p>
          <w:p w14:paraId="7A70AA3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</w:p>
          <w:p w14:paraId="4F3E1FC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  <w:p w14:paraId="1D55C01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</w:tr>
    </w:tbl>
    <w:p w14:paraId="0965C39A" w14:textId="52E4EA70" w:rsidR="00FE7F1E" w:rsidRPr="00CF411D" w:rsidRDefault="00CF411D" w:rsidP="00CF411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lastRenderedPageBreak/>
        <w:t>2. СТРУКТУРА И СОДЕРЖАНИЕ ДИСЦИПЛИНЫ</w:t>
      </w:r>
    </w:p>
    <w:p w14:paraId="200D982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3CE96DE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1F1C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4ECD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F62AE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3D571F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8FAD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C33D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CC2B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</w:tr>
      <w:tr w:rsidR="00FE7F1E" w14:paraId="53730F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B77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0949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24E5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1298774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79E4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03F93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390D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14696E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531B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11F8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38D89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54E419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770E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33E16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1A89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</w:t>
            </w:r>
          </w:p>
        </w:tc>
      </w:tr>
    </w:tbl>
    <w:p w14:paraId="7AD1860A" w14:textId="3302B310" w:rsidR="00FE7F1E" w:rsidRDefault="00FE7F1E">
      <w:pPr>
        <w:rPr>
          <w:rFonts w:ascii="Times New Roman" w:hAnsi="Times New Roman"/>
          <w:sz w:val="24"/>
        </w:rPr>
      </w:pPr>
    </w:p>
    <w:p w14:paraId="53101DBA" w14:textId="77777777" w:rsidR="00FE7F1E" w:rsidRDefault="00FE7F1E">
      <w:pPr>
        <w:rPr>
          <w:rFonts w:ascii="Times New Roman" w:hAnsi="Times New Roman"/>
          <w:sz w:val="24"/>
        </w:rPr>
      </w:pPr>
    </w:p>
    <w:p w14:paraId="2C513838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4"/>
        <w:gridCol w:w="7511"/>
      </w:tblGrid>
      <w:tr w:rsidR="00FE7F1E" w14:paraId="17A5F414" w14:textId="77777777">
        <w:trPr>
          <w:trHeight w:val="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996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F53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</w:tr>
      <w:tr w:rsidR="00FE7F1E" w14:paraId="676600EF" w14:textId="77777777">
        <w:trPr>
          <w:trHeight w:val="30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5B3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Информация и информационные системы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39550BF5" w14:textId="77777777">
        <w:trPr>
          <w:trHeight w:val="2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BF7E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Подходы к понятию и измерению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297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84D7462" w14:textId="77777777">
        <w:trPr>
          <w:trHeight w:val="2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794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EA1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об информации. Виды и свойства информации. Измерения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информации.Информационные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процессы. Информатизация общества.</w:t>
            </w:r>
          </w:p>
        </w:tc>
      </w:tr>
      <w:tr w:rsidR="00FE7F1E" w14:paraId="046F1524" w14:textId="77777777">
        <w:trPr>
          <w:trHeight w:val="26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7DCA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6BF9" w14:textId="77777777" w:rsidR="00FE7F1E" w:rsidRDefault="004F3325">
            <w:pPr>
              <w:tabs>
                <w:tab w:val="left" w:pos="2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E594A1E" w14:textId="77777777">
        <w:trPr>
          <w:trHeight w:val="2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A5D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 Дискретное представление разных видов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504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E7F1E" w14:paraId="2D862905" w14:textId="77777777">
        <w:trPr>
          <w:trHeight w:val="2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660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ABA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Аналоговый и дискретный сигнал. Представление разных видов информации в дискретной форме. Универсальность дискретного представления информации</w:t>
            </w:r>
          </w:p>
        </w:tc>
      </w:tr>
      <w:tr w:rsidR="00FE7F1E" w14:paraId="3CB45979" w14:textId="77777777">
        <w:trPr>
          <w:trHeight w:val="1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6841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4B5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2EF47183" w14:textId="77777777">
        <w:trPr>
          <w:trHeight w:val="18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484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1.3. Компьютерные информационные системы.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C28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272FA6E" w14:textId="77777777">
        <w:trPr>
          <w:trHeight w:val="13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7877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712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об ИС. Состав компьютерных информационных систем. Методы и средства сбора, обработки, хранения, передачи и накопления информации.</w:t>
            </w:r>
          </w:p>
          <w:p w14:paraId="1FFFC69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Информационно-поисковые системы</w:t>
            </w:r>
          </w:p>
        </w:tc>
      </w:tr>
      <w:tr w:rsidR="00FE7F1E" w14:paraId="65B7B19B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2AC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AFF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EA4C29A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727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Технические средства информационных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технологий  12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4C6C0C84" w14:textId="77777777">
        <w:trPr>
          <w:trHeight w:val="15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6E7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 </w:t>
            </w:r>
          </w:p>
          <w:p w14:paraId="7DFC302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структура персональных компьютеров и вычислительных систем.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3F09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87B7032" w14:textId="77777777">
        <w:trPr>
          <w:trHeight w:val="2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126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A2D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элементы системного блока и их технические </w:t>
            </w:r>
            <w:proofErr w:type="gramStart"/>
            <w:r>
              <w:rPr>
                <w:rFonts w:ascii="Times New Roman" w:hAnsi="Times New Roman"/>
                <w:sz w:val="24"/>
              </w:rPr>
              <w:t>характеристики .Периферийные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устройства</w:t>
            </w:r>
          </w:p>
        </w:tc>
      </w:tr>
      <w:tr w:rsidR="00FE7F1E" w14:paraId="3683DD36" w14:textId="77777777">
        <w:trPr>
          <w:trHeight w:val="99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F054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88E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7099ED62" w14:textId="77777777">
        <w:trPr>
          <w:trHeight w:val="224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2B9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2.2. Хранение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45C9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6BF5FF96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BFB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884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Магнитные и оптические диски. Устройства на основе </w:t>
            </w:r>
            <w:proofErr w:type="spellStart"/>
            <w:r>
              <w:rPr>
                <w:rFonts w:ascii="Times New Roman" w:hAnsi="Times New Roman"/>
                <w:sz w:val="24"/>
              </w:rPr>
              <w:t>флеш</w:t>
            </w:r>
            <w:proofErr w:type="spellEnd"/>
            <w:r>
              <w:rPr>
                <w:rFonts w:ascii="Times New Roman" w:hAnsi="Times New Roman"/>
                <w:sz w:val="24"/>
              </w:rPr>
              <w:t>-памяти.</w:t>
            </w:r>
          </w:p>
        </w:tc>
      </w:tr>
      <w:tr w:rsidR="00FE7F1E" w14:paraId="7930E66C" w14:textId="77777777">
        <w:trPr>
          <w:trHeight w:val="29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030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B573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FE7F1E" w14:paraId="258AFBEF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C1C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Технологии обработки и представления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информации  22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1A2822BE" w14:textId="77777777">
        <w:trPr>
          <w:trHeight w:val="291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D75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 Программное обеспечение ИТ технологий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047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10E82510" w14:textId="77777777">
        <w:trPr>
          <w:trHeight w:val="39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95A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540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программного обеспечения. Системные программные продукты.</w:t>
            </w:r>
          </w:p>
          <w:p w14:paraId="296B354A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Файловая система операционных системах.</w:t>
            </w:r>
          </w:p>
        </w:tc>
      </w:tr>
      <w:tr w:rsidR="00FE7F1E" w14:paraId="0BA8C9F3" w14:textId="77777777">
        <w:trPr>
          <w:trHeight w:val="36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8DB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449A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996C319" w14:textId="77777777">
        <w:trPr>
          <w:trHeight w:val="412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287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3.2. Прикладное программное обеспечение для обработки текстовой, числовой и графической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8DF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B7632DF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80C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5C5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Текстовые редакторы и процессоры. Табличные процессоры. Графические редакторы</w:t>
            </w:r>
          </w:p>
        </w:tc>
      </w:tr>
      <w:tr w:rsidR="00FE7F1E" w14:paraId="2A5AF6B9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4544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1AA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3659FC0" w14:textId="77777777"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D55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3.3 Обработка текстовой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9AE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6F4CA3C5" w14:textId="77777777">
        <w:trPr>
          <w:trHeight w:val="28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65E2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86D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2D07FED4" w14:textId="77777777">
        <w:trPr>
          <w:trHeight w:val="57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A936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652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Редактирование и форматирование текстового документа.</w:t>
            </w:r>
          </w:p>
        </w:tc>
      </w:tr>
      <w:tr w:rsidR="00FE7F1E" w14:paraId="3DC7DB8A" w14:textId="77777777">
        <w:trPr>
          <w:trHeight w:val="23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E24F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BBA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Создание комплексного текстового документа.</w:t>
            </w:r>
          </w:p>
        </w:tc>
      </w:tr>
      <w:tr w:rsidR="00FE7F1E" w14:paraId="1AC0C4EF" w14:textId="77777777">
        <w:trPr>
          <w:trHeight w:val="41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24F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A7F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3A6F52D" w14:textId="77777777">
        <w:trPr>
          <w:trHeight w:val="206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CC6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3.4 Обработка числовой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90F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57ECBA0" w14:textId="77777777">
        <w:trPr>
          <w:trHeight w:val="31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B33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0B3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30DDB721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6FE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9BE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Организация математических и статистических расчетов.</w:t>
            </w:r>
          </w:p>
        </w:tc>
      </w:tr>
      <w:tr w:rsidR="00FE7F1E" w14:paraId="03F7B7DE" w14:textId="77777777">
        <w:trPr>
          <w:trHeight w:val="14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334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C67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Использование логических функций в MS Excel.</w:t>
            </w:r>
          </w:p>
        </w:tc>
      </w:tr>
      <w:tr w:rsidR="00FE7F1E" w14:paraId="09B200B1" w14:textId="77777777">
        <w:trPr>
          <w:trHeight w:val="15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78D1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DA7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81EE685" w14:textId="77777777">
        <w:trPr>
          <w:trHeight w:val="337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4AA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3.5. Создание компьютерной презентации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1BDE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F9F642F" w14:textId="77777777">
        <w:trPr>
          <w:trHeight w:val="29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521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D52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1F34FB17" w14:textId="77777777">
        <w:trPr>
          <w:trHeight w:val="11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3F6F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4F6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Оформление слайдов презентации</w:t>
            </w:r>
          </w:p>
        </w:tc>
      </w:tr>
      <w:tr w:rsidR="00FE7F1E" w14:paraId="62803A7F" w14:textId="77777777">
        <w:trPr>
          <w:trHeight w:val="13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69D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1CD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Настройка анимации.</w:t>
            </w:r>
          </w:p>
        </w:tc>
      </w:tr>
      <w:tr w:rsidR="00FE7F1E" w14:paraId="41D31813" w14:textId="77777777">
        <w:trPr>
          <w:trHeight w:val="15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048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D2E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73FE7DE" w14:textId="77777777">
        <w:trPr>
          <w:trHeight w:val="224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6C3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3.6. Обработка графической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4A1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E668908" w14:textId="77777777">
        <w:trPr>
          <w:trHeight w:val="14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055E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B932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415D29E0" w14:textId="77777777">
        <w:trPr>
          <w:trHeight w:val="16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D7E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137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Создание графического коллажа.</w:t>
            </w:r>
          </w:p>
        </w:tc>
      </w:tr>
      <w:tr w:rsidR="00FE7F1E" w14:paraId="16E73F0D" w14:textId="77777777">
        <w:trPr>
          <w:trHeight w:val="8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3D09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40C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Использование основных инструментов обработки изображений. </w:t>
            </w:r>
          </w:p>
        </w:tc>
      </w:tr>
      <w:tr w:rsidR="00FE7F1E" w14:paraId="6E99B3DF" w14:textId="77777777">
        <w:trPr>
          <w:trHeight w:val="27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90C4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8E23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9D6CEAE" w14:textId="77777777">
        <w:trPr>
          <w:trHeight w:val="262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661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Системы управления базами данных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67FFB506" w14:textId="77777777">
        <w:trPr>
          <w:trHeight w:val="205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B2A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4.1. Понятие о базах данных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17B7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1C8B8AB2" w14:textId="77777777">
        <w:trPr>
          <w:trHeight w:val="26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A1F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359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1C927B5C" w14:textId="77777777">
        <w:trPr>
          <w:trHeight w:val="13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81FE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B10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Создание схемы базы данных.</w:t>
            </w:r>
          </w:p>
        </w:tc>
      </w:tr>
      <w:tr w:rsidR="00FE7F1E" w14:paraId="32D65A85" w14:textId="77777777">
        <w:trPr>
          <w:trHeight w:val="42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45E6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B5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Редактирование структуры таблиц базы данных.</w:t>
            </w:r>
          </w:p>
        </w:tc>
      </w:tr>
      <w:tr w:rsidR="00FE7F1E" w14:paraId="0AC93179" w14:textId="77777777">
        <w:trPr>
          <w:trHeight w:val="17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7D7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9C8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Создание запросов и форм.</w:t>
            </w:r>
          </w:p>
        </w:tc>
      </w:tr>
      <w:tr w:rsidR="00FE7F1E" w14:paraId="1484EBEC" w14:textId="77777777">
        <w:trPr>
          <w:trHeight w:val="3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A74D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259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2D5434E" w14:textId="77777777">
        <w:trPr>
          <w:trHeight w:val="171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7CF3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5. Системы автоматизированного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проектирования  24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37AFA984" w14:textId="77777777">
        <w:trPr>
          <w:trHeight w:val="187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D6B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5.1. Понятия о системах автоматизированного проектирования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DF1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2C04AA8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ED2A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57A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3236F0F0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D039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CF3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Основные настройки «Компас 3D»</w:t>
            </w:r>
          </w:p>
        </w:tc>
      </w:tr>
      <w:tr w:rsidR="00FE7F1E" w14:paraId="4EA9533C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ED4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5D5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Инструмент «Прямоугольник».</w:t>
            </w:r>
          </w:p>
        </w:tc>
      </w:tr>
      <w:tr w:rsidR="00FE7F1E" w14:paraId="35CE5675" w14:textId="77777777">
        <w:trPr>
          <w:trHeight w:val="20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0EA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A93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Инструмент «Окружность».</w:t>
            </w:r>
          </w:p>
        </w:tc>
      </w:tr>
      <w:tr w:rsidR="00FE7F1E" w14:paraId="552F53E2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982D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CFB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Инструмент «Дуга».</w:t>
            </w:r>
          </w:p>
        </w:tc>
      </w:tr>
      <w:tr w:rsidR="00FE7F1E" w14:paraId="3A0189AC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F73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EB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Использование вспомогательных линий.</w:t>
            </w:r>
          </w:p>
        </w:tc>
      </w:tr>
      <w:tr w:rsidR="00FE7F1E" w14:paraId="12FB03CF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600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DC0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прямоугольных 3D моделей.</w:t>
            </w:r>
          </w:p>
        </w:tc>
      </w:tr>
      <w:tr w:rsidR="00FE7F1E" w14:paraId="6B5F287C" w14:textId="77777777">
        <w:trPr>
          <w:trHeight w:val="20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CFD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B14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Операция «Вырезание».</w:t>
            </w:r>
          </w:p>
        </w:tc>
      </w:tr>
      <w:tr w:rsidR="00FE7F1E" w14:paraId="6E1413BD" w14:textId="77777777">
        <w:trPr>
          <w:trHeight w:val="15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1276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04A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Операция «Вращение».</w:t>
            </w:r>
          </w:p>
        </w:tc>
      </w:tr>
      <w:tr w:rsidR="00FE7F1E" w14:paraId="3E9D1DF8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1A8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1B1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Построение моделей комбинированных деталей.</w:t>
            </w:r>
          </w:p>
        </w:tc>
      </w:tr>
      <w:tr w:rsidR="00FE7F1E" w14:paraId="08BB6B15" w14:textId="77777777">
        <w:trPr>
          <w:trHeight w:val="264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7A0D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1F1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98A85D5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C12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6. Методы и приемы обеспечения информационной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безопасности  14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659A4563" w14:textId="77777777">
        <w:trPr>
          <w:trHeight w:val="262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15D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6.1. Правовые и организационные методы защиты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D4A9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44B5851" w14:textId="77777777">
        <w:trPr>
          <w:trHeight w:val="3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D9AE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C59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Компьютерные преступления. Законодательство РФ в сфере защиты информации. Организационные методы защиты информации.</w:t>
            </w:r>
          </w:p>
        </w:tc>
      </w:tr>
      <w:tr w:rsidR="00FE7F1E" w14:paraId="18DC80BB" w14:textId="77777777">
        <w:trPr>
          <w:trHeight w:val="22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F2F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E762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DC094F3" w14:textId="77777777">
        <w:trPr>
          <w:trHeight w:val="356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4F9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6.2. Программно-технические методы защиты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1C89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645C9384" w14:textId="77777777">
        <w:trPr>
          <w:trHeight w:val="28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1EA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71A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Программно-технические функции защиты информации. Основные направления программно-технической защиты информации.</w:t>
            </w:r>
          </w:p>
        </w:tc>
      </w:tr>
      <w:tr w:rsidR="00FE7F1E" w14:paraId="46AD2B9E" w14:textId="77777777">
        <w:trPr>
          <w:trHeight w:val="43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213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3B42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E6B6BB8" w14:textId="77777777">
        <w:trPr>
          <w:trHeight w:val="20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21A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100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A106084" w14:textId="77777777" w:rsidR="00FE7F1E" w:rsidRDefault="00FE7F1E">
      <w:pPr>
        <w:rPr>
          <w:rFonts w:ascii="Times New Roman" w:hAnsi="Times New Roman"/>
          <w:sz w:val="24"/>
        </w:rPr>
      </w:pPr>
    </w:p>
    <w:p w14:paraId="3153664B" w14:textId="4E8B6F05" w:rsidR="00FE7F1E" w:rsidRPr="00CF411D" w:rsidRDefault="00CF411D" w:rsidP="00CF411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678829E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DBB8662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E1F6226" w14:textId="77777777" w:rsidR="00FE7F1E" w:rsidRDefault="00FE7F1E">
      <w:pPr>
        <w:rPr>
          <w:rFonts w:ascii="Times New Roman" w:hAnsi="Times New Roman"/>
          <w:sz w:val="24"/>
        </w:rPr>
      </w:pPr>
    </w:p>
    <w:p w14:paraId="25053215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35F2725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46D9647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B2AE17B" w14:textId="77777777" w:rsidR="00FE7F1E" w:rsidRDefault="004F3325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71914A9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Бильфельд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Н. В. Методы MS EXCEL для решения инженерных задач / Н. В.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Бильфельд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М. Н.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Фелькер</w:t>
      </w:r>
      <w:proofErr w:type="spellEnd"/>
      <w:r>
        <w:rPr>
          <w:rFonts w:ascii="Times New Roman" w:hAnsi="Times New Roman"/>
          <w:color w:val="000000" w:themeColor="text1"/>
          <w:sz w:val="24"/>
        </w:rPr>
        <w:t>. — 3-е изд., стер. — Санкт-</w:t>
      </w:r>
      <w:proofErr w:type="gramStart"/>
      <w:r>
        <w:rPr>
          <w:rFonts w:ascii="Times New Roman" w:hAnsi="Times New Roman"/>
          <w:color w:val="000000" w:themeColor="text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Лань, 2023. — 164 с. — ISBN 978-5-507-46201-8.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 // Лань : электронно-библиотечная система. — URL: </w:t>
      </w:r>
      <w:hyperlink r:id="rId62" w:history="1">
        <w:r>
          <w:rPr>
            <w:rStyle w:val="1fffd"/>
            <w:rFonts w:ascii="Times New Roman" w:hAnsi="Times New Roman"/>
            <w:color w:val="000000" w:themeColor="text1"/>
            <w:sz w:val="24"/>
          </w:rPr>
          <w:t>https://e.lanbook.com/book/302273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583A5D4D" w14:textId="77777777" w:rsidR="00FE7F1E" w:rsidRDefault="004F3325">
      <w:pPr>
        <w:spacing w:line="276" w:lineRule="auto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Гаврилов, М. В. Информатика и информационные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технологии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 / М. В. Гаврилов, В. А. Климов. — 5-е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355 с. — (Профессиональное образование). — ISBN 978-5-534-15930-1.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</w:t>
      </w:r>
      <w:hyperlink r:id="rId63" w:history="1">
        <w:r>
          <w:rPr>
            <w:rStyle w:val="1fffd"/>
            <w:rFonts w:ascii="Times New Roman" w:hAnsi="Times New Roman"/>
            <w:color w:val="000000" w:themeColor="text1"/>
            <w:sz w:val="24"/>
          </w:rPr>
          <w:t>https://urait.ru/bcode/53659.8</w:t>
        </w:r>
      </w:hyperlink>
    </w:p>
    <w:p w14:paraId="521A3EDE" w14:textId="77777777" w:rsidR="00FE7F1E" w:rsidRDefault="004F3325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53EABA11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EF0FBD5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260"/>
      </w:tblGrid>
      <w:tr w:rsidR="00FE7F1E" w14:paraId="49A9B7AC" w14:textId="77777777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1C88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5483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0DE5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3C15915B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2524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60B59FE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32C377B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  <w:p w14:paraId="0FD4A6C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и вычислительных систем;</w:t>
            </w:r>
          </w:p>
          <w:p w14:paraId="6C0F37CC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</w:p>
          <w:p w14:paraId="1EDC719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  <w:p w14:paraId="09FE77A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650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базовых системных программных продуктов и пакета прикладных программ для обработки тестовой, числовой и графической информации, а также информационно-поисковых систем </w:t>
            </w:r>
          </w:p>
          <w:p w14:paraId="21CCFD0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сущности методов и средств сбора, обработки, хранения, передачи и накопления информации;</w:t>
            </w:r>
          </w:p>
          <w:p w14:paraId="5013E6B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составе и структуре персональных электронно-вычислительных машин и вычислительных систем;</w:t>
            </w:r>
          </w:p>
          <w:p w14:paraId="2685C30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методов и приемов обеспечения информационной безопасности;</w:t>
            </w:r>
          </w:p>
          <w:p w14:paraId="7498D71C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положений и принципов автоматизированной обработки и передачи информации;</w:t>
            </w:r>
          </w:p>
          <w:p w14:paraId="26814403" w14:textId="77777777" w:rsidR="00FE7F1E" w:rsidRDefault="004F3325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принципов, методов и свойств информационных и телекоммуникационных технологий в профессиональной деятельности.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DDD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49BE38A8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</w:t>
            </w:r>
          </w:p>
          <w:p w14:paraId="219068EA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34CC4183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1A51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27DC492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48EE373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75C892E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2AB910B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18C34A7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  <w:p w14:paraId="170CBF7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  <w:p w14:paraId="5F19812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презентации;</w:t>
            </w:r>
          </w:p>
          <w:p w14:paraId="707CC853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0E7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составить алгоритм вычисления с помощью формул и функций.</w:t>
            </w:r>
          </w:p>
          <w:p w14:paraId="621DBDE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применения глобальной сети для организации оперативного обмена информацией.</w:t>
            </w:r>
          </w:p>
          <w:p w14:paraId="2A0A21B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использования технологии сбора, размещения, хранения, накопления, преобразования и </w:t>
            </w:r>
            <w:r>
              <w:rPr>
                <w:rFonts w:ascii="Times New Roman" w:hAnsi="Times New Roman"/>
                <w:sz w:val="24"/>
              </w:rPr>
              <w:lastRenderedPageBreak/>
              <w:t>передачи данных в профессионально ориентированных информационных системах.</w:t>
            </w:r>
          </w:p>
          <w:p w14:paraId="61BBBC5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использования программных средств и вычислительной техники для обработки и анализа информации.</w:t>
            </w:r>
          </w:p>
          <w:p w14:paraId="7A367B6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самостоятельного использования информация полученной из локальных и глобальных сетей.</w:t>
            </w:r>
          </w:p>
          <w:p w14:paraId="1727FD2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использования основных инструментов и команд графических редакторов;</w:t>
            </w:r>
          </w:p>
          <w:p w14:paraId="74285F0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самостоятельного поиска информации, составления и оформления документов и презентаций </w:t>
            </w:r>
          </w:p>
          <w:p w14:paraId="4BD21B15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CD9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1A8C24D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0D6D4A68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AFA0E3E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601173A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2E4B01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A450A2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5A4185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345CF9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838B5FA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2AA42E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8D4DD1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932F1B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270711F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EB0721A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2161FFE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5D6373B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061191C0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B1138E1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21.02.14 Маркшейдерское дело</w:t>
      </w:r>
    </w:p>
    <w:p w14:paraId="0EC0108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47614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6B2D1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ADBEF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84145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0D758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624B5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F0B17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D4841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DCFF4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39860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D8A353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0FE71A3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3C5A1C75" w14:textId="77777777" w:rsidR="00FE7F1E" w:rsidRDefault="004F3325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«ОП.06 МАРКШЕЙДЕРСКО-ГЕОДЕЗИЧЕСКИЕ ПРИБОРЫ»</w:t>
      </w:r>
    </w:p>
    <w:p w14:paraId="68028EB7" w14:textId="05E477AF" w:rsidR="00FE7F1E" w:rsidRDefault="00FE7F1E" w:rsidP="00742403"/>
    <w:p w14:paraId="28D02714" w14:textId="54780512" w:rsidR="00742403" w:rsidRDefault="00742403" w:rsidP="00742403"/>
    <w:p w14:paraId="1B6753D4" w14:textId="77777777" w:rsidR="00742403" w:rsidRDefault="00742403" w:rsidP="00742403"/>
    <w:p w14:paraId="452A027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AD25A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899D9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70108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38223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85001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60DB4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C91D1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6E4E21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B8201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B476A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391CD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14501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50DF5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F2277F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09F676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FDE29F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442AE9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1A9A284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1AB53E6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C52C6C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9C2AEA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4E3672AF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D18A80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C95D35F" w14:textId="5DAE824E" w:rsidR="00FE7F1E" w:rsidRDefault="003050E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BFC600D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BFDCAC1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2584DDD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64" w:anchor="_Toc156294876" w:history="1">
        <w:r w:rsidR="00445106">
          <w:rPr>
            <w:rStyle w:val="affffffff6"/>
            <w:b w:val="0"/>
            <w:bCs/>
          </w:rPr>
          <w:t>1. ОБЩАЯ ХАРАКТЕРИСТИКА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0B00BF3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5" w:anchor="_Toc156294877" w:history="1">
        <w:r w:rsidR="00445106"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CC73C0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6" w:anchor="_Toc156294878" w:history="1">
        <w:r w:rsidR="00445106">
          <w:rPr>
            <w:rStyle w:val="affffffff6"/>
            <w:i w:val="0"/>
            <w:iCs/>
          </w:rPr>
          <w:t>1.2. Планируемые результаты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25593DC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67" w:anchor="_Toc156294879" w:history="1">
        <w:r w:rsidR="00445106">
          <w:rPr>
            <w:rStyle w:val="affffffff6"/>
            <w:b w:val="0"/>
            <w:bCs/>
          </w:rPr>
          <w:t>2. СТРУКТУРА И СОДЕРЖАНИЕ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481619D1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8" w:anchor="_Toc156294880" w:history="1">
        <w:r w:rsidR="00445106">
          <w:rPr>
            <w:rStyle w:val="affffffff6"/>
            <w:i w:val="0"/>
            <w:iCs/>
          </w:rPr>
          <w:t>2.1. Трудоемкость освоения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2E937ED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9" w:anchor="_Toc156294881" w:history="1">
        <w:r w:rsidR="00445106">
          <w:rPr>
            <w:rStyle w:val="affffffff6"/>
            <w:i w:val="0"/>
            <w:iCs/>
          </w:rPr>
          <w:t>2.2. Примерное содержание дисциплины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8134023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0" w:anchor="_Toc156294883" w:history="1">
        <w:r w:rsidR="00445106">
          <w:rPr>
            <w:rStyle w:val="affffffff6"/>
            <w:i w:val="0"/>
            <w:iCs/>
          </w:rPr>
          <w:t>2.3. Курсовой проект (работа)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5904BAB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71" w:anchor="_Toc156294884" w:history="1">
        <w:r w:rsidR="00445106">
          <w:rPr>
            <w:rStyle w:val="affffffff6"/>
            <w:b w:val="0"/>
            <w:bCs/>
          </w:rPr>
          <w:t>3. УСЛОВИЯ РЕАЛИЗАЦИИ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7BB3A780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2" w:anchor="_Toc156294885" w:history="1">
        <w:r w:rsidR="00445106">
          <w:rPr>
            <w:rStyle w:val="affffffff6"/>
            <w:i w:val="0"/>
            <w:iCs/>
          </w:rPr>
          <w:t>3.1. Материально-техническое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62DC52C" w14:textId="77777777" w:rsidR="00445106" w:rsidRDefault="00231F3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3" w:anchor="_Toc156294886" w:history="1">
        <w:r w:rsidR="00445106">
          <w:rPr>
            <w:rStyle w:val="affffffff6"/>
            <w:i w:val="0"/>
            <w:iCs/>
          </w:rPr>
          <w:t>3.2. Учебно-методическое обеспечение</w:t>
        </w:r>
        <w:r w:rsidR="00445106"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4F20393" w14:textId="77777777" w:rsidR="00445106" w:rsidRDefault="00231F3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74" w:anchor="_Toc156294887" w:history="1">
        <w:r w:rsidR="00445106">
          <w:rPr>
            <w:rStyle w:val="affffffff6"/>
            <w:b w:val="0"/>
            <w:bCs/>
          </w:rPr>
          <w:t>4. КОНТРОЛЬ И ОЦЕНКА РЕЗУЛЬТАТОВ ОСВОЕНИЯ ДИСЦИПЛИНЫ</w:t>
        </w:r>
        <w:r w:rsidR="00445106"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11074B9" w14:textId="237FE908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4F5AC043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78EA91F" w14:textId="77777777" w:rsidR="00FE7F1E" w:rsidRDefault="004F3325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«ОП.06 МАРКШЕЙДЕРСКО-ГЕОДЕЗИЧЕСКИЕ ПРИБОРЫ»</w:t>
      </w:r>
    </w:p>
    <w:p w14:paraId="4682B7C6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1FD10DE2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20E609B" w14:textId="2EA08871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Цель дисциплины «Маркшейдерско-геодезические приборы»:</w:t>
      </w:r>
      <w:r w:rsidR="00746729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>формирование: современных знаний об устройстве, принципе действия средств измерений (приборов), применяемых при производстве маркшейдерских работ, а также получения практических навыков минимизации влияния инструментальных погрешностей в процессе измерений и порядка проведения работ по стандартизации, сертификации и метрологии</w:t>
      </w:r>
      <w:r>
        <w:rPr>
          <w:rFonts w:ascii="Times New Roman" w:hAnsi="Times New Roman"/>
          <w:color w:val="000000" w:themeColor="text1"/>
          <w:sz w:val="24"/>
        </w:rPr>
        <w:t xml:space="preserve">. </w:t>
      </w:r>
    </w:p>
    <w:p w14:paraId="6C9CFB6A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«Маркшейдерско-геодезические приборы» включена в обязательную часть общепрофессионального цикла образовательной программы.</w:t>
      </w:r>
    </w:p>
    <w:p w14:paraId="5D65FAEE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C586C2E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73AF3E1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BAAF068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920"/>
        <w:gridCol w:w="3828"/>
      </w:tblGrid>
      <w:tr w:rsidR="00FE7F1E" w14:paraId="5932424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8E5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6C1665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B6F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32D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7D1B43E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1FD0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3426B18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 </w:t>
            </w:r>
          </w:p>
          <w:p w14:paraId="66134D5C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D8BB3DE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437FFF46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2071000A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50C8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поверки;</w:t>
            </w:r>
          </w:p>
          <w:p w14:paraId="74F6D7A1" w14:textId="77777777" w:rsidR="00FE7F1E" w:rsidRDefault="004F3325">
            <w:pPr>
              <w:pStyle w:val="affffff3"/>
              <w:widowControl w:val="0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измерения различными маркшейдерско-геодезическими приборами;</w:t>
            </w:r>
          </w:p>
          <w:p w14:paraId="3CBB269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погрешности выполненных измерений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2B84" w14:textId="77777777" w:rsidR="00FE7F1E" w:rsidRDefault="004F3325">
            <w:pPr>
              <w:pStyle w:val="affffff3"/>
              <w:widowControl w:val="0"/>
              <w:tabs>
                <w:tab w:val="left" w:pos="840"/>
              </w:tabs>
              <w:spacing w:line="264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технические характеристики оптических и электронных маркшейдерско-геодезических приборов;</w:t>
            </w:r>
          </w:p>
          <w:p w14:paraId="4469528D" w14:textId="77777777" w:rsidR="00FE7F1E" w:rsidRDefault="004F3325">
            <w:pPr>
              <w:widowControl w:val="0"/>
              <w:tabs>
                <w:tab w:val="left" w:pos="77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приборов;</w:t>
            </w:r>
          </w:p>
          <w:p w14:paraId="1790BEC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и принципиальное устройство маркшейдерско-геодезических приборов;</w:t>
            </w:r>
          </w:p>
          <w:p w14:paraId="26F3535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измерительные методики для соответствующих видов работ</w:t>
            </w:r>
          </w:p>
          <w:p w14:paraId="5FD1579E" w14:textId="77777777" w:rsidR="00FE7F1E" w:rsidRDefault="00FE7F1E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1A07F5C4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3E6C30C0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579719B4" w14:textId="49A68D1D" w:rsidR="00FE7F1E" w:rsidRPr="00CF411D" w:rsidRDefault="00CF411D" w:rsidP="00CF411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2. СТРУКТУРА И СОДЕРЖАНИЕ ДИСЦИПЛИНЫ</w:t>
      </w:r>
    </w:p>
    <w:p w14:paraId="5AC1F41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013790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D1CA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1CCE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F5CCA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0A8039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292D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83E6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F349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FE7F1E" w14:paraId="6A53A69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63D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06A07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07C77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28AE9A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B68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5CBD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A6B9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355C63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2E31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E6CB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DFC14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773C85E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A919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FF0B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1C84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67E91D3E" w14:textId="77777777" w:rsidR="00FE7F1E" w:rsidRDefault="00FE7F1E">
      <w:pPr>
        <w:rPr>
          <w:rFonts w:ascii="Times New Roman" w:hAnsi="Times New Roman"/>
          <w:sz w:val="24"/>
        </w:rPr>
      </w:pPr>
    </w:p>
    <w:p w14:paraId="71AF6B2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7529"/>
      </w:tblGrid>
      <w:tr w:rsidR="00FE7F1E" w14:paraId="3C7007AC" w14:textId="77777777">
        <w:trPr>
          <w:trHeight w:val="2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FEF9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8E7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46729" w14:paraId="7E7F4667" w14:textId="77777777" w:rsidTr="00CB783F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F51F" w14:textId="754AF599" w:rsidR="00746729" w:rsidRDefault="00746729" w:rsidP="00A3625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</w:t>
            </w:r>
            <w:r w:rsidR="00A36257" w:rsidRPr="00A36257">
              <w:rPr>
                <w:rFonts w:ascii="Times New Roman" w:hAnsi="Times New Roman"/>
                <w:b/>
                <w:sz w:val="24"/>
              </w:rPr>
              <w:t>Маркшейдерско-геодезические приборы</w:t>
            </w:r>
            <w:r w:rsidR="00A36257">
              <w:rPr>
                <w:rFonts w:ascii="Times New Roman" w:hAnsi="Times New Roman"/>
                <w:b/>
                <w:sz w:val="24"/>
              </w:rPr>
              <w:t xml:space="preserve"> 60ч</w:t>
            </w:r>
          </w:p>
        </w:tc>
      </w:tr>
      <w:tr w:rsidR="00FE7F1E" w14:paraId="35708A09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3909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  Общие сведения из физики, оптики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E929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39FFD8B9" w14:textId="77777777">
        <w:trPr>
          <w:trHeight w:val="47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4154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06FD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Элементы оптических систем. Зеркала, призмы, линзы.</w:t>
            </w:r>
          </w:p>
        </w:tc>
      </w:tr>
      <w:tr w:rsidR="00FE7F1E" w14:paraId="66B3EF34" w14:textId="77777777">
        <w:trPr>
          <w:trHeight w:val="495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0F9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F525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изображений в оптических системах. Зрительные трубы.</w:t>
            </w:r>
          </w:p>
          <w:p w14:paraId="60BA50A0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Объекты. Окуляры. Сетки нитей. Искажение изображений в оптических системах</w:t>
            </w:r>
          </w:p>
        </w:tc>
      </w:tr>
      <w:tr w:rsidR="00FE7F1E" w14:paraId="5E87FDB3" w14:textId="77777777">
        <w:trPr>
          <w:trHeight w:val="673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790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F068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4915A5D7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1.1</w:t>
            </w:r>
          </w:p>
        </w:tc>
      </w:tr>
      <w:tr w:rsidR="00FE7F1E" w14:paraId="3DD33070" w14:textId="77777777">
        <w:trPr>
          <w:trHeight w:val="403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98A4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2. Уровни, компенсаторы</w:t>
            </w:r>
          </w:p>
          <w:p w14:paraId="3E189289" w14:textId="77777777" w:rsidR="00FE7F1E" w:rsidRDefault="00FE7F1E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6C22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8B7D0A4" w14:textId="77777777">
        <w:trPr>
          <w:trHeight w:val="44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1B97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671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Уровни. Конструкция. Классификация. Исследование уровней.</w:t>
            </w:r>
          </w:p>
        </w:tc>
      </w:tr>
      <w:tr w:rsidR="00FE7F1E" w14:paraId="54DA5A1F" w14:textId="77777777">
        <w:trPr>
          <w:trHeight w:val="39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F8C5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8B9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42DDDFA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1.2</w:t>
            </w:r>
          </w:p>
        </w:tc>
      </w:tr>
      <w:tr w:rsidR="00FE7F1E" w14:paraId="77A72A8D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2E2D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3. Теодолиты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692A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E46AA32" w14:textId="77777777">
        <w:trPr>
          <w:trHeight w:val="51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4933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228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Оптические теодолиты. Классификация. Особенности.</w:t>
            </w:r>
          </w:p>
          <w:p w14:paraId="33E2C90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Преимущества.</w:t>
            </w:r>
          </w:p>
        </w:tc>
      </w:tr>
      <w:tr w:rsidR="00FE7F1E" w14:paraId="2792FCAE" w14:textId="77777777">
        <w:trPr>
          <w:trHeight w:val="51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10CA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D9F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Исследования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рена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. Теория инструментальных</w:t>
            </w:r>
          </w:p>
          <w:p w14:paraId="39E1D41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погрешностей.</w:t>
            </w:r>
          </w:p>
        </w:tc>
      </w:tr>
      <w:tr w:rsidR="00FE7F1E" w14:paraId="369C88F2" w14:textId="77777777">
        <w:trPr>
          <w:trHeight w:val="46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762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9E7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Влияние коллимационной ошибки на точность</w:t>
            </w:r>
          </w:p>
          <w:p w14:paraId="041F0F5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измерений горизонтальных углов. Влияние наклона оси вращения трубы и оси вращения инструмента на точность измерений горизонтальных и вертикальных углов.</w:t>
            </w:r>
          </w:p>
        </w:tc>
      </w:tr>
      <w:tr w:rsidR="00FE7F1E" w14:paraId="51A5247E" w14:textId="77777777">
        <w:trPr>
          <w:trHeight w:val="491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8DEC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60B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Цифровые (электронные) теодолиты. Устройство и принцип работы</w:t>
            </w:r>
          </w:p>
        </w:tc>
      </w:tr>
      <w:tr w:rsidR="00FE7F1E" w14:paraId="5530017B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C679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DB7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02DE92C5" w14:textId="77777777">
        <w:trPr>
          <w:trHeight w:val="255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B8E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55D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Теодолиты с односторонней системой отсчитывания</w:t>
            </w:r>
          </w:p>
        </w:tc>
      </w:tr>
      <w:tr w:rsidR="00FE7F1E" w14:paraId="091BF2A3" w14:textId="77777777">
        <w:trPr>
          <w:trHeight w:val="27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4BBC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3FA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Исследование теодолита с двусторонней системой</w:t>
            </w:r>
          </w:p>
          <w:p w14:paraId="5A9E61D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отсчитывания 2Т2А</w:t>
            </w:r>
          </w:p>
        </w:tc>
      </w:tr>
      <w:tr w:rsidR="00FE7F1E" w14:paraId="2B9BDC85" w14:textId="77777777">
        <w:trPr>
          <w:trHeight w:val="45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0AEB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999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Электронный теодолит TEO 20</w:t>
            </w:r>
          </w:p>
        </w:tc>
      </w:tr>
      <w:tr w:rsidR="00FE7F1E" w14:paraId="2EC30A87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A9AB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C64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Самостоятельная работа обучающихся</w:t>
            </w:r>
          </w:p>
          <w:p w14:paraId="17989F9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Изобретение теодолитов</w:t>
            </w:r>
          </w:p>
          <w:p w14:paraId="552F23F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Методика измерений при помощи теодолитов</w:t>
            </w:r>
          </w:p>
          <w:p w14:paraId="0C84B3B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Практика выявления погрешностей при измерениях</w:t>
            </w:r>
          </w:p>
          <w:p w14:paraId="59EE8722" w14:textId="77777777" w:rsidR="00FE7F1E" w:rsidRDefault="00FE7F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</w:p>
        </w:tc>
      </w:tr>
      <w:tr w:rsidR="00FE7F1E" w14:paraId="5C3D39A6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BB75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 Дальномеры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25E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55782D86" w14:textId="77777777">
        <w:trPr>
          <w:trHeight w:val="432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7A62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DCB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Оптические дальномеры. Принцип работы</w:t>
            </w:r>
          </w:p>
        </w:tc>
      </w:tr>
      <w:tr w:rsidR="00FE7F1E" w14:paraId="3EC169E6" w14:textId="77777777">
        <w:trPr>
          <w:trHeight w:val="552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4DBC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204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Виды измерений:</w:t>
            </w:r>
          </w:p>
          <w:p w14:paraId="67583A4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редукционный, тангенциальный и нитяной дальномера.</w:t>
            </w:r>
          </w:p>
        </w:tc>
      </w:tr>
      <w:tr w:rsidR="00FE7F1E" w14:paraId="0209386D" w14:textId="77777777">
        <w:trPr>
          <w:trHeight w:val="27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2CD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D89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Радио-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светодальномеры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.</w:t>
            </w:r>
          </w:p>
        </w:tc>
      </w:tr>
      <w:tr w:rsidR="00FE7F1E" w14:paraId="7F9D4800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69D7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387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09C1D3AA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191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7EC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Оптические дальномеры на примере тахеометра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Редта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002</w:t>
            </w:r>
          </w:p>
        </w:tc>
      </w:tr>
      <w:tr w:rsidR="00FE7F1E" w14:paraId="5AAF6990" w14:textId="77777777">
        <w:trPr>
          <w:trHeight w:val="837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C58C" w14:textId="77777777" w:rsidR="00FE7F1E" w:rsidRDefault="004F3325">
            <w:pPr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5. Тахеометры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6CD1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2A5EE74C" w14:textId="77777777">
        <w:trPr>
          <w:trHeight w:val="695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98C6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A725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Тахеометры. Классификация. Особенности и преимущества. Общее представление о видах выполняемых работ</w:t>
            </w:r>
          </w:p>
        </w:tc>
      </w:tr>
      <w:tr w:rsidR="00FE7F1E" w14:paraId="2E096E18" w14:textId="77777777">
        <w:trPr>
          <w:trHeight w:val="412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1292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3B37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Устройство электронных тахеометров. Поверки и юстировки электронных тахеометров.</w:t>
            </w:r>
          </w:p>
        </w:tc>
      </w:tr>
      <w:tr w:rsidR="00FE7F1E" w14:paraId="64678AC9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62A4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F1D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22A61FC9" w14:textId="77777777">
        <w:trPr>
          <w:trHeight w:val="451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3E5F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BE4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Электронный тахеометр ТPS 407</w:t>
            </w:r>
          </w:p>
        </w:tc>
      </w:tr>
      <w:tr w:rsidR="00FE7F1E" w14:paraId="42024454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2202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6. Современные нивелиры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853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906C51A" w14:textId="77777777">
        <w:trPr>
          <w:trHeight w:val="26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30F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730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proofErr w:type="gramStart"/>
            <w:r>
              <w:rPr>
                <w:rFonts w:ascii="Times New Roman" w:hAnsi="Times New Roman"/>
                <w:spacing w:val="-6"/>
                <w:sz w:val="24"/>
              </w:rPr>
              <w:t>Нивелиры .</w:t>
            </w:r>
            <w:proofErr w:type="gramEnd"/>
            <w:r>
              <w:rPr>
                <w:rFonts w:ascii="Times New Roman" w:hAnsi="Times New Roman"/>
                <w:spacing w:val="-6"/>
                <w:sz w:val="24"/>
              </w:rPr>
              <w:t xml:space="preserve"> Классификация. Преимущества недостатки</w:t>
            </w:r>
          </w:p>
        </w:tc>
      </w:tr>
      <w:tr w:rsidR="00FE7F1E" w14:paraId="30BC43B3" w14:textId="77777777">
        <w:trPr>
          <w:trHeight w:val="53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6B43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A3B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Цифровые и лазерные и гидростатические нивелиры. Принцип работы цифровых нивелиров, поверки, юстировки. </w:t>
            </w:r>
          </w:p>
        </w:tc>
      </w:tr>
      <w:tr w:rsidR="00FE7F1E" w14:paraId="61544A4A" w14:textId="77777777">
        <w:trPr>
          <w:trHeight w:val="329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0810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261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Технические характеристики цифровых</w:t>
            </w:r>
          </w:p>
          <w:p w14:paraId="22A9A60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нивелиров.</w:t>
            </w:r>
          </w:p>
        </w:tc>
      </w:tr>
      <w:tr w:rsidR="00FE7F1E" w14:paraId="4B25D1B9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E59A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344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58A9631A" w14:textId="77777777">
        <w:trPr>
          <w:trHeight w:val="26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940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9B8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Нивелиры с компенсаторами: Н3К; CONDTROL 24 X; AL120; Sprinter50</w:t>
            </w:r>
          </w:p>
        </w:tc>
      </w:tr>
      <w:tr w:rsidR="00FE7F1E" w14:paraId="743A1848" w14:textId="77777777">
        <w:trPr>
          <w:trHeight w:val="66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C1F8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7. Современные геодезические приборы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4C0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022023D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7279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709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Гиротеодолиты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. Спутниковые системы навигации</w:t>
            </w:r>
          </w:p>
        </w:tc>
      </w:tr>
      <w:tr w:rsidR="00FE7F1E" w14:paraId="6BEFF395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862D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1FA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Лазерные сканеры.</w:t>
            </w:r>
          </w:p>
        </w:tc>
      </w:tr>
      <w:tr w:rsidR="00FE7F1E" w14:paraId="6891602A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7CC2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126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Тахеометры-роботы</w:t>
            </w:r>
          </w:p>
        </w:tc>
      </w:tr>
      <w:tr w:rsidR="00FE7F1E" w14:paraId="3B96B471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234B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CDA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Геодезические технологии.</w:t>
            </w:r>
          </w:p>
        </w:tc>
      </w:tr>
      <w:tr w:rsidR="00FE7F1E" w14:paraId="3A7F5C72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1EC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90D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pacing w:val="-6"/>
                <w:sz w:val="24"/>
              </w:rPr>
              <w:t>Беспилотно,летательные</w:t>
            </w:r>
            <w:proofErr w:type="spellEnd"/>
            <w:proofErr w:type="gramEnd"/>
            <w:r>
              <w:rPr>
                <w:rFonts w:ascii="Times New Roman" w:hAnsi="Times New Roman"/>
                <w:spacing w:val="-6"/>
                <w:sz w:val="24"/>
              </w:rPr>
              <w:t xml:space="preserve"> аппараты (БПЛА)</w:t>
            </w:r>
          </w:p>
        </w:tc>
      </w:tr>
      <w:tr w:rsidR="00FE7F1E" w14:paraId="634CD1AC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55EF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877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5854719A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DA0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FA4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Знакомство со спутниковой системой GPS: «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» 4500</w:t>
            </w:r>
          </w:p>
        </w:tc>
      </w:tr>
      <w:tr w:rsidR="00FE7F1E" w14:paraId="3C2ECA79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708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71E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Поверки оптического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центрира</w:t>
            </w:r>
            <w:proofErr w:type="spellEnd"/>
          </w:p>
        </w:tc>
      </w:tr>
      <w:tr w:rsidR="00FE7F1E" w14:paraId="0CFB15E9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45F7" w14:textId="03052AAB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6</w:t>
            </w:r>
            <w:r w:rsidR="00A36257">
              <w:rPr>
                <w:rFonts w:ascii="Times New Roman" w:hAnsi="Times New Roman"/>
                <w:b/>
                <w:sz w:val="24"/>
              </w:rPr>
              <w:t>0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78444D1" w14:textId="77777777" w:rsidR="00FE7F1E" w:rsidRDefault="00FE7F1E">
      <w:pPr>
        <w:rPr>
          <w:rFonts w:ascii="Times New Roman" w:hAnsi="Times New Roman"/>
          <w:sz w:val="24"/>
        </w:rPr>
      </w:pPr>
    </w:p>
    <w:p w14:paraId="4850D01B" w14:textId="23529528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5F4C6EE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12477E9E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B2C89CB" w14:textId="640EF5D0" w:rsidR="0064579F" w:rsidRDefault="0064579F" w:rsidP="0064579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 w:rsidRPr="0064579F">
        <w:rPr>
          <w:rFonts w:ascii="Times New Roman" w:hAnsi="Times New Roman"/>
          <w:sz w:val="24"/>
        </w:rPr>
        <w:t>Лаборатория «Маркшейдерско-геодезических приборов»,</w:t>
      </w:r>
      <w:r w:rsidRPr="0064579F">
        <w:t xml:space="preserve"> </w:t>
      </w:r>
      <w:r w:rsidRPr="0064579F">
        <w:rPr>
          <w:rFonts w:ascii="Times New Roman" w:hAnsi="Times New Roman"/>
          <w:sz w:val="24"/>
        </w:rPr>
        <w:t>оснащенн</w:t>
      </w:r>
      <w:r>
        <w:rPr>
          <w:rFonts w:ascii="Times New Roman" w:hAnsi="Times New Roman"/>
          <w:sz w:val="24"/>
        </w:rPr>
        <w:t>ая</w:t>
      </w:r>
      <w:r w:rsidRPr="0064579F">
        <w:rPr>
          <w:rFonts w:ascii="Times New Roman" w:hAnsi="Times New Roman"/>
          <w:sz w:val="24"/>
        </w:rPr>
        <w:t xml:space="preserve"> в соответствии с приложением 3 ПОП-П.</w:t>
      </w:r>
    </w:p>
    <w:p w14:paraId="05930599" w14:textId="7685EEF1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44A6E02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66B421A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BD3D78E" w14:textId="77777777" w:rsidR="00FE7F1E" w:rsidRDefault="004F3325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90142F2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Голованов, В. А. Маркшейдерские и геодезические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приборы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спо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/ В. А. Голованов. — 2-е изд., стер. — Санкт-</w:t>
      </w:r>
      <w:proofErr w:type="gramStart"/>
      <w:r>
        <w:rPr>
          <w:rFonts w:ascii="Times New Roman" w:hAnsi="Times New Roman"/>
          <w:color w:val="000000" w:themeColor="text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Лань, 2021. — 140 с. — ISBN 978-5-8114-7964-1.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 // Лань : электронно-библиотечная система. — URL: https://e.lanbook.com/book/169811.</w:t>
      </w:r>
    </w:p>
    <w:p w14:paraId="50720804" w14:textId="77777777" w:rsidR="00FE7F1E" w:rsidRDefault="004F3325">
      <w:pPr>
        <w:spacing w:line="276" w:lineRule="auto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Смалев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В.  И.  Геодезия с основами картографии и картографического </w:t>
      </w:r>
      <w:proofErr w:type="gramStart"/>
      <w:r>
        <w:rPr>
          <w:rFonts w:ascii="Times New Roman" w:hAnsi="Times New Roman"/>
          <w:color w:val="000000" w:themeColor="text1"/>
          <w:sz w:val="24"/>
        </w:rPr>
        <w:t>черчения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 / В.  И.  </w:t>
      </w:r>
      <w:proofErr w:type="spellStart"/>
      <w:r>
        <w:rPr>
          <w:rFonts w:ascii="Times New Roman" w:hAnsi="Times New Roman"/>
          <w:color w:val="000000" w:themeColor="text1"/>
          <w:sz w:val="24"/>
        </w:rPr>
        <w:t>Смалев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 — 2-е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изд. ,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lastRenderedPageBreak/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 — 189 с.  — (Профессиональное образование).  — ISBN 978-5-534-17758-9.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URL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https://urait.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ru</w:t>
      </w:r>
      <w:proofErr w:type="spellEnd"/>
      <w:r>
        <w:rPr>
          <w:rFonts w:ascii="Times New Roman" w:hAnsi="Times New Roman"/>
          <w:color w:val="000000" w:themeColor="text1"/>
          <w:sz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</w:rPr>
        <w:t>bcode</w:t>
      </w:r>
      <w:proofErr w:type="spellEnd"/>
      <w:r>
        <w:rPr>
          <w:rFonts w:ascii="Times New Roman" w:hAnsi="Times New Roman"/>
          <w:color w:val="000000" w:themeColor="text1"/>
          <w:sz w:val="24"/>
        </w:rPr>
        <w:t>/543959</w:t>
      </w:r>
    </w:p>
    <w:p w14:paraId="41AA73F2" w14:textId="77777777" w:rsidR="00FE7F1E" w:rsidRDefault="00FE7F1E">
      <w:pPr>
        <w:spacing w:line="276" w:lineRule="auto"/>
        <w:ind w:firstLine="709"/>
        <w:rPr>
          <w:rFonts w:ascii="Times New Roman" w:hAnsi="Times New Roman"/>
          <w:b/>
          <w:sz w:val="24"/>
        </w:rPr>
      </w:pPr>
    </w:p>
    <w:p w14:paraId="432ED35F" w14:textId="77777777" w:rsidR="00FE7F1E" w:rsidRDefault="004F3325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необходимости).</w:t>
      </w:r>
    </w:p>
    <w:p w14:paraId="766FAFC9" w14:textId="77777777" w:rsidR="00FE7F1E" w:rsidRDefault="00FE7F1E">
      <w:pPr>
        <w:keepNext/>
        <w:spacing w:after="120"/>
        <w:jc w:val="center"/>
        <w:rPr>
          <w:rFonts w:ascii="Times New Roman" w:hAnsi="Times New Roman"/>
          <w:sz w:val="24"/>
        </w:rPr>
      </w:pPr>
    </w:p>
    <w:p w14:paraId="35B7AEC7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 КОНТРОЛЬ И ОСВОЕНИЕ РЕЗУЛЬТАТОВ </w:t>
      </w:r>
    </w:p>
    <w:p w14:paraId="62B8CC67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260"/>
      </w:tblGrid>
      <w:tr w:rsidR="00FE7F1E" w14:paraId="1F4CA173" w14:textId="77777777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66987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3F47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5B76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60273B8A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7BB0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2DC7F0A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нормативно-правовых актов в объеме, необходимом для выполнения профессиональной деятельности</w:t>
            </w:r>
          </w:p>
          <w:p w14:paraId="6A67BE62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информационных источников, применяемых в профессиональной деятельности;</w:t>
            </w:r>
          </w:p>
          <w:p w14:paraId="28FFAAA4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современную научную профессиональную терминологию в профессиональной деятельности</w:t>
            </w:r>
          </w:p>
          <w:p w14:paraId="734224C6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управлению персоналом</w:t>
            </w:r>
          </w:p>
          <w:p w14:paraId="4B89BFE8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эффективного взаимодействие с потребителями услуг;</w:t>
            </w:r>
          </w:p>
          <w:p w14:paraId="7E940A68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-особенности социального и культурного контекста</w:t>
            </w:r>
          </w:p>
          <w:p w14:paraId="106043E7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</w:t>
            </w:r>
            <w:proofErr w:type="spellStart"/>
            <w:r>
              <w:rPr>
                <w:rFonts w:ascii="Times New Roman" w:hAnsi="Times New Roman"/>
                <w:sz w:val="24"/>
              </w:rPr>
              <w:t>гражданско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патриотической позиции, общечеловеческих ценностей</w:t>
            </w:r>
          </w:p>
          <w:p w14:paraId="58199BCE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экологической безопасности при ведении профессиональной деятельности</w:t>
            </w:r>
          </w:p>
          <w:p w14:paraId="697B1216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обеспечения ресурсосбережения при выполнении профессиональных задач</w:t>
            </w:r>
          </w:p>
          <w:p w14:paraId="3171D78B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средства профилактики перенапряжения</w:t>
            </w:r>
          </w:p>
          <w:p w14:paraId="7766CB81" w14:textId="77777777" w:rsidR="00FE7F1E" w:rsidRDefault="004F3325">
            <w:pPr>
              <w:pStyle w:val="affffff3"/>
              <w:widowControl w:val="0"/>
              <w:tabs>
                <w:tab w:val="left" w:pos="840"/>
              </w:tabs>
              <w:spacing w:line="264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-устройство и технические </w:t>
            </w:r>
            <w:r>
              <w:rPr>
                <w:rFonts w:ascii="Times New Roman" w:hAnsi="Times New Roman"/>
                <w:sz w:val="24"/>
              </w:rPr>
              <w:lastRenderedPageBreak/>
              <w:t>характеристики оптических и электронных маркшейдерско-геодезических приборов;</w:t>
            </w:r>
          </w:p>
          <w:p w14:paraId="3D9A162A" w14:textId="77777777" w:rsidR="00FE7F1E" w:rsidRDefault="004F3325">
            <w:pPr>
              <w:widowControl w:val="0"/>
              <w:tabs>
                <w:tab w:val="left" w:pos="77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работы приборов;</w:t>
            </w:r>
          </w:p>
          <w:p w14:paraId="5B511E4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и принципиальное устройство маркшейдерско-геодезических приборов;</w:t>
            </w:r>
          </w:p>
          <w:p w14:paraId="5204500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измерительные методики для соответствующих видов работ</w:t>
            </w:r>
          </w:p>
          <w:p w14:paraId="0A7F1781" w14:textId="77777777" w:rsidR="00FE7F1E" w:rsidRDefault="00FE7F1E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  <w:p w14:paraId="48B5661C" w14:textId="77777777" w:rsidR="00FE7F1E" w:rsidRDefault="00FE7F1E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14:paraId="721B2D7D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1524" w14:textId="592B4BCE" w:rsidR="00FE7F1E" w:rsidRDefault="00FB1D5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14:paraId="6610BBF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14:paraId="2B074A1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оценивать эффективность и качество выполнения профессиональных задач;</w:t>
            </w:r>
          </w:p>
          <w:p w14:paraId="51B34F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определять цели и задачи профессиональной деятельности</w:t>
            </w:r>
          </w:p>
          <w:p w14:paraId="670BD1DC" w14:textId="66BD97E7" w:rsidR="00FE7F1E" w:rsidRDefault="00FB1D5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правил оформления документов и построения устных сообщений</w:t>
            </w:r>
          </w:p>
          <w:p w14:paraId="4B7ED96F" w14:textId="12797933" w:rsidR="00FE7F1E" w:rsidRDefault="00FB1D5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  <w:p w14:paraId="5C686278" w14:textId="322FF032" w:rsidR="00FE7F1E" w:rsidRDefault="00FB1D58" w:rsidP="00FB1D58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основ здорового образа жизни</w:t>
            </w:r>
          </w:p>
          <w:p w14:paraId="2B968C0F" w14:textId="741E7EB6" w:rsidR="00FE7F1E" w:rsidRDefault="00FB1D58" w:rsidP="00FB1D58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по работе с текстами профессиональной направленности на государственных и иностранных языках.</w:t>
            </w:r>
          </w:p>
          <w:p w14:paraId="4987D598" w14:textId="50EFF012" w:rsidR="00FE7F1E" w:rsidRDefault="00FB1D5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по устройству и техническим характеристикам оптических и электронных маркшейдерско-геодезических приборов</w:t>
            </w:r>
          </w:p>
          <w:p w14:paraId="7B1A0042" w14:textId="1FD9C85E" w:rsidR="00FE7F1E" w:rsidRDefault="00FB1D58">
            <w:pPr>
              <w:widowControl w:val="0"/>
              <w:tabs>
                <w:tab w:val="left" w:pos="77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Демонстрация знаний принципов работы приборов;</w:t>
            </w:r>
          </w:p>
          <w:p w14:paraId="2F88CE3A" w14:textId="00E89239" w:rsidR="00FE7F1E" w:rsidRDefault="00FB1D58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оценивать средства профилактики перенапряжения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506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68638C5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теме. Текущий контроль и наблюдение за деятельностью обучающегося в процессе освоения образовательной программы</w:t>
            </w:r>
          </w:p>
          <w:p w14:paraId="063CA8E0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20E98624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16BD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6F89494B" w14:textId="77777777" w:rsidR="00FE7F1E" w:rsidRDefault="004F3325">
            <w:pPr>
              <w:numPr>
                <w:ilvl w:val="0"/>
                <w:numId w:val="1"/>
              </w:numPr>
              <w:tabs>
                <w:tab w:val="left" w:pos="265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планировать процесс поиска</w:t>
            </w:r>
          </w:p>
          <w:p w14:paraId="00CDAD06" w14:textId="77777777" w:rsidR="00FE7F1E" w:rsidRDefault="004F3325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структурировать получаемую информацию и выделять наиболее значимое в результатах поиска информации</w:t>
            </w:r>
          </w:p>
          <w:p w14:paraId="6D736C82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</w:t>
            </w:r>
          </w:p>
          <w:p w14:paraId="0016B350" w14:textId="77777777" w:rsidR="00FE7F1E" w:rsidRDefault="004F3325">
            <w:pPr>
              <w:numPr>
                <w:ilvl w:val="0"/>
                <w:numId w:val="1"/>
              </w:numPr>
              <w:tabs>
                <w:tab w:val="left" w:pos="265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1E9BB4A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внешнее и внутреннее взаимодействие коллектива и команды</w:t>
            </w:r>
          </w:p>
          <w:p w14:paraId="7EC2B456" w14:textId="77777777" w:rsidR="00FE7F1E" w:rsidRDefault="004F3325">
            <w:pPr>
              <w:numPr>
                <w:ilvl w:val="0"/>
                <w:numId w:val="1"/>
              </w:numPr>
              <w:tabs>
                <w:tab w:val="left" w:pos="265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причины, виды и способы разрешения конфликтов</w:t>
            </w:r>
          </w:p>
          <w:p w14:paraId="0E8D466B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5CD32BFE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  <w:p w14:paraId="2C4BA729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рациональные приемы двигательных функций в профессиональной деятельности</w:t>
            </w:r>
          </w:p>
          <w:p w14:paraId="6D589B58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работы по размещению маркшейдерских опорных и съемочных сетей</w:t>
            </w:r>
          </w:p>
          <w:p w14:paraId="7B4C7BCC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правильно применять необходимое оборудование</w:t>
            </w:r>
          </w:p>
          <w:p w14:paraId="403632A0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поверки;</w:t>
            </w:r>
          </w:p>
          <w:p w14:paraId="7A410527" w14:textId="77777777" w:rsidR="00FE7F1E" w:rsidRDefault="004F3325">
            <w:pPr>
              <w:pStyle w:val="affffff3"/>
              <w:widowControl w:val="0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измерения различными маркшейдерско-геодезическими приборами;</w:t>
            </w:r>
          </w:p>
          <w:p w14:paraId="2B6FB1FD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погрешности выполненных измерений</w:t>
            </w:r>
          </w:p>
          <w:p w14:paraId="770C0475" w14:textId="77777777" w:rsidR="00FE7F1E" w:rsidRDefault="00FE7F1E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</w:p>
          <w:p w14:paraId="2313FCA2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9DB4" w14:textId="35694D2D" w:rsidR="00FE7F1E" w:rsidRDefault="00FB1D58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определять необходимые источники информации</w:t>
            </w:r>
          </w:p>
          <w:p w14:paraId="47E1EDD6" w14:textId="23C2941C" w:rsidR="00FE7F1E" w:rsidRDefault="00FB1D58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Верное выполнение оформления результатов поиска информации</w:t>
            </w:r>
          </w:p>
          <w:p w14:paraId="416E16B7" w14:textId="7AB8CB10" w:rsidR="00FE7F1E" w:rsidRDefault="00FB1D5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использования приемов поиска и структурирования информации</w:t>
            </w:r>
          </w:p>
          <w:p w14:paraId="376A3A81" w14:textId="1E531D4D" w:rsidR="00FE7F1E" w:rsidRDefault="00FB1D58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Адекватность принятия решений в стандартных и нестандартных профессиональных ситуациях в соответствии с поставленными целями</w:t>
            </w:r>
          </w:p>
          <w:p w14:paraId="01534068" w14:textId="7597C971" w:rsidR="00FE7F1E" w:rsidRDefault="00FB1D58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организовывать работу коллектива и команды</w:t>
            </w:r>
          </w:p>
          <w:p w14:paraId="71DA8B94" w14:textId="5B17F646" w:rsidR="00FE7F1E" w:rsidRDefault="00FB1D58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соблюдения   этических, психологических принципов делового общения</w:t>
            </w:r>
          </w:p>
          <w:p w14:paraId="682996A3" w14:textId="414FCFF2" w:rsidR="00FE7F1E" w:rsidRDefault="00FB1D58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Проявлять толерантность в рабочем коллективе;</w:t>
            </w:r>
          </w:p>
          <w:p w14:paraId="1E84E9EC" w14:textId="2DE93BB3" w:rsidR="00FE7F1E" w:rsidRDefault="00FB1D58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определять направления ресурсосбережения в рамках профессиональной деятельности</w:t>
            </w:r>
          </w:p>
          <w:p w14:paraId="6C0EBC21" w14:textId="67A41220" w:rsidR="00FE7F1E" w:rsidRDefault="00FB1D58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Способность работать с нормативно-правовой документацией</w:t>
            </w:r>
          </w:p>
          <w:p w14:paraId="0C541D13" w14:textId="1C583623" w:rsidR="00FE7F1E" w:rsidRDefault="00FB1D58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Осуществляет работы по размещению маркшейдерских опорных и съемочных сетей</w:t>
            </w:r>
          </w:p>
          <w:p w14:paraId="11EC28B6" w14:textId="7F218E64" w:rsidR="00FE7F1E" w:rsidRDefault="00FB1D58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 w:rsidR="004F3325">
              <w:rPr>
                <w:rFonts w:ascii="Times New Roman" w:hAnsi="Times New Roman"/>
                <w:sz w:val="24"/>
              </w:rPr>
              <w:t>Правильно применяет необходимое оборудование</w:t>
            </w:r>
          </w:p>
          <w:p w14:paraId="2BE29A8C" w14:textId="45607C94" w:rsidR="00FE7F1E" w:rsidRDefault="00FB1D5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Выполняет поверки;</w:t>
            </w:r>
          </w:p>
          <w:p w14:paraId="2F4FAAD4" w14:textId="2198031F" w:rsidR="00FE7F1E" w:rsidRDefault="00FB1D5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4F3325">
              <w:rPr>
                <w:rFonts w:ascii="Times New Roman" w:hAnsi="Times New Roman"/>
                <w:sz w:val="24"/>
              </w:rPr>
              <w:t>Производит измерения различными маркшейдерско-геодезическими приборами;</w:t>
            </w:r>
          </w:p>
          <w:p w14:paraId="1E5942D0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погрешности выполненных измерений</w:t>
            </w:r>
          </w:p>
          <w:p w14:paraId="6164D717" w14:textId="77777777" w:rsidR="00FE7F1E" w:rsidRDefault="00FE7F1E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69A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2F8E969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0C33239A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9CBD99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C67266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C39589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F089FE0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8EA3A8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CD3307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CF6472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F137BE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986231E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9FDFEA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01F34D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83A223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93EC410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7F462DE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581BC4F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4D21FE7C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C2CC872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4D127862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58A11F91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844E0F5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4576E454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7D2255BC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9400ABB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18E85E1C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56F182A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1FEBB61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146753F4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5B0C77B4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085919D9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5D414B0F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0DE2A2F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36051010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B45F81F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464CB3F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7A0405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0A23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EB1D2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CB05F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B18F0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C9E54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6CA7E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7353F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680F6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23CDD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9D834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C14AFF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E67188A" w14:textId="77777777" w:rsidR="00FE7F1E" w:rsidRDefault="004F3325">
      <w:pPr>
        <w:pStyle w:val="10"/>
      </w:pPr>
      <w:r>
        <w:t>«СГ.01 ИСТОРИЯ РОССИИ»</w:t>
      </w:r>
    </w:p>
    <w:p w14:paraId="72B77ADC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28" w:name="_Toc172906916"/>
      <w:bookmarkStart w:id="29" w:name="_Toc172906944"/>
      <w:bookmarkStart w:id="30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"/>
      <w:bookmarkEnd w:id="29"/>
    </w:p>
    <w:p w14:paraId="03F140FD" w14:textId="77777777" w:rsidR="00CF411D" w:rsidRPr="006746D1" w:rsidRDefault="00231F36" w:rsidP="00CF411D">
      <w:pPr>
        <w:jc w:val="center"/>
        <w:rPr>
          <w:rFonts w:ascii="Times New Roman" w:hAnsi="Times New Roman"/>
          <w:sz w:val="24"/>
          <w:szCs w:val="24"/>
        </w:rPr>
      </w:pPr>
      <w:hyperlink r:id="rId75" w:history="1">
        <w:bookmarkStart w:id="31" w:name="_Toc172906917"/>
        <w:bookmarkStart w:id="32" w:name="_Toc172906945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31"/>
        <w:bookmarkEnd w:id="32"/>
      </w:hyperlink>
    </w:p>
    <w:bookmarkEnd w:id="30"/>
    <w:p w14:paraId="6425425E" w14:textId="77777777" w:rsidR="00FE7F1E" w:rsidRDefault="00FE7F1E" w:rsidP="00742403"/>
    <w:p w14:paraId="047000FF" w14:textId="77777777" w:rsidR="00FE7F1E" w:rsidRDefault="00FE7F1E" w:rsidP="00742403"/>
    <w:p w14:paraId="57E2D8E1" w14:textId="77777777" w:rsidR="00FE7F1E" w:rsidRDefault="00FE7F1E" w:rsidP="00742403"/>
    <w:p w14:paraId="34A709F4" w14:textId="77777777" w:rsidR="00FE7F1E" w:rsidRDefault="00FE7F1E" w:rsidP="00742403"/>
    <w:p w14:paraId="0735A3CB" w14:textId="77777777" w:rsidR="00FE7F1E" w:rsidRDefault="00FE7F1E" w:rsidP="00742403"/>
    <w:p w14:paraId="2FD96788" w14:textId="77777777" w:rsidR="00FE7F1E" w:rsidRDefault="00FE7F1E" w:rsidP="00742403"/>
    <w:p w14:paraId="42659C81" w14:textId="77777777" w:rsidR="00FE7F1E" w:rsidRDefault="00FE7F1E" w:rsidP="00742403"/>
    <w:p w14:paraId="4F31E15F" w14:textId="77777777" w:rsidR="00FE7F1E" w:rsidRDefault="00FE7F1E" w:rsidP="00742403"/>
    <w:p w14:paraId="479FD18D" w14:textId="77777777" w:rsidR="00FE7F1E" w:rsidRDefault="00FE7F1E" w:rsidP="00742403"/>
    <w:p w14:paraId="5936F878" w14:textId="77777777" w:rsidR="00FE7F1E" w:rsidRDefault="00FE7F1E" w:rsidP="00742403"/>
    <w:p w14:paraId="2CE7032A" w14:textId="77777777" w:rsidR="00FE7F1E" w:rsidRDefault="00FE7F1E" w:rsidP="00742403"/>
    <w:p w14:paraId="3571277E" w14:textId="77777777" w:rsidR="00FE7F1E" w:rsidRDefault="00FE7F1E" w:rsidP="00742403"/>
    <w:p w14:paraId="2B29A6B7" w14:textId="77777777" w:rsidR="00742403" w:rsidRDefault="00742403" w:rsidP="00742403"/>
    <w:p w14:paraId="77ED9511" w14:textId="77777777" w:rsidR="00742403" w:rsidRDefault="00742403" w:rsidP="00742403"/>
    <w:p w14:paraId="707C9E2A" w14:textId="77777777" w:rsidR="00742403" w:rsidRDefault="00742403" w:rsidP="00742403"/>
    <w:p w14:paraId="77CCAE29" w14:textId="77777777" w:rsidR="00742403" w:rsidRDefault="00742403" w:rsidP="00742403"/>
    <w:p w14:paraId="0242534F" w14:textId="77777777" w:rsidR="00742403" w:rsidRDefault="00742403" w:rsidP="00742403"/>
    <w:p w14:paraId="4582AD47" w14:textId="77777777" w:rsidR="00742403" w:rsidRDefault="00742403" w:rsidP="00742403"/>
    <w:p w14:paraId="413E63BF" w14:textId="77777777" w:rsidR="00742403" w:rsidRDefault="00742403" w:rsidP="00742403"/>
    <w:p w14:paraId="118576E6" w14:textId="77777777" w:rsidR="00742403" w:rsidRDefault="00742403" w:rsidP="00742403"/>
    <w:p w14:paraId="482F073B" w14:textId="77777777" w:rsidR="00742403" w:rsidRDefault="00742403" w:rsidP="00742403"/>
    <w:p w14:paraId="4F354CAE" w14:textId="77777777" w:rsidR="00742403" w:rsidRDefault="00742403" w:rsidP="00742403"/>
    <w:p w14:paraId="4ACB9EC7" w14:textId="77777777" w:rsidR="00742403" w:rsidRDefault="00742403" w:rsidP="00742403"/>
    <w:p w14:paraId="009723E5" w14:textId="77777777" w:rsidR="00742403" w:rsidRDefault="00742403" w:rsidP="00742403"/>
    <w:p w14:paraId="4148B560" w14:textId="77777777" w:rsidR="00742403" w:rsidRDefault="00742403" w:rsidP="00742403"/>
    <w:p w14:paraId="1D62EBA9" w14:textId="77777777" w:rsidR="00742403" w:rsidRDefault="00742403" w:rsidP="00742403"/>
    <w:p w14:paraId="5104E051" w14:textId="77777777" w:rsidR="00FE7F1E" w:rsidRDefault="00FE7F1E" w:rsidP="00742403"/>
    <w:p w14:paraId="431E7192" w14:textId="77777777" w:rsidR="00FE7F1E" w:rsidRDefault="00FE7F1E" w:rsidP="00742403"/>
    <w:p w14:paraId="01F7C855" w14:textId="7A8BB79A" w:rsidR="00FE7F1E" w:rsidRDefault="003050E0">
      <w:pPr>
        <w:pStyle w:val="10"/>
      </w:pPr>
      <w:r>
        <w:t>2025 г.</w:t>
      </w:r>
    </w:p>
    <w:p w14:paraId="5268E33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1CE188FA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350AA0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1898764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FEA5E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2EC75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A302B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AC0EB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BD02A0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1AC24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9B743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C5F65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8910D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581E1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880AE3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F1683D3" w14:textId="77777777" w:rsidR="00FE7F1E" w:rsidRDefault="004F3325">
      <w:pPr>
        <w:pStyle w:val="10"/>
      </w:pPr>
      <w:r>
        <w:t>«СГ.02 ИНОСТРАННЫЙ ЯЗЫК В ПРОФЕССИОНАЛЬНОЙ ДЕЯТЕЛЬНОСТИ»</w:t>
      </w:r>
    </w:p>
    <w:p w14:paraId="7A62072C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33" w:name="_Toc172906919"/>
      <w:bookmarkStart w:id="34" w:name="_Toc172906947"/>
      <w:bookmarkStart w:id="35" w:name="_Hlk179474572"/>
      <w:bookmarkStart w:id="36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3"/>
      <w:bookmarkEnd w:id="34"/>
    </w:p>
    <w:p w14:paraId="1DBA2669" w14:textId="77777777" w:rsidR="00CF411D" w:rsidRPr="006746D1" w:rsidRDefault="00231F36" w:rsidP="00CF411D">
      <w:pPr>
        <w:jc w:val="center"/>
        <w:rPr>
          <w:rFonts w:ascii="Times New Roman" w:hAnsi="Times New Roman"/>
          <w:sz w:val="24"/>
          <w:szCs w:val="24"/>
        </w:rPr>
      </w:pPr>
      <w:hyperlink r:id="rId76" w:history="1">
        <w:bookmarkStart w:id="37" w:name="_Toc172906920"/>
        <w:bookmarkStart w:id="38" w:name="_Toc172906948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37"/>
        <w:bookmarkEnd w:id="38"/>
      </w:hyperlink>
      <w:bookmarkEnd w:id="35"/>
    </w:p>
    <w:bookmarkEnd w:id="36"/>
    <w:p w14:paraId="7DCC1BED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5850F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2766A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99FAB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344DD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9A372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41853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9F75F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7DD51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654C1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25F68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6FC53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EE2BA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D302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102628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D05001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D775D2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9C3BEF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CDC5FD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0B135A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FD58DB" w14:textId="37164C05" w:rsidR="00FE7F1E" w:rsidRDefault="003050E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74699BB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6A848268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88BCA23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25D6924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B7A24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D8BBB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A5E0A6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A82E9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108BC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D05126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C60D8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029F8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AEFEE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76676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69685C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2D53CA8" w14:textId="77777777" w:rsidR="00FE7F1E" w:rsidRDefault="004F3325">
      <w:pPr>
        <w:pStyle w:val="10"/>
      </w:pPr>
      <w:r>
        <w:t>«СГ.03 БЕЗОПАСНОСТЬ ЖИЗНЕДЕЯТЕЛЬНОСТИ»</w:t>
      </w:r>
    </w:p>
    <w:p w14:paraId="57B2039C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39" w:name="_Toc172906922"/>
      <w:bookmarkStart w:id="40" w:name="_Toc172906950"/>
      <w:bookmarkStart w:id="41" w:name="_Hlk179544560"/>
      <w:bookmarkStart w:id="42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9"/>
      <w:bookmarkEnd w:id="40"/>
    </w:p>
    <w:p w14:paraId="63416165" w14:textId="77777777" w:rsidR="00CF411D" w:rsidRPr="006746D1" w:rsidRDefault="00231F36" w:rsidP="00CF411D">
      <w:pPr>
        <w:jc w:val="center"/>
        <w:rPr>
          <w:rFonts w:ascii="Times New Roman" w:hAnsi="Times New Roman"/>
          <w:sz w:val="24"/>
          <w:szCs w:val="24"/>
        </w:rPr>
      </w:pPr>
      <w:hyperlink r:id="rId77" w:history="1">
        <w:bookmarkStart w:id="43" w:name="_Toc172906923"/>
        <w:bookmarkStart w:id="44" w:name="_Toc172906951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43"/>
        <w:bookmarkEnd w:id="44"/>
      </w:hyperlink>
      <w:bookmarkEnd w:id="41"/>
    </w:p>
    <w:bookmarkEnd w:id="42"/>
    <w:p w14:paraId="0984CB7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7DF37D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F2CDC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CD8DE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C8E63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3511B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F580C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5B4B2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60169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4EF0B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74E11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EAFB1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AF070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AE874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6A077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BEE7DD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D4F3E6D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2727B9E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7D5DC28E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7259503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5ED05EC3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21551A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6E2688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15890E9B" w14:textId="5E6D1F92" w:rsidR="00FE7F1E" w:rsidRDefault="003050E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8D9D3A8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1799AEFF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DDB33B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5D5CE85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0498BFF" w14:textId="77777777" w:rsidR="00FE7F1E" w:rsidRDefault="00FE7F1E">
      <w:pPr>
        <w:jc w:val="right"/>
        <w:rPr>
          <w:rFonts w:ascii="Times New Roman" w:hAnsi="Times New Roman"/>
          <w:sz w:val="24"/>
        </w:rPr>
      </w:pPr>
    </w:p>
    <w:p w14:paraId="308C994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E19C0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2C755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9E638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5DBCA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A9DB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207F6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C4155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7387A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28758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317DA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F5A8D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B317AA3" w14:textId="77777777" w:rsidR="00FE7F1E" w:rsidRDefault="004F3325">
      <w:pPr>
        <w:pStyle w:val="10"/>
      </w:pPr>
      <w:r>
        <w:t>«СГ.04 ФИЗИЧЕСКАЯ КУЛЬТУРА»</w:t>
      </w:r>
    </w:p>
    <w:p w14:paraId="63F6126B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45" w:name="_Toc172906925"/>
      <w:bookmarkStart w:id="46" w:name="_Toc172906953"/>
      <w:bookmarkStart w:id="47" w:name="_Hlk179386487"/>
      <w:bookmarkStart w:id="48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5"/>
      <w:bookmarkEnd w:id="46"/>
    </w:p>
    <w:p w14:paraId="722D7BEB" w14:textId="77777777" w:rsidR="00CF411D" w:rsidRPr="006746D1" w:rsidRDefault="00231F36" w:rsidP="00CF411D">
      <w:pPr>
        <w:jc w:val="center"/>
        <w:rPr>
          <w:rFonts w:ascii="Times New Roman" w:hAnsi="Times New Roman"/>
          <w:sz w:val="24"/>
          <w:szCs w:val="24"/>
        </w:rPr>
      </w:pPr>
      <w:hyperlink r:id="rId78" w:history="1">
        <w:bookmarkStart w:id="49" w:name="_Toc172906926"/>
        <w:bookmarkStart w:id="50" w:name="_Toc172906954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49"/>
        <w:bookmarkEnd w:id="50"/>
      </w:hyperlink>
      <w:bookmarkEnd w:id="47"/>
    </w:p>
    <w:bookmarkEnd w:id="48"/>
    <w:p w14:paraId="543A878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6DDE0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EB447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ADD96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7B08C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0CC6D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35B67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A5FD8D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FCC98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CC794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550BA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ADF43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7ED24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56923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569FB4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B0AA4B6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49CBB4DD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710C8AE7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613A7E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FE629A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8A758F6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E3505E7" w14:textId="780BB7F4" w:rsidR="00FE7F1E" w:rsidRDefault="003050E0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C32F2E5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399D158E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A50C4AC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6795DD6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B5B162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6E95C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7621E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FF96E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4DCD2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C5115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36EFD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9C4F5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9CB1F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6355C7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DE63FF" w14:textId="77777777" w:rsidR="00FE7F1E" w:rsidRDefault="004F3325">
      <w:pPr>
        <w:pStyle w:val="10"/>
      </w:pPr>
      <w:r>
        <w:t>«СГ.05 ОСНОВЫ БЕРЕЖЛИВОГО ПРОИЗВОДСТВА»</w:t>
      </w:r>
    </w:p>
    <w:p w14:paraId="54DB8059" w14:textId="77777777" w:rsidR="00CF411D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51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3D7B3C6" w14:textId="77777777" w:rsidR="00CF411D" w:rsidRDefault="00231F36" w:rsidP="00CF411D">
      <w:pPr>
        <w:jc w:val="center"/>
        <w:rPr>
          <w:rFonts w:ascii="Times New Roman" w:hAnsi="Times New Roman"/>
          <w:sz w:val="24"/>
          <w:szCs w:val="24"/>
        </w:rPr>
      </w:pPr>
      <w:hyperlink r:id="rId79" w:history="1">
        <w:r w:rsidR="00CF411D" w:rsidRPr="00383079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51"/>
    <w:p w14:paraId="67AF0A05" w14:textId="477E56FA" w:rsidR="00FE7F1E" w:rsidRDefault="00FE7F1E">
      <w:pPr>
        <w:rPr>
          <w:rFonts w:ascii="Times New Roman" w:hAnsi="Times New Roman"/>
          <w:b/>
          <w:sz w:val="24"/>
        </w:rPr>
      </w:pPr>
    </w:p>
    <w:p w14:paraId="41206098" w14:textId="7A0CC664" w:rsidR="00FE7F1E" w:rsidRDefault="00FE7F1E" w:rsidP="00CF411D">
      <w:pPr>
        <w:jc w:val="center"/>
        <w:rPr>
          <w:rFonts w:ascii="Times New Roman" w:hAnsi="Times New Roman"/>
          <w:b/>
          <w:sz w:val="24"/>
        </w:rPr>
      </w:pPr>
    </w:p>
    <w:p w14:paraId="5723D10E" w14:textId="1417E12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32456B3" w14:textId="541EF535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2B1C68C" w14:textId="391ACFF6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4A8E7CF" w14:textId="6ED1C91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011B54FD" w14:textId="1098303A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97ECB08" w14:textId="503FCC75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A937EDE" w14:textId="4776E6BC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77E9D34" w14:textId="0F61A4BE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2FF9C020" w14:textId="1B4C60D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C2B1FEB" w14:textId="7D746D15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689C25A" w14:textId="1DF1DD2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62BCD3CA" w14:textId="0115CAF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C17623B" w14:textId="682053BD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B396AF4" w14:textId="24C8DEB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9141427" w14:textId="2255EC91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5614CB1" w14:textId="10C81039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66232017" w14:textId="6C92F3D6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CA13EA5" w14:textId="30ED1AFB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330DD43" w14:textId="54A51128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B8FFFC0" w14:textId="3E5348E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C1FE1AB" w14:textId="0E210F4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2552D195" w14:textId="753F17F8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08772F1" w14:textId="3751461E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3FBBA13" w14:textId="2B1E4831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3C438BF" w14:textId="59C1D306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BC96CA3" w14:textId="795992C9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C6126AC" w14:textId="361585DA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2BCCF4A" w14:textId="50693494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6F1304C7" w14:textId="47AB3F87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28CF180" w14:textId="449A94B8" w:rsidR="00CF411D" w:rsidRDefault="003050E0" w:rsidP="00CF411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2268DF3" w14:textId="77777777" w:rsidR="00FE7F1E" w:rsidRDefault="004F3325" w:rsidP="00CF411D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6C2057E0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2FD819D9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10645BD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524484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F5D1B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7A3D8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984AA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74A90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8572D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949C1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36133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8B5F5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D6A32B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43E726D" w14:textId="77777777" w:rsidR="00FE7F1E" w:rsidRDefault="004F3325">
      <w:pPr>
        <w:pStyle w:val="10"/>
      </w:pPr>
      <w:r>
        <w:t>«СГ.06 ОСНОВЫ ФИНАНСОВОЙ ГРАМОТНОСТИ»</w:t>
      </w:r>
    </w:p>
    <w:p w14:paraId="681EDD04" w14:textId="77777777" w:rsidR="00CF411D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52" w:name="_Toc172906931"/>
      <w:bookmarkStart w:id="53" w:name="_Toc172906959"/>
      <w:bookmarkStart w:id="54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2"/>
      <w:bookmarkEnd w:id="53"/>
    </w:p>
    <w:p w14:paraId="0311D21A" w14:textId="77777777" w:rsidR="00CF411D" w:rsidRDefault="00231F36" w:rsidP="00CF411D">
      <w:pPr>
        <w:jc w:val="center"/>
        <w:rPr>
          <w:rFonts w:ascii="Times New Roman" w:hAnsi="Times New Roman"/>
          <w:sz w:val="24"/>
          <w:szCs w:val="24"/>
        </w:rPr>
      </w:pPr>
      <w:hyperlink r:id="rId80" w:history="1">
        <w:r w:rsidR="00CF411D" w:rsidRPr="00383079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https://spolab.firpo.ru/npdv2/category-doc/get/4769</w:t>
        </w:r>
      </w:hyperlink>
    </w:p>
    <w:bookmarkEnd w:id="54"/>
    <w:p w14:paraId="5AB89637" w14:textId="07B87D9B" w:rsidR="00FE7F1E" w:rsidRDefault="00FE7F1E">
      <w:pPr>
        <w:rPr>
          <w:rFonts w:ascii="Times New Roman" w:hAnsi="Times New Roman"/>
          <w:b/>
          <w:sz w:val="24"/>
        </w:rPr>
      </w:pPr>
    </w:p>
    <w:p w14:paraId="4BB764A5" w14:textId="625FEB09" w:rsidR="00CF411D" w:rsidRDefault="00CF411D">
      <w:pPr>
        <w:rPr>
          <w:rFonts w:ascii="Times New Roman" w:hAnsi="Times New Roman"/>
          <w:b/>
          <w:sz w:val="24"/>
        </w:rPr>
      </w:pPr>
    </w:p>
    <w:p w14:paraId="14C8AB11" w14:textId="715759C7" w:rsidR="00CF411D" w:rsidRDefault="00CF411D">
      <w:pPr>
        <w:rPr>
          <w:rFonts w:ascii="Times New Roman" w:hAnsi="Times New Roman"/>
          <w:b/>
          <w:sz w:val="24"/>
        </w:rPr>
      </w:pPr>
    </w:p>
    <w:p w14:paraId="3F1C26BF" w14:textId="3607462D" w:rsidR="00CF411D" w:rsidRDefault="00CF411D">
      <w:pPr>
        <w:rPr>
          <w:rFonts w:ascii="Times New Roman" w:hAnsi="Times New Roman"/>
          <w:b/>
          <w:sz w:val="24"/>
        </w:rPr>
      </w:pPr>
    </w:p>
    <w:p w14:paraId="501C0F8D" w14:textId="5F8D80F1" w:rsidR="00CF411D" w:rsidRDefault="00CF411D">
      <w:pPr>
        <w:rPr>
          <w:rFonts w:ascii="Times New Roman" w:hAnsi="Times New Roman"/>
          <w:b/>
          <w:sz w:val="24"/>
        </w:rPr>
      </w:pPr>
    </w:p>
    <w:p w14:paraId="52988CE5" w14:textId="416203E2" w:rsidR="00CF411D" w:rsidRDefault="00CF411D">
      <w:pPr>
        <w:rPr>
          <w:rFonts w:ascii="Times New Roman" w:hAnsi="Times New Roman"/>
          <w:b/>
          <w:sz w:val="24"/>
        </w:rPr>
      </w:pPr>
    </w:p>
    <w:p w14:paraId="683BD502" w14:textId="5A679ABF" w:rsidR="00CF411D" w:rsidRDefault="00CF411D">
      <w:pPr>
        <w:rPr>
          <w:rFonts w:ascii="Times New Roman" w:hAnsi="Times New Roman"/>
          <w:b/>
          <w:sz w:val="24"/>
        </w:rPr>
      </w:pPr>
    </w:p>
    <w:p w14:paraId="53A8763D" w14:textId="00CCEEBC" w:rsidR="00CF411D" w:rsidRDefault="00CF411D">
      <w:pPr>
        <w:rPr>
          <w:rFonts w:ascii="Times New Roman" w:hAnsi="Times New Roman"/>
          <w:b/>
          <w:sz w:val="24"/>
        </w:rPr>
      </w:pPr>
    </w:p>
    <w:p w14:paraId="50EF5D57" w14:textId="09DCB18B" w:rsidR="00CF411D" w:rsidRDefault="00CF411D">
      <w:pPr>
        <w:rPr>
          <w:rFonts w:ascii="Times New Roman" w:hAnsi="Times New Roman"/>
          <w:b/>
          <w:sz w:val="24"/>
        </w:rPr>
      </w:pPr>
    </w:p>
    <w:p w14:paraId="7293E5C1" w14:textId="2EE20929" w:rsidR="00CF411D" w:rsidRDefault="00CF411D">
      <w:pPr>
        <w:rPr>
          <w:rFonts w:ascii="Times New Roman" w:hAnsi="Times New Roman"/>
          <w:b/>
          <w:sz w:val="24"/>
        </w:rPr>
      </w:pPr>
    </w:p>
    <w:p w14:paraId="3086410A" w14:textId="2979D9A0" w:rsidR="00CF411D" w:rsidRDefault="00CF411D">
      <w:pPr>
        <w:rPr>
          <w:rFonts w:ascii="Times New Roman" w:hAnsi="Times New Roman"/>
          <w:b/>
          <w:sz w:val="24"/>
        </w:rPr>
      </w:pPr>
    </w:p>
    <w:p w14:paraId="429EA36B" w14:textId="5AF026F9" w:rsidR="00CF411D" w:rsidRDefault="00CF411D">
      <w:pPr>
        <w:rPr>
          <w:rFonts w:ascii="Times New Roman" w:hAnsi="Times New Roman"/>
          <w:b/>
          <w:sz w:val="24"/>
        </w:rPr>
      </w:pPr>
    </w:p>
    <w:p w14:paraId="4A13F5E6" w14:textId="7ACD516B" w:rsidR="00CF411D" w:rsidRDefault="00CF411D">
      <w:pPr>
        <w:rPr>
          <w:rFonts w:ascii="Times New Roman" w:hAnsi="Times New Roman"/>
          <w:b/>
          <w:sz w:val="24"/>
        </w:rPr>
      </w:pPr>
    </w:p>
    <w:p w14:paraId="31B9600C" w14:textId="2FA66EAC" w:rsidR="00CF411D" w:rsidRDefault="00CF411D">
      <w:pPr>
        <w:rPr>
          <w:rFonts w:ascii="Times New Roman" w:hAnsi="Times New Roman"/>
          <w:b/>
          <w:sz w:val="24"/>
        </w:rPr>
      </w:pPr>
    </w:p>
    <w:p w14:paraId="1EF08CCF" w14:textId="0D56B041" w:rsidR="00CF411D" w:rsidRDefault="00CF411D">
      <w:pPr>
        <w:rPr>
          <w:rFonts w:ascii="Times New Roman" w:hAnsi="Times New Roman"/>
          <w:b/>
          <w:sz w:val="24"/>
        </w:rPr>
      </w:pPr>
    </w:p>
    <w:p w14:paraId="51B452ED" w14:textId="0DDE3979" w:rsidR="00CF411D" w:rsidRDefault="00CF411D">
      <w:pPr>
        <w:rPr>
          <w:rFonts w:ascii="Times New Roman" w:hAnsi="Times New Roman"/>
          <w:b/>
          <w:sz w:val="24"/>
        </w:rPr>
      </w:pPr>
    </w:p>
    <w:p w14:paraId="214F9599" w14:textId="052AE2BB" w:rsidR="00CF411D" w:rsidRDefault="00CF411D">
      <w:pPr>
        <w:rPr>
          <w:rFonts w:ascii="Times New Roman" w:hAnsi="Times New Roman"/>
          <w:b/>
          <w:sz w:val="24"/>
        </w:rPr>
      </w:pPr>
    </w:p>
    <w:p w14:paraId="5948D2BC" w14:textId="59C955FB" w:rsidR="00CF411D" w:rsidRDefault="00CF411D">
      <w:pPr>
        <w:rPr>
          <w:rFonts w:ascii="Times New Roman" w:hAnsi="Times New Roman"/>
          <w:b/>
          <w:sz w:val="24"/>
        </w:rPr>
      </w:pPr>
    </w:p>
    <w:p w14:paraId="1BF4564D" w14:textId="079F92D4" w:rsidR="00CF411D" w:rsidRDefault="00CF411D">
      <w:pPr>
        <w:rPr>
          <w:rFonts w:ascii="Times New Roman" w:hAnsi="Times New Roman"/>
          <w:b/>
          <w:sz w:val="24"/>
        </w:rPr>
      </w:pPr>
    </w:p>
    <w:p w14:paraId="0FD0941A" w14:textId="4FCE6F0E" w:rsidR="00CF411D" w:rsidRDefault="00CF411D">
      <w:pPr>
        <w:rPr>
          <w:rFonts w:ascii="Times New Roman" w:hAnsi="Times New Roman"/>
          <w:b/>
          <w:sz w:val="24"/>
        </w:rPr>
      </w:pPr>
    </w:p>
    <w:p w14:paraId="3D873C1C" w14:textId="0819D7B7" w:rsidR="00CF411D" w:rsidRDefault="00CF411D">
      <w:pPr>
        <w:rPr>
          <w:rFonts w:ascii="Times New Roman" w:hAnsi="Times New Roman"/>
          <w:b/>
          <w:sz w:val="24"/>
        </w:rPr>
      </w:pPr>
    </w:p>
    <w:p w14:paraId="62753D47" w14:textId="46BCB6AB" w:rsidR="00CF411D" w:rsidRDefault="00CF411D">
      <w:pPr>
        <w:rPr>
          <w:rFonts w:ascii="Times New Roman" w:hAnsi="Times New Roman"/>
          <w:b/>
          <w:sz w:val="24"/>
        </w:rPr>
      </w:pPr>
    </w:p>
    <w:p w14:paraId="50B88AD9" w14:textId="52B380AC" w:rsidR="00CF411D" w:rsidRDefault="00CF411D">
      <w:pPr>
        <w:rPr>
          <w:rFonts w:ascii="Times New Roman" w:hAnsi="Times New Roman"/>
          <w:b/>
          <w:sz w:val="24"/>
        </w:rPr>
      </w:pPr>
    </w:p>
    <w:p w14:paraId="4B5C1828" w14:textId="27178FEC" w:rsidR="00CF411D" w:rsidRDefault="00CF411D">
      <w:pPr>
        <w:rPr>
          <w:rFonts w:ascii="Times New Roman" w:hAnsi="Times New Roman"/>
          <w:b/>
          <w:sz w:val="24"/>
        </w:rPr>
      </w:pPr>
    </w:p>
    <w:p w14:paraId="4DF91EF6" w14:textId="69258F1E" w:rsidR="00CF411D" w:rsidRDefault="00CF411D">
      <w:pPr>
        <w:rPr>
          <w:rFonts w:ascii="Times New Roman" w:hAnsi="Times New Roman"/>
          <w:b/>
          <w:sz w:val="24"/>
        </w:rPr>
      </w:pPr>
    </w:p>
    <w:p w14:paraId="60F0643D" w14:textId="0142590C" w:rsidR="00CF411D" w:rsidRDefault="00CF411D">
      <w:pPr>
        <w:rPr>
          <w:rFonts w:ascii="Times New Roman" w:hAnsi="Times New Roman"/>
          <w:b/>
          <w:sz w:val="24"/>
        </w:rPr>
      </w:pPr>
    </w:p>
    <w:p w14:paraId="695ECF83" w14:textId="754BD098" w:rsidR="00CF411D" w:rsidRDefault="00CF411D">
      <w:pPr>
        <w:rPr>
          <w:rFonts w:ascii="Times New Roman" w:hAnsi="Times New Roman"/>
          <w:b/>
          <w:sz w:val="24"/>
        </w:rPr>
      </w:pPr>
    </w:p>
    <w:p w14:paraId="788E541F" w14:textId="073E21AD" w:rsidR="00CF411D" w:rsidRDefault="00CF411D">
      <w:pPr>
        <w:rPr>
          <w:rFonts w:ascii="Times New Roman" w:hAnsi="Times New Roman"/>
          <w:b/>
          <w:sz w:val="24"/>
        </w:rPr>
      </w:pPr>
    </w:p>
    <w:p w14:paraId="759E996D" w14:textId="6070D18C" w:rsidR="00CF411D" w:rsidRDefault="00CF411D">
      <w:pPr>
        <w:rPr>
          <w:rFonts w:ascii="Times New Roman" w:hAnsi="Times New Roman"/>
          <w:b/>
          <w:sz w:val="24"/>
        </w:rPr>
      </w:pPr>
    </w:p>
    <w:p w14:paraId="6323D7E0" w14:textId="711D9B6B" w:rsidR="00CF411D" w:rsidRDefault="00CF411D">
      <w:pPr>
        <w:rPr>
          <w:rFonts w:ascii="Times New Roman" w:hAnsi="Times New Roman"/>
          <w:b/>
          <w:sz w:val="24"/>
        </w:rPr>
      </w:pPr>
    </w:p>
    <w:p w14:paraId="17E0390E" w14:textId="0FF99831" w:rsidR="00CF411D" w:rsidRDefault="00CF411D">
      <w:pPr>
        <w:rPr>
          <w:rFonts w:ascii="Times New Roman" w:hAnsi="Times New Roman"/>
          <w:b/>
          <w:sz w:val="24"/>
        </w:rPr>
      </w:pPr>
    </w:p>
    <w:p w14:paraId="75505BED" w14:textId="635DA5C7" w:rsidR="00CF411D" w:rsidRPr="00CF411D" w:rsidRDefault="003050E0" w:rsidP="00CF411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CF411D" w:rsidRPr="00CF411D">
      <w:headerReference w:type="even" r:id="rId81"/>
      <w:headerReference w:type="default" r:id="rId8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34A24" w14:textId="77777777" w:rsidR="004759E1" w:rsidRDefault="004759E1">
      <w:r>
        <w:separator/>
      </w:r>
    </w:p>
  </w:endnote>
  <w:endnote w:type="continuationSeparator" w:id="0">
    <w:p w14:paraId="4F129D9B" w14:textId="77777777" w:rsidR="004759E1" w:rsidRDefault="0047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D0CC0" w14:textId="77777777" w:rsidR="004759E1" w:rsidRDefault="004759E1">
      <w:r>
        <w:separator/>
      </w:r>
    </w:p>
  </w:footnote>
  <w:footnote w:type="continuationSeparator" w:id="0">
    <w:p w14:paraId="3C8BEF4B" w14:textId="77777777" w:rsidR="004759E1" w:rsidRDefault="004759E1">
      <w:r>
        <w:continuationSeparator/>
      </w:r>
    </w:p>
  </w:footnote>
  <w:footnote w:id="1">
    <w:p w14:paraId="77D7DDA3" w14:textId="77777777" w:rsidR="00FE7F1E" w:rsidRDefault="004F33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F5EB764" w14:textId="77777777" w:rsidR="00FE7F1E" w:rsidRDefault="004F33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FAE56DC" w14:textId="77777777" w:rsidR="00FE7F1E" w:rsidRDefault="004F33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3E472677" w14:textId="77777777" w:rsidR="00FE7F1E" w:rsidRDefault="004F33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4A9B7653" w14:textId="77777777" w:rsidR="00FE7F1E" w:rsidRDefault="004F3325">
      <w:pPr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91738DA" w14:textId="77777777" w:rsidR="00FE7F1E" w:rsidRDefault="004F3325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1AECCFD9" w14:textId="77777777" w:rsidR="00FE7F1E" w:rsidRDefault="004F33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9EE8AB5" w14:textId="77777777" w:rsidR="00FE7F1E" w:rsidRDefault="004F33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1F4BF130" w14:textId="77777777" w:rsidR="00FE7F1E" w:rsidRDefault="004F3325">
      <w:pPr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3F707117" w14:textId="77777777" w:rsidR="00FE7F1E" w:rsidRDefault="004F3325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57AF511A" w14:textId="77777777" w:rsidR="00FE7F1E" w:rsidRDefault="004F3325">
      <w:pPr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Берутся сведения, указанные по данному виду деятельности в п. 4.2.</w:t>
      </w:r>
    </w:p>
  </w:footnote>
  <w:footnote w:id="12">
    <w:p w14:paraId="7BC732CD" w14:textId="77777777" w:rsidR="00FE7F1E" w:rsidRDefault="004F332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55A8" w14:textId="77777777" w:rsidR="00FE7F1E" w:rsidRDefault="004F3325">
    <w:pPr>
      <w:pStyle w:val="afff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93E82C" w14:textId="77777777" w:rsidR="00FE7F1E" w:rsidRDefault="00FE7F1E">
    <w:pPr>
      <w:pStyle w:val="afffffffff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E586" w14:textId="77777777" w:rsidR="00FE7F1E" w:rsidRDefault="004F3325">
    <w:pPr>
      <w:pStyle w:val="afff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6353BC5" w14:textId="77777777" w:rsidR="00FE7F1E" w:rsidRDefault="00FE7F1E">
    <w:pPr>
      <w:pStyle w:val="affffff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B65E0"/>
    <w:multiLevelType w:val="multilevel"/>
    <w:tmpl w:val="1C425830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F1E"/>
    <w:rsid w:val="00231F36"/>
    <w:rsid w:val="003050E0"/>
    <w:rsid w:val="00445106"/>
    <w:rsid w:val="004759E1"/>
    <w:rsid w:val="004F3325"/>
    <w:rsid w:val="00500ECC"/>
    <w:rsid w:val="0053121A"/>
    <w:rsid w:val="0064579F"/>
    <w:rsid w:val="006A71FF"/>
    <w:rsid w:val="00742403"/>
    <w:rsid w:val="00746729"/>
    <w:rsid w:val="00A36257"/>
    <w:rsid w:val="00B11285"/>
    <w:rsid w:val="00CF411D"/>
    <w:rsid w:val="00E74695"/>
    <w:rsid w:val="00FB1D58"/>
    <w:rsid w:val="00FE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4289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21">
    <w:name w:val="Знак2"/>
    <w:basedOn w:val="a"/>
    <w:link w:val="22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2">
    <w:name w:val="Знак2"/>
    <w:basedOn w:val="1"/>
    <w:link w:val="21"/>
    <w:rPr>
      <w:rFonts w:ascii="Verdana" w:hAnsi="Verdana"/>
      <w:color w:val="000000"/>
      <w:sz w:val="20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41">
    <w:name w:val="Основной текст4"/>
    <w:basedOn w:val="a"/>
    <w:link w:val="42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2">
    <w:name w:val="Основной текст4"/>
    <w:basedOn w:val="1"/>
    <w:link w:val="41"/>
    <w:rPr>
      <w:rFonts w:ascii="Calibri" w:hAnsi="Calibri"/>
      <w:color w:val="000000"/>
      <w:spacing w:val="2"/>
      <w:sz w:val="20"/>
    </w:rPr>
  </w:style>
  <w:style w:type="paragraph" w:customStyle="1" w:styleId="31">
    <w:name w:val="Знак концевой сноски3"/>
    <w:link w:val="32"/>
    <w:rPr>
      <w:vertAlign w:val="superscript"/>
    </w:rPr>
  </w:style>
  <w:style w:type="character" w:customStyle="1" w:styleId="32">
    <w:name w:val="Знак концевой сноски3"/>
    <w:link w:val="31"/>
    <w:rPr>
      <w:vertAlign w:val="superscript"/>
    </w:rPr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uiPriority w:val="39"/>
    <w:rPr>
      <w:rFonts w:ascii="Times New Roman" w:hAnsi="Times New Roman"/>
      <w:i/>
      <w:sz w:val="24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a3">
    <w:name w:val="Содержимое врезки"/>
    <w:basedOn w:val="a4"/>
    <w:link w:val="a5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5">
    <w:name w:val="Содержимое врезки"/>
    <w:basedOn w:val="a6"/>
    <w:link w:val="a3"/>
    <w:rPr>
      <w:rFonts w:ascii="Calibri" w:hAnsi="Calibri"/>
      <w:color w:val="000000"/>
      <w:sz w:val="22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25">
    <w:name w:val="Знак концевой сноски2"/>
    <w:link w:val="26"/>
    <w:rPr>
      <w:vertAlign w:val="superscript"/>
    </w:rPr>
  </w:style>
  <w:style w:type="character" w:customStyle="1" w:styleId="26">
    <w:name w:val="Знак концевой сноски2"/>
    <w:link w:val="25"/>
    <w:rPr>
      <w:vertAlign w:val="superscript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12">
    <w:name w:val="Указатель1"/>
    <w:basedOn w:val="a"/>
    <w:link w:val="13"/>
    <w:pPr>
      <w:spacing w:after="200" w:line="276" w:lineRule="auto"/>
    </w:pPr>
    <w:rPr>
      <w:rFonts w:ascii="Calibri" w:hAnsi="Calibri"/>
    </w:rPr>
  </w:style>
  <w:style w:type="character" w:customStyle="1" w:styleId="13">
    <w:name w:val="Указатель1"/>
    <w:basedOn w:val="1"/>
    <w:link w:val="12"/>
    <w:rPr>
      <w:rFonts w:ascii="Calibri" w:hAnsi="Calibri"/>
      <w:color w:val="000000"/>
    </w:rPr>
  </w:style>
  <w:style w:type="paragraph" w:customStyle="1" w:styleId="27">
    <w:name w:val="Верхний колонтитул Знак2"/>
    <w:link w:val="28"/>
    <w:rPr>
      <w:sz w:val="24"/>
    </w:rPr>
  </w:style>
  <w:style w:type="character" w:customStyle="1" w:styleId="28">
    <w:name w:val="Верхний колонтитул Знак2"/>
    <w:link w:val="27"/>
    <w:rPr>
      <w:sz w:val="24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a7">
    <w:name w:val="Переменная часть"/>
    <w:basedOn w:val="a8"/>
    <w:next w:val="a"/>
    <w:link w:val="a9"/>
    <w:rPr>
      <w:sz w:val="18"/>
    </w:rPr>
  </w:style>
  <w:style w:type="character" w:customStyle="1" w:styleId="a9">
    <w:name w:val="Переменная часть"/>
    <w:basedOn w:val="aa"/>
    <w:link w:val="a7"/>
    <w:rPr>
      <w:rFonts w:ascii="Verdana" w:hAnsi="Verdana"/>
      <w:sz w:val="18"/>
    </w:rPr>
  </w:style>
  <w:style w:type="paragraph" w:styleId="ab">
    <w:name w:val="toa heading"/>
    <w:basedOn w:val="10"/>
    <w:next w:val="a"/>
    <w:link w:val="ac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c">
    <w:name w:val="Заголовок таблицы ссылок Знак"/>
    <w:basedOn w:val="11"/>
    <w:link w:val="ab"/>
    <w:rPr>
      <w:rFonts w:ascii="Calibri Light" w:hAnsi="Calibri Light"/>
      <w:b w:val="0"/>
      <w:color w:val="2F5496"/>
      <w:sz w:val="32"/>
    </w:rPr>
  </w:style>
  <w:style w:type="paragraph" w:styleId="ad">
    <w:name w:val="Balloon Text"/>
    <w:basedOn w:val="a"/>
    <w:link w:val="ae"/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customStyle="1" w:styleId="33">
    <w:name w:val="Основной текст (3)"/>
    <w:basedOn w:val="a"/>
    <w:link w:val="34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i/>
      <w:color w:val="000000"/>
      <w:sz w:val="23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af">
    <w:name w:val="Колонтитул (правый)"/>
    <w:basedOn w:val="af0"/>
    <w:next w:val="a"/>
    <w:link w:val="af1"/>
    <w:rPr>
      <w:sz w:val="14"/>
    </w:rPr>
  </w:style>
  <w:style w:type="character" w:customStyle="1" w:styleId="af1">
    <w:name w:val="Колонтитул (правый)"/>
    <w:basedOn w:val="af2"/>
    <w:link w:val="af"/>
    <w:rPr>
      <w:rFonts w:ascii="Times New Roman" w:hAnsi="Times New Roman"/>
      <w:sz w:val="14"/>
    </w:rPr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14">
    <w:name w:val="Знак1"/>
    <w:basedOn w:val="a"/>
    <w:link w:val="15"/>
    <w:pPr>
      <w:spacing w:after="160" w:line="240" w:lineRule="exact"/>
    </w:pPr>
    <w:rPr>
      <w:rFonts w:ascii="Verdana" w:hAnsi="Verdana"/>
      <w:sz w:val="20"/>
    </w:rPr>
  </w:style>
  <w:style w:type="character" w:customStyle="1" w:styleId="15">
    <w:name w:val="Знак1"/>
    <w:basedOn w:val="1"/>
    <w:link w:val="14"/>
    <w:rPr>
      <w:rFonts w:ascii="Verdana" w:hAnsi="Verdana"/>
      <w:color w:val="000000"/>
      <w:sz w:val="20"/>
    </w:rPr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51">
    <w:name w:val="Основной шрифт абзаца5"/>
    <w:link w:val="52"/>
  </w:style>
  <w:style w:type="character" w:customStyle="1" w:styleId="52">
    <w:name w:val="Основной шрифт абзаца5"/>
    <w:link w:val="51"/>
  </w:style>
  <w:style w:type="paragraph" w:styleId="af3">
    <w:name w:val="No Spacing"/>
    <w:link w:val="af4"/>
    <w:rPr>
      <w:rFonts w:ascii="Calibri" w:hAnsi="Calibri"/>
    </w:rPr>
  </w:style>
  <w:style w:type="character" w:customStyle="1" w:styleId="af4">
    <w:name w:val="Без интервала Знак"/>
    <w:link w:val="af3"/>
    <w:rPr>
      <w:rFonts w:ascii="Calibri" w:hAnsi="Calibri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color w:val="000000"/>
      <w:sz w:val="28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220">
    <w:name w:val="Основной текст 2 Знак2"/>
    <w:link w:val="221"/>
    <w:rPr>
      <w:rFonts w:ascii="Calibri" w:hAnsi="Calibri"/>
    </w:rPr>
  </w:style>
  <w:style w:type="character" w:customStyle="1" w:styleId="221">
    <w:name w:val="Основной текст 2 Знак2"/>
    <w:link w:val="220"/>
    <w:rPr>
      <w:rFonts w:ascii="Calibri" w:hAnsi="Calibri"/>
      <w:sz w:val="22"/>
    </w:rPr>
  </w:style>
  <w:style w:type="paragraph" w:customStyle="1" w:styleId="af5">
    <w:name w:val="Заголовок ЭР (левое окно)"/>
    <w:basedOn w:val="a"/>
    <w:next w:val="a"/>
    <w:link w:val="a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6">
    <w:name w:val="Заголовок ЭР (левое окно)"/>
    <w:basedOn w:val="1"/>
    <w:link w:val="af5"/>
    <w:rPr>
      <w:rFonts w:ascii="Times New Roman" w:hAnsi="Times New Roman"/>
      <w:b/>
      <w:color w:val="26282F"/>
      <w:sz w:val="26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af7">
    <w:name w:val="Формула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Формула"/>
    <w:basedOn w:val="1"/>
    <w:link w:val="af7"/>
    <w:rPr>
      <w:rFonts w:ascii="Times New Roman" w:hAnsi="Times New Roman"/>
      <w:sz w:val="24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16">
    <w:name w:val="Основной текст1"/>
    <w:link w:val="17"/>
    <w:rPr>
      <w:spacing w:val="2"/>
      <w:sz w:val="24"/>
      <w:highlight w:val="white"/>
    </w:rPr>
  </w:style>
  <w:style w:type="character" w:customStyle="1" w:styleId="17">
    <w:name w:val="Основной текст1"/>
    <w:link w:val="16"/>
    <w:rPr>
      <w:color w:val="000000"/>
      <w:spacing w:val="2"/>
      <w:sz w:val="24"/>
      <w:highlight w:val="white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af9">
    <w:name w:val="Заголовок ЭР (правое окно)"/>
    <w:basedOn w:val="af5"/>
    <w:next w:val="a"/>
    <w:link w:val="afa"/>
    <w:pPr>
      <w:spacing w:after="0"/>
      <w:jc w:val="left"/>
    </w:pPr>
  </w:style>
  <w:style w:type="character" w:customStyle="1" w:styleId="afa">
    <w:name w:val="Заголовок ЭР (правое окно)"/>
    <w:basedOn w:val="af6"/>
    <w:link w:val="af9"/>
    <w:rPr>
      <w:rFonts w:ascii="Times New Roman" w:hAnsi="Times New Roman"/>
      <w:b/>
      <w:color w:val="26282F"/>
      <w:sz w:val="2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45">
    <w:name w:val="Указатель4"/>
    <w:basedOn w:val="a"/>
    <w:link w:val="46"/>
    <w:pPr>
      <w:spacing w:after="200" w:line="276" w:lineRule="auto"/>
    </w:pPr>
    <w:rPr>
      <w:rFonts w:ascii="Calibri" w:hAnsi="Calibri"/>
    </w:rPr>
  </w:style>
  <w:style w:type="character" w:customStyle="1" w:styleId="46">
    <w:name w:val="Указатель4"/>
    <w:basedOn w:val="1"/>
    <w:link w:val="45"/>
    <w:rPr>
      <w:rFonts w:ascii="Calibri" w:hAnsi="Calibri"/>
      <w:color w:val="000000"/>
    </w:rPr>
  </w:style>
  <w:style w:type="paragraph" w:customStyle="1" w:styleId="afb">
    <w:name w:val="Моноширинный"/>
    <w:basedOn w:val="a"/>
    <w:next w:val="a"/>
    <w:link w:val="a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c">
    <w:name w:val="Моноширинный"/>
    <w:basedOn w:val="1"/>
    <w:link w:val="afb"/>
    <w:rPr>
      <w:rFonts w:ascii="Courier New" w:hAnsi="Courier New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d">
    <w:name w:val="Необходимые документы"/>
    <w:basedOn w:val="afe"/>
    <w:next w:val="a"/>
    <w:link w:val="aff"/>
    <w:pPr>
      <w:ind w:left="0" w:firstLine="118"/>
    </w:pPr>
  </w:style>
  <w:style w:type="character" w:customStyle="1" w:styleId="aff">
    <w:name w:val="Необходимые документы"/>
    <w:basedOn w:val="aff0"/>
    <w:link w:val="afd"/>
    <w:rPr>
      <w:rFonts w:ascii="Times New Roman" w:hAnsi="Times New Roman"/>
      <w:sz w:val="24"/>
    </w:rPr>
  </w:style>
  <w:style w:type="paragraph" w:customStyle="1" w:styleId="aff1">
    <w:name w:val="Символ сноски"/>
    <w:link w:val="aff2"/>
    <w:rPr>
      <w:vertAlign w:val="superscript"/>
    </w:rPr>
  </w:style>
  <w:style w:type="character" w:customStyle="1" w:styleId="aff2">
    <w:name w:val="Символ сноски"/>
    <w:link w:val="aff1"/>
    <w:rPr>
      <w:vertAlign w:val="superscript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aff3">
    <w:name w:val="Знак Знак Знак Знак"/>
    <w:basedOn w:val="a"/>
    <w:link w:val="aff4"/>
    <w:pPr>
      <w:spacing w:after="160" w:line="240" w:lineRule="exact"/>
    </w:pPr>
    <w:rPr>
      <w:rFonts w:ascii="Verdana" w:hAnsi="Verdana"/>
      <w:sz w:val="20"/>
    </w:rPr>
  </w:style>
  <w:style w:type="character" w:customStyle="1" w:styleId="aff4">
    <w:name w:val="Знак Знак Знак Знак"/>
    <w:basedOn w:val="1"/>
    <w:link w:val="aff3"/>
    <w:rPr>
      <w:rFonts w:ascii="Verdana" w:hAnsi="Verdana"/>
      <w:color w:val="000000"/>
      <w:sz w:val="20"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aff5">
    <w:name w:val="Информация об изменениях"/>
    <w:basedOn w:val="aff6"/>
    <w:next w:val="a"/>
    <w:link w:val="aff7"/>
    <w:pPr>
      <w:spacing w:before="180"/>
      <w:ind w:left="360" w:right="360" w:firstLine="0"/>
    </w:pPr>
  </w:style>
  <w:style w:type="character" w:customStyle="1" w:styleId="aff7">
    <w:name w:val="Информация об изменениях"/>
    <w:basedOn w:val="aff8"/>
    <w:link w:val="aff5"/>
    <w:rPr>
      <w:rFonts w:ascii="Times New Roman" w:hAnsi="Times New Roman"/>
      <w:color w:val="353842"/>
      <w:sz w:val="18"/>
    </w:rPr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styleId="aff9">
    <w:name w:val="footnote text"/>
    <w:basedOn w:val="a"/>
    <w:link w:val="affa"/>
    <w:rPr>
      <w:rFonts w:ascii="Times New Roman" w:hAnsi="Times New Roman"/>
      <w:sz w:val="20"/>
    </w:rPr>
  </w:style>
  <w:style w:type="character" w:customStyle="1" w:styleId="affa">
    <w:name w:val="Текст сноски Знак"/>
    <w:basedOn w:val="1"/>
    <w:link w:val="aff9"/>
    <w:rPr>
      <w:rFonts w:ascii="Times New Roman" w:hAnsi="Times New Roman"/>
      <w:color w:val="000000"/>
      <w:sz w:val="20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18">
    <w:name w:val="Знак сноски1"/>
    <w:basedOn w:val="a"/>
    <w:link w:val="19"/>
    <w:rPr>
      <w:vertAlign w:val="superscript"/>
    </w:rPr>
  </w:style>
  <w:style w:type="character" w:customStyle="1" w:styleId="19">
    <w:name w:val="Знак сноски1"/>
    <w:basedOn w:val="1"/>
    <w:link w:val="18"/>
    <w:rPr>
      <w:vertAlign w:val="superscript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2b">
    <w:name w:val="Знак сноски2"/>
    <w:link w:val="2c"/>
    <w:rPr>
      <w:vertAlign w:val="superscript"/>
    </w:rPr>
  </w:style>
  <w:style w:type="character" w:customStyle="1" w:styleId="2c">
    <w:name w:val="Знак сноски2"/>
    <w:link w:val="2b"/>
    <w:rPr>
      <w:vertAlign w:val="superscript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b">
    <w:name w:val="Технический комментарий"/>
    <w:basedOn w:val="a"/>
    <w:next w:val="a"/>
    <w:link w:val="af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c">
    <w:name w:val="Технический комментарий"/>
    <w:basedOn w:val="1"/>
    <w:link w:val="affb"/>
    <w:rPr>
      <w:rFonts w:ascii="Times New Roman" w:hAnsi="Times New Roman"/>
      <w:color w:val="463F31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a">
    <w:name w:val="Основной текст с отступом Знак1"/>
    <w:link w:val="1b"/>
    <w:rPr>
      <w:rFonts w:ascii="Calibri" w:hAnsi="Calibri"/>
      <w:sz w:val="24"/>
    </w:rPr>
  </w:style>
  <w:style w:type="character" w:customStyle="1" w:styleId="1b">
    <w:name w:val="Основной текст с отступом Знак1"/>
    <w:link w:val="1a"/>
    <w:rPr>
      <w:rFonts w:ascii="Calibri" w:hAnsi="Calibri"/>
      <w:sz w:val="24"/>
    </w:rPr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1c">
    <w:name w:val="Знак Знак Знак Знак1"/>
    <w:basedOn w:val="a"/>
    <w:link w:val="1d"/>
    <w:pPr>
      <w:spacing w:after="160" w:line="240" w:lineRule="exact"/>
    </w:pPr>
    <w:rPr>
      <w:rFonts w:ascii="Verdana" w:hAnsi="Verdana"/>
      <w:sz w:val="20"/>
    </w:rPr>
  </w:style>
  <w:style w:type="character" w:customStyle="1" w:styleId="1d">
    <w:name w:val="Знак Знак Знак Знак1"/>
    <w:basedOn w:val="1"/>
    <w:link w:val="1c"/>
    <w:rPr>
      <w:rFonts w:ascii="Verdana" w:hAnsi="Verdana"/>
      <w:color w:val="000000"/>
      <w:sz w:val="20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49">
    <w:name w:val="Неразрешенное упоминание4"/>
    <w:basedOn w:val="1e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f"/>
    <w:link w:val="49"/>
    <w:rPr>
      <w:color w:val="605E5C"/>
      <w:shd w:val="clear" w:color="auto" w:fill="E1DFDD"/>
    </w:rPr>
  </w:style>
  <w:style w:type="paragraph" w:customStyle="1" w:styleId="affd">
    <w:name w:val="Внимание: криминал!!"/>
    <w:basedOn w:val="afe"/>
    <w:next w:val="a"/>
    <w:link w:val="affe"/>
  </w:style>
  <w:style w:type="character" w:customStyle="1" w:styleId="affe">
    <w:name w:val="Внимание: криминал!!"/>
    <w:basedOn w:val="aff0"/>
    <w:link w:val="affd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ff">
    <w:name w:val="Основной текст + Курсив"/>
    <w:link w:val="afff0"/>
    <w:rPr>
      <w:rFonts w:ascii="Times New Roman" w:hAnsi="Times New Roman"/>
      <w:b/>
      <w:i/>
      <w:sz w:val="23"/>
      <w:highlight w:val="white"/>
    </w:rPr>
  </w:style>
  <w:style w:type="character" w:customStyle="1" w:styleId="afff0">
    <w:name w:val="Основной текст + Курсив"/>
    <w:link w:val="afff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1">
    <w:name w:val="Утратил силу"/>
    <w:link w:val="afff2"/>
    <w:rPr>
      <w:b/>
      <w:strike/>
      <w:color w:val="666600"/>
    </w:rPr>
  </w:style>
  <w:style w:type="character" w:customStyle="1" w:styleId="afff2">
    <w:name w:val="Утратил силу"/>
    <w:link w:val="afff1"/>
    <w:rPr>
      <w:b/>
      <w:strike/>
      <w:color w:val="666600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afe">
    <w:name w:val="Внимание"/>
    <w:basedOn w:val="a"/>
    <w:next w:val="a"/>
    <w:link w:val="a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0">
    <w:name w:val="Внимание"/>
    <w:basedOn w:val="1"/>
    <w:link w:val="afe"/>
    <w:rPr>
      <w:rFonts w:ascii="Times New Roman" w:hAnsi="Times New Roman"/>
      <w:sz w:val="24"/>
    </w:rPr>
  </w:style>
  <w:style w:type="paragraph" w:customStyle="1" w:styleId="1f0">
    <w:name w:val="Заголовок Знак1"/>
    <w:basedOn w:val="1e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1f"/>
    <w:link w:val="1f0"/>
    <w:rPr>
      <w:rFonts w:asciiTheme="majorHAnsi" w:hAnsiTheme="majorHAnsi"/>
      <w:spacing w:val="-10"/>
      <w:sz w:val="56"/>
    </w:rPr>
  </w:style>
  <w:style w:type="paragraph" w:customStyle="1" w:styleId="afff3">
    <w:name w:val="Активная гипертекстовая ссылка"/>
    <w:link w:val="afff4"/>
    <w:rPr>
      <w:b/>
      <w:color w:val="106BBE"/>
      <w:u w:val="single"/>
    </w:rPr>
  </w:style>
  <w:style w:type="character" w:customStyle="1" w:styleId="afff4">
    <w:name w:val="Активная гипертекстовая ссылка"/>
    <w:link w:val="afff3"/>
    <w:rPr>
      <w:b/>
      <w:color w:val="106BBE"/>
      <w:u w:val="singl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afff5">
    <w:name w:val="Символы концевой сноски"/>
    <w:link w:val="afff6"/>
    <w:rPr>
      <w:vertAlign w:val="superscript"/>
    </w:rPr>
  </w:style>
  <w:style w:type="character" w:customStyle="1" w:styleId="afff6">
    <w:name w:val="Символы концевой сноски"/>
    <w:link w:val="afff5"/>
    <w:rPr>
      <w:vertAlign w:val="superscript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styleId="afff7">
    <w:name w:val="footer"/>
    <w:basedOn w:val="a"/>
    <w:link w:val="afff8"/>
    <w:pPr>
      <w:tabs>
        <w:tab w:val="center" w:pos="4677"/>
        <w:tab w:val="right" w:pos="9355"/>
      </w:tabs>
    </w:pPr>
  </w:style>
  <w:style w:type="character" w:customStyle="1" w:styleId="afff8">
    <w:name w:val="Нижний колонтитул Знак"/>
    <w:basedOn w:val="1"/>
    <w:link w:val="afff7"/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210">
    <w:name w:val="Знак21"/>
    <w:basedOn w:val="a"/>
    <w:link w:val="211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1">
    <w:name w:val="Знак21"/>
    <w:basedOn w:val="1"/>
    <w:link w:val="210"/>
    <w:rPr>
      <w:rFonts w:ascii="Verdana" w:hAnsi="Verdana"/>
      <w:color w:val="000000"/>
      <w:sz w:val="20"/>
    </w:rPr>
  </w:style>
  <w:style w:type="paragraph" w:styleId="afff9">
    <w:name w:val="Revision"/>
    <w:link w:val="afffa"/>
    <w:rPr>
      <w:rFonts w:ascii="Calibri" w:hAnsi="Calibri"/>
    </w:rPr>
  </w:style>
  <w:style w:type="character" w:customStyle="1" w:styleId="afffa">
    <w:name w:val="Рецензия Знак"/>
    <w:link w:val="afff9"/>
    <w:rPr>
      <w:rFonts w:ascii="Calibri" w:hAnsi="Calibri"/>
      <w:color w:val="000000"/>
    </w:rPr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afffb">
    <w:name w:val="Содержимое таблицы"/>
    <w:basedOn w:val="a"/>
    <w:link w:val="afffc"/>
    <w:pPr>
      <w:spacing w:after="200" w:line="276" w:lineRule="auto"/>
    </w:pPr>
    <w:rPr>
      <w:rFonts w:ascii="Calibri" w:hAnsi="Calibri"/>
    </w:rPr>
  </w:style>
  <w:style w:type="character" w:customStyle="1" w:styleId="afffc">
    <w:name w:val="Содержимое таблицы"/>
    <w:basedOn w:val="1"/>
    <w:link w:val="afffb"/>
    <w:rPr>
      <w:rFonts w:ascii="Calibri" w:hAnsi="Calibri"/>
      <w:color w:val="00000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2">
    <w:name w:val="Знак концевой сноски1"/>
    <w:link w:val="1f3"/>
    <w:rPr>
      <w:rFonts w:ascii="Times New Roman" w:hAnsi="Times New Roman"/>
      <w:vertAlign w:val="superscript"/>
    </w:rPr>
  </w:style>
  <w:style w:type="character" w:customStyle="1" w:styleId="1f3">
    <w:name w:val="Знак концевой сноски1"/>
    <w:link w:val="1f2"/>
    <w:rPr>
      <w:rFonts w:ascii="Times New Roman" w:hAnsi="Times New Roman"/>
      <w:vertAlign w:val="superscript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styleId="afffd">
    <w:name w:val="caption"/>
    <w:basedOn w:val="a"/>
    <w:link w:val="afffe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e">
    <w:name w:val="Название объекта Знак"/>
    <w:basedOn w:val="1"/>
    <w:link w:val="afffd"/>
    <w:rPr>
      <w:rFonts w:ascii="Calibri" w:hAnsi="Calibri"/>
      <w:i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styleId="a4">
    <w:name w:val="Body Text"/>
    <w:basedOn w:val="a"/>
    <w:link w:val="a6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4"/>
    <w:rPr>
      <w:rFonts w:ascii="Times New Roman" w:hAnsi="Times New Roman"/>
      <w:sz w:val="24"/>
    </w:rPr>
  </w:style>
  <w:style w:type="paragraph" w:customStyle="1" w:styleId="affff">
    <w:name w:val="Дочерний элемент списка"/>
    <w:basedOn w:val="a"/>
    <w:next w:val="a"/>
    <w:link w:val="aff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0">
    <w:name w:val="Дочерний элемент списка"/>
    <w:basedOn w:val="1"/>
    <w:link w:val="affff"/>
    <w:rPr>
      <w:rFonts w:ascii="Times New Roman" w:hAnsi="Times New Roman"/>
      <w:color w:val="868381"/>
      <w:sz w:val="20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2d">
    <w:name w:val="Подзаголовок Знак2"/>
    <w:link w:val="2e"/>
    <w:rPr>
      <w:rFonts w:ascii="Calibri Light" w:hAnsi="Calibri Light"/>
      <w:sz w:val="24"/>
    </w:rPr>
  </w:style>
  <w:style w:type="character" w:customStyle="1" w:styleId="2e">
    <w:name w:val="Подзаголовок Знак2"/>
    <w:link w:val="2d"/>
    <w:rPr>
      <w:rFonts w:ascii="Calibri Light" w:hAnsi="Calibri Light"/>
      <w:sz w:val="24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1f4">
    <w:name w:val="Выделение1"/>
    <w:link w:val="1f5"/>
    <w:rPr>
      <w:rFonts w:ascii="Times New Roman" w:hAnsi="Times New Roman"/>
      <w:i/>
    </w:rPr>
  </w:style>
  <w:style w:type="character" w:customStyle="1" w:styleId="1f5">
    <w:name w:val="Выделение1"/>
    <w:link w:val="1f4"/>
    <w:rPr>
      <w:rFonts w:ascii="Times New Roman" w:hAnsi="Times New Roman"/>
      <w:i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affff1">
    <w:name w:val="Словарная статья"/>
    <w:basedOn w:val="a"/>
    <w:next w:val="a"/>
    <w:link w:val="aff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2">
    <w:name w:val="Словарная статья"/>
    <w:basedOn w:val="1"/>
    <w:link w:val="affff1"/>
    <w:rPr>
      <w:rFonts w:ascii="Times New Roman" w:hAnsi="Times New Roman"/>
      <w:sz w:val="24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312">
    <w:name w:val="Знак Знак31"/>
    <w:link w:val="313"/>
    <w:rPr>
      <w:rFonts w:ascii="Courier New" w:hAnsi="Courier New"/>
    </w:rPr>
  </w:style>
  <w:style w:type="character" w:customStyle="1" w:styleId="313">
    <w:name w:val="Знак Знак31"/>
    <w:link w:val="312"/>
    <w:rPr>
      <w:rFonts w:ascii="Courier New" w:hAnsi="Courier New"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8">
    <w:name w:val="Основное меню (преемственное)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8"/>
    <w:rPr>
      <w:rFonts w:ascii="Verdana" w:hAnsi="Verdana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212">
    <w:name w:val="Основной текст 21"/>
    <w:basedOn w:val="a"/>
    <w:link w:val="213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3">
    <w:name w:val="Основной текст 21"/>
    <w:basedOn w:val="1"/>
    <w:link w:val="212"/>
    <w:rPr>
      <w:rFonts w:ascii="Times New Roman" w:hAnsi="Times New Roman"/>
      <w:color w:val="000000"/>
      <w:sz w:val="24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2f">
    <w:name w:val="Обычный (веб) Знак2"/>
    <w:link w:val="2f0"/>
    <w:rPr>
      <w:rFonts w:ascii="Segoe UI" w:hAnsi="Segoe UI"/>
      <w:sz w:val="18"/>
    </w:rPr>
  </w:style>
  <w:style w:type="character" w:customStyle="1" w:styleId="2f0">
    <w:name w:val="Обычный (веб) Знак2"/>
    <w:link w:val="2f"/>
    <w:rPr>
      <w:rFonts w:ascii="Segoe UI" w:hAnsi="Segoe UI"/>
      <w:sz w:val="18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affff3">
    <w:name w:val="Выделение для Базового Поиска"/>
    <w:link w:val="affff4"/>
    <w:rPr>
      <w:b/>
      <w:color w:val="0058A9"/>
    </w:rPr>
  </w:style>
  <w:style w:type="character" w:customStyle="1" w:styleId="affff4">
    <w:name w:val="Выделение для Базового Поиска"/>
    <w:link w:val="affff3"/>
    <w:rPr>
      <w:b/>
      <w:color w:val="0058A9"/>
    </w:rPr>
  </w:style>
  <w:style w:type="paragraph" w:customStyle="1" w:styleId="1f6">
    <w:name w:val="Текст Знак1"/>
    <w:link w:val="1f7"/>
    <w:rPr>
      <w:rFonts w:ascii="Courier New" w:hAnsi="Courier New"/>
    </w:rPr>
  </w:style>
  <w:style w:type="character" w:customStyle="1" w:styleId="1f7">
    <w:name w:val="Текст Знак1"/>
    <w:link w:val="1f6"/>
    <w:rPr>
      <w:rFonts w:ascii="Courier New" w:hAnsi="Courier New"/>
    </w:rPr>
  </w:style>
  <w:style w:type="paragraph" w:customStyle="1" w:styleId="affff5">
    <w:name w:val="Заголовок статьи"/>
    <w:basedOn w:val="a"/>
    <w:next w:val="a"/>
    <w:link w:val="a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6">
    <w:name w:val="Заголовок статьи"/>
    <w:basedOn w:val="1"/>
    <w:link w:val="affff5"/>
    <w:rPr>
      <w:rFonts w:ascii="Times New Roman" w:hAnsi="Times New Roman"/>
      <w:sz w:val="24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f8">
    <w:name w:val="Неразрешенное упоминание1"/>
    <w:basedOn w:val="1e"/>
    <w:link w:val="1f9"/>
    <w:rPr>
      <w:color w:val="605E5C"/>
      <w:shd w:val="clear" w:color="auto" w:fill="E1DFDD"/>
    </w:rPr>
  </w:style>
  <w:style w:type="character" w:customStyle="1" w:styleId="1f9">
    <w:name w:val="Неразрешенное упоминание1"/>
    <w:basedOn w:val="1f"/>
    <w:link w:val="1f8"/>
    <w:rPr>
      <w:color w:val="605E5C"/>
      <w:shd w:val="clear" w:color="auto" w:fill="E1DFDD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0">
    <w:name w:val="Текст (прав. подпись)"/>
    <w:basedOn w:val="a"/>
    <w:next w:val="a"/>
    <w:link w:val="a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2">
    <w:name w:val="Текст (прав. подпись)"/>
    <w:basedOn w:val="1"/>
    <w:link w:val="af0"/>
    <w:rPr>
      <w:rFonts w:ascii="Times New Roman" w:hAnsi="Times New Roman"/>
      <w:sz w:val="24"/>
    </w:rPr>
  </w:style>
  <w:style w:type="paragraph" w:customStyle="1" w:styleId="1fa">
    <w:name w:val="Строгий1"/>
    <w:link w:val="1fb"/>
    <w:rPr>
      <w:b/>
    </w:rPr>
  </w:style>
  <w:style w:type="character" w:customStyle="1" w:styleId="1fb">
    <w:name w:val="Строгий1"/>
    <w:link w:val="1fa"/>
    <w:rPr>
      <w:b/>
    </w:rPr>
  </w:style>
  <w:style w:type="paragraph" w:customStyle="1" w:styleId="aff6">
    <w:name w:val="Текст информации об изменениях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8">
    <w:name w:val="Текст информации об изменениях"/>
    <w:basedOn w:val="1"/>
    <w:link w:val="aff6"/>
    <w:rPr>
      <w:rFonts w:ascii="Times New Roman" w:hAnsi="Times New Roman"/>
      <w:color w:val="353842"/>
      <w:sz w:val="18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53">
    <w:name w:val="Указатель5"/>
    <w:basedOn w:val="a"/>
    <w:link w:val="54"/>
    <w:pPr>
      <w:spacing w:after="200" w:line="276" w:lineRule="auto"/>
    </w:pPr>
    <w:rPr>
      <w:rFonts w:ascii="Calibri" w:hAnsi="Calibri"/>
    </w:rPr>
  </w:style>
  <w:style w:type="character" w:customStyle="1" w:styleId="54">
    <w:name w:val="Указатель5"/>
    <w:basedOn w:val="1"/>
    <w:link w:val="53"/>
    <w:rPr>
      <w:rFonts w:ascii="Calibri" w:hAnsi="Calibri"/>
      <w:color w:val="000000"/>
    </w:rPr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affff7">
    <w:name w:val="Подзаголовок для информации об изменениях"/>
    <w:basedOn w:val="aff6"/>
    <w:next w:val="a"/>
    <w:link w:val="affff8"/>
    <w:rPr>
      <w:b/>
    </w:rPr>
  </w:style>
  <w:style w:type="character" w:customStyle="1" w:styleId="affff8">
    <w:name w:val="Подзаголовок для информации об изменениях"/>
    <w:basedOn w:val="aff8"/>
    <w:link w:val="affff7"/>
    <w:rPr>
      <w:rFonts w:ascii="Times New Roman" w:hAnsi="Times New Roman"/>
      <w:b/>
      <w:color w:val="353842"/>
      <w:sz w:val="18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37">
    <w:name w:val="Знак Знак3"/>
    <w:link w:val="38"/>
    <w:rPr>
      <w:rFonts w:ascii="Courier New" w:hAnsi="Courier New"/>
    </w:rPr>
  </w:style>
  <w:style w:type="character" w:customStyle="1" w:styleId="38">
    <w:name w:val="Знак Знак3"/>
    <w:link w:val="37"/>
    <w:rPr>
      <w:rFonts w:ascii="Courier New" w:hAnsi="Courier New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9">
    <w:name w:val="Текст Знак"/>
    <w:link w:val="affffa"/>
    <w:rPr>
      <w:rFonts w:ascii="Courier New" w:hAnsi="Courier New"/>
    </w:rPr>
  </w:style>
  <w:style w:type="character" w:customStyle="1" w:styleId="affffa">
    <w:name w:val="Текст Знак"/>
    <w:link w:val="affff9"/>
    <w:rPr>
      <w:rFonts w:ascii="Courier New" w:hAnsi="Courier New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c">
    <w:name w:val="Текст сноски Знак1"/>
    <w:link w:val="1fd"/>
    <w:rPr>
      <w:rFonts w:ascii="Calibri" w:hAnsi="Calibri"/>
      <w:sz w:val="20"/>
    </w:rPr>
  </w:style>
  <w:style w:type="character" w:customStyle="1" w:styleId="1fd">
    <w:name w:val="Текст сноски Знак1"/>
    <w:link w:val="1fc"/>
    <w:rPr>
      <w:rFonts w:ascii="Calibri" w:hAnsi="Calibri"/>
      <w:sz w:val="20"/>
    </w:rPr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1fe">
    <w:name w:val="Просмотренная гиперссылка1"/>
    <w:basedOn w:val="1e"/>
    <w:link w:val="1ff"/>
    <w:rPr>
      <w:color w:val="954F72" w:themeColor="followedHyperlink"/>
      <w:u w:val="single"/>
    </w:rPr>
  </w:style>
  <w:style w:type="character" w:customStyle="1" w:styleId="1ff">
    <w:name w:val="Просмотренная гиперссылка1"/>
    <w:basedOn w:val="1f"/>
    <w:link w:val="1fe"/>
    <w:rPr>
      <w:color w:val="954F72" w:themeColor="followedHyperlink"/>
      <w:u w:val="single"/>
    </w:rPr>
  </w:style>
  <w:style w:type="paragraph" w:customStyle="1" w:styleId="2f1">
    <w:name w:val="Знак2 Знак Знак Знак Знак Знак Знак"/>
    <w:basedOn w:val="a"/>
    <w:link w:val="2f2"/>
    <w:pPr>
      <w:spacing w:after="160" w:line="240" w:lineRule="exact"/>
    </w:pPr>
    <w:rPr>
      <w:rFonts w:ascii="Verdana" w:hAnsi="Verdana"/>
      <w:sz w:val="20"/>
    </w:rPr>
  </w:style>
  <w:style w:type="character" w:customStyle="1" w:styleId="2f2">
    <w:name w:val="Знак2 Знак Знак Знак Знак Знак Знак"/>
    <w:basedOn w:val="1"/>
    <w:link w:val="2f1"/>
    <w:rPr>
      <w:rFonts w:ascii="Verdana" w:hAnsi="Verdana"/>
      <w:color w:val="00000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39">
    <w:name w:val="Указатель3"/>
    <w:basedOn w:val="a"/>
    <w:link w:val="3a"/>
    <w:pPr>
      <w:spacing w:after="200" w:line="276" w:lineRule="auto"/>
    </w:pPr>
    <w:rPr>
      <w:rFonts w:ascii="Calibri" w:hAnsi="Calibri"/>
    </w:rPr>
  </w:style>
  <w:style w:type="character" w:customStyle="1" w:styleId="3a">
    <w:name w:val="Указатель3"/>
    <w:basedOn w:val="1"/>
    <w:link w:val="39"/>
    <w:rPr>
      <w:rFonts w:ascii="Calibri" w:hAnsi="Calibri"/>
      <w:color w:val="00000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314">
    <w:name w:val="Основной текст 31"/>
    <w:basedOn w:val="a"/>
    <w:link w:val="315"/>
    <w:pPr>
      <w:spacing w:after="120"/>
    </w:pPr>
    <w:rPr>
      <w:rFonts w:ascii="Times New Roman" w:hAnsi="Times New Roman"/>
      <w:sz w:val="16"/>
    </w:rPr>
  </w:style>
  <w:style w:type="character" w:customStyle="1" w:styleId="315">
    <w:name w:val="Основной текст 31"/>
    <w:basedOn w:val="1"/>
    <w:link w:val="314"/>
    <w:rPr>
      <w:rFonts w:ascii="Times New Roman" w:hAnsi="Times New Roman"/>
      <w:color w:val="000000"/>
      <w:sz w:val="16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affffb">
    <w:name w:val="Подвал для информации об изменениях"/>
    <w:basedOn w:val="10"/>
    <w:next w:val="a"/>
    <w:link w:val="a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c">
    <w:name w:val="Подвал для информации об изменениях"/>
    <w:basedOn w:val="11"/>
    <w:link w:val="affffb"/>
    <w:rPr>
      <w:rFonts w:ascii="Times New Roman" w:hAnsi="Times New Roman"/>
      <w:b w:val="0"/>
      <w:sz w:val="18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affffd">
    <w:name w:val="Основной текст_"/>
    <w:link w:val="affffe"/>
    <w:rPr>
      <w:spacing w:val="2"/>
      <w:highlight w:val="white"/>
    </w:rPr>
  </w:style>
  <w:style w:type="character" w:customStyle="1" w:styleId="affffe">
    <w:name w:val="Основной текст_"/>
    <w:link w:val="affffd"/>
    <w:rPr>
      <w:spacing w:val="2"/>
      <w:highlight w:val="white"/>
    </w:rPr>
  </w:style>
  <w:style w:type="paragraph" w:customStyle="1" w:styleId="1ff0">
    <w:name w:val="Раздел 1 Знак"/>
    <w:basedOn w:val="1ff1"/>
    <w:link w:val="1ff2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2">
    <w:name w:val="Раздел 1 Знак"/>
    <w:basedOn w:val="a0"/>
    <w:link w:val="1ff0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afffff">
    <w:name w:val="номер страницы"/>
    <w:link w:val="afffff0"/>
  </w:style>
  <w:style w:type="character" w:customStyle="1" w:styleId="afffff0">
    <w:name w:val="номер страницы"/>
    <w:link w:val="afffff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3b">
    <w:name w:val="Знак сноски3"/>
    <w:link w:val="3c"/>
    <w:rPr>
      <w:vertAlign w:val="superscript"/>
    </w:rPr>
  </w:style>
  <w:style w:type="character" w:customStyle="1" w:styleId="3c">
    <w:name w:val="Знак сноски3"/>
    <w:link w:val="3b"/>
    <w:rPr>
      <w:vertAlign w:val="superscript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3d">
    <w:name w:val="toc 3"/>
    <w:basedOn w:val="a"/>
    <w:next w:val="a"/>
    <w:link w:val="3e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e">
    <w:name w:val="Оглавление 3 Знак"/>
    <w:basedOn w:val="1"/>
    <w:link w:val="3d"/>
    <w:rPr>
      <w:rFonts w:ascii="Times New Roman" w:hAnsi="Times New Roman"/>
      <w:sz w:val="28"/>
    </w:rPr>
  </w:style>
  <w:style w:type="paragraph" w:customStyle="1" w:styleId="1ff3">
    <w:name w:val="Верхний колонтитул Знак1"/>
    <w:link w:val="1ff4"/>
    <w:rPr>
      <w:sz w:val="24"/>
    </w:rPr>
  </w:style>
  <w:style w:type="character" w:customStyle="1" w:styleId="1ff4">
    <w:name w:val="Верхний колонтитул Знак1"/>
    <w:link w:val="1ff3"/>
    <w:rPr>
      <w:sz w:val="24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1ff5">
    <w:name w:val="Раздел 1"/>
    <w:basedOn w:val="10"/>
    <w:link w:val="1ff6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6">
    <w:name w:val="Раздел 1"/>
    <w:basedOn w:val="11"/>
    <w:link w:val="1ff5"/>
    <w:rPr>
      <w:rFonts w:ascii="Times New Roman Полужирный" w:hAnsi="Times New Roman Полужирный"/>
      <w:b/>
      <w:caps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afffff1">
    <w:name w:val="Заголовок таблицы"/>
    <w:basedOn w:val="afffb"/>
    <w:link w:val="afffff2"/>
    <w:pPr>
      <w:jc w:val="center"/>
    </w:pPr>
    <w:rPr>
      <w:b/>
    </w:rPr>
  </w:style>
  <w:style w:type="character" w:customStyle="1" w:styleId="afffff2">
    <w:name w:val="Заголовок таблицы"/>
    <w:basedOn w:val="afffc"/>
    <w:link w:val="afffff1"/>
    <w:rPr>
      <w:rFonts w:ascii="Calibri" w:hAnsi="Calibri"/>
      <w:b/>
      <w:color w:val="00000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afffff3">
    <w:name w:val="!Подзаголовок"/>
    <w:basedOn w:val="a"/>
    <w:link w:val="afffff4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4">
    <w:name w:val="!Подзаголовок"/>
    <w:basedOn w:val="1"/>
    <w:link w:val="afffff3"/>
    <w:rPr>
      <w:rFonts w:ascii="Times New Roman" w:hAnsi="Times New Roman"/>
      <w:color w:val="000000"/>
      <w:sz w:val="24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1ff7">
    <w:name w:val="Гиперссылка1"/>
    <w:basedOn w:val="1e"/>
    <w:link w:val="1ff8"/>
    <w:rPr>
      <w:color w:val="0000FF"/>
      <w:u w:val="single"/>
    </w:rPr>
  </w:style>
  <w:style w:type="character" w:customStyle="1" w:styleId="1ff8">
    <w:name w:val="Гиперссылка1"/>
    <w:basedOn w:val="1f"/>
    <w:link w:val="1ff7"/>
    <w:rPr>
      <w:color w:val="0000FF"/>
      <w:u w:val="single"/>
    </w:rPr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4b">
    <w:name w:val="Название4"/>
    <w:basedOn w:val="a"/>
    <w:link w:val="4c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c">
    <w:name w:val="Название4"/>
    <w:basedOn w:val="1"/>
    <w:link w:val="4b"/>
    <w:rPr>
      <w:rFonts w:ascii="Calibri" w:hAnsi="Calibri"/>
      <w:i/>
      <w:color w:val="000000"/>
      <w:sz w:val="24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afffff5">
    <w:name w:val="Сравнение редакций. Добавленный фрагмент"/>
    <w:link w:val="afffff6"/>
    <w:rPr>
      <w:shd w:val="clear" w:color="auto" w:fill="C1D7FF"/>
    </w:rPr>
  </w:style>
  <w:style w:type="character" w:customStyle="1" w:styleId="afffff6">
    <w:name w:val="Сравнение редакций. Добавленный фрагмент"/>
    <w:link w:val="afffff5"/>
    <w:rPr>
      <w:shd w:val="clear" w:color="auto" w:fill="C1D7FF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2f3">
    <w:name w:val="Основной текст (2)"/>
    <w:basedOn w:val="a"/>
    <w:link w:val="2f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4">
    <w:name w:val="Основной текст (2)"/>
    <w:basedOn w:val="1"/>
    <w:link w:val="2f3"/>
    <w:rPr>
      <w:sz w:val="28"/>
    </w:rPr>
  </w:style>
  <w:style w:type="paragraph" w:customStyle="1" w:styleId="afffff7">
    <w:name w:val="Знак Знак Знак"/>
    <w:basedOn w:val="a"/>
    <w:link w:val="afffff8"/>
    <w:pPr>
      <w:spacing w:after="160" w:line="240" w:lineRule="exact"/>
    </w:pPr>
    <w:rPr>
      <w:rFonts w:ascii="Verdana" w:hAnsi="Verdana"/>
      <w:sz w:val="20"/>
    </w:rPr>
  </w:style>
  <w:style w:type="character" w:customStyle="1" w:styleId="afffff8">
    <w:name w:val="Знак Знак Знак"/>
    <w:basedOn w:val="1"/>
    <w:link w:val="afffff7"/>
    <w:rPr>
      <w:rFonts w:ascii="Verdana" w:hAnsi="Verdana"/>
      <w:color w:val="000000"/>
      <w:sz w:val="20"/>
    </w:rPr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ffff9">
    <w:name w:val="Колонтитул (левый)"/>
    <w:basedOn w:val="afffffa"/>
    <w:next w:val="a"/>
    <w:link w:val="afffffb"/>
    <w:rPr>
      <w:sz w:val="14"/>
    </w:rPr>
  </w:style>
  <w:style w:type="character" w:customStyle="1" w:styleId="afffffb">
    <w:name w:val="Колонтитул (левый)"/>
    <w:basedOn w:val="afffffc"/>
    <w:link w:val="afffff9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afffffd">
    <w:name w:val="Прижатый влево"/>
    <w:basedOn w:val="a"/>
    <w:next w:val="a"/>
    <w:link w:val="a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e">
    <w:name w:val="Прижатый влево"/>
    <w:basedOn w:val="1"/>
    <w:link w:val="afffffd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">
    <w:name w:val="Заголовок своего сообщения"/>
    <w:link w:val="affffff0"/>
    <w:rPr>
      <w:b/>
      <w:color w:val="26282F"/>
    </w:rPr>
  </w:style>
  <w:style w:type="character" w:customStyle="1" w:styleId="affffff0">
    <w:name w:val="Заголовок своего сообщения"/>
    <w:link w:val="affffff"/>
    <w:rPr>
      <w:b/>
      <w:color w:val="26282F"/>
    </w:rPr>
  </w:style>
  <w:style w:type="paragraph" w:customStyle="1" w:styleId="affffff1">
    <w:name w:val="Выделение для Базового Поиска (курсив)"/>
    <w:link w:val="affffff2"/>
    <w:rPr>
      <w:b/>
      <w:i/>
      <w:color w:val="0058A9"/>
    </w:rPr>
  </w:style>
  <w:style w:type="character" w:customStyle="1" w:styleId="affffff2">
    <w:name w:val="Выделение для Базового Поиска (курсив)"/>
    <w:link w:val="affffff1"/>
    <w:rPr>
      <w:b/>
      <w:i/>
      <w:color w:val="0058A9"/>
    </w:rPr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styleId="affffff3">
    <w:name w:val="List Paragraph"/>
    <w:basedOn w:val="a"/>
    <w:link w:val="affffff4"/>
    <w:pPr>
      <w:ind w:left="720"/>
      <w:contextualSpacing/>
    </w:pPr>
  </w:style>
  <w:style w:type="character" w:customStyle="1" w:styleId="affffff4">
    <w:name w:val="Абзац списка Знак"/>
    <w:basedOn w:val="1"/>
    <w:link w:val="affffff3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5">
    <w:name w:val="Центрированный (таблица)"/>
    <w:basedOn w:val="affffff6"/>
    <w:next w:val="a"/>
    <w:link w:val="affffff7"/>
    <w:pPr>
      <w:jc w:val="center"/>
    </w:pPr>
  </w:style>
  <w:style w:type="character" w:customStyle="1" w:styleId="affffff7">
    <w:name w:val="Центрированный (таблица)"/>
    <w:basedOn w:val="affffff8"/>
    <w:link w:val="affffff5"/>
    <w:rPr>
      <w:rFonts w:ascii="Times New Roman" w:hAnsi="Times New Roman"/>
      <w:sz w:val="24"/>
    </w:rPr>
  </w:style>
  <w:style w:type="paragraph" w:customStyle="1" w:styleId="4d">
    <w:name w:val="Знак сноски4"/>
    <w:link w:val="4e"/>
    <w:rPr>
      <w:vertAlign w:val="superscript"/>
    </w:rPr>
  </w:style>
  <w:style w:type="character" w:customStyle="1" w:styleId="4e">
    <w:name w:val="Знак сноски4"/>
    <w:link w:val="4d"/>
    <w:rPr>
      <w:vertAlign w:val="superscript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c15">
    <w:name w:val="c15"/>
    <w:basedOn w:val="1e"/>
    <w:link w:val="c150"/>
  </w:style>
  <w:style w:type="character" w:customStyle="1" w:styleId="c150">
    <w:name w:val="c15"/>
    <w:basedOn w:val="1f"/>
    <w:link w:val="c15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9">
    <w:name w:val="Оглавление"/>
    <w:basedOn w:val="affffffa"/>
    <w:next w:val="a"/>
    <w:link w:val="affffffb"/>
    <w:pPr>
      <w:ind w:left="140"/>
    </w:pPr>
  </w:style>
  <w:style w:type="character" w:customStyle="1" w:styleId="affffffb">
    <w:name w:val="Оглавление"/>
    <w:basedOn w:val="affffffc"/>
    <w:link w:val="affffff9"/>
    <w:rPr>
      <w:rFonts w:ascii="Courier New" w:hAnsi="Courier New"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3f">
    <w:name w:val="Основной текст с отступом 3 Знак"/>
    <w:link w:val="3f0"/>
    <w:rPr>
      <w:rFonts w:ascii="Times New Roman" w:hAnsi="Times New Roman"/>
      <w:sz w:val="16"/>
    </w:rPr>
  </w:style>
  <w:style w:type="character" w:customStyle="1" w:styleId="3f0">
    <w:name w:val="Основной текст с отступом 3 Знак"/>
    <w:link w:val="3f"/>
    <w:rPr>
      <w:rFonts w:ascii="Times New Roman" w:hAnsi="Times New Roman"/>
      <w:sz w:val="16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affffffd">
    <w:name w:val="Интерактивный заголовок"/>
    <w:basedOn w:val="1ff9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fa"/>
    <w:link w:val="affffffd"/>
    <w:rPr>
      <w:rFonts w:ascii="Verdana" w:hAnsi="Verdana"/>
      <w:b/>
      <w:color w:val="0058A9"/>
      <w:u w:val="single"/>
    </w:rPr>
  </w:style>
  <w:style w:type="paragraph" w:customStyle="1" w:styleId="61">
    <w:name w:val="Указатель6"/>
    <w:basedOn w:val="a"/>
    <w:link w:val="62"/>
    <w:pPr>
      <w:spacing w:after="200" w:line="276" w:lineRule="auto"/>
    </w:pPr>
    <w:rPr>
      <w:rFonts w:ascii="Calibri" w:hAnsi="Calibri"/>
    </w:rPr>
  </w:style>
  <w:style w:type="character" w:customStyle="1" w:styleId="62">
    <w:name w:val="Указатель6"/>
    <w:basedOn w:val="1"/>
    <w:link w:val="61"/>
    <w:rPr>
      <w:rFonts w:ascii="Calibri" w:hAnsi="Calibri"/>
      <w:color w:val="00000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">
    <w:name w:val="Символ концевой сноски"/>
    <w:link w:val="afffffff0"/>
    <w:rPr>
      <w:vertAlign w:val="superscript"/>
    </w:rPr>
  </w:style>
  <w:style w:type="character" w:customStyle="1" w:styleId="afffffff0">
    <w:name w:val="Символ концевой сноски"/>
    <w:link w:val="afffffff"/>
    <w:rPr>
      <w:vertAlign w:val="superscript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1ff1">
    <w:name w:val="Основной шрифт абзаца1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afffffff1">
    <w:name w:val="Сравнение редакций"/>
    <w:link w:val="afffffff2"/>
    <w:rPr>
      <w:b/>
      <w:color w:val="26282F"/>
    </w:rPr>
  </w:style>
  <w:style w:type="character" w:customStyle="1" w:styleId="afffffff2">
    <w:name w:val="Сравнение редакций"/>
    <w:link w:val="afffffff1"/>
    <w:rPr>
      <w:b/>
      <w:color w:val="26282F"/>
    </w:rPr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styleId="HTML">
    <w:name w:val="HTML Preformatted"/>
    <w:basedOn w:val="a"/>
    <w:link w:val="HTML1"/>
    <w:rPr>
      <w:rFonts w:ascii="Consolas" w:hAnsi="Consolas"/>
      <w:sz w:val="20"/>
    </w:rPr>
  </w:style>
  <w:style w:type="character" w:customStyle="1" w:styleId="HTML1">
    <w:name w:val="Стандартный HTML Знак1"/>
    <w:basedOn w:val="1"/>
    <w:link w:val="HTML"/>
    <w:rPr>
      <w:rFonts w:ascii="Consolas" w:hAnsi="Consolas"/>
      <w:color w:val="000000"/>
      <w:sz w:val="20"/>
    </w:rPr>
  </w:style>
  <w:style w:type="paragraph" w:customStyle="1" w:styleId="1ffb">
    <w:name w:val="Стиль1"/>
    <w:basedOn w:val="a"/>
    <w:link w:val="1ffc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c">
    <w:name w:val="Стиль1"/>
    <w:basedOn w:val="1"/>
    <w:link w:val="1ffb"/>
    <w:rPr>
      <w:rFonts w:ascii="Times New Roman" w:hAnsi="Times New Roman"/>
      <w:color w:val="000080"/>
      <w:sz w:val="24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afffffff3">
    <w:name w:val="Внимание: недобросовестность!"/>
    <w:basedOn w:val="afe"/>
    <w:next w:val="a"/>
    <w:link w:val="afffffff4"/>
  </w:style>
  <w:style w:type="character" w:customStyle="1" w:styleId="afffffff4">
    <w:name w:val="Внимание: недобросовестность!"/>
    <w:basedOn w:val="aff0"/>
    <w:link w:val="afffffff3"/>
    <w:rPr>
      <w:rFonts w:ascii="Times New Roman" w:hAnsi="Times New Roman"/>
      <w:sz w:val="24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afffffff5">
    <w:name w:val="Обычный (Интернет) Знак"/>
    <w:link w:val="afffffff6"/>
    <w:rPr>
      <w:rFonts w:ascii="Times New Roman" w:hAnsi="Times New Roman"/>
      <w:sz w:val="24"/>
    </w:rPr>
  </w:style>
  <w:style w:type="character" w:customStyle="1" w:styleId="afffffff6">
    <w:name w:val="Обычный (Интернет) Знак"/>
    <w:link w:val="afffffff5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222">
    <w:name w:val="Основной текст 22"/>
    <w:basedOn w:val="a"/>
    <w:link w:val="223"/>
    <w:pPr>
      <w:ind w:right="-57"/>
      <w:jc w:val="both"/>
    </w:pPr>
    <w:rPr>
      <w:rFonts w:ascii="Times New Roman" w:hAnsi="Times New Roman"/>
      <w:sz w:val="24"/>
    </w:rPr>
  </w:style>
  <w:style w:type="character" w:customStyle="1" w:styleId="223">
    <w:name w:val="Основной текст 22"/>
    <w:basedOn w:val="1"/>
    <w:link w:val="222"/>
    <w:rPr>
      <w:rFonts w:ascii="Times New Roman" w:hAnsi="Times New Roman"/>
      <w:color w:val="000000"/>
      <w:sz w:val="24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2f5">
    <w:name w:val="Неразрешенное упоминание2"/>
    <w:link w:val="2f6"/>
    <w:rPr>
      <w:color w:val="605E5C"/>
      <w:shd w:val="clear" w:color="auto" w:fill="E1DFDD"/>
    </w:rPr>
  </w:style>
  <w:style w:type="character" w:customStyle="1" w:styleId="2f6">
    <w:name w:val="Неразрешенное упоминание2"/>
    <w:link w:val="2f5"/>
    <w:rPr>
      <w:color w:val="605E5C"/>
      <w:shd w:val="clear" w:color="auto" w:fill="E1DFDD"/>
    </w:rPr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HTML0">
    <w:name w:val="Стандартный HTML Знак"/>
    <w:link w:val="HTML2"/>
    <w:rPr>
      <w:rFonts w:ascii="Consolas" w:hAnsi="Consolas"/>
    </w:rPr>
  </w:style>
  <w:style w:type="character" w:customStyle="1" w:styleId="HTML2">
    <w:name w:val="Стандартный HTML Знак"/>
    <w:link w:val="HTML0"/>
    <w:rPr>
      <w:rFonts w:ascii="Consolas" w:hAnsi="Consolas"/>
    </w:rPr>
  </w:style>
  <w:style w:type="paragraph" w:customStyle="1" w:styleId="afffffff7">
    <w:name w:val="Обычный (веб)"/>
    <w:basedOn w:val="a"/>
    <w:link w:val="afffffff8"/>
    <w:pPr>
      <w:widowControl w:val="0"/>
    </w:pPr>
    <w:rPr>
      <w:rFonts w:ascii="Times New Roman" w:hAnsi="Times New Roman"/>
      <w:sz w:val="24"/>
    </w:rPr>
  </w:style>
  <w:style w:type="character" w:customStyle="1" w:styleId="afffffff8">
    <w:name w:val="Обычный (веб)"/>
    <w:basedOn w:val="1"/>
    <w:link w:val="afffffff7"/>
    <w:rPr>
      <w:rFonts w:ascii="Times New Roman" w:hAnsi="Times New Roman"/>
      <w:color w:val="000000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afffffff9">
    <w:name w:val="Заголовок Знак"/>
    <w:basedOn w:val="1e"/>
    <w:link w:val="afffffffa"/>
    <w:rPr>
      <w:rFonts w:asciiTheme="majorHAnsi" w:hAnsiTheme="majorHAnsi"/>
      <w:spacing w:val="-10"/>
      <w:sz w:val="56"/>
    </w:rPr>
  </w:style>
  <w:style w:type="character" w:customStyle="1" w:styleId="afffffffa">
    <w:name w:val="Заголовок Знак"/>
    <w:basedOn w:val="1f"/>
    <w:link w:val="afffffff9"/>
    <w:rPr>
      <w:rFonts w:asciiTheme="majorHAnsi" w:hAnsiTheme="majorHAnsi"/>
      <w:spacing w:val="-10"/>
      <w:sz w:val="56"/>
    </w:rPr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docdata">
    <w:name w:val="docdata"/>
    <w:basedOn w:val="1e"/>
    <w:link w:val="docdata0"/>
  </w:style>
  <w:style w:type="character" w:customStyle="1" w:styleId="docdata0">
    <w:name w:val="docdata"/>
    <w:basedOn w:val="1f"/>
    <w:link w:val="docdata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b">
    <w:name w:val="Текст в таблице"/>
    <w:basedOn w:val="affffff6"/>
    <w:next w:val="a"/>
    <w:link w:val="afffffffc"/>
    <w:pPr>
      <w:ind w:firstLine="500"/>
    </w:pPr>
  </w:style>
  <w:style w:type="character" w:customStyle="1" w:styleId="afffffffc">
    <w:name w:val="Текст в таблице"/>
    <w:basedOn w:val="affffff8"/>
    <w:link w:val="afff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316">
    <w:name w:val="Список 31"/>
    <w:basedOn w:val="a"/>
    <w:link w:val="317"/>
    <w:pPr>
      <w:ind w:left="849" w:hanging="283"/>
    </w:pPr>
    <w:rPr>
      <w:rFonts w:ascii="Arial" w:hAnsi="Arial"/>
      <w:sz w:val="24"/>
    </w:rPr>
  </w:style>
  <w:style w:type="character" w:customStyle="1" w:styleId="317">
    <w:name w:val="Список 31"/>
    <w:basedOn w:val="1"/>
    <w:link w:val="316"/>
    <w:rPr>
      <w:rFonts w:ascii="Arial" w:hAnsi="Arial"/>
      <w:color w:val="000000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2f7">
    <w:name w:val="Основной текст Знак2"/>
    <w:link w:val="2f8"/>
    <w:rPr>
      <w:sz w:val="24"/>
    </w:rPr>
  </w:style>
  <w:style w:type="character" w:customStyle="1" w:styleId="2f8">
    <w:name w:val="Основной текст Знак2"/>
    <w:link w:val="2f7"/>
    <w:rPr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2f9">
    <w:name w:val="Текст выноски Знак2"/>
    <w:link w:val="2fa"/>
    <w:rPr>
      <w:rFonts w:ascii="Segoe UI" w:hAnsi="Segoe UI"/>
      <w:sz w:val="18"/>
    </w:rPr>
  </w:style>
  <w:style w:type="character" w:customStyle="1" w:styleId="2fa">
    <w:name w:val="Текст выноски Знак2"/>
    <w:link w:val="2f9"/>
    <w:rPr>
      <w:rFonts w:ascii="Segoe UI" w:hAnsi="Segoe UI"/>
      <w:sz w:val="18"/>
    </w:rPr>
  </w:style>
  <w:style w:type="paragraph" w:customStyle="1" w:styleId="224">
    <w:name w:val="Основной текст с отступом 22"/>
    <w:basedOn w:val="a"/>
    <w:link w:val="2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5">
    <w:name w:val="Основной текст с отступом 22"/>
    <w:basedOn w:val="1"/>
    <w:link w:val="224"/>
    <w:rPr>
      <w:rFonts w:ascii="Times New Roman" w:hAnsi="Times New Roman"/>
      <w:color w:val="000000"/>
      <w:sz w:val="24"/>
    </w:rPr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afffffffd">
    <w:name w:val="Название Знак"/>
    <w:link w:val="afffffffe"/>
    <w:rPr>
      <w:sz w:val="24"/>
    </w:rPr>
  </w:style>
  <w:style w:type="character" w:customStyle="1" w:styleId="afffffffe">
    <w:name w:val="Название Знак"/>
    <w:link w:val="afffffffd"/>
    <w:rPr>
      <w:sz w:val="24"/>
    </w:rPr>
  </w:style>
  <w:style w:type="paragraph" w:customStyle="1" w:styleId="affffffff">
    <w:name w:val="Комментарий"/>
    <w:basedOn w:val="affffffff0"/>
    <w:next w:val="a"/>
    <w:link w:val="affffffff1"/>
    <w:pPr>
      <w:spacing w:before="75"/>
      <w:ind w:right="0"/>
      <w:jc w:val="both"/>
    </w:pPr>
    <w:rPr>
      <w:color w:val="353842"/>
    </w:rPr>
  </w:style>
  <w:style w:type="character" w:customStyle="1" w:styleId="affffffff1">
    <w:name w:val="Комментарий"/>
    <w:basedOn w:val="affffffff2"/>
    <w:link w:val="affffffff"/>
    <w:rPr>
      <w:rFonts w:ascii="Times New Roman" w:hAnsi="Times New Roman"/>
      <w:color w:val="353842"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styleId="affffffff3">
    <w:name w:val="annotation text"/>
    <w:basedOn w:val="a"/>
    <w:link w:val="affffffff4"/>
    <w:rPr>
      <w:sz w:val="20"/>
    </w:rPr>
  </w:style>
  <w:style w:type="character" w:customStyle="1" w:styleId="affffffff4">
    <w:name w:val="Текст примечания Знак"/>
    <w:basedOn w:val="1"/>
    <w:link w:val="affffffff3"/>
    <w:rPr>
      <w:sz w:val="20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afffffa">
    <w:name w:val="Текст (лев. подпись)"/>
    <w:basedOn w:val="a"/>
    <w:next w:val="a"/>
    <w:link w:val="a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c">
    <w:name w:val="Текст (лев. подпись)"/>
    <w:basedOn w:val="1"/>
    <w:link w:val="afffffa"/>
    <w:rPr>
      <w:rFonts w:ascii="Times New Roman" w:hAnsi="Times New Roman"/>
      <w:sz w:val="24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55">
    <w:name w:val="Название5"/>
    <w:basedOn w:val="a"/>
    <w:link w:val="5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6">
    <w:name w:val="Название5"/>
    <w:basedOn w:val="1"/>
    <w:link w:val="55"/>
    <w:rPr>
      <w:rFonts w:ascii="Calibri" w:hAnsi="Calibri"/>
      <w:i/>
      <w:color w:val="000000"/>
      <w:sz w:val="24"/>
    </w:rPr>
  </w:style>
  <w:style w:type="paragraph" w:customStyle="1" w:styleId="4f">
    <w:name w:val="Знак концевой сноски4"/>
    <w:link w:val="4f0"/>
    <w:rPr>
      <w:vertAlign w:val="superscript"/>
    </w:rPr>
  </w:style>
  <w:style w:type="character" w:customStyle="1" w:styleId="4f0">
    <w:name w:val="Знак концевой сноски4"/>
    <w:link w:val="4f"/>
    <w:rPr>
      <w:vertAlign w:val="superscript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1ffd">
    <w:name w:val="Обычный (веб)1"/>
    <w:basedOn w:val="a"/>
    <w:next w:val="affffffff5"/>
    <w:link w:val="1ffe"/>
    <w:pPr>
      <w:widowControl w:val="0"/>
    </w:pPr>
    <w:rPr>
      <w:rFonts w:ascii="Times New Roman" w:hAnsi="Times New Roman"/>
      <w:sz w:val="24"/>
    </w:rPr>
  </w:style>
  <w:style w:type="character" w:customStyle="1" w:styleId="1ffe">
    <w:name w:val="Обычный (веб)1"/>
    <w:basedOn w:val="1"/>
    <w:link w:val="1ffd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2fb">
    <w:name w:val="Гиперссылка2"/>
    <w:link w:val="affffffff6"/>
    <w:rPr>
      <w:color w:val="0000FF"/>
      <w:u w:val="single"/>
    </w:rPr>
  </w:style>
  <w:style w:type="character" w:styleId="affffffff6">
    <w:name w:val="Hyperlink"/>
    <w:link w:val="2fb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styleId="1fff">
    <w:name w:val="toc 1"/>
    <w:basedOn w:val="a"/>
    <w:next w:val="a"/>
    <w:link w:val="1fff0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0">
    <w:name w:val="Оглавление 1 Знак"/>
    <w:basedOn w:val="1"/>
    <w:link w:val="1fff"/>
    <w:uiPriority w:val="39"/>
    <w:rPr>
      <w:rFonts w:ascii="Times New Roman" w:hAnsi="Times New Roman"/>
      <w:b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f9">
    <w:name w:val="Заголовок1"/>
    <w:basedOn w:val="a8"/>
    <w:next w:val="a"/>
    <w:link w:val="1ffa"/>
    <w:rPr>
      <w:b/>
      <w:color w:val="0058A9"/>
    </w:rPr>
  </w:style>
  <w:style w:type="character" w:customStyle="1" w:styleId="1ffa">
    <w:name w:val="Заголовок1"/>
    <w:basedOn w:val="aa"/>
    <w:link w:val="1ff9"/>
    <w:rPr>
      <w:rFonts w:ascii="Verdana" w:hAnsi="Verdana"/>
      <w:b/>
      <w:color w:val="0058A9"/>
    </w:rPr>
  </w:style>
  <w:style w:type="paragraph" w:customStyle="1" w:styleId="1fff1">
    <w:name w:val="Подзаголовок Знак1"/>
    <w:link w:val="1fff2"/>
    <w:rPr>
      <w:rFonts w:ascii="Cambria" w:hAnsi="Cambria"/>
      <w:i/>
      <w:color w:val="4F81BD"/>
      <w:spacing w:val="15"/>
      <w:sz w:val="24"/>
    </w:rPr>
  </w:style>
  <w:style w:type="character" w:customStyle="1" w:styleId="1fff2">
    <w:name w:val="Подзаголовок Знак1"/>
    <w:link w:val="1fff1"/>
    <w:rPr>
      <w:rFonts w:ascii="Cambria" w:hAnsi="Cambria"/>
      <w:i/>
      <w:color w:val="4F81BD"/>
      <w:spacing w:val="15"/>
      <w:sz w:val="24"/>
    </w:rPr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fc">
    <w:name w:val="Заголовок2"/>
    <w:basedOn w:val="a"/>
    <w:next w:val="a"/>
    <w:link w:val="2fd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d">
    <w:name w:val="Заголовок2"/>
    <w:basedOn w:val="1"/>
    <w:link w:val="2fc"/>
    <w:rPr>
      <w:rFonts w:ascii="Calibri Light" w:hAnsi="Calibri Light"/>
      <w:b/>
      <w:color w:val="000000"/>
      <w:sz w:val="32"/>
    </w:rPr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affffffff7">
    <w:name w:val="Информация об изменениях документа"/>
    <w:basedOn w:val="affffffff"/>
    <w:next w:val="a"/>
    <w:link w:val="affffffff8"/>
    <w:rPr>
      <w:i/>
    </w:rPr>
  </w:style>
  <w:style w:type="character" w:customStyle="1" w:styleId="affffffff8">
    <w:name w:val="Информация об изменениях документа"/>
    <w:basedOn w:val="affffffff1"/>
    <w:link w:val="affffffff7"/>
    <w:rPr>
      <w:rFonts w:ascii="Times New Roman" w:hAnsi="Times New Roman"/>
      <w:i/>
      <w:color w:val="353842"/>
      <w:sz w:val="24"/>
    </w:rPr>
  </w:style>
  <w:style w:type="paragraph" w:customStyle="1" w:styleId="affffffff9">
    <w:name w:val="Опечатки"/>
    <w:link w:val="affffffffa"/>
    <w:rPr>
      <w:color w:val="FF0000"/>
    </w:rPr>
  </w:style>
  <w:style w:type="character" w:customStyle="1" w:styleId="affffffffa">
    <w:name w:val="Опечатки"/>
    <w:link w:val="affffffff9"/>
    <w:rPr>
      <w:color w:val="FF0000"/>
    </w:rPr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1fff3">
    <w:name w:val="Текст примечания Знак1"/>
    <w:link w:val="1fff4"/>
    <w:rPr>
      <w:rFonts w:ascii="Times New Roman" w:hAnsi="Times New Roman"/>
      <w:sz w:val="20"/>
    </w:rPr>
  </w:style>
  <w:style w:type="character" w:customStyle="1" w:styleId="1fff4">
    <w:name w:val="Текст примечания Знак1"/>
    <w:link w:val="1fff3"/>
    <w:rPr>
      <w:rFonts w:ascii="Times New Roman" w:hAnsi="Times New Roman"/>
      <w:sz w:val="20"/>
    </w:rPr>
  </w:style>
  <w:style w:type="paragraph" w:customStyle="1" w:styleId="226">
    <w:name w:val="Основной текст с отступом 2 Знак2"/>
    <w:link w:val="227"/>
    <w:rPr>
      <w:rFonts w:ascii="Calibri" w:hAnsi="Calibri"/>
    </w:rPr>
  </w:style>
  <w:style w:type="character" w:customStyle="1" w:styleId="227">
    <w:name w:val="Основной текст с отступом 2 Знак2"/>
    <w:link w:val="226"/>
    <w:rPr>
      <w:rFonts w:ascii="Calibri" w:hAnsi="Calibri"/>
      <w:sz w:val="22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2fe">
    <w:name w:val="Текст сноски Знак2"/>
    <w:link w:val="2ff"/>
  </w:style>
  <w:style w:type="character" w:customStyle="1" w:styleId="2ff">
    <w:name w:val="Текст сноски Знак2"/>
    <w:link w:val="2fe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2ff0">
    <w:name w:val="Указатель2"/>
    <w:basedOn w:val="a"/>
    <w:link w:val="2ff1"/>
    <w:pPr>
      <w:spacing w:after="200" w:line="276" w:lineRule="auto"/>
    </w:pPr>
    <w:rPr>
      <w:rFonts w:ascii="Calibri" w:hAnsi="Calibri"/>
    </w:rPr>
  </w:style>
  <w:style w:type="character" w:customStyle="1" w:styleId="2ff1">
    <w:name w:val="Указатель2"/>
    <w:basedOn w:val="1"/>
    <w:link w:val="2ff0"/>
    <w:rPr>
      <w:rFonts w:ascii="Calibri" w:hAnsi="Calibri"/>
      <w:color w:val="000000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affffffffb">
    <w:name w:val="Постоянная часть"/>
    <w:basedOn w:val="a8"/>
    <w:next w:val="a"/>
    <w:link w:val="affffffffc"/>
    <w:rPr>
      <w:sz w:val="20"/>
    </w:rPr>
  </w:style>
  <w:style w:type="character" w:customStyle="1" w:styleId="affffffffc">
    <w:name w:val="Постоянная часть"/>
    <w:basedOn w:val="aa"/>
    <w:link w:val="affffffffb"/>
    <w:rPr>
      <w:rFonts w:ascii="Verdana" w:hAnsi="Verdana"/>
      <w:sz w:val="20"/>
    </w:rPr>
  </w:style>
  <w:style w:type="paragraph" w:customStyle="1" w:styleId="4f1">
    <w:name w:val="Знак4"/>
    <w:link w:val="4f2"/>
    <w:rPr>
      <w:sz w:val="24"/>
    </w:rPr>
  </w:style>
  <w:style w:type="character" w:customStyle="1" w:styleId="4f2">
    <w:name w:val="Знак4"/>
    <w:link w:val="4f1"/>
    <w:rPr>
      <w:color w:val="000000"/>
      <w:sz w:val="24"/>
    </w:rPr>
  </w:style>
  <w:style w:type="paragraph" w:customStyle="1" w:styleId="affffffffd">
    <w:name w:val="Гипертекстовая ссылка"/>
    <w:link w:val="affffffffe"/>
    <w:rPr>
      <w:b/>
      <w:color w:val="106BBE"/>
    </w:rPr>
  </w:style>
  <w:style w:type="character" w:customStyle="1" w:styleId="affffffffe">
    <w:name w:val="Гипертекстовая ссылка"/>
    <w:link w:val="affffffffd"/>
    <w:rPr>
      <w:b/>
      <w:color w:val="106BBE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3f1">
    <w:name w:val="Основной текст (3)_"/>
    <w:link w:val="3f2"/>
    <w:rPr>
      <w:rFonts w:ascii="Times New Roman" w:hAnsi="Times New Roman"/>
      <w:i/>
      <w:sz w:val="23"/>
      <w:highlight w:val="white"/>
    </w:rPr>
  </w:style>
  <w:style w:type="character" w:customStyle="1" w:styleId="3f2">
    <w:name w:val="Основной текст (3)_"/>
    <w:link w:val="3f1"/>
    <w:rPr>
      <w:rFonts w:ascii="Times New Roman" w:hAnsi="Times New Roman"/>
      <w:i/>
      <w:sz w:val="23"/>
      <w:highlight w:val="white"/>
    </w:rPr>
  </w:style>
  <w:style w:type="paragraph" w:customStyle="1" w:styleId="3f3">
    <w:name w:val="Основной текст 3 Знак"/>
    <w:link w:val="3f4"/>
    <w:rPr>
      <w:rFonts w:ascii="Times New Roman" w:hAnsi="Times New Roman"/>
      <w:sz w:val="16"/>
    </w:rPr>
  </w:style>
  <w:style w:type="character" w:customStyle="1" w:styleId="3f4">
    <w:name w:val="Основной текст 3 Знак"/>
    <w:link w:val="3f3"/>
    <w:rPr>
      <w:rFonts w:ascii="Times New Roman" w:hAnsi="Times New Roman"/>
      <w:sz w:val="16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2ff2">
    <w:name w:val="Нижний колонтитул Знак2"/>
    <w:link w:val="2ff3"/>
    <w:rPr>
      <w:sz w:val="24"/>
    </w:rPr>
  </w:style>
  <w:style w:type="character" w:customStyle="1" w:styleId="2ff3">
    <w:name w:val="Нижний колонтитул Знак2"/>
    <w:link w:val="2ff2"/>
    <w:rPr>
      <w:sz w:val="24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214">
    <w:name w:val="Список 21"/>
    <w:basedOn w:val="a"/>
    <w:link w:val="215"/>
    <w:pPr>
      <w:ind w:left="566" w:hanging="283"/>
    </w:pPr>
    <w:rPr>
      <w:rFonts w:ascii="Arial" w:hAnsi="Arial"/>
      <w:sz w:val="24"/>
    </w:rPr>
  </w:style>
  <w:style w:type="character" w:customStyle="1" w:styleId="215">
    <w:name w:val="Список 21"/>
    <w:basedOn w:val="1"/>
    <w:link w:val="214"/>
    <w:rPr>
      <w:rFonts w:ascii="Arial" w:hAnsi="Arial"/>
      <w:color w:val="000000"/>
      <w:sz w:val="2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afffffffff">
    <w:name w:val="Пример."/>
    <w:basedOn w:val="afe"/>
    <w:next w:val="a"/>
    <w:link w:val="afffffffff0"/>
  </w:style>
  <w:style w:type="character" w:customStyle="1" w:styleId="afffffffff0">
    <w:name w:val="Пример."/>
    <w:basedOn w:val="aff0"/>
    <w:link w:val="afffffffff"/>
    <w:rPr>
      <w:rFonts w:ascii="Times New Roman" w:hAnsi="Times New Roman"/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afffffffff1">
    <w:name w:val="Не вступил в силу"/>
    <w:link w:val="afffffffff2"/>
    <w:rPr>
      <w:b/>
      <w:shd w:val="clear" w:color="auto" w:fill="D8EDE8"/>
    </w:rPr>
  </w:style>
  <w:style w:type="character" w:customStyle="1" w:styleId="afffffffff2">
    <w:name w:val="Не вступил в силу"/>
    <w:link w:val="afffffffff1"/>
    <w:rPr>
      <w:b/>
      <w:shd w:val="clear" w:color="auto" w:fill="D8EDE8"/>
    </w:rPr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1fff5">
    <w:name w:val="Просмотренная гиперссылка1"/>
    <w:basedOn w:val="1e"/>
    <w:link w:val="1fff6"/>
    <w:rPr>
      <w:color w:val="800080"/>
      <w:u w:val="single"/>
    </w:rPr>
  </w:style>
  <w:style w:type="character" w:customStyle="1" w:styleId="1fff6">
    <w:name w:val="Просмотренная гиперссылка1"/>
    <w:basedOn w:val="1f"/>
    <w:link w:val="1fff5"/>
    <w:rPr>
      <w:color w:val="800080"/>
      <w:u w:val="single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2ff4">
    <w:name w:val="Body Text Indent 2"/>
    <w:basedOn w:val="a"/>
    <w:link w:val="2ff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5">
    <w:name w:val="Основной текст с отступом 2 Знак"/>
    <w:basedOn w:val="1"/>
    <w:link w:val="2ff4"/>
    <w:rPr>
      <w:rFonts w:ascii="Times New Roman" w:hAnsi="Times New Roman"/>
      <w:sz w:val="24"/>
    </w:rPr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ff7">
    <w:name w:val="Неразрешенное упоминание1"/>
    <w:basedOn w:val="1e"/>
    <w:link w:val="1fff8"/>
    <w:rPr>
      <w:color w:val="605E5C"/>
      <w:shd w:val="clear" w:color="auto" w:fill="E1DFDD"/>
    </w:rPr>
  </w:style>
  <w:style w:type="character" w:customStyle="1" w:styleId="1fff8">
    <w:name w:val="Неразрешенное упоминание1"/>
    <w:basedOn w:val="1f"/>
    <w:link w:val="1fff7"/>
    <w:rPr>
      <w:color w:val="605E5C"/>
      <w:shd w:val="clear" w:color="auto" w:fill="E1DFDD"/>
    </w:rPr>
  </w:style>
  <w:style w:type="paragraph" w:customStyle="1" w:styleId="3f5">
    <w:name w:val="Основной шрифт абзаца3"/>
    <w:link w:val="3f6"/>
  </w:style>
  <w:style w:type="character" w:customStyle="1" w:styleId="3f6">
    <w:name w:val="Основной шрифт абзаца3"/>
    <w:link w:val="3f5"/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afffffffff3">
    <w:name w:val="Основной текст + Не полужирный"/>
    <w:link w:val="afffffffff4"/>
    <w:rPr>
      <w:rFonts w:ascii="Times New Roman" w:hAnsi="Times New Roman"/>
      <w:i/>
      <w:sz w:val="23"/>
    </w:rPr>
  </w:style>
  <w:style w:type="character" w:customStyle="1" w:styleId="afffffffff4">
    <w:name w:val="Основной текст + Не полужирный"/>
    <w:link w:val="afffffffff3"/>
    <w:rPr>
      <w:rFonts w:ascii="Times New Roman" w:hAnsi="Times New Roman"/>
      <w:i/>
      <w:sz w:val="23"/>
      <w:u w:val="none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afffffffff5">
    <w:name w:val="Напишите нам"/>
    <w:basedOn w:val="a"/>
    <w:next w:val="a"/>
    <w:link w:val="af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6">
    <w:name w:val="Напишите нам"/>
    <w:basedOn w:val="1"/>
    <w:link w:val="afffffffff5"/>
    <w:rPr>
      <w:rFonts w:ascii="Times New Roman" w:hAnsi="Times New Roman"/>
      <w:sz w:val="20"/>
    </w:rPr>
  </w:style>
  <w:style w:type="paragraph" w:customStyle="1" w:styleId="3f7">
    <w:name w:val="Знак3"/>
    <w:basedOn w:val="a"/>
    <w:link w:val="3f8"/>
    <w:pPr>
      <w:spacing w:after="160" w:line="240" w:lineRule="exact"/>
    </w:pPr>
    <w:rPr>
      <w:rFonts w:ascii="Verdana" w:hAnsi="Verdana"/>
      <w:sz w:val="20"/>
    </w:rPr>
  </w:style>
  <w:style w:type="character" w:customStyle="1" w:styleId="3f8">
    <w:name w:val="Знак3"/>
    <w:basedOn w:val="1"/>
    <w:link w:val="3f7"/>
    <w:rPr>
      <w:rFonts w:ascii="Verdana" w:hAnsi="Verdana"/>
      <w:color w:val="000000"/>
      <w:sz w:val="20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1fff9">
    <w:name w:val="Цитата1"/>
    <w:basedOn w:val="a"/>
    <w:link w:val="1fffa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ffa">
    <w:name w:val="Цитата1"/>
    <w:basedOn w:val="1"/>
    <w:link w:val="1fff9"/>
    <w:rPr>
      <w:rFonts w:ascii="Times New Roman" w:hAnsi="Times New Roman"/>
      <w:color w:val="000000"/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afffffffff7">
    <w:name w:val="Маркеры списка"/>
    <w:link w:val="afffffffff8"/>
    <w:rPr>
      <w:rFonts w:ascii="OpenSymbol" w:hAnsi="OpenSymbol"/>
    </w:rPr>
  </w:style>
  <w:style w:type="character" w:customStyle="1" w:styleId="afffffffff8">
    <w:name w:val="Маркеры списка"/>
    <w:link w:val="afffffffff7"/>
    <w:rPr>
      <w:rFonts w:ascii="OpenSymbol" w:hAnsi="OpenSymbol"/>
    </w:rPr>
  </w:style>
  <w:style w:type="paragraph" w:customStyle="1" w:styleId="afffffffff9">
    <w:name w:val="Продолжение ссылки"/>
    <w:link w:val="afffffffffa"/>
  </w:style>
  <w:style w:type="character" w:customStyle="1" w:styleId="afffffffffa">
    <w:name w:val="Продолжение ссылки"/>
    <w:link w:val="afffffffff9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afffffffffb">
    <w:name w:val="Ссылка на официальную публикацию"/>
    <w:basedOn w:val="a"/>
    <w:next w:val="a"/>
    <w:link w:val="af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c">
    <w:name w:val="Ссылка на официальную публикацию"/>
    <w:basedOn w:val="1"/>
    <w:link w:val="afffffffffb"/>
    <w:rPr>
      <w:rFonts w:ascii="Times New Roman" w:hAnsi="Times New Roman"/>
      <w:sz w:val="24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afffffffffd">
    <w:name w:val="Куда обратиться?"/>
    <w:basedOn w:val="afe"/>
    <w:next w:val="a"/>
    <w:link w:val="afffffffffe"/>
  </w:style>
  <w:style w:type="character" w:customStyle="1" w:styleId="afffffffffe">
    <w:name w:val="Куда обратиться?"/>
    <w:basedOn w:val="aff0"/>
    <w:link w:val="afffffffffd"/>
    <w:rPr>
      <w:rFonts w:ascii="Times New Roman" w:hAnsi="Times New Roman"/>
      <w:sz w:val="24"/>
    </w:rPr>
  </w:style>
  <w:style w:type="paragraph" w:customStyle="1" w:styleId="markedcontent">
    <w:name w:val="markedcontent"/>
    <w:basedOn w:val="1e"/>
    <w:link w:val="markedcontent0"/>
  </w:style>
  <w:style w:type="character" w:customStyle="1" w:styleId="markedcontent0">
    <w:name w:val="markedcontent"/>
    <w:basedOn w:val="1f"/>
    <w:link w:val="markedcontent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ffffff">
    <w:name w:val="Комментарий пользователя"/>
    <w:basedOn w:val="affffffff"/>
    <w:next w:val="a"/>
    <w:link w:val="affffffffff0"/>
    <w:pPr>
      <w:jc w:val="left"/>
    </w:pPr>
  </w:style>
  <w:style w:type="character" w:customStyle="1" w:styleId="affffffffff0">
    <w:name w:val="Комментарий пользователя"/>
    <w:basedOn w:val="affffffff1"/>
    <w:link w:val="affffffffff"/>
    <w:rPr>
      <w:rFonts w:ascii="Times New Roman" w:hAnsi="Times New Roman"/>
      <w:color w:val="353842"/>
      <w:sz w:val="24"/>
    </w:rPr>
  </w:style>
  <w:style w:type="paragraph" w:customStyle="1" w:styleId="3f9">
    <w:name w:val="Название3"/>
    <w:basedOn w:val="a"/>
    <w:link w:val="3fa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fa">
    <w:name w:val="Название3"/>
    <w:basedOn w:val="1"/>
    <w:link w:val="3f9"/>
    <w:rPr>
      <w:rFonts w:ascii="Calibri" w:hAnsi="Calibri"/>
      <w:i/>
      <w:color w:val="00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228">
    <w:name w:val="Список 22"/>
    <w:basedOn w:val="a"/>
    <w:link w:val="2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9">
    <w:name w:val="Список 22"/>
    <w:basedOn w:val="1"/>
    <w:link w:val="228"/>
    <w:rPr>
      <w:rFonts w:ascii="Arial" w:hAnsi="Arial"/>
      <w:color w:val="000000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fffffff1">
    <w:name w:val="Заголовок чужого сообщения"/>
    <w:link w:val="affffffffff2"/>
    <w:rPr>
      <w:b/>
      <w:color w:val="FF0000"/>
    </w:rPr>
  </w:style>
  <w:style w:type="character" w:customStyle="1" w:styleId="affffffffff2">
    <w:name w:val="Заголовок чужого сообщения"/>
    <w:link w:val="affffffffff1"/>
    <w:rPr>
      <w:b/>
      <w:color w:val="FF000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styleId="affffffff5">
    <w:name w:val="Normal (Web)"/>
    <w:basedOn w:val="a"/>
    <w:link w:val="1ff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b">
    <w:name w:val="Обычный (Интернет) Знак1"/>
    <w:basedOn w:val="1"/>
    <w:link w:val="affffffff5"/>
    <w:rPr>
      <w:rFonts w:ascii="Times New Roman" w:hAnsi="Times New Roman"/>
      <w:sz w:val="24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1fffc">
    <w:name w:val="Гиперссылка1"/>
    <w:basedOn w:val="1e"/>
    <w:link w:val="1fffd"/>
    <w:rPr>
      <w:color w:val="0563C1" w:themeColor="hyperlink"/>
      <w:u w:val="single"/>
    </w:rPr>
  </w:style>
  <w:style w:type="character" w:customStyle="1" w:styleId="1fffd">
    <w:name w:val="Гиперссылка1"/>
    <w:basedOn w:val="1f"/>
    <w:link w:val="1fffc"/>
    <w:rPr>
      <w:color w:val="0563C1" w:themeColor="hyperlink"/>
      <w:u w:val="single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affffffa">
    <w:name w:val="Таблицы (моноширинный)"/>
    <w:basedOn w:val="a"/>
    <w:next w:val="a"/>
    <w:link w:val="a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c">
    <w:name w:val="Таблицы (моноширинный)"/>
    <w:basedOn w:val="1"/>
    <w:link w:val="affffffa"/>
    <w:rPr>
      <w:rFonts w:ascii="Courier New" w:hAnsi="Courier New"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ffffffffff3">
    <w:name w:val="header"/>
    <w:basedOn w:val="a"/>
    <w:link w:val="affffffffff4"/>
    <w:pPr>
      <w:tabs>
        <w:tab w:val="center" w:pos="4677"/>
        <w:tab w:val="right" w:pos="9355"/>
      </w:tabs>
    </w:pPr>
  </w:style>
  <w:style w:type="character" w:customStyle="1" w:styleId="affffffffff4">
    <w:name w:val="Верхний колонтитул Знак"/>
    <w:basedOn w:val="1"/>
    <w:link w:val="affffffffff3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1fffe">
    <w:name w:val="Нижний колонтитул Знак1"/>
    <w:basedOn w:val="1e"/>
    <w:link w:val="1ffff"/>
    <w:rPr>
      <w:rFonts w:ascii="Calibri" w:hAnsi="Calibri"/>
    </w:rPr>
  </w:style>
  <w:style w:type="character" w:customStyle="1" w:styleId="1ffff">
    <w:name w:val="Нижний колонтитул Знак1"/>
    <w:basedOn w:val="1f"/>
    <w:link w:val="1fffe"/>
    <w:rPr>
      <w:rFonts w:ascii="Calibri" w:hAnsi="Calibri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114">
    <w:name w:val="Раздел 1.1"/>
    <w:basedOn w:val="affffffffff5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ff6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f7">
    <w:name w:val="Знак"/>
    <w:basedOn w:val="a"/>
    <w:link w:val="affffffffff8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8">
    <w:name w:val="Знак"/>
    <w:basedOn w:val="1"/>
    <w:link w:val="affffffffff7"/>
    <w:rPr>
      <w:rFonts w:ascii="Verdana" w:hAnsi="Verdana"/>
      <w:color w:val="000000"/>
      <w:sz w:val="20"/>
    </w:rPr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1ffff0">
    <w:name w:val="Без интервала1"/>
    <w:link w:val="1ffff1"/>
    <w:rPr>
      <w:rFonts w:ascii="Calibri" w:hAnsi="Calibri"/>
    </w:rPr>
  </w:style>
  <w:style w:type="character" w:customStyle="1" w:styleId="1ffff1">
    <w:name w:val="Без интервала1"/>
    <w:link w:val="1ffff0"/>
    <w:rPr>
      <w:rFonts w:ascii="Calibri" w:hAnsi="Calibri"/>
      <w:color w:val="00000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ffff9">
    <w:name w:val="Заголовок для информации об изменениях"/>
    <w:basedOn w:val="10"/>
    <w:next w:val="a"/>
    <w:link w:val="affffffffffa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fa">
    <w:name w:val="Заголовок для информации об изменениях"/>
    <w:basedOn w:val="11"/>
    <w:link w:val="affffffffff9"/>
    <w:rPr>
      <w:rFonts w:ascii="Times New Roman" w:hAnsi="Times New Roman"/>
      <w:b w:val="0"/>
      <w:sz w:val="1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ff2">
    <w:name w:val="Знак примечания1"/>
    <w:basedOn w:val="1e"/>
    <w:link w:val="1ffff3"/>
    <w:rPr>
      <w:sz w:val="16"/>
    </w:rPr>
  </w:style>
  <w:style w:type="character" w:customStyle="1" w:styleId="1ffff3">
    <w:name w:val="Знак примечания1"/>
    <w:basedOn w:val="1f"/>
    <w:link w:val="1ffff2"/>
    <w:rPr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affffffff0">
    <w:name w:val="Текст (справка)"/>
    <w:basedOn w:val="a"/>
    <w:next w:val="a"/>
    <w:link w:val="afff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2">
    <w:name w:val="Текст (справка)"/>
    <w:basedOn w:val="1"/>
    <w:link w:val="affffffff0"/>
    <w:rPr>
      <w:rFonts w:ascii="Times New Roman" w:hAnsi="Times New Roman"/>
      <w:sz w:val="24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1ffff4">
    <w:name w:val="Название1"/>
    <w:basedOn w:val="a"/>
    <w:link w:val="1ff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5">
    <w:name w:val="Название1"/>
    <w:basedOn w:val="1"/>
    <w:link w:val="1ffff4"/>
    <w:rPr>
      <w:rFonts w:ascii="Calibri" w:hAnsi="Calibri"/>
      <w:i/>
      <w:color w:val="000000"/>
      <w:sz w:val="2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1ffff6">
    <w:name w:val="Слабое выделение1"/>
    <w:link w:val="1ffff7"/>
    <w:rPr>
      <w:i/>
      <w:color w:val="404040"/>
    </w:rPr>
  </w:style>
  <w:style w:type="character" w:customStyle="1" w:styleId="1ffff7">
    <w:name w:val="Слабое выделение1"/>
    <w:link w:val="1ffff6"/>
    <w:rPr>
      <w:i/>
      <w:color w:val="40404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styleId="affffffffffb">
    <w:name w:val="List"/>
    <w:basedOn w:val="a"/>
    <w:link w:val="affffffffffc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fffffc">
    <w:name w:val="Список Знак"/>
    <w:basedOn w:val="1"/>
    <w:link w:val="affffffffffb"/>
    <w:rPr>
      <w:rFonts w:ascii="Times New Roman" w:hAnsi="Times New Roman"/>
      <w:color w:val="000000"/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216">
    <w:name w:val="Основной текст с отступом 2 Знак1"/>
    <w:link w:val="217"/>
    <w:rPr>
      <w:sz w:val="24"/>
    </w:rPr>
  </w:style>
  <w:style w:type="character" w:customStyle="1" w:styleId="217">
    <w:name w:val="Основной текст с отступом 2 Знак1"/>
    <w:link w:val="216"/>
    <w:rPr>
      <w:sz w:val="24"/>
    </w:rPr>
  </w:style>
  <w:style w:type="paragraph" w:styleId="2ff6">
    <w:name w:val="List 2"/>
    <w:basedOn w:val="a"/>
    <w:link w:val="2ff7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7">
    <w:name w:val="Список 2 Знак"/>
    <w:basedOn w:val="1"/>
    <w:link w:val="2ff6"/>
    <w:rPr>
      <w:rFonts w:ascii="Arial" w:hAnsi="Arial"/>
      <w:sz w:val="20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2ff8">
    <w:name w:val="Название2"/>
    <w:basedOn w:val="a"/>
    <w:link w:val="2ff9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f9">
    <w:name w:val="Название2"/>
    <w:basedOn w:val="1"/>
    <w:link w:val="2ff8"/>
    <w:rPr>
      <w:rFonts w:ascii="Calibri" w:hAnsi="Calibri"/>
      <w:i/>
      <w:color w:val="000000"/>
      <w:sz w:val="24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1ffff8">
    <w:name w:val="Название Знак1"/>
    <w:link w:val="1ffff9"/>
    <w:rPr>
      <w:rFonts w:ascii="Times New Roman" w:hAnsi="Times New Roman"/>
      <w:sz w:val="24"/>
    </w:rPr>
  </w:style>
  <w:style w:type="character" w:customStyle="1" w:styleId="1ffff9">
    <w:name w:val="Название Знак1"/>
    <w:link w:val="1ffff8"/>
    <w:rPr>
      <w:rFonts w:ascii="Times New Roman" w:hAnsi="Times New Roman"/>
      <w:sz w:val="24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218">
    <w:name w:val="Основной текст 2 Знак1"/>
    <w:link w:val="219"/>
    <w:rPr>
      <w:sz w:val="24"/>
    </w:rPr>
  </w:style>
  <w:style w:type="character" w:customStyle="1" w:styleId="219">
    <w:name w:val="Основной текст 2 Знак1"/>
    <w:link w:val="218"/>
    <w:rPr>
      <w:sz w:val="24"/>
    </w:rPr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affffffffffd">
    <w:name w:val="Примечание."/>
    <w:basedOn w:val="afe"/>
    <w:next w:val="a"/>
    <w:link w:val="affffffffffe"/>
  </w:style>
  <w:style w:type="character" w:customStyle="1" w:styleId="affffffffffe">
    <w:name w:val="Примечание."/>
    <w:basedOn w:val="aff0"/>
    <w:link w:val="affffffffffd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1ffffa">
    <w:name w:val="Тема примечания Знак1"/>
    <w:link w:val="1ffffb"/>
    <w:rPr>
      <w:rFonts w:ascii="Times New Roman" w:hAnsi="Times New Roman"/>
      <w:b/>
      <w:sz w:val="20"/>
    </w:rPr>
  </w:style>
  <w:style w:type="character" w:customStyle="1" w:styleId="1ffffb">
    <w:name w:val="Тема примечания Знак1"/>
    <w:link w:val="1ffffa"/>
    <w:rPr>
      <w:rFonts w:ascii="Times New Roman" w:hAnsi="Times New Roman"/>
      <w:b/>
      <w:sz w:val="20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afffffffffff">
    <w:name w:val="Текст концевой сноски Знак"/>
    <w:link w:val="afffffffffff0"/>
    <w:rPr>
      <w:sz w:val="20"/>
    </w:rPr>
  </w:style>
  <w:style w:type="character" w:customStyle="1" w:styleId="afffffffffff0">
    <w:name w:val="Текст концевой сноски Знак"/>
    <w:link w:val="afffffffffff"/>
    <w:rPr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styleId="affffffffff5">
    <w:name w:val="Subtitle"/>
    <w:basedOn w:val="a"/>
    <w:next w:val="a"/>
    <w:link w:val="afffffff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6">
    <w:name w:val="Подзаголовок Знак"/>
    <w:basedOn w:val="1"/>
    <w:link w:val="affffffffff5"/>
    <w:rPr>
      <w:color w:val="5A5A5A" w:themeColor="text1" w:themeTint="A5"/>
      <w:spacing w:val="15"/>
    </w:rPr>
  </w:style>
  <w:style w:type="paragraph" w:customStyle="1" w:styleId="afffffffffff1">
    <w:name w:val="Цветовое выделение"/>
    <w:link w:val="afffffffffff2"/>
    <w:rPr>
      <w:b/>
      <w:color w:val="26282F"/>
    </w:rPr>
  </w:style>
  <w:style w:type="character" w:customStyle="1" w:styleId="afffffffffff2">
    <w:name w:val="Цветовое выделение"/>
    <w:link w:val="afffffffffff1"/>
    <w:rPr>
      <w:b/>
      <w:color w:val="26282F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c21">
    <w:name w:val="c21"/>
    <w:basedOn w:val="1e"/>
    <w:link w:val="c210"/>
  </w:style>
  <w:style w:type="character" w:customStyle="1" w:styleId="c210">
    <w:name w:val="c21"/>
    <w:basedOn w:val="1f"/>
    <w:link w:val="c21"/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styleId="afffffffffff3">
    <w:name w:val="annotation subject"/>
    <w:basedOn w:val="affffffff3"/>
    <w:next w:val="affffffff3"/>
    <w:link w:val="afffffffffff4"/>
    <w:rPr>
      <w:b/>
    </w:rPr>
  </w:style>
  <w:style w:type="character" w:customStyle="1" w:styleId="afffffffffff4">
    <w:name w:val="Тема примечания Знак"/>
    <w:basedOn w:val="affffffff4"/>
    <w:link w:val="afffffffffff3"/>
    <w:rPr>
      <w:b/>
      <w:sz w:val="20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afffffffffff5">
    <w:name w:val="Заголовок группы контролов"/>
    <w:basedOn w:val="a"/>
    <w:next w:val="a"/>
    <w:link w:val="affff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f6">
    <w:name w:val="Заголовок группы контролов"/>
    <w:basedOn w:val="1"/>
    <w:link w:val="afffffffffff5"/>
    <w:rPr>
      <w:rFonts w:ascii="Times New Roman" w:hAnsi="Times New Roman"/>
      <w:b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ffffc">
    <w:name w:val="Номер страницы1"/>
    <w:link w:val="1ffffd"/>
    <w:rPr>
      <w:rFonts w:ascii="Times New Roman" w:hAnsi="Times New Roman"/>
    </w:rPr>
  </w:style>
  <w:style w:type="character" w:customStyle="1" w:styleId="1ffffd">
    <w:name w:val="Номер страницы1"/>
    <w:link w:val="1ffffc"/>
    <w:rPr>
      <w:rFonts w:ascii="Times New Roman" w:hAnsi="Times New Roman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2ffa">
    <w:name w:val="Тема примечания Знак2"/>
    <w:link w:val="2ffb"/>
    <w:rPr>
      <w:b/>
    </w:rPr>
  </w:style>
  <w:style w:type="character" w:customStyle="1" w:styleId="2ffb">
    <w:name w:val="Тема примечания Знак2"/>
    <w:link w:val="2ffa"/>
    <w:rPr>
      <w:b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styleId="afffffffffff7">
    <w:name w:val="Title"/>
    <w:basedOn w:val="a"/>
    <w:next w:val="a"/>
    <w:link w:val="2ff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c">
    <w:name w:val="Заголовок Знак2"/>
    <w:basedOn w:val="1"/>
    <w:link w:val="afffffffffff7"/>
    <w:rPr>
      <w:rFonts w:ascii="Segoe UI" w:hAnsi="Segoe UI"/>
      <w:sz w:val="24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1ffffe">
    <w:name w:val="Текст выноски Знак1"/>
    <w:link w:val="1fffff"/>
    <w:rPr>
      <w:rFonts w:ascii="Segoe UI" w:hAnsi="Segoe UI"/>
      <w:sz w:val="18"/>
    </w:rPr>
  </w:style>
  <w:style w:type="character" w:customStyle="1" w:styleId="1fffff">
    <w:name w:val="Текст выноски Знак1"/>
    <w:link w:val="1ffffe"/>
    <w:rPr>
      <w:rFonts w:ascii="Segoe UI" w:hAnsi="Segoe UI"/>
      <w:sz w:val="18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afffffffffff8">
    <w:name w:val="Подчёркнуный текст"/>
    <w:basedOn w:val="a"/>
    <w:next w:val="a"/>
    <w:link w:val="aff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9">
    <w:name w:val="Подчёркнуный текст"/>
    <w:basedOn w:val="1"/>
    <w:link w:val="afffffffffff8"/>
    <w:rPr>
      <w:rFonts w:ascii="Times New Roman" w:hAnsi="Times New Roman"/>
      <w:sz w:val="24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styleId="afffffffffffa">
    <w:name w:val="endnote text"/>
    <w:basedOn w:val="a"/>
    <w:link w:val="2ffd"/>
    <w:rPr>
      <w:rFonts w:ascii="Calibri" w:hAnsi="Calibri"/>
      <w:sz w:val="20"/>
    </w:rPr>
  </w:style>
  <w:style w:type="character" w:customStyle="1" w:styleId="2ffd">
    <w:name w:val="Текст концевой сноски Знак2"/>
    <w:basedOn w:val="1"/>
    <w:link w:val="afffffffffffa"/>
    <w:rPr>
      <w:rFonts w:ascii="Calibri" w:hAnsi="Calibri"/>
      <w:color w:val="000000"/>
      <w:sz w:val="20"/>
    </w:rPr>
  </w:style>
  <w:style w:type="paragraph" w:customStyle="1" w:styleId="21a">
    <w:name w:val="Основной текст с отступом 21"/>
    <w:basedOn w:val="a"/>
    <w:link w:val="21b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b">
    <w:name w:val="Основной текст с отступом 21"/>
    <w:basedOn w:val="1"/>
    <w:link w:val="21a"/>
    <w:rPr>
      <w:rFonts w:ascii="Times New Roman" w:hAnsi="Times New Roman"/>
      <w:color w:val="000000"/>
      <w:sz w:val="28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59">
    <w:name w:val="Знак сноски5"/>
    <w:link w:val="afffffffffffb"/>
    <w:rPr>
      <w:vertAlign w:val="superscript"/>
    </w:rPr>
  </w:style>
  <w:style w:type="character" w:styleId="afffffffffffb">
    <w:name w:val="footnote reference"/>
    <w:link w:val="59"/>
    <w:rPr>
      <w:vertAlign w:val="superscript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1fffff0">
    <w:name w:val="Текст концевой сноски Знак1"/>
    <w:link w:val="1fffff1"/>
  </w:style>
  <w:style w:type="character" w:customStyle="1" w:styleId="1fffff1">
    <w:name w:val="Текст концевой сноски Знак1"/>
    <w:link w:val="1fffff0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1fffff2">
    <w:name w:val="Текст1"/>
    <w:basedOn w:val="a"/>
    <w:link w:val="1fffff3"/>
    <w:rPr>
      <w:rFonts w:ascii="Courier New" w:hAnsi="Courier New"/>
      <w:sz w:val="20"/>
    </w:rPr>
  </w:style>
  <w:style w:type="character" w:customStyle="1" w:styleId="1fffff3">
    <w:name w:val="Текст1"/>
    <w:basedOn w:val="1"/>
    <w:link w:val="1fffff2"/>
    <w:rPr>
      <w:rFonts w:ascii="Courier New" w:hAnsi="Courier New"/>
      <w:color w:val="000000"/>
      <w:sz w:val="20"/>
    </w:rPr>
  </w:style>
  <w:style w:type="paragraph" w:styleId="afffffffffffc">
    <w:name w:val="TOC Heading"/>
    <w:basedOn w:val="10"/>
    <w:next w:val="a"/>
    <w:link w:val="affff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fffd">
    <w:name w:val="Заголовок оглавления Знак"/>
    <w:basedOn w:val="11"/>
    <w:link w:val="afffffffffffc"/>
    <w:rPr>
      <w:rFonts w:ascii="@Batang" w:hAnsi="@Batang"/>
      <w:b w:val="0"/>
      <w:color w:val="2F5496"/>
      <w:sz w:val="24"/>
    </w:rPr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afffffffffffe">
    <w:name w:val="Сравнение редакций. Удаленный фрагмент"/>
    <w:link w:val="affffffffffff"/>
    <w:rPr>
      <w:shd w:val="clear" w:color="auto" w:fill="C4C413"/>
    </w:rPr>
  </w:style>
  <w:style w:type="character" w:customStyle="1" w:styleId="affffffffffff">
    <w:name w:val="Сравнение редакций. Удаленный фрагмент"/>
    <w:link w:val="afffffffffffe"/>
    <w:rPr>
      <w:shd w:val="clear" w:color="auto" w:fill="C4C413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affffffffffff0">
    <w:name w:val="Текст ЭР (см. также)"/>
    <w:basedOn w:val="a"/>
    <w:next w:val="a"/>
    <w:link w:val="affffffff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fff1">
    <w:name w:val="Текст ЭР (см. также)"/>
    <w:basedOn w:val="1"/>
    <w:link w:val="affffffffffff0"/>
    <w:rPr>
      <w:rFonts w:ascii="Times New Roman" w:hAnsi="Times New Roman"/>
      <w:sz w:val="20"/>
    </w:rPr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1fffff4">
    <w:name w:val="Обычный1"/>
    <w:link w:val="1fffff5"/>
  </w:style>
  <w:style w:type="character" w:customStyle="1" w:styleId="1fffff5">
    <w:name w:val="Обычный1"/>
    <w:link w:val="1fffff4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5a">
    <w:name w:val="Неразрешенное упоминание5"/>
    <w:link w:val="5b"/>
    <w:rPr>
      <w:color w:val="605E5C"/>
      <w:shd w:val="clear" w:color="auto" w:fill="E1DFDD"/>
    </w:rPr>
  </w:style>
  <w:style w:type="character" w:customStyle="1" w:styleId="5b">
    <w:name w:val="Неразрешенное упоминание5"/>
    <w:link w:val="5a"/>
    <w:rPr>
      <w:color w:val="605E5C"/>
      <w:shd w:val="clear" w:color="auto" w:fill="E1DFDD"/>
    </w:rPr>
  </w:style>
  <w:style w:type="paragraph" w:customStyle="1" w:styleId="1fffff6">
    <w:name w:val="Текст примечания1"/>
    <w:basedOn w:val="a"/>
    <w:link w:val="1fffff7"/>
    <w:rPr>
      <w:rFonts w:ascii="Calibri" w:hAnsi="Calibri"/>
      <w:sz w:val="20"/>
    </w:rPr>
  </w:style>
  <w:style w:type="character" w:customStyle="1" w:styleId="1fffff7">
    <w:name w:val="Текст примечания1"/>
    <w:basedOn w:val="1"/>
    <w:link w:val="1fffff6"/>
    <w:rPr>
      <w:rFonts w:ascii="Calibri" w:hAnsi="Calibri"/>
      <w:color w:val="000000"/>
      <w:sz w:val="20"/>
    </w:rPr>
  </w:style>
  <w:style w:type="paragraph" w:customStyle="1" w:styleId="affffffffffff2">
    <w:link w:val="affffffffffff3"/>
    <w:semiHidden/>
    <w:unhideWhenUsed/>
  </w:style>
  <w:style w:type="character" w:customStyle="1" w:styleId="affffffffffff3">
    <w:link w:val="affffffffffff2"/>
    <w:semiHidden/>
    <w:unhideWhenUsed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ffffff4">
    <w:name w:val="Ссылка на утративший силу документ"/>
    <w:link w:val="affffffffffff5"/>
    <w:rPr>
      <w:b/>
      <w:color w:val="749232"/>
    </w:rPr>
  </w:style>
  <w:style w:type="character" w:customStyle="1" w:styleId="affffffffffff5">
    <w:name w:val="Ссылка на утративший силу документ"/>
    <w:link w:val="affffffffffff4"/>
    <w:rPr>
      <w:b/>
      <w:color w:val="749232"/>
    </w:rPr>
  </w:style>
  <w:style w:type="paragraph" w:customStyle="1" w:styleId="1fffff8">
    <w:name w:val="Основной текст Знак1"/>
    <w:link w:val="1fffff9"/>
    <w:rPr>
      <w:rFonts w:ascii="Times New Roman" w:hAnsi="Times New Roman"/>
      <w:b/>
      <w:sz w:val="23"/>
      <w:highlight w:val="white"/>
    </w:rPr>
  </w:style>
  <w:style w:type="character" w:customStyle="1" w:styleId="1fffff9">
    <w:name w:val="Основной текст Знак1"/>
    <w:link w:val="1fffff8"/>
    <w:rPr>
      <w:rFonts w:ascii="Times New Roman" w:hAnsi="Times New Roman"/>
      <w:b/>
      <w:sz w:val="23"/>
      <w:highlight w:val="white"/>
    </w:rPr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affffffffffff6">
    <w:name w:val="Найденные слова"/>
    <w:link w:val="affffffffffff7"/>
    <w:rPr>
      <w:b/>
      <w:color w:val="26282F"/>
      <w:shd w:val="clear" w:color="auto" w:fill="FFF580"/>
    </w:rPr>
  </w:style>
  <w:style w:type="character" w:customStyle="1" w:styleId="affffffffffff7">
    <w:name w:val="Найденные слова"/>
    <w:link w:val="affffffffffff6"/>
    <w:rPr>
      <w:b/>
      <w:color w:val="26282F"/>
      <w:shd w:val="clear" w:color="auto" w:fill="FFF580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styleId="affffffffffff8">
    <w:name w:val="Body Text Indent"/>
    <w:basedOn w:val="a"/>
    <w:link w:val="affffffffffff9"/>
    <w:pPr>
      <w:spacing w:after="120"/>
      <w:ind w:left="283"/>
    </w:pPr>
  </w:style>
  <w:style w:type="character" w:customStyle="1" w:styleId="affffffffffff9">
    <w:name w:val="Основной текст с отступом Знак"/>
    <w:basedOn w:val="1"/>
    <w:link w:val="affffffffffff8"/>
  </w:style>
  <w:style w:type="paragraph" w:customStyle="1" w:styleId="affffff6">
    <w:name w:val="Нормальный (таблица)"/>
    <w:basedOn w:val="a"/>
    <w:next w:val="a"/>
    <w:link w:val="aff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8">
    <w:name w:val="Нормальный (таблица)"/>
    <w:basedOn w:val="1"/>
    <w:link w:val="affffff6"/>
    <w:rPr>
      <w:rFonts w:ascii="Times New Roman" w:hAnsi="Times New Roman"/>
      <w:sz w:val="24"/>
    </w:rPr>
  </w:style>
  <w:style w:type="paragraph" w:customStyle="1" w:styleId="1fffffa">
    <w:name w:val="Знак Знак Знак1"/>
    <w:basedOn w:val="a"/>
    <w:link w:val="1fffffb"/>
    <w:pPr>
      <w:spacing w:after="160" w:line="240" w:lineRule="exact"/>
    </w:pPr>
    <w:rPr>
      <w:rFonts w:ascii="Verdana" w:hAnsi="Verdana"/>
      <w:sz w:val="20"/>
    </w:rPr>
  </w:style>
  <w:style w:type="character" w:customStyle="1" w:styleId="1fffffb">
    <w:name w:val="Знак Знак Знак1"/>
    <w:basedOn w:val="1"/>
    <w:link w:val="1fffffa"/>
    <w:rPr>
      <w:rFonts w:ascii="Verdana" w:hAnsi="Verdana"/>
      <w:color w:val="000000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affffffffffffa">
    <w:name w:val="Заголовок распахивающейся части диалога"/>
    <w:basedOn w:val="a"/>
    <w:next w:val="a"/>
    <w:link w:val="afffffffffff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ffb">
    <w:name w:val="Заголовок распахивающейся части диалога"/>
    <w:basedOn w:val="1"/>
    <w:link w:val="affffffffffffa"/>
    <w:rPr>
      <w:rFonts w:ascii="Times New Roman" w:hAnsi="Times New Roman"/>
      <w:i/>
      <w:color w:val="00008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65">
    <w:name w:val="Название6"/>
    <w:basedOn w:val="a"/>
    <w:link w:val="6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6">
    <w:name w:val="Название6"/>
    <w:basedOn w:val="1"/>
    <w:link w:val="65"/>
    <w:rPr>
      <w:rFonts w:ascii="Calibri" w:hAnsi="Calibri"/>
      <w:i/>
      <w:color w:val="000000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2ffe">
    <w:name w:val="Текст примечания Знак2"/>
    <w:link w:val="2fff"/>
    <w:rPr>
      <w:rFonts w:ascii="Calibri" w:hAnsi="Calibri"/>
    </w:rPr>
  </w:style>
  <w:style w:type="character" w:customStyle="1" w:styleId="2fff">
    <w:name w:val="Текст примечания Знак2"/>
    <w:link w:val="2ffe"/>
    <w:rPr>
      <w:rFonts w:ascii="Calibri" w:hAnsi="Calibri"/>
    </w:rPr>
  </w:style>
  <w:style w:type="paragraph" w:styleId="2fff0">
    <w:name w:val="Body Text 2"/>
    <w:basedOn w:val="a"/>
    <w:link w:val="2fff1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f1">
    <w:name w:val="Основной текст 2 Знак"/>
    <w:basedOn w:val="1"/>
    <w:link w:val="2fff0"/>
    <w:rPr>
      <w:rFonts w:ascii="Times New Roman" w:hAnsi="Times New Roman"/>
      <w:sz w:val="24"/>
    </w:r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b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c">
    <w:name w:val="Plain Table 3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https://urait.ru/bcode/53659.8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theme" Target="theme/theme1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https://spolab.firpo.ru/npdv2/category-doc/get/5135" TargetMode="External"/><Relationship Id="rId5" Type="http://schemas.openxmlformats.org/officeDocument/2006/relationships/footnotes" Target="footnotes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eader" Target="header2.xm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https://spolab.firpo.ru/npdv2/category-doc/get/4877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https://spolab.firpo.ru/npdv2/category-doc/get/4769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https://e.lanbook.com/book/302273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https://spolab.firpo.ru/npdv2/category-doc/get/4879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https://spolab.firpo.ru/npdv2/category-doc/get/5138" TargetMode="External"/><Relationship Id="rId8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https://spolab.firpo.ru/npdv2/category-doc/get/5133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styles" Target="style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66</Pages>
  <Words>15034</Words>
  <Characters>85695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11</cp:revision>
  <dcterms:created xsi:type="dcterms:W3CDTF">2024-10-11T13:21:00Z</dcterms:created>
  <dcterms:modified xsi:type="dcterms:W3CDTF">2025-11-20T13:33:00Z</dcterms:modified>
</cp:coreProperties>
</file>