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01BEC1A6"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w:t>
      </w:r>
      <w:r w:rsidRPr="00A92F1F">
        <w:rPr>
          <w:rFonts w:ascii="Times New Roman" w:eastAsia="Times New Roman" w:hAnsi="Times New Roman" w:cs="Times New Roman"/>
          <w:b/>
          <w:bCs/>
          <w:kern w:val="32"/>
          <w:sz w:val="24"/>
          <w:szCs w:val="24"/>
          <w:lang w:eastAsia="x-none"/>
        </w:rPr>
        <w:t>о специальности</w:t>
      </w:r>
      <w:r w:rsidRPr="00B12284">
        <w:rPr>
          <w:rFonts w:ascii="Times New Roman" w:eastAsia="Times New Roman" w:hAnsi="Times New Roman" w:cs="Times New Roman"/>
          <w:b/>
          <w:bCs/>
          <w:color w:val="0070C0"/>
          <w:kern w:val="32"/>
          <w:sz w:val="24"/>
          <w:szCs w:val="24"/>
          <w:lang w:eastAsia="x-none"/>
        </w:rPr>
        <w:t xml:space="preserve"> </w:t>
      </w:r>
      <w:bookmarkEnd w:id="1"/>
    </w:p>
    <w:p w14:paraId="76C27B68" w14:textId="77777777" w:rsidR="005022F1" w:rsidRPr="005022F1" w:rsidRDefault="005022F1" w:rsidP="005022F1">
      <w:pPr>
        <w:spacing w:line="276" w:lineRule="auto"/>
        <w:contextualSpacing/>
        <w:jc w:val="right"/>
        <w:rPr>
          <w:rFonts w:ascii="Times New Roman" w:eastAsia="Times New Roman" w:hAnsi="Times New Roman" w:cs="Times New Roman"/>
          <w:iCs/>
          <w:sz w:val="24"/>
          <w:szCs w:val="24"/>
          <w:vertAlign w:val="superscript"/>
          <w:lang w:eastAsia="ru-RU"/>
        </w:rPr>
      </w:pPr>
      <w:r w:rsidRPr="005022F1">
        <w:rPr>
          <w:rFonts w:ascii="Times New Roman" w:eastAsia="Times New Roman" w:hAnsi="Times New Roman" w:cs="Times New Roman"/>
          <w:b/>
          <w:iCs/>
          <w:sz w:val="24"/>
          <w:szCs w:val="24"/>
          <w:lang w:eastAsia="ru-RU"/>
        </w:rPr>
        <w:t>35.02.05 Агрономия</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C279908" w14:textId="6B8DA5F4" w:rsidR="00844CDC"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696083" w:history="1">
        <w:r w:rsidR="00844CDC" w:rsidRPr="00520AE1">
          <w:rPr>
            <w:rStyle w:val="af0"/>
          </w:rPr>
          <w:t>«ПМ 01 ОРГАНИЗАЦИЯ РАБОТЫ РАСТЕНИЕВОДЧЕСКИХ БРИГАВ СООТВЕТСТВИИ С ТЕХНОЛОГИЧЕСКИМИ КАРТАМИ ВОЗДЕЛЫВАНИЯ СЕЛЬСКОХОЗЯЙСТВЕННЫХ КУЛЬТУР»</w:t>
        </w:r>
        <w:r w:rsidR="00844CDC">
          <w:rPr>
            <w:webHidden/>
          </w:rPr>
          <w:tab/>
        </w:r>
        <w:r w:rsidR="00844CDC">
          <w:rPr>
            <w:webHidden/>
          </w:rPr>
          <w:fldChar w:fldCharType="begin"/>
        </w:r>
        <w:r w:rsidR="00844CDC">
          <w:rPr>
            <w:webHidden/>
          </w:rPr>
          <w:instrText xml:space="preserve"> PAGEREF _Toc171696083 \h </w:instrText>
        </w:r>
        <w:r w:rsidR="00844CDC">
          <w:rPr>
            <w:webHidden/>
          </w:rPr>
        </w:r>
        <w:r w:rsidR="00844CDC">
          <w:rPr>
            <w:webHidden/>
          </w:rPr>
          <w:fldChar w:fldCharType="separate"/>
        </w:r>
        <w:r w:rsidR="00844CDC">
          <w:rPr>
            <w:webHidden/>
          </w:rPr>
          <w:t>2</w:t>
        </w:r>
        <w:r w:rsidR="00844CDC">
          <w:rPr>
            <w:webHidden/>
          </w:rPr>
          <w:fldChar w:fldCharType="end"/>
        </w:r>
      </w:hyperlink>
    </w:p>
    <w:p w14:paraId="1626C963" w14:textId="473E7BEF" w:rsidR="00844CDC" w:rsidRDefault="00844CDC">
      <w:pPr>
        <w:pStyle w:val="14"/>
        <w:rPr>
          <w:rFonts w:asciiTheme="minorHAnsi" w:eastAsiaTheme="minorEastAsia" w:hAnsiTheme="minorHAnsi" w:cstheme="minorBidi"/>
          <w:b w:val="0"/>
          <w:bCs w:val="0"/>
          <w:kern w:val="2"/>
          <w:lang w:eastAsia="ru-RU"/>
          <w14:ligatures w14:val="standardContextual"/>
        </w:rPr>
      </w:pPr>
      <w:hyperlink w:anchor="_Toc171696084" w:history="1">
        <w:r w:rsidRPr="00520AE1">
          <w:rPr>
            <w:rStyle w:val="af0"/>
          </w:rPr>
          <w:t>«ПМ 02 КОНТРОЛЬ ПРОЦЕССА РАЗВИТИЯ РАСТЕНИЙВ ТЕЧЕНИЕ ВЕГЕТАЦИИ»</w:t>
        </w:r>
        <w:r>
          <w:rPr>
            <w:webHidden/>
          </w:rPr>
          <w:tab/>
        </w:r>
        <w:r>
          <w:rPr>
            <w:webHidden/>
          </w:rPr>
          <w:fldChar w:fldCharType="begin"/>
        </w:r>
        <w:r>
          <w:rPr>
            <w:webHidden/>
          </w:rPr>
          <w:instrText xml:space="preserve"> PAGEREF _Toc171696084 \h </w:instrText>
        </w:r>
        <w:r>
          <w:rPr>
            <w:webHidden/>
          </w:rPr>
        </w:r>
        <w:r>
          <w:rPr>
            <w:webHidden/>
          </w:rPr>
          <w:fldChar w:fldCharType="separate"/>
        </w:r>
        <w:r>
          <w:rPr>
            <w:webHidden/>
          </w:rPr>
          <w:t>41</w:t>
        </w:r>
        <w:r>
          <w:rPr>
            <w:webHidden/>
          </w:rPr>
          <w:fldChar w:fldCharType="end"/>
        </w:r>
      </w:hyperlink>
    </w:p>
    <w:p w14:paraId="690889A5" w14:textId="7CE1DBC8" w:rsidR="00844CDC" w:rsidRDefault="00844CDC">
      <w:pPr>
        <w:pStyle w:val="14"/>
        <w:rPr>
          <w:rFonts w:asciiTheme="minorHAnsi" w:eastAsiaTheme="minorEastAsia" w:hAnsiTheme="minorHAnsi" w:cstheme="minorBidi"/>
          <w:b w:val="0"/>
          <w:bCs w:val="0"/>
          <w:kern w:val="2"/>
          <w:lang w:eastAsia="ru-RU"/>
          <w14:ligatures w14:val="standardContextual"/>
        </w:rPr>
      </w:pPr>
      <w:hyperlink w:anchor="_Toc171696085" w:history="1">
        <w:r w:rsidRPr="00520AE1">
          <w:rPr>
            <w:rStyle w:val="af0"/>
          </w:rPr>
          <w:t>«ПМ.03 ВЫПОЛНЕНИЕ РАБОТ ПО ПРОФЕССИИ»</w:t>
        </w:r>
        <w:r>
          <w:rPr>
            <w:webHidden/>
          </w:rPr>
          <w:tab/>
        </w:r>
        <w:r>
          <w:rPr>
            <w:webHidden/>
          </w:rPr>
          <w:fldChar w:fldCharType="begin"/>
        </w:r>
        <w:r>
          <w:rPr>
            <w:webHidden/>
          </w:rPr>
          <w:instrText xml:space="preserve"> PAGEREF _Toc171696085 \h </w:instrText>
        </w:r>
        <w:r>
          <w:rPr>
            <w:webHidden/>
          </w:rPr>
        </w:r>
        <w:r>
          <w:rPr>
            <w:webHidden/>
          </w:rPr>
          <w:fldChar w:fldCharType="separate"/>
        </w:r>
        <w:r>
          <w:rPr>
            <w:webHidden/>
          </w:rPr>
          <w:t>63</w:t>
        </w:r>
        <w:r>
          <w:rPr>
            <w:webHidden/>
          </w:rPr>
          <w:fldChar w:fldCharType="end"/>
        </w:r>
      </w:hyperlink>
    </w:p>
    <w:p w14:paraId="15516DDC" w14:textId="07955F0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7B3823D" w14:textId="77777777" w:rsidR="00844CDC" w:rsidRDefault="00844CDC" w:rsidP="00CD2973">
      <w:pPr>
        <w:jc w:val="center"/>
        <w:rPr>
          <w:rFonts w:ascii="Times New Roman" w:hAnsi="Times New Roman" w:cs="Times New Roman"/>
          <w:b/>
          <w:i/>
          <w:sz w:val="24"/>
          <w:szCs w:val="24"/>
        </w:rPr>
      </w:pPr>
    </w:p>
    <w:p w14:paraId="3FE0F4E2" w14:textId="77777777" w:rsidR="00844CDC" w:rsidRDefault="00844CDC"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D39421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022F1">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bookmarkStart w:id="3" w:name="_Hlk171680600"/>
      <w:r>
        <w:rPr>
          <w:rFonts w:ascii="Times New Roman" w:hAnsi="Times New Roman" w:cs="Times New Roman"/>
          <w:b/>
          <w:bCs/>
          <w:sz w:val="24"/>
          <w:szCs w:val="24"/>
        </w:rPr>
        <w:lastRenderedPageBreak/>
        <w:t>Приложение 1.1</w:t>
      </w:r>
    </w:p>
    <w:p w14:paraId="23AF77B5" w14:textId="58A94778"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78A9C47" w14:textId="77777777" w:rsidR="005022F1" w:rsidRPr="005022F1" w:rsidRDefault="005022F1" w:rsidP="005022F1">
      <w:pPr>
        <w:spacing w:line="276" w:lineRule="auto"/>
        <w:contextualSpacing/>
        <w:jc w:val="right"/>
        <w:rPr>
          <w:rFonts w:ascii="Times New Roman" w:eastAsia="Times New Roman" w:hAnsi="Times New Roman" w:cs="Times New Roman"/>
          <w:iCs/>
          <w:sz w:val="24"/>
          <w:szCs w:val="24"/>
          <w:vertAlign w:val="superscript"/>
          <w:lang w:eastAsia="ru-RU"/>
        </w:rPr>
      </w:pPr>
      <w:r w:rsidRPr="005022F1">
        <w:rPr>
          <w:rFonts w:ascii="Times New Roman" w:eastAsia="Times New Roman" w:hAnsi="Times New Roman" w:cs="Times New Roman"/>
          <w:b/>
          <w:iCs/>
          <w:sz w:val="24"/>
          <w:szCs w:val="24"/>
          <w:lang w:eastAsia="ru-RU"/>
        </w:rPr>
        <w:t>35.02.05 Агрономия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2E12FF" w:rsidRDefault="00502F97" w:rsidP="002E12FF">
      <w:pPr>
        <w:pStyle w:val="1"/>
        <w:rPr>
          <w:b w:val="0"/>
          <w:bCs w:val="0"/>
          <w:color w:val="0070C0"/>
        </w:rPr>
      </w:pPr>
    </w:p>
    <w:p w14:paraId="1E0024D1" w14:textId="1AE463F3" w:rsidR="008F578C" w:rsidRDefault="00D32F37" w:rsidP="002E12FF">
      <w:pPr>
        <w:jc w:val="center"/>
        <w:rPr>
          <w:rFonts w:ascii="Times New Roman" w:hAnsi="Times New Roman" w:cs="Times New Roman"/>
          <w:b/>
          <w:bCs/>
          <w:sz w:val="24"/>
          <w:szCs w:val="24"/>
        </w:rPr>
      </w:pPr>
      <w:r w:rsidRPr="002E12FF">
        <w:rPr>
          <w:rFonts w:ascii="Times New Roman" w:hAnsi="Times New Roman" w:cs="Times New Roman"/>
          <w:b/>
          <w:bCs/>
          <w:sz w:val="24"/>
          <w:szCs w:val="24"/>
        </w:rPr>
        <w:t>Примерная рабочая программа профессионального модуля</w:t>
      </w:r>
    </w:p>
    <w:p w14:paraId="5F2FB364" w14:textId="77777777" w:rsidR="002E12FF" w:rsidRPr="002E12FF" w:rsidRDefault="002E12FF" w:rsidP="002E12FF">
      <w:pPr>
        <w:jc w:val="center"/>
        <w:rPr>
          <w:rFonts w:ascii="Times New Roman" w:hAnsi="Times New Roman" w:cs="Times New Roman"/>
          <w:b/>
          <w:bCs/>
          <w:sz w:val="24"/>
          <w:szCs w:val="24"/>
        </w:rPr>
      </w:pPr>
    </w:p>
    <w:p w14:paraId="41E9DB3F" w14:textId="34AC7A15" w:rsidR="00502F97" w:rsidRPr="00F53FDC" w:rsidRDefault="008F578C" w:rsidP="002E12FF">
      <w:pPr>
        <w:pStyle w:val="1"/>
      </w:pPr>
      <w:bookmarkStart w:id="4" w:name="_Toc150695621"/>
      <w:bookmarkStart w:id="5" w:name="_Toc150695786"/>
      <w:bookmarkStart w:id="6" w:name="_Toc171696083"/>
      <w:r w:rsidRPr="002E12FF">
        <w:t>«</w:t>
      </w:r>
      <w:r w:rsidR="005022F1" w:rsidRPr="002E12FF">
        <w:t>ПМ 01 ОРГАНИЗАЦИЯ РАБОТЫ РАСТЕНИЕВОДЧЕСКИХ БРИГАВ СООТВЕТСТВИИ С ТЕХНОЛОГИЧЕСКИМИ КАРТАМИ ВОЗДЕЛЫВАНИЯ СЕЛЬСКОХОЗЯЙСТВЕННЫХ КУЛЬТУР</w:t>
      </w:r>
      <w:r w:rsidRPr="002E12FF">
        <w:t>»</w:t>
      </w:r>
      <w:bookmarkEnd w:id="4"/>
      <w:bookmarkEnd w:id="5"/>
      <w:bookmarkEnd w:id="6"/>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669EF0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022F1">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C48494A" w:rsidR="00B766E1" w:rsidRPr="00B766E1" w:rsidRDefault="00000000" w:rsidP="005022F1">
      <w:pPr>
        <w:pStyle w:val="21"/>
        <w:spacing w:before="0"/>
        <w:rPr>
          <w:rFonts w:asciiTheme="minorHAnsi" w:eastAsiaTheme="minorEastAsia" w:hAnsiTheme="minorHAnsi" w:cstheme="minorBidi"/>
          <w:i w:val="0"/>
          <w:iCs w:val="0"/>
          <w:sz w:val="22"/>
          <w:szCs w:val="22"/>
        </w:rPr>
      </w:pPr>
      <w:hyperlink w:anchor="_Toc156820310" w:history="1">
        <w:r w:rsidR="00B766E1" w:rsidRPr="005022F1">
          <w:rPr>
            <w:rStyle w:val="af0"/>
            <w:i w:val="0"/>
            <w:iCs w:val="0"/>
          </w:rPr>
          <w:t>1.1. Цель и место профессионального модуля «</w:t>
        </w:r>
        <w:r w:rsidR="005022F1" w:rsidRPr="005022F1">
          <w:rPr>
            <w:rStyle w:val="af0"/>
            <w:i w:val="0"/>
            <w:iCs w:val="0"/>
            <w:u w:val="none"/>
          </w:rPr>
          <w:t>ПМ 01 О</w:t>
        </w:r>
        <w:r w:rsidR="005022F1" w:rsidRPr="005022F1">
          <w:rPr>
            <w:rStyle w:val="af0"/>
            <w:i w:val="0"/>
            <w:iCs w:val="0"/>
            <w:u w:val="none"/>
          </w:rPr>
          <w:t>рганизация работы растениеводческих бригад в соответствии с технологическими картами возделывания сельскохозяйственных культур</w:t>
        </w:r>
        <w:r w:rsidR="00B766E1" w:rsidRPr="005022F1">
          <w:rPr>
            <w:rStyle w:val="af0"/>
            <w:i w:val="0"/>
            <w:iCs w:val="0"/>
          </w:rPr>
          <w:t>»  в структуре образовательной программы</w:t>
        </w:r>
        <w:r w:rsidR="00B766E1" w:rsidRPr="005022F1">
          <w:rPr>
            <w:rStyle w:val="af0"/>
            <w:i w:val="0"/>
            <w:iCs w:val="0"/>
            <w:webHidden/>
          </w:rPr>
          <w:tab/>
        </w:r>
      </w:hyperlink>
    </w:p>
    <w:p w14:paraId="4E75BACC" w14:textId="4162212E" w:rsidR="00B766E1" w:rsidRPr="00B766E1" w:rsidRDefault="0000000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0000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0000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0000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0000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0000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0000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0000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0000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0000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2549D7E3" w:rsidR="006E7FF4" w:rsidRPr="005022F1" w:rsidRDefault="005022F1" w:rsidP="0020413C">
      <w:pPr>
        <w:pStyle w:val="1f"/>
        <w:rPr>
          <w:rFonts w:asciiTheme="minorHAnsi" w:hAnsiTheme="minorHAnsi"/>
          <w:lang w:val="ru-RU"/>
        </w:rPr>
      </w:pPr>
      <w:r w:rsidRPr="005022F1">
        <w:rPr>
          <w:rFonts w:ascii="Times New Roman" w:hAnsi="Times New Roman"/>
          <w:caps w:val="0"/>
          <w:kern w:val="0"/>
          <w:lang w:val="ru-RU" w:eastAsia="nl-NL"/>
        </w:rPr>
        <w:t>«ПМ 01 ОРГАНИЗАЦИЯ РАБОТЫ РАСТЕНИЕВОДЧЕСКИХ БРИГАД В СООТВЕТСТВИИ С ТЕХНОЛОГИЧЕСКИМИ КАРТАМИ ВОЗДЕЛЫВАНИЯ СЕЛЬСКОХОЗЯЙСТВЕННЫХ КУЛЬТУР»</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32BBF4B" w:rsidR="00C63897" w:rsidRPr="005022F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022F1">
        <w:rPr>
          <w:rFonts w:ascii="Times New Roman" w:eastAsia="Times New Roman" w:hAnsi="Times New Roman" w:cs="Times New Roman"/>
          <w:sz w:val="24"/>
          <w:szCs w:val="24"/>
          <w:lang w:eastAsia="ru-RU"/>
        </w:rPr>
        <w:t xml:space="preserve">Цель модуля: освоение вида деятельности </w:t>
      </w:r>
      <w:r w:rsidR="00896BB3" w:rsidRPr="005022F1">
        <w:rPr>
          <w:rFonts w:ascii="Times New Roman" w:eastAsia="Times New Roman" w:hAnsi="Times New Roman" w:cs="Times New Roman"/>
          <w:sz w:val="24"/>
          <w:szCs w:val="24"/>
          <w:lang w:eastAsia="ru-RU"/>
        </w:rPr>
        <w:t>«</w:t>
      </w:r>
      <w:r w:rsidR="005022F1" w:rsidRPr="005022F1">
        <w:rPr>
          <w:rFonts w:ascii="Times New Roman" w:eastAsia="Times New Roman" w:hAnsi="Times New Roman" w:cs="Times New Roman"/>
          <w:sz w:val="24"/>
          <w:szCs w:val="24"/>
          <w:lang w:eastAsia="ru-RU"/>
        </w:rPr>
        <w:t>Организация работы растениеводческих бригад в соответствии с технологическими картами возделывания сельскохозяйственных культур</w:t>
      </w:r>
      <w:r w:rsidR="00896BB3" w:rsidRPr="005022F1">
        <w:rPr>
          <w:rFonts w:ascii="Times New Roman" w:eastAsia="Times New Roman" w:hAnsi="Times New Roman" w:cs="Times New Roman"/>
          <w:bCs/>
          <w:sz w:val="24"/>
          <w:szCs w:val="24"/>
          <w:lang w:eastAsia="ru-RU"/>
        </w:rPr>
        <w:t>»</w:t>
      </w:r>
      <w:r w:rsidR="00896BB3" w:rsidRPr="005022F1">
        <w:rPr>
          <w:rFonts w:ascii="Times New Roman" w:eastAsia="Times New Roman" w:hAnsi="Times New Roman" w:cs="Times New Roman"/>
          <w:sz w:val="24"/>
          <w:szCs w:val="24"/>
          <w:lang w:eastAsia="ru-RU"/>
        </w:rPr>
        <w:t>.</w:t>
      </w:r>
      <w:r w:rsidRPr="005022F1">
        <w:rPr>
          <w:rFonts w:ascii="Times New Roman" w:eastAsia="Times New Roman" w:hAnsi="Times New Roman" w:cs="Times New Roman"/>
          <w:sz w:val="24"/>
          <w:szCs w:val="24"/>
          <w:lang w:eastAsia="ru-RU"/>
        </w:rPr>
        <w:t xml:space="preserve"> </w:t>
      </w:r>
    </w:p>
    <w:p w14:paraId="6DF4969D" w14:textId="3E0FA8E4" w:rsidR="004F5C5E" w:rsidRPr="005022F1" w:rsidRDefault="004F5C5E" w:rsidP="00A3570A">
      <w:pPr>
        <w:suppressAutoHyphens/>
        <w:spacing w:line="276" w:lineRule="auto"/>
        <w:ind w:firstLine="709"/>
        <w:jc w:val="both"/>
        <w:rPr>
          <w:rFonts w:ascii="Times New Roman" w:hAnsi="Times New Roman" w:cs="Times New Roman"/>
          <w:sz w:val="24"/>
          <w:szCs w:val="24"/>
        </w:rPr>
      </w:pPr>
      <w:r w:rsidRPr="005022F1">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71E0B582" w:rsidR="00E52263" w:rsidRPr="00C13371" w:rsidRDefault="005022F1" w:rsidP="0014732F">
            <w:pPr>
              <w:rPr>
                <w:rFonts w:ascii="Times New Roman" w:hAnsi="Times New Roman" w:cs="Times New Roman"/>
                <w:bCs/>
                <w:sz w:val="24"/>
                <w:szCs w:val="24"/>
              </w:rPr>
            </w:pPr>
            <w:r w:rsidRPr="005022F1">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16E8CE08" w14:textId="77777777"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77777777" w:rsidR="00E52263" w:rsidRPr="00C13371" w:rsidRDefault="00E52263" w:rsidP="0014732F">
            <w:pPr>
              <w:rPr>
                <w:rFonts w:ascii="Times New Roman" w:hAnsi="Times New Roman" w:cs="Times New Roman"/>
                <w:bCs/>
                <w:i/>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17E10CF6"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1.1.</w:t>
            </w:r>
          </w:p>
          <w:p w14:paraId="2FBB0366"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1.2.</w:t>
            </w:r>
          </w:p>
          <w:p w14:paraId="347E2537"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1.3.</w:t>
            </w:r>
          </w:p>
          <w:p w14:paraId="66667B8E"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1.4.</w:t>
            </w:r>
          </w:p>
          <w:p w14:paraId="049EE8DB"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1.5.</w:t>
            </w:r>
          </w:p>
          <w:p w14:paraId="5F57CD1C"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1.6.</w:t>
            </w:r>
          </w:p>
          <w:p w14:paraId="033763F4" w14:textId="466483D0" w:rsidR="00E52263" w:rsidRPr="00C1337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1.7.</w:t>
            </w:r>
          </w:p>
        </w:tc>
        <w:tc>
          <w:tcPr>
            <w:tcW w:w="2833" w:type="dxa"/>
            <w:tcBorders>
              <w:left w:val="single" w:sz="4" w:space="0" w:color="auto"/>
              <w:bottom w:val="single" w:sz="4" w:space="0" w:color="auto"/>
              <w:right w:val="single" w:sz="4" w:space="0" w:color="auto"/>
            </w:tcBorders>
          </w:tcPr>
          <w:p w14:paraId="691BF430" w14:textId="26349F19"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устанавливать последовательность и календарные сроки проведения технологических операций, в том числе с учетом фактических погодных условий;</w:t>
            </w:r>
          </w:p>
          <w:p w14:paraId="7073C0A8" w14:textId="5C67CD5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определять виды и объем работ для растениеводческих бригад (звеньев, работников) на смену;</w:t>
            </w:r>
          </w:p>
          <w:p w14:paraId="23B2EA77" w14:textId="7F35AD9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выдавать задания бригадам (звеньям, работникам);</w:t>
            </w:r>
          </w:p>
          <w:p w14:paraId="21D98D68" w14:textId="66C17F73"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готовить материалы для инструктажа работников растениеводческих бригад по выполнению производственных заданий с учетом специфики заданий;</w:t>
            </w:r>
          </w:p>
          <w:p w14:paraId="32128EC5" w14:textId="388358AE"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анализировать особенности и уровень профессионального развития работников, для которых проводится инструктаж;</w:t>
            </w:r>
          </w:p>
          <w:p w14:paraId="0CFBFA0E" w14:textId="3D00665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проводить инструктаж с учетом особенностей и уровня профессионального развития работников и степени сложности задач;</w:t>
            </w:r>
          </w:p>
          <w:p w14:paraId="39B4A070" w14:textId="106ED24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осуществлять обратную связь о понимании содержания инструктажа; </w:t>
            </w:r>
          </w:p>
          <w:p w14:paraId="617BA8C0" w14:textId="6A50514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выбирать приемы, методы, подходы, алгоритмы выполнения производственных задания с учетом технологий возделывания сельскохозяйственных культур;</w:t>
            </w:r>
          </w:p>
          <w:p w14:paraId="6005B334" w14:textId="3E9D7D8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выбирать и применять методы контроля качества выполнения технологических операций;</w:t>
            </w:r>
          </w:p>
          <w:p w14:paraId="55B8A97B" w14:textId="2C1C41BF"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выявлять дефекты и недостатки технологических операций;</w:t>
            </w:r>
          </w:p>
          <w:p w14:paraId="284ABA7D" w14:textId="1C34B8A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определять пути их устранения;</w:t>
            </w:r>
          </w:p>
          <w:p w14:paraId="55E108FA" w14:textId="0692053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организовывать работы по устранению дефектов и недостатков;</w:t>
            </w:r>
          </w:p>
          <w:p w14:paraId="3522482C" w14:textId="4DDFC702"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соблюдать правила техники безопасности при проведении технологической регулировки;</w:t>
            </w:r>
          </w:p>
          <w:p w14:paraId="7F37824B" w14:textId="3708EF64"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проводить технологическую регулировку в соответствии с порядком (алгоритмом) в зависимости от типа агрегата и </w:t>
            </w:r>
            <w:r w:rsidRPr="005022F1">
              <w:rPr>
                <w:rFonts w:ascii="Times New Roman" w:hAnsi="Times New Roman" w:cs="Times New Roman"/>
                <w:bCs/>
                <w:iCs/>
                <w:sz w:val="24"/>
                <w:szCs w:val="24"/>
              </w:rPr>
              <w:lastRenderedPageBreak/>
              <w:t>технологической операции;</w:t>
            </w:r>
          </w:p>
          <w:p w14:paraId="0F8E6DF0" w14:textId="33C9DB0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анализировать информацию для составления первичной отчетности; </w:t>
            </w:r>
          </w:p>
          <w:p w14:paraId="7F0227EE" w14:textId="2EB893E9" w:rsidR="00E52263"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представлять информацию для составления первичной отчетности в соответствии с правилами.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8265A9" w14:textId="5A6FE01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оптимальные сроки проведения технологических операций по возделыванию сельскохозяйственных культур;</w:t>
            </w:r>
          </w:p>
          <w:p w14:paraId="1882B9D2" w14:textId="762DD48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сменные нормы выработки на сельскохозяйственные механизированные и ручные работы;</w:t>
            </w:r>
          </w:p>
          <w:p w14:paraId="6A1F7452" w14:textId="284BE310"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технологии возделывания сельскохозяйственных культур в открытом и закрытом грунте;</w:t>
            </w:r>
          </w:p>
          <w:p w14:paraId="53BE4F1F" w14:textId="38392D3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приемы, методы, подходы, алгоритмы выполнения производственных заданий;</w:t>
            </w:r>
          </w:p>
          <w:p w14:paraId="46EE303A" w14:textId="185EE7F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приемы и подходы представления </w:t>
            </w:r>
            <w:r w:rsidRPr="005022F1">
              <w:rPr>
                <w:rFonts w:ascii="Times New Roman" w:hAnsi="Times New Roman" w:cs="Times New Roman"/>
                <w:bCs/>
                <w:iCs/>
                <w:sz w:val="24"/>
                <w:szCs w:val="24"/>
              </w:rPr>
              <w:lastRenderedPageBreak/>
              <w:t>информации в процессе инструктажа;</w:t>
            </w:r>
          </w:p>
          <w:p w14:paraId="3ABD045A" w14:textId="7E506B9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факторы, влияющие на качество выполнения технологических операций;</w:t>
            </w:r>
          </w:p>
          <w:p w14:paraId="005CBE07" w14:textId="2F95054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к</w:t>
            </w:r>
            <w:r w:rsidRPr="005022F1">
              <w:rPr>
                <w:rFonts w:ascii="Times New Roman" w:hAnsi="Times New Roman" w:cs="Times New Roman"/>
                <w:bCs/>
                <w:iCs/>
                <w:sz w:val="24"/>
                <w:szCs w:val="24"/>
              </w:rPr>
              <w:t>лассификацию и характеристику методов контроля качества выполнения технологических операций;</w:t>
            </w:r>
          </w:p>
          <w:p w14:paraId="00F2B10B" w14:textId="63D470D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требования к качеству выполнения технологических операций в соответствии с технологическими картами, ГОСТами и регламентами, в том числе иностранными;</w:t>
            </w:r>
          </w:p>
          <w:p w14:paraId="797EA3B3" w14:textId="6E0089B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способы выявления дефектов и недостатков технологических операций;</w:t>
            </w:r>
          </w:p>
          <w:p w14:paraId="0A5AF4CA" w14:textId="0A9EAD3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методы устранения дефектов и недостатков;</w:t>
            </w:r>
          </w:p>
          <w:p w14:paraId="5E6DB1B0" w14:textId="7B3EDEB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порядок (алгоритм) действий по устранению дефектов и недостатков;</w:t>
            </w:r>
          </w:p>
          <w:p w14:paraId="314691A4" w14:textId="5ACA29D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правила техники безопасности при проведении технологической регулировки;</w:t>
            </w:r>
          </w:p>
          <w:p w14:paraId="7B4E1F36" w14:textId="28AB1FF9"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типы технологических операций при обработке почвы и посевных работах;</w:t>
            </w:r>
          </w:p>
          <w:p w14:paraId="7F104443" w14:textId="4F67E0D9"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типы почвообрабатывающих агрегатов (машин и механизмов);</w:t>
            </w:r>
          </w:p>
          <w:p w14:paraId="2E17C30A" w14:textId="5F763EC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типы посевных агрегатов (машин и механизмов);</w:t>
            </w:r>
          </w:p>
          <w:p w14:paraId="60A2247B" w14:textId="763AC3F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способы технологических регулировок машин и механизмов, используемых для реализации технологических операций;</w:t>
            </w:r>
          </w:p>
          <w:p w14:paraId="475E7852" w14:textId="79F07BD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требования к составлению первичной отчетности;</w:t>
            </w:r>
          </w:p>
          <w:p w14:paraId="0E3AC260" w14:textId="517258D5"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источники сбора информации;</w:t>
            </w:r>
          </w:p>
          <w:p w14:paraId="10C2E0AF" w14:textId="239E12CE" w:rsidR="00E52263"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правила обработки (анализа) информации.</w:t>
            </w:r>
          </w:p>
        </w:tc>
        <w:tc>
          <w:tcPr>
            <w:tcW w:w="2833" w:type="dxa"/>
            <w:tcBorders>
              <w:top w:val="single" w:sz="4" w:space="0" w:color="auto"/>
              <w:left w:val="single" w:sz="4" w:space="0" w:color="auto"/>
              <w:bottom w:val="single" w:sz="4" w:space="0" w:color="auto"/>
              <w:right w:val="single" w:sz="4" w:space="0" w:color="auto"/>
            </w:tcBorders>
          </w:tcPr>
          <w:p w14:paraId="4742E97F" w14:textId="7487B90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изучения технологических карт;</w:t>
            </w:r>
          </w:p>
          <w:p w14:paraId="6D048C12" w14:textId="1BE0995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анализа влияния погодных условий на урожайность сельскохозяйственных культур;</w:t>
            </w:r>
          </w:p>
          <w:p w14:paraId="627E6DB2" w14:textId="3A5BBA9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самостоятельного составления планов-графиков проведения работ;</w:t>
            </w:r>
          </w:p>
          <w:p w14:paraId="274339E1" w14:textId="69FF3C1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разработки заданий для растениеводческих бригад;</w:t>
            </w:r>
          </w:p>
          <w:p w14:paraId="59103C03" w14:textId="6CF0DE18"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распределения заданий между растениеводческими бригадами и выдачи заданий;</w:t>
            </w:r>
          </w:p>
          <w:p w14:paraId="5EDB1FAC" w14:textId="621CDFE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инструктажа работников растениеводческих бригад по выполнению производственных заданий;</w:t>
            </w:r>
          </w:p>
          <w:p w14:paraId="175AE87F" w14:textId="3DF65D77"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самостоятельного выполнения производственных заданий в соответствии с технологиями возделывания сельскохозяйственных культур;</w:t>
            </w:r>
          </w:p>
          <w:p w14:paraId="15960FE7" w14:textId="6D3BF3BF"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оперативного контроля качества выполнения технологических операций;</w:t>
            </w:r>
          </w:p>
          <w:p w14:paraId="38ECDA80" w14:textId="18EC2CF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организации устранения</w:t>
            </w:r>
            <w:r>
              <w:rPr>
                <w:rFonts w:ascii="Times New Roman" w:hAnsi="Times New Roman" w:cs="Times New Roman"/>
                <w:bCs/>
                <w:iCs/>
                <w:sz w:val="24"/>
                <w:szCs w:val="24"/>
              </w:rPr>
              <w:t xml:space="preserve"> </w:t>
            </w:r>
            <w:r w:rsidRPr="005022F1">
              <w:rPr>
                <w:rFonts w:ascii="Times New Roman" w:hAnsi="Times New Roman" w:cs="Times New Roman"/>
                <w:bCs/>
                <w:iCs/>
                <w:sz w:val="24"/>
                <w:szCs w:val="24"/>
              </w:rPr>
              <w:t>выявленных в ходе контроля качества технологических операций дефектов и недостатков;</w:t>
            </w:r>
          </w:p>
          <w:p w14:paraId="71872236" w14:textId="10C32EB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технологического регулирования почвообрабатывающих агрегатов в соответствии с технологическими картами и сроками проведения работ</w:t>
            </w:r>
          </w:p>
          <w:p w14:paraId="683856EB" w14:textId="27EC5B88"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технологического регулирования посевных агрегатов, используемых для реализации технологических операций в соответствии с технологическими картами и сроками проведения работ;</w:t>
            </w:r>
          </w:p>
          <w:p w14:paraId="546B6563" w14:textId="1EF1340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учета принципов ресурсосбережения при проведении работ;</w:t>
            </w:r>
          </w:p>
          <w:p w14:paraId="371D7602" w14:textId="4A869D75"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сбора информации для составления первичной отчетности;</w:t>
            </w:r>
          </w:p>
          <w:p w14:paraId="1F325080" w14:textId="4027AE9D" w:rsidR="00E52263" w:rsidRPr="005022F1" w:rsidRDefault="005022F1" w:rsidP="005022F1">
            <w:pPr>
              <w:jc w:val="center"/>
              <w:rPr>
                <w:rFonts w:ascii="Times New Roman" w:hAnsi="Times New Roman" w:cs="Times New Roman"/>
                <w:bCs/>
                <w:iCs/>
                <w:sz w:val="24"/>
                <w:szCs w:val="24"/>
              </w:rPr>
            </w:pPr>
            <w:r w:rsidRPr="005022F1">
              <w:rPr>
                <w:rFonts w:ascii="Times New Roman" w:hAnsi="Times New Roman" w:cs="Times New Roman"/>
                <w:bCs/>
                <w:iCs/>
                <w:sz w:val="24"/>
                <w:szCs w:val="24"/>
              </w:rPr>
              <w:t>обработки и оформления</w:t>
            </w:r>
            <w:r>
              <w:rPr>
                <w:rFonts w:ascii="Times New Roman" w:hAnsi="Times New Roman" w:cs="Times New Roman"/>
                <w:bCs/>
                <w:iCs/>
                <w:sz w:val="24"/>
                <w:szCs w:val="24"/>
              </w:rPr>
              <w:t xml:space="preserve"> </w:t>
            </w:r>
            <w:r w:rsidRPr="005022F1">
              <w:rPr>
                <w:rFonts w:ascii="Times New Roman" w:hAnsi="Times New Roman" w:cs="Times New Roman"/>
                <w:bCs/>
                <w:iCs/>
                <w:sz w:val="24"/>
                <w:szCs w:val="24"/>
              </w:rPr>
              <w:t>информации для составления первичной отчетности.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B70AFB4" w:rsidR="00E52263" w:rsidRPr="00C13371" w:rsidRDefault="002F51EC" w:rsidP="0014732F">
            <w:pPr>
              <w:jc w:val="center"/>
              <w:rPr>
                <w:rFonts w:ascii="Times New Roman" w:hAnsi="Times New Roman" w:cs="Times New Roman"/>
                <w:bCs/>
                <w:sz w:val="24"/>
                <w:szCs w:val="24"/>
              </w:rPr>
            </w:pPr>
            <w:r>
              <w:rPr>
                <w:rFonts w:ascii="Times New Roman" w:hAnsi="Times New Roman" w:cs="Times New Roman"/>
                <w:bCs/>
                <w:sz w:val="24"/>
                <w:szCs w:val="24"/>
              </w:rPr>
              <w:t>448</w:t>
            </w:r>
          </w:p>
        </w:tc>
        <w:tc>
          <w:tcPr>
            <w:tcW w:w="1345" w:type="pct"/>
            <w:vAlign w:val="center"/>
          </w:tcPr>
          <w:p w14:paraId="66F03894" w14:textId="00CD39C4" w:rsidR="00E52263" w:rsidRPr="00C13371" w:rsidRDefault="002F51EC" w:rsidP="0014732F">
            <w:pPr>
              <w:jc w:val="center"/>
              <w:rPr>
                <w:rFonts w:ascii="Times New Roman" w:hAnsi="Times New Roman" w:cs="Times New Roman"/>
                <w:bCs/>
                <w:sz w:val="24"/>
                <w:szCs w:val="24"/>
              </w:rPr>
            </w:pPr>
            <w:r>
              <w:rPr>
                <w:rFonts w:ascii="Times New Roman" w:hAnsi="Times New Roman" w:cs="Times New Roman"/>
                <w:bCs/>
                <w:sz w:val="24"/>
                <w:szCs w:val="24"/>
              </w:rPr>
              <w:t>350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F51EC" w:rsidRPr="000E591D" w14:paraId="13A6F7FA" w14:textId="77777777" w:rsidTr="0014732F">
        <w:trPr>
          <w:trHeight w:val="23"/>
        </w:trPr>
        <w:tc>
          <w:tcPr>
            <w:tcW w:w="2460" w:type="pct"/>
            <w:vAlign w:val="center"/>
          </w:tcPr>
          <w:p w14:paraId="56B24C6B" w14:textId="77777777" w:rsidR="002F51EC" w:rsidRPr="00C13371" w:rsidRDefault="002F51EC" w:rsidP="002F51E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DB5B81C" w:rsidR="002F51EC" w:rsidRPr="005022F1" w:rsidRDefault="002F51EC" w:rsidP="002F51EC">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5DF94414" w:rsidR="002F51EC" w:rsidRPr="00C13371" w:rsidRDefault="002F51EC" w:rsidP="002F51EC">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2F51EC" w:rsidRPr="000E591D" w14:paraId="3DFC8064" w14:textId="77777777" w:rsidTr="0014732F">
        <w:trPr>
          <w:trHeight w:val="23"/>
        </w:trPr>
        <w:tc>
          <w:tcPr>
            <w:tcW w:w="2460" w:type="pct"/>
            <w:vAlign w:val="center"/>
          </w:tcPr>
          <w:p w14:paraId="0783EEF7" w14:textId="77777777" w:rsidR="002F51EC" w:rsidRPr="00C13371" w:rsidRDefault="002F51EC" w:rsidP="002F51E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2329FBF" w:rsidR="002F51EC" w:rsidRPr="005022F1" w:rsidRDefault="002F51EC" w:rsidP="002F51EC">
            <w:pPr>
              <w:jc w:val="center"/>
              <w:rPr>
                <w:rFonts w:ascii="Times New Roman" w:hAnsi="Times New Roman" w:cs="Times New Roman"/>
                <w:bCs/>
                <w:sz w:val="24"/>
                <w:szCs w:val="24"/>
              </w:rPr>
            </w:pPr>
            <w:r w:rsidRPr="005022F1">
              <w:rPr>
                <w:rFonts w:ascii="Times New Roman" w:hAnsi="Times New Roman" w:cs="Times New Roman"/>
                <w:bCs/>
                <w:sz w:val="24"/>
                <w:szCs w:val="24"/>
              </w:rPr>
              <w:t>72</w:t>
            </w:r>
          </w:p>
        </w:tc>
        <w:tc>
          <w:tcPr>
            <w:tcW w:w="1345" w:type="pct"/>
            <w:vAlign w:val="center"/>
          </w:tcPr>
          <w:p w14:paraId="3DDC0D71" w14:textId="56775088" w:rsidR="002F51EC" w:rsidRPr="00C13371" w:rsidRDefault="002F51EC" w:rsidP="002F51EC">
            <w:pPr>
              <w:jc w:val="center"/>
              <w:rPr>
                <w:rFonts w:ascii="Times New Roman" w:hAnsi="Times New Roman" w:cs="Times New Roman"/>
                <w:bCs/>
                <w:i/>
                <w:iCs/>
                <w:sz w:val="24"/>
                <w:szCs w:val="24"/>
              </w:rPr>
            </w:pPr>
            <w:r w:rsidRPr="005022F1">
              <w:rPr>
                <w:rFonts w:ascii="Times New Roman" w:hAnsi="Times New Roman" w:cs="Times New Roman"/>
                <w:bCs/>
                <w:sz w:val="24"/>
                <w:szCs w:val="24"/>
              </w:rPr>
              <w:t>72</w:t>
            </w:r>
          </w:p>
        </w:tc>
      </w:tr>
      <w:tr w:rsidR="002F51EC" w:rsidRPr="000E591D" w14:paraId="5DAC4275" w14:textId="77777777" w:rsidTr="0014732F">
        <w:trPr>
          <w:trHeight w:val="23"/>
        </w:trPr>
        <w:tc>
          <w:tcPr>
            <w:tcW w:w="2460" w:type="pct"/>
            <w:vAlign w:val="center"/>
          </w:tcPr>
          <w:p w14:paraId="1AD65C17" w14:textId="77777777" w:rsidR="002F51EC" w:rsidRPr="00C13371" w:rsidRDefault="002F51EC" w:rsidP="002F51E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EC75C7E" w:rsidR="002F51EC" w:rsidRPr="005022F1" w:rsidRDefault="002F51EC" w:rsidP="002F51EC">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E8BA0FF" w14:textId="0EED7E75" w:rsidR="002F51EC" w:rsidRPr="00C13371" w:rsidRDefault="002F51EC" w:rsidP="002F51EC">
            <w:pPr>
              <w:jc w:val="center"/>
              <w:rPr>
                <w:rFonts w:ascii="Times New Roman" w:hAnsi="Times New Roman" w:cs="Times New Roman"/>
                <w:bCs/>
                <w:i/>
                <w:iCs/>
                <w:sz w:val="24"/>
                <w:szCs w:val="24"/>
              </w:rPr>
            </w:pPr>
            <w:r>
              <w:rPr>
                <w:rFonts w:ascii="Times New Roman" w:hAnsi="Times New Roman" w:cs="Times New Roman"/>
                <w:b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EA0EC3D" w:rsidR="00E52263" w:rsidRPr="00C13371" w:rsidRDefault="005022F1" w:rsidP="0014732F">
            <w:pPr>
              <w:jc w:val="center"/>
              <w:rPr>
                <w:rFonts w:ascii="Times New Roman" w:hAnsi="Times New Roman" w:cs="Times New Roman"/>
                <w:b/>
                <w:sz w:val="24"/>
                <w:szCs w:val="24"/>
              </w:rPr>
            </w:pPr>
            <w:r>
              <w:rPr>
                <w:rFonts w:ascii="Times New Roman" w:hAnsi="Times New Roman" w:cs="Times New Roman"/>
                <w:b/>
                <w:sz w:val="24"/>
                <w:szCs w:val="24"/>
              </w:rPr>
              <w:t>736</w:t>
            </w:r>
          </w:p>
        </w:tc>
        <w:tc>
          <w:tcPr>
            <w:tcW w:w="1345" w:type="pct"/>
            <w:vAlign w:val="center"/>
          </w:tcPr>
          <w:p w14:paraId="3FFE54D9" w14:textId="62B12815" w:rsidR="00E52263" w:rsidRPr="00C13371" w:rsidRDefault="00F804F2" w:rsidP="0014732F">
            <w:pPr>
              <w:jc w:val="center"/>
              <w:rPr>
                <w:rFonts w:ascii="Times New Roman" w:hAnsi="Times New Roman" w:cs="Times New Roman"/>
                <w:b/>
                <w:sz w:val="24"/>
                <w:szCs w:val="24"/>
              </w:rPr>
            </w:pPr>
            <w:r>
              <w:rPr>
                <w:rFonts w:ascii="Times New Roman" w:hAnsi="Times New Roman" w:cs="Times New Roman"/>
                <w:b/>
                <w:sz w:val="24"/>
                <w:szCs w:val="24"/>
              </w:rPr>
              <w:t>6</w:t>
            </w:r>
            <w:r w:rsidR="002F51EC">
              <w:rPr>
                <w:rFonts w:ascii="Times New Roman" w:hAnsi="Times New Roman" w:cs="Times New Roman"/>
                <w:b/>
                <w:sz w:val="24"/>
                <w:szCs w:val="24"/>
              </w:rPr>
              <w:t>38</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4"/>
        <w:gridCol w:w="849"/>
        <w:gridCol w:w="851"/>
        <w:gridCol w:w="849"/>
        <w:gridCol w:w="709"/>
        <w:gridCol w:w="566"/>
        <w:gridCol w:w="285"/>
        <w:gridCol w:w="568"/>
        <w:gridCol w:w="558"/>
      </w:tblGrid>
      <w:tr w:rsidR="002F51EC" w:rsidRPr="00C63897" w14:paraId="6F87E685" w14:textId="77777777" w:rsidTr="002F51EC">
        <w:trPr>
          <w:cantSplit/>
          <w:trHeight w:val="3271"/>
        </w:trPr>
        <w:tc>
          <w:tcPr>
            <w:tcW w:w="58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F51EC" w:rsidRPr="005643D7" w14:paraId="1E0380C1" w14:textId="77777777" w:rsidTr="002F51EC">
        <w:trPr>
          <w:cantSplit/>
          <w:trHeight w:val="73"/>
        </w:trPr>
        <w:tc>
          <w:tcPr>
            <w:tcW w:w="58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F51EC" w:rsidRPr="00C63897" w14:paraId="69946EFA" w14:textId="77777777" w:rsidTr="002F51EC">
        <w:tc>
          <w:tcPr>
            <w:tcW w:w="586" w:type="pct"/>
            <w:vMerge w:val="restart"/>
          </w:tcPr>
          <w:p w14:paraId="4C7C936E"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ОК 01</w:t>
            </w:r>
          </w:p>
          <w:p w14:paraId="6230D00E"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1.1.</w:t>
            </w:r>
          </w:p>
          <w:p w14:paraId="05AA94E9"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1.2.</w:t>
            </w:r>
          </w:p>
          <w:p w14:paraId="7C1F70BA"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1.3.</w:t>
            </w:r>
          </w:p>
          <w:p w14:paraId="5D3497B7"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lastRenderedPageBreak/>
              <w:t>ПК 1.4.</w:t>
            </w:r>
          </w:p>
          <w:p w14:paraId="45AD22F8"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1.5.</w:t>
            </w:r>
          </w:p>
          <w:p w14:paraId="1E23559E"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1.6.</w:t>
            </w:r>
          </w:p>
          <w:p w14:paraId="076F1BD9" w14:textId="4C9859DA"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1.7.</w:t>
            </w:r>
          </w:p>
        </w:tc>
        <w:tc>
          <w:tcPr>
            <w:tcW w:w="1695" w:type="pct"/>
          </w:tcPr>
          <w:p w14:paraId="4C8BFBFE" w14:textId="0F3647BB"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Cs/>
                <w:lang w:eastAsia="ru-RU"/>
              </w:rPr>
              <w:lastRenderedPageBreak/>
              <w:t xml:space="preserve">Раздел 1. </w:t>
            </w:r>
            <w:r w:rsidRPr="002F51EC">
              <w:rPr>
                <w:rFonts w:ascii="Times New Roman" w:eastAsia="Times New Roman" w:hAnsi="Times New Roman" w:cs="Times New Roman"/>
                <w:bCs/>
                <w:lang w:eastAsia="ru-RU"/>
              </w:rPr>
              <w:t>Метеорологическое обслуживание сельскохозяйственного производства</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7A45C84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72</w:t>
            </w:r>
          </w:p>
        </w:tc>
        <w:tc>
          <w:tcPr>
            <w:tcW w:w="442" w:type="pct"/>
            <w:tcBorders>
              <w:top w:val="single" w:sz="8" w:space="0" w:color="auto"/>
              <w:left w:val="nil"/>
              <w:bottom w:val="single" w:sz="8" w:space="0" w:color="auto"/>
              <w:right w:val="single" w:sz="8" w:space="0" w:color="auto"/>
            </w:tcBorders>
            <w:shd w:val="clear" w:color="auto" w:fill="auto"/>
            <w:vAlign w:val="center"/>
          </w:tcPr>
          <w:p w14:paraId="44942769" w14:textId="266B3699"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60</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02B8C988" w14:textId="382202C2"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72</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0618067B" w14:textId="02D1C3D2"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72</w:t>
            </w:r>
          </w:p>
        </w:tc>
        <w:tc>
          <w:tcPr>
            <w:tcW w:w="294" w:type="pct"/>
          </w:tcPr>
          <w:p w14:paraId="62BD4645"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х</w:t>
            </w:r>
          </w:p>
        </w:tc>
        <w:tc>
          <w:tcPr>
            <w:tcW w:w="147" w:type="pct"/>
          </w:tcPr>
          <w:p w14:paraId="123DAEA2"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7964359A" w14:textId="77777777" w:rsidTr="002F51EC">
        <w:trPr>
          <w:trHeight w:val="314"/>
        </w:trPr>
        <w:tc>
          <w:tcPr>
            <w:tcW w:w="586" w:type="pct"/>
            <w:vMerge/>
          </w:tcPr>
          <w:p w14:paraId="7E725498"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03243B04" w14:textId="4A3163D6"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Cs/>
                <w:lang w:eastAsia="ru-RU"/>
              </w:rPr>
              <w:t xml:space="preserve">Раздел 2. </w:t>
            </w:r>
            <w:r w:rsidRPr="002F51EC">
              <w:rPr>
                <w:rFonts w:ascii="Times New Roman" w:eastAsia="Times New Roman" w:hAnsi="Times New Roman" w:cs="Times New Roman"/>
                <w:bCs/>
                <w:lang w:eastAsia="ru-RU"/>
              </w:rPr>
              <w:t>Выбор агротехнологий для различных сельскохозяйственных культур</w:t>
            </w:r>
          </w:p>
        </w:tc>
        <w:tc>
          <w:tcPr>
            <w:tcW w:w="441" w:type="pct"/>
            <w:tcBorders>
              <w:top w:val="nil"/>
              <w:left w:val="single" w:sz="8" w:space="0" w:color="auto"/>
              <w:bottom w:val="single" w:sz="8" w:space="0" w:color="auto"/>
              <w:right w:val="single" w:sz="8" w:space="0" w:color="auto"/>
            </w:tcBorders>
            <w:shd w:val="clear" w:color="auto" w:fill="auto"/>
            <w:vAlign w:val="center"/>
          </w:tcPr>
          <w:p w14:paraId="1FF8BC3B" w14:textId="32D1E2EF"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90</w:t>
            </w:r>
          </w:p>
        </w:tc>
        <w:tc>
          <w:tcPr>
            <w:tcW w:w="442" w:type="pct"/>
            <w:tcBorders>
              <w:top w:val="nil"/>
              <w:left w:val="nil"/>
              <w:bottom w:val="single" w:sz="8" w:space="0" w:color="auto"/>
              <w:right w:val="single" w:sz="8" w:space="0" w:color="auto"/>
            </w:tcBorders>
            <w:shd w:val="clear" w:color="auto" w:fill="auto"/>
            <w:vAlign w:val="center"/>
          </w:tcPr>
          <w:p w14:paraId="2459EA9F" w14:textId="60AEFD8B"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80</w:t>
            </w:r>
          </w:p>
        </w:tc>
        <w:tc>
          <w:tcPr>
            <w:tcW w:w="441" w:type="pct"/>
            <w:tcBorders>
              <w:top w:val="nil"/>
              <w:left w:val="single" w:sz="8" w:space="0" w:color="auto"/>
              <w:bottom w:val="single" w:sz="8" w:space="0" w:color="auto"/>
              <w:right w:val="single" w:sz="8" w:space="0" w:color="auto"/>
            </w:tcBorders>
            <w:shd w:val="clear" w:color="auto" w:fill="auto"/>
            <w:vAlign w:val="center"/>
          </w:tcPr>
          <w:p w14:paraId="288A8F4F" w14:textId="5AA0F01A"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90</w:t>
            </w:r>
          </w:p>
        </w:tc>
        <w:tc>
          <w:tcPr>
            <w:tcW w:w="368" w:type="pct"/>
            <w:tcBorders>
              <w:top w:val="nil"/>
              <w:left w:val="single" w:sz="8" w:space="0" w:color="auto"/>
              <w:bottom w:val="single" w:sz="8" w:space="0" w:color="auto"/>
              <w:right w:val="single" w:sz="8" w:space="0" w:color="auto"/>
            </w:tcBorders>
            <w:shd w:val="clear" w:color="auto" w:fill="auto"/>
            <w:vAlign w:val="center"/>
          </w:tcPr>
          <w:p w14:paraId="66A8905B" w14:textId="16CE4713"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90</w:t>
            </w:r>
          </w:p>
        </w:tc>
        <w:tc>
          <w:tcPr>
            <w:tcW w:w="294" w:type="pct"/>
          </w:tcPr>
          <w:p w14:paraId="6BB6D7E9"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х</w:t>
            </w:r>
          </w:p>
        </w:tc>
        <w:tc>
          <w:tcPr>
            <w:tcW w:w="147" w:type="pct"/>
          </w:tcPr>
          <w:p w14:paraId="6085F237"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6437F882" w14:textId="77777777" w:rsidTr="002F51EC">
        <w:trPr>
          <w:trHeight w:val="314"/>
        </w:trPr>
        <w:tc>
          <w:tcPr>
            <w:tcW w:w="586" w:type="pct"/>
            <w:vMerge/>
          </w:tcPr>
          <w:p w14:paraId="46F87C05"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45BAAFD8" w14:textId="6C170913"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Раздел 3</w:t>
            </w:r>
            <w:r w:rsidRPr="002F51EC">
              <w:rPr>
                <w:rFonts w:ascii="Times New Roman" w:eastAsia="Times New Roman" w:hAnsi="Times New Roman" w:cs="Times New Roman"/>
                <w:bCs/>
                <w:lang w:eastAsia="ru-RU"/>
              </w:rPr>
              <w:t>Селекционная и семеноводческая работа в отрасли растениеводства</w:t>
            </w:r>
          </w:p>
        </w:tc>
        <w:tc>
          <w:tcPr>
            <w:tcW w:w="441" w:type="pct"/>
            <w:tcBorders>
              <w:top w:val="nil"/>
              <w:left w:val="single" w:sz="8" w:space="0" w:color="auto"/>
              <w:bottom w:val="single" w:sz="8" w:space="0" w:color="auto"/>
              <w:right w:val="single" w:sz="8" w:space="0" w:color="auto"/>
            </w:tcBorders>
            <w:shd w:val="clear" w:color="auto" w:fill="auto"/>
            <w:vAlign w:val="center"/>
          </w:tcPr>
          <w:p w14:paraId="25F8DE1E" w14:textId="38FBB501"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94</w:t>
            </w:r>
          </w:p>
        </w:tc>
        <w:tc>
          <w:tcPr>
            <w:tcW w:w="442" w:type="pct"/>
            <w:tcBorders>
              <w:top w:val="nil"/>
              <w:left w:val="nil"/>
              <w:bottom w:val="single" w:sz="8" w:space="0" w:color="auto"/>
              <w:right w:val="single" w:sz="8" w:space="0" w:color="auto"/>
            </w:tcBorders>
            <w:shd w:val="clear" w:color="auto" w:fill="auto"/>
            <w:vAlign w:val="center"/>
          </w:tcPr>
          <w:p w14:paraId="576DE6E9" w14:textId="3441B083"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70</w:t>
            </w:r>
          </w:p>
        </w:tc>
        <w:tc>
          <w:tcPr>
            <w:tcW w:w="441" w:type="pct"/>
            <w:tcBorders>
              <w:top w:val="nil"/>
              <w:left w:val="single" w:sz="8" w:space="0" w:color="auto"/>
              <w:bottom w:val="single" w:sz="8" w:space="0" w:color="auto"/>
              <w:right w:val="single" w:sz="8" w:space="0" w:color="auto"/>
            </w:tcBorders>
            <w:shd w:val="clear" w:color="auto" w:fill="auto"/>
            <w:vAlign w:val="center"/>
          </w:tcPr>
          <w:p w14:paraId="2E405376" w14:textId="6B27FD85"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94</w:t>
            </w:r>
          </w:p>
        </w:tc>
        <w:tc>
          <w:tcPr>
            <w:tcW w:w="368" w:type="pct"/>
            <w:tcBorders>
              <w:top w:val="nil"/>
              <w:left w:val="single" w:sz="8" w:space="0" w:color="auto"/>
              <w:bottom w:val="single" w:sz="8" w:space="0" w:color="auto"/>
              <w:right w:val="single" w:sz="8" w:space="0" w:color="auto"/>
            </w:tcBorders>
            <w:shd w:val="clear" w:color="auto" w:fill="auto"/>
            <w:vAlign w:val="center"/>
          </w:tcPr>
          <w:p w14:paraId="74CE8F09" w14:textId="0289579B"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94</w:t>
            </w:r>
          </w:p>
        </w:tc>
        <w:tc>
          <w:tcPr>
            <w:tcW w:w="294" w:type="pct"/>
          </w:tcPr>
          <w:p w14:paraId="33523CD0" w14:textId="77777777" w:rsidR="002F51EC" w:rsidRPr="002F51EC" w:rsidRDefault="002F51EC" w:rsidP="002F51EC">
            <w:pPr>
              <w:jc w:val="center"/>
              <w:rPr>
                <w:rFonts w:ascii="Times New Roman" w:eastAsia="Times New Roman" w:hAnsi="Times New Roman" w:cs="Times New Roman"/>
                <w:lang w:eastAsia="ru-RU"/>
              </w:rPr>
            </w:pPr>
          </w:p>
        </w:tc>
        <w:tc>
          <w:tcPr>
            <w:tcW w:w="147" w:type="pct"/>
          </w:tcPr>
          <w:p w14:paraId="74F3CACE"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7B83978"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1819B85"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02C48A5A" w14:textId="77777777" w:rsidTr="002F51EC">
        <w:trPr>
          <w:trHeight w:val="314"/>
        </w:trPr>
        <w:tc>
          <w:tcPr>
            <w:tcW w:w="586" w:type="pct"/>
            <w:vMerge/>
          </w:tcPr>
          <w:p w14:paraId="0E0FD0A2"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0FC37C78" w14:textId="318EE9F6" w:rsidR="002F51EC" w:rsidRPr="002F51EC" w:rsidRDefault="002F51EC" w:rsidP="002F51EC">
            <w:pPr>
              <w:tabs>
                <w:tab w:val="center" w:pos="1876"/>
              </w:tabs>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Раздел 4 </w:t>
            </w:r>
            <w:r w:rsidRPr="002F51EC">
              <w:rPr>
                <w:rFonts w:ascii="Times New Roman" w:eastAsia="Times New Roman" w:hAnsi="Times New Roman" w:cs="Times New Roman"/>
                <w:bCs/>
                <w:lang w:eastAsia="ru-RU"/>
              </w:rPr>
              <w:tab/>
            </w:r>
            <w:r w:rsidRPr="002F51EC">
              <w:rPr>
                <w:rFonts w:ascii="Times New Roman" w:eastAsia="Times New Roman" w:hAnsi="Times New Roman" w:cs="Times New Roman"/>
                <w:bCs/>
                <w:lang w:eastAsia="ru-RU"/>
              </w:rPr>
              <w:t>Управление структурным подразделением сельскохозяйственной организации</w:t>
            </w:r>
          </w:p>
        </w:tc>
        <w:tc>
          <w:tcPr>
            <w:tcW w:w="441" w:type="pct"/>
            <w:tcBorders>
              <w:top w:val="nil"/>
              <w:left w:val="single" w:sz="8" w:space="0" w:color="auto"/>
              <w:bottom w:val="single" w:sz="8" w:space="0" w:color="auto"/>
              <w:right w:val="single" w:sz="8" w:space="0" w:color="auto"/>
            </w:tcBorders>
            <w:shd w:val="clear" w:color="auto" w:fill="auto"/>
            <w:vAlign w:val="center"/>
          </w:tcPr>
          <w:p w14:paraId="598AC21D" w14:textId="2B5BBA76"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105</w:t>
            </w:r>
          </w:p>
        </w:tc>
        <w:tc>
          <w:tcPr>
            <w:tcW w:w="442" w:type="pct"/>
            <w:tcBorders>
              <w:top w:val="nil"/>
              <w:left w:val="nil"/>
              <w:bottom w:val="single" w:sz="8" w:space="0" w:color="auto"/>
              <w:right w:val="single" w:sz="8" w:space="0" w:color="auto"/>
            </w:tcBorders>
            <w:shd w:val="clear" w:color="auto" w:fill="auto"/>
            <w:vAlign w:val="center"/>
          </w:tcPr>
          <w:p w14:paraId="3B45A70E" w14:textId="571D6476"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80</w:t>
            </w:r>
          </w:p>
        </w:tc>
        <w:tc>
          <w:tcPr>
            <w:tcW w:w="441" w:type="pct"/>
            <w:tcBorders>
              <w:top w:val="nil"/>
              <w:left w:val="single" w:sz="8" w:space="0" w:color="auto"/>
              <w:bottom w:val="single" w:sz="8" w:space="0" w:color="auto"/>
              <w:right w:val="single" w:sz="8" w:space="0" w:color="auto"/>
            </w:tcBorders>
            <w:shd w:val="clear" w:color="auto" w:fill="auto"/>
            <w:vAlign w:val="center"/>
          </w:tcPr>
          <w:p w14:paraId="7A2699BA" w14:textId="7835BC9E"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105</w:t>
            </w:r>
          </w:p>
        </w:tc>
        <w:tc>
          <w:tcPr>
            <w:tcW w:w="368" w:type="pct"/>
            <w:tcBorders>
              <w:top w:val="nil"/>
              <w:left w:val="single" w:sz="8" w:space="0" w:color="auto"/>
              <w:bottom w:val="single" w:sz="8" w:space="0" w:color="auto"/>
              <w:right w:val="single" w:sz="8" w:space="0" w:color="auto"/>
            </w:tcBorders>
            <w:shd w:val="clear" w:color="auto" w:fill="auto"/>
            <w:vAlign w:val="center"/>
          </w:tcPr>
          <w:p w14:paraId="35E46603" w14:textId="69F29585"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105</w:t>
            </w:r>
          </w:p>
        </w:tc>
        <w:tc>
          <w:tcPr>
            <w:tcW w:w="294" w:type="pct"/>
          </w:tcPr>
          <w:p w14:paraId="162A5B3B" w14:textId="77777777" w:rsidR="002F51EC" w:rsidRPr="002F51EC" w:rsidRDefault="002F51EC" w:rsidP="002F51EC">
            <w:pPr>
              <w:jc w:val="center"/>
              <w:rPr>
                <w:rFonts w:ascii="Times New Roman" w:eastAsia="Times New Roman" w:hAnsi="Times New Roman" w:cs="Times New Roman"/>
                <w:lang w:eastAsia="ru-RU"/>
              </w:rPr>
            </w:pPr>
          </w:p>
        </w:tc>
        <w:tc>
          <w:tcPr>
            <w:tcW w:w="147" w:type="pct"/>
          </w:tcPr>
          <w:p w14:paraId="71FAAD9D"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8E34F4E"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3663323"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6FB433E5" w14:textId="77777777" w:rsidTr="002F51EC">
        <w:trPr>
          <w:trHeight w:val="314"/>
        </w:trPr>
        <w:tc>
          <w:tcPr>
            <w:tcW w:w="586" w:type="pct"/>
            <w:vMerge/>
          </w:tcPr>
          <w:p w14:paraId="79366BB8"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37CF5832" w14:textId="53E1815F" w:rsidR="002F51EC" w:rsidRPr="002F51EC" w:rsidRDefault="002F51EC" w:rsidP="002F51EC">
            <w:pPr>
              <w:tabs>
                <w:tab w:val="center" w:pos="1876"/>
              </w:tabs>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Раздел 5 </w:t>
            </w:r>
            <w:r w:rsidRPr="002F51EC">
              <w:rPr>
                <w:rFonts w:ascii="Times New Roman" w:eastAsia="Times New Roman" w:hAnsi="Times New Roman" w:cs="Times New Roman"/>
                <w:bCs/>
                <w:lang w:eastAsia="ru-RU"/>
              </w:rPr>
              <w:t>Механизация технологий в растениеводстве</w:t>
            </w:r>
          </w:p>
        </w:tc>
        <w:tc>
          <w:tcPr>
            <w:tcW w:w="441" w:type="pct"/>
            <w:tcBorders>
              <w:top w:val="nil"/>
              <w:left w:val="single" w:sz="8" w:space="0" w:color="auto"/>
              <w:bottom w:val="single" w:sz="8" w:space="0" w:color="auto"/>
              <w:right w:val="single" w:sz="8" w:space="0" w:color="auto"/>
            </w:tcBorders>
            <w:shd w:val="clear" w:color="auto" w:fill="auto"/>
            <w:vAlign w:val="center"/>
          </w:tcPr>
          <w:p w14:paraId="287754CD" w14:textId="790D0533"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87</w:t>
            </w:r>
          </w:p>
        </w:tc>
        <w:tc>
          <w:tcPr>
            <w:tcW w:w="442" w:type="pct"/>
            <w:tcBorders>
              <w:top w:val="nil"/>
              <w:left w:val="nil"/>
              <w:bottom w:val="single" w:sz="8" w:space="0" w:color="auto"/>
              <w:right w:val="single" w:sz="8" w:space="0" w:color="auto"/>
            </w:tcBorders>
            <w:shd w:val="clear" w:color="auto" w:fill="auto"/>
            <w:vAlign w:val="center"/>
          </w:tcPr>
          <w:p w14:paraId="04FCFFC3" w14:textId="1DA3D8AA"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78EC93A9" w14:textId="4091E96B"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87</w:t>
            </w:r>
          </w:p>
        </w:tc>
        <w:tc>
          <w:tcPr>
            <w:tcW w:w="368" w:type="pct"/>
            <w:tcBorders>
              <w:top w:val="nil"/>
              <w:left w:val="single" w:sz="8" w:space="0" w:color="auto"/>
              <w:bottom w:val="single" w:sz="8" w:space="0" w:color="auto"/>
              <w:right w:val="single" w:sz="8" w:space="0" w:color="auto"/>
            </w:tcBorders>
            <w:shd w:val="clear" w:color="auto" w:fill="auto"/>
            <w:vAlign w:val="center"/>
          </w:tcPr>
          <w:p w14:paraId="26E9A099" w14:textId="1A5F02B6"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87</w:t>
            </w:r>
          </w:p>
        </w:tc>
        <w:tc>
          <w:tcPr>
            <w:tcW w:w="294" w:type="pct"/>
          </w:tcPr>
          <w:p w14:paraId="6BC2DE21" w14:textId="77777777" w:rsidR="002F51EC" w:rsidRPr="002F51EC" w:rsidRDefault="002F51EC" w:rsidP="002F51EC">
            <w:pPr>
              <w:jc w:val="center"/>
              <w:rPr>
                <w:rFonts w:ascii="Times New Roman" w:eastAsia="Times New Roman" w:hAnsi="Times New Roman" w:cs="Times New Roman"/>
                <w:lang w:eastAsia="ru-RU"/>
              </w:rPr>
            </w:pPr>
          </w:p>
        </w:tc>
        <w:tc>
          <w:tcPr>
            <w:tcW w:w="147" w:type="pct"/>
          </w:tcPr>
          <w:p w14:paraId="2DD07BF2"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22FB261"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ADB074E"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7D7DCCE8" w14:textId="77777777" w:rsidTr="002F51EC">
        <w:trPr>
          <w:trHeight w:val="314"/>
        </w:trPr>
        <w:tc>
          <w:tcPr>
            <w:tcW w:w="586" w:type="pct"/>
          </w:tcPr>
          <w:p w14:paraId="14694963"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263118EF"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Учебная практика</w:t>
            </w:r>
          </w:p>
        </w:tc>
        <w:tc>
          <w:tcPr>
            <w:tcW w:w="441" w:type="pct"/>
            <w:tcBorders>
              <w:top w:val="nil"/>
              <w:left w:val="single" w:sz="8" w:space="0" w:color="auto"/>
              <w:bottom w:val="single" w:sz="8" w:space="0" w:color="auto"/>
              <w:right w:val="single" w:sz="8" w:space="0" w:color="auto"/>
            </w:tcBorders>
            <w:shd w:val="clear" w:color="auto" w:fill="auto"/>
            <w:vAlign w:val="center"/>
          </w:tcPr>
          <w:p w14:paraId="4496449E" w14:textId="62F06F71"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72</w:t>
            </w:r>
          </w:p>
        </w:tc>
        <w:tc>
          <w:tcPr>
            <w:tcW w:w="442" w:type="pct"/>
            <w:tcBorders>
              <w:top w:val="nil"/>
              <w:left w:val="single" w:sz="8" w:space="0" w:color="auto"/>
              <w:bottom w:val="single" w:sz="8" w:space="0" w:color="auto"/>
              <w:right w:val="single" w:sz="8" w:space="0" w:color="auto"/>
            </w:tcBorders>
            <w:shd w:val="clear" w:color="auto" w:fill="auto"/>
            <w:vAlign w:val="center"/>
          </w:tcPr>
          <w:p w14:paraId="53D3394A" w14:textId="069F21E5"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72</w:t>
            </w:r>
          </w:p>
        </w:tc>
        <w:tc>
          <w:tcPr>
            <w:tcW w:w="441" w:type="pct"/>
            <w:shd w:val="clear" w:color="auto" w:fill="D9D9D9" w:themeFill="background1" w:themeFillShade="D9"/>
          </w:tcPr>
          <w:p w14:paraId="6949A831" w14:textId="77777777" w:rsidR="002F51EC" w:rsidRPr="002F51EC" w:rsidRDefault="002F51EC" w:rsidP="002F51EC">
            <w:pPr>
              <w:jc w:val="center"/>
              <w:rPr>
                <w:rFonts w:ascii="Times New Roman" w:eastAsia="Times New Roman" w:hAnsi="Times New Roman" w:cs="Times New Roman"/>
                <w:b/>
                <w:bCs/>
                <w:lang w:eastAsia="ru-RU"/>
              </w:rPr>
            </w:pPr>
          </w:p>
        </w:tc>
        <w:tc>
          <w:tcPr>
            <w:tcW w:w="810" w:type="pct"/>
            <w:gridSpan w:val="3"/>
            <w:shd w:val="clear" w:color="auto" w:fill="auto"/>
          </w:tcPr>
          <w:p w14:paraId="49C6579C"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2F3EDAF6"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7E9EC039" w14:textId="77777777" w:rsidTr="002F51EC">
        <w:trPr>
          <w:trHeight w:val="314"/>
        </w:trPr>
        <w:tc>
          <w:tcPr>
            <w:tcW w:w="586" w:type="pct"/>
          </w:tcPr>
          <w:p w14:paraId="5E2ADD2F" w14:textId="77777777" w:rsidR="002F51EC" w:rsidRPr="002F51EC" w:rsidRDefault="002F51EC" w:rsidP="002F51EC">
            <w:pPr>
              <w:rPr>
                <w:rFonts w:ascii="Times New Roman" w:eastAsia="Times New Roman" w:hAnsi="Times New Roman" w:cs="Times New Roman"/>
                <w:lang w:eastAsia="ru-RU"/>
              </w:rPr>
            </w:pPr>
          </w:p>
        </w:tc>
        <w:tc>
          <w:tcPr>
            <w:tcW w:w="1695" w:type="pct"/>
          </w:tcPr>
          <w:p w14:paraId="2D744C7C" w14:textId="77777777" w:rsidR="002F51EC" w:rsidRPr="002F51EC" w:rsidRDefault="002F51EC" w:rsidP="002F51EC">
            <w:pPr>
              <w:rPr>
                <w:rFonts w:ascii="Times New Roman" w:eastAsia="Times New Roman" w:hAnsi="Times New Roman" w:cs="Times New Roman"/>
                <w:b/>
                <w:bCs/>
                <w:u w:val="single"/>
                <w:lang w:eastAsia="ru-RU"/>
              </w:rPr>
            </w:pPr>
            <w:r w:rsidRPr="002F51EC">
              <w:rPr>
                <w:rFonts w:ascii="Times New Roman" w:eastAsia="Times New Roman" w:hAnsi="Times New Roman" w:cs="Times New Roman"/>
                <w:lang w:eastAsia="ru-RU"/>
              </w:rPr>
              <w:t>Производственная практика</w:t>
            </w:r>
          </w:p>
        </w:tc>
        <w:tc>
          <w:tcPr>
            <w:tcW w:w="441" w:type="pct"/>
            <w:tcBorders>
              <w:top w:val="nil"/>
              <w:left w:val="single" w:sz="8" w:space="0" w:color="auto"/>
              <w:bottom w:val="single" w:sz="8" w:space="0" w:color="auto"/>
              <w:right w:val="single" w:sz="8" w:space="0" w:color="auto"/>
            </w:tcBorders>
            <w:shd w:val="clear" w:color="000000" w:fill="FFFFFF"/>
            <w:vAlign w:val="center"/>
          </w:tcPr>
          <w:p w14:paraId="61A706EA" w14:textId="62DAE674"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216</w:t>
            </w:r>
          </w:p>
        </w:tc>
        <w:tc>
          <w:tcPr>
            <w:tcW w:w="442" w:type="pct"/>
            <w:tcBorders>
              <w:top w:val="nil"/>
              <w:left w:val="single" w:sz="8" w:space="0" w:color="auto"/>
              <w:bottom w:val="single" w:sz="8" w:space="0" w:color="auto"/>
              <w:right w:val="single" w:sz="8" w:space="0" w:color="auto"/>
            </w:tcBorders>
            <w:shd w:val="clear" w:color="000000" w:fill="FFFFFF"/>
            <w:vAlign w:val="center"/>
          </w:tcPr>
          <w:p w14:paraId="5FC11EFD" w14:textId="441AE38B"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216</w:t>
            </w:r>
          </w:p>
        </w:tc>
        <w:tc>
          <w:tcPr>
            <w:tcW w:w="441" w:type="pct"/>
            <w:shd w:val="clear" w:color="auto" w:fill="D9D9D9" w:themeFill="background1" w:themeFillShade="D9"/>
          </w:tcPr>
          <w:p w14:paraId="0ECEC3E7" w14:textId="77777777" w:rsidR="002F51EC" w:rsidRPr="002F51EC" w:rsidRDefault="002F51EC" w:rsidP="002F51EC">
            <w:pPr>
              <w:jc w:val="center"/>
              <w:rPr>
                <w:rFonts w:ascii="Times New Roman" w:eastAsia="Times New Roman" w:hAnsi="Times New Roman" w:cs="Times New Roman"/>
                <w:b/>
                <w:bCs/>
                <w:lang w:eastAsia="ru-RU"/>
              </w:rPr>
            </w:pPr>
          </w:p>
        </w:tc>
        <w:tc>
          <w:tcPr>
            <w:tcW w:w="810" w:type="pct"/>
            <w:gridSpan w:val="3"/>
            <w:shd w:val="clear" w:color="auto" w:fill="auto"/>
          </w:tcPr>
          <w:p w14:paraId="2D3E2F4A"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5F706BF5"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216</w:t>
            </w:r>
          </w:p>
        </w:tc>
      </w:tr>
      <w:tr w:rsidR="002F51EC" w:rsidRPr="00C63897" w14:paraId="6936528C" w14:textId="77777777" w:rsidTr="002F51EC">
        <w:tc>
          <w:tcPr>
            <w:tcW w:w="586" w:type="pct"/>
          </w:tcPr>
          <w:p w14:paraId="2B41521B" w14:textId="77777777" w:rsidR="00E52263" w:rsidRPr="002F51EC" w:rsidRDefault="00E52263" w:rsidP="0014732F">
            <w:pPr>
              <w:suppressAutoHyphens/>
              <w:rPr>
                <w:rFonts w:ascii="Times New Roman" w:eastAsia="Times New Roman" w:hAnsi="Times New Roman" w:cs="Times New Roman"/>
                <w:lang w:eastAsia="ru-RU"/>
              </w:rPr>
            </w:pPr>
          </w:p>
        </w:tc>
        <w:tc>
          <w:tcPr>
            <w:tcW w:w="1695" w:type="pct"/>
          </w:tcPr>
          <w:p w14:paraId="03F791FB" w14:textId="77777777" w:rsidR="00E52263" w:rsidRPr="002F51EC" w:rsidRDefault="00E52263" w:rsidP="0014732F">
            <w:pPr>
              <w:suppressAutoHyphens/>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Промежуточная аттестация</w:t>
            </w:r>
          </w:p>
        </w:tc>
        <w:tc>
          <w:tcPr>
            <w:tcW w:w="441" w:type="pct"/>
          </w:tcPr>
          <w:p w14:paraId="4BA7F830" w14:textId="77777777" w:rsidR="00E52263" w:rsidRPr="002F51EC" w:rsidRDefault="00E52263" w:rsidP="0014732F">
            <w:pPr>
              <w:suppressAutoHyphens/>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Х</w:t>
            </w:r>
          </w:p>
        </w:tc>
        <w:tc>
          <w:tcPr>
            <w:tcW w:w="442" w:type="pct"/>
            <w:shd w:val="clear" w:color="auto" w:fill="auto"/>
          </w:tcPr>
          <w:p w14:paraId="05E93783" w14:textId="77777777" w:rsidR="00E52263" w:rsidRPr="002F51EC" w:rsidRDefault="00E52263" w:rsidP="0014732F">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F03498C" w14:textId="77777777" w:rsidR="00E52263" w:rsidRPr="002F51EC" w:rsidRDefault="00E52263" w:rsidP="0014732F">
            <w:pPr>
              <w:jc w:val="center"/>
              <w:rPr>
                <w:rFonts w:ascii="Times New Roman" w:eastAsia="Times New Roman" w:hAnsi="Times New Roman" w:cs="Times New Roman"/>
                <w:lang w:eastAsia="ru-RU"/>
              </w:rPr>
            </w:pPr>
          </w:p>
        </w:tc>
        <w:tc>
          <w:tcPr>
            <w:tcW w:w="810" w:type="pct"/>
            <w:gridSpan w:val="3"/>
            <w:shd w:val="clear" w:color="auto" w:fill="auto"/>
          </w:tcPr>
          <w:p w14:paraId="1C29591A" w14:textId="77777777" w:rsidR="00E52263" w:rsidRPr="002F51EC" w:rsidRDefault="00E52263" w:rsidP="0014732F">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794BFABB" w14:textId="77777777" w:rsidR="00E52263" w:rsidRPr="002F51EC" w:rsidRDefault="00E52263" w:rsidP="0014732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2DED24A" w14:textId="77777777" w:rsidR="00E52263" w:rsidRPr="002F51EC" w:rsidRDefault="00E52263" w:rsidP="0014732F">
            <w:pPr>
              <w:jc w:val="center"/>
              <w:rPr>
                <w:rFonts w:ascii="Times New Roman" w:eastAsia="Times New Roman" w:hAnsi="Times New Roman" w:cs="Times New Roman"/>
                <w:lang w:eastAsia="ru-RU"/>
              </w:rPr>
            </w:pPr>
          </w:p>
        </w:tc>
      </w:tr>
      <w:tr w:rsidR="002F51EC" w:rsidRPr="00C63897" w14:paraId="409E2AC5" w14:textId="77777777" w:rsidTr="002F51EC">
        <w:trPr>
          <w:trHeight w:val="217"/>
        </w:trPr>
        <w:tc>
          <w:tcPr>
            <w:tcW w:w="586" w:type="pct"/>
          </w:tcPr>
          <w:p w14:paraId="6409B3D4" w14:textId="77777777" w:rsidR="00E52263" w:rsidRPr="002F51EC" w:rsidRDefault="00E52263" w:rsidP="0014732F">
            <w:pPr>
              <w:rPr>
                <w:rFonts w:ascii="Times New Roman" w:eastAsia="Times New Roman" w:hAnsi="Times New Roman" w:cs="Times New Roman"/>
                <w:b/>
                <w:lang w:eastAsia="ru-RU"/>
              </w:rPr>
            </w:pPr>
          </w:p>
        </w:tc>
        <w:tc>
          <w:tcPr>
            <w:tcW w:w="1695" w:type="pct"/>
          </w:tcPr>
          <w:p w14:paraId="6344A63A" w14:textId="77777777" w:rsidR="00E52263" w:rsidRPr="002F51EC" w:rsidRDefault="00E52263" w:rsidP="0014732F">
            <w:pP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 xml:space="preserve">Всего: </w:t>
            </w:r>
          </w:p>
        </w:tc>
        <w:tc>
          <w:tcPr>
            <w:tcW w:w="441" w:type="pct"/>
          </w:tcPr>
          <w:p w14:paraId="5BA9F395" w14:textId="5AE2FA76"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736</w:t>
            </w:r>
          </w:p>
        </w:tc>
        <w:tc>
          <w:tcPr>
            <w:tcW w:w="442" w:type="pct"/>
          </w:tcPr>
          <w:p w14:paraId="21F28647" w14:textId="3D847E41"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638</w:t>
            </w:r>
          </w:p>
        </w:tc>
        <w:tc>
          <w:tcPr>
            <w:tcW w:w="441" w:type="pct"/>
            <w:shd w:val="clear" w:color="auto" w:fill="D9D9D9" w:themeFill="background1" w:themeFillShade="D9"/>
          </w:tcPr>
          <w:p w14:paraId="701621E4" w14:textId="76D8BAE1"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448</w:t>
            </w:r>
          </w:p>
        </w:tc>
        <w:tc>
          <w:tcPr>
            <w:tcW w:w="368" w:type="pct"/>
          </w:tcPr>
          <w:p w14:paraId="1C1F0857" w14:textId="5264E935"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448</w:t>
            </w:r>
          </w:p>
        </w:tc>
        <w:tc>
          <w:tcPr>
            <w:tcW w:w="294" w:type="pct"/>
          </w:tcPr>
          <w:p w14:paraId="6D8FA348" w14:textId="77777777" w:rsidR="00E52263" w:rsidRPr="002F51EC" w:rsidRDefault="00E52263"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Х</w:t>
            </w:r>
          </w:p>
        </w:tc>
        <w:tc>
          <w:tcPr>
            <w:tcW w:w="147" w:type="pct"/>
          </w:tcPr>
          <w:p w14:paraId="3A77EB68" w14:textId="77777777" w:rsidR="00E52263" w:rsidRPr="002F51EC" w:rsidRDefault="00E52263"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Х</w:t>
            </w:r>
          </w:p>
        </w:tc>
        <w:tc>
          <w:tcPr>
            <w:tcW w:w="295" w:type="pct"/>
            <w:shd w:val="clear" w:color="auto" w:fill="D9D9D9" w:themeFill="background1" w:themeFillShade="D9"/>
          </w:tcPr>
          <w:p w14:paraId="258EBE23" w14:textId="07E9F992"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28BB2AC2"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156"/>
        <w:gridCol w:w="6980"/>
      </w:tblGrid>
      <w:tr w:rsidR="002F51EC" w:rsidRPr="002F51EC" w14:paraId="2D2A98F0" w14:textId="77777777" w:rsidTr="002F51EC">
        <w:trPr>
          <w:trHeight w:val="20"/>
        </w:trPr>
        <w:tc>
          <w:tcPr>
            <w:tcW w:w="1295" w:type="pct"/>
            <w:vAlign w:val="center"/>
          </w:tcPr>
          <w:p w14:paraId="71554899" w14:textId="57357DCE" w:rsidR="002F51EC" w:rsidRPr="002F51EC" w:rsidRDefault="002F51EC" w:rsidP="002F51EC">
            <w:pPr>
              <w:spacing w:line="276" w:lineRule="auto"/>
              <w:contextualSpacing/>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05" w:type="pct"/>
            <w:gridSpan w:val="2"/>
            <w:vAlign w:val="center"/>
          </w:tcPr>
          <w:p w14:paraId="72C93CB3" w14:textId="341EB34D" w:rsidR="002F51EC" w:rsidRPr="002F51EC" w:rsidRDefault="002F51EC" w:rsidP="002F51EC">
            <w:pPr>
              <w:suppressAutoHyphens/>
              <w:contextualSpacing/>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F51EC" w:rsidRPr="002F51EC" w14:paraId="74ED95DA" w14:textId="77777777" w:rsidTr="002F51EC">
        <w:trPr>
          <w:trHeight w:val="20"/>
        </w:trPr>
        <w:tc>
          <w:tcPr>
            <w:tcW w:w="5000" w:type="pct"/>
            <w:gridSpan w:val="3"/>
          </w:tcPr>
          <w:p w14:paraId="0996B01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Раздел 1. Метеорологическое обслуживание сельскохозяйственного производства</w:t>
            </w:r>
          </w:p>
        </w:tc>
      </w:tr>
      <w:tr w:rsidR="002F51EC" w:rsidRPr="002F51EC" w14:paraId="20027503" w14:textId="77777777" w:rsidTr="002F51EC">
        <w:trPr>
          <w:trHeight w:val="20"/>
        </w:trPr>
        <w:tc>
          <w:tcPr>
            <w:tcW w:w="5000" w:type="pct"/>
            <w:gridSpan w:val="3"/>
          </w:tcPr>
          <w:p w14:paraId="599ABAF0" w14:textId="77777777" w:rsidR="002F51EC" w:rsidRPr="002F51EC" w:rsidRDefault="002F51EC" w:rsidP="002F51EC">
            <w:pPr>
              <w:contextualSpacing/>
              <w:rPr>
                <w:rFonts w:ascii="Times New Roman" w:eastAsia="Times New Roman" w:hAnsi="Times New Roman" w:cs="Times New Roman"/>
                <w:i/>
                <w:lang w:eastAsia="ru-RU"/>
              </w:rPr>
            </w:pPr>
            <w:r w:rsidRPr="002F51EC">
              <w:rPr>
                <w:rFonts w:ascii="Times New Roman" w:eastAsia="Times New Roman" w:hAnsi="Times New Roman" w:cs="Times New Roman"/>
                <w:b/>
                <w:bCs/>
                <w:lang w:eastAsia="ru-RU"/>
              </w:rPr>
              <w:t>МДК 01.01 Метеорологическое обслуживание сельскохозяйственного производства</w:t>
            </w:r>
          </w:p>
        </w:tc>
      </w:tr>
      <w:tr w:rsidR="002F51EC" w:rsidRPr="002F51EC" w14:paraId="5DE6D366" w14:textId="77777777" w:rsidTr="002F51EC">
        <w:trPr>
          <w:trHeight w:val="20"/>
        </w:trPr>
        <w:tc>
          <w:tcPr>
            <w:tcW w:w="1295" w:type="pct"/>
            <w:vMerge w:val="restart"/>
          </w:tcPr>
          <w:p w14:paraId="194FB62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1.1. </w:t>
            </w:r>
            <w:r w:rsidRPr="002F51EC">
              <w:rPr>
                <w:rFonts w:ascii="Times New Roman" w:eastAsia="Times New Roman" w:hAnsi="Times New Roman" w:cs="Times New Roman"/>
                <w:lang w:eastAsia="ru-RU"/>
              </w:rPr>
              <w:t>Атмосфера и ее основные свойства</w:t>
            </w:r>
            <w:r w:rsidRPr="002F51EC">
              <w:rPr>
                <w:rFonts w:ascii="Times New Roman" w:eastAsia="Times New Roman" w:hAnsi="Times New Roman" w:cs="Times New Roman"/>
                <w:b/>
                <w:bCs/>
                <w:lang w:eastAsia="ru-RU"/>
              </w:rPr>
              <w:t xml:space="preserve"> </w:t>
            </w:r>
          </w:p>
        </w:tc>
        <w:tc>
          <w:tcPr>
            <w:tcW w:w="3705" w:type="pct"/>
            <w:gridSpan w:val="2"/>
          </w:tcPr>
          <w:p w14:paraId="220CBE22"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269B8927" w14:textId="77777777" w:rsidTr="002F51EC">
        <w:trPr>
          <w:trHeight w:val="20"/>
        </w:trPr>
        <w:tc>
          <w:tcPr>
            <w:tcW w:w="1295" w:type="pct"/>
            <w:vMerge/>
          </w:tcPr>
          <w:p w14:paraId="7B48E0F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5EB8008" w14:textId="77777777" w:rsidR="002F51EC" w:rsidRPr="002F51EC" w:rsidRDefault="002F51EC" w:rsidP="002F51EC">
            <w:pPr>
              <w:suppressAutoHyphens/>
              <w:contextualSpacing/>
              <w:jc w:val="both"/>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Земная атмосфера как среда сельскохозяйственного производства. Состав атмосферы. Значение составных частей воздуха для сельского хозяйства. Атмосферное давление и методы его измерения. Основные приборы для определения давления. Изменение давления с высотой. Понятие о барической ступени. Изменение давления по горизонтали. Изобары. Строение атмосферы. Методы исследования атмосферы.</w:t>
            </w:r>
          </w:p>
        </w:tc>
      </w:tr>
      <w:tr w:rsidR="002F51EC" w:rsidRPr="002F51EC" w14:paraId="744A2998" w14:textId="77777777" w:rsidTr="002F51EC">
        <w:trPr>
          <w:trHeight w:val="20"/>
        </w:trPr>
        <w:tc>
          <w:tcPr>
            <w:tcW w:w="1295" w:type="pct"/>
            <w:vMerge/>
          </w:tcPr>
          <w:p w14:paraId="37E9534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D2C3717" w14:textId="77777777" w:rsidR="002F51EC" w:rsidRPr="002F51EC" w:rsidRDefault="002F51EC" w:rsidP="002F51EC">
            <w:pPr>
              <w:suppressAutoHyphens/>
              <w:contextualSpacing/>
              <w:jc w:val="both"/>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В том числе практических занятий и лабораторных работ</w:t>
            </w:r>
          </w:p>
        </w:tc>
      </w:tr>
      <w:tr w:rsidR="002F51EC" w:rsidRPr="002F51EC" w14:paraId="56F7A7CE" w14:textId="77777777" w:rsidTr="002F51EC">
        <w:trPr>
          <w:trHeight w:val="20"/>
        </w:trPr>
        <w:tc>
          <w:tcPr>
            <w:tcW w:w="1295" w:type="pct"/>
            <w:vMerge/>
          </w:tcPr>
          <w:p w14:paraId="5C2AADE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C5EFA64" w14:textId="77777777" w:rsidR="002F51EC" w:rsidRPr="002F51EC" w:rsidRDefault="002F51EC" w:rsidP="002F51EC">
            <w:pPr>
              <w:suppressAutoHyphens/>
              <w:contextualSpacing/>
              <w:jc w:val="both"/>
              <w:rPr>
                <w:rFonts w:ascii="Times New Roman" w:eastAsia="Times New Roman" w:hAnsi="Times New Roman" w:cs="Times New Roman"/>
                <w:bCs/>
                <w:iCs/>
                <w:lang w:eastAsia="ru-RU"/>
              </w:rPr>
            </w:pPr>
            <w:r w:rsidRPr="002F51EC">
              <w:rPr>
                <w:rFonts w:ascii="Times New Roman" w:eastAsia="Times New Roman" w:hAnsi="Times New Roman" w:cs="Times New Roman"/>
                <w:bCs/>
                <w:iCs/>
                <w:lang w:eastAsia="ru-RU"/>
              </w:rPr>
              <w:t>Практическое занятие 1.</w:t>
            </w:r>
          </w:p>
          <w:p w14:paraId="12B8CF5C" w14:textId="77777777" w:rsidR="002F51EC" w:rsidRPr="002F51EC" w:rsidRDefault="002F51EC" w:rsidP="002F51EC">
            <w:pPr>
              <w:suppressAutoHyphens/>
              <w:contextualSpacing/>
              <w:rPr>
                <w:rFonts w:ascii="Times New Roman" w:eastAsia="Times New Roman" w:hAnsi="Times New Roman" w:cs="Times New Roman"/>
                <w:b/>
                <w:iCs/>
                <w:lang w:eastAsia="ru-RU"/>
              </w:rPr>
            </w:pPr>
            <w:r w:rsidRPr="002F51EC">
              <w:rPr>
                <w:rFonts w:ascii="Times New Roman" w:eastAsia="Times New Roman" w:hAnsi="Times New Roman" w:cs="Times New Roman"/>
                <w:bCs/>
                <w:iCs/>
                <w:lang w:eastAsia="ru-RU"/>
              </w:rPr>
              <w:t>Изучение основных приборов для измерения атмосферного давления. Измерение атмосферного давления</w:t>
            </w:r>
          </w:p>
        </w:tc>
      </w:tr>
      <w:tr w:rsidR="002F51EC" w:rsidRPr="002F51EC" w14:paraId="68CF8544" w14:textId="77777777" w:rsidTr="002F51EC">
        <w:trPr>
          <w:trHeight w:val="20"/>
        </w:trPr>
        <w:tc>
          <w:tcPr>
            <w:tcW w:w="1295" w:type="pct"/>
            <w:vMerge w:val="restart"/>
          </w:tcPr>
          <w:p w14:paraId="75ED6A31"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1.2. </w:t>
            </w:r>
            <w:r w:rsidRPr="002F51EC">
              <w:rPr>
                <w:rFonts w:ascii="Times New Roman" w:eastAsia="Times New Roman" w:hAnsi="Times New Roman" w:cs="Times New Roman"/>
                <w:lang w:eastAsia="ru-RU"/>
              </w:rPr>
              <w:t>Солнечная радиация и радиационный баланс</w:t>
            </w:r>
          </w:p>
        </w:tc>
        <w:tc>
          <w:tcPr>
            <w:tcW w:w="3705" w:type="pct"/>
            <w:gridSpan w:val="2"/>
          </w:tcPr>
          <w:p w14:paraId="300FCA45" w14:textId="77777777" w:rsidR="002F51EC" w:rsidRPr="002F51EC" w:rsidRDefault="002F51EC" w:rsidP="002F51EC">
            <w:pPr>
              <w:suppressAutoHyphens/>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29F7554E" w14:textId="77777777" w:rsidTr="002F51EC">
        <w:trPr>
          <w:trHeight w:val="20"/>
        </w:trPr>
        <w:tc>
          <w:tcPr>
            <w:tcW w:w="1295" w:type="pct"/>
            <w:vMerge/>
          </w:tcPr>
          <w:p w14:paraId="7C38777D"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D4CE4EF" w14:textId="77777777" w:rsidR="002F51EC" w:rsidRPr="002F51EC" w:rsidRDefault="002F51EC" w:rsidP="002F51EC">
            <w:pPr>
              <w:suppressAutoHyphen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Солнечная энергия и ее измерение. Единицы измерения. Спектральный состав солнечной радиации. Поглощение и рассеивание солнечных лучей в атмосфере в зависимости от высоты солнца. Биологическое значение основных частей спектра. Фотосинтетически активная радиация, ее значение для растений. Продолжительность дня и его значение для сельского хозяйства. Радиационный баланс и его составляющие, методы их измерения. Основные приборы для измерения. Альбедо различных поверхностей. Значение радиационного баланса и альбедо для сельского хозяйства. Поглощение, распределение и использование солнечной радиации в посевах в зависимости от структуры и плотности.</w:t>
            </w:r>
          </w:p>
        </w:tc>
      </w:tr>
      <w:tr w:rsidR="002F51EC" w:rsidRPr="002F51EC" w14:paraId="448894FE" w14:textId="77777777" w:rsidTr="002F51EC">
        <w:trPr>
          <w:trHeight w:val="20"/>
        </w:trPr>
        <w:tc>
          <w:tcPr>
            <w:tcW w:w="1295" w:type="pct"/>
            <w:vMerge/>
          </w:tcPr>
          <w:p w14:paraId="109058D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CAC2EB5" w14:textId="77777777" w:rsidR="002F51EC" w:rsidRPr="002F51EC" w:rsidRDefault="002F51EC" w:rsidP="002F51EC">
            <w:pPr>
              <w:suppressAutoHyphens/>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В том числе практических занятий и лабораторных работ</w:t>
            </w:r>
          </w:p>
        </w:tc>
      </w:tr>
      <w:tr w:rsidR="002F51EC" w:rsidRPr="002F51EC" w14:paraId="608729CC" w14:textId="77777777" w:rsidTr="002F51EC">
        <w:trPr>
          <w:trHeight w:val="20"/>
        </w:trPr>
        <w:tc>
          <w:tcPr>
            <w:tcW w:w="1295" w:type="pct"/>
            <w:vMerge/>
          </w:tcPr>
          <w:p w14:paraId="46C8B9CD"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D8CCC0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Практическое занятие 2, 3. </w:t>
            </w:r>
          </w:p>
          <w:p w14:paraId="3D7C3196"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Cs/>
                <w:lang w:eastAsia="ru-RU"/>
              </w:rPr>
              <w:t>Измерение солнечной радиации с помощью приборов; обработка полученных данных.</w:t>
            </w:r>
          </w:p>
        </w:tc>
      </w:tr>
      <w:tr w:rsidR="002F51EC" w:rsidRPr="002F51EC" w14:paraId="3499B12D" w14:textId="77777777" w:rsidTr="002F51EC">
        <w:trPr>
          <w:trHeight w:val="20"/>
        </w:trPr>
        <w:tc>
          <w:tcPr>
            <w:tcW w:w="1295" w:type="pct"/>
            <w:vMerge w:val="restart"/>
          </w:tcPr>
          <w:p w14:paraId="3C5B5CF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1.3. </w:t>
            </w:r>
            <w:r w:rsidRPr="002F51EC">
              <w:rPr>
                <w:rFonts w:ascii="Times New Roman" w:eastAsia="Times New Roman" w:hAnsi="Times New Roman" w:cs="Times New Roman"/>
                <w:lang w:eastAsia="ru-RU"/>
              </w:rPr>
              <w:t>Температурный режим почвы и воздуха</w:t>
            </w:r>
          </w:p>
        </w:tc>
        <w:tc>
          <w:tcPr>
            <w:tcW w:w="3705" w:type="pct"/>
            <w:gridSpan w:val="2"/>
          </w:tcPr>
          <w:p w14:paraId="1809374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Содержание</w:t>
            </w:r>
          </w:p>
        </w:tc>
      </w:tr>
      <w:tr w:rsidR="002F51EC" w:rsidRPr="002F51EC" w14:paraId="456C2B00" w14:textId="77777777" w:rsidTr="002F51EC">
        <w:trPr>
          <w:trHeight w:val="20"/>
        </w:trPr>
        <w:tc>
          <w:tcPr>
            <w:tcW w:w="1295" w:type="pct"/>
            <w:vMerge/>
          </w:tcPr>
          <w:p w14:paraId="072EC8C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8D9C52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Основные тепловые свойства почвы. Методы измерения температуры почвы. Основные приборы для измерения. Суточный и годовой ход температуры почвы. </w:t>
            </w:r>
            <w:proofErr w:type="spellStart"/>
            <w:r w:rsidRPr="002F51EC">
              <w:rPr>
                <w:rFonts w:ascii="Times New Roman" w:eastAsia="Times New Roman" w:hAnsi="Times New Roman" w:cs="Times New Roman"/>
                <w:bCs/>
                <w:lang w:eastAsia="ru-RU"/>
              </w:rPr>
              <w:t>Термоизоплеты</w:t>
            </w:r>
            <w:proofErr w:type="spellEnd"/>
            <w:r w:rsidRPr="002F51EC">
              <w:rPr>
                <w:rFonts w:ascii="Times New Roman" w:eastAsia="Times New Roman" w:hAnsi="Times New Roman" w:cs="Times New Roman"/>
                <w:bCs/>
                <w:lang w:eastAsia="ru-RU"/>
              </w:rPr>
              <w:t xml:space="preserve">. Законы Фурье. Методы </w:t>
            </w:r>
            <w:r w:rsidRPr="002F51EC">
              <w:rPr>
                <w:rFonts w:ascii="Times New Roman" w:eastAsia="Times New Roman" w:hAnsi="Times New Roman" w:cs="Times New Roman"/>
                <w:bCs/>
                <w:lang w:eastAsia="ru-RU"/>
              </w:rPr>
              <w:lastRenderedPageBreak/>
              <w:t>воздействия на температурный режим почвы. Измерение температуры околоземного слоя воздуха и по вертикали, ее вертикальный градиент.</w:t>
            </w:r>
          </w:p>
        </w:tc>
      </w:tr>
      <w:tr w:rsidR="002F51EC" w:rsidRPr="002F51EC" w14:paraId="3B5054E7" w14:textId="77777777" w:rsidTr="002F51EC">
        <w:trPr>
          <w:trHeight w:val="20"/>
        </w:trPr>
        <w:tc>
          <w:tcPr>
            <w:tcW w:w="1295" w:type="pct"/>
            <w:vMerge/>
          </w:tcPr>
          <w:p w14:paraId="61BA78B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9B4E20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Температурная инверсия. Суточный и годовой ход температуры воздуха. Приборы для измерения температуры воздуха. Экстремумы и амплитуда температуры воздуха, средняя суточная температура, сумма температур как показатель потребности растений в тепле. Значение учета температурного режима почвы и воздуха в сельском хозяйстве.</w:t>
            </w:r>
          </w:p>
        </w:tc>
      </w:tr>
      <w:tr w:rsidR="002F51EC" w:rsidRPr="002F51EC" w14:paraId="7011323B" w14:textId="77777777" w:rsidTr="002F51EC">
        <w:trPr>
          <w:trHeight w:val="20"/>
        </w:trPr>
        <w:tc>
          <w:tcPr>
            <w:tcW w:w="1295" w:type="pct"/>
            <w:vMerge/>
          </w:tcPr>
          <w:p w14:paraId="13D5EF6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14DC87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18608E37" w14:textId="77777777" w:rsidTr="002F51EC">
        <w:trPr>
          <w:trHeight w:val="20"/>
        </w:trPr>
        <w:tc>
          <w:tcPr>
            <w:tcW w:w="1295" w:type="pct"/>
            <w:vMerge/>
          </w:tcPr>
          <w:p w14:paraId="5EC104E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DE7164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Практическое занятие 4,5,6 </w:t>
            </w:r>
          </w:p>
          <w:p w14:paraId="154E3FE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Измерение температуры воздуха и почвы, глубины промерзания почвы;</w:t>
            </w:r>
          </w:p>
          <w:p w14:paraId="75F6CE9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суточного хода температуры почвы с помощью приборов</w:t>
            </w:r>
          </w:p>
        </w:tc>
      </w:tr>
      <w:tr w:rsidR="002F51EC" w:rsidRPr="002F51EC" w14:paraId="7D8D158B" w14:textId="77777777" w:rsidTr="002F51EC">
        <w:trPr>
          <w:trHeight w:val="20"/>
        </w:trPr>
        <w:tc>
          <w:tcPr>
            <w:tcW w:w="1295" w:type="pct"/>
            <w:vMerge w:val="restart"/>
          </w:tcPr>
          <w:p w14:paraId="4B3C8429"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1.4. </w:t>
            </w:r>
            <w:r w:rsidRPr="002F51EC">
              <w:rPr>
                <w:rFonts w:ascii="Times New Roman" w:eastAsia="Times New Roman" w:hAnsi="Times New Roman" w:cs="Times New Roman"/>
                <w:lang w:eastAsia="ru-RU"/>
              </w:rPr>
              <w:t>Вода в атмосфере и почве</w:t>
            </w:r>
          </w:p>
        </w:tc>
        <w:tc>
          <w:tcPr>
            <w:tcW w:w="3705" w:type="pct"/>
            <w:gridSpan w:val="2"/>
          </w:tcPr>
          <w:p w14:paraId="6BA6EAD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B1B1233" w14:textId="77777777" w:rsidTr="002F51EC">
        <w:trPr>
          <w:trHeight w:val="20"/>
        </w:trPr>
        <w:tc>
          <w:tcPr>
            <w:tcW w:w="1295" w:type="pct"/>
            <w:vMerge/>
          </w:tcPr>
          <w:p w14:paraId="2880800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4BCD3E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Влажность воздуха. Величины, характеризующие содержание водяного пара в атмосфере, способы их выражения. Методы и приборы для измерения влажности воздуха. Суточный и годовой ход элементов влажности воздуха. Значение влажности воздуха для сельского хозяйства. Испарение с поверхности воды, почвы и растений. Испаряемость. Влияние метеорологических факторов на испарение. Суточный и годовой ход испарения. Методы регулирования испарения с поверхности почвы (непродуктивное испарение), применяемые в сельском хозяйстве. Конденсация водяного пара. Продукты конденсации водяного пара.</w:t>
            </w:r>
          </w:p>
        </w:tc>
      </w:tr>
      <w:tr w:rsidR="002F51EC" w:rsidRPr="002F51EC" w14:paraId="6B94CEF2" w14:textId="77777777" w:rsidTr="002F51EC">
        <w:trPr>
          <w:trHeight w:val="20"/>
        </w:trPr>
        <w:tc>
          <w:tcPr>
            <w:tcW w:w="1295" w:type="pct"/>
            <w:vMerge/>
          </w:tcPr>
          <w:p w14:paraId="189605F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E6FD3F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Облака. Определение форм и величины облачности. Осадки. Методы измерения осадков. Суточный и годовой ход осадков. Пестрота в распределении летних осадков. Продуктивные и непродуктивные осадки. Значение осадков для сельского хозяйства. Снежный покров. Измерение высоты и плотности снега. Определение запасов воды в снеге. </w:t>
            </w:r>
            <w:proofErr w:type="spellStart"/>
            <w:r w:rsidRPr="002F51EC">
              <w:rPr>
                <w:rFonts w:ascii="Times New Roman" w:eastAsia="Times New Roman" w:hAnsi="Times New Roman" w:cs="Times New Roman"/>
                <w:bCs/>
                <w:lang w:eastAsia="ru-RU"/>
              </w:rPr>
              <w:t>Снегосъемки</w:t>
            </w:r>
            <w:proofErr w:type="spellEnd"/>
            <w:r w:rsidRPr="002F51EC">
              <w:rPr>
                <w:rFonts w:ascii="Times New Roman" w:eastAsia="Times New Roman" w:hAnsi="Times New Roman" w:cs="Times New Roman"/>
                <w:bCs/>
                <w:lang w:eastAsia="ru-RU"/>
              </w:rPr>
              <w:t xml:space="preserve">. Значение снежного покрова для сельского хозяйства. Снежные мелиорации. </w:t>
            </w:r>
          </w:p>
          <w:p w14:paraId="3323482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Почвенная влага и методы определения. Продуктивная влага. Водный баланс поля. Годовой ход запасов продуктивной влаги в различных районах. Значение учета ресурсов почвенной влаги для сельскохозяйственного производства. Мероприятия по регулированию водного режима почвы.</w:t>
            </w:r>
          </w:p>
        </w:tc>
      </w:tr>
      <w:tr w:rsidR="002F51EC" w:rsidRPr="002F51EC" w14:paraId="5787145A" w14:textId="77777777" w:rsidTr="002F51EC">
        <w:trPr>
          <w:trHeight w:val="20"/>
        </w:trPr>
        <w:tc>
          <w:tcPr>
            <w:tcW w:w="1295" w:type="pct"/>
            <w:vMerge/>
          </w:tcPr>
          <w:p w14:paraId="46D409A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F825F1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67E91619" w14:textId="77777777" w:rsidTr="002F51EC">
        <w:trPr>
          <w:trHeight w:val="20"/>
        </w:trPr>
        <w:tc>
          <w:tcPr>
            <w:tcW w:w="1295" w:type="pct"/>
            <w:vMerge/>
          </w:tcPr>
          <w:p w14:paraId="7424AB7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DD2EE3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7,8,9.</w:t>
            </w:r>
          </w:p>
          <w:p w14:paraId="600982B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влажности воздуха, количества осадков, толщины снежного покрова, плотности снега и влажности почвы с помощью приборов.</w:t>
            </w:r>
          </w:p>
        </w:tc>
      </w:tr>
      <w:tr w:rsidR="002F51EC" w:rsidRPr="002F51EC" w14:paraId="5E741288" w14:textId="77777777" w:rsidTr="002F51EC">
        <w:trPr>
          <w:trHeight w:val="20"/>
        </w:trPr>
        <w:tc>
          <w:tcPr>
            <w:tcW w:w="1295" w:type="pct"/>
            <w:vMerge w:val="restart"/>
          </w:tcPr>
          <w:p w14:paraId="7401B8F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1.5. </w:t>
            </w:r>
            <w:r w:rsidRPr="002F51EC">
              <w:rPr>
                <w:rFonts w:ascii="Times New Roman" w:eastAsia="Times New Roman" w:hAnsi="Times New Roman" w:cs="Times New Roman"/>
                <w:lang w:eastAsia="ru-RU"/>
              </w:rPr>
              <w:t>Ветер, погода и ее предсказание</w:t>
            </w:r>
          </w:p>
        </w:tc>
        <w:tc>
          <w:tcPr>
            <w:tcW w:w="3705" w:type="pct"/>
            <w:gridSpan w:val="2"/>
          </w:tcPr>
          <w:p w14:paraId="0120B2B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21894AF" w14:textId="77777777" w:rsidTr="002F51EC">
        <w:trPr>
          <w:trHeight w:val="20"/>
        </w:trPr>
        <w:tc>
          <w:tcPr>
            <w:tcW w:w="1295" w:type="pct"/>
            <w:vMerge/>
          </w:tcPr>
          <w:p w14:paraId="25F7CA45"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E17765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Причины возникновения ветра. Методы и приборы для измерения скорости и направления ветра. Суточный и годовой ход скорости ветра. Местные ветры. Мероприятия по улучшению ветрового режима посевов и насаждений.</w:t>
            </w:r>
          </w:p>
          <w:p w14:paraId="5524713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Понятие о погоде. Циркуляция атмосферы. Воздушные массы их классификация. Фронты, циклоны, антициклоны и другие барические системы. Синоптическая карта. Виды прогнозов погоды. Служба погоды. Примеры использования прогнозов погоды в практической деятельности специалистов сельского хозяйства.</w:t>
            </w:r>
          </w:p>
        </w:tc>
      </w:tr>
      <w:tr w:rsidR="002F51EC" w:rsidRPr="002F51EC" w14:paraId="5A92A24D" w14:textId="77777777" w:rsidTr="002F51EC">
        <w:trPr>
          <w:trHeight w:val="20"/>
        </w:trPr>
        <w:tc>
          <w:tcPr>
            <w:tcW w:w="1295" w:type="pct"/>
            <w:vMerge/>
          </w:tcPr>
          <w:p w14:paraId="340CFCE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14E0E9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45B26223" w14:textId="77777777" w:rsidTr="002F51EC">
        <w:trPr>
          <w:trHeight w:val="20"/>
        </w:trPr>
        <w:tc>
          <w:tcPr>
            <w:tcW w:w="1295" w:type="pct"/>
            <w:vMerge/>
          </w:tcPr>
          <w:p w14:paraId="4669501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13286A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10,11,12</w:t>
            </w:r>
          </w:p>
          <w:p w14:paraId="1A65928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направления и скорости ветра по приборам.</w:t>
            </w:r>
          </w:p>
        </w:tc>
      </w:tr>
      <w:tr w:rsidR="002F51EC" w:rsidRPr="002F51EC" w14:paraId="3B2A373F" w14:textId="77777777" w:rsidTr="002F51EC">
        <w:trPr>
          <w:trHeight w:val="20"/>
        </w:trPr>
        <w:tc>
          <w:tcPr>
            <w:tcW w:w="1295" w:type="pct"/>
            <w:vMerge w:val="restart"/>
          </w:tcPr>
          <w:p w14:paraId="676BBB8B"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1.6. </w:t>
            </w:r>
            <w:r w:rsidRPr="002F51EC">
              <w:rPr>
                <w:rFonts w:ascii="Times New Roman" w:eastAsia="Times New Roman" w:hAnsi="Times New Roman" w:cs="Times New Roman"/>
                <w:lang w:eastAsia="ru-RU"/>
              </w:rPr>
              <w:t xml:space="preserve">Опасные для сельского хозяйства метеорологические </w:t>
            </w:r>
            <w:r w:rsidRPr="002F51EC">
              <w:rPr>
                <w:rFonts w:ascii="Times New Roman" w:eastAsia="Times New Roman" w:hAnsi="Times New Roman" w:cs="Times New Roman"/>
                <w:lang w:eastAsia="ru-RU"/>
              </w:rPr>
              <w:lastRenderedPageBreak/>
              <w:t>явления и меры борьбы с ними</w:t>
            </w:r>
          </w:p>
        </w:tc>
        <w:tc>
          <w:tcPr>
            <w:tcW w:w="3705" w:type="pct"/>
            <w:gridSpan w:val="2"/>
          </w:tcPr>
          <w:p w14:paraId="2B06B3B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lastRenderedPageBreak/>
              <w:t>Содержание</w:t>
            </w:r>
          </w:p>
        </w:tc>
      </w:tr>
      <w:tr w:rsidR="002F51EC" w:rsidRPr="002F51EC" w14:paraId="63EAEAA5" w14:textId="77777777" w:rsidTr="002F51EC">
        <w:trPr>
          <w:trHeight w:val="20"/>
        </w:trPr>
        <w:tc>
          <w:tcPr>
            <w:tcW w:w="1295" w:type="pct"/>
            <w:vMerge/>
          </w:tcPr>
          <w:p w14:paraId="5D9640B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83D2AE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Типы засух и суховеев, влияние их на сельскохозяйственные культуры. Методы борьбы с засухами и суховеями. Пыльные бури, причины возникновения и повторяемость. Меры борьбы с пыльными бурями. </w:t>
            </w:r>
            <w:r w:rsidRPr="002F51EC">
              <w:rPr>
                <w:rFonts w:ascii="Times New Roman" w:eastAsia="Times New Roman" w:hAnsi="Times New Roman" w:cs="Times New Roman"/>
                <w:bCs/>
                <w:lang w:eastAsia="ru-RU"/>
              </w:rPr>
              <w:lastRenderedPageBreak/>
              <w:t>Град, причины возникновения и районы наиболее опасных градобитий. Меры борьбы с градобитиями.</w:t>
            </w:r>
          </w:p>
          <w:p w14:paraId="0DA3E73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Сильные ливни, вызывающие полегание посевов и водную эрозию почв. Меры борьбы с водной эрозией. Неблагоприятные условия в зимний период для озимых, трав и плодовых деревьев. Агрометеорологические показатели и их прогнозы.</w:t>
            </w:r>
          </w:p>
        </w:tc>
      </w:tr>
      <w:tr w:rsidR="002F51EC" w:rsidRPr="002F51EC" w14:paraId="235AAD10" w14:textId="77777777" w:rsidTr="002F51EC">
        <w:trPr>
          <w:trHeight w:val="20"/>
        </w:trPr>
        <w:tc>
          <w:tcPr>
            <w:tcW w:w="1295" w:type="pct"/>
            <w:vMerge/>
          </w:tcPr>
          <w:p w14:paraId="4638B3D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857977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7D7526C9" w14:textId="77777777" w:rsidTr="002F51EC">
        <w:trPr>
          <w:trHeight w:val="20"/>
        </w:trPr>
        <w:tc>
          <w:tcPr>
            <w:tcW w:w="1295" w:type="pct"/>
            <w:vMerge/>
          </w:tcPr>
          <w:p w14:paraId="68AE09D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7BB69F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13, 14, 15</w:t>
            </w:r>
          </w:p>
          <w:p w14:paraId="6BDC4CA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Разработка плана мероприятий по борьбе с опасными метеорологическими явлениями</w:t>
            </w:r>
          </w:p>
        </w:tc>
      </w:tr>
      <w:tr w:rsidR="002F51EC" w:rsidRPr="002F51EC" w14:paraId="7B271BEF" w14:textId="77777777" w:rsidTr="002F51EC">
        <w:trPr>
          <w:trHeight w:val="20"/>
        </w:trPr>
        <w:tc>
          <w:tcPr>
            <w:tcW w:w="1295" w:type="pct"/>
            <w:vMerge w:val="restart"/>
          </w:tcPr>
          <w:p w14:paraId="125DECED"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1.7. </w:t>
            </w:r>
            <w:r w:rsidRPr="002F51EC">
              <w:rPr>
                <w:rFonts w:ascii="Times New Roman" w:eastAsia="Times New Roman" w:hAnsi="Times New Roman" w:cs="Times New Roman"/>
                <w:lang w:eastAsia="ru-RU"/>
              </w:rPr>
              <w:t>Агрометеорологическое обеспечение</w:t>
            </w:r>
          </w:p>
        </w:tc>
        <w:tc>
          <w:tcPr>
            <w:tcW w:w="3705" w:type="pct"/>
            <w:gridSpan w:val="2"/>
          </w:tcPr>
          <w:p w14:paraId="3856F5F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CB42EFE" w14:textId="77777777" w:rsidTr="002F51EC">
        <w:trPr>
          <w:trHeight w:val="20"/>
        </w:trPr>
        <w:tc>
          <w:tcPr>
            <w:tcW w:w="1295" w:type="pct"/>
            <w:vMerge/>
          </w:tcPr>
          <w:p w14:paraId="26678EC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DDDDC0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Организация агрометеорологического обслуживания сельскохозяйственного производства. Агроклиматическая информация, ее виды и назначение. Особенности агрометеорологического обслуживания отдельных отраслей сельского хозяйства.</w:t>
            </w:r>
          </w:p>
          <w:p w14:paraId="734F1A6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Работа агрометеорологического поста по обслуживанию сельскохозяйственного производства. Примеры использования агрометеорологической информации, прогнозов, предупреждении в практической работе специалистов сельского хозяйства.</w:t>
            </w:r>
          </w:p>
        </w:tc>
      </w:tr>
      <w:tr w:rsidR="002F51EC" w:rsidRPr="002F51EC" w14:paraId="77A26233" w14:textId="77777777" w:rsidTr="002F51EC">
        <w:trPr>
          <w:trHeight w:val="20"/>
        </w:trPr>
        <w:tc>
          <w:tcPr>
            <w:tcW w:w="1295" w:type="pct"/>
            <w:vMerge/>
          </w:tcPr>
          <w:p w14:paraId="677B96D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B55DA3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66012813" w14:textId="77777777" w:rsidTr="002F51EC">
        <w:trPr>
          <w:trHeight w:val="20"/>
        </w:trPr>
        <w:tc>
          <w:tcPr>
            <w:tcW w:w="1295" w:type="pct"/>
            <w:vMerge/>
          </w:tcPr>
          <w:p w14:paraId="2B9E2B0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DE55F9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16,17,18</w:t>
            </w:r>
          </w:p>
          <w:p w14:paraId="1392137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Использование агрометеорологической информации в практической работе</w:t>
            </w:r>
          </w:p>
        </w:tc>
      </w:tr>
      <w:tr w:rsidR="002F51EC" w:rsidRPr="002F51EC" w14:paraId="08360CA2" w14:textId="77777777" w:rsidTr="002F51EC">
        <w:trPr>
          <w:trHeight w:val="20"/>
        </w:trPr>
        <w:tc>
          <w:tcPr>
            <w:tcW w:w="5000" w:type="pct"/>
            <w:gridSpan w:val="3"/>
          </w:tcPr>
          <w:p w14:paraId="4C70388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Раздел 2. Выбор агротехнологий для различных сельскохозяйственных культур</w:t>
            </w:r>
          </w:p>
        </w:tc>
      </w:tr>
      <w:tr w:rsidR="002F51EC" w:rsidRPr="002F51EC" w14:paraId="4231C337" w14:textId="77777777" w:rsidTr="002F51EC">
        <w:trPr>
          <w:trHeight w:val="20"/>
        </w:trPr>
        <w:tc>
          <w:tcPr>
            <w:tcW w:w="5000" w:type="pct"/>
            <w:gridSpan w:val="3"/>
          </w:tcPr>
          <w:p w14:paraId="1C8F580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МДК 01.02 Выбор агротехнологий для различных сельскохозяйственных культур</w:t>
            </w:r>
          </w:p>
        </w:tc>
      </w:tr>
      <w:tr w:rsidR="002F51EC" w:rsidRPr="002F51EC" w14:paraId="0A08EEC4" w14:textId="77777777" w:rsidTr="002F51EC">
        <w:trPr>
          <w:trHeight w:val="20"/>
        </w:trPr>
        <w:tc>
          <w:tcPr>
            <w:tcW w:w="1295" w:type="pct"/>
            <w:vMerge w:val="restart"/>
          </w:tcPr>
          <w:p w14:paraId="0A1ADC51"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 </w:t>
            </w:r>
            <w:r w:rsidRPr="002F51EC">
              <w:rPr>
                <w:rFonts w:ascii="Times New Roman" w:eastAsia="Times New Roman" w:hAnsi="Times New Roman" w:cs="Times New Roman"/>
                <w:lang w:eastAsia="ru-RU"/>
              </w:rPr>
              <w:t>Классификация полевых культур</w:t>
            </w:r>
            <w:r w:rsidRPr="002F51EC">
              <w:rPr>
                <w:rFonts w:ascii="Times New Roman" w:eastAsia="Times New Roman" w:hAnsi="Times New Roman" w:cs="Times New Roman"/>
                <w:b/>
                <w:bCs/>
                <w:lang w:eastAsia="ru-RU"/>
              </w:rPr>
              <w:t xml:space="preserve"> </w:t>
            </w:r>
          </w:p>
        </w:tc>
        <w:tc>
          <w:tcPr>
            <w:tcW w:w="3705" w:type="pct"/>
            <w:gridSpan w:val="2"/>
          </w:tcPr>
          <w:p w14:paraId="4382BFE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Содержание</w:t>
            </w:r>
          </w:p>
        </w:tc>
      </w:tr>
      <w:tr w:rsidR="002F51EC" w:rsidRPr="002F51EC" w14:paraId="49BEB787" w14:textId="77777777" w:rsidTr="002F51EC">
        <w:trPr>
          <w:trHeight w:val="20"/>
        </w:trPr>
        <w:tc>
          <w:tcPr>
            <w:tcW w:w="1295" w:type="pct"/>
            <w:vMerge/>
          </w:tcPr>
          <w:p w14:paraId="13BC939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477FA0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Классификация полевых культур</w:t>
            </w:r>
          </w:p>
        </w:tc>
      </w:tr>
      <w:tr w:rsidR="002F51EC" w:rsidRPr="002F51EC" w14:paraId="75DC6E6E" w14:textId="77777777" w:rsidTr="002F51EC">
        <w:trPr>
          <w:trHeight w:val="20"/>
        </w:trPr>
        <w:tc>
          <w:tcPr>
            <w:tcW w:w="1295" w:type="pct"/>
            <w:vMerge w:val="restart"/>
          </w:tcPr>
          <w:p w14:paraId="3493949A"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 </w:t>
            </w:r>
            <w:r w:rsidRPr="002F51EC">
              <w:rPr>
                <w:rFonts w:ascii="Times New Roman" w:eastAsia="Times New Roman" w:hAnsi="Times New Roman" w:cs="Times New Roman"/>
                <w:lang w:eastAsia="ru-RU"/>
              </w:rPr>
              <w:t>Сущность современных технологий возделывания полевых культур</w:t>
            </w:r>
          </w:p>
        </w:tc>
        <w:tc>
          <w:tcPr>
            <w:tcW w:w="3705" w:type="pct"/>
            <w:gridSpan w:val="2"/>
          </w:tcPr>
          <w:p w14:paraId="1CB8BAA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666B7835" w14:textId="77777777" w:rsidTr="002F51EC">
        <w:trPr>
          <w:trHeight w:val="20"/>
        </w:trPr>
        <w:tc>
          <w:tcPr>
            <w:tcW w:w="1295" w:type="pct"/>
            <w:vMerge/>
          </w:tcPr>
          <w:p w14:paraId="248557C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A85B48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Сущность современных технологий возделывания полевых культур</w:t>
            </w:r>
          </w:p>
        </w:tc>
      </w:tr>
      <w:tr w:rsidR="002F51EC" w:rsidRPr="002F51EC" w14:paraId="694E5630" w14:textId="77777777" w:rsidTr="002F51EC">
        <w:trPr>
          <w:trHeight w:val="20"/>
        </w:trPr>
        <w:tc>
          <w:tcPr>
            <w:tcW w:w="1295" w:type="pct"/>
            <w:vMerge w:val="restart"/>
          </w:tcPr>
          <w:p w14:paraId="43EF68F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2.3. </w:t>
            </w:r>
            <w:r w:rsidRPr="002F51EC">
              <w:rPr>
                <w:rFonts w:ascii="Times New Roman" w:eastAsia="Times New Roman" w:hAnsi="Times New Roman" w:cs="Times New Roman"/>
                <w:lang w:eastAsia="ru-RU"/>
              </w:rPr>
              <w:t>Зерновые культуры</w:t>
            </w:r>
          </w:p>
        </w:tc>
        <w:tc>
          <w:tcPr>
            <w:tcW w:w="3705" w:type="pct"/>
            <w:gridSpan w:val="2"/>
          </w:tcPr>
          <w:p w14:paraId="5299974D"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61A5725" w14:textId="77777777" w:rsidTr="002F51EC">
        <w:trPr>
          <w:trHeight w:val="20"/>
        </w:trPr>
        <w:tc>
          <w:tcPr>
            <w:tcW w:w="1295" w:type="pct"/>
            <w:vMerge/>
          </w:tcPr>
          <w:p w14:paraId="7D4D5AE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BA47C1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Зерновые культуры </w:t>
            </w:r>
            <w:r w:rsidRPr="002F51EC">
              <w:rPr>
                <w:rFonts w:ascii="Times New Roman" w:eastAsia="Times New Roman" w:hAnsi="Times New Roman" w:cs="Times New Roman"/>
                <w:bCs/>
                <w:lang w:eastAsia="ru-RU"/>
              </w:rPr>
              <w:sym w:font="Symbol" w:char="F02D"/>
            </w:r>
            <w:r w:rsidRPr="002F51EC">
              <w:rPr>
                <w:rFonts w:ascii="Times New Roman" w:eastAsia="Times New Roman" w:hAnsi="Times New Roman" w:cs="Times New Roman"/>
                <w:bCs/>
                <w:lang w:eastAsia="ru-RU"/>
              </w:rPr>
              <w:t xml:space="preserve"> основа сельскохозяйственного производства. Посевные площади, валовые сборы важнейших зерновых культур. Общие морфологические признаки зерновых культур. Химический состав зерна. Характеристика хлебов 1 и 2 группы. Рост и развитие зерновых культур. Фазы роста, этапы органогенеза. Отличие озимых и яровых зерновых культур.</w:t>
            </w:r>
          </w:p>
          <w:p w14:paraId="1038B501" w14:textId="77777777" w:rsidR="002F51EC" w:rsidRPr="002F51EC" w:rsidRDefault="002F51EC" w:rsidP="002F51EC">
            <w:pPr>
              <w:contextualSpacing/>
              <w:rPr>
                <w:rFonts w:ascii="Times New Roman" w:eastAsia="Times New Roman" w:hAnsi="Times New Roman" w:cs="Times New Roman"/>
                <w:bCs/>
                <w:lang w:eastAsia="ru-RU"/>
              </w:rPr>
            </w:pP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озимых культур в зерновом балансе страны. Организационно-хозяйственное значение озимых культур. Физиологические основы  зимостойкости. Подготовка озимых культур к зимовке. Фазы закалки. Причины гибели озимых культур в зимне-весенний период.</w:t>
            </w:r>
          </w:p>
          <w:p w14:paraId="6A84A18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Общая характеристика пшеницы. Её значение для увеличения производства сильных ценных и твердых пшениц.</w:t>
            </w:r>
          </w:p>
          <w:p w14:paraId="7D34D04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Озимая рожь,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Районы возделывания. Урожайность, биологические особенности, сорта. Технология возделывания.</w:t>
            </w:r>
          </w:p>
          <w:p w14:paraId="6E26AAF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Яровая пшеница,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Районы возделывания. Урожайность. Биологические особенности яровой пшеницы. Районированные сорта. Интенсивная технология возделывания яровой пшеницы. </w:t>
            </w:r>
          </w:p>
          <w:p w14:paraId="5C791BF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lastRenderedPageBreak/>
              <w:t xml:space="preserve">Ячмень,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Биологические особенности и морфологические признаки ячменя. Виды, разновидности, сорта. Технология возделывания ячменя.</w:t>
            </w:r>
          </w:p>
          <w:p w14:paraId="2D33D8E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Овес,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Морфологические признаки, биологические особенности. Виды, разновидности, сорта. Технология возделывания овса.</w:t>
            </w:r>
          </w:p>
          <w:p w14:paraId="3914286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Кукуруза,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районы возделывания, морфологические признаки, биологические особенности. Технология возделывания кукурузы на зеленый корм, силос.</w:t>
            </w:r>
          </w:p>
          <w:p w14:paraId="555DAF49"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Cs/>
                <w:lang w:eastAsia="ru-RU"/>
              </w:rPr>
              <w:t xml:space="preserve">Гречиха,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Морфологические признаки, Биологические особенности. Районирование сорта и их характеристика. Технология возделывания гречихи</w:t>
            </w:r>
          </w:p>
        </w:tc>
      </w:tr>
      <w:tr w:rsidR="002F51EC" w:rsidRPr="002F51EC" w14:paraId="3EB6ED91" w14:textId="77777777" w:rsidTr="002F51EC">
        <w:trPr>
          <w:trHeight w:val="20"/>
        </w:trPr>
        <w:tc>
          <w:tcPr>
            <w:tcW w:w="1295" w:type="pct"/>
            <w:vMerge/>
          </w:tcPr>
          <w:p w14:paraId="3B8DCED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A44712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41D3F24" w14:textId="77777777" w:rsidTr="002F51EC">
        <w:trPr>
          <w:trHeight w:val="20"/>
        </w:trPr>
        <w:tc>
          <w:tcPr>
            <w:tcW w:w="1295" w:type="pct"/>
            <w:vMerge/>
          </w:tcPr>
          <w:p w14:paraId="0AC4B72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7B441F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1</w:t>
            </w:r>
          </w:p>
          <w:p w14:paraId="1952996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хлебов первой и второй групп по морфологическим особенностям</w:t>
            </w:r>
          </w:p>
          <w:p w14:paraId="10D4295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w:t>
            </w:r>
          </w:p>
          <w:p w14:paraId="36429A1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зерновых культур</w:t>
            </w:r>
          </w:p>
        </w:tc>
      </w:tr>
      <w:tr w:rsidR="002F51EC" w:rsidRPr="002F51EC" w14:paraId="3BD7105C" w14:textId="77777777" w:rsidTr="002F51EC">
        <w:trPr>
          <w:trHeight w:val="20"/>
        </w:trPr>
        <w:tc>
          <w:tcPr>
            <w:tcW w:w="1295" w:type="pct"/>
            <w:vMerge w:val="restart"/>
          </w:tcPr>
          <w:p w14:paraId="610C0E0F"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2.4. </w:t>
            </w:r>
            <w:r w:rsidRPr="002F51EC">
              <w:rPr>
                <w:rFonts w:ascii="Times New Roman" w:eastAsia="Times New Roman" w:hAnsi="Times New Roman" w:cs="Times New Roman"/>
                <w:lang w:eastAsia="ru-RU"/>
              </w:rPr>
              <w:t>Зерновые бобовые культуры</w:t>
            </w:r>
          </w:p>
        </w:tc>
        <w:tc>
          <w:tcPr>
            <w:tcW w:w="3705" w:type="pct"/>
            <w:gridSpan w:val="2"/>
          </w:tcPr>
          <w:p w14:paraId="2684485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3AC7A0F" w14:textId="77777777" w:rsidTr="002F51EC">
        <w:trPr>
          <w:trHeight w:val="20"/>
        </w:trPr>
        <w:tc>
          <w:tcPr>
            <w:tcW w:w="1295" w:type="pct"/>
            <w:vMerge/>
          </w:tcPr>
          <w:p w14:paraId="449B7775"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B429BC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Роль зерновых бобовых культур в увеличении производства зерна, решении проблем растительного белка и повышении плодородия почвы. Продовольственная кормовая и промышленная ценность зерна.</w:t>
            </w:r>
          </w:p>
          <w:p w14:paraId="655EAD5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Горох </w:t>
            </w:r>
            <w:r w:rsidRPr="002F51EC">
              <w:rPr>
                <w:rFonts w:ascii="Times New Roman" w:eastAsia="Times New Roman" w:hAnsi="Times New Roman" w:cs="Times New Roman"/>
                <w:bCs/>
                <w:lang w:eastAsia="ru-RU"/>
              </w:rPr>
              <w:sym w:font="Symbol" w:char="F02D"/>
            </w:r>
            <w:r w:rsidRPr="002F51EC">
              <w:rPr>
                <w:rFonts w:ascii="Times New Roman" w:eastAsia="Times New Roman" w:hAnsi="Times New Roman" w:cs="Times New Roman"/>
                <w:bCs/>
                <w:lang w:eastAsia="ru-RU"/>
              </w:rPr>
              <w:t xml:space="preserve"> важнейшая продовольственная и кормовая культура. Особенности использования </w:t>
            </w:r>
          </w:p>
          <w:p w14:paraId="7C2D5F4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соломы. Горох как </w:t>
            </w:r>
            <w:proofErr w:type="spellStart"/>
            <w:r w:rsidRPr="002F51EC">
              <w:rPr>
                <w:rFonts w:ascii="Times New Roman" w:eastAsia="Times New Roman" w:hAnsi="Times New Roman" w:cs="Times New Roman"/>
                <w:bCs/>
                <w:lang w:eastAsia="ru-RU"/>
              </w:rPr>
              <w:t>парозанимаюшая</w:t>
            </w:r>
            <w:proofErr w:type="spellEnd"/>
            <w:r w:rsidRPr="002F51EC">
              <w:rPr>
                <w:rFonts w:ascii="Times New Roman" w:eastAsia="Times New Roman" w:hAnsi="Times New Roman" w:cs="Times New Roman"/>
                <w:bCs/>
                <w:lang w:eastAsia="ru-RU"/>
              </w:rPr>
              <w:t xml:space="preserve"> культура. Разнообразие форм и сортов гороха. Холодостойкость растений. Морфологические признаки, биологические особенности гороха. Технология возделывания гороха.</w:t>
            </w:r>
          </w:p>
        </w:tc>
      </w:tr>
      <w:tr w:rsidR="002F51EC" w:rsidRPr="002F51EC" w14:paraId="29796C5C" w14:textId="77777777" w:rsidTr="002F51EC">
        <w:trPr>
          <w:trHeight w:val="20"/>
        </w:trPr>
        <w:tc>
          <w:tcPr>
            <w:tcW w:w="1295" w:type="pct"/>
            <w:vMerge/>
          </w:tcPr>
          <w:p w14:paraId="3AD380D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F03A26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5D3E0A9" w14:textId="77777777" w:rsidTr="002F51EC">
        <w:trPr>
          <w:trHeight w:val="20"/>
        </w:trPr>
        <w:tc>
          <w:tcPr>
            <w:tcW w:w="1295" w:type="pct"/>
            <w:vMerge/>
          </w:tcPr>
          <w:p w14:paraId="323EC85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D98469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2</w:t>
            </w:r>
          </w:p>
          <w:p w14:paraId="45D8BCF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зерновых бобовых культур по морфологическим признакам.</w:t>
            </w:r>
          </w:p>
          <w:p w14:paraId="26D511D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2</w:t>
            </w:r>
          </w:p>
          <w:p w14:paraId="571B1A7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зернобобовых культур</w:t>
            </w:r>
          </w:p>
        </w:tc>
      </w:tr>
      <w:tr w:rsidR="002F51EC" w:rsidRPr="002F51EC" w14:paraId="30360794" w14:textId="77777777" w:rsidTr="002F51EC">
        <w:trPr>
          <w:trHeight w:val="20"/>
        </w:trPr>
        <w:tc>
          <w:tcPr>
            <w:tcW w:w="1295" w:type="pct"/>
            <w:vMerge w:val="restart"/>
          </w:tcPr>
          <w:p w14:paraId="6C5E9686"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2.5. </w:t>
            </w:r>
            <w:r w:rsidRPr="002F51EC">
              <w:rPr>
                <w:rFonts w:ascii="Times New Roman" w:eastAsia="Times New Roman" w:hAnsi="Times New Roman" w:cs="Times New Roman"/>
                <w:lang w:eastAsia="ru-RU"/>
              </w:rPr>
              <w:t>Корнеплоды</w:t>
            </w:r>
          </w:p>
        </w:tc>
        <w:tc>
          <w:tcPr>
            <w:tcW w:w="3705" w:type="pct"/>
            <w:gridSpan w:val="2"/>
          </w:tcPr>
          <w:p w14:paraId="03C1787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385CE5A" w14:textId="77777777" w:rsidTr="002F51EC">
        <w:trPr>
          <w:trHeight w:val="20"/>
        </w:trPr>
        <w:tc>
          <w:tcPr>
            <w:tcW w:w="1295" w:type="pct"/>
            <w:vMerge/>
          </w:tcPr>
          <w:p w14:paraId="23CD76A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C4DE63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Общая характеристика корнеплодов. Значение, морфологические признаки, биологические особенности корнеплодов (сахарная и кормовая свекла, кормовая морковь, брюква, турнепс). Особенности биологии корнеплодов. Сорта корнеплодов. Сахарная свекла: значение, происхождение, районы возделывания, посевные площади, урожайность. Характеристика сортов. Современные технологии возделывания корнеплодов</w:t>
            </w:r>
          </w:p>
        </w:tc>
      </w:tr>
      <w:tr w:rsidR="002F51EC" w:rsidRPr="002F51EC" w14:paraId="7DB3E657" w14:textId="77777777" w:rsidTr="002F51EC">
        <w:trPr>
          <w:trHeight w:val="20"/>
        </w:trPr>
        <w:tc>
          <w:tcPr>
            <w:tcW w:w="1295" w:type="pct"/>
            <w:vMerge/>
          </w:tcPr>
          <w:p w14:paraId="6F4A54F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1AB8FA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CD2EF52" w14:textId="77777777" w:rsidTr="002F51EC">
        <w:trPr>
          <w:trHeight w:val="20"/>
        </w:trPr>
        <w:tc>
          <w:tcPr>
            <w:tcW w:w="1295" w:type="pct"/>
            <w:vMerge/>
          </w:tcPr>
          <w:p w14:paraId="7998998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E46CF0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3</w:t>
            </w:r>
          </w:p>
          <w:p w14:paraId="2D81D4B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корнеплодов по морфологическим признакам.</w:t>
            </w:r>
          </w:p>
          <w:p w14:paraId="68C9D30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3</w:t>
            </w:r>
          </w:p>
          <w:p w14:paraId="21B1CB5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кормовых корнеплодов на корм.</w:t>
            </w:r>
          </w:p>
        </w:tc>
      </w:tr>
      <w:tr w:rsidR="002F51EC" w:rsidRPr="002F51EC" w14:paraId="0902E7DF" w14:textId="77777777" w:rsidTr="002F51EC">
        <w:trPr>
          <w:trHeight w:val="20"/>
        </w:trPr>
        <w:tc>
          <w:tcPr>
            <w:tcW w:w="1295" w:type="pct"/>
            <w:vMerge w:val="restart"/>
          </w:tcPr>
          <w:p w14:paraId="0333FC67" w14:textId="77777777" w:rsidR="002F51EC" w:rsidRPr="002F51EC" w:rsidRDefault="002F51EC" w:rsidP="002F51EC">
            <w:pPr>
              <w:tabs>
                <w:tab w:val="left" w:pos="945"/>
              </w:tabs>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2.6. </w:t>
            </w:r>
            <w:r w:rsidRPr="002F51EC">
              <w:rPr>
                <w:rFonts w:ascii="Times New Roman" w:eastAsia="Times New Roman" w:hAnsi="Times New Roman" w:cs="Times New Roman"/>
                <w:lang w:eastAsia="ru-RU"/>
              </w:rPr>
              <w:t>Клубнеплоды</w:t>
            </w:r>
          </w:p>
        </w:tc>
        <w:tc>
          <w:tcPr>
            <w:tcW w:w="3705" w:type="pct"/>
            <w:gridSpan w:val="2"/>
          </w:tcPr>
          <w:p w14:paraId="7C66A63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37D0A2C" w14:textId="77777777" w:rsidTr="002F51EC">
        <w:trPr>
          <w:trHeight w:val="20"/>
        </w:trPr>
        <w:tc>
          <w:tcPr>
            <w:tcW w:w="1295" w:type="pct"/>
            <w:vMerge/>
          </w:tcPr>
          <w:p w14:paraId="4F860B6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4718EB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Клубнеплоды (картофель и топинамбур): значение, происхождение, районы возделывания, посадочные площади и урожайность. Морфологические и биологические особенности картофеля. Характеристика сортов картофеля. Отечественные и зарубежные технологии выращивания продовольственного картофеля. Особенности производства раннего картофеля, семенного картофеля</w:t>
            </w:r>
          </w:p>
        </w:tc>
      </w:tr>
      <w:tr w:rsidR="002F51EC" w:rsidRPr="002F51EC" w14:paraId="75C91508" w14:textId="77777777" w:rsidTr="002F51EC">
        <w:trPr>
          <w:trHeight w:val="20"/>
        </w:trPr>
        <w:tc>
          <w:tcPr>
            <w:tcW w:w="1295" w:type="pct"/>
            <w:vMerge/>
          </w:tcPr>
          <w:p w14:paraId="1EFC385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D09387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6B7E2C7" w14:textId="77777777" w:rsidTr="002F51EC">
        <w:trPr>
          <w:trHeight w:val="20"/>
        </w:trPr>
        <w:tc>
          <w:tcPr>
            <w:tcW w:w="1295" w:type="pct"/>
            <w:vMerge/>
          </w:tcPr>
          <w:p w14:paraId="3E38DD4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68CB82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4</w:t>
            </w:r>
          </w:p>
          <w:p w14:paraId="7F81196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картофеля на продовольственные и семенные цели.</w:t>
            </w:r>
          </w:p>
        </w:tc>
      </w:tr>
      <w:tr w:rsidR="002F51EC" w:rsidRPr="002F51EC" w14:paraId="4CD2BE9F" w14:textId="77777777" w:rsidTr="002F51EC">
        <w:trPr>
          <w:trHeight w:val="20"/>
        </w:trPr>
        <w:tc>
          <w:tcPr>
            <w:tcW w:w="1295" w:type="pct"/>
            <w:vMerge w:val="restart"/>
          </w:tcPr>
          <w:p w14:paraId="2783B0DB"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2.7. </w:t>
            </w:r>
            <w:r w:rsidRPr="002F51EC">
              <w:rPr>
                <w:rFonts w:ascii="Times New Roman" w:eastAsia="Times New Roman" w:hAnsi="Times New Roman" w:cs="Times New Roman"/>
                <w:lang w:eastAsia="ru-RU"/>
              </w:rPr>
              <w:t>Бахчевые культуры</w:t>
            </w:r>
          </w:p>
        </w:tc>
        <w:tc>
          <w:tcPr>
            <w:tcW w:w="3705" w:type="pct"/>
            <w:gridSpan w:val="2"/>
          </w:tcPr>
          <w:p w14:paraId="02247CC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6F7995A" w14:textId="77777777" w:rsidTr="002F51EC">
        <w:trPr>
          <w:trHeight w:val="20"/>
        </w:trPr>
        <w:tc>
          <w:tcPr>
            <w:tcW w:w="1295" w:type="pct"/>
            <w:vMerge/>
          </w:tcPr>
          <w:p w14:paraId="4BE7B0A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271E8A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Бахчевые культуры (арбузы, дыни, тыквы), их значение, районы возделывания, урожайность. Морфологические и биологические особенности. Сорта. Технология возделывания</w:t>
            </w:r>
          </w:p>
        </w:tc>
      </w:tr>
      <w:tr w:rsidR="002F51EC" w:rsidRPr="002F51EC" w14:paraId="62BC6781" w14:textId="77777777" w:rsidTr="002F51EC">
        <w:trPr>
          <w:trHeight w:val="20"/>
        </w:trPr>
        <w:tc>
          <w:tcPr>
            <w:tcW w:w="1295" w:type="pct"/>
            <w:vMerge/>
          </w:tcPr>
          <w:p w14:paraId="53C2D22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404444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D8C4469" w14:textId="77777777" w:rsidTr="002F51EC">
        <w:trPr>
          <w:trHeight w:val="20"/>
        </w:trPr>
        <w:tc>
          <w:tcPr>
            <w:tcW w:w="1295" w:type="pct"/>
            <w:vMerge/>
          </w:tcPr>
          <w:p w14:paraId="70DBA8A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5E3463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5</w:t>
            </w:r>
          </w:p>
          <w:p w14:paraId="6B08D97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бахчевых культур.</w:t>
            </w:r>
          </w:p>
        </w:tc>
      </w:tr>
      <w:tr w:rsidR="002F51EC" w:rsidRPr="002F51EC" w14:paraId="7AAFEC3B" w14:textId="77777777" w:rsidTr="002F51EC">
        <w:trPr>
          <w:trHeight w:val="20"/>
        </w:trPr>
        <w:tc>
          <w:tcPr>
            <w:tcW w:w="1295" w:type="pct"/>
            <w:vMerge w:val="restart"/>
          </w:tcPr>
          <w:p w14:paraId="19294C62"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2.8. </w:t>
            </w:r>
            <w:r w:rsidRPr="002F51EC">
              <w:rPr>
                <w:rFonts w:ascii="Times New Roman" w:eastAsia="Times New Roman" w:hAnsi="Times New Roman" w:cs="Times New Roman"/>
                <w:lang w:eastAsia="ru-RU"/>
              </w:rPr>
              <w:t>Масличные и эфирномасличные культуры</w:t>
            </w:r>
          </w:p>
        </w:tc>
        <w:tc>
          <w:tcPr>
            <w:tcW w:w="3705" w:type="pct"/>
            <w:gridSpan w:val="2"/>
          </w:tcPr>
          <w:p w14:paraId="6064161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4F7C06F2" w14:textId="77777777" w:rsidTr="002F51EC">
        <w:trPr>
          <w:trHeight w:val="20"/>
        </w:trPr>
        <w:tc>
          <w:tcPr>
            <w:tcW w:w="1295" w:type="pct"/>
            <w:vMerge/>
          </w:tcPr>
          <w:p w14:paraId="4A069403"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969053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Масличные культуры (подсолнечник, сафлор, клещевина, кунжут, арахис, перилла, </w:t>
            </w:r>
            <w:proofErr w:type="spellStart"/>
            <w:r w:rsidRPr="002F51EC">
              <w:rPr>
                <w:rFonts w:ascii="Times New Roman" w:eastAsia="Times New Roman" w:hAnsi="Times New Roman" w:cs="Times New Roman"/>
                <w:bCs/>
                <w:lang w:eastAsia="ru-RU"/>
              </w:rPr>
              <w:t>ляллеманция</w:t>
            </w:r>
            <w:proofErr w:type="spellEnd"/>
            <w:r w:rsidRPr="002F51EC">
              <w:rPr>
                <w:rFonts w:ascii="Times New Roman" w:eastAsia="Times New Roman" w:hAnsi="Times New Roman" w:cs="Times New Roman"/>
                <w:bCs/>
                <w:lang w:eastAsia="ru-RU"/>
              </w:rPr>
              <w:t xml:space="preserve">): значение, происхождение, районы возделывания, посевные площади, урожайность. Морфологические и биологические особенности масличных культур. Характеристика сортов. Современная технология возделывания подсолнечника. Особенности агротехники сафлора, клещевины, кунжута, арахиса, периллы, </w:t>
            </w:r>
            <w:proofErr w:type="spellStart"/>
            <w:r w:rsidRPr="002F51EC">
              <w:rPr>
                <w:rFonts w:ascii="Times New Roman" w:eastAsia="Times New Roman" w:hAnsi="Times New Roman" w:cs="Times New Roman"/>
                <w:bCs/>
                <w:lang w:eastAsia="ru-RU"/>
              </w:rPr>
              <w:t>ляллеманции</w:t>
            </w:r>
            <w:proofErr w:type="spellEnd"/>
            <w:r w:rsidRPr="002F51EC">
              <w:rPr>
                <w:rFonts w:ascii="Times New Roman" w:eastAsia="Times New Roman" w:hAnsi="Times New Roman" w:cs="Times New Roman"/>
                <w:bCs/>
                <w:lang w:eastAsia="ru-RU"/>
              </w:rPr>
              <w:t>.</w:t>
            </w:r>
          </w:p>
          <w:p w14:paraId="4CFAE04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Эфирномасличные культуры (кориандр, анис, тмин, мята перечная, шалфей мускатный). Значение, происхождение, районы возделывания, посевные площади, урожайность. Характеристика эфирных масел и направления их использования. Сорта и технологии выращивания эфирно-масличных культур</w:t>
            </w:r>
          </w:p>
        </w:tc>
      </w:tr>
      <w:tr w:rsidR="002F51EC" w:rsidRPr="002F51EC" w14:paraId="441B4457" w14:textId="77777777" w:rsidTr="002F51EC">
        <w:trPr>
          <w:trHeight w:val="20"/>
        </w:trPr>
        <w:tc>
          <w:tcPr>
            <w:tcW w:w="1295" w:type="pct"/>
            <w:vMerge/>
          </w:tcPr>
          <w:p w14:paraId="6423605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C34793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10C1B49" w14:textId="77777777" w:rsidTr="002F51EC">
        <w:trPr>
          <w:trHeight w:val="20"/>
        </w:trPr>
        <w:tc>
          <w:tcPr>
            <w:tcW w:w="1295" w:type="pct"/>
            <w:vMerge/>
          </w:tcPr>
          <w:p w14:paraId="6519A62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40728B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4</w:t>
            </w:r>
          </w:p>
          <w:p w14:paraId="41B2B1F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масличных и эфиромасличных культур по морфологическим признакам.</w:t>
            </w:r>
          </w:p>
          <w:p w14:paraId="7F61A89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6</w:t>
            </w:r>
          </w:p>
          <w:p w14:paraId="608CB51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масличных и эфиромасличных культур.</w:t>
            </w:r>
          </w:p>
        </w:tc>
      </w:tr>
      <w:tr w:rsidR="002F51EC" w:rsidRPr="002F51EC" w14:paraId="39F973B3" w14:textId="77777777" w:rsidTr="002F51EC">
        <w:trPr>
          <w:trHeight w:val="20"/>
        </w:trPr>
        <w:tc>
          <w:tcPr>
            <w:tcW w:w="1295" w:type="pct"/>
            <w:vMerge w:val="restart"/>
          </w:tcPr>
          <w:p w14:paraId="187F708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2.9. </w:t>
            </w:r>
            <w:r w:rsidRPr="002F51EC">
              <w:rPr>
                <w:rFonts w:ascii="Times New Roman" w:eastAsia="Times New Roman" w:hAnsi="Times New Roman" w:cs="Times New Roman"/>
                <w:lang w:eastAsia="ru-RU"/>
              </w:rPr>
              <w:t>Прядильные культуры</w:t>
            </w:r>
          </w:p>
        </w:tc>
        <w:tc>
          <w:tcPr>
            <w:tcW w:w="3705" w:type="pct"/>
            <w:gridSpan w:val="2"/>
          </w:tcPr>
          <w:p w14:paraId="6C0C969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282AE0D" w14:textId="77777777" w:rsidTr="002F51EC">
        <w:trPr>
          <w:trHeight w:val="20"/>
        </w:trPr>
        <w:tc>
          <w:tcPr>
            <w:tcW w:w="1295" w:type="pct"/>
            <w:vMerge/>
          </w:tcPr>
          <w:p w14:paraId="31D85BE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44A06B4" w14:textId="77777777" w:rsidR="002F51EC" w:rsidRPr="002F51EC" w:rsidRDefault="002F51EC" w:rsidP="002F51EC">
            <w:pPr>
              <w:contextualSpacing/>
              <w:rPr>
                <w:rFonts w:ascii="Times New Roman" w:eastAsia="Times New Roman" w:hAnsi="Times New Roman" w:cs="Times New Roman"/>
                <w:bCs/>
                <w:lang w:eastAsia="ru-RU"/>
              </w:rPr>
            </w:pPr>
            <w:proofErr w:type="spellStart"/>
            <w:r w:rsidRPr="002F51EC">
              <w:rPr>
                <w:rFonts w:ascii="Times New Roman" w:eastAsia="Times New Roman" w:hAnsi="Times New Roman" w:cs="Times New Roman"/>
                <w:bCs/>
                <w:lang w:eastAsia="ru-RU"/>
              </w:rPr>
              <w:t>Лубо</w:t>
            </w:r>
            <w:proofErr w:type="spellEnd"/>
            <w:r w:rsidRPr="002F51EC">
              <w:rPr>
                <w:rFonts w:ascii="Times New Roman" w:eastAsia="Times New Roman" w:hAnsi="Times New Roman" w:cs="Times New Roman"/>
                <w:bCs/>
                <w:lang w:eastAsia="ru-RU"/>
              </w:rPr>
              <w:t xml:space="preserve"> (стебле) волокнистые прядильные культуры (лен-долгунец, конопля): значение, происхождение, распространение, посевные площади, урожайность. Морфологические особенности льна, группы разновидностей. Показатели качества льнопродукции (соломы, тресты, волокна). Фазы роста и развития. Характеристика сортов. Морфологические признаки и особенности биологии растений конопли, сорта. Современные технологии возделывания льна-долгунца, конопли. </w:t>
            </w:r>
          </w:p>
          <w:p w14:paraId="36F00F2B" w14:textId="77777777" w:rsidR="002F51EC" w:rsidRPr="002F51EC" w:rsidRDefault="002F51EC" w:rsidP="002F51EC">
            <w:pPr>
              <w:contextualSpacing/>
              <w:rPr>
                <w:rFonts w:ascii="Times New Roman" w:eastAsia="Times New Roman" w:hAnsi="Times New Roman" w:cs="Times New Roman"/>
                <w:bCs/>
                <w:lang w:eastAsia="ru-RU"/>
              </w:rPr>
            </w:pPr>
            <w:proofErr w:type="spellStart"/>
            <w:r w:rsidRPr="002F51EC">
              <w:rPr>
                <w:rFonts w:ascii="Times New Roman" w:eastAsia="Times New Roman" w:hAnsi="Times New Roman" w:cs="Times New Roman"/>
                <w:bCs/>
                <w:lang w:eastAsia="ru-RU"/>
              </w:rPr>
              <w:t>Плодоволокнистые</w:t>
            </w:r>
            <w:proofErr w:type="spellEnd"/>
            <w:r w:rsidRPr="002F51EC">
              <w:rPr>
                <w:rFonts w:ascii="Times New Roman" w:eastAsia="Times New Roman" w:hAnsi="Times New Roman" w:cs="Times New Roman"/>
                <w:bCs/>
                <w:lang w:eastAsia="ru-RU"/>
              </w:rPr>
              <w:t xml:space="preserve"> прядильные культуры - хлопчатник: значение, происхождение, распространение, посевные площади, урожайность. Морфологические и биологические особенности хлопчатника, характеристика основных видов (средне- и тонковолокнистого). Сорта и технологии возделывания хлопчатника.</w:t>
            </w:r>
          </w:p>
        </w:tc>
      </w:tr>
      <w:tr w:rsidR="002F51EC" w:rsidRPr="002F51EC" w14:paraId="28808780" w14:textId="77777777" w:rsidTr="002F51EC">
        <w:trPr>
          <w:trHeight w:val="20"/>
        </w:trPr>
        <w:tc>
          <w:tcPr>
            <w:tcW w:w="1295" w:type="pct"/>
            <w:vMerge/>
          </w:tcPr>
          <w:p w14:paraId="5A5C02DC"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6E69F7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995782E" w14:textId="77777777" w:rsidTr="002F51EC">
        <w:trPr>
          <w:trHeight w:val="20"/>
        </w:trPr>
        <w:tc>
          <w:tcPr>
            <w:tcW w:w="1295" w:type="pct"/>
            <w:vMerge/>
          </w:tcPr>
          <w:p w14:paraId="65DB093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EFDB3B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5</w:t>
            </w:r>
          </w:p>
          <w:p w14:paraId="05E51FF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Определение прядильных культур по морфологическим признакам </w:t>
            </w:r>
          </w:p>
          <w:p w14:paraId="420748E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7</w:t>
            </w:r>
          </w:p>
          <w:p w14:paraId="2C8586E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прядильных культур.</w:t>
            </w:r>
          </w:p>
        </w:tc>
      </w:tr>
      <w:tr w:rsidR="002F51EC" w:rsidRPr="002F51EC" w14:paraId="3E65276F" w14:textId="77777777" w:rsidTr="002F51EC">
        <w:trPr>
          <w:trHeight w:val="20"/>
        </w:trPr>
        <w:tc>
          <w:tcPr>
            <w:tcW w:w="1295" w:type="pct"/>
            <w:vMerge w:val="restart"/>
          </w:tcPr>
          <w:p w14:paraId="163046E5"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2.10. </w:t>
            </w:r>
            <w:r w:rsidRPr="002F51EC">
              <w:rPr>
                <w:rFonts w:ascii="Times New Roman" w:eastAsia="Times New Roman" w:hAnsi="Times New Roman" w:cs="Times New Roman"/>
                <w:lang w:eastAsia="ru-RU"/>
              </w:rPr>
              <w:t>Табак и махорка</w:t>
            </w:r>
          </w:p>
        </w:tc>
        <w:tc>
          <w:tcPr>
            <w:tcW w:w="3705" w:type="pct"/>
            <w:gridSpan w:val="2"/>
          </w:tcPr>
          <w:p w14:paraId="551C6BE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6D050217" w14:textId="77777777" w:rsidTr="002F51EC">
        <w:trPr>
          <w:trHeight w:val="20"/>
        </w:trPr>
        <w:tc>
          <w:tcPr>
            <w:tcW w:w="1295" w:type="pct"/>
            <w:vMerge/>
          </w:tcPr>
          <w:p w14:paraId="49A699F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76DDEB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Табак и махорка: значение, происхождение, распространение, посевные площади, урожайность. Морфологическая характеристика и особенности биологии табака и махорки. </w:t>
            </w:r>
            <w:proofErr w:type="spellStart"/>
            <w:r w:rsidRPr="002F51EC">
              <w:rPr>
                <w:rFonts w:ascii="Times New Roman" w:eastAsia="Times New Roman" w:hAnsi="Times New Roman" w:cs="Times New Roman"/>
                <w:bCs/>
                <w:lang w:eastAsia="ru-RU"/>
              </w:rPr>
              <w:t>Сортотипы</w:t>
            </w:r>
            <w:proofErr w:type="spellEnd"/>
            <w:r w:rsidRPr="002F51EC">
              <w:rPr>
                <w:rFonts w:ascii="Times New Roman" w:eastAsia="Times New Roman" w:hAnsi="Times New Roman" w:cs="Times New Roman"/>
                <w:bCs/>
                <w:lang w:eastAsia="ru-RU"/>
              </w:rPr>
              <w:t xml:space="preserve"> табака. Качество табачного </w:t>
            </w:r>
            <w:r w:rsidRPr="002F51EC">
              <w:rPr>
                <w:rFonts w:ascii="Times New Roman" w:eastAsia="Times New Roman" w:hAnsi="Times New Roman" w:cs="Times New Roman"/>
                <w:bCs/>
                <w:lang w:eastAsia="ru-RU"/>
              </w:rPr>
              <w:lastRenderedPageBreak/>
              <w:t>сырья. Технологии возделывания табака. Сорта и особенности агротехники махорки</w:t>
            </w:r>
          </w:p>
        </w:tc>
      </w:tr>
      <w:tr w:rsidR="002F51EC" w:rsidRPr="002F51EC" w14:paraId="71A58F6D" w14:textId="77777777" w:rsidTr="002F51EC">
        <w:trPr>
          <w:trHeight w:val="20"/>
        </w:trPr>
        <w:tc>
          <w:tcPr>
            <w:tcW w:w="1295" w:type="pct"/>
            <w:vMerge/>
          </w:tcPr>
          <w:p w14:paraId="742E2BB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A509D0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C20DB9C" w14:textId="77777777" w:rsidTr="002F51EC">
        <w:trPr>
          <w:trHeight w:val="20"/>
        </w:trPr>
        <w:tc>
          <w:tcPr>
            <w:tcW w:w="1295" w:type="pct"/>
            <w:vMerge/>
          </w:tcPr>
          <w:p w14:paraId="777C400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4B1616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6</w:t>
            </w:r>
          </w:p>
          <w:p w14:paraId="53F3697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табака и махорки по морфологическим признакам.</w:t>
            </w:r>
          </w:p>
        </w:tc>
      </w:tr>
      <w:tr w:rsidR="002F51EC" w:rsidRPr="002F51EC" w14:paraId="5ADB8F94" w14:textId="77777777" w:rsidTr="002F51EC">
        <w:trPr>
          <w:trHeight w:val="20"/>
        </w:trPr>
        <w:tc>
          <w:tcPr>
            <w:tcW w:w="1295" w:type="pct"/>
            <w:vMerge w:val="restart"/>
          </w:tcPr>
          <w:p w14:paraId="5395B50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2.11. </w:t>
            </w:r>
            <w:r w:rsidRPr="002F51EC">
              <w:rPr>
                <w:rFonts w:ascii="Times New Roman" w:eastAsia="Times New Roman" w:hAnsi="Times New Roman" w:cs="Times New Roman"/>
                <w:lang w:eastAsia="ru-RU"/>
              </w:rPr>
              <w:t>Луговое кормопроизводство</w:t>
            </w:r>
          </w:p>
        </w:tc>
        <w:tc>
          <w:tcPr>
            <w:tcW w:w="3705" w:type="pct"/>
            <w:gridSpan w:val="2"/>
          </w:tcPr>
          <w:p w14:paraId="314FBB9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66373DB" w14:textId="77777777" w:rsidTr="002F51EC">
        <w:trPr>
          <w:trHeight w:val="20"/>
        </w:trPr>
        <w:tc>
          <w:tcPr>
            <w:tcW w:w="1295" w:type="pct"/>
            <w:vMerge/>
          </w:tcPr>
          <w:p w14:paraId="341FFBC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A0BDBE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Классификация природных кормовых угодий. Роль природных кормовых угодий в укреплении кормовой базы животноводства. Классификация природных кормовых угодий, их производственная характеристика. Изменение растительности сенокосов и пастбищ под влиянием условий местообитания, природных факторов, деятельности человека. Инвентаризация и паспортизация природных кормовых угодий, их производственное значение.</w:t>
            </w:r>
          </w:p>
          <w:p w14:paraId="44005DD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Поверхностное улучшение природных кормовых угодий. Система мероприятий по улучшению природных кормовых угодий. Условия проведения мероприятий поверхностного улучшения лугов и их эффективность. Основные мероприятия поверхностного улучшения угодий. </w:t>
            </w:r>
            <w:proofErr w:type="spellStart"/>
            <w:r w:rsidRPr="002F51EC">
              <w:rPr>
                <w:rFonts w:ascii="Times New Roman" w:eastAsia="Times New Roman" w:hAnsi="Times New Roman" w:cs="Times New Roman"/>
                <w:bCs/>
                <w:lang w:eastAsia="ru-RU"/>
              </w:rPr>
              <w:t>Культуртехнические</w:t>
            </w:r>
            <w:proofErr w:type="spellEnd"/>
            <w:r w:rsidRPr="002F51EC">
              <w:rPr>
                <w:rFonts w:ascii="Times New Roman" w:eastAsia="Times New Roman" w:hAnsi="Times New Roman" w:cs="Times New Roman"/>
                <w:bCs/>
                <w:lang w:eastAsia="ru-RU"/>
              </w:rPr>
              <w:t xml:space="preserve"> работы, улучшение и регулирование водного и воздушного режимов, удобрение сенокосов и пастбищ, обогащение и омоложение травостоя, борьба с сорняками и </w:t>
            </w:r>
            <w:proofErr w:type="spellStart"/>
            <w:r w:rsidRPr="002F51EC">
              <w:rPr>
                <w:rFonts w:ascii="Times New Roman" w:eastAsia="Times New Roman" w:hAnsi="Times New Roman" w:cs="Times New Roman"/>
                <w:bCs/>
                <w:lang w:eastAsia="ru-RU"/>
              </w:rPr>
              <w:t>старикой</w:t>
            </w:r>
            <w:proofErr w:type="spellEnd"/>
            <w:r w:rsidRPr="002F51EC">
              <w:rPr>
                <w:rFonts w:ascii="Times New Roman" w:eastAsia="Times New Roman" w:hAnsi="Times New Roman" w:cs="Times New Roman"/>
                <w:bCs/>
                <w:lang w:eastAsia="ru-RU"/>
              </w:rPr>
              <w:t>.</w:t>
            </w:r>
          </w:p>
          <w:p w14:paraId="5D1C3BD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Коренное улучшение природных кормовых угодий. Понятие о коренном улучшении кормовых угодий. Условия проведения мероприятий по коренному улучшению угодий, их эффективность. Гидромелиоративные работы. Уничтожение кустарника, леса, планировка поверхности. Первичная обработка, удобрение и известкование почвы. Посев трав. Уход за посевами трав. Сенокосы и пастбища в севооборотах (кормовые севообороты) и вне севооборотов. Почвозащитные севообороты. Ускоренное </w:t>
            </w:r>
            <w:proofErr w:type="spellStart"/>
            <w:r w:rsidRPr="002F51EC">
              <w:rPr>
                <w:rFonts w:ascii="Times New Roman" w:eastAsia="Times New Roman" w:hAnsi="Times New Roman" w:cs="Times New Roman"/>
                <w:bCs/>
                <w:lang w:eastAsia="ru-RU"/>
              </w:rPr>
              <w:t>залужение</w:t>
            </w:r>
            <w:proofErr w:type="spellEnd"/>
            <w:r w:rsidRPr="002F51EC">
              <w:rPr>
                <w:rFonts w:ascii="Times New Roman" w:eastAsia="Times New Roman" w:hAnsi="Times New Roman" w:cs="Times New Roman"/>
                <w:bCs/>
                <w:lang w:eastAsia="ru-RU"/>
              </w:rPr>
              <w:t>. Создание орошаемых сенокосов и пастбищ.</w:t>
            </w:r>
          </w:p>
          <w:p w14:paraId="1F31BA2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Рациональное использование сенокосов и пастбищ. Роль сена в кормлении сельскохозяйственных животных. Сроки и высота скашивания трав. </w:t>
            </w:r>
            <w:proofErr w:type="spellStart"/>
            <w:r w:rsidRPr="002F51EC">
              <w:rPr>
                <w:rFonts w:ascii="Times New Roman" w:eastAsia="Times New Roman" w:hAnsi="Times New Roman" w:cs="Times New Roman"/>
                <w:bCs/>
                <w:lang w:eastAsia="ru-RU"/>
              </w:rPr>
              <w:t>Сенокосообороты</w:t>
            </w:r>
            <w:proofErr w:type="spellEnd"/>
            <w:r w:rsidRPr="002F51EC">
              <w:rPr>
                <w:rFonts w:ascii="Times New Roman" w:eastAsia="Times New Roman" w:hAnsi="Times New Roman" w:cs="Times New Roman"/>
                <w:bCs/>
                <w:lang w:eastAsia="ru-RU"/>
              </w:rPr>
              <w:t>. Значение пастбищ и пастбищного корма для животных. Создание культурных пастбищ.</w:t>
            </w:r>
          </w:p>
          <w:p w14:paraId="51BEF90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Система использования пастбищ. Оборудование пастбищ. Техника стравливания пастбищ. Текущий уход за пастбищем. </w:t>
            </w:r>
            <w:proofErr w:type="spellStart"/>
            <w:r w:rsidRPr="002F51EC">
              <w:rPr>
                <w:rFonts w:ascii="Times New Roman" w:eastAsia="Times New Roman" w:hAnsi="Times New Roman" w:cs="Times New Roman"/>
                <w:bCs/>
                <w:lang w:eastAsia="ru-RU"/>
              </w:rPr>
              <w:t>Пастбищеоборот</w:t>
            </w:r>
            <w:proofErr w:type="spellEnd"/>
            <w:r w:rsidRPr="002F51EC">
              <w:rPr>
                <w:rFonts w:ascii="Times New Roman" w:eastAsia="Times New Roman" w:hAnsi="Times New Roman" w:cs="Times New Roman"/>
                <w:bCs/>
                <w:lang w:eastAsia="ru-RU"/>
              </w:rPr>
              <w:t>. Особенности использования пастбищ для различных видов животных. Экологические проблемы в использовании.</w:t>
            </w:r>
          </w:p>
        </w:tc>
      </w:tr>
      <w:tr w:rsidR="002F51EC" w:rsidRPr="002F51EC" w14:paraId="182D81F8" w14:textId="77777777" w:rsidTr="002F51EC">
        <w:trPr>
          <w:trHeight w:val="20"/>
        </w:trPr>
        <w:tc>
          <w:tcPr>
            <w:tcW w:w="1295" w:type="pct"/>
            <w:vMerge/>
          </w:tcPr>
          <w:p w14:paraId="50605FE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C4B84A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90D0E82" w14:textId="77777777" w:rsidTr="002F51EC">
        <w:trPr>
          <w:trHeight w:val="20"/>
        </w:trPr>
        <w:tc>
          <w:tcPr>
            <w:tcW w:w="1295" w:type="pct"/>
            <w:vMerge/>
          </w:tcPr>
          <w:p w14:paraId="24DFC583"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7A8F1D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8</w:t>
            </w:r>
          </w:p>
          <w:p w14:paraId="6752378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Разработка плана организации пастбищной территории; определение поливной нормы и дозы удобрений для пастбищных и сенокосных травостоев.</w:t>
            </w:r>
          </w:p>
          <w:p w14:paraId="5829AE0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9</w:t>
            </w:r>
          </w:p>
          <w:p w14:paraId="520731C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травосмесей, определение нормы высева семян трав и покровной культуры; разработка системы мероприятий по поверхностному и коренному улучшению сенокосов и пастбищ.</w:t>
            </w:r>
          </w:p>
        </w:tc>
      </w:tr>
      <w:tr w:rsidR="002F51EC" w:rsidRPr="002F51EC" w14:paraId="53EA3899" w14:textId="77777777" w:rsidTr="002F51EC">
        <w:trPr>
          <w:trHeight w:val="20"/>
        </w:trPr>
        <w:tc>
          <w:tcPr>
            <w:tcW w:w="1295" w:type="pct"/>
            <w:vMerge w:val="restart"/>
          </w:tcPr>
          <w:p w14:paraId="04F2770F"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2.12 </w:t>
            </w:r>
            <w:r w:rsidRPr="002F51EC">
              <w:rPr>
                <w:rFonts w:ascii="Times New Roman" w:eastAsia="Times New Roman" w:hAnsi="Times New Roman" w:cs="Times New Roman"/>
                <w:lang w:eastAsia="ru-RU"/>
              </w:rPr>
              <w:t>Полевые кормовые культуры</w:t>
            </w:r>
          </w:p>
        </w:tc>
        <w:tc>
          <w:tcPr>
            <w:tcW w:w="3705" w:type="pct"/>
            <w:gridSpan w:val="2"/>
          </w:tcPr>
          <w:p w14:paraId="64CE283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61DEBEC4" w14:textId="77777777" w:rsidTr="002F51EC">
        <w:trPr>
          <w:trHeight w:val="20"/>
        </w:trPr>
        <w:tc>
          <w:tcPr>
            <w:tcW w:w="1295" w:type="pct"/>
            <w:vMerge/>
          </w:tcPr>
          <w:p w14:paraId="5B8A254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DC479D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Технологии возделывания зерновых, зерновых бобовых, однолетних крестоцветных культур и подсолнечника на кормовые цели.</w:t>
            </w:r>
          </w:p>
          <w:p w14:paraId="5582382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Кормовые корнеплоды, земляная груша, кормовая капуста и новые кормовые культуры. Технологии возделывания.</w:t>
            </w:r>
          </w:p>
          <w:p w14:paraId="7FB0A88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Сеяные травы. Однолетние сеяные травы, их роль в кормопроизводстве. Характеристика вики посевной, мохнатой, </w:t>
            </w:r>
            <w:proofErr w:type="spellStart"/>
            <w:r w:rsidRPr="002F51EC">
              <w:rPr>
                <w:rFonts w:ascii="Times New Roman" w:eastAsia="Times New Roman" w:hAnsi="Times New Roman" w:cs="Times New Roman"/>
                <w:bCs/>
                <w:lang w:eastAsia="ru-RU"/>
              </w:rPr>
              <w:t>паннонской</w:t>
            </w:r>
            <w:proofErr w:type="spellEnd"/>
            <w:r w:rsidRPr="002F51EC">
              <w:rPr>
                <w:rFonts w:ascii="Times New Roman" w:eastAsia="Times New Roman" w:hAnsi="Times New Roman" w:cs="Times New Roman"/>
                <w:bCs/>
                <w:lang w:eastAsia="ru-RU"/>
              </w:rPr>
              <w:t>, сераделлы, однолетних видов клевера. Районы возделывания и районированные сорта. Характеристика суданской травы, сорго-</w:t>
            </w:r>
            <w:proofErr w:type="spellStart"/>
            <w:r w:rsidRPr="002F51EC">
              <w:rPr>
                <w:rFonts w:ascii="Times New Roman" w:eastAsia="Times New Roman" w:hAnsi="Times New Roman" w:cs="Times New Roman"/>
                <w:bCs/>
                <w:lang w:eastAsia="ru-RU"/>
              </w:rPr>
              <w:t>судансковых</w:t>
            </w:r>
            <w:proofErr w:type="spellEnd"/>
            <w:r w:rsidRPr="002F51EC">
              <w:rPr>
                <w:rFonts w:ascii="Times New Roman" w:eastAsia="Times New Roman" w:hAnsi="Times New Roman" w:cs="Times New Roman"/>
                <w:bCs/>
                <w:lang w:eastAsia="ru-RU"/>
              </w:rPr>
              <w:t xml:space="preserve"> гибридов, могара, пайзы, чумизы, райграса однолетнего, фацелии. Районы </w:t>
            </w:r>
            <w:r w:rsidRPr="002F51EC">
              <w:rPr>
                <w:rFonts w:ascii="Times New Roman" w:eastAsia="Times New Roman" w:hAnsi="Times New Roman" w:cs="Times New Roman"/>
                <w:bCs/>
                <w:lang w:eastAsia="ru-RU"/>
              </w:rPr>
              <w:lastRenderedPageBreak/>
              <w:t>возделывания и сорта. Технология возделывания однолетних злаков и бобовых трав. Однолетние сеяные травы в смешанных посевах</w:t>
            </w:r>
          </w:p>
          <w:p w14:paraId="373E08A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Многолетние травы и их характеристика. Возделывание многолетних сеяных трав на кормовые цели в полевых севооборотах. Место в севообороте. Обработка почвы. Посев. Уход за посевами. Продолжительность и частота использования травосмесей.</w:t>
            </w:r>
          </w:p>
        </w:tc>
      </w:tr>
      <w:tr w:rsidR="002F51EC" w:rsidRPr="002F51EC" w14:paraId="7A91FBC7" w14:textId="77777777" w:rsidTr="002F51EC">
        <w:trPr>
          <w:trHeight w:val="20"/>
        </w:trPr>
        <w:tc>
          <w:tcPr>
            <w:tcW w:w="1295" w:type="pct"/>
            <w:vMerge/>
          </w:tcPr>
          <w:p w14:paraId="394945B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B042F2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10C7938" w14:textId="77777777" w:rsidTr="002F51EC">
        <w:trPr>
          <w:trHeight w:val="20"/>
        </w:trPr>
        <w:tc>
          <w:tcPr>
            <w:tcW w:w="1295" w:type="pct"/>
            <w:vMerge/>
          </w:tcPr>
          <w:p w14:paraId="4D74F0DC"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A49139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7</w:t>
            </w:r>
          </w:p>
          <w:p w14:paraId="008188B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кормовых трав и семян кормовых трав по морфологическим признакам.</w:t>
            </w:r>
          </w:p>
          <w:p w14:paraId="046757F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10</w:t>
            </w:r>
          </w:p>
          <w:p w14:paraId="0BA62CA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многолетних и однолетних кормовых трав.</w:t>
            </w:r>
          </w:p>
        </w:tc>
      </w:tr>
      <w:tr w:rsidR="002F51EC" w:rsidRPr="002F51EC" w14:paraId="477D0750" w14:textId="77777777" w:rsidTr="002F51EC">
        <w:trPr>
          <w:trHeight w:val="20"/>
        </w:trPr>
        <w:tc>
          <w:tcPr>
            <w:tcW w:w="1295" w:type="pct"/>
            <w:vMerge w:val="restart"/>
          </w:tcPr>
          <w:p w14:paraId="56930C6D"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2.13 </w:t>
            </w:r>
            <w:r w:rsidRPr="002F51EC">
              <w:rPr>
                <w:rFonts w:ascii="Times New Roman" w:eastAsia="Times New Roman" w:hAnsi="Times New Roman" w:cs="Times New Roman"/>
                <w:lang w:eastAsia="ru-RU"/>
              </w:rPr>
              <w:t>Заготовка и хранение кормов</w:t>
            </w:r>
          </w:p>
        </w:tc>
        <w:tc>
          <w:tcPr>
            <w:tcW w:w="3705" w:type="pct"/>
            <w:gridSpan w:val="2"/>
          </w:tcPr>
          <w:p w14:paraId="62508EA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B03D70E" w14:textId="77777777" w:rsidTr="002F51EC">
        <w:trPr>
          <w:trHeight w:val="20"/>
        </w:trPr>
        <w:tc>
          <w:tcPr>
            <w:tcW w:w="1295" w:type="pct"/>
            <w:vMerge/>
          </w:tcPr>
          <w:p w14:paraId="228E6AD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CA4BD3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Понятие о зеленом конвейере. Типы зеленых конвейеров. Принцип подбора культур для зеленого конвейера и расчет площадей. Зеленые конвейеры для разных природно-климатических условий и разных видов животных. Возможности продления срока действия зеленого конвейера. Нетрадиционные зеленые корма. Древесная зелень, хлорелла, проращенные гидропонным методом семена зерновых культур Медоносные растения. Требования ГОСТов к качеству зеленого корма.</w:t>
            </w:r>
          </w:p>
          <w:p w14:paraId="66FB2F3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Организация сеноуборки. Сооружения для хранения сена. Устройство и оборудование сенных сараев, навесов, размеры и формы скирд, стогов, штабелей. Технологии производства и закладки на хранение рассыпного неизмельченного, рассыпного измельченного, прессованного сена. Режим досушивания прессованного, рассыпного неизмельченного и рассыпного измельченного сена активным вентилированием. Хранение влажного сена  в буртах и траншеях.</w:t>
            </w:r>
          </w:p>
          <w:p w14:paraId="4D4FE53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Технология силосования свежей зеленой массы растений. Технология приготовления силоса и сенажа из провяленной массы растений. Технология силосования зеленой массы растений повышенной влажности с добавлением соломы. Технология силосования зеленой массы растений с добавлением химических консервантов, бактериальных заквасок и ферментных препаратов.</w:t>
            </w:r>
          </w:p>
          <w:p w14:paraId="0D1A4A3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Комбинированный силос. Рецепты и технология его закладки Технология консервирования влажного кормового зерна.</w:t>
            </w:r>
          </w:p>
          <w:p w14:paraId="449D55B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Учет консервированных влажных кормов и оценка их качества в соответствии с требованиями ГОСТов.</w:t>
            </w:r>
          </w:p>
          <w:p w14:paraId="62EE9A2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Хранилища для силоса и сенажа.</w:t>
            </w:r>
          </w:p>
          <w:p w14:paraId="769DE03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Гранулирование и брикетирование кормов. Сырье для производства травяной муки, кормовых брикетов и гранул. Сырьевой конвейер. Режим сушки разных видов сырья. Контроль качества сырья и готового продукта. Применяемое оборудование, его регулировка. Способы обеспечения высокого качества травяной муки и травяной резки, брикетов и гранул. Применение антиоксидантов, связующих веществ и кормовых добавок. Требования ГОСТов к качеству травяной муки, травяной резки, кормовых брикетов и гранул. Производство брикетов и гранул из кормовых смесей.</w:t>
            </w:r>
          </w:p>
          <w:p w14:paraId="21AF10A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Технология заготовки зеленой массы, предназначенной для высокотемпературной искусственной сушки. </w:t>
            </w:r>
            <w:proofErr w:type="spellStart"/>
            <w:r w:rsidRPr="002F51EC">
              <w:rPr>
                <w:rFonts w:ascii="Times New Roman" w:eastAsia="Times New Roman" w:hAnsi="Times New Roman" w:cs="Times New Roman"/>
                <w:bCs/>
                <w:lang w:eastAsia="ru-RU"/>
              </w:rPr>
              <w:t>Провяливание</w:t>
            </w:r>
            <w:proofErr w:type="spellEnd"/>
            <w:r w:rsidRPr="002F51EC">
              <w:rPr>
                <w:rFonts w:ascii="Times New Roman" w:eastAsia="Times New Roman" w:hAnsi="Times New Roman" w:cs="Times New Roman"/>
                <w:bCs/>
                <w:lang w:eastAsia="ru-RU"/>
              </w:rPr>
              <w:t xml:space="preserve"> зеленой массы в полевых условиях перед высокотемпературной сушкой. Обеспечение ритмичной работы агрегатов по производству кормов высокотемпературной искусственной сушки. Экономическая эффективность высокотемпературной искусственной сушки кормов</w:t>
            </w:r>
          </w:p>
          <w:p w14:paraId="541E573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Хранилища и режим хранения кормов высокотемпературной искусственной сушки. Причины самовозгорания кормов </w:t>
            </w:r>
            <w:r w:rsidRPr="002F51EC">
              <w:rPr>
                <w:rFonts w:ascii="Times New Roman" w:eastAsia="Times New Roman" w:hAnsi="Times New Roman" w:cs="Times New Roman"/>
                <w:bCs/>
                <w:lang w:eastAsia="ru-RU"/>
              </w:rPr>
              <w:lastRenderedPageBreak/>
              <w:t>высокотемпературной искусственной сушки и меры пожарной безопасности.</w:t>
            </w:r>
          </w:p>
        </w:tc>
      </w:tr>
      <w:tr w:rsidR="002F51EC" w:rsidRPr="002F51EC" w14:paraId="4ABBE6FD" w14:textId="77777777" w:rsidTr="002F51EC">
        <w:trPr>
          <w:trHeight w:val="20"/>
        </w:trPr>
        <w:tc>
          <w:tcPr>
            <w:tcW w:w="1295" w:type="pct"/>
            <w:vMerge/>
          </w:tcPr>
          <w:p w14:paraId="4D5E0F4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C7CCC7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4E9772B" w14:textId="77777777" w:rsidTr="002F51EC">
        <w:trPr>
          <w:trHeight w:val="20"/>
        </w:trPr>
        <w:tc>
          <w:tcPr>
            <w:tcW w:w="1295" w:type="pct"/>
            <w:vMerge/>
          </w:tcPr>
          <w:p w14:paraId="25994CE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5272CD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11</w:t>
            </w:r>
          </w:p>
          <w:p w14:paraId="4AEF99B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массы сена в стогах, скирдах, штабелях, хранилищах. Контроль за хранением сена. Отбор образцов сена для анализа.</w:t>
            </w:r>
          </w:p>
        </w:tc>
      </w:tr>
      <w:tr w:rsidR="002F51EC" w:rsidRPr="002F51EC" w14:paraId="22B33A08" w14:textId="77777777" w:rsidTr="002F51EC">
        <w:trPr>
          <w:trHeight w:val="20"/>
        </w:trPr>
        <w:tc>
          <w:tcPr>
            <w:tcW w:w="1295" w:type="pct"/>
            <w:vMerge w:val="restart"/>
          </w:tcPr>
          <w:p w14:paraId="6B8D9D76"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2.14. </w:t>
            </w:r>
            <w:r w:rsidRPr="002F51EC">
              <w:rPr>
                <w:rFonts w:ascii="Times New Roman" w:eastAsia="Times New Roman" w:hAnsi="Times New Roman" w:cs="Times New Roman"/>
                <w:lang w:eastAsia="ru-RU"/>
              </w:rPr>
              <w:t>Классификация и биологические особенности овощных культур</w:t>
            </w:r>
          </w:p>
        </w:tc>
        <w:tc>
          <w:tcPr>
            <w:tcW w:w="3705" w:type="pct"/>
            <w:gridSpan w:val="2"/>
          </w:tcPr>
          <w:p w14:paraId="32DEA6D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0E42A4BB" w14:textId="77777777" w:rsidTr="002F51EC">
        <w:trPr>
          <w:trHeight w:val="20"/>
        </w:trPr>
        <w:tc>
          <w:tcPr>
            <w:tcW w:w="1295" w:type="pct"/>
            <w:vMerge/>
          </w:tcPr>
          <w:p w14:paraId="50C61A0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AE13F3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и классификация овощных растений. Основные закономерности роста и развития у различных групп овощных растений. 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Классификация овощных растений по их отношению к влажности почвы и воздуха. Режим питания. Классификация овощных растений по их требовательности к условиям почвенного питания. Особенности применения удобрений в овощеводстве.</w:t>
            </w:r>
          </w:p>
        </w:tc>
      </w:tr>
      <w:tr w:rsidR="002F51EC" w:rsidRPr="002F51EC" w14:paraId="370238B9" w14:textId="77777777" w:rsidTr="002F51EC">
        <w:trPr>
          <w:trHeight w:val="20"/>
        </w:trPr>
        <w:tc>
          <w:tcPr>
            <w:tcW w:w="1295" w:type="pct"/>
            <w:vMerge/>
          </w:tcPr>
          <w:p w14:paraId="2DB6508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63D416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020B6AF" w14:textId="77777777" w:rsidTr="002F51EC">
        <w:trPr>
          <w:trHeight w:val="20"/>
        </w:trPr>
        <w:tc>
          <w:tcPr>
            <w:tcW w:w="1295" w:type="pct"/>
            <w:vMerge/>
          </w:tcPr>
          <w:p w14:paraId="6B46EF2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B5215E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8</w:t>
            </w:r>
          </w:p>
          <w:p w14:paraId="371FB55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овощных растений по продуктивным органам.</w:t>
            </w:r>
          </w:p>
          <w:p w14:paraId="567D4DD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посевных качеств семян, норм высева овощных культур.</w:t>
            </w:r>
          </w:p>
        </w:tc>
      </w:tr>
      <w:tr w:rsidR="002F51EC" w:rsidRPr="002F51EC" w14:paraId="640E9311" w14:textId="77777777" w:rsidTr="002F51EC">
        <w:trPr>
          <w:trHeight w:val="20"/>
        </w:trPr>
        <w:tc>
          <w:tcPr>
            <w:tcW w:w="1295" w:type="pct"/>
            <w:vMerge w:val="restart"/>
          </w:tcPr>
          <w:p w14:paraId="220D0F2C"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2.15. </w:t>
            </w:r>
            <w:r w:rsidRPr="002F51EC">
              <w:rPr>
                <w:rFonts w:ascii="Times New Roman" w:eastAsia="Times New Roman" w:hAnsi="Times New Roman" w:cs="Times New Roman"/>
                <w:lang w:eastAsia="ru-RU"/>
              </w:rPr>
              <w:t>Устройство и обогрев сооружений защищенного грунта</w:t>
            </w:r>
          </w:p>
        </w:tc>
        <w:tc>
          <w:tcPr>
            <w:tcW w:w="3705" w:type="pct"/>
            <w:gridSpan w:val="2"/>
          </w:tcPr>
          <w:p w14:paraId="6A0BDC4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349F503" w14:textId="77777777" w:rsidTr="002F51EC">
        <w:trPr>
          <w:trHeight w:val="20"/>
        </w:trPr>
        <w:tc>
          <w:tcPr>
            <w:tcW w:w="1295" w:type="pct"/>
            <w:vMerge/>
          </w:tcPr>
          <w:p w14:paraId="1E2CD60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91AD49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защищенного грунта для решения проблемы круглогодового снабжения населения овощами. Светопрозрачные материалы, применяемые в защищенном грунте. Типы культивационных сооружений защищенного грунта. Утепленный грунт. Устройство утепленного грунта.</w:t>
            </w:r>
          </w:p>
          <w:p w14:paraId="555B1BE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Краткие сведения о конструкциях парников. Теплицы, их классификация. Тепличные комбинаты, их структуры, размеры и другие показатели. Способы обогрева сооружений защищенного грунта.</w:t>
            </w:r>
          </w:p>
        </w:tc>
      </w:tr>
      <w:tr w:rsidR="002F51EC" w:rsidRPr="002F51EC" w14:paraId="6994602B" w14:textId="77777777" w:rsidTr="002F51EC">
        <w:trPr>
          <w:trHeight w:val="20"/>
        </w:trPr>
        <w:tc>
          <w:tcPr>
            <w:tcW w:w="1295" w:type="pct"/>
            <w:vMerge w:val="restart"/>
          </w:tcPr>
          <w:p w14:paraId="67493F3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2.16. </w:t>
            </w:r>
            <w:r w:rsidRPr="002F51EC">
              <w:rPr>
                <w:rFonts w:ascii="Times New Roman" w:eastAsia="Times New Roman" w:hAnsi="Times New Roman" w:cs="Times New Roman"/>
                <w:lang w:eastAsia="ru-RU"/>
              </w:rPr>
              <w:t>Севообороты в открытом и культурообороты в защищенном грунтах</w:t>
            </w:r>
          </w:p>
        </w:tc>
        <w:tc>
          <w:tcPr>
            <w:tcW w:w="3705" w:type="pct"/>
            <w:gridSpan w:val="2"/>
          </w:tcPr>
          <w:p w14:paraId="000C0E7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0220E30" w14:textId="77777777" w:rsidTr="002F51EC">
        <w:trPr>
          <w:trHeight w:val="20"/>
        </w:trPr>
        <w:tc>
          <w:tcPr>
            <w:tcW w:w="1295" w:type="pct"/>
            <w:vMerge/>
          </w:tcPr>
          <w:p w14:paraId="7C3A498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322D95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севооборотов в повышении эффективности овощеводства. Научные основы чередования овощных культур в севообороте.</w:t>
            </w:r>
          </w:p>
          <w:p w14:paraId="4AF7D13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Современные агрономические и организационно-экономические принципы построения овощных севооборотов в специализированных хозяйствах. Экономическая оценка севооборотов. Культурообороты в теплицах и утепленном грунте. Агроэкономические принципы составления культурооборотов. Значение культурооборотов в теплицах и </w:t>
            </w:r>
            <w:proofErr w:type="spellStart"/>
            <w:r w:rsidRPr="002F51EC">
              <w:rPr>
                <w:rFonts w:ascii="Times New Roman" w:eastAsia="Times New Roman" w:hAnsi="Times New Roman" w:cs="Times New Roman"/>
                <w:bCs/>
                <w:lang w:eastAsia="ru-RU"/>
              </w:rPr>
              <w:t>рамооборотов</w:t>
            </w:r>
            <w:proofErr w:type="spellEnd"/>
            <w:r w:rsidRPr="002F51EC">
              <w:rPr>
                <w:rFonts w:ascii="Times New Roman" w:eastAsia="Times New Roman" w:hAnsi="Times New Roman" w:cs="Times New Roman"/>
                <w:bCs/>
                <w:lang w:eastAsia="ru-RU"/>
              </w:rPr>
              <w:t xml:space="preserve"> в парниках. Задачи культурооборотов, принципы и методика их разработки. Основные схемы культурооборотов для различных типов культивационных сооружений в теплично-овощных и рассадных комплексах с учетом зональных световых условий.</w:t>
            </w:r>
          </w:p>
        </w:tc>
      </w:tr>
      <w:tr w:rsidR="002F51EC" w:rsidRPr="002F51EC" w14:paraId="77F48D0B" w14:textId="77777777" w:rsidTr="002F51EC">
        <w:trPr>
          <w:trHeight w:val="20"/>
        </w:trPr>
        <w:tc>
          <w:tcPr>
            <w:tcW w:w="1295" w:type="pct"/>
            <w:vMerge/>
          </w:tcPr>
          <w:p w14:paraId="55870DC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929141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DE1AFE4" w14:textId="77777777" w:rsidTr="002F51EC">
        <w:trPr>
          <w:trHeight w:val="20"/>
        </w:trPr>
        <w:tc>
          <w:tcPr>
            <w:tcW w:w="1295" w:type="pct"/>
            <w:vMerge/>
          </w:tcPr>
          <w:p w14:paraId="7BD3E54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B0F4EB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12</w:t>
            </w:r>
          </w:p>
          <w:p w14:paraId="654BF42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схем овощных севооборотов в открытом грунте, культурооборотов в защищенном грунте.</w:t>
            </w:r>
          </w:p>
        </w:tc>
      </w:tr>
      <w:tr w:rsidR="002F51EC" w:rsidRPr="002F51EC" w14:paraId="7A8DE81A" w14:textId="77777777" w:rsidTr="002F51EC">
        <w:trPr>
          <w:trHeight w:val="20"/>
        </w:trPr>
        <w:tc>
          <w:tcPr>
            <w:tcW w:w="1295" w:type="pct"/>
            <w:vMerge w:val="restart"/>
          </w:tcPr>
          <w:p w14:paraId="46259B1D"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2.17. </w:t>
            </w:r>
            <w:r w:rsidRPr="002F51EC">
              <w:rPr>
                <w:rFonts w:ascii="Times New Roman" w:eastAsia="Times New Roman" w:hAnsi="Times New Roman" w:cs="Times New Roman"/>
                <w:lang w:eastAsia="ru-RU"/>
              </w:rPr>
              <w:t>Возделывание овощных культур в открытом грунте</w:t>
            </w:r>
          </w:p>
        </w:tc>
        <w:tc>
          <w:tcPr>
            <w:tcW w:w="3705" w:type="pct"/>
            <w:gridSpan w:val="2"/>
          </w:tcPr>
          <w:p w14:paraId="2BBC86D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0BD1660" w14:textId="77777777" w:rsidTr="002F51EC">
        <w:trPr>
          <w:trHeight w:val="20"/>
        </w:trPr>
        <w:tc>
          <w:tcPr>
            <w:tcW w:w="1295" w:type="pct"/>
            <w:vMerge/>
          </w:tcPr>
          <w:p w14:paraId="310E3345"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8D1A16E" w14:textId="77777777" w:rsidR="002F51EC" w:rsidRPr="002F51EC" w:rsidRDefault="002F51EC" w:rsidP="002F51EC">
            <w:pPr>
              <w:tabs>
                <w:tab w:val="left" w:pos="945"/>
              </w:tab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Капустные овощные культуры. Белокочанная, краснокочанная, савойская, брюссельская, цветная, брокколи, кольраби, пекинская, китайская, листовая капусты. Особенности биологии, сорта и гибриды, современные технологии возделывания. Корнеплодные овощные культуры (свекла столовая, морковь, петрушка, пастернак, сельдерей, брюква, репа, редька, редис): особенности биологии, сорта и гибриды, современные технологии возделывания. Луковые овощные культуры (репчатый лук, чеснок, лук-порей): особенности биологии, сорта и гибриды, современные технологии возделывания.</w:t>
            </w:r>
          </w:p>
          <w:p w14:paraId="6D2AB7C0" w14:textId="77777777" w:rsidR="002F51EC" w:rsidRPr="002F51EC" w:rsidRDefault="002F51EC" w:rsidP="002F51EC">
            <w:pPr>
              <w:tabs>
                <w:tab w:val="left" w:pos="945"/>
              </w:tab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lastRenderedPageBreak/>
              <w:t xml:space="preserve">Плодовые овощные культуры (семейства пасленовые - томат, перец, баклажан; семейства тыквенные – огурец, кабачок, патиссон; семейство бобовые – горох, овощные бобы, обыкновенная и </w:t>
            </w:r>
            <w:proofErr w:type="spellStart"/>
            <w:r w:rsidRPr="002F51EC">
              <w:rPr>
                <w:rFonts w:ascii="Times New Roman" w:eastAsia="Times New Roman" w:hAnsi="Times New Roman" w:cs="Times New Roman"/>
                <w:bCs/>
                <w:lang w:eastAsia="ru-RU"/>
              </w:rPr>
              <w:t>лимская</w:t>
            </w:r>
            <w:proofErr w:type="spellEnd"/>
            <w:r w:rsidRPr="002F51EC">
              <w:rPr>
                <w:rFonts w:ascii="Times New Roman" w:eastAsia="Times New Roman" w:hAnsi="Times New Roman" w:cs="Times New Roman"/>
                <w:bCs/>
                <w:lang w:eastAsia="ru-RU"/>
              </w:rPr>
              <w:t xml:space="preserve"> фасоли: особенности биологии, сорта и гибриды, современные технологии возделывания. Зеленные овощные культуры (укроп, шпинат, салат): особенности биологии, сорта и гибриды, современные технологии возделывания. Многолетние овощные культуры (щавель, ревень,</w:t>
            </w:r>
          </w:p>
          <w:p w14:paraId="1AD822D5" w14:textId="77777777" w:rsidR="002F51EC" w:rsidRPr="002F51EC" w:rsidRDefault="002F51EC" w:rsidP="002F51EC">
            <w:pPr>
              <w:tabs>
                <w:tab w:val="left" w:pos="945"/>
              </w:tab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хрен, спаржа), особенности биологии, сорта и гибриды, современные технологии возделывания.</w:t>
            </w:r>
          </w:p>
        </w:tc>
      </w:tr>
      <w:tr w:rsidR="002F51EC" w:rsidRPr="002F51EC" w14:paraId="203D9FC5" w14:textId="77777777" w:rsidTr="002F51EC">
        <w:trPr>
          <w:trHeight w:val="20"/>
        </w:trPr>
        <w:tc>
          <w:tcPr>
            <w:tcW w:w="1295" w:type="pct"/>
            <w:vMerge/>
          </w:tcPr>
          <w:p w14:paraId="2110484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8B198B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0DC5012" w14:textId="77777777" w:rsidTr="002F51EC">
        <w:trPr>
          <w:trHeight w:val="20"/>
        </w:trPr>
        <w:tc>
          <w:tcPr>
            <w:tcW w:w="1295" w:type="pct"/>
            <w:vMerge/>
          </w:tcPr>
          <w:p w14:paraId="77270DD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04C24E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13</w:t>
            </w:r>
          </w:p>
          <w:p w14:paraId="7430027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овощных культур в открытом грунте.</w:t>
            </w:r>
          </w:p>
        </w:tc>
      </w:tr>
      <w:tr w:rsidR="002F51EC" w:rsidRPr="002F51EC" w14:paraId="7AFBEDBB" w14:textId="77777777" w:rsidTr="002F51EC">
        <w:trPr>
          <w:trHeight w:val="20"/>
        </w:trPr>
        <w:tc>
          <w:tcPr>
            <w:tcW w:w="1295" w:type="pct"/>
            <w:vMerge w:val="restart"/>
          </w:tcPr>
          <w:p w14:paraId="4EF8BAA6"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2.18. </w:t>
            </w:r>
            <w:r w:rsidRPr="002F51EC">
              <w:rPr>
                <w:rFonts w:ascii="Times New Roman" w:eastAsia="Times New Roman" w:hAnsi="Times New Roman" w:cs="Times New Roman"/>
                <w:lang w:eastAsia="ru-RU"/>
              </w:rPr>
              <w:t>Возделывание овощных культур в защищенном грунте</w:t>
            </w:r>
          </w:p>
        </w:tc>
        <w:tc>
          <w:tcPr>
            <w:tcW w:w="3705" w:type="pct"/>
            <w:gridSpan w:val="2"/>
          </w:tcPr>
          <w:p w14:paraId="371D52B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F4F443F" w14:textId="77777777" w:rsidTr="002F51EC">
        <w:trPr>
          <w:trHeight w:val="20"/>
        </w:trPr>
        <w:tc>
          <w:tcPr>
            <w:tcW w:w="1295" w:type="pct"/>
            <w:vMerge/>
          </w:tcPr>
          <w:p w14:paraId="2DDC0D4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DF7323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Технологии производства овощей в защищенном грунте: – огурца, томата, зеленных культур. Выгоночные – репчатый лук, корневой сельдерей и корневая петрушка, столовая свекла и др. Посевные – листовой и кочанный салат, пекинская капуста, листовая горчица, редис, кресс-салат, шпинат, кинза, укроп.</w:t>
            </w:r>
          </w:p>
        </w:tc>
      </w:tr>
      <w:tr w:rsidR="002F51EC" w:rsidRPr="002F51EC" w14:paraId="3D5B200B" w14:textId="77777777" w:rsidTr="002F51EC">
        <w:trPr>
          <w:trHeight w:val="20"/>
        </w:trPr>
        <w:tc>
          <w:tcPr>
            <w:tcW w:w="1295" w:type="pct"/>
            <w:vMerge/>
          </w:tcPr>
          <w:p w14:paraId="5EFA08E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934E5A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2DEFD4A" w14:textId="77777777" w:rsidTr="002F51EC">
        <w:trPr>
          <w:trHeight w:val="20"/>
        </w:trPr>
        <w:tc>
          <w:tcPr>
            <w:tcW w:w="1295" w:type="pct"/>
            <w:vMerge/>
          </w:tcPr>
          <w:p w14:paraId="6BE920C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99C84B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14</w:t>
            </w:r>
          </w:p>
          <w:p w14:paraId="349CEA8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овощных культур в защищённом грунте.</w:t>
            </w:r>
          </w:p>
        </w:tc>
      </w:tr>
      <w:tr w:rsidR="002F51EC" w:rsidRPr="002F51EC" w14:paraId="7851B485" w14:textId="77777777" w:rsidTr="002F51EC">
        <w:trPr>
          <w:trHeight w:val="20"/>
        </w:trPr>
        <w:tc>
          <w:tcPr>
            <w:tcW w:w="1295" w:type="pct"/>
            <w:vMerge w:val="restart"/>
          </w:tcPr>
          <w:p w14:paraId="3FA7C019"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2.19. </w:t>
            </w:r>
            <w:r w:rsidRPr="002F51EC">
              <w:rPr>
                <w:rFonts w:ascii="Times New Roman" w:eastAsia="Times New Roman" w:hAnsi="Times New Roman" w:cs="Times New Roman"/>
                <w:lang w:eastAsia="ru-RU"/>
              </w:rPr>
              <w:t>Малораспространенные овощные культуры</w:t>
            </w:r>
          </w:p>
        </w:tc>
        <w:tc>
          <w:tcPr>
            <w:tcW w:w="3705" w:type="pct"/>
            <w:gridSpan w:val="2"/>
          </w:tcPr>
          <w:p w14:paraId="21814C1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404C0D77" w14:textId="77777777" w:rsidTr="002F51EC">
        <w:trPr>
          <w:trHeight w:val="20"/>
        </w:trPr>
        <w:tc>
          <w:tcPr>
            <w:tcW w:w="1295" w:type="pct"/>
            <w:vMerge/>
          </w:tcPr>
          <w:p w14:paraId="7187572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027C20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Малораспространенные овощные культуры: </w:t>
            </w:r>
            <w:proofErr w:type="spellStart"/>
            <w:r w:rsidRPr="002F51EC">
              <w:rPr>
                <w:rFonts w:ascii="Times New Roman" w:eastAsia="Times New Roman" w:hAnsi="Times New Roman" w:cs="Times New Roman"/>
                <w:bCs/>
                <w:lang w:eastAsia="ru-RU"/>
              </w:rPr>
              <w:t>кардон</w:t>
            </w:r>
            <w:proofErr w:type="spellEnd"/>
            <w:r w:rsidRPr="002F51EC">
              <w:rPr>
                <w:rFonts w:ascii="Times New Roman" w:eastAsia="Times New Roman" w:hAnsi="Times New Roman" w:cs="Times New Roman"/>
                <w:bCs/>
                <w:lang w:eastAsia="ru-RU"/>
              </w:rPr>
              <w:t xml:space="preserve"> (испанский артишок). </w:t>
            </w:r>
            <w:proofErr w:type="spellStart"/>
            <w:r w:rsidRPr="002F51EC">
              <w:rPr>
                <w:rFonts w:ascii="Times New Roman" w:eastAsia="Times New Roman" w:hAnsi="Times New Roman" w:cs="Times New Roman"/>
                <w:bCs/>
                <w:lang w:eastAsia="ru-RU"/>
              </w:rPr>
              <w:t>стахис</w:t>
            </w:r>
            <w:proofErr w:type="spellEnd"/>
            <w:r w:rsidRPr="002F51EC">
              <w:rPr>
                <w:rFonts w:ascii="Times New Roman" w:eastAsia="Times New Roman" w:hAnsi="Times New Roman" w:cs="Times New Roman"/>
                <w:bCs/>
                <w:lang w:eastAsia="ru-RU"/>
              </w:rPr>
              <w:t>, топинамбур, скорцонер, овсяный корень др.</w:t>
            </w:r>
          </w:p>
        </w:tc>
      </w:tr>
      <w:tr w:rsidR="002F51EC" w:rsidRPr="002F51EC" w14:paraId="349ACBCC" w14:textId="77777777" w:rsidTr="002F51EC">
        <w:trPr>
          <w:trHeight w:val="20"/>
        </w:trPr>
        <w:tc>
          <w:tcPr>
            <w:tcW w:w="1295" w:type="pct"/>
            <w:vMerge w:val="restart"/>
          </w:tcPr>
          <w:p w14:paraId="40AD769B"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2.20. </w:t>
            </w:r>
            <w:r w:rsidRPr="002F51EC">
              <w:rPr>
                <w:rFonts w:ascii="Times New Roman" w:eastAsia="Times New Roman" w:hAnsi="Times New Roman" w:cs="Times New Roman"/>
                <w:lang w:eastAsia="ru-RU"/>
              </w:rPr>
              <w:t>Биологические особенности и морфологические признаки плодовых растений</w:t>
            </w:r>
          </w:p>
        </w:tc>
        <w:tc>
          <w:tcPr>
            <w:tcW w:w="3705" w:type="pct"/>
            <w:gridSpan w:val="2"/>
          </w:tcPr>
          <w:p w14:paraId="59ABF31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10646FF9" w14:textId="77777777" w:rsidTr="002F51EC">
        <w:trPr>
          <w:trHeight w:val="20"/>
        </w:trPr>
        <w:tc>
          <w:tcPr>
            <w:tcW w:w="1295" w:type="pct"/>
            <w:vMerge/>
          </w:tcPr>
          <w:p w14:paraId="31891B4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3E8B8F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ботанический состав и классификация плодовых растений. Основные плодовые породы, районы их промышленной культуры. Биологические особенности и производственная характеристика основных плодовых пород. Основные части и органы плодового растения. Возрастные периоды роста и плодоношения, особенности агротехники по периодам. Закономерности формирования корневой системы в зависимости от сорта, породы, подвоя, почвенных условий и агротехники. Закономерности плодоношения. Взаимосвязь между ростом и плодоношением. Комплекс условий внешней среды, необходимый для роста и плодоношения плодовых растений.</w:t>
            </w:r>
          </w:p>
          <w:p w14:paraId="420D398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Требования плодовых растений к почве, Роль агротехники в создании для растений оптимального водно-воздушного и пищевого режимов. Потребность плодовых растений в элементах питания, их отношение к кислотности, щелочности и засоленности почв. Отношение плодовых растений к низким температурам. Зимостойкость и морозоустойчивость. Роль агротехники в повышении устойчивости плодовых культур к низким температурам. Потребность плодовых растений в воде в разные возрастные периоды и фазы вегетации. Агротехнические мероприятия по улучшению водного режима.</w:t>
            </w:r>
          </w:p>
        </w:tc>
      </w:tr>
      <w:tr w:rsidR="002F51EC" w:rsidRPr="002F51EC" w14:paraId="6D6BC9C4" w14:textId="77777777" w:rsidTr="002F51EC">
        <w:trPr>
          <w:trHeight w:val="20"/>
        </w:trPr>
        <w:tc>
          <w:tcPr>
            <w:tcW w:w="1295" w:type="pct"/>
            <w:vMerge/>
          </w:tcPr>
          <w:p w14:paraId="78284FF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D908C8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CA7BE98" w14:textId="77777777" w:rsidTr="002F51EC">
        <w:trPr>
          <w:trHeight w:val="20"/>
        </w:trPr>
        <w:tc>
          <w:tcPr>
            <w:tcW w:w="1295" w:type="pct"/>
            <w:vMerge/>
          </w:tcPr>
          <w:p w14:paraId="5B28634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7759D6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9</w:t>
            </w:r>
          </w:p>
          <w:p w14:paraId="3623F62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плодовых растений по морфологическим признакам.</w:t>
            </w:r>
          </w:p>
        </w:tc>
      </w:tr>
      <w:tr w:rsidR="002F51EC" w:rsidRPr="002F51EC" w14:paraId="382A1416" w14:textId="77777777" w:rsidTr="002F51EC">
        <w:trPr>
          <w:trHeight w:val="20"/>
        </w:trPr>
        <w:tc>
          <w:tcPr>
            <w:tcW w:w="1295" w:type="pct"/>
            <w:vMerge w:val="restart"/>
          </w:tcPr>
          <w:p w14:paraId="6A478111"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2.21. </w:t>
            </w:r>
            <w:r w:rsidRPr="002F51EC">
              <w:rPr>
                <w:rFonts w:ascii="Times New Roman" w:eastAsia="Times New Roman" w:hAnsi="Times New Roman" w:cs="Times New Roman"/>
                <w:lang w:eastAsia="ru-RU"/>
              </w:rPr>
              <w:t>Технология выращивания посадочного материала растений</w:t>
            </w:r>
          </w:p>
        </w:tc>
        <w:tc>
          <w:tcPr>
            <w:tcW w:w="3705" w:type="pct"/>
            <w:gridSpan w:val="2"/>
          </w:tcPr>
          <w:p w14:paraId="542F5DB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4D30A9F" w14:textId="77777777" w:rsidTr="002F51EC">
        <w:trPr>
          <w:trHeight w:val="20"/>
        </w:trPr>
        <w:tc>
          <w:tcPr>
            <w:tcW w:w="1295" w:type="pct"/>
            <w:vMerge/>
          </w:tcPr>
          <w:p w14:paraId="4151601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9E032D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Современные требования к качеству посадочного материала. Основные задачи по выращиванию посадочного материала плодовых. Организация сети питомников, их районирование и специализация. Классы и категории посадочного материала.</w:t>
            </w:r>
          </w:p>
          <w:p w14:paraId="590C205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Способы размножения плодовых растений. Производственное значение и способы вегетативного размножения плодовых культур. </w:t>
            </w:r>
            <w:proofErr w:type="spellStart"/>
            <w:r w:rsidRPr="002F51EC">
              <w:rPr>
                <w:rFonts w:ascii="Times New Roman" w:eastAsia="Times New Roman" w:hAnsi="Times New Roman" w:cs="Times New Roman"/>
                <w:bCs/>
                <w:lang w:eastAsia="ru-RU"/>
              </w:rPr>
              <w:t>Меристемная</w:t>
            </w:r>
            <w:proofErr w:type="spellEnd"/>
            <w:r w:rsidRPr="002F51EC">
              <w:rPr>
                <w:rFonts w:ascii="Times New Roman" w:eastAsia="Times New Roman" w:hAnsi="Times New Roman" w:cs="Times New Roman"/>
                <w:bCs/>
                <w:lang w:eastAsia="ru-RU"/>
              </w:rPr>
              <w:t xml:space="preserve"> </w:t>
            </w:r>
            <w:r w:rsidRPr="002F51EC">
              <w:rPr>
                <w:rFonts w:ascii="Times New Roman" w:eastAsia="Times New Roman" w:hAnsi="Times New Roman" w:cs="Times New Roman"/>
                <w:bCs/>
                <w:lang w:eastAsia="ru-RU"/>
              </w:rPr>
              <w:lastRenderedPageBreak/>
              <w:t xml:space="preserve">культура как способ оздоровления и размножения посадочного материала, свободного от вирусов и </w:t>
            </w:r>
            <w:proofErr w:type="spellStart"/>
            <w:r w:rsidRPr="002F51EC">
              <w:rPr>
                <w:rFonts w:ascii="Times New Roman" w:eastAsia="Times New Roman" w:hAnsi="Times New Roman" w:cs="Times New Roman"/>
                <w:bCs/>
                <w:lang w:eastAsia="ru-RU"/>
              </w:rPr>
              <w:t>микоплазменных</w:t>
            </w:r>
            <w:proofErr w:type="spellEnd"/>
            <w:r w:rsidRPr="002F51EC">
              <w:rPr>
                <w:rFonts w:ascii="Times New Roman" w:eastAsia="Times New Roman" w:hAnsi="Times New Roman" w:cs="Times New Roman"/>
                <w:bCs/>
                <w:lang w:eastAsia="ru-RU"/>
              </w:rPr>
              <w:t xml:space="preserve"> болезней. Прививка и окулировка. Условия успешного срастания прививочных компонентов. Инструменты и материалы, необходимые для прививки и окулировки. Способы прививки, время и техника проведения. Технология зимней прививки. Роль подвоя в жизни плодового дерева. Требования, предъявляемые к подвоям. Семенные и клоновые подвои, их роль в интенсификации современного промышленного плодоводства. Районированные подвои, их краткие биологические особенности и производственная характеристика. Использование промежуточной вставки клопового подвоя с целью получения слаборослых деревьев. Принцип ы организации маточно-семенных насаждений в питомниках. Книга маточных насаждений. Организация маточников, свободных от опасных вредителей и болезней. Заготовка семян, их хранение. Нормы выхода семян. Определение качества посевного материала. Сортирование. Особенности прорастания семян плодовых растений. Стратификация семян. Способы выращивания семенных подвоев. Подготовка почвы к посеву. Время, способы и нормы высева семян. Уход за сеянцами, Закладка маточных насаждений клоновых подвоев. Уход за маточными насаждениями. Технологии ускоренного выращивания клоновых подвоев для основных плодовых пород.</w:t>
            </w:r>
          </w:p>
          <w:p w14:paraId="4140FA6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Роль качества привойного материала. Особенности получения здорового привойного материала. Особенности маточно-сортовых (привойных) садов. Особенности ухода за плодовыми маточными деревьями. Подготовка участка для закладки первого поля питомника. Подготовка и посадка подвоев. Уход за подвоями, их подготовка к окулировке. Инвентарь и материалы, необходимые для проведения окулировки. Организация, сроки и техника окулировки. Особенности окулировки косточковых и орехоплодных пород. Уход за </w:t>
            </w:r>
            <w:proofErr w:type="spellStart"/>
            <w:r w:rsidRPr="002F51EC">
              <w:rPr>
                <w:rFonts w:ascii="Times New Roman" w:eastAsia="Times New Roman" w:hAnsi="Times New Roman" w:cs="Times New Roman"/>
                <w:bCs/>
                <w:lang w:eastAsia="ru-RU"/>
              </w:rPr>
              <w:t>окулянтами</w:t>
            </w:r>
            <w:proofErr w:type="spellEnd"/>
            <w:r w:rsidRPr="002F51EC">
              <w:rPr>
                <w:rFonts w:ascii="Times New Roman" w:eastAsia="Times New Roman" w:hAnsi="Times New Roman" w:cs="Times New Roman"/>
                <w:bCs/>
                <w:lang w:eastAsia="ru-RU"/>
              </w:rPr>
              <w:t xml:space="preserve">. </w:t>
            </w:r>
            <w:proofErr w:type="spellStart"/>
            <w:r w:rsidRPr="002F51EC">
              <w:rPr>
                <w:rFonts w:ascii="Times New Roman" w:eastAsia="Times New Roman" w:hAnsi="Times New Roman" w:cs="Times New Roman"/>
                <w:bCs/>
                <w:lang w:eastAsia="ru-RU"/>
              </w:rPr>
              <w:t>Подокулировка</w:t>
            </w:r>
            <w:proofErr w:type="spellEnd"/>
            <w:r w:rsidRPr="002F51EC">
              <w:rPr>
                <w:rFonts w:ascii="Times New Roman" w:eastAsia="Times New Roman" w:hAnsi="Times New Roman" w:cs="Times New Roman"/>
                <w:bCs/>
                <w:lang w:eastAsia="ru-RU"/>
              </w:rPr>
              <w:t xml:space="preserve">. Защита </w:t>
            </w:r>
            <w:proofErr w:type="spellStart"/>
            <w:r w:rsidRPr="002F51EC">
              <w:rPr>
                <w:rFonts w:ascii="Times New Roman" w:eastAsia="Times New Roman" w:hAnsi="Times New Roman" w:cs="Times New Roman"/>
                <w:bCs/>
                <w:lang w:eastAsia="ru-RU"/>
              </w:rPr>
              <w:t>окулянтов</w:t>
            </w:r>
            <w:proofErr w:type="spellEnd"/>
            <w:r w:rsidRPr="002F51EC">
              <w:rPr>
                <w:rFonts w:ascii="Times New Roman" w:eastAsia="Times New Roman" w:hAnsi="Times New Roman" w:cs="Times New Roman"/>
                <w:bCs/>
                <w:lang w:eastAsia="ru-RU"/>
              </w:rPr>
              <w:t xml:space="preserve"> от зимних повреждений и грызунов. Основные задачи выращивания однолеток во втором поле питомника. Весенне-летний уход за </w:t>
            </w:r>
            <w:proofErr w:type="spellStart"/>
            <w:r w:rsidRPr="002F51EC">
              <w:rPr>
                <w:rFonts w:ascii="Times New Roman" w:eastAsia="Times New Roman" w:hAnsi="Times New Roman" w:cs="Times New Roman"/>
                <w:bCs/>
                <w:lang w:eastAsia="ru-RU"/>
              </w:rPr>
              <w:t>окулянтами</w:t>
            </w:r>
            <w:proofErr w:type="spellEnd"/>
            <w:r w:rsidRPr="002F51EC">
              <w:rPr>
                <w:rFonts w:ascii="Times New Roman" w:eastAsia="Times New Roman" w:hAnsi="Times New Roman" w:cs="Times New Roman"/>
                <w:bCs/>
                <w:lang w:eastAsia="ru-RU"/>
              </w:rPr>
              <w:t>. Выращивание двухлеток в третьем поле питомника. Закладка и формирование кроны. Вырезка шипа. Методы ускоренного выращивания саженцев плодовых культур.</w:t>
            </w:r>
          </w:p>
        </w:tc>
      </w:tr>
      <w:tr w:rsidR="002F51EC" w:rsidRPr="002F51EC" w14:paraId="3ED0C6E0" w14:textId="77777777" w:rsidTr="002F51EC">
        <w:trPr>
          <w:trHeight w:val="20"/>
        </w:trPr>
        <w:tc>
          <w:tcPr>
            <w:tcW w:w="1295" w:type="pct"/>
            <w:vMerge/>
          </w:tcPr>
          <w:p w14:paraId="5F4B615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9E2D9F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012D2E4" w14:textId="77777777" w:rsidTr="002F51EC">
        <w:trPr>
          <w:trHeight w:val="20"/>
        </w:trPr>
        <w:tc>
          <w:tcPr>
            <w:tcW w:w="1295" w:type="pct"/>
            <w:vMerge/>
          </w:tcPr>
          <w:p w14:paraId="6A6A59A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CFEA3E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15</w:t>
            </w:r>
          </w:p>
          <w:p w14:paraId="1FE1AF6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календарного агротехнического плана работ в питомнике.</w:t>
            </w:r>
          </w:p>
        </w:tc>
      </w:tr>
      <w:tr w:rsidR="002F51EC" w:rsidRPr="002F51EC" w14:paraId="08C1EF8C" w14:textId="77777777" w:rsidTr="002F51EC">
        <w:trPr>
          <w:trHeight w:val="20"/>
        </w:trPr>
        <w:tc>
          <w:tcPr>
            <w:tcW w:w="1295" w:type="pct"/>
            <w:vMerge w:val="restart"/>
          </w:tcPr>
          <w:p w14:paraId="5D3151D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2.22. </w:t>
            </w:r>
            <w:r w:rsidRPr="002F51EC">
              <w:rPr>
                <w:rFonts w:ascii="Times New Roman" w:eastAsia="Times New Roman" w:hAnsi="Times New Roman" w:cs="Times New Roman"/>
                <w:lang w:eastAsia="ru-RU"/>
              </w:rPr>
              <w:t>Закладка плодового сада</w:t>
            </w:r>
          </w:p>
        </w:tc>
        <w:tc>
          <w:tcPr>
            <w:tcW w:w="3705" w:type="pct"/>
            <w:gridSpan w:val="2"/>
          </w:tcPr>
          <w:p w14:paraId="481C825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9CD2D6F" w14:textId="77777777" w:rsidTr="002F51EC">
        <w:trPr>
          <w:trHeight w:val="20"/>
        </w:trPr>
        <w:tc>
          <w:tcPr>
            <w:tcW w:w="1295" w:type="pct"/>
            <w:vMerge/>
          </w:tcPr>
          <w:p w14:paraId="130F857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57FAAC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w:t>
            </w:r>
            <w:proofErr w:type="spellStart"/>
            <w:r w:rsidRPr="002F51EC">
              <w:rPr>
                <w:rFonts w:ascii="Times New Roman" w:eastAsia="Times New Roman" w:hAnsi="Times New Roman" w:cs="Times New Roman"/>
                <w:bCs/>
                <w:lang w:eastAsia="ru-RU"/>
              </w:rPr>
              <w:t>Припосадочное</w:t>
            </w:r>
            <w:proofErr w:type="spellEnd"/>
            <w:r w:rsidRPr="002F51EC">
              <w:rPr>
                <w:rFonts w:ascii="Times New Roman" w:eastAsia="Times New Roman" w:hAnsi="Times New Roman" w:cs="Times New Roman"/>
                <w:bCs/>
                <w:lang w:eastAsia="ru-RU"/>
              </w:rPr>
              <w:t xml:space="preserve">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плодовых культур. </w:t>
            </w:r>
            <w:proofErr w:type="spellStart"/>
            <w:r w:rsidRPr="002F51EC">
              <w:rPr>
                <w:rFonts w:ascii="Times New Roman" w:eastAsia="Times New Roman" w:hAnsi="Times New Roman" w:cs="Times New Roman"/>
                <w:bCs/>
                <w:lang w:eastAsia="ru-RU"/>
              </w:rPr>
              <w:t>Послепосадочный</w:t>
            </w:r>
            <w:proofErr w:type="spellEnd"/>
            <w:r w:rsidRPr="002F51EC">
              <w:rPr>
                <w:rFonts w:ascii="Times New Roman" w:eastAsia="Times New Roman" w:hAnsi="Times New Roman" w:cs="Times New Roman"/>
                <w:bCs/>
                <w:lang w:eastAsia="ru-RU"/>
              </w:rPr>
              <w:t xml:space="preserve"> уход.</w:t>
            </w:r>
          </w:p>
          <w:p w14:paraId="1DC8576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w:t>
            </w:r>
            <w:r w:rsidRPr="002F51EC">
              <w:rPr>
                <w:rFonts w:ascii="Times New Roman" w:eastAsia="Times New Roman" w:hAnsi="Times New Roman" w:cs="Times New Roman"/>
                <w:bCs/>
                <w:lang w:eastAsia="ru-RU"/>
              </w:rPr>
              <w:lastRenderedPageBreak/>
              <w:t>периоды. Породно-сортовые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p>
        </w:tc>
      </w:tr>
      <w:tr w:rsidR="002F51EC" w:rsidRPr="002F51EC" w14:paraId="4C8FD224" w14:textId="77777777" w:rsidTr="002F51EC">
        <w:trPr>
          <w:trHeight w:val="20"/>
        </w:trPr>
        <w:tc>
          <w:tcPr>
            <w:tcW w:w="1295" w:type="pct"/>
            <w:vMerge/>
          </w:tcPr>
          <w:p w14:paraId="3F54C53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21E397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6DC1873" w14:textId="77777777" w:rsidTr="002F51EC">
        <w:trPr>
          <w:trHeight w:val="20"/>
        </w:trPr>
        <w:tc>
          <w:tcPr>
            <w:tcW w:w="1295" w:type="pct"/>
            <w:vMerge/>
          </w:tcPr>
          <w:p w14:paraId="447D7A3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CC70A6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10</w:t>
            </w:r>
          </w:p>
          <w:p w14:paraId="1AE679D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Обрезка плодовых деревьев.</w:t>
            </w:r>
          </w:p>
        </w:tc>
      </w:tr>
      <w:tr w:rsidR="002F51EC" w:rsidRPr="002F51EC" w14:paraId="058838ED" w14:textId="77777777" w:rsidTr="002F51EC">
        <w:trPr>
          <w:trHeight w:val="20"/>
        </w:trPr>
        <w:tc>
          <w:tcPr>
            <w:tcW w:w="1295" w:type="pct"/>
            <w:vMerge w:val="restart"/>
          </w:tcPr>
          <w:p w14:paraId="14A2BF3C"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2.23. </w:t>
            </w:r>
            <w:r w:rsidRPr="002F51EC">
              <w:rPr>
                <w:rFonts w:ascii="Times New Roman" w:eastAsia="Times New Roman" w:hAnsi="Times New Roman" w:cs="Times New Roman"/>
                <w:lang w:eastAsia="ru-RU"/>
              </w:rPr>
              <w:t>Уход за молодым и плодоносящим садом</w:t>
            </w:r>
          </w:p>
        </w:tc>
        <w:tc>
          <w:tcPr>
            <w:tcW w:w="3705" w:type="pct"/>
            <w:gridSpan w:val="2"/>
          </w:tcPr>
          <w:p w14:paraId="428F10E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1E2D0B9C" w14:textId="77777777" w:rsidTr="002F51EC">
        <w:trPr>
          <w:trHeight w:val="20"/>
        </w:trPr>
        <w:tc>
          <w:tcPr>
            <w:tcW w:w="1295" w:type="pct"/>
            <w:vMerge/>
          </w:tcPr>
          <w:p w14:paraId="55FC88C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41737D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w:t>
            </w:r>
            <w:proofErr w:type="spellStart"/>
            <w:r w:rsidRPr="002F51EC">
              <w:rPr>
                <w:rFonts w:ascii="Times New Roman" w:eastAsia="Times New Roman" w:hAnsi="Times New Roman" w:cs="Times New Roman"/>
                <w:bCs/>
                <w:lang w:eastAsia="ru-RU"/>
              </w:rPr>
              <w:t>сорто</w:t>
            </w:r>
            <w:proofErr w:type="spellEnd"/>
            <w:r w:rsidRPr="002F51EC">
              <w:rPr>
                <w:rFonts w:ascii="Times New Roman" w:eastAsia="Times New Roman" w:hAnsi="Times New Roman" w:cs="Times New Roman"/>
                <w:bCs/>
                <w:lang w:eastAsia="ru-RU"/>
              </w:rPr>
              <w:t>-подвойных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Формирование крон молодых и обрезка плодоносящих плодовых деревьев. Техника проведения обрезки и других сопутствующих приемов Основные принципы формирования кроны в саду. Система формирования кроны в зависимости от биологических особенностей породы, подвоев, сортов и природных условий зоны.</w:t>
            </w:r>
          </w:p>
          <w:p w14:paraId="19C62A3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Возрастные и сортовые особенности обрезки. Особенности обрезки косточковых и орехоплодных пород. Техника безопасности при проведении обрезки.</w:t>
            </w:r>
          </w:p>
          <w:p w14:paraId="624F5F0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Уход за штамбом, кроной и урожаем в саду. Защита сада от весенних заморозков. Лечебный уход за садами, подмерзшими и поврежденными грызунами. Химическая нормировка цветков и завязей, использование ростовых веществ для уменьшения предуборочного опадения плодов. Ремонт и реконструкция плодовых насаждений.</w:t>
            </w:r>
          </w:p>
          <w:p w14:paraId="19FD1C2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урожайности сада. Подготовка к уборке, сроки и техника съема плодов. Инвентарь и материалы для уборки. Технология поточной уборки, транспортирования и хранения плодов. Товарная обработка плодов</w:t>
            </w:r>
          </w:p>
        </w:tc>
      </w:tr>
      <w:tr w:rsidR="002F51EC" w:rsidRPr="002F51EC" w14:paraId="291A6846" w14:textId="77777777" w:rsidTr="002F51EC">
        <w:trPr>
          <w:trHeight w:val="20"/>
        </w:trPr>
        <w:tc>
          <w:tcPr>
            <w:tcW w:w="1295" w:type="pct"/>
            <w:vMerge/>
          </w:tcPr>
          <w:p w14:paraId="41232F8C"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DE3D97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A4B013C" w14:textId="77777777" w:rsidTr="002F51EC">
        <w:trPr>
          <w:trHeight w:val="20"/>
        </w:trPr>
        <w:tc>
          <w:tcPr>
            <w:tcW w:w="1295" w:type="pct"/>
            <w:vMerge/>
          </w:tcPr>
          <w:p w14:paraId="751F083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28A139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16</w:t>
            </w:r>
          </w:p>
          <w:p w14:paraId="461DA4E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календарного агротехнического плана работ по уходу за молодым и плодоносящим садом.</w:t>
            </w:r>
          </w:p>
        </w:tc>
      </w:tr>
      <w:tr w:rsidR="002F51EC" w:rsidRPr="002F51EC" w14:paraId="186B8506" w14:textId="77777777" w:rsidTr="002F51EC">
        <w:trPr>
          <w:trHeight w:val="20"/>
        </w:trPr>
        <w:tc>
          <w:tcPr>
            <w:tcW w:w="1295" w:type="pct"/>
            <w:vMerge w:val="restart"/>
          </w:tcPr>
          <w:p w14:paraId="2A7B4F2A"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2.24. </w:t>
            </w:r>
            <w:r w:rsidRPr="002F51EC">
              <w:rPr>
                <w:rFonts w:ascii="Times New Roman" w:eastAsia="Times New Roman" w:hAnsi="Times New Roman" w:cs="Times New Roman"/>
                <w:lang w:eastAsia="ru-RU"/>
              </w:rPr>
              <w:t>Технология выращивания ягодных культур</w:t>
            </w:r>
          </w:p>
        </w:tc>
        <w:tc>
          <w:tcPr>
            <w:tcW w:w="3705" w:type="pct"/>
            <w:gridSpan w:val="2"/>
          </w:tcPr>
          <w:p w14:paraId="5798B52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5BF3870" w14:textId="77777777" w:rsidTr="002F51EC">
        <w:trPr>
          <w:trHeight w:val="20"/>
        </w:trPr>
        <w:tc>
          <w:tcPr>
            <w:tcW w:w="1295" w:type="pct"/>
            <w:vMerge/>
          </w:tcPr>
          <w:p w14:paraId="6FDAEC73"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CADFD9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Ягодные растения. Биологические особенности. Производство здорового посадочного материала. Требования, предъявляемые к посадочному материалу земляники. Выбор места, подготовка почвы и закладка промышленных плантаций земляники. Земляничные севообороты. Площади питания и размещения растений. Сроки и техника посадки. Уход за молодой и плодоносящей плантациями земляники. Уборка урожая. Послеуборочный уход за земляникой. Использование полимерных пленок при выращивании земляники.</w:t>
            </w:r>
          </w:p>
          <w:p w14:paraId="79E6C04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Опыт хозяйств зоны по выращиванию здорового посадочного материала земляники и получению высоких урожаев.</w:t>
            </w:r>
          </w:p>
          <w:p w14:paraId="246C557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Малина. Биологические особенности. Способы размножения и выращивания здорового посадочного материала малины. Выбор места и подготовка почвы для закладки промышленных плантаций малины. </w:t>
            </w:r>
            <w:r w:rsidRPr="002F51EC">
              <w:rPr>
                <w:rFonts w:ascii="Times New Roman" w:eastAsia="Times New Roman" w:hAnsi="Times New Roman" w:cs="Times New Roman"/>
                <w:bCs/>
                <w:lang w:eastAsia="ru-RU"/>
              </w:rPr>
              <w:lastRenderedPageBreak/>
              <w:t xml:space="preserve">Защитные насаждения. Размещение растений. Сроки и техника посадки. Уход за молодой и плодоносящей плантациями. Уборка урожая. Опыт хозяйств зоны, получающих высокие урожаи малины. Особенности технологии возделывания малины с прерывистым циклом плодоношения. Культура малины способом смещения полос. </w:t>
            </w:r>
          </w:p>
          <w:p w14:paraId="6B187EA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Смородина и крыжовник. Районы распространения. Биологические особенности смородины и крыжовника. Способы размножения и организация производства здорового посадочного материала, Закладка плантаций и уход за молодыми растениями. Формирование и обрезка кустов. Уход за плодоносящей плантацией. Механизация уборки урожая. Техника безопасности.</w:t>
            </w:r>
          </w:p>
        </w:tc>
      </w:tr>
      <w:tr w:rsidR="002F51EC" w:rsidRPr="002F51EC" w14:paraId="11CBA60F" w14:textId="77777777" w:rsidTr="002F51EC">
        <w:trPr>
          <w:trHeight w:val="20"/>
        </w:trPr>
        <w:tc>
          <w:tcPr>
            <w:tcW w:w="1295" w:type="pct"/>
            <w:vMerge/>
          </w:tcPr>
          <w:p w14:paraId="33E4F90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232614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A8D7C8A" w14:textId="77777777" w:rsidTr="002F51EC">
        <w:trPr>
          <w:trHeight w:val="20"/>
        </w:trPr>
        <w:tc>
          <w:tcPr>
            <w:tcW w:w="1295" w:type="pct"/>
            <w:vMerge/>
          </w:tcPr>
          <w:p w14:paraId="4CAE544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6E3346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17</w:t>
            </w:r>
          </w:p>
          <w:p w14:paraId="655E37B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календарного агротехнического плана работ по уходу за плодоносящими плантациями ягодников.</w:t>
            </w:r>
          </w:p>
        </w:tc>
      </w:tr>
      <w:tr w:rsidR="002F51EC" w:rsidRPr="002F51EC" w14:paraId="3C4D9368" w14:textId="77777777" w:rsidTr="002F51EC">
        <w:trPr>
          <w:trHeight w:val="20"/>
        </w:trPr>
        <w:tc>
          <w:tcPr>
            <w:tcW w:w="5000" w:type="pct"/>
            <w:gridSpan w:val="3"/>
          </w:tcPr>
          <w:p w14:paraId="058AE3B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Раздел 3. Селекционная и семеноводческая работа в отрасли растениеводства</w:t>
            </w:r>
          </w:p>
        </w:tc>
      </w:tr>
      <w:tr w:rsidR="002F51EC" w:rsidRPr="002F51EC" w14:paraId="75FE1EFA" w14:textId="77777777" w:rsidTr="002F51EC">
        <w:trPr>
          <w:trHeight w:val="20"/>
        </w:trPr>
        <w:tc>
          <w:tcPr>
            <w:tcW w:w="5000" w:type="pct"/>
            <w:gridSpan w:val="3"/>
          </w:tcPr>
          <w:p w14:paraId="071CC6A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МДК 01.03 Селекционная и семеноводческая работа в отрасли растениеводства</w:t>
            </w:r>
          </w:p>
        </w:tc>
      </w:tr>
      <w:tr w:rsidR="002F51EC" w:rsidRPr="002F51EC" w14:paraId="10C64DEA" w14:textId="77777777" w:rsidTr="002F51EC">
        <w:trPr>
          <w:trHeight w:val="20"/>
        </w:trPr>
        <w:tc>
          <w:tcPr>
            <w:tcW w:w="1295" w:type="pct"/>
            <w:vMerge w:val="restart"/>
          </w:tcPr>
          <w:p w14:paraId="30F7580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3.1. </w:t>
            </w:r>
            <w:r w:rsidRPr="002F51EC">
              <w:rPr>
                <w:rFonts w:ascii="Times New Roman" w:eastAsia="Times New Roman" w:hAnsi="Times New Roman" w:cs="Times New Roman"/>
                <w:lang w:eastAsia="ru-RU"/>
              </w:rPr>
              <w:t>Теоретические основы селекции и семеноводства</w:t>
            </w:r>
          </w:p>
        </w:tc>
        <w:tc>
          <w:tcPr>
            <w:tcW w:w="3705" w:type="pct"/>
            <w:gridSpan w:val="2"/>
          </w:tcPr>
          <w:p w14:paraId="1BF7E98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24BF0CB0" w14:textId="77777777" w:rsidTr="002F51EC">
        <w:trPr>
          <w:trHeight w:val="20"/>
        </w:trPr>
        <w:tc>
          <w:tcPr>
            <w:tcW w:w="1295" w:type="pct"/>
            <w:vMerge/>
          </w:tcPr>
          <w:p w14:paraId="22A7BF2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85C4CE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Введение. Селекция как наука и отрасль сельскохозяйственного производства. </w:t>
            </w:r>
          </w:p>
          <w:p w14:paraId="27FDF8D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Генетика и эволюционное учение Дарвина как теоретические основы селекции. Подразделение отрасли: ВНИИ растениеводства и его функции (сбор, изучение, распространение и сохранение растительных ресурсов для селекции), селекционные учреждения, </w:t>
            </w:r>
            <w:proofErr w:type="spellStart"/>
            <w:r w:rsidRPr="002F51EC">
              <w:rPr>
                <w:rFonts w:ascii="Times New Roman" w:eastAsia="Times New Roman" w:hAnsi="Times New Roman" w:cs="Times New Roman"/>
                <w:lang w:eastAsia="ru-RU"/>
              </w:rPr>
              <w:t>селекцентры</w:t>
            </w:r>
            <w:proofErr w:type="spellEnd"/>
            <w:r w:rsidRPr="002F51EC">
              <w:rPr>
                <w:rFonts w:ascii="Times New Roman" w:eastAsia="Times New Roman" w:hAnsi="Times New Roman" w:cs="Times New Roman"/>
                <w:lang w:eastAsia="ru-RU"/>
              </w:rPr>
              <w:t xml:space="preserve"> (селекционная работа), Государственная комиссия РФ по охране селекционных достижений. Основоположники отечественной селекции и выдающиеся селекционеры: И.В. Мичурин, Д.Л. </w:t>
            </w:r>
            <w:proofErr w:type="spellStart"/>
            <w:r w:rsidRPr="002F51EC">
              <w:rPr>
                <w:rFonts w:ascii="Times New Roman" w:eastAsia="Times New Roman" w:hAnsi="Times New Roman" w:cs="Times New Roman"/>
                <w:lang w:eastAsia="ru-RU"/>
              </w:rPr>
              <w:t>Рудзинский</w:t>
            </w:r>
            <w:proofErr w:type="spellEnd"/>
            <w:r w:rsidRPr="002F51EC">
              <w:rPr>
                <w:rFonts w:ascii="Times New Roman" w:eastAsia="Times New Roman" w:hAnsi="Times New Roman" w:cs="Times New Roman"/>
                <w:lang w:eastAsia="ru-RU"/>
              </w:rPr>
              <w:t xml:space="preserve">, С.И. Жегалов, А.П. </w:t>
            </w:r>
            <w:proofErr w:type="spellStart"/>
            <w:r w:rsidRPr="002F51EC">
              <w:rPr>
                <w:rFonts w:ascii="Times New Roman" w:eastAsia="Times New Roman" w:hAnsi="Times New Roman" w:cs="Times New Roman"/>
                <w:lang w:eastAsia="ru-RU"/>
              </w:rPr>
              <w:t>Шехурдин</w:t>
            </w:r>
            <w:proofErr w:type="spellEnd"/>
            <w:r w:rsidRPr="002F51EC">
              <w:rPr>
                <w:rFonts w:ascii="Times New Roman" w:eastAsia="Times New Roman" w:hAnsi="Times New Roman" w:cs="Times New Roman"/>
                <w:lang w:eastAsia="ru-RU"/>
              </w:rPr>
              <w:t xml:space="preserve">, П.Н. Константинов, П.И. Лисицын, А.Г. </w:t>
            </w:r>
            <w:proofErr w:type="spellStart"/>
            <w:r w:rsidRPr="002F51EC">
              <w:rPr>
                <w:rFonts w:ascii="Times New Roman" w:eastAsia="Times New Roman" w:hAnsi="Times New Roman" w:cs="Times New Roman"/>
                <w:lang w:eastAsia="ru-RU"/>
              </w:rPr>
              <w:t>Лорх</w:t>
            </w:r>
            <w:proofErr w:type="spellEnd"/>
            <w:r w:rsidRPr="002F51EC">
              <w:rPr>
                <w:rFonts w:ascii="Times New Roman" w:eastAsia="Times New Roman" w:hAnsi="Times New Roman" w:cs="Times New Roman"/>
                <w:lang w:eastAsia="ru-RU"/>
              </w:rPr>
              <w:t xml:space="preserve">, В.С. Пустовойт, П.П. Лукъяненко, М.И. </w:t>
            </w:r>
            <w:proofErr w:type="spellStart"/>
            <w:r w:rsidRPr="002F51EC">
              <w:rPr>
                <w:rFonts w:ascii="Times New Roman" w:eastAsia="Times New Roman" w:hAnsi="Times New Roman" w:cs="Times New Roman"/>
                <w:lang w:eastAsia="ru-RU"/>
              </w:rPr>
              <w:t>Хаджинов</w:t>
            </w:r>
            <w:proofErr w:type="spellEnd"/>
            <w:r w:rsidRPr="002F51EC">
              <w:rPr>
                <w:rFonts w:ascii="Times New Roman" w:eastAsia="Times New Roman" w:hAnsi="Times New Roman" w:cs="Times New Roman"/>
                <w:lang w:eastAsia="ru-RU"/>
              </w:rPr>
              <w:t xml:space="preserve">, А.В. </w:t>
            </w:r>
            <w:proofErr w:type="spellStart"/>
            <w:r w:rsidRPr="002F51EC">
              <w:rPr>
                <w:rFonts w:ascii="Times New Roman" w:eastAsia="Times New Roman" w:hAnsi="Times New Roman" w:cs="Times New Roman"/>
                <w:lang w:eastAsia="ru-RU"/>
              </w:rPr>
              <w:t>Алпатьев</w:t>
            </w:r>
            <w:proofErr w:type="spellEnd"/>
            <w:r w:rsidRPr="002F51EC">
              <w:rPr>
                <w:rFonts w:ascii="Times New Roman" w:eastAsia="Times New Roman" w:hAnsi="Times New Roman" w:cs="Times New Roman"/>
                <w:lang w:eastAsia="ru-RU"/>
              </w:rPr>
              <w:t>, П.И. Симиренко, М.А. Лисавенко и др.</w:t>
            </w:r>
          </w:p>
          <w:p w14:paraId="553FB37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Сорт и его значение в производстве.</w:t>
            </w:r>
          </w:p>
          <w:p w14:paraId="07D5670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Понятие о сорте и гетерозисном гибриде. Морфологические и хозяйственно-биологические признаки и свойства сорта. Сорта народной селекции. Селекционные сорта. Сорт и агротехника. Сорта для возделывания на различных агрофонах: по разным предшественникам, на поливе и на богаре, при различной обеспеченности хозяйств минеральными и органическими удобрениями и т. д. Сорт как эффективная защита против болезней и вредителей. Сорт в общей системе интегрированной защиты растений. Роль сорта в повышении качества с.-х. продукции и её сохранности в условиях длительного хранения, в снижении потерь при уборке. Энергосберегающая и экологическая функция сорта.</w:t>
            </w:r>
          </w:p>
          <w:p w14:paraId="20DF30B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Исходный материал в селекции растений. Понятие об исходном материале. </w:t>
            </w:r>
          </w:p>
          <w:p w14:paraId="2D5DCCC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Классификация исходного материала по степени селекционной проработки (дикорастущие формы, сорта народной селекции). Экологический принцип внутривидовой классификации культурных растений по Н. И. Вавилову. Экотип, </w:t>
            </w:r>
            <w:proofErr w:type="spellStart"/>
            <w:r w:rsidRPr="002F51EC">
              <w:rPr>
                <w:rFonts w:ascii="Times New Roman" w:eastAsia="Times New Roman" w:hAnsi="Times New Roman" w:cs="Times New Roman"/>
                <w:lang w:eastAsia="ru-RU"/>
              </w:rPr>
              <w:t>агроэкотип</w:t>
            </w:r>
            <w:proofErr w:type="spellEnd"/>
            <w:r w:rsidRPr="002F51EC">
              <w:rPr>
                <w:rFonts w:ascii="Times New Roman" w:eastAsia="Times New Roman" w:hAnsi="Times New Roman" w:cs="Times New Roman"/>
                <w:lang w:eastAsia="ru-RU"/>
              </w:rPr>
              <w:t xml:space="preserve">, экологические группы. Закон 9 гомологических рядов в наследственной изменчивости Н. И. Вавилова и его значение для селекции. Учение о центрах происхождения </w:t>
            </w:r>
            <w:r w:rsidRPr="002F51EC">
              <w:rPr>
                <w:rFonts w:ascii="Times New Roman" w:eastAsia="Times New Roman" w:hAnsi="Times New Roman" w:cs="Times New Roman"/>
                <w:lang w:eastAsia="ru-RU"/>
              </w:rPr>
              <w:lastRenderedPageBreak/>
              <w:t>культурных растении. Первичные и вторичные центры. Центры происхождения наиболее важных с.-х. культур.</w:t>
            </w:r>
          </w:p>
          <w:p w14:paraId="0284D8E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Значение работы ВНИИР им. Н. И. Вавилова для селекции. Источники и</w:t>
            </w:r>
          </w:p>
          <w:p w14:paraId="3D814EF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доноры. </w:t>
            </w:r>
            <w:proofErr w:type="spellStart"/>
            <w:r w:rsidRPr="002F51EC">
              <w:rPr>
                <w:rFonts w:ascii="Times New Roman" w:eastAsia="Times New Roman" w:hAnsi="Times New Roman" w:cs="Times New Roman"/>
                <w:lang w:eastAsia="ru-RU"/>
              </w:rPr>
              <w:t>Сортообразующая</w:t>
            </w:r>
            <w:proofErr w:type="spellEnd"/>
            <w:r w:rsidRPr="002F51EC">
              <w:rPr>
                <w:rFonts w:ascii="Times New Roman" w:eastAsia="Times New Roman" w:hAnsi="Times New Roman" w:cs="Times New Roman"/>
                <w:lang w:eastAsia="ru-RU"/>
              </w:rPr>
              <w:t xml:space="preserve"> способность образца. Коллекционный сад в селекции плодовых и ягодных культур.</w:t>
            </w:r>
          </w:p>
        </w:tc>
      </w:tr>
      <w:tr w:rsidR="002F51EC" w:rsidRPr="002F51EC" w14:paraId="5643B0A6" w14:textId="77777777" w:rsidTr="002F51EC">
        <w:trPr>
          <w:trHeight w:val="20"/>
        </w:trPr>
        <w:tc>
          <w:tcPr>
            <w:tcW w:w="1295" w:type="pct"/>
            <w:vMerge/>
          </w:tcPr>
          <w:p w14:paraId="505673D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FA69F8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843DCA5" w14:textId="77777777" w:rsidTr="002F51EC">
        <w:trPr>
          <w:trHeight w:val="20"/>
        </w:trPr>
        <w:tc>
          <w:tcPr>
            <w:tcW w:w="1295" w:type="pct"/>
            <w:vMerge/>
          </w:tcPr>
          <w:p w14:paraId="7DDCB4A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70A8D0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1-5</w:t>
            </w:r>
          </w:p>
          <w:p w14:paraId="0AD05DC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районированных сортов зерновых культур в регионе</w:t>
            </w:r>
          </w:p>
          <w:p w14:paraId="76AA127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районированных сортов зерновых бобовых культур в регионе</w:t>
            </w:r>
          </w:p>
          <w:p w14:paraId="7592B55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Анализ районированных сортов картофеля в регионе.</w:t>
            </w:r>
          </w:p>
        </w:tc>
      </w:tr>
      <w:tr w:rsidR="002F51EC" w:rsidRPr="002F51EC" w14:paraId="21C7E3CB" w14:textId="77777777" w:rsidTr="002F51EC">
        <w:trPr>
          <w:trHeight w:val="20"/>
        </w:trPr>
        <w:tc>
          <w:tcPr>
            <w:tcW w:w="1295" w:type="pct"/>
            <w:vMerge w:val="restart"/>
          </w:tcPr>
          <w:p w14:paraId="7E745A2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3.2. </w:t>
            </w:r>
            <w:r w:rsidRPr="002F51EC">
              <w:rPr>
                <w:rFonts w:ascii="Times New Roman" w:eastAsia="Times New Roman" w:hAnsi="Times New Roman" w:cs="Times New Roman"/>
                <w:lang w:eastAsia="ru-RU"/>
              </w:rPr>
              <w:t>Основы селекции полевых культур</w:t>
            </w:r>
          </w:p>
        </w:tc>
        <w:tc>
          <w:tcPr>
            <w:tcW w:w="3705" w:type="pct"/>
            <w:gridSpan w:val="2"/>
          </w:tcPr>
          <w:p w14:paraId="50B3EE4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153D353E" w14:textId="77777777" w:rsidTr="002F51EC">
        <w:trPr>
          <w:trHeight w:val="20"/>
        </w:trPr>
        <w:tc>
          <w:tcPr>
            <w:tcW w:w="1295" w:type="pct"/>
            <w:vMerge/>
          </w:tcPr>
          <w:p w14:paraId="0C7AB4B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A73C5B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Задачи и основные направления селекционной работы в нашей стране (РФ).</w:t>
            </w:r>
          </w:p>
          <w:p w14:paraId="2675EE2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Селекция на засухоустойчивость. Селекция на зимостойкость. Селекция на холодостойкость. Селекция на устойчивость к болезням и вредителям сельскохозяйственных растений. Выведение сортов интенсивного типа для условий орошаемого земледелия. Селекция на высокое качество продукции сельскохозяйственных культур. Селекция на лучшую приспособленность к механизации возделывания</w:t>
            </w:r>
          </w:p>
        </w:tc>
      </w:tr>
      <w:tr w:rsidR="002F51EC" w:rsidRPr="002F51EC" w14:paraId="237482AE" w14:textId="77777777" w:rsidTr="002F51EC">
        <w:trPr>
          <w:trHeight w:val="20"/>
        </w:trPr>
        <w:tc>
          <w:tcPr>
            <w:tcW w:w="1295" w:type="pct"/>
            <w:vMerge/>
          </w:tcPr>
          <w:p w14:paraId="6830496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F7D42B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AFD84B8" w14:textId="77777777" w:rsidTr="002F51EC">
        <w:trPr>
          <w:trHeight w:val="20"/>
        </w:trPr>
        <w:tc>
          <w:tcPr>
            <w:tcW w:w="1295" w:type="pct"/>
            <w:vMerge/>
          </w:tcPr>
          <w:p w14:paraId="47C602C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265ADF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6-7</w:t>
            </w:r>
          </w:p>
          <w:p w14:paraId="61D09C0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Оценки устойчивости сельскохозяйственных растений к неблагоприятным почвенно-климатическим условиям, болезням и вредителям</w:t>
            </w:r>
          </w:p>
        </w:tc>
      </w:tr>
      <w:tr w:rsidR="002F51EC" w:rsidRPr="002F51EC" w14:paraId="206D1DC3" w14:textId="77777777" w:rsidTr="002F51EC">
        <w:trPr>
          <w:trHeight w:val="20"/>
        </w:trPr>
        <w:tc>
          <w:tcPr>
            <w:tcW w:w="1295" w:type="pct"/>
            <w:vMerge w:val="restart"/>
          </w:tcPr>
          <w:p w14:paraId="0AD93CB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3.3. </w:t>
            </w:r>
            <w:r w:rsidRPr="002F51EC">
              <w:rPr>
                <w:rFonts w:ascii="Times New Roman" w:eastAsia="Times New Roman" w:hAnsi="Times New Roman" w:cs="Times New Roman"/>
                <w:lang w:eastAsia="ru-RU"/>
              </w:rPr>
              <w:t>Методика и техника селекционного процесса</w:t>
            </w:r>
          </w:p>
        </w:tc>
        <w:tc>
          <w:tcPr>
            <w:tcW w:w="3705" w:type="pct"/>
            <w:gridSpan w:val="2"/>
          </w:tcPr>
          <w:p w14:paraId="4AFB295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5232E91A" w14:textId="77777777" w:rsidTr="002F51EC">
        <w:trPr>
          <w:trHeight w:val="20"/>
        </w:trPr>
        <w:tc>
          <w:tcPr>
            <w:tcW w:w="1295" w:type="pct"/>
            <w:vMerge/>
          </w:tcPr>
          <w:p w14:paraId="151B75B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97ED57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Методы селекции. Гибридизация.</w:t>
            </w:r>
          </w:p>
          <w:p w14:paraId="71CF87E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Понятие об аналитической и синтетической селекции. Крестьянские сорта как исходный материал для селекции. Ценные хозяйственно-биологические свойства этих сортов. Селекционные сорта, созданные на их основе. Генетическая рекомбинация как основа комбинативной и трансгрессивной селекции. Подбор пар для гибридизации по - принципу взаимного дополнения и по наименьшему числу отрицательных признаков и свойств. Подбор пар по эколого-географическому принципу. Другие принципы подбора пар для скрещивания. Простые (парные) и сложные скрещивания. Прямые и обратные (реципрокные) и возвратные скрещивания, насыщающие скрещивания. Область их применения. Конвергентные скрещивания Методика и техника гибридизации. Механическая, термическая и химическая кастрация. Основные способы опыления. Задачи, решаемые с помощью отдаленной гибридизации. Отдаленная гибридизация в работах И.В. Мичурина, Л. </w:t>
            </w:r>
            <w:proofErr w:type="spellStart"/>
            <w:r w:rsidRPr="002F51EC">
              <w:rPr>
                <w:rFonts w:ascii="Times New Roman" w:eastAsia="Times New Roman" w:hAnsi="Times New Roman" w:cs="Times New Roman"/>
                <w:lang w:eastAsia="ru-RU"/>
              </w:rPr>
              <w:t>Бербанка</w:t>
            </w:r>
            <w:proofErr w:type="spellEnd"/>
            <w:r w:rsidRPr="002F51EC">
              <w:rPr>
                <w:rFonts w:ascii="Times New Roman" w:eastAsia="Times New Roman" w:hAnsi="Times New Roman" w:cs="Times New Roman"/>
                <w:lang w:eastAsia="ru-RU"/>
              </w:rPr>
              <w:t>, Н.В. Цицина и др. Способы преодоления несовместимости при отдаленной гибридизации, на этапах скрещивания, развития гибридных семян, выращивания F1. Формообразовательный процесс при отдаленной гибридизации. Методы генной и хромосомной инженерии и биотехнологии в отдаленной гибридизации. Создание новых форм и сортов путем отдаленной гибридизации. Тритикале. Мутагенез в селекции растении.</w:t>
            </w:r>
          </w:p>
          <w:p w14:paraId="419E5F3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Краткая история мутационной селекции. Роль спонтанных мутаций, в том</w:t>
            </w:r>
          </w:p>
          <w:p w14:paraId="73B6E1B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числе почковых вариаций, в селекции.</w:t>
            </w:r>
          </w:p>
          <w:p w14:paraId="49FF3B6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Физические и химические мутагены. Мутационная </w:t>
            </w:r>
            <w:proofErr w:type="spellStart"/>
            <w:r w:rsidRPr="002F51EC">
              <w:rPr>
                <w:rFonts w:ascii="Times New Roman" w:eastAsia="Times New Roman" w:hAnsi="Times New Roman" w:cs="Times New Roman"/>
                <w:lang w:eastAsia="ru-RU"/>
              </w:rPr>
              <w:t>химерность</w:t>
            </w:r>
            <w:proofErr w:type="spellEnd"/>
            <w:r w:rsidRPr="002F51EC">
              <w:rPr>
                <w:rFonts w:ascii="Times New Roman" w:eastAsia="Times New Roman" w:hAnsi="Times New Roman" w:cs="Times New Roman"/>
                <w:lang w:eastAsia="ru-RU"/>
              </w:rPr>
              <w:t xml:space="preserve"> и ее использование в плодоводстве. Выявление мутантов у само- и перекрестноопыляющихся и вегетативно размножающихся культур. </w:t>
            </w:r>
            <w:proofErr w:type="spellStart"/>
            <w:r w:rsidRPr="002F51EC">
              <w:rPr>
                <w:rFonts w:ascii="Times New Roman" w:eastAsia="Times New Roman" w:hAnsi="Times New Roman" w:cs="Times New Roman"/>
                <w:lang w:eastAsia="ru-RU"/>
              </w:rPr>
              <w:t>Сомаклональные</w:t>
            </w:r>
            <w:proofErr w:type="spellEnd"/>
            <w:r w:rsidRPr="002F51EC">
              <w:rPr>
                <w:rFonts w:ascii="Times New Roman" w:eastAsia="Times New Roman" w:hAnsi="Times New Roman" w:cs="Times New Roman"/>
                <w:lang w:eastAsia="ru-RU"/>
              </w:rPr>
              <w:t xml:space="preserve"> варианты в культуре клеток и тканей. Сорта-мутанты и мутанты как исходный материал. Достижения и проблемы мутантной селекции. Полиплоидия и </w:t>
            </w:r>
            <w:proofErr w:type="spellStart"/>
            <w:r w:rsidRPr="002F51EC">
              <w:rPr>
                <w:rFonts w:ascii="Times New Roman" w:eastAsia="Times New Roman" w:hAnsi="Times New Roman" w:cs="Times New Roman"/>
                <w:lang w:eastAsia="ru-RU"/>
              </w:rPr>
              <w:t>гаплоидия</w:t>
            </w:r>
            <w:proofErr w:type="spellEnd"/>
            <w:r w:rsidRPr="002F51EC">
              <w:rPr>
                <w:rFonts w:ascii="Times New Roman" w:eastAsia="Times New Roman" w:hAnsi="Times New Roman" w:cs="Times New Roman"/>
                <w:lang w:eastAsia="ru-RU"/>
              </w:rPr>
              <w:t xml:space="preserve"> в селекции растений.</w:t>
            </w:r>
          </w:p>
          <w:p w14:paraId="5F9677D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Получение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в селекционных целях с помощью колхицина и других агентов. Выделение </w:t>
            </w:r>
            <w:proofErr w:type="spellStart"/>
            <w:r w:rsidRPr="002F51EC">
              <w:rPr>
                <w:rFonts w:ascii="Times New Roman" w:eastAsia="Times New Roman" w:hAnsi="Times New Roman" w:cs="Times New Roman"/>
                <w:lang w:eastAsia="ru-RU"/>
              </w:rPr>
              <w:t>полиплоидов</w:t>
            </w:r>
            <w:proofErr w:type="spellEnd"/>
            <w:r w:rsidRPr="002F51EC">
              <w:rPr>
                <w:rFonts w:ascii="Times New Roman" w:eastAsia="Times New Roman" w:hAnsi="Times New Roman" w:cs="Times New Roman"/>
                <w:lang w:eastAsia="ru-RU"/>
              </w:rPr>
              <w:t xml:space="preserve"> по косвенным признакам в Со. </w:t>
            </w:r>
            <w:proofErr w:type="spellStart"/>
            <w:r w:rsidRPr="002F51EC">
              <w:rPr>
                <w:rFonts w:ascii="Times New Roman" w:eastAsia="Times New Roman" w:hAnsi="Times New Roman" w:cs="Times New Roman"/>
                <w:lang w:eastAsia="ru-RU"/>
              </w:rPr>
              <w:t>Химерность</w:t>
            </w:r>
            <w:proofErr w:type="spellEnd"/>
            <w:r w:rsidRPr="002F51EC">
              <w:rPr>
                <w:rFonts w:ascii="Times New Roman" w:eastAsia="Times New Roman" w:hAnsi="Times New Roman" w:cs="Times New Roman"/>
                <w:lang w:eastAsia="ru-RU"/>
              </w:rPr>
              <w:t xml:space="preserve"> тканей в Со. Цитологический контроль. Пониженная семенная продуктивность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и методы её повышения. </w:t>
            </w:r>
            <w:proofErr w:type="spellStart"/>
            <w:r w:rsidRPr="002F51EC">
              <w:rPr>
                <w:rFonts w:ascii="Times New Roman" w:eastAsia="Times New Roman" w:hAnsi="Times New Roman" w:cs="Times New Roman"/>
                <w:lang w:eastAsia="ru-RU"/>
              </w:rPr>
              <w:t>Триплоидные</w:t>
            </w:r>
            <w:proofErr w:type="spellEnd"/>
            <w:r w:rsidRPr="002F51EC">
              <w:rPr>
                <w:rFonts w:ascii="Times New Roman" w:eastAsia="Times New Roman" w:hAnsi="Times New Roman" w:cs="Times New Roman"/>
                <w:lang w:eastAsia="ru-RU"/>
              </w:rPr>
              <w:t xml:space="preserve"> гибриды сахарной свеклы и других культур. Достижения и проблемы в селекции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Методы получения </w:t>
            </w:r>
            <w:proofErr w:type="spellStart"/>
            <w:r w:rsidRPr="002F51EC">
              <w:rPr>
                <w:rFonts w:ascii="Times New Roman" w:eastAsia="Times New Roman" w:hAnsi="Times New Roman" w:cs="Times New Roman"/>
                <w:lang w:eastAsia="ru-RU"/>
              </w:rPr>
              <w:t>гаплоидов</w:t>
            </w:r>
            <w:proofErr w:type="spellEnd"/>
            <w:r w:rsidRPr="002F51EC">
              <w:rPr>
                <w:rFonts w:ascii="Times New Roman" w:eastAsia="Times New Roman" w:hAnsi="Times New Roman" w:cs="Times New Roman"/>
                <w:lang w:eastAsia="ru-RU"/>
              </w:rPr>
              <w:t xml:space="preserve">. Значение </w:t>
            </w:r>
            <w:proofErr w:type="spellStart"/>
            <w:r w:rsidRPr="002F51EC">
              <w:rPr>
                <w:rFonts w:ascii="Times New Roman" w:eastAsia="Times New Roman" w:hAnsi="Times New Roman" w:cs="Times New Roman"/>
                <w:lang w:eastAsia="ru-RU"/>
              </w:rPr>
              <w:t>гаплоидии</w:t>
            </w:r>
            <w:proofErr w:type="spellEnd"/>
            <w:r w:rsidRPr="002F51EC">
              <w:rPr>
                <w:rFonts w:ascii="Times New Roman" w:eastAsia="Times New Roman" w:hAnsi="Times New Roman" w:cs="Times New Roman"/>
                <w:lang w:eastAsia="ru-RU"/>
              </w:rPr>
              <w:t xml:space="preserve"> при отдаленной гибридизации, получение гомозиготных линий у </w:t>
            </w:r>
            <w:proofErr w:type="spellStart"/>
            <w:r w:rsidRPr="002F51EC">
              <w:rPr>
                <w:rFonts w:ascii="Times New Roman" w:eastAsia="Times New Roman" w:hAnsi="Times New Roman" w:cs="Times New Roman"/>
                <w:lang w:eastAsia="ru-RU"/>
              </w:rPr>
              <w:t>перекрестников</w:t>
            </w:r>
            <w:proofErr w:type="spellEnd"/>
            <w:r w:rsidRPr="002F51EC">
              <w:rPr>
                <w:rFonts w:ascii="Times New Roman" w:eastAsia="Times New Roman" w:hAnsi="Times New Roman" w:cs="Times New Roman"/>
                <w:lang w:eastAsia="ru-RU"/>
              </w:rPr>
              <w:t xml:space="preserve"> при выведении сортов у самоопылителей. Преимущества гаплоидной селекции.</w:t>
            </w:r>
          </w:p>
          <w:p w14:paraId="2A7F7CD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Методы отбора. Два основных вида отбора: индивидуальный и массовый. Преимущества и недостатки. Виды популяций, из которых ведется отбор, и особенности такого отбора. Методы отбора в зависимости от способа опыления и размножения растений. Понятие о линии, семье, клоне. Схема одно- и многократного массового отбора.</w:t>
            </w:r>
          </w:p>
          <w:p w14:paraId="77E638B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Индивидуальный отбор из гомозиготных популяций у самоопылителей.</w:t>
            </w:r>
          </w:p>
          <w:p w14:paraId="561AF68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Отбор из гибридных популяций самоопылителей. Метод </w:t>
            </w:r>
            <w:proofErr w:type="spellStart"/>
            <w:r w:rsidRPr="002F51EC">
              <w:rPr>
                <w:rFonts w:ascii="Times New Roman" w:eastAsia="Times New Roman" w:hAnsi="Times New Roman" w:cs="Times New Roman"/>
                <w:lang w:eastAsia="ru-RU"/>
              </w:rPr>
              <w:t>педигри</w:t>
            </w:r>
            <w:proofErr w:type="spellEnd"/>
            <w:r w:rsidRPr="002F51EC">
              <w:rPr>
                <w:rFonts w:ascii="Times New Roman" w:eastAsia="Times New Roman" w:hAnsi="Times New Roman" w:cs="Times New Roman"/>
                <w:lang w:eastAsia="ru-RU"/>
              </w:rPr>
              <w:t xml:space="preserve">. Метод пересева. Индивидуальный отбор у </w:t>
            </w:r>
            <w:proofErr w:type="spellStart"/>
            <w:r w:rsidRPr="002F51EC">
              <w:rPr>
                <w:rFonts w:ascii="Times New Roman" w:eastAsia="Times New Roman" w:hAnsi="Times New Roman" w:cs="Times New Roman"/>
                <w:lang w:eastAsia="ru-RU"/>
              </w:rPr>
              <w:t>перекрестников</w:t>
            </w:r>
            <w:proofErr w:type="spellEnd"/>
            <w:r w:rsidRPr="002F51EC">
              <w:rPr>
                <w:rFonts w:ascii="Times New Roman" w:eastAsia="Times New Roman" w:hAnsi="Times New Roman" w:cs="Times New Roman"/>
                <w:lang w:eastAsia="ru-RU"/>
              </w:rPr>
              <w:t>. Индивидуально-семейный и семейно-групповой отбор. Метод половинок (резервов). Клоновый отбор у вегетативно размножающихся растений. Выделение элитных сеянцев в селекции многолетних плодовых культур.</w:t>
            </w:r>
          </w:p>
          <w:p w14:paraId="636FC93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Отбор из популяции клеток. Отбор на селективных средах.</w:t>
            </w:r>
          </w:p>
          <w:p w14:paraId="52883E91" w14:textId="77777777" w:rsidR="002F51EC" w:rsidRPr="002F51EC" w:rsidRDefault="002F51EC" w:rsidP="002F51EC">
            <w:pPr>
              <w:spacing w:line="276" w:lineRule="auto"/>
              <w:contextualSpacing/>
              <w:rPr>
                <w:rFonts w:ascii="Times New Roman" w:eastAsia="Times New Roman" w:hAnsi="Times New Roman" w:cs="Times New Roman"/>
                <w:lang w:eastAsia="ru-RU"/>
              </w:rPr>
            </w:pPr>
          </w:p>
          <w:p w14:paraId="4FD521D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и техника селекционного процесса</w:t>
            </w:r>
          </w:p>
          <w:p w14:paraId="3E80BEF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Три этапа селекционного процесса: создание популяции, отбор растений – родоначальников (сеянцев), испытание их потомств. Схема селекционного процесса.</w:t>
            </w:r>
          </w:p>
          <w:p w14:paraId="6C2A5BC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Виды селекционных посевов: питомники, сортоиспытания и селекционные размножения. Виды сортоиспытания: предварительное, конкурсное, динамическое, зональное, производственное.</w:t>
            </w:r>
          </w:p>
          <w:p w14:paraId="3010940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Особенности селекционного процесса у плодовых растений, связанные с </w:t>
            </w:r>
            <w:proofErr w:type="spellStart"/>
            <w:r w:rsidRPr="002F51EC">
              <w:rPr>
                <w:rFonts w:ascii="Times New Roman" w:eastAsia="Times New Roman" w:hAnsi="Times New Roman" w:cs="Times New Roman"/>
                <w:lang w:eastAsia="ru-RU"/>
              </w:rPr>
              <w:t>многолетностью</w:t>
            </w:r>
            <w:proofErr w:type="spellEnd"/>
            <w:r w:rsidRPr="002F51EC">
              <w:rPr>
                <w:rFonts w:ascii="Times New Roman" w:eastAsia="Times New Roman" w:hAnsi="Times New Roman" w:cs="Times New Roman"/>
                <w:lang w:eastAsia="ru-RU"/>
              </w:rPr>
              <w:t xml:space="preserve"> объектов селекции, его звенья: коллекционный сад, селекционный питомник, селекционный сад, первичное сортоиспытание.</w:t>
            </w:r>
          </w:p>
          <w:p w14:paraId="070C82C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Типичность, точность опыта и принцип единственного различия в селекционном процессе. Выбор и подготовка участка для селекционных посевов и сортоиспытания.</w:t>
            </w:r>
          </w:p>
          <w:p w14:paraId="0601CDC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Техника полевых работ. Посев. Уход за селекционными посевами. Наблюдения. Оценки селекционного материала. Прямые и косвенные, полевые, лабораторные и лабораторно-полевые, органолептические, инструментальные, биохимические и биологические. Браковка и учет урожая. Способы выражения градации признака или свойств в процентах, в единицах массы, длины и т.д., в баллах. Ускорение </w:t>
            </w:r>
            <w:r w:rsidRPr="002F51EC">
              <w:rPr>
                <w:rFonts w:ascii="Times New Roman" w:eastAsia="Times New Roman" w:hAnsi="Times New Roman" w:cs="Times New Roman"/>
                <w:lang w:eastAsia="ru-RU"/>
              </w:rPr>
              <w:lastRenderedPageBreak/>
              <w:t>селекционного процесса. Способы ускоренного размножения селекционного материала.</w:t>
            </w:r>
          </w:p>
          <w:p w14:paraId="0E40420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Селекция на гетерозис. Краткая история селекции на гетерозис. Типы гетерозисных гибридов на примере кукурузы. Создание </w:t>
            </w:r>
            <w:proofErr w:type="spellStart"/>
            <w:r w:rsidRPr="002F51EC">
              <w:rPr>
                <w:rFonts w:ascii="Times New Roman" w:eastAsia="Times New Roman" w:hAnsi="Times New Roman" w:cs="Times New Roman"/>
                <w:lang w:eastAsia="ru-RU"/>
              </w:rPr>
              <w:t>самоопыленных</w:t>
            </w:r>
            <w:proofErr w:type="spellEnd"/>
            <w:r w:rsidRPr="002F51EC">
              <w:rPr>
                <w:rFonts w:ascii="Times New Roman" w:eastAsia="Times New Roman" w:hAnsi="Times New Roman" w:cs="Times New Roman"/>
                <w:lang w:eastAsia="ru-RU"/>
              </w:rPr>
              <w:t xml:space="preserve"> линий и испытание их на общую комбинационную способность (ОКС) и специфическую комбинационную способность (ОКС). Способы получения гибридных семян. Удаление мужских экземпляров, мужских цветков у женского компонента гибрида двудомных, однодомных, но раздельнополых культур, ручная кастрация, использование </w:t>
            </w:r>
            <w:proofErr w:type="spellStart"/>
            <w:r w:rsidRPr="002F51EC">
              <w:rPr>
                <w:rFonts w:ascii="Times New Roman" w:eastAsia="Times New Roman" w:hAnsi="Times New Roman" w:cs="Times New Roman"/>
                <w:lang w:eastAsia="ru-RU"/>
              </w:rPr>
              <w:t>самонесовместимости</w:t>
            </w:r>
            <w:proofErr w:type="spellEnd"/>
            <w:r w:rsidRPr="002F51EC">
              <w:rPr>
                <w:rFonts w:ascii="Times New Roman" w:eastAsia="Times New Roman" w:hAnsi="Times New Roman" w:cs="Times New Roman"/>
                <w:lang w:eastAsia="ru-RU"/>
              </w:rPr>
              <w:t xml:space="preserve">, маркерных признаков, функциональной мужской стерильности, главным образом ЦМС, </w:t>
            </w:r>
            <w:proofErr w:type="spellStart"/>
            <w:r w:rsidRPr="002F51EC">
              <w:rPr>
                <w:rFonts w:ascii="Times New Roman" w:eastAsia="Times New Roman" w:hAnsi="Times New Roman" w:cs="Times New Roman"/>
                <w:lang w:eastAsia="ru-RU"/>
              </w:rPr>
              <w:t>гаметоцидов</w:t>
            </w:r>
            <w:proofErr w:type="spellEnd"/>
            <w:r w:rsidRPr="002F51EC">
              <w:rPr>
                <w:rFonts w:ascii="Times New Roman" w:eastAsia="Times New Roman" w:hAnsi="Times New Roman" w:cs="Times New Roman"/>
                <w:lang w:eastAsia="ru-RU"/>
              </w:rPr>
              <w:t>. Культуры, возделываемые исключительно гетерозисными гибридами.</w:t>
            </w:r>
          </w:p>
        </w:tc>
      </w:tr>
      <w:tr w:rsidR="002F51EC" w:rsidRPr="002F51EC" w14:paraId="756809E3" w14:textId="77777777" w:rsidTr="002F51EC">
        <w:trPr>
          <w:trHeight w:val="20"/>
        </w:trPr>
        <w:tc>
          <w:tcPr>
            <w:tcW w:w="1295" w:type="pct"/>
            <w:vMerge/>
          </w:tcPr>
          <w:p w14:paraId="0625785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6687738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EDCF5C9" w14:textId="77777777" w:rsidTr="002F51EC">
        <w:trPr>
          <w:trHeight w:val="20"/>
        </w:trPr>
        <w:tc>
          <w:tcPr>
            <w:tcW w:w="1295" w:type="pct"/>
            <w:vMerge/>
          </w:tcPr>
          <w:p w14:paraId="33502F5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636043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Практическое занятие 8-11 </w:t>
            </w:r>
          </w:p>
          <w:p w14:paraId="014B738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схемы селекционного процесса мягкой пшеницы, расчет объемов скрещивания, технических данных селекционного процесса.</w:t>
            </w:r>
          </w:p>
          <w:p w14:paraId="469B4CC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Знакомство с приемами индивидуального отбора у мягкой пшеницы</w:t>
            </w:r>
          </w:p>
        </w:tc>
      </w:tr>
      <w:tr w:rsidR="002F51EC" w:rsidRPr="002F51EC" w14:paraId="0C592EB3" w14:textId="77777777" w:rsidTr="002F51EC">
        <w:trPr>
          <w:trHeight w:val="20"/>
        </w:trPr>
        <w:tc>
          <w:tcPr>
            <w:tcW w:w="1295" w:type="pct"/>
            <w:vMerge w:val="restart"/>
          </w:tcPr>
          <w:p w14:paraId="0DCE0B9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3.4. </w:t>
            </w:r>
            <w:r w:rsidRPr="002F51EC">
              <w:rPr>
                <w:rFonts w:ascii="Times New Roman" w:eastAsia="Times New Roman" w:hAnsi="Times New Roman" w:cs="Times New Roman"/>
                <w:lang w:eastAsia="ru-RU"/>
              </w:rPr>
              <w:t>Биотехнологические методы селекции</w:t>
            </w:r>
          </w:p>
        </w:tc>
        <w:tc>
          <w:tcPr>
            <w:tcW w:w="3705" w:type="pct"/>
            <w:gridSpan w:val="2"/>
          </w:tcPr>
          <w:p w14:paraId="34A07FF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3373A73B" w14:textId="77777777" w:rsidTr="002F51EC">
        <w:trPr>
          <w:trHeight w:val="20"/>
        </w:trPr>
        <w:tc>
          <w:tcPr>
            <w:tcW w:w="1295" w:type="pct"/>
            <w:vMerge/>
          </w:tcPr>
          <w:p w14:paraId="54613CF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16C31C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Культуры клеток и тканей: </w:t>
            </w:r>
            <w:proofErr w:type="spellStart"/>
            <w:r w:rsidRPr="002F51EC">
              <w:rPr>
                <w:rFonts w:ascii="Times New Roman" w:eastAsia="Times New Roman" w:hAnsi="Times New Roman" w:cs="Times New Roman"/>
                <w:lang w:eastAsia="ru-RU"/>
              </w:rPr>
              <w:t>эмбриокультура</w:t>
            </w:r>
            <w:proofErr w:type="spellEnd"/>
            <w:r w:rsidRPr="002F51EC">
              <w:rPr>
                <w:rFonts w:ascii="Times New Roman" w:eastAsia="Times New Roman" w:hAnsi="Times New Roman" w:cs="Times New Roman"/>
                <w:lang w:eastAsia="ru-RU"/>
              </w:rPr>
              <w:t xml:space="preserve">, культура пыльников. </w:t>
            </w:r>
          </w:p>
          <w:p w14:paraId="1EBDC681" w14:textId="77777777" w:rsidR="002F51EC" w:rsidRPr="002F51EC" w:rsidRDefault="002F51EC" w:rsidP="002F51EC">
            <w:pPr>
              <w:spacing w:line="276" w:lineRule="auto"/>
              <w:contextualSpacing/>
              <w:rPr>
                <w:rFonts w:ascii="Times New Roman" w:eastAsia="Times New Roman" w:hAnsi="Times New Roman" w:cs="Times New Roman"/>
                <w:lang w:eastAsia="ru-RU"/>
              </w:rPr>
            </w:pPr>
            <w:proofErr w:type="spellStart"/>
            <w:r w:rsidRPr="002F51EC">
              <w:rPr>
                <w:rFonts w:ascii="Times New Roman" w:eastAsia="Times New Roman" w:hAnsi="Times New Roman" w:cs="Times New Roman"/>
                <w:lang w:eastAsia="ru-RU"/>
              </w:rPr>
              <w:t>Клональное</w:t>
            </w:r>
            <w:proofErr w:type="spellEnd"/>
            <w:r w:rsidRPr="002F51EC">
              <w:rPr>
                <w:rFonts w:ascii="Times New Roman" w:eastAsia="Times New Roman" w:hAnsi="Times New Roman" w:cs="Times New Roman"/>
                <w:lang w:eastAsia="ru-RU"/>
              </w:rPr>
              <w:t xml:space="preserve"> </w:t>
            </w:r>
            <w:proofErr w:type="spellStart"/>
            <w:r w:rsidRPr="002F51EC">
              <w:rPr>
                <w:rFonts w:ascii="Times New Roman" w:eastAsia="Times New Roman" w:hAnsi="Times New Roman" w:cs="Times New Roman"/>
                <w:lang w:eastAsia="ru-RU"/>
              </w:rPr>
              <w:t>микроразмножение</w:t>
            </w:r>
            <w:proofErr w:type="spellEnd"/>
            <w:r w:rsidRPr="002F51EC">
              <w:rPr>
                <w:rFonts w:ascii="Times New Roman" w:eastAsia="Times New Roman" w:hAnsi="Times New Roman" w:cs="Times New Roman"/>
                <w:lang w:eastAsia="ru-RU"/>
              </w:rPr>
              <w:t>, культура верхушечных меристем. Соматическая гибридизация</w:t>
            </w:r>
          </w:p>
          <w:p w14:paraId="7175135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Генная инженерия. Перспективы использования биотехнологии и генной инженерии в селекции растений</w:t>
            </w:r>
          </w:p>
        </w:tc>
      </w:tr>
      <w:tr w:rsidR="002F51EC" w:rsidRPr="002F51EC" w14:paraId="61BA6A6A" w14:textId="77777777" w:rsidTr="002F51EC">
        <w:trPr>
          <w:trHeight w:val="20"/>
        </w:trPr>
        <w:tc>
          <w:tcPr>
            <w:tcW w:w="1295" w:type="pct"/>
            <w:vMerge/>
          </w:tcPr>
          <w:p w14:paraId="76E345F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07FF21A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5363D0D" w14:textId="77777777" w:rsidTr="002F51EC">
        <w:trPr>
          <w:trHeight w:val="20"/>
        </w:trPr>
        <w:tc>
          <w:tcPr>
            <w:tcW w:w="1295" w:type="pct"/>
            <w:vMerge/>
          </w:tcPr>
          <w:p w14:paraId="47915C8B"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E9819E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12</w:t>
            </w:r>
          </w:p>
          <w:p w14:paraId="1C25E7B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биотехнологических методов селекции сельскохозяйственных растений</w:t>
            </w:r>
          </w:p>
        </w:tc>
      </w:tr>
      <w:tr w:rsidR="002F51EC" w:rsidRPr="002F51EC" w14:paraId="3D97ACED" w14:textId="77777777" w:rsidTr="002F51EC">
        <w:trPr>
          <w:trHeight w:val="20"/>
        </w:trPr>
        <w:tc>
          <w:tcPr>
            <w:tcW w:w="1295" w:type="pct"/>
            <w:vMerge w:val="restart"/>
          </w:tcPr>
          <w:p w14:paraId="3CD10E1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3.5. </w:t>
            </w:r>
            <w:r w:rsidRPr="002F51EC">
              <w:rPr>
                <w:rFonts w:ascii="Times New Roman" w:eastAsia="Times New Roman" w:hAnsi="Times New Roman" w:cs="Times New Roman"/>
                <w:lang w:eastAsia="ru-RU"/>
              </w:rPr>
              <w:t>Семеноводство полевых культур</w:t>
            </w:r>
          </w:p>
        </w:tc>
        <w:tc>
          <w:tcPr>
            <w:tcW w:w="3705" w:type="pct"/>
            <w:gridSpan w:val="2"/>
          </w:tcPr>
          <w:p w14:paraId="3B155CD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46E3A349" w14:textId="77777777" w:rsidTr="002F51EC">
        <w:trPr>
          <w:trHeight w:val="20"/>
        </w:trPr>
        <w:tc>
          <w:tcPr>
            <w:tcW w:w="1295" w:type="pct"/>
            <w:vMerge/>
          </w:tcPr>
          <w:p w14:paraId="7ED1CD7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1C5735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как наука. Семеноводство как отрасль сельскохозяйственного производства. Организация семеноводства в современных условиях. Закон РФ «О селекционных достижениях» и закон РФ «О семеноводстве» как необходимое правовое условие организации семеноводства.</w:t>
            </w:r>
          </w:p>
          <w:p w14:paraId="1EE6307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Основные задачи семеноводства. </w:t>
            </w:r>
          </w:p>
          <w:p w14:paraId="7FDDFBA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Генетика и семеноведение как теоретические основы семеноводства.</w:t>
            </w:r>
          </w:p>
          <w:p w14:paraId="020B246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Сорт и гетерозисный гибрид как объекты семеноводства. Понятие о сортовых и посевных качествах семян.</w:t>
            </w:r>
          </w:p>
          <w:p w14:paraId="007F95C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зерновых культур</w:t>
            </w:r>
          </w:p>
          <w:p w14:paraId="39A296E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и схемы семеноводства. Сорта, включенные в государственный реестр 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p>
          <w:p w14:paraId="2D847DB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зернобобовых культур</w:t>
            </w:r>
          </w:p>
          <w:p w14:paraId="4ED8E0F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и схемы семеноводства. Сорта, включенные в государственный реестр 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p>
          <w:p w14:paraId="713ABEF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льна-долгунца.</w:t>
            </w:r>
          </w:p>
          <w:p w14:paraId="75BBF64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lastRenderedPageBreak/>
              <w:t>Организация семеноводства льна-долгунца. Первичное и вторичное Семеноводство. Сорта, включенные в государственный реестр сортов и древесно-кустарниковых пород, перспективные сорта. Агротехника семеноводческих посевов. Сортовой и семенной контроль. Требования стандартов к кондиционным семенам. Документы на сортовые посевы и семена.</w:t>
            </w:r>
          </w:p>
        </w:tc>
      </w:tr>
      <w:tr w:rsidR="002F51EC" w:rsidRPr="002F51EC" w14:paraId="18D7E72D" w14:textId="77777777" w:rsidTr="002F51EC">
        <w:trPr>
          <w:trHeight w:val="20"/>
        </w:trPr>
        <w:tc>
          <w:tcPr>
            <w:tcW w:w="1295" w:type="pct"/>
            <w:vMerge/>
          </w:tcPr>
          <w:p w14:paraId="25FC08D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0EC6B2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3F30312" w14:textId="77777777" w:rsidTr="002F51EC">
        <w:trPr>
          <w:trHeight w:val="20"/>
        </w:trPr>
        <w:tc>
          <w:tcPr>
            <w:tcW w:w="1295" w:type="pct"/>
            <w:vMerge/>
          </w:tcPr>
          <w:p w14:paraId="2DCC76A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7F18FB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13-17</w:t>
            </w:r>
          </w:p>
          <w:p w14:paraId="2922E9D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Определение важнейших видов и разновидностей основных зерновых культур. Сортовые признаки.</w:t>
            </w:r>
          </w:p>
          <w:p w14:paraId="3B70F9A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Определение важнейших видов и разновидностей зернобобовых культур. Сортовые признаки зернобобовых культур.</w:t>
            </w:r>
          </w:p>
          <w:p w14:paraId="78273A4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Определение районированных сортов картофеля и корнеплодов по сортовым признакам</w:t>
            </w:r>
          </w:p>
        </w:tc>
      </w:tr>
      <w:tr w:rsidR="002F51EC" w:rsidRPr="002F51EC" w14:paraId="3FB6476A" w14:textId="77777777" w:rsidTr="002F51EC">
        <w:trPr>
          <w:trHeight w:val="20"/>
        </w:trPr>
        <w:tc>
          <w:tcPr>
            <w:tcW w:w="1295" w:type="pct"/>
            <w:vMerge w:val="restart"/>
          </w:tcPr>
          <w:p w14:paraId="6CC97E3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3.6. </w:t>
            </w:r>
            <w:r w:rsidRPr="002F51EC">
              <w:rPr>
                <w:rFonts w:ascii="Times New Roman" w:eastAsia="Times New Roman" w:hAnsi="Times New Roman" w:cs="Times New Roman"/>
                <w:lang w:eastAsia="ru-RU"/>
              </w:rPr>
              <w:t>Организация семеноводства на промышленной основе</w:t>
            </w:r>
          </w:p>
        </w:tc>
        <w:tc>
          <w:tcPr>
            <w:tcW w:w="3705" w:type="pct"/>
            <w:gridSpan w:val="2"/>
          </w:tcPr>
          <w:p w14:paraId="08FBD20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62B52ED8" w14:textId="77777777" w:rsidTr="002F51EC">
        <w:trPr>
          <w:trHeight w:val="20"/>
        </w:trPr>
        <w:tc>
          <w:tcPr>
            <w:tcW w:w="1295" w:type="pct"/>
            <w:vMerge/>
          </w:tcPr>
          <w:p w14:paraId="4EDE8FA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4B3A44A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Экологические основы промышленного семеноводства. Зависимость свойств и качества посевного и посадочного материала от природно-климатических условий. Схема и методика выращивания элитных семян зерновых и зернобобовых культур. Особенности семеноводства гибридов кукурузы участки гибридизации, выращивание фертильных линий и их стерильных аналогов. Приемы первичного семеноводства подсолнечника. Особенности семеноводства гибридного подсолнечника. Особенности семеноводства овощных культур. Семеноводство картофеля на безвирусной основе. Семеноводство многолетних трав. Особенности семеноводства сахарной свеклы непрерывный, поддерживающий и улучшающий отборы, использование гетерозиса и др. Организация семеноводства на предприятиях. Специальные приемы выращивания высокоурожайных семян и повышения коэффициента их размножения. Комплексная механизация и автоматизация семеноводческих процессов и поточная послеуборочная обработка семян. Хранение семенного материала. Экономические аспекты промышленного семеноводства. Принципы организации семеноводства зерновых культур и трав на промышленной основе. Выделение зон оптимального семеноводства. Технология производства семян на промышленной основе.</w:t>
            </w:r>
          </w:p>
          <w:p w14:paraId="1568709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Закон Российской Федерации «О семеноводстве»</w:t>
            </w:r>
          </w:p>
        </w:tc>
      </w:tr>
      <w:tr w:rsidR="002F51EC" w:rsidRPr="002F51EC" w14:paraId="48C2E115" w14:textId="77777777" w:rsidTr="002F51EC">
        <w:trPr>
          <w:trHeight w:val="20"/>
        </w:trPr>
        <w:tc>
          <w:tcPr>
            <w:tcW w:w="1295" w:type="pct"/>
            <w:vMerge/>
          </w:tcPr>
          <w:p w14:paraId="5BD2FF5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4899A10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3BB4437" w14:textId="77777777" w:rsidTr="002F51EC">
        <w:trPr>
          <w:trHeight w:val="20"/>
        </w:trPr>
        <w:tc>
          <w:tcPr>
            <w:tcW w:w="1295" w:type="pct"/>
            <w:vMerge/>
          </w:tcPr>
          <w:p w14:paraId="7741B92B"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F699EF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18-22</w:t>
            </w:r>
          </w:p>
          <w:p w14:paraId="0203EC0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Планирование сортообновления по годам, культурам, категориям и репродукциям посевов.</w:t>
            </w:r>
          </w:p>
          <w:p w14:paraId="6B83A0C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Расчет семеноводческих площадей и потребности в сортовых семенах под основные сельскохозяйственные культуры по площадям и средней урожайности.</w:t>
            </w:r>
          </w:p>
        </w:tc>
      </w:tr>
      <w:tr w:rsidR="002F51EC" w:rsidRPr="002F51EC" w14:paraId="480974E1" w14:textId="77777777" w:rsidTr="002F51EC">
        <w:trPr>
          <w:trHeight w:val="20"/>
        </w:trPr>
        <w:tc>
          <w:tcPr>
            <w:tcW w:w="1295" w:type="pct"/>
            <w:vMerge w:val="restart"/>
          </w:tcPr>
          <w:p w14:paraId="3234C7A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3.7. </w:t>
            </w:r>
            <w:r w:rsidRPr="002F51EC">
              <w:rPr>
                <w:rFonts w:ascii="Times New Roman" w:eastAsia="Times New Roman" w:hAnsi="Times New Roman" w:cs="Times New Roman"/>
                <w:lang w:eastAsia="ru-RU"/>
              </w:rPr>
              <w:t>Технологии производства семян</w:t>
            </w:r>
          </w:p>
        </w:tc>
        <w:tc>
          <w:tcPr>
            <w:tcW w:w="3705" w:type="pct"/>
            <w:gridSpan w:val="2"/>
          </w:tcPr>
          <w:p w14:paraId="2DDB103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5F74B299" w14:textId="77777777" w:rsidTr="002F51EC">
        <w:trPr>
          <w:trHeight w:val="20"/>
        </w:trPr>
        <w:tc>
          <w:tcPr>
            <w:tcW w:w="1295" w:type="pct"/>
            <w:vMerge/>
          </w:tcPr>
          <w:p w14:paraId="2DD5BB5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B81167A"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Подготовка семян к посеву. Виды предшественников. Сроки и способы сева. Нормы высева. Особенности применения удобрений. Уход за посевами (агротехника, применение гербицидов, химических регуляторов роста и развития).</w:t>
            </w:r>
          </w:p>
          <w:p w14:paraId="22483BA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Агрономические основы уборки семеноводческих посевов. Пути снижения травмирования семян при уборке и послеуборочной обработке.</w:t>
            </w:r>
          </w:p>
          <w:p w14:paraId="4825874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Особенности технологии семеноводства основных культур с учетом зональности</w:t>
            </w:r>
          </w:p>
          <w:p w14:paraId="62C29FA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Технологические основы послеуборочной обработки семян (транспортировка, погрузочно-разгрузочные работы, первичная очистка, временное хранение, сушка, вторичная чистка, сортировка, подготовка и закладка семян на стационарное хранение). Хранение, документация, реализация. Особенности работы с семенами разных культур в различных почвенно-климатических условиях.</w:t>
            </w:r>
          </w:p>
        </w:tc>
      </w:tr>
      <w:tr w:rsidR="002F51EC" w:rsidRPr="002F51EC" w14:paraId="03D87AC1" w14:textId="77777777" w:rsidTr="002F51EC">
        <w:trPr>
          <w:trHeight w:val="20"/>
        </w:trPr>
        <w:tc>
          <w:tcPr>
            <w:tcW w:w="1295" w:type="pct"/>
            <w:vMerge/>
          </w:tcPr>
          <w:p w14:paraId="1AF4700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E79705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46B98DC" w14:textId="77777777" w:rsidTr="002F51EC">
        <w:trPr>
          <w:trHeight w:val="20"/>
        </w:trPr>
        <w:tc>
          <w:tcPr>
            <w:tcW w:w="1295" w:type="pct"/>
            <w:vMerge/>
          </w:tcPr>
          <w:p w14:paraId="22E9DED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01175FD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23-24</w:t>
            </w:r>
          </w:p>
          <w:p w14:paraId="78C54EC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Расчет нормы высева пшеницы на семенные цели, расчет доз внесения удобрений на запланированный урожай.</w:t>
            </w:r>
          </w:p>
        </w:tc>
      </w:tr>
      <w:tr w:rsidR="002F51EC" w:rsidRPr="002F51EC" w14:paraId="24815CB1" w14:textId="77777777" w:rsidTr="002F51EC">
        <w:trPr>
          <w:trHeight w:val="20"/>
        </w:trPr>
        <w:tc>
          <w:tcPr>
            <w:tcW w:w="1295" w:type="pct"/>
            <w:vMerge w:val="restart"/>
          </w:tcPr>
          <w:p w14:paraId="6ED4054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3.8. </w:t>
            </w:r>
            <w:r w:rsidRPr="002F51EC">
              <w:rPr>
                <w:rFonts w:ascii="Times New Roman" w:eastAsia="Times New Roman" w:hAnsi="Times New Roman" w:cs="Times New Roman"/>
                <w:lang w:eastAsia="ru-RU"/>
              </w:rPr>
              <w:t>Сортовой и семенной контроль полевых культур</w:t>
            </w:r>
          </w:p>
        </w:tc>
        <w:tc>
          <w:tcPr>
            <w:tcW w:w="3705" w:type="pct"/>
            <w:gridSpan w:val="2"/>
          </w:tcPr>
          <w:p w14:paraId="56DAD74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747C19BE" w14:textId="77777777" w:rsidTr="002F51EC">
        <w:trPr>
          <w:trHeight w:val="20"/>
        </w:trPr>
        <w:tc>
          <w:tcPr>
            <w:tcW w:w="1295" w:type="pct"/>
            <w:vMerge/>
          </w:tcPr>
          <w:p w14:paraId="11CDB7F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C18158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Сортовой контроль. Полевая апробация и регистрация сортовых посевов:</w:t>
            </w:r>
          </w:p>
          <w:p w14:paraId="62FF248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грунтовой и лабораторный контроль. Особенности апробации отдельных сельскохозяйственных культур. Нормы сортовой чистоты и категории сортовых посевов. Сортовой контроль и его задачи.</w:t>
            </w:r>
          </w:p>
          <w:p w14:paraId="712A11C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Требования к посевному и посадочному материалу. Стандарты (ГОСТы) на посевные качества семян. Физические и биологические свойства семян, посевной стандарт. Понятие о семенной партии, документация на семена. Оценка качества семян. Отбор образцов семян. Определение чистоты. Определение всхожести. Определение подлинности. </w:t>
            </w:r>
          </w:p>
          <w:p w14:paraId="75F825D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Определение зараженности болезнями. Определение пораженности вредителями. Документация на сортовые посевы, семена и посадочный </w:t>
            </w:r>
          </w:p>
          <w:p w14:paraId="4BD014A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материал.</w:t>
            </w:r>
          </w:p>
          <w:p w14:paraId="08B50E0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Требования к семенам и посадочному материалу при заложении на хранение. Режимы хранения. Требования к хранилищам семян, корнеплодов, маточников. Подготовка семян и посадочного материала к хранению.</w:t>
            </w:r>
          </w:p>
          <w:p w14:paraId="24E807B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Размещение в хранилищах семян и посадочного материала, наблюдение за ними. Вредители и болезни семян и посадочного материала в условиях хранения и борьба с ними. Потери при хранении и меры их сокращения. Контроль за качеством семян и посадочного материала во время хранения. Показатели и периодичность наблюдений</w:t>
            </w:r>
          </w:p>
        </w:tc>
      </w:tr>
      <w:tr w:rsidR="002F51EC" w:rsidRPr="002F51EC" w14:paraId="6E63D16C" w14:textId="77777777" w:rsidTr="002F51EC">
        <w:trPr>
          <w:trHeight w:val="20"/>
        </w:trPr>
        <w:tc>
          <w:tcPr>
            <w:tcW w:w="1295" w:type="pct"/>
            <w:vMerge/>
          </w:tcPr>
          <w:p w14:paraId="57F4854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AAB082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D990F0D" w14:textId="77777777" w:rsidTr="002F51EC">
        <w:trPr>
          <w:trHeight w:val="20"/>
        </w:trPr>
        <w:tc>
          <w:tcPr>
            <w:tcW w:w="1295" w:type="pct"/>
            <w:vMerge/>
          </w:tcPr>
          <w:p w14:paraId="06660A9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3B1A53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24-28</w:t>
            </w:r>
          </w:p>
          <w:p w14:paraId="211BFEB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Определение категории посевов по результатам анализа </w:t>
            </w:r>
            <w:proofErr w:type="spellStart"/>
            <w:r w:rsidRPr="002F51EC">
              <w:rPr>
                <w:rFonts w:ascii="Times New Roman" w:eastAsia="Times New Roman" w:hAnsi="Times New Roman" w:cs="Times New Roman"/>
                <w:lang w:eastAsia="ru-RU"/>
              </w:rPr>
              <w:t>апробационного</w:t>
            </w:r>
            <w:proofErr w:type="spellEnd"/>
            <w:r w:rsidRPr="002F51EC">
              <w:rPr>
                <w:rFonts w:ascii="Times New Roman" w:eastAsia="Times New Roman" w:hAnsi="Times New Roman" w:cs="Times New Roman"/>
                <w:lang w:eastAsia="ru-RU"/>
              </w:rPr>
              <w:t xml:space="preserve"> снопа.</w:t>
            </w:r>
          </w:p>
          <w:p w14:paraId="4A07236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Заполнение документов на сортовые посевы по результатам апробации.</w:t>
            </w:r>
          </w:p>
          <w:p w14:paraId="0EE6AC8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Отбор образцов семян. Определение чистоты, всхожести, подлинности, зараженности болезнями.</w:t>
            </w:r>
          </w:p>
          <w:p w14:paraId="42752C5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Заполнение основных документов, сопровождающие партию семян.</w:t>
            </w:r>
          </w:p>
          <w:p w14:paraId="24326D5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Расчет нормы высева пшеницы на семенные цели, расчет доз внесения удобрений на запланированный урожай.</w:t>
            </w:r>
          </w:p>
        </w:tc>
      </w:tr>
      <w:tr w:rsidR="002F51EC" w:rsidRPr="002F51EC" w14:paraId="2968604B" w14:textId="77777777" w:rsidTr="002F51EC">
        <w:trPr>
          <w:trHeight w:val="20"/>
        </w:trPr>
        <w:tc>
          <w:tcPr>
            <w:tcW w:w="5000" w:type="pct"/>
            <w:gridSpan w:val="3"/>
          </w:tcPr>
          <w:p w14:paraId="33E32FE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14:paraId="2DB18404"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1.</w:t>
            </w:r>
            <w:r w:rsidRPr="002F51EC">
              <w:rPr>
                <w:rFonts w:ascii="Times New Roman" w:eastAsia="Times New Roman" w:hAnsi="Times New Roman" w:cs="Times New Roman"/>
                <w:lang w:eastAsia="ru-RU"/>
              </w:rPr>
              <w:tab/>
              <w:t xml:space="preserve">Краткий обзор истории развития генетики. </w:t>
            </w:r>
          </w:p>
          <w:p w14:paraId="0E2251CB"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2.</w:t>
            </w:r>
            <w:r w:rsidRPr="002F51EC">
              <w:rPr>
                <w:rFonts w:ascii="Times New Roman" w:eastAsia="Times New Roman" w:hAnsi="Times New Roman" w:cs="Times New Roman"/>
                <w:lang w:eastAsia="ru-RU"/>
              </w:rPr>
              <w:tab/>
              <w:t xml:space="preserve">Ч. Дарвин о роли наследственности, изменчивости и отборе в эволюции организмов. </w:t>
            </w:r>
          </w:p>
          <w:p w14:paraId="55A87F09"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3.</w:t>
            </w:r>
            <w:r w:rsidRPr="002F51EC">
              <w:rPr>
                <w:rFonts w:ascii="Times New Roman" w:eastAsia="Times New Roman" w:hAnsi="Times New Roman" w:cs="Times New Roman"/>
                <w:lang w:eastAsia="ru-RU"/>
              </w:rPr>
              <w:tab/>
              <w:t xml:space="preserve">Строение растительной клетки. </w:t>
            </w:r>
          </w:p>
          <w:p w14:paraId="3C1E4F24"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4.</w:t>
            </w:r>
            <w:r w:rsidRPr="002F51EC">
              <w:rPr>
                <w:rFonts w:ascii="Times New Roman" w:eastAsia="Times New Roman" w:hAnsi="Times New Roman" w:cs="Times New Roman"/>
                <w:lang w:eastAsia="ru-RU"/>
              </w:rPr>
              <w:tab/>
              <w:t>Ядро и цитоплазма, их функции.</w:t>
            </w:r>
          </w:p>
          <w:p w14:paraId="71CEEDDE"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5.</w:t>
            </w:r>
            <w:r w:rsidRPr="002F51EC">
              <w:rPr>
                <w:rFonts w:ascii="Times New Roman" w:eastAsia="Times New Roman" w:hAnsi="Times New Roman" w:cs="Times New Roman"/>
                <w:lang w:eastAsia="ru-RU"/>
              </w:rPr>
              <w:tab/>
              <w:t xml:space="preserve">Исходный материал для селекции. </w:t>
            </w:r>
          </w:p>
          <w:p w14:paraId="2A885D07"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6.</w:t>
            </w:r>
            <w:r w:rsidRPr="002F51EC">
              <w:rPr>
                <w:rFonts w:ascii="Times New Roman" w:eastAsia="Times New Roman" w:hAnsi="Times New Roman" w:cs="Times New Roman"/>
                <w:lang w:eastAsia="ru-RU"/>
              </w:rPr>
              <w:tab/>
              <w:t xml:space="preserve">Учение Н. И. Вавилова о центрах происхождения культурных растений. </w:t>
            </w:r>
          </w:p>
          <w:p w14:paraId="4C65A74A"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7.</w:t>
            </w:r>
            <w:r w:rsidRPr="002F51EC">
              <w:rPr>
                <w:rFonts w:ascii="Times New Roman" w:eastAsia="Times New Roman" w:hAnsi="Times New Roman" w:cs="Times New Roman"/>
                <w:lang w:eastAsia="ru-RU"/>
              </w:rPr>
              <w:tab/>
              <w:t xml:space="preserve">Работы П. П. Лукьяненко и А. П. </w:t>
            </w:r>
            <w:proofErr w:type="spellStart"/>
            <w:r w:rsidRPr="002F51EC">
              <w:rPr>
                <w:rFonts w:ascii="Times New Roman" w:eastAsia="Times New Roman" w:hAnsi="Times New Roman" w:cs="Times New Roman"/>
                <w:lang w:eastAsia="ru-RU"/>
              </w:rPr>
              <w:t>Шехурдина</w:t>
            </w:r>
            <w:proofErr w:type="spellEnd"/>
            <w:r w:rsidRPr="002F51EC">
              <w:rPr>
                <w:rFonts w:ascii="Times New Roman" w:eastAsia="Times New Roman" w:hAnsi="Times New Roman" w:cs="Times New Roman"/>
                <w:lang w:eastAsia="ru-RU"/>
              </w:rPr>
              <w:t xml:space="preserve">. </w:t>
            </w:r>
          </w:p>
          <w:p w14:paraId="72CFA23D"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8.</w:t>
            </w:r>
            <w:r w:rsidRPr="002F51EC">
              <w:rPr>
                <w:rFonts w:ascii="Times New Roman" w:eastAsia="Times New Roman" w:hAnsi="Times New Roman" w:cs="Times New Roman"/>
                <w:lang w:eastAsia="ru-RU"/>
              </w:rPr>
              <w:tab/>
              <w:t xml:space="preserve">Хозяйственно-полезные признаки и свойства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проблема семенной продуктивности у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успехи селекции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w:t>
            </w:r>
          </w:p>
          <w:p w14:paraId="228FEEA1"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9.</w:t>
            </w:r>
            <w:r w:rsidRPr="002F51EC">
              <w:rPr>
                <w:rFonts w:ascii="Times New Roman" w:eastAsia="Times New Roman" w:hAnsi="Times New Roman" w:cs="Times New Roman"/>
                <w:lang w:eastAsia="ru-RU"/>
              </w:rPr>
              <w:tab/>
              <w:t>Государственная комиссия по сортоиспытанию и охране селекционных достижений, ее структура.</w:t>
            </w:r>
          </w:p>
          <w:p w14:paraId="06C262B2"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10.</w:t>
            </w:r>
            <w:r w:rsidRPr="002F51EC">
              <w:rPr>
                <w:rFonts w:ascii="Times New Roman" w:eastAsia="Times New Roman" w:hAnsi="Times New Roman" w:cs="Times New Roman"/>
                <w:lang w:eastAsia="ru-RU"/>
              </w:rPr>
              <w:tab/>
              <w:t xml:space="preserve">Причины ухудшения сортовых качеств семян. </w:t>
            </w:r>
          </w:p>
          <w:p w14:paraId="6A50EFB9"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11.</w:t>
            </w:r>
            <w:r w:rsidRPr="002F51EC">
              <w:rPr>
                <w:rFonts w:ascii="Times New Roman" w:eastAsia="Times New Roman" w:hAnsi="Times New Roman" w:cs="Times New Roman"/>
                <w:lang w:eastAsia="ru-RU"/>
              </w:rPr>
              <w:tab/>
              <w:t>Мероприятия по сохранению сорта в чистоте и оздоровлению семян и посадочного материала.</w:t>
            </w:r>
          </w:p>
          <w:p w14:paraId="3E097ABA"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12.</w:t>
            </w:r>
            <w:r w:rsidRPr="002F51EC">
              <w:rPr>
                <w:rFonts w:ascii="Times New Roman" w:eastAsia="Times New Roman" w:hAnsi="Times New Roman" w:cs="Times New Roman"/>
                <w:lang w:eastAsia="ru-RU"/>
              </w:rPr>
              <w:tab/>
              <w:t>Особенности подготовки почвы к посеву</w:t>
            </w:r>
          </w:p>
          <w:p w14:paraId="0CB60857"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13.</w:t>
            </w:r>
            <w:r w:rsidRPr="002F51EC">
              <w:rPr>
                <w:rFonts w:ascii="Times New Roman" w:eastAsia="Times New Roman" w:hAnsi="Times New Roman" w:cs="Times New Roman"/>
                <w:lang w:eastAsia="ru-RU"/>
              </w:rPr>
              <w:tab/>
              <w:t xml:space="preserve">Дозы внесения удобрений, посев, нормы высева. </w:t>
            </w:r>
          </w:p>
          <w:p w14:paraId="3E6AB21F"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14.</w:t>
            </w:r>
            <w:r w:rsidRPr="002F51EC">
              <w:rPr>
                <w:rFonts w:ascii="Times New Roman" w:eastAsia="Times New Roman" w:hAnsi="Times New Roman" w:cs="Times New Roman"/>
                <w:lang w:eastAsia="ru-RU"/>
              </w:rPr>
              <w:tab/>
              <w:t xml:space="preserve">Материально-техническая база и организация послеуборочной обработки семенного зерна. </w:t>
            </w:r>
          </w:p>
          <w:p w14:paraId="1E4011CD"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15.</w:t>
            </w:r>
            <w:r w:rsidRPr="002F51EC">
              <w:rPr>
                <w:rFonts w:ascii="Times New Roman" w:eastAsia="Times New Roman" w:hAnsi="Times New Roman" w:cs="Times New Roman"/>
                <w:lang w:eastAsia="ru-RU"/>
              </w:rPr>
              <w:tab/>
              <w:t>Подготовка хранилищ.</w:t>
            </w:r>
          </w:p>
          <w:p w14:paraId="1AF7A457"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16. Особенности семеноводства овощных и бахчевых культур.</w:t>
            </w:r>
          </w:p>
        </w:tc>
      </w:tr>
      <w:tr w:rsidR="002F51EC" w:rsidRPr="002F51EC" w14:paraId="08D97997" w14:textId="77777777" w:rsidTr="002F51EC">
        <w:trPr>
          <w:trHeight w:val="20"/>
        </w:trPr>
        <w:tc>
          <w:tcPr>
            <w:tcW w:w="5000" w:type="pct"/>
            <w:gridSpan w:val="3"/>
          </w:tcPr>
          <w:p w14:paraId="3E27684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lastRenderedPageBreak/>
              <w:t>Раздел 4. Управление структурным подразделением сельскохозяйственной организации</w:t>
            </w:r>
          </w:p>
        </w:tc>
      </w:tr>
      <w:tr w:rsidR="002F51EC" w:rsidRPr="002F51EC" w14:paraId="7F61DDB1" w14:textId="77777777" w:rsidTr="002F51EC">
        <w:trPr>
          <w:trHeight w:val="20"/>
        </w:trPr>
        <w:tc>
          <w:tcPr>
            <w:tcW w:w="5000" w:type="pct"/>
            <w:gridSpan w:val="3"/>
          </w:tcPr>
          <w:p w14:paraId="1A1A55F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МДК 01.04 Управление структурным подразделением сельскохозяйственной организации</w:t>
            </w:r>
          </w:p>
        </w:tc>
      </w:tr>
      <w:tr w:rsidR="002F51EC" w:rsidRPr="002F51EC" w14:paraId="309F4D32" w14:textId="77777777" w:rsidTr="002F51EC">
        <w:trPr>
          <w:trHeight w:val="20"/>
        </w:trPr>
        <w:tc>
          <w:tcPr>
            <w:tcW w:w="1295" w:type="pct"/>
            <w:vMerge w:val="restart"/>
          </w:tcPr>
          <w:p w14:paraId="6882C92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4.1. </w:t>
            </w:r>
            <w:r w:rsidRPr="002F51EC">
              <w:rPr>
                <w:rFonts w:ascii="Times New Roman" w:eastAsia="Times New Roman" w:hAnsi="Times New Roman" w:cs="Times New Roman"/>
                <w:lang w:eastAsia="ru-RU"/>
              </w:rPr>
              <w:t>Научные основы организации сельскохозяйственного производства</w:t>
            </w:r>
          </w:p>
        </w:tc>
        <w:tc>
          <w:tcPr>
            <w:tcW w:w="3705" w:type="pct"/>
            <w:gridSpan w:val="2"/>
          </w:tcPr>
          <w:p w14:paraId="7C6B04A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7D5EE1D6" w14:textId="77777777" w:rsidTr="002F51EC">
        <w:trPr>
          <w:trHeight w:val="20"/>
        </w:trPr>
        <w:tc>
          <w:tcPr>
            <w:tcW w:w="1295" w:type="pct"/>
            <w:vMerge/>
          </w:tcPr>
          <w:p w14:paraId="6A6143D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0737BC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Теоретические основы управления производством.</w:t>
            </w:r>
          </w:p>
          <w:p w14:paraId="596116E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Понятие и сущность управления. Объективные законы развития управления. Эволюция научной мысли в сфере управления. Задачи предмета, его содержание, связь с другими дисциплинами. Системный подход в управлении.</w:t>
            </w:r>
          </w:p>
          <w:p w14:paraId="7CB874E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Управление организациями различных организационно-правовых форм.</w:t>
            </w:r>
          </w:p>
          <w:p w14:paraId="4B6AC69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Предприятие – основное звено экономики. Типы предприятий. Основные организационные формы и виды организаций (предприятий) в сельском хозяйстве. Правовое регулирование. Особенности управления ими.</w:t>
            </w:r>
          </w:p>
          <w:p w14:paraId="5A50AF7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Функции и организационная структура управления.</w:t>
            </w:r>
          </w:p>
          <w:p w14:paraId="6468860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Сущность, классификация, содержание и развитие функций управления. Понятие организационной структуры и структуры управления. Типы и характеристика организационных структур управления.</w:t>
            </w:r>
          </w:p>
          <w:p w14:paraId="18EAA8E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Основные направления совершенствования организационной структуры управления в сельскохозяйственных организациях (предприятиях)</w:t>
            </w:r>
          </w:p>
        </w:tc>
      </w:tr>
      <w:tr w:rsidR="002F51EC" w:rsidRPr="002F51EC" w14:paraId="5EF443AE" w14:textId="77777777" w:rsidTr="002F51EC">
        <w:trPr>
          <w:trHeight w:val="20"/>
        </w:trPr>
        <w:tc>
          <w:tcPr>
            <w:tcW w:w="1295" w:type="pct"/>
            <w:vMerge/>
          </w:tcPr>
          <w:p w14:paraId="3C0ABDD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0322892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D52C131" w14:textId="77777777" w:rsidTr="002F51EC">
        <w:trPr>
          <w:trHeight w:val="20"/>
        </w:trPr>
        <w:tc>
          <w:tcPr>
            <w:tcW w:w="1295" w:type="pct"/>
            <w:vMerge/>
          </w:tcPr>
          <w:p w14:paraId="5BD551F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1B7375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1-2.</w:t>
            </w:r>
          </w:p>
          <w:p w14:paraId="0CD2FC0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Законы развития управления.</w:t>
            </w:r>
          </w:p>
          <w:p w14:paraId="151BFA0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Классификация функций управления.</w:t>
            </w:r>
          </w:p>
        </w:tc>
      </w:tr>
      <w:tr w:rsidR="002F51EC" w:rsidRPr="002F51EC" w14:paraId="7137B875" w14:textId="77777777" w:rsidTr="002F51EC">
        <w:trPr>
          <w:trHeight w:val="20"/>
        </w:trPr>
        <w:tc>
          <w:tcPr>
            <w:tcW w:w="1295" w:type="pct"/>
            <w:vMerge w:val="restart"/>
          </w:tcPr>
          <w:p w14:paraId="1ACA63E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4.2. </w:t>
            </w:r>
            <w:r w:rsidRPr="002F51EC">
              <w:rPr>
                <w:rFonts w:ascii="Times New Roman" w:eastAsia="Times New Roman" w:hAnsi="Times New Roman" w:cs="Times New Roman"/>
                <w:lang w:eastAsia="ru-RU"/>
              </w:rPr>
              <w:t>Организация управления ресурсным потенциалом сельскохозяйственного предприятия</w:t>
            </w:r>
          </w:p>
        </w:tc>
        <w:tc>
          <w:tcPr>
            <w:tcW w:w="3705" w:type="pct"/>
            <w:gridSpan w:val="2"/>
          </w:tcPr>
          <w:p w14:paraId="6168169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7F45DAD8" w14:textId="77777777" w:rsidTr="002F51EC">
        <w:trPr>
          <w:trHeight w:val="20"/>
        </w:trPr>
        <w:tc>
          <w:tcPr>
            <w:tcW w:w="1295" w:type="pct"/>
            <w:vMerge/>
          </w:tcPr>
          <w:p w14:paraId="01AC484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495DBBA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управления в обслуживающих и вспомогательных подразделениях.</w:t>
            </w:r>
          </w:p>
          <w:p w14:paraId="2BF5238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Единство основного обслуживающего и вспомогательного производства. Значение, место и виды обслуживающих и вспомогательных производств. Формы организации и управления производством и реализацией продукции растениеводства. Принципы и методы разработки положения о внутрихозяйственном подразделении.</w:t>
            </w:r>
          </w:p>
          <w:p w14:paraId="765FE5E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Организация управления во внутрихозяйственных подразделениях.</w:t>
            </w:r>
          </w:p>
          <w:p w14:paraId="58049BA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управления во внутрихозяйственных подразделениях в сельскохозяйственной организации. Права и обязанности руководителей и специалистов внутрихозяйственных подразделений.</w:t>
            </w:r>
          </w:p>
          <w:p w14:paraId="43D508F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Кадры и организация управленческого труда.</w:t>
            </w:r>
          </w:p>
          <w:p w14:paraId="5EC5289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Роль кадров в управлении производством, принципы их подбора и расстановки. Аттестация кадров.</w:t>
            </w:r>
          </w:p>
          <w:p w14:paraId="4CB332A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Характер и содержание управленческого труда. Методы изучения содержания и планирование управленческого труда; планирование труда руководителей и специалистов подразделений. Обеспечение согласованности действий. Организация рабочего места. Режим труда и отдыха</w:t>
            </w:r>
          </w:p>
          <w:p w14:paraId="11AAE59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Роль руководителя и специалистов в организации и технологии производства сельскохозяйственной продукции.</w:t>
            </w:r>
          </w:p>
          <w:p w14:paraId="6435CEA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Общие этические принципы и характер делового общения. Деловой этикет. Правила этикета. Правила общения по телефону. Правила деловой переписки. Приемы ведения деловой беседы. Организация и проведение делового совещания.</w:t>
            </w:r>
          </w:p>
        </w:tc>
      </w:tr>
      <w:tr w:rsidR="002F51EC" w:rsidRPr="002F51EC" w14:paraId="0DDC2E5B" w14:textId="77777777" w:rsidTr="002F51EC">
        <w:trPr>
          <w:trHeight w:val="20"/>
        </w:trPr>
        <w:tc>
          <w:tcPr>
            <w:tcW w:w="1295" w:type="pct"/>
            <w:vMerge/>
          </w:tcPr>
          <w:p w14:paraId="35E98C2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BB36FF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44D11EE" w14:textId="77777777" w:rsidTr="002F51EC">
        <w:trPr>
          <w:trHeight w:val="20"/>
        </w:trPr>
        <w:tc>
          <w:tcPr>
            <w:tcW w:w="1295" w:type="pct"/>
            <w:vMerge/>
          </w:tcPr>
          <w:p w14:paraId="52EB0CA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E52752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Практическое занятие 3-8 </w:t>
            </w:r>
          </w:p>
          <w:p w14:paraId="5C665D3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положений о внутрихозяйственных подразделениях.</w:t>
            </w:r>
          </w:p>
          <w:p w14:paraId="5E1322A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должностной инструкции руководителя внутрихозяйственного подразделения</w:t>
            </w:r>
          </w:p>
          <w:p w14:paraId="1F26584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Решение производственных ситуаций. Принятие решений.</w:t>
            </w:r>
          </w:p>
          <w:p w14:paraId="1D15B1A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Подготовка, организация и проведение делового совещания. Деловая игра.</w:t>
            </w:r>
          </w:p>
        </w:tc>
      </w:tr>
      <w:tr w:rsidR="002F51EC" w:rsidRPr="002F51EC" w14:paraId="73AF6498" w14:textId="77777777" w:rsidTr="002F51EC">
        <w:trPr>
          <w:trHeight w:val="20"/>
        </w:trPr>
        <w:tc>
          <w:tcPr>
            <w:tcW w:w="1295" w:type="pct"/>
            <w:vMerge w:val="restart"/>
          </w:tcPr>
          <w:p w14:paraId="7BB5D57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4.3. </w:t>
            </w:r>
            <w:r w:rsidRPr="002F51EC">
              <w:rPr>
                <w:rFonts w:ascii="Times New Roman" w:eastAsia="Times New Roman" w:hAnsi="Times New Roman" w:cs="Times New Roman"/>
                <w:lang w:eastAsia="ru-RU"/>
              </w:rPr>
              <w:t>Экономические аспекты управления структурным подразделением</w:t>
            </w:r>
          </w:p>
        </w:tc>
        <w:tc>
          <w:tcPr>
            <w:tcW w:w="3705" w:type="pct"/>
            <w:gridSpan w:val="2"/>
          </w:tcPr>
          <w:p w14:paraId="09CC0A2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62712EF2" w14:textId="77777777" w:rsidTr="002F51EC">
        <w:trPr>
          <w:trHeight w:val="20"/>
        </w:trPr>
        <w:tc>
          <w:tcPr>
            <w:tcW w:w="1295" w:type="pct"/>
            <w:vMerge/>
          </w:tcPr>
          <w:p w14:paraId="2AB30BE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1DCCAA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Планирование деятельности структурных подразделений </w:t>
            </w:r>
          </w:p>
          <w:p w14:paraId="7E58314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Сущность и виды планирования. Основные принципы планирования. Производственная программа работы вспомогательных и обслуживающих подразделений.  Планирование потребности в материальных ресурсах. Определение потребности в, сельскохозяйственных машинах, транспортных средствах. Оперативное планирование</w:t>
            </w:r>
          </w:p>
          <w:p w14:paraId="18684AB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мотивации труда.</w:t>
            </w:r>
          </w:p>
          <w:p w14:paraId="7408008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Понятие мотивации труда. Виды, формы и методы мотивации персонала. Основные принципы оплаты труда. Виды, формы и системы оплаты труда. Оплата труда руководителей и специалистов структурных подразделений. Материальное и нематериальное стимулирование</w:t>
            </w:r>
          </w:p>
          <w:p w14:paraId="720A6E3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Документация и делопроизводство в системе управления</w:t>
            </w:r>
          </w:p>
          <w:p w14:paraId="15337FB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Документы, их виды. Классификация документов. Порядок их составления во внутрихозяйственных подразделениях. Организация делопроизводства в подразделении. Номенклатура дел. Ведение протоколов, составление актов, справок, докладных и объяснительных записок, служебных писем. Организация хранения документов</w:t>
            </w:r>
          </w:p>
          <w:p w14:paraId="73B73E7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Учет, отчетность и анализ работы структурных подразделений</w:t>
            </w:r>
          </w:p>
          <w:p w14:paraId="57E40A6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Учет, отчетность и анализ как функция руководителя внутрихозяйственного подразделения, требования к ее выполнению. Учет средств производства, материальных ценностей. Первичный учет </w:t>
            </w:r>
            <w:r w:rsidRPr="002F51EC">
              <w:rPr>
                <w:rFonts w:ascii="Times New Roman" w:eastAsia="Times New Roman" w:hAnsi="Times New Roman" w:cs="Times New Roman"/>
                <w:lang w:eastAsia="ru-RU"/>
              </w:rPr>
              <w:lastRenderedPageBreak/>
              <w:t>рабочего времени, количества и качества работ, оплаты труда. Виды и формы отчетности подразделения, сроки и периодичность составления. Ответственность за своевременное и объективное составление отчетности. Задачи и содержание анализа производственной деятельности внутрихозяйственного подразделения. Анализ работы подразделения</w:t>
            </w:r>
          </w:p>
        </w:tc>
      </w:tr>
      <w:tr w:rsidR="002F51EC" w:rsidRPr="002F51EC" w14:paraId="5957CFD7" w14:textId="77777777" w:rsidTr="002F51EC">
        <w:trPr>
          <w:trHeight w:val="20"/>
        </w:trPr>
        <w:tc>
          <w:tcPr>
            <w:tcW w:w="1295" w:type="pct"/>
            <w:vMerge/>
          </w:tcPr>
          <w:p w14:paraId="2B22E5F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4DCE55B"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C81A157" w14:textId="77777777" w:rsidTr="002F51EC">
        <w:trPr>
          <w:trHeight w:val="20"/>
        </w:trPr>
        <w:tc>
          <w:tcPr>
            <w:tcW w:w="1295" w:type="pct"/>
            <w:vMerge/>
          </w:tcPr>
          <w:p w14:paraId="18CD47A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64244E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Практическое занятие 9-14 </w:t>
            </w:r>
          </w:p>
          <w:p w14:paraId="075B3CF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Определение потребности подразделения в технике, семенном фонде.</w:t>
            </w:r>
          </w:p>
          <w:p w14:paraId="523DEBA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Оценка эффективности управления на основе производственных и экономических показателей работы предприятия.</w:t>
            </w:r>
          </w:p>
          <w:p w14:paraId="2C853F8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Расчет показателей использования трудовых ресурсов.</w:t>
            </w:r>
          </w:p>
          <w:p w14:paraId="0EE3E9A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Расчет заработной платы основных категорий работников сельскохозяйственных организаций.</w:t>
            </w:r>
          </w:p>
          <w:p w14:paraId="5888697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Составление различных документов по структурному подразделению.</w:t>
            </w:r>
          </w:p>
          <w:p w14:paraId="0441D47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Заполнение документов по учету в производственном подразделении. Анализ работы структурного подразделения скрещивания, технических данных селекционного процесса.</w:t>
            </w:r>
          </w:p>
        </w:tc>
      </w:tr>
      <w:tr w:rsidR="002F51EC" w:rsidRPr="002F51EC" w14:paraId="6866CF7D" w14:textId="77777777" w:rsidTr="002F51EC">
        <w:trPr>
          <w:trHeight w:val="20"/>
        </w:trPr>
        <w:tc>
          <w:tcPr>
            <w:tcW w:w="1295" w:type="pct"/>
            <w:vMerge w:val="restart"/>
          </w:tcPr>
          <w:p w14:paraId="44176FF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4.4. </w:t>
            </w:r>
            <w:r w:rsidRPr="002F51EC">
              <w:rPr>
                <w:rFonts w:ascii="Times New Roman" w:eastAsia="Times New Roman" w:hAnsi="Times New Roman" w:cs="Times New Roman"/>
                <w:lang w:eastAsia="ru-RU"/>
              </w:rPr>
              <w:t>Система ведения хозяйства</w:t>
            </w:r>
          </w:p>
        </w:tc>
        <w:tc>
          <w:tcPr>
            <w:tcW w:w="3705" w:type="pct"/>
            <w:gridSpan w:val="2"/>
          </w:tcPr>
          <w:p w14:paraId="522ECC7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07443003" w14:textId="77777777" w:rsidTr="002F51EC">
        <w:trPr>
          <w:trHeight w:val="20"/>
        </w:trPr>
        <w:tc>
          <w:tcPr>
            <w:tcW w:w="1295" w:type="pct"/>
            <w:vMerge/>
          </w:tcPr>
          <w:p w14:paraId="4B32DB9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91EAF8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Организационно-экономическая характеристика предприятия. Местоположение, размеры и специализация предприятия. Организационная структура предприятия и характеристика внутрихозяйственных подразделений.</w:t>
            </w:r>
          </w:p>
          <w:p w14:paraId="2941BEE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Принципы научного земледелия. Структура посевов, организация системы севооборотов, мероприятия по повышению плодородия почв.</w:t>
            </w:r>
          </w:p>
          <w:p w14:paraId="5A45F93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Экономическая эффективность использования основных производственных фондов сельскохозяйственного назначения. Размер и структура основных фондов. Обеспеченность предприятия основными фондами. Эффективность использования основных производственных фондов.  Расчёт нормы прибыли. </w:t>
            </w:r>
          </w:p>
          <w:p w14:paraId="4977780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Организация основных трудовых процессов и уровень их механизации. </w:t>
            </w:r>
            <w:proofErr w:type="spellStart"/>
            <w:r w:rsidRPr="002F51EC">
              <w:rPr>
                <w:rFonts w:ascii="Times New Roman" w:eastAsia="Times New Roman" w:hAnsi="Times New Roman" w:cs="Times New Roman"/>
                <w:lang w:eastAsia="ru-RU"/>
              </w:rPr>
              <w:t>Нормообразующие</w:t>
            </w:r>
            <w:proofErr w:type="spellEnd"/>
            <w:r w:rsidRPr="002F51EC">
              <w:rPr>
                <w:rFonts w:ascii="Times New Roman" w:eastAsia="Times New Roman" w:hAnsi="Times New Roman" w:cs="Times New Roman"/>
                <w:lang w:eastAsia="ru-RU"/>
              </w:rPr>
              <w:t xml:space="preserve"> факторы и особенности нормирования в растениеводстве.</w:t>
            </w:r>
          </w:p>
        </w:tc>
      </w:tr>
      <w:tr w:rsidR="002F51EC" w:rsidRPr="002F51EC" w14:paraId="46368F6C" w14:textId="77777777" w:rsidTr="002F51EC">
        <w:trPr>
          <w:trHeight w:val="20"/>
        </w:trPr>
        <w:tc>
          <w:tcPr>
            <w:tcW w:w="1295" w:type="pct"/>
            <w:vMerge/>
          </w:tcPr>
          <w:p w14:paraId="5DF28E8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D53783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B3AC13F" w14:textId="77777777" w:rsidTr="002F51EC">
        <w:trPr>
          <w:trHeight w:val="20"/>
        </w:trPr>
        <w:tc>
          <w:tcPr>
            <w:tcW w:w="1295" w:type="pct"/>
            <w:vMerge/>
          </w:tcPr>
          <w:p w14:paraId="3628EEB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B5B8D9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Практические занятия 15-20</w:t>
            </w:r>
          </w:p>
          <w:p w14:paraId="6253DE4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мероприятий по повышению плодородия почв.</w:t>
            </w:r>
          </w:p>
          <w:p w14:paraId="46823BE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экономической эффективности использования основных производственных фондов сельскохозяйственного предприятия.</w:t>
            </w:r>
          </w:p>
          <w:p w14:paraId="0D3FFF8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Установление норм обслуживания на основе </w:t>
            </w:r>
            <w:proofErr w:type="spellStart"/>
            <w:r w:rsidRPr="002F51EC">
              <w:rPr>
                <w:rFonts w:ascii="Times New Roman" w:eastAsia="Times New Roman" w:hAnsi="Times New Roman" w:cs="Times New Roman"/>
                <w:lang w:eastAsia="ru-RU"/>
              </w:rPr>
              <w:t>хронографии</w:t>
            </w:r>
            <w:proofErr w:type="spellEnd"/>
            <w:r w:rsidRPr="002F51EC">
              <w:rPr>
                <w:rFonts w:ascii="Times New Roman" w:eastAsia="Times New Roman" w:hAnsi="Times New Roman" w:cs="Times New Roman"/>
                <w:lang w:eastAsia="ru-RU"/>
              </w:rPr>
              <w:t xml:space="preserve"> рабочего дня.</w:t>
            </w:r>
          </w:p>
        </w:tc>
      </w:tr>
      <w:tr w:rsidR="002F51EC" w:rsidRPr="002F51EC" w14:paraId="11876C3C" w14:textId="77777777" w:rsidTr="002F51EC">
        <w:trPr>
          <w:trHeight w:val="20"/>
        </w:trPr>
        <w:tc>
          <w:tcPr>
            <w:tcW w:w="1295" w:type="pct"/>
            <w:vMerge w:val="restart"/>
          </w:tcPr>
          <w:p w14:paraId="48147A9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4.5. </w:t>
            </w:r>
            <w:r w:rsidRPr="002F51EC">
              <w:rPr>
                <w:rFonts w:ascii="Times New Roman" w:eastAsia="Times New Roman" w:hAnsi="Times New Roman" w:cs="Times New Roman"/>
                <w:lang w:eastAsia="ru-RU"/>
              </w:rPr>
              <w:t>Внутрихозяйственное прогнозирование и планирование</w:t>
            </w:r>
          </w:p>
        </w:tc>
        <w:tc>
          <w:tcPr>
            <w:tcW w:w="3705" w:type="pct"/>
            <w:gridSpan w:val="2"/>
          </w:tcPr>
          <w:p w14:paraId="54B07BB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44D73C44" w14:textId="77777777" w:rsidTr="002F51EC">
        <w:trPr>
          <w:trHeight w:val="20"/>
        </w:trPr>
        <w:tc>
          <w:tcPr>
            <w:tcW w:w="1295" w:type="pct"/>
            <w:vMerge/>
          </w:tcPr>
          <w:p w14:paraId="134FEF3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C9924B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Основные задачи и принципы внутрихозяйственного прогнозирования и планирования развития сельскохозяйственных предприятий Классификации прогнозирования в зависимости от цели, периода разработки, по объектам разработки.  Взаимосвязь прогнозирования и планирования. Методы обоснования обязательности плановых заданий.</w:t>
            </w:r>
          </w:p>
          <w:p w14:paraId="1A2347F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Годовой план производственно-финансовой деятельности сельскохозяйственного предприятия. Основные разделы и порядок разработки. Классификация задач планирования.</w:t>
            </w:r>
          </w:p>
          <w:p w14:paraId="568DB35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 xml:space="preserve">Перспективное планирование. Долгосрочный прогноз на 5-15 лет (обоснованное вероятностное предположение об изменениях в структуре и запросах рынка, технике и технологии производства и их социально-экономических последствиях) План развития на 3-5 лет с разбивкой по годам и целевые программы решения важнейших проблем. </w:t>
            </w:r>
          </w:p>
          <w:p w14:paraId="1524EE5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Оперативное планирование. Календарное планирования производства продукции растениеводства и диспетчеризация планов. Плановые нормативы; планы-графики производства, расчеты загрузки оборудования, доведение производственных заданий до подразделений и рабочих мест предприятия.</w:t>
            </w:r>
          </w:p>
        </w:tc>
      </w:tr>
      <w:tr w:rsidR="002F51EC" w:rsidRPr="002F51EC" w14:paraId="3CADA719" w14:textId="77777777" w:rsidTr="002F51EC">
        <w:trPr>
          <w:trHeight w:val="20"/>
        </w:trPr>
        <w:tc>
          <w:tcPr>
            <w:tcW w:w="1295" w:type="pct"/>
            <w:vMerge/>
          </w:tcPr>
          <w:p w14:paraId="102FE84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8EFA58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291EB38" w14:textId="77777777" w:rsidTr="002F51EC">
        <w:trPr>
          <w:trHeight w:val="20"/>
        </w:trPr>
        <w:tc>
          <w:tcPr>
            <w:tcW w:w="1295" w:type="pct"/>
            <w:vMerge/>
          </w:tcPr>
          <w:p w14:paraId="6CF0445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87BC5A1"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21-26</w:t>
            </w:r>
          </w:p>
          <w:p w14:paraId="1F599884"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Составление долгосрочного прогноза деятельности сельскохозяйственного предприятия</w:t>
            </w:r>
          </w:p>
          <w:p w14:paraId="4B3CD06D"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плана развития сельскохозяйственного предприятия на 3 года.</w:t>
            </w:r>
          </w:p>
          <w:p w14:paraId="7714C295"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целевых программ по заданным направлениям</w:t>
            </w:r>
          </w:p>
          <w:p w14:paraId="7279B7ED"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Составление календарного плана производства продукции растениеводства, данного вида.</w:t>
            </w:r>
          </w:p>
        </w:tc>
      </w:tr>
      <w:tr w:rsidR="002F51EC" w:rsidRPr="002F51EC" w14:paraId="7546260C" w14:textId="77777777" w:rsidTr="002F51EC">
        <w:trPr>
          <w:trHeight w:val="20"/>
        </w:trPr>
        <w:tc>
          <w:tcPr>
            <w:tcW w:w="5000" w:type="pct"/>
            <w:gridSpan w:val="3"/>
          </w:tcPr>
          <w:p w14:paraId="72F9A16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Примерная тематика самостоятельной учебной работы при изучении раздела №4</w:t>
            </w:r>
          </w:p>
          <w:p w14:paraId="6DB0DE80"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Народные предприятия.</w:t>
            </w:r>
          </w:p>
          <w:p w14:paraId="3554D3CE"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Некоммерческие объединения: ассоциации и союзы. </w:t>
            </w:r>
          </w:p>
          <w:p w14:paraId="124E50B1"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Казенные предприятия.</w:t>
            </w:r>
          </w:p>
          <w:p w14:paraId="617A5B62"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Коммерческие объединения. Пути возникновения: слияние и поглощение.</w:t>
            </w:r>
          </w:p>
          <w:p w14:paraId="2E10AA93"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Унитарные предприятия.</w:t>
            </w:r>
          </w:p>
          <w:p w14:paraId="506C996D"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Восстановление нарушенных земель.</w:t>
            </w:r>
          </w:p>
          <w:p w14:paraId="7146C422"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Трансформация земельных угодий на сельскохозяйственных предприятиях.</w:t>
            </w:r>
          </w:p>
          <w:p w14:paraId="42DF4EE0"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резервного электроснабжения.</w:t>
            </w:r>
          </w:p>
          <w:p w14:paraId="0BE1D167"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работы внутрихозяйственного транспорта.</w:t>
            </w:r>
          </w:p>
          <w:p w14:paraId="712B10B7"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Формы организации труда.</w:t>
            </w:r>
          </w:p>
          <w:p w14:paraId="1C2D3471"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Разделы бизнес – плана и порядок его разработки.</w:t>
            </w:r>
          </w:p>
          <w:p w14:paraId="0D41A58D"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Обоснование рационального сочетания отраслей на сельскохозяйственные предприятия. </w:t>
            </w:r>
          </w:p>
          <w:p w14:paraId="2A78C52D"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Обоснование размера первичного производственного подразделения в хозяйстве.</w:t>
            </w:r>
          </w:p>
          <w:p w14:paraId="7631169A"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Производственные типы сельскохозяйственных предприятий.</w:t>
            </w:r>
          </w:p>
          <w:p w14:paraId="543D082E"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Обоснование размера первичного производственного подразделения в растениеводстве.</w:t>
            </w:r>
          </w:p>
          <w:p w14:paraId="446FBED4"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хранения сельскохозяйственной продукции.</w:t>
            </w:r>
          </w:p>
          <w:p w14:paraId="0DF896FF"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Каналы реализации.</w:t>
            </w:r>
          </w:p>
          <w:p w14:paraId="14C56F29" w14:textId="77777777" w:rsidR="002F51EC" w:rsidRPr="002F51EC" w:rsidRDefault="002F51EC" w:rsidP="002F51EC">
            <w:pPr>
              <w:numPr>
                <w:ilvl w:val="0"/>
                <w:numId w:val="22"/>
              </w:numPr>
              <w:tabs>
                <w:tab w:val="left" w:pos="426"/>
              </w:tabs>
              <w:spacing w:after="200" w:line="276" w:lineRule="auto"/>
              <w:ind w:left="0" w:firstLine="0"/>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Организация товарной доработки и промышленной переработки продукции.</w:t>
            </w:r>
          </w:p>
        </w:tc>
      </w:tr>
      <w:tr w:rsidR="002F51EC" w:rsidRPr="002F51EC" w14:paraId="41BEE9EA" w14:textId="77777777" w:rsidTr="002F51EC">
        <w:trPr>
          <w:trHeight w:val="20"/>
        </w:trPr>
        <w:tc>
          <w:tcPr>
            <w:tcW w:w="5000" w:type="pct"/>
            <w:gridSpan w:val="3"/>
          </w:tcPr>
          <w:p w14:paraId="4630306F" w14:textId="77777777" w:rsidR="002F51EC" w:rsidRPr="002F51EC" w:rsidRDefault="002F51EC" w:rsidP="002F51EC">
            <w:pPr>
              <w:spacing w:after="200"/>
              <w:rPr>
                <w:rFonts w:ascii="Times New Roman" w:eastAsia="Times New Roman" w:hAnsi="Times New Roman" w:cs="Times New Roman"/>
                <w:i/>
                <w:lang w:eastAsia="ru-RU"/>
              </w:rPr>
            </w:pPr>
            <w:r w:rsidRPr="002F51EC">
              <w:rPr>
                <w:rFonts w:ascii="Times New Roman" w:eastAsia="Times New Roman" w:hAnsi="Times New Roman" w:cs="Times New Roman"/>
                <w:b/>
                <w:bCs/>
                <w:lang w:eastAsia="ru-RU"/>
              </w:rPr>
              <w:t>Раздел 5</w:t>
            </w:r>
            <w:r w:rsidRPr="002F51EC">
              <w:rPr>
                <w:rFonts w:ascii="Times New Roman" w:eastAsia="Times New Roman" w:hAnsi="Times New Roman" w:cs="Times New Roman"/>
                <w:b/>
                <w:sz w:val="20"/>
                <w:szCs w:val="20"/>
              </w:rPr>
              <w:t xml:space="preserve">. </w:t>
            </w:r>
            <w:r w:rsidRPr="002F51EC">
              <w:rPr>
                <w:rFonts w:ascii="Times New Roman" w:eastAsia="Calibri" w:hAnsi="Times New Roman" w:cs="Times New Roman"/>
                <w:b/>
                <w:bCs/>
                <w:lang w:eastAsia="ru-RU"/>
              </w:rPr>
              <w:t>Механизация технологий в растениеводстве</w:t>
            </w:r>
          </w:p>
        </w:tc>
      </w:tr>
      <w:tr w:rsidR="002F51EC" w:rsidRPr="002F51EC" w14:paraId="022C9322" w14:textId="77777777" w:rsidTr="002F51EC">
        <w:trPr>
          <w:trHeight w:val="20"/>
        </w:trPr>
        <w:tc>
          <w:tcPr>
            <w:tcW w:w="5000" w:type="pct"/>
            <w:gridSpan w:val="3"/>
          </w:tcPr>
          <w:p w14:paraId="54209CCF"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МДК 01.05</w:t>
            </w:r>
            <w:r w:rsidRPr="002F51EC">
              <w:rPr>
                <w:rFonts w:ascii="Times New Roman" w:eastAsia="Times New Roman" w:hAnsi="Times New Roman" w:cs="Times New Roman"/>
                <w:lang w:eastAsia="ru-RU"/>
              </w:rPr>
              <w:t>.</w:t>
            </w:r>
            <w:r w:rsidRPr="002F51EC">
              <w:rPr>
                <w:rFonts w:ascii="Times New Roman" w:eastAsia="Calibri" w:hAnsi="Times New Roman" w:cs="Times New Roman"/>
                <w:b/>
                <w:bCs/>
                <w:lang w:eastAsia="ru-RU"/>
              </w:rPr>
              <w:t xml:space="preserve"> Механизация технологий в растениеводстве</w:t>
            </w:r>
          </w:p>
        </w:tc>
      </w:tr>
      <w:tr w:rsidR="002F51EC" w:rsidRPr="002F51EC" w14:paraId="64304AFF" w14:textId="77777777" w:rsidTr="002F51EC">
        <w:trPr>
          <w:trHeight w:val="20"/>
        </w:trPr>
        <w:tc>
          <w:tcPr>
            <w:tcW w:w="1376" w:type="pct"/>
            <w:gridSpan w:val="2"/>
            <w:vMerge w:val="restart"/>
          </w:tcPr>
          <w:p w14:paraId="03154257" w14:textId="77777777" w:rsidR="002F51EC" w:rsidRPr="002F51EC" w:rsidRDefault="002F51EC" w:rsidP="002F51EC">
            <w:pPr>
              <w:shd w:val="clear" w:color="auto" w:fill="FFFFFF"/>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 New Roman" w:hAnsi="Times New Roman" w:cs="Times New Roman"/>
                <w:b/>
                <w:bCs/>
                <w:lang w:eastAsia="ru-RU"/>
              </w:rPr>
              <w:t>Тема 5.1.</w:t>
            </w:r>
            <w:r w:rsidRPr="002F51EC">
              <w:rPr>
                <w:rFonts w:ascii="Times New Roman" w:eastAsia="Times New Roman" w:hAnsi="Times New Roman" w:cs="Times New Roman"/>
                <w:lang w:eastAsia="ru-RU"/>
              </w:rPr>
              <w:t xml:space="preserve"> Машины для механизированной обработки почвы.</w:t>
            </w:r>
          </w:p>
          <w:p w14:paraId="619EC5EB" w14:textId="77777777" w:rsidR="002F51EC" w:rsidRPr="002F51EC" w:rsidRDefault="002F51EC" w:rsidP="002F51EC">
            <w:pPr>
              <w:shd w:val="clear" w:color="auto" w:fill="FFFFFF"/>
              <w:autoSpaceDE w:val="0"/>
              <w:autoSpaceDN w:val="0"/>
              <w:adjustRightInd w:val="0"/>
              <w:contextualSpacing/>
              <w:rPr>
                <w:rFonts w:ascii="Times New Roman" w:eastAsia="Times New Roman" w:hAnsi="Times New Roman" w:cs="Times New Roman"/>
                <w:lang w:eastAsia="ru-RU"/>
              </w:rPr>
            </w:pPr>
          </w:p>
          <w:p w14:paraId="231BAFB2" w14:textId="77777777" w:rsidR="002F51EC" w:rsidRPr="002F51EC" w:rsidRDefault="002F51EC" w:rsidP="002F51EC">
            <w:pPr>
              <w:shd w:val="clear" w:color="auto" w:fill="FFFFFF"/>
              <w:autoSpaceDE w:val="0"/>
              <w:autoSpaceDN w:val="0"/>
              <w:adjustRightInd w:val="0"/>
              <w:contextualSpacing/>
              <w:rPr>
                <w:rFonts w:ascii="Times New Roman" w:eastAsia="Times New Roman" w:hAnsi="Times New Roman" w:cs="Times New Roman"/>
                <w:b/>
                <w:bCs/>
                <w:lang w:eastAsia="ru-RU"/>
              </w:rPr>
            </w:pPr>
          </w:p>
        </w:tc>
        <w:tc>
          <w:tcPr>
            <w:tcW w:w="3624" w:type="pct"/>
          </w:tcPr>
          <w:p w14:paraId="782FFE0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41FFEB1D" w14:textId="77777777" w:rsidTr="002F51EC">
        <w:trPr>
          <w:trHeight w:val="20"/>
        </w:trPr>
        <w:tc>
          <w:tcPr>
            <w:tcW w:w="1376" w:type="pct"/>
            <w:gridSpan w:val="2"/>
            <w:vMerge/>
          </w:tcPr>
          <w:p w14:paraId="2BBA025D"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19F96894"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Плуги, их классификация, назначение различных типов. Значение и </w:t>
            </w:r>
          </w:p>
          <w:p w14:paraId="102DB17D"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агротехнические требования к вспашке почв различных типов. Лемешной плуг, его устройство. Установка и регулировка его рабочих органов. Специальные плуги и их назначение. Машины и орудия для поверхностной обработки почвы. Агротехнические требования к поверхностной обработке почвы. Дисковые, зубовые, пружинные, сетчатые, шлейф - игольчатые бороны, их виды, назначение, устройство и работа. Культиваторы для сплошной обработки почвы и обработки пропашных культур, их назначение, устройство, работа. </w:t>
            </w:r>
            <w:r w:rsidRPr="002F51EC">
              <w:rPr>
                <w:rFonts w:ascii="Times New Roman" w:eastAsia="TimesNewRoman" w:hAnsi="Times New Roman" w:cs="Times New Roman"/>
                <w:lang w:eastAsia="ru-RU"/>
              </w:rPr>
              <w:lastRenderedPageBreak/>
              <w:t>Рабочие органы культиваторов для сплошной обработки почвы и пропашных культур. Подготовка к работе и регулировка культиваторов.</w:t>
            </w:r>
          </w:p>
          <w:p w14:paraId="43FEB2F8"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Лущильники дисковые и лемешные, их устройство, работа. Рабочие органы лущильников. Подготовка лущильников к работе и их регулировка. Катки, их виды и назначение. Кольчато-шпоровые, кольчато-зубчатые, гладкие, водоналивные. Подготовка катков к работе</w:t>
            </w:r>
          </w:p>
          <w:p w14:paraId="1D24B487"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Комбинированные почвообрабатывающие агрегаты, их устройство и на-</w:t>
            </w:r>
          </w:p>
          <w:p w14:paraId="242E701E"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значение. Преимущества комбинированных почвообрабатывающих агрегатов. Выравниватели-измельчители почвы, фрезы, их устройство и работа. Сцепки, их устройство, виды и назначение. Орудия для обработки почв подверженных эрозии. Глубокорыхлители, их устройство и работа. Приспособления к плугам и лущильникам для борьбы с эрозией почв.</w:t>
            </w:r>
          </w:p>
          <w:p w14:paraId="248FF6E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Правила безопасности труда. Охрана окружающей природной среды.</w:t>
            </w:r>
          </w:p>
        </w:tc>
      </w:tr>
      <w:tr w:rsidR="002F51EC" w:rsidRPr="002F51EC" w14:paraId="3A2F778E" w14:textId="77777777" w:rsidTr="002F51EC">
        <w:trPr>
          <w:trHeight w:val="20"/>
        </w:trPr>
        <w:tc>
          <w:tcPr>
            <w:tcW w:w="1376" w:type="pct"/>
            <w:gridSpan w:val="2"/>
            <w:vMerge/>
          </w:tcPr>
          <w:p w14:paraId="11EB804B"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12A57F09"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В том числе практических и лабораторных занятий</w:t>
            </w:r>
          </w:p>
          <w:p w14:paraId="7207422D"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Практическое занятие 1-4</w:t>
            </w:r>
          </w:p>
          <w:p w14:paraId="1B82A43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и регулировка рабочих органов навесного плуга</w:t>
            </w:r>
            <w:r w:rsidRPr="002F51EC">
              <w:rPr>
                <w:rFonts w:ascii="Times New Roman" w:eastAsia="Times New Roman" w:hAnsi="Times New Roman" w:cs="Times New Roman"/>
                <w:lang w:eastAsia="ru-RU"/>
              </w:rPr>
              <w:t>.</w:t>
            </w:r>
          </w:p>
          <w:p w14:paraId="7DE3CDF0"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и регулировка рабочих органов культиватора для сплошной обработки почвы</w:t>
            </w:r>
            <w:r w:rsidRPr="002F51EC">
              <w:rPr>
                <w:rFonts w:ascii="Times New Roman" w:eastAsia="Times New Roman" w:hAnsi="Times New Roman" w:cs="Times New Roman"/>
                <w:lang w:eastAsia="ru-RU"/>
              </w:rPr>
              <w:t>.</w:t>
            </w:r>
          </w:p>
          <w:p w14:paraId="27607437"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и регулировка рабочих органов навесного культиватора</w:t>
            </w:r>
            <w:r w:rsidRPr="002F51EC">
              <w:rPr>
                <w:rFonts w:ascii="Times New Roman" w:eastAsia="Times New Roman" w:hAnsi="Times New Roman" w:cs="Times New Roman"/>
                <w:lang w:eastAsia="ru-RU"/>
              </w:rPr>
              <w:t>-</w:t>
            </w:r>
            <w:proofErr w:type="spellStart"/>
            <w:r w:rsidRPr="002F51EC">
              <w:rPr>
                <w:rFonts w:ascii="Times New Roman" w:eastAsia="TimesNewRoman" w:hAnsi="Times New Roman" w:cs="Times New Roman"/>
                <w:lang w:eastAsia="ru-RU"/>
              </w:rPr>
              <w:t>растениепитателя</w:t>
            </w:r>
            <w:proofErr w:type="spellEnd"/>
          </w:p>
          <w:p w14:paraId="3A57178E"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Подготовка к работе комбинированного почвообрабатывающего агрегата</w:t>
            </w:r>
          </w:p>
        </w:tc>
      </w:tr>
      <w:tr w:rsidR="002F51EC" w:rsidRPr="002F51EC" w14:paraId="09720FB4" w14:textId="77777777" w:rsidTr="002F51EC">
        <w:trPr>
          <w:trHeight w:val="20"/>
        </w:trPr>
        <w:tc>
          <w:tcPr>
            <w:tcW w:w="1376" w:type="pct"/>
            <w:gridSpan w:val="2"/>
            <w:vMerge w:val="restart"/>
          </w:tcPr>
          <w:p w14:paraId="4A0A5BA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b/>
                <w:lang w:eastAsia="ru-RU"/>
              </w:rPr>
              <w:t xml:space="preserve">Тема 5.2. </w:t>
            </w:r>
            <w:r w:rsidRPr="002F51EC">
              <w:rPr>
                <w:rFonts w:ascii="Times New Roman" w:eastAsia="Times New Roman" w:hAnsi="Times New Roman" w:cs="Times New Roman"/>
                <w:lang w:eastAsia="ru-RU"/>
              </w:rPr>
              <w:t>Машины для внесения удобрений.</w:t>
            </w:r>
          </w:p>
          <w:p w14:paraId="0A6BD491"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65C6748C"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24E73125" w14:textId="77777777" w:rsidTr="002F51EC">
        <w:trPr>
          <w:trHeight w:val="20"/>
        </w:trPr>
        <w:tc>
          <w:tcPr>
            <w:tcW w:w="1376" w:type="pct"/>
            <w:gridSpan w:val="2"/>
            <w:vMerge/>
          </w:tcPr>
          <w:p w14:paraId="77D134FE"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2FEAF4DA"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Классификация машин для внесения органических удобрений. Установки для утилизации навоза на твердую и жидкую фракции. Машины для разбрасывания органических удобрений. Прицепы-разбрасыватели твердых удобрений, их устройство, работа. Машины для внесения жидких удобрений. Определение фактической дозы внесения удобрений. Безопасность труда. Охрана окружающей среды.</w:t>
            </w:r>
          </w:p>
          <w:p w14:paraId="63C01D5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Классификация машин для внесения минеральных удобрений. </w:t>
            </w:r>
            <w:proofErr w:type="spellStart"/>
            <w:r w:rsidRPr="002F51EC">
              <w:rPr>
                <w:rFonts w:ascii="Times New Roman" w:eastAsia="TimesNewRoman" w:hAnsi="Times New Roman" w:cs="Times New Roman"/>
                <w:lang w:eastAsia="ru-RU"/>
              </w:rPr>
              <w:t>Растариватели</w:t>
            </w:r>
            <w:proofErr w:type="spellEnd"/>
            <w:r w:rsidRPr="002F51EC">
              <w:rPr>
                <w:rFonts w:ascii="Times New Roman" w:eastAsia="TimesNewRoman" w:hAnsi="Times New Roman" w:cs="Times New Roman"/>
                <w:lang w:eastAsia="ru-RU"/>
              </w:rPr>
              <w:t>, измельчители и смесители минеральных удобрений. Машины для внесения минеральных удобрений в почву. Разбрасыватели минеральных удобрений, устройство, работа. Туковые и комбинированные сеялки для внесения минеральных удобрений.</w:t>
            </w:r>
          </w:p>
          <w:p w14:paraId="5C32A41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Механизация внесения удобрений в период посева, посадки, вегетации сельскохозяйственных культур. Внесение минеральных удобрений при помощи</w:t>
            </w:r>
          </w:p>
          <w:p w14:paraId="1DCEE30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авиации. Машины для внесения пылевидных минеральных удобрений и извести. Машины для внесения водного аммиака. Машины для внесения жидкого (безводного) аммиака. Внесение минеральных удобрений одновременно с поливом сельскохозяйственных культур, устройство и работа </w:t>
            </w:r>
            <w:proofErr w:type="spellStart"/>
            <w:r w:rsidRPr="002F51EC">
              <w:rPr>
                <w:rFonts w:ascii="Times New Roman" w:eastAsia="TimesNewRoman" w:hAnsi="Times New Roman" w:cs="Times New Roman"/>
                <w:lang w:eastAsia="ru-RU"/>
              </w:rPr>
              <w:t>гидроподкормщиков</w:t>
            </w:r>
            <w:proofErr w:type="spellEnd"/>
            <w:r w:rsidRPr="002F51EC">
              <w:rPr>
                <w:rFonts w:ascii="Times New Roman" w:eastAsia="TimesNewRoman" w:hAnsi="Times New Roman" w:cs="Times New Roman"/>
                <w:lang w:eastAsia="ru-RU"/>
              </w:rPr>
              <w:t>. Безопасность труда при подготовке и внесении минеральных удобрений</w:t>
            </w:r>
          </w:p>
        </w:tc>
      </w:tr>
      <w:tr w:rsidR="002F51EC" w:rsidRPr="002F51EC" w14:paraId="07F64208" w14:textId="77777777" w:rsidTr="002F51EC">
        <w:trPr>
          <w:trHeight w:val="443"/>
        </w:trPr>
        <w:tc>
          <w:tcPr>
            <w:tcW w:w="1376" w:type="pct"/>
            <w:gridSpan w:val="2"/>
            <w:vMerge/>
          </w:tcPr>
          <w:p w14:paraId="5455307B"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331C8EE" w14:textId="77777777" w:rsidR="002F51EC" w:rsidRPr="002F51EC" w:rsidRDefault="002F51EC" w:rsidP="002F51EC">
            <w:pPr>
              <w:spacing w:after="200"/>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6756D93" w14:textId="77777777" w:rsidTr="002F51EC">
        <w:trPr>
          <w:trHeight w:val="20"/>
        </w:trPr>
        <w:tc>
          <w:tcPr>
            <w:tcW w:w="1376" w:type="pct"/>
            <w:gridSpan w:val="2"/>
            <w:vMerge/>
          </w:tcPr>
          <w:p w14:paraId="0D4FF225"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F09229F" w14:textId="77777777" w:rsidR="002F51EC" w:rsidRPr="002F51EC" w:rsidRDefault="002F51EC" w:rsidP="002F51EC">
            <w:pPr>
              <w:autoSpaceDE w:val="0"/>
              <w:autoSpaceDN w:val="0"/>
              <w:adjustRightInd w:val="0"/>
              <w:rPr>
                <w:rFonts w:ascii="Times New Roman" w:eastAsia="TimesNewRoman" w:hAnsi="Times New Roman" w:cs="Times New Roman"/>
                <w:lang w:eastAsia="ru-RU"/>
              </w:rPr>
            </w:pPr>
            <w:r w:rsidRPr="002F51EC">
              <w:rPr>
                <w:rFonts w:ascii="Times New Roman" w:eastAsia="TimesNewRoman" w:hAnsi="Times New Roman" w:cs="Times New Roman"/>
                <w:lang w:eastAsia="ru-RU"/>
              </w:rPr>
              <w:t>Практическое занятие 5</w:t>
            </w:r>
          </w:p>
          <w:p w14:paraId="2C821BE8" w14:textId="77777777" w:rsidR="002F51EC" w:rsidRPr="002F51EC" w:rsidRDefault="002F51EC" w:rsidP="002F51EC">
            <w:pPr>
              <w:autoSpaceDE w:val="0"/>
              <w:autoSpaceDN w:val="0"/>
              <w:adjustRightInd w:val="0"/>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Регулировка машин для </w:t>
            </w:r>
            <w:proofErr w:type="spellStart"/>
            <w:r w:rsidRPr="002F51EC">
              <w:rPr>
                <w:rFonts w:ascii="Times New Roman" w:eastAsia="TimesNewRoman" w:hAnsi="Times New Roman" w:cs="Times New Roman"/>
                <w:lang w:eastAsia="ru-RU"/>
              </w:rPr>
              <w:t>растаривания</w:t>
            </w:r>
            <w:proofErr w:type="spellEnd"/>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измельчения и внесения минеральных удобрений на заданную норму</w:t>
            </w:r>
          </w:p>
        </w:tc>
      </w:tr>
      <w:tr w:rsidR="002F51EC" w:rsidRPr="002F51EC" w14:paraId="783EEA38" w14:textId="77777777" w:rsidTr="002F51EC">
        <w:trPr>
          <w:trHeight w:val="20"/>
        </w:trPr>
        <w:tc>
          <w:tcPr>
            <w:tcW w:w="1376" w:type="pct"/>
            <w:gridSpan w:val="2"/>
            <w:vMerge w:val="restart"/>
          </w:tcPr>
          <w:p w14:paraId="31F94F29" w14:textId="77777777" w:rsidR="002F51EC" w:rsidRPr="002F51EC" w:rsidRDefault="002F51EC" w:rsidP="002F51EC">
            <w:pPr>
              <w:rPr>
                <w:rFonts w:ascii="Times New Roman" w:eastAsia="Times New Roman" w:hAnsi="Times New Roman" w:cs="Times New Roman"/>
                <w:spacing w:val="-1"/>
                <w:lang w:eastAsia="ru-RU"/>
              </w:rPr>
            </w:pPr>
            <w:r w:rsidRPr="002F51EC">
              <w:rPr>
                <w:rFonts w:ascii="Times New Roman" w:eastAsia="Times New Roman" w:hAnsi="Times New Roman" w:cs="Times New Roman"/>
                <w:b/>
                <w:lang w:eastAsia="ru-RU"/>
              </w:rPr>
              <w:t>Тема 5.3</w:t>
            </w:r>
            <w:r w:rsidRPr="002F51EC">
              <w:rPr>
                <w:rFonts w:ascii="Times New Roman" w:eastAsia="Times New Roman" w:hAnsi="Times New Roman" w:cs="Times New Roman"/>
                <w:lang w:eastAsia="ru-RU"/>
              </w:rPr>
              <w:t xml:space="preserve">. Машины для защиты растений от вредителей, болезней, сорняков  </w:t>
            </w:r>
          </w:p>
          <w:p w14:paraId="445E988F"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C0F766B" w14:textId="77777777" w:rsidR="002F51EC" w:rsidRPr="002F51EC" w:rsidRDefault="002F51EC" w:rsidP="002F51EC">
            <w:pPr>
              <w:spacing w:after="200"/>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lastRenderedPageBreak/>
              <w:t xml:space="preserve">Содержание </w:t>
            </w:r>
          </w:p>
        </w:tc>
      </w:tr>
      <w:tr w:rsidR="002F51EC" w:rsidRPr="002F51EC" w14:paraId="48F560CC" w14:textId="77777777" w:rsidTr="002F51EC">
        <w:trPr>
          <w:trHeight w:val="20"/>
        </w:trPr>
        <w:tc>
          <w:tcPr>
            <w:tcW w:w="1376" w:type="pct"/>
            <w:gridSpan w:val="2"/>
            <w:vMerge/>
          </w:tcPr>
          <w:p w14:paraId="20AC503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D8E4126" w14:textId="77777777" w:rsidR="002F51EC" w:rsidRPr="002F51EC" w:rsidRDefault="002F51EC" w:rsidP="002F51EC">
            <w:pPr>
              <w:tabs>
                <w:tab w:val="left" w:pos="720"/>
              </w:tabs>
              <w:suppressAutoHyphens/>
              <w:snapToGri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Классификация машин для защиты растений химическим способом. </w:t>
            </w:r>
          </w:p>
          <w:p w14:paraId="25660940"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Агрегаты и станции для приготовления растворов пестицидов и заправки опрыскивателей. Машины и оборудование для предпосевной </w:t>
            </w:r>
            <w:r w:rsidRPr="002F51EC">
              <w:rPr>
                <w:rFonts w:ascii="Times New Roman" w:eastAsia="TimesNewRoman" w:hAnsi="Times New Roman" w:cs="Times New Roman"/>
                <w:lang w:eastAsia="ru-RU"/>
              </w:rPr>
              <w:lastRenderedPageBreak/>
              <w:t xml:space="preserve">обработки семян. Протравливатели, их назначение, принципиальное устройство и работа. Вакуумный заправщик - </w:t>
            </w:r>
            <w:proofErr w:type="spellStart"/>
            <w:r w:rsidRPr="002F51EC">
              <w:rPr>
                <w:rFonts w:ascii="Times New Roman" w:eastAsia="TimesNewRoman" w:hAnsi="Times New Roman" w:cs="Times New Roman"/>
                <w:lang w:eastAsia="ru-RU"/>
              </w:rPr>
              <w:t>жижеразбрасыватель</w:t>
            </w:r>
            <w:proofErr w:type="spellEnd"/>
            <w:r w:rsidRPr="002F51EC">
              <w:rPr>
                <w:rFonts w:ascii="Times New Roman" w:eastAsia="TimesNewRoman" w:hAnsi="Times New Roman" w:cs="Times New Roman"/>
                <w:lang w:eastAsia="ru-RU"/>
              </w:rPr>
              <w:t xml:space="preserve">. Опрыскиватели, их назначение, принципиальное устройство и работа. Виды наконечников опрыскивателей. Опыливатели, их назначение, принципиальное устройство и работа. Условия применения опыливателей. Аэрозольные генераторы и фумигаторы, их назначение, принципиальное устройство и </w:t>
            </w:r>
          </w:p>
          <w:p w14:paraId="567DA9C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работа. Оборудование для приготовления и разбрасывания отравленных приманок. Машины для внесения гербицидов. Порядок расчета и установка машин на внесение пестицидов заданной дозы.</w:t>
            </w:r>
          </w:p>
          <w:p w14:paraId="2DE7F73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Безопасность труда при работе с пестицидами. Охрана окружающей </w:t>
            </w:r>
          </w:p>
          <w:p w14:paraId="3704A9DD"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природной среды.</w:t>
            </w:r>
          </w:p>
        </w:tc>
      </w:tr>
      <w:tr w:rsidR="002F51EC" w:rsidRPr="002F51EC" w14:paraId="56B46729" w14:textId="77777777" w:rsidTr="002F51EC">
        <w:trPr>
          <w:trHeight w:val="20"/>
        </w:trPr>
        <w:tc>
          <w:tcPr>
            <w:tcW w:w="1376" w:type="pct"/>
            <w:gridSpan w:val="2"/>
            <w:vMerge/>
          </w:tcPr>
          <w:p w14:paraId="088F3FF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A958FA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F1A1A78" w14:textId="77777777" w:rsidTr="002F51EC">
        <w:trPr>
          <w:trHeight w:val="20"/>
        </w:trPr>
        <w:tc>
          <w:tcPr>
            <w:tcW w:w="1376" w:type="pct"/>
            <w:gridSpan w:val="2"/>
            <w:vMerge/>
          </w:tcPr>
          <w:p w14:paraId="61E66EFA"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03C59EA"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6</w:t>
            </w:r>
          </w:p>
          <w:p w14:paraId="065251D5" w14:textId="77777777" w:rsidR="002F51EC" w:rsidRPr="002F51EC" w:rsidRDefault="002F51EC" w:rsidP="002F51EC">
            <w:pPr>
              <w:autoSpaceDE w:val="0"/>
              <w:autoSpaceDN w:val="0"/>
              <w:adjustRightInd w:val="0"/>
              <w:contextualSpacing/>
              <w:rPr>
                <w:rFonts w:ascii="Calibri" w:eastAsia="Times New Roman" w:hAnsi="Calibri" w:cs="Times New Roman"/>
                <w:b/>
                <w:lang w:eastAsia="ru-RU"/>
              </w:rPr>
            </w:pPr>
            <w:r w:rsidRPr="002F51EC">
              <w:rPr>
                <w:rFonts w:ascii="Times New Roman" w:eastAsia="TimesNewRoman" w:hAnsi="Times New Roman" w:cs="Times New Roman"/>
                <w:lang w:eastAsia="ru-RU"/>
              </w:rPr>
              <w:t xml:space="preserve">Регулировка машин для защиты растений </w:t>
            </w:r>
            <w:r w:rsidRPr="002F51EC">
              <w:rPr>
                <w:rFonts w:ascii="Times New Roman" w:eastAsia="Times New Roman" w:hAnsi="Times New Roman" w:cs="Times New Roman"/>
                <w:lang w:eastAsia="ru-RU"/>
              </w:rPr>
              <w:t>(</w:t>
            </w:r>
            <w:r w:rsidRPr="002F51EC">
              <w:rPr>
                <w:rFonts w:ascii="Times New Roman" w:eastAsia="TimesNewRoman" w:hAnsi="Times New Roman" w:cs="Times New Roman"/>
                <w:lang w:eastAsia="ru-RU"/>
              </w:rPr>
              <w:t>опрыскиватель</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 xml:space="preserve">на </w:t>
            </w:r>
            <w:proofErr w:type="spellStart"/>
            <w:r w:rsidRPr="002F51EC">
              <w:rPr>
                <w:rFonts w:ascii="Times New Roman" w:eastAsia="TimesNewRoman" w:hAnsi="Times New Roman" w:cs="Times New Roman"/>
                <w:lang w:eastAsia="ru-RU"/>
              </w:rPr>
              <w:t>внесениепестицидов</w:t>
            </w:r>
            <w:proofErr w:type="spellEnd"/>
            <w:r w:rsidRPr="002F51EC">
              <w:rPr>
                <w:rFonts w:ascii="Times New Roman" w:eastAsia="TimesNewRoman" w:hAnsi="Times New Roman" w:cs="Times New Roman"/>
                <w:lang w:eastAsia="ru-RU"/>
              </w:rPr>
              <w:t xml:space="preserve"> заданной дозы</w:t>
            </w:r>
          </w:p>
        </w:tc>
      </w:tr>
      <w:tr w:rsidR="002F51EC" w:rsidRPr="002F51EC" w14:paraId="5794A66A" w14:textId="77777777" w:rsidTr="002F51EC">
        <w:trPr>
          <w:trHeight w:val="20"/>
        </w:trPr>
        <w:tc>
          <w:tcPr>
            <w:tcW w:w="1376" w:type="pct"/>
            <w:gridSpan w:val="2"/>
            <w:vMerge w:val="restart"/>
          </w:tcPr>
          <w:p w14:paraId="47762903"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5.4. </w:t>
            </w:r>
            <w:r w:rsidRPr="002F51EC">
              <w:rPr>
                <w:rFonts w:ascii="Times New Roman" w:eastAsia="Times New Roman" w:hAnsi="Times New Roman" w:cs="Times New Roman"/>
                <w:lang w:eastAsia="ru-RU"/>
              </w:rPr>
              <w:t>Машины для заготовки кормов</w:t>
            </w:r>
          </w:p>
        </w:tc>
        <w:tc>
          <w:tcPr>
            <w:tcW w:w="3624" w:type="pct"/>
          </w:tcPr>
          <w:p w14:paraId="1B10338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189975A0" w14:textId="77777777" w:rsidTr="002F51EC">
        <w:trPr>
          <w:trHeight w:val="20"/>
        </w:trPr>
        <w:tc>
          <w:tcPr>
            <w:tcW w:w="1376" w:type="pct"/>
            <w:gridSpan w:val="2"/>
            <w:vMerge/>
          </w:tcPr>
          <w:p w14:paraId="7CC12671"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8ECB982"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Классификация машин, их принципиальное устройство и работа. для уборки трав и силосных культур. Косилки, косилки-</w:t>
            </w:r>
            <w:proofErr w:type="spellStart"/>
            <w:r w:rsidRPr="002F51EC">
              <w:rPr>
                <w:rFonts w:ascii="Times New Roman" w:eastAsia="TimesNewRoman" w:hAnsi="Times New Roman" w:cs="Times New Roman"/>
                <w:lang w:eastAsia="ru-RU"/>
              </w:rPr>
              <w:t>плюшилки</w:t>
            </w:r>
            <w:proofErr w:type="spellEnd"/>
            <w:r w:rsidRPr="002F51EC">
              <w:rPr>
                <w:rFonts w:ascii="Times New Roman" w:eastAsia="TimesNewRoman" w:hAnsi="Times New Roman" w:cs="Times New Roman"/>
                <w:lang w:eastAsia="ru-RU"/>
              </w:rPr>
              <w:t xml:space="preserve">, косилки-подборщики-измельчители, их рабочие органы. Грабли, </w:t>
            </w:r>
            <w:proofErr w:type="spellStart"/>
            <w:r w:rsidRPr="002F51EC">
              <w:rPr>
                <w:rFonts w:ascii="Times New Roman" w:eastAsia="TimesNewRoman" w:hAnsi="Times New Roman" w:cs="Times New Roman"/>
                <w:lang w:eastAsia="ru-RU"/>
              </w:rPr>
              <w:t>валкооборачиватели</w:t>
            </w:r>
            <w:proofErr w:type="spellEnd"/>
            <w:r w:rsidRPr="002F51EC">
              <w:rPr>
                <w:rFonts w:ascii="Times New Roman" w:eastAsia="TimesNewRoman" w:hAnsi="Times New Roman" w:cs="Times New Roman"/>
                <w:lang w:eastAsia="ru-RU"/>
              </w:rPr>
              <w:t xml:space="preserve"> и волокуши, подборщики-копнители и </w:t>
            </w:r>
            <w:proofErr w:type="spellStart"/>
            <w:r w:rsidRPr="002F51EC">
              <w:rPr>
                <w:rFonts w:ascii="Times New Roman" w:eastAsia="TimesNewRoman" w:hAnsi="Times New Roman" w:cs="Times New Roman"/>
                <w:lang w:eastAsia="ru-RU"/>
              </w:rPr>
              <w:t>стогобра</w:t>
            </w:r>
            <w:proofErr w:type="spellEnd"/>
            <w:r w:rsidRPr="002F51EC">
              <w:rPr>
                <w:rFonts w:ascii="Times New Roman" w:eastAsia="TimesNewRoman" w:hAnsi="Times New Roman" w:cs="Times New Roman"/>
                <w:lang w:eastAsia="ru-RU"/>
              </w:rPr>
              <w:t>-</w:t>
            </w:r>
          </w:p>
          <w:p w14:paraId="4C957ED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proofErr w:type="spellStart"/>
            <w:r w:rsidRPr="002F51EC">
              <w:rPr>
                <w:rFonts w:ascii="Times New Roman" w:eastAsia="TimesNewRoman" w:hAnsi="Times New Roman" w:cs="Times New Roman"/>
                <w:lang w:eastAsia="ru-RU"/>
              </w:rPr>
              <w:t>зователи</w:t>
            </w:r>
            <w:proofErr w:type="spellEnd"/>
            <w:r w:rsidRPr="002F51EC">
              <w:rPr>
                <w:rFonts w:ascii="Times New Roman" w:eastAsia="TimesNewRoman" w:hAnsi="Times New Roman" w:cs="Times New Roman"/>
                <w:lang w:eastAsia="ru-RU"/>
              </w:rPr>
              <w:t xml:space="preserve"> погрузчики, пресс-подборщик и погрузчики, установки для досушивания сена активным вентилированием. их назначение, принципиальное устройство и работа. Кормоуборочные и силосоуборочные комбайны, их классификация, устройство и работа. Агротехнические требования к уборке сельскохозяйственных культур на силос. Оборудование для закладки и хранения сенажа.</w:t>
            </w:r>
          </w:p>
          <w:p w14:paraId="1E2F534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Агрегаты для приготовления витаминной травяной муки, их принципиальное устройство и работа. Безопасность труда при работе с кормоприготовительными машинами</w:t>
            </w:r>
          </w:p>
        </w:tc>
      </w:tr>
      <w:tr w:rsidR="002F51EC" w:rsidRPr="002F51EC" w14:paraId="51D40EC7" w14:textId="77777777" w:rsidTr="002F51EC">
        <w:trPr>
          <w:trHeight w:val="20"/>
        </w:trPr>
        <w:tc>
          <w:tcPr>
            <w:tcW w:w="1376" w:type="pct"/>
            <w:gridSpan w:val="2"/>
            <w:vMerge/>
          </w:tcPr>
          <w:p w14:paraId="5242378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158AC3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DB4D538" w14:textId="77777777" w:rsidTr="002F51EC">
        <w:trPr>
          <w:trHeight w:val="20"/>
        </w:trPr>
        <w:tc>
          <w:tcPr>
            <w:tcW w:w="1376" w:type="pct"/>
            <w:gridSpan w:val="2"/>
            <w:vMerge/>
          </w:tcPr>
          <w:p w14:paraId="4F47BCBD"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E206D57" w14:textId="77777777" w:rsidR="002F51EC" w:rsidRPr="002F51EC" w:rsidRDefault="002F51EC" w:rsidP="002F51EC">
            <w:pPr>
              <w:contextualSpacing/>
              <w:rPr>
                <w:rFonts w:ascii="Times New Roman" w:eastAsia="Times New Roman" w:hAnsi="Times New Roman" w:cs="Times New Roman"/>
                <w:sz w:val="24"/>
                <w:szCs w:val="24"/>
                <w:lang w:val="x-none" w:eastAsia="x-none"/>
              </w:rPr>
            </w:pPr>
            <w:r w:rsidRPr="002F51EC">
              <w:rPr>
                <w:rFonts w:ascii="Times New Roman" w:eastAsia="Times New Roman" w:hAnsi="Times New Roman" w:cs="Times New Roman"/>
                <w:sz w:val="24"/>
                <w:szCs w:val="24"/>
                <w:lang w:val="x-none" w:eastAsia="x-none"/>
              </w:rPr>
              <w:t>Практическое занятие 7-9</w:t>
            </w:r>
          </w:p>
          <w:p w14:paraId="0D0F4B72" w14:textId="77777777" w:rsidR="002F51EC" w:rsidRPr="002F51EC" w:rsidRDefault="002F51EC" w:rsidP="002F51EC">
            <w:pPr>
              <w:contextualSpacing/>
              <w:rPr>
                <w:rFonts w:ascii="Times New Roman" w:eastAsia="Times New Roman" w:hAnsi="Times New Roman" w:cs="Times New Roman"/>
                <w:sz w:val="24"/>
                <w:szCs w:val="24"/>
                <w:lang w:val="x-none" w:eastAsia="x-none"/>
              </w:rPr>
            </w:pPr>
            <w:r w:rsidRPr="002F51EC">
              <w:rPr>
                <w:rFonts w:ascii="Times New Roman" w:eastAsia="TimesNewRoman" w:hAnsi="Times New Roman" w:cs="Times New Roman"/>
                <w:sz w:val="24"/>
                <w:szCs w:val="24"/>
                <w:lang w:val="x-none" w:eastAsia="x-none"/>
              </w:rPr>
              <w:t>Установка и регулировка рабочих органов косилки</w:t>
            </w:r>
            <w:r w:rsidRPr="002F51EC">
              <w:rPr>
                <w:rFonts w:ascii="Times New Roman" w:eastAsia="Times New Roman" w:hAnsi="Times New Roman" w:cs="Times New Roman"/>
                <w:sz w:val="24"/>
                <w:szCs w:val="24"/>
                <w:lang w:val="x-none" w:eastAsia="x-none"/>
              </w:rPr>
              <w:t>.</w:t>
            </w:r>
          </w:p>
          <w:p w14:paraId="1ECE07AB" w14:textId="77777777" w:rsidR="002F51EC" w:rsidRPr="002F51EC" w:rsidRDefault="002F51EC" w:rsidP="002F51EC">
            <w:pPr>
              <w:contextualSpacing/>
              <w:rPr>
                <w:rFonts w:ascii="Times New Roman" w:eastAsia="Times New Roman" w:hAnsi="Times New Roman" w:cs="Times New Roman"/>
                <w:sz w:val="24"/>
                <w:szCs w:val="24"/>
                <w:lang w:val="x-none" w:eastAsia="x-none"/>
              </w:rPr>
            </w:pPr>
            <w:r w:rsidRPr="002F51EC">
              <w:rPr>
                <w:rFonts w:ascii="Times New Roman" w:eastAsia="Times New Roman" w:hAnsi="Times New Roman" w:cs="Times New Roman"/>
                <w:sz w:val="24"/>
                <w:szCs w:val="24"/>
                <w:lang w:val="x-none" w:eastAsia="x-none"/>
              </w:rPr>
              <w:t>Установка и регулировка рабочих органов силосоуборочного комбайна</w:t>
            </w:r>
          </w:p>
          <w:p w14:paraId="6108E7E3" w14:textId="77777777" w:rsidR="002F51EC" w:rsidRPr="002F51EC" w:rsidRDefault="002F51EC" w:rsidP="002F51EC">
            <w:pPr>
              <w:contextualSpacing/>
              <w:rPr>
                <w:rFonts w:ascii="Calibri" w:eastAsia="Times New Roman" w:hAnsi="Calibri" w:cs="Times New Roman"/>
                <w:b/>
                <w:lang w:eastAsia="ru-RU"/>
              </w:rPr>
            </w:pPr>
            <w:r w:rsidRPr="002F51EC">
              <w:rPr>
                <w:rFonts w:ascii="Times New Roman" w:eastAsia="Times New Roman" w:hAnsi="Times New Roman" w:cs="Times New Roman"/>
                <w:sz w:val="24"/>
                <w:szCs w:val="24"/>
                <w:lang w:val="x-none" w:eastAsia="x-none"/>
              </w:rPr>
              <w:t>Регулировка рабочих органов пресс-подборщика</w:t>
            </w:r>
          </w:p>
        </w:tc>
      </w:tr>
      <w:tr w:rsidR="002F51EC" w:rsidRPr="002F51EC" w14:paraId="17A9EA5E" w14:textId="77777777" w:rsidTr="002F51EC">
        <w:trPr>
          <w:trHeight w:val="20"/>
        </w:trPr>
        <w:tc>
          <w:tcPr>
            <w:tcW w:w="1376" w:type="pct"/>
            <w:gridSpan w:val="2"/>
            <w:vMerge w:val="restart"/>
          </w:tcPr>
          <w:p w14:paraId="0D649273"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Тема.5.5.</w:t>
            </w:r>
            <w:r w:rsidRPr="002F51EC">
              <w:rPr>
                <w:rFonts w:ascii="Times New Roman" w:eastAsia="Times New Roman" w:hAnsi="Times New Roman" w:cs="Times New Roman"/>
                <w:lang w:eastAsia="ru-RU"/>
              </w:rPr>
              <w:t xml:space="preserve"> Посевные и посадочные машины</w:t>
            </w:r>
          </w:p>
        </w:tc>
        <w:tc>
          <w:tcPr>
            <w:tcW w:w="3624" w:type="pct"/>
          </w:tcPr>
          <w:p w14:paraId="6652F5B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1E953F8F" w14:textId="77777777" w:rsidTr="002F51EC">
        <w:trPr>
          <w:trHeight w:val="20"/>
        </w:trPr>
        <w:tc>
          <w:tcPr>
            <w:tcW w:w="1376" w:type="pct"/>
            <w:gridSpan w:val="2"/>
            <w:vMerge/>
          </w:tcPr>
          <w:p w14:paraId="6C90CD0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A172858"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Посевные машины, их классификация, принципиальное устройство и </w:t>
            </w:r>
            <w:proofErr w:type="spellStart"/>
            <w:r w:rsidRPr="002F51EC">
              <w:rPr>
                <w:rFonts w:ascii="Times New Roman" w:eastAsia="TimesNewRoman" w:hAnsi="Times New Roman" w:cs="Times New Roman"/>
                <w:lang w:eastAsia="ru-RU"/>
              </w:rPr>
              <w:t>ра</w:t>
            </w:r>
            <w:proofErr w:type="spellEnd"/>
            <w:r w:rsidRPr="002F51EC">
              <w:rPr>
                <w:rFonts w:ascii="Times New Roman" w:eastAsia="TimesNewRoman" w:hAnsi="Times New Roman" w:cs="Times New Roman"/>
                <w:lang w:eastAsia="ru-RU"/>
              </w:rPr>
              <w:t>-</w:t>
            </w:r>
          </w:p>
          <w:p w14:paraId="3573697F"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бота. Агротехнические требования к посеву семян сельскохозяйственных культур. Рядовые сеялки для посева зерновых и зернобобовых культур. Рядовые сеялки для посева льна и риса. Овощные сеялки. Сеялки для посева пропашных культур. Свекловичные сеялки. Регулировка сеялок для посева семян заданной нормы.</w:t>
            </w:r>
          </w:p>
          <w:p w14:paraId="27A3097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Картофеле - и рассадопосадочные машины, их принципиальное устройство, работа и регулировки. Агротехнические требования к высадке посадочного материала. Проверка нормы высадки клубней.</w:t>
            </w:r>
          </w:p>
          <w:p w14:paraId="34AE523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Рассадопосадочные машины, их регулировки. Подготовка посевных и посадочных машин к работе.</w:t>
            </w:r>
          </w:p>
        </w:tc>
      </w:tr>
      <w:tr w:rsidR="002F51EC" w:rsidRPr="002F51EC" w14:paraId="5583A25D" w14:textId="77777777" w:rsidTr="002F51EC">
        <w:trPr>
          <w:trHeight w:val="20"/>
        </w:trPr>
        <w:tc>
          <w:tcPr>
            <w:tcW w:w="1376" w:type="pct"/>
            <w:gridSpan w:val="2"/>
            <w:vMerge/>
          </w:tcPr>
          <w:p w14:paraId="5EB4052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B3759F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8660C9B" w14:textId="77777777" w:rsidTr="002F51EC">
        <w:trPr>
          <w:trHeight w:val="20"/>
        </w:trPr>
        <w:tc>
          <w:tcPr>
            <w:tcW w:w="1376" w:type="pct"/>
            <w:gridSpan w:val="2"/>
            <w:vMerge/>
          </w:tcPr>
          <w:p w14:paraId="35F89BC2"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D7C3061"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10-14</w:t>
            </w:r>
          </w:p>
          <w:p w14:paraId="4058B6FB"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рабочих органов и регулировка зерновых сеялок на заданную норму высева семян и удобрений</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глубину их заделки</w:t>
            </w:r>
            <w:r w:rsidRPr="002F51EC">
              <w:rPr>
                <w:rFonts w:ascii="Times New Roman" w:eastAsia="Times New Roman" w:hAnsi="Times New Roman" w:cs="Times New Roman"/>
                <w:lang w:eastAsia="ru-RU"/>
              </w:rPr>
              <w:t>.</w:t>
            </w:r>
          </w:p>
          <w:p w14:paraId="26708870"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lastRenderedPageBreak/>
              <w:t>Установка рабочих органов и регулировка универсальной пневматической сеялки на заданную норму высева семян и удобрений</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глубину заделки</w:t>
            </w:r>
            <w:r w:rsidRPr="002F51EC">
              <w:rPr>
                <w:rFonts w:ascii="Times New Roman" w:eastAsia="Times New Roman" w:hAnsi="Times New Roman" w:cs="Times New Roman"/>
                <w:lang w:eastAsia="ru-RU"/>
              </w:rPr>
              <w:t>.</w:t>
            </w:r>
          </w:p>
          <w:p w14:paraId="462EEE94"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рабочих органов и регулировка картофелесажалки на заданную норму высадки клубней и удобрений</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глубину их заделки</w:t>
            </w:r>
            <w:r w:rsidRPr="002F51EC">
              <w:rPr>
                <w:rFonts w:ascii="Times New Roman" w:eastAsia="Times New Roman" w:hAnsi="Times New Roman" w:cs="Times New Roman"/>
                <w:lang w:eastAsia="ru-RU"/>
              </w:rPr>
              <w:t>.</w:t>
            </w:r>
          </w:p>
          <w:p w14:paraId="11837EF5"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Установка рабочих органов и регулировка рассадопосадочной машины </w:t>
            </w:r>
          </w:p>
          <w:p w14:paraId="7CAA32A6" w14:textId="77777777" w:rsidR="002F51EC" w:rsidRPr="002F51EC" w:rsidRDefault="002F51EC" w:rsidP="002F51EC">
            <w:pPr>
              <w:contextualSpacing/>
              <w:rPr>
                <w:rFonts w:ascii="Calibri" w:eastAsia="Times New Roman" w:hAnsi="Calibri" w:cs="Times New Roman"/>
                <w:b/>
                <w:lang w:eastAsia="ru-RU"/>
              </w:rPr>
            </w:pPr>
            <w:r w:rsidRPr="002F51EC">
              <w:rPr>
                <w:rFonts w:ascii="Times New Roman" w:eastAsia="TimesNewRoman" w:hAnsi="Times New Roman" w:cs="Times New Roman"/>
                <w:lang w:eastAsia="ru-RU"/>
              </w:rPr>
              <w:t>Регулировка сеялок точного высева</w:t>
            </w:r>
          </w:p>
        </w:tc>
      </w:tr>
      <w:tr w:rsidR="002F51EC" w:rsidRPr="002F51EC" w14:paraId="64262FDB" w14:textId="77777777" w:rsidTr="002F51EC">
        <w:trPr>
          <w:trHeight w:val="20"/>
        </w:trPr>
        <w:tc>
          <w:tcPr>
            <w:tcW w:w="1376" w:type="pct"/>
            <w:gridSpan w:val="2"/>
            <w:vMerge w:val="restart"/>
          </w:tcPr>
          <w:p w14:paraId="6DFE6B5A"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lastRenderedPageBreak/>
              <w:t xml:space="preserve">Тема 5.6. </w:t>
            </w:r>
            <w:r w:rsidRPr="002F51EC">
              <w:rPr>
                <w:rFonts w:ascii="Times New Roman" w:eastAsia="Times New Roman" w:hAnsi="Times New Roman" w:cs="Times New Roman"/>
                <w:lang w:eastAsia="ru-RU"/>
              </w:rPr>
              <w:t>Машины для уборки зерновых, зерновых бобовых и крупяных культур.</w:t>
            </w:r>
          </w:p>
        </w:tc>
        <w:tc>
          <w:tcPr>
            <w:tcW w:w="3624" w:type="pct"/>
          </w:tcPr>
          <w:p w14:paraId="54693BC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F73BB67" w14:textId="77777777" w:rsidTr="002F51EC">
        <w:trPr>
          <w:trHeight w:val="20"/>
        </w:trPr>
        <w:tc>
          <w:tcPr>
            <w:tcW w:w="1376" w:type="pct"/>
            <w:gridSpan w:val="2"/>
            <w:vMerge/>
          </w:tcPr>
          <w:p w14:paraId="2806CF1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84423E3" w14:textId="77777777" w:rsidR="002F51EC" w:rsidRPr="002F51EC" w:rsidRDefault="002F51EC" w:rsidP="002F51EC">
            <w:pPr>
              <w:shd w:val="clear" w:color="auto" w:fill="FFFFFF"/>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Зерноуборочные комбайны, их устройство и работа. Агротехнические требования к уборке зерновых культур. Классификация жаток. Прицепные и навесные жатки, их устройство и работа. Технологическая схема работы комбайна. Приспособления к зерноуборочным комбайнам для уборки крупяных культур, семенников трав, зерновых бобовых культур, подсолнечника, кукурузы.</w:t>
            </w:r>
          </w:p>
          <w:p w14:paraId="59219694"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Подборщики к комбайну для раздельной уборки зерновых культур. Универсальное навесное приспособление для измельчения соломы. Приспособление для сбора половы (мякины). Машины и приспособления для уборки соломы.</w:t>
            </w:r>
          </w:p>
          <w:p w14:paraId="789A80CE"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Универсальный </w:t>
            </w:r>
            <w:proofErr w:type="spellStart"/>
            <w:r w:rsidRPr="002F51EC">
              <w:rPr>
                <w:rFonts w:ascii="Times New Roman" w:eastAsia="TimesNewRoman" w:hAnsi="Times New Roman" w:cs="Times New Roman"/>
                <w:lang w:eastAsia="ru-RU"/>
              </w:rPr>
              <w:t>копновоз</w:t>
            </w:r>
            <w:proofErr w:type="spellEnd"/>
            <w:r w:rsidRPr="002F51EC">
              <w:rPr>
                <w:rFonts w:ascii="Times New Roman" w:eastAsia="TimesNewRoman" w:hAnsi="Times New Roman" w:cs="Times New Roman"/>
                <w:lang w:eastAsia="ru-RU"/>
              </w:rPr>
              <w:t>, его устройство и работа. Подборщик-</w:t>
            </w:r>
            <w:proofErr w:type="spellStart"/>
            <w:r w:rsidRPr="002F51EC">
              <w:rPr>
                <w:rFonts w:ascii="Times New Roman" w:eastAsia="TimesNewRoman" w:hAnsi="Times New Roman" w:cs="Times New Roman"/>
                <w:lang w:eastAsia="ru-RU"/>
              </w:rPr>
              <w:t>стогообразователь</w:t>
            </w:r>
            <w:proofErr w:type="spellEnd"/>
            <w:r w:rsidRPr="002F51EC">
              <w:rPr>
                <w:rFonts w:ascii="Times New Roman" w:eastAsia="TimesNewRoman" w:hAnsi="Times New Roman" w:cs="Times New Roman"/>
                <w:lang w:eastAsia="ru-RU"/>
              </w:rPr>
              <w:t xml:space="preserve">. </w:t>
            </w:r>
            <w:proofErr w:type="spellStart"/>
            <w:r w:rsidRPr="002F51EC">
              <w:rPr>
                <w:rFonts w:ascii="Times New Roman" w:eastAsia="TimesNewRoman" w:hAnsi="Times New Roman" w:cs="Times New Roman"/>
                <w:lang w:eastAsia="ru-RU"/>
              </w:rPr>
              <w:t>Скирдорез</w:t>
            </w:r>
            <w:proofErr w:type="spellEnd"/>
            <w:r w:rsidRPr="002F51EC">
              <w:rPr>
                <w:rFonts w:ascii="Times New Roman" w:eastAsia="TimesNewRoman" w:hAnsi="Times New Roman" w:cs="Times New Roman"/>
                <w:lang w:eastAsia="ru-RU"/>
              </w:rPr>
              <w:t>. Фуражир. Прицеп-</w:t>
            </w:r>
            <w:proofErr w:type="spellStart"/>
            <w:r w:rsidRPr="002F51EC">
              <w:rPr>
                <w:rFonts w:ascii="Times New Roman" w:eastAsia="TimesNewRoman" w:hAnsi="Times New Roman" w:cs="Times New Roman"/>
                <w:lang w:eastAsia="ru-RU"/>
              </w:rPr>
              <w:t>стоговоз</w:t>
            </w:r>
            <w:proofErr w:type="spellEnd"/>
            <w:r w:rsidRPr="002F51EC">
              <w:rPr>
                <w:rFonts w:ascii="Times New Roman" w:eastAsia="TimesNewRoman" w:hAnsi="Times New Roman" w:cs="Times New Roman"/>
                <w:lang w:eastAsia="ru-RU"/>
              </w:rPr>
              <w:t>. Погрузчики-стогометатели.</w:t>
            </w:r>
          </w:p>
          <w:p w14:paraId="5A4C6542"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и оборудование для послеуборочной обработки, хранения продовольственного, фуражного зерна и семян. Вальцовая сноповая молотилка и другие машины для селекционных целей.</w:t>
            </w:r>
          </w:p>
          <w:p w14:paraId="3FD569B9"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Контроль качества работы зерноуборочных комбайнов. Влияние регулировок на потери и качество зерна.</w:t>
            </w:r>
          </w:p>
          <w:p w14:paraId="7945A26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Жатки для уборки крупяных культур. Зерноуборочные комбайны и их переоборудование для уборки крупяных культур. Машины для послеуборочной обработки зерна крупяных культур.</w:t>
            </w:r>
          </w:p>
        </w:tc>
      </w:tr>
      <w:tr w:rsidR="002F51EC" w:rsidRPr="002F51EC" w14:paraId="49828C9E" w14:textId="77777777" w:rsidTr="002F51EC">
        <w:trPr>
          <w:trHeight w:val="20"/>
        </w:trPr>
        <w:tc>
          <w:tcPr>
            <w:tcW w:w="1376" w:type="pct"/>
            <w:gridSpan w:val="2"/>
            <w:vMerge/>
          </w:tcPr>
          <w:p w14:paraId="15E95FF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513892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1ACED02" w14:textId="77777777" w:rsidTr="002F51EC">
        <w:trPr>
          <w:trHeight w:val="20"/>
        </w:trPr>
        <w:tc>
          <w:tcPr>
            <w:tcW w:w="1376" w:type="pct"/>
            <w:gridSpan w:val="2"/>
            <w:vMerge/>
          </w:tcPr>
          <w:p w14:paraId="30595A3F"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EE7FC59"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15-19</w:t>
            </w:r>
          </w:p>
          <w:p w14:paraId="54C8DDE3"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Регулировка рабочих органов жатки для уборки зерновых культур</w:t>
            </w:r>
            <w:r w:rsidRPr="002F51EC">
              <w:rPr>
                <w:rFonts w:ascii="Times New Roman" w:eastAsia="Times New Roman" w:hAnsi="Times New Roman" w:cs="Times New Roman"/>
                <w:lang w:eastAsia="ru-RU"/>
              </w:rPr>
              <w:t>.</w:t>
            </w:r>
          </w:p>
          <w:p w14:paraId="38F53B89"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Регулировка рабочих органов молотильного устройства зерноуборочных комбайнов</w:t>
            </w:r>
            <w:r w:rsidRPr="002F51EC">
              <w:rPr>
                <w:rFonts w:ascii="Times New Roman" w:eastAsia="Times New Roman" w:hAnsi="Times New Roman" w:cs="Times New Roman"/>
                <w:lang w:eastAsia="ru-RU"/>
              </w:rPr>
              <w:t>.</w:t>
            </w:r>
          </w:p>
          <w:p w14:paraId="32F9CA17"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NewRoman" w:hAnsi="Times New Roman" w:cs="Times New Roman"/>
                <w:lang w:val="x-none" w:eastAsia="x-none"/>
              </w:rPr>
              <w:t>Регулировка системы очистки зерноуборочных комбайнов</w:t>
            </w:r>
            <w:r w:rsidRPr="002F51EC">
              <w:rPr>
                <w:rFonts w:ascii="Times New Roman" w:eastAsia="Times New Roman" w:hAnsi="Times New Roman" w:cs="Times New Roman"/>
                <w:lang w:val="x-none" w:eastAsia="x-none"/>
              </w:rPr>
              <w:t>.</w:t>
            </w:r>
          </w:p>
          <w:p w14:paraId="33CAAD99"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NewRoman" w:hAnsi="Times New Roman" w:cs="Times New Roman"/>
                <w:lang w:val="x-none" w:eastAsia="x-none"/>
              </w:rPr>
              <w:t>Монтаж на комбайн подборщика для уборки крупяных культур</w:t>
            </w:r>
            <w:r w:rsidRPr="002F51EC">
              <w:rPr>
                <w:rFonts w:ascii="Times New Roman" w:eastAsia="Times New Roman" w:hAnsi="Times New Roman" w:cs="Times New Roman"/>
                <w:lang w:val="x-none" w:eastAsia="x-none"/>
              </w:rPr>
              <w:t xml:space="preserve">, </w:t>
            </w:r>
            <w:r w:rsidRPr="002F51EC">
              <w:rPr>
                <w:rFonts w:ascii="Times New Roman" w:eastAsia="TimesNewRoman" w:hAnsi="Times New Roman" w:cs="Times New Roman"/>
                <w:lang w:val="x-none" w:eastAsia="x-none"/>
              </w:rPr>
              <w:t>регулировка жатки и молотилки</w:t>
            </w:r>
            <w:r w:rsidRPr="002F51EC">
              <w:rPr>
                <w:rFonts w:ascii="Times New Roman" w:eastAsia="Times New Roman" w:hAnsi="Times New Roman" w:cs="Times New Roman"/>
                <w:lang w:val="x-none" w:eastAsia="x-none"/>
              </w:rPr>
              <w:t>.</w:t>
            </w:r>
          </w:p>
          <w:p w14:paraId="017286E0" w14:textId="77777777" w:rsidR="002F51EC" w:rsidRPr="002F51EC" w:rsidRDefault="002F51EC" w:rsidP="002F51EC">
            <w:pPr>
              <w:contextualSpacing/>
              <w:rPr>
                <w:rFonts w:ascii="Calibri" w:eastAsia="Times New Roman" w:hAnsi="Calibri" w:cs="Times New Roman"/>
                <w:b/>
                <w:lang w:eastAsia="ru-RU"/>
              </w:rPr>
            </w:pPr>
            <w:r w:rsidRPr="002F51EC">
              <w:rPr>
                <w:rFonts w:ascii="Times New Roman" w:eastAsia="Times New Roman" w:hAnsi="Times New Roman" w:cs="Times New Roman"/>
                <w:lang w:val="x-none" w:eastAsia="x-none"/>
              </w:rPr>
              <w:t>Регулировки семяочистительной машины</w:t>
            </w:r>
          </w:p>
        </w:tc>
      </w:tr>
      <w:tr w:rsidR="002F51EC" w:rsidRPr="002F51EC" w14:paraId="7E6F1631" w14:textId="77777777" w:rsidTr="002F51EC">
        <w:trPr>
          <w:trHeight w:val="20"/>
        </w:trPr>
        <w:tc>
          <w:tcPr>
            <w:tcW w:w="1376" w:type="pct"/>
            <w:gridSpan w:val="2"/>
            <w:vMerge w:val="restart"/>
          </w:tcPr>
          <w:p w14:paraId="020D30F6"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5.7. </w:t>
            </w:r>
            <w:r w:rsidRPr="002F51EC">
              <w:rPr>
                <w:rFonts w:ascii="Times New Roman" w:eastAsia="Times New Roman" w:hAnsi="Times New Roman" w:cs="Times New Roman"/>
                <w:lang w:eastAsia="ru-RU"/>
              </w:rPr>
              <w:t xml:space="preserve">Машины для возделывания кукурузы  </w:t>
            </w:r>
          </w:p>
        </w:tc>
        <w:tc>
          <w:tcPr>
            <w:tcW w:w="3624" w:type="pct"/>
          </w:tcPr>
          <w:p w14:paraId="4F1BF41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3002CDCE" w14:textId="77777777" w:rsidTr="002F51EC">
        <w:trPr>
          <w:trHeight w:val="20"/>
        </w:trPr>
        <w:tc>
          <w:tcPr>
            <w:tcW w:w="1376" w:type="pct"/>
            <w:gridSpan w:val="2"/>
            <w:vMerge/>
          </w:tcPr>
          <w:p w14:paraId="06B33F1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5879DB0"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Машины для возделывания кукурузы, их устройство и работа. </w:t>
            </w:r>
          </w:p>
          <w:p w14:paraId="5EB91DFC"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Агротехнические требования к уборке кукурузы. Машины для ухода за посевами. Машины для уборки кукурузы. Прицепные и самоходные кукурузоуборочные комбайны, их устройство и работа. Зерноуборочные комбайны с приставкой.</w:t>
            </w:r>
          </w:p>
          <w:p w14:paraId="7EC03D76"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Машины для послеуборочной обработки початков кукурузы и для обработки зерна. Очистители початков. Молотилки. Зерноочистительные машины и агрегаты. Машины для сушки зерна кукурузы.</w:t>
            </w:r>
          </w:p>
        </w:tc>
      </w:tr>
      <w:tr w:rsidR="002F51EC" w:rsidRPr="002F51EC" w14:paraId="06956C1C" w14:textId="77777777" w:rsidTr="002F51EC">
        <w:trPr>
          <w:trHeight w:val="20"/>
        </w:trPr>
        <w:tc>
          <w:tcPr>
            <w:tcW w:w="1376" w:type="pct"/>
            <w:gridSpan w:val="2"/>
            <w:vMerge/>
          </w:tcPr>
          <w:p w14:paraId="769E2E13"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D5A91B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DE11976" w14:textId="77777777" w:rsidTr="002F51EC">
        <w:trPr>
          <w:trHeight w:val="20"/>
        </w:trPr>
        <w:tc>
          <w:tcPr>
            <w:tcW w:w="1376" w:type="pct"/>
            <w:gridSpan w:val="2"/>
            <w:vMerge/>
          </w:tcPr>
          <w:p w14:paraId="2D6111FD"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FFBEA01"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20</w:t>
            </w:r>
          </w:p>
          <w:p w14:paraId="7E4D130F"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 xml:space="preserve">Регулировки кукурузоуборочного комбайна </w:t>
            </w:r>
          </w:p>
        </w:tc>
      </w:tr>
      <w:tr w:rsidR="002F51EC" w:rsidRPr="002F51EC" w14:paraId="1F139710" w14:textId="77777777" w:rsidTr="002F51EC">
        <w:trPr>
          <w:trHeight w:val="20"/>
        </w:trPr>
        <w:tc>
          <w:tcPr>
            <w:tcW w:w="1376" w:type="pct"/>
            <w:gridSpan w:val="2"/>
            <w:vMerge w:val="restart"/>
          </w:tcPr>
          <w:p w14:paraId="6F9ABD2C" w14:textId="77777777"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
                <w:lang w:eastAsia="ru-RU"/>
              </w:rPr>
              <w:t xml:space="preserve">Тема 5.8. </w:t>
            </w:r>
            <w:r w:rsidRPr="002F51EC">
              <w:rPr>
                <w:rFonts w:ascii="Times New Roman" w:eastAsia="Times New Roman" w:hAnsi="Times New Roman" w:cs="Times New Roman"/>
                <w:lang w:eastAsia="ru-RU"/>
              </w:rPr>
              <w:t xml:space="preserve">Машины для возделывания картофеля.  </w:t>
            </w:r>
          </w:p>
          <w:p w14:paraId="1E584430"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B3C9B0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DCFD887" w14:textId="77777777" w:rsidTr="002F51EC">
        <w:trPr>
          <w:trHeight w:val="20"/>
        </w:trPr>
        <w:tc>
          <w:tcPr>
            <w:tcW w:w="1376" w:type="pct"/>
            <w:gridSpan w:val="2"/>
            <w:vMerge/>
          </w:tcPr>
          <w:p w14:paraId="4D96F38A"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309CDD9"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Машины для возделывания картофеля, их принципиальное устройство и работа. </w:t>
            </w:r>
            <w:proofErr w:type="spellStart"/>
            <w:r w:rsidRPr="002F51EC">
              <w:rPr>
                <w:rFonts w:ascii="Times New Roman" w:eastAsia="TimesNewRoman" w:hAnsi="Times New Roman" w:cs="Times New Roman"/>
                <w:lang w:eastAsia="ru-RU"/>
              </w:rPr>
              <w:t>Удобрители,гребнеобразователи</w:t>
            </w:r>
            <w:proofErr w:type="spellEnd"/>
            <w:r w:rsidRPr="002F51EC">
              <w:rPr>
                <w:rFonts w:ascii="Times New Roman" w:eastAsia="TimesNewRoman" w:hAnsi="Times New Roman" w:cs="Times New Roman"/>
                <w:lang w:eastAsia="ru-RU"/>
              </w:rPr>
              <w:t xml:space="preserve"> для предварительной нарезки </w:t>
            </w:r>
            <w:proofErr w:type="spellStart"/>
            <w:r w:rsidRPr="002F51EC">
              <w:rPr>
                <w:rFonts w:ascii="Times New Roman" w:eastAsia="TimesNewRoman" w:hAnsi="Times New Roman" w:cs="Times New Roman"/>
                <w:lang w:eastAsia="ru-RU"/>
              </w:rPr>
              <w:t>гребней.Грядоделатели</w:t>
            </w:r>
            <w:proofErr w:type="spellEnd"/>
            <w:r w:rsidRPr="002F51EC">
              <w:rPr>
                <w:rFonts w:ascii="Times New Roman" w:eastAsia="TimesNewRoman" w:hAnsi="Times New Roman" w:cs="Times New Roman"/>
                <w:lang w:eastAsia="ru-RU"/>
              </w:rPr>
              <w:t xml:space="preserve">. Машины для подготовки семенного </w:t>
            </w:r>
            <w:r w:rsidRPr="002F51EC">
              <w:rPr>
                <w:rFonts w:ascii="Times New Roman" w:eastAsia="TimesNewRoman" w:hAnsi="Times New Roman" w:cs="Times New Roman"/>
                <w:lang w:eastAsia="ru-RU"/>
              </w:rPr>
              <w:lastRenderedPageBreak/>
              <w:t>материала. Механизация загрузки посадочным материалом и удобрениями.</w:t>
            </w:r>
          </w:p>
          <w:p w14:paraId="1A2ADA12"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и их рабочие органы для междурядной обработки картофеля.</w:t>
            </w:r>
          </w:p>
          <w:p w14:paraId="78FCAF04"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защиты картофеля от вредных болезней. Машины для удаления ботвы химическим и механическим способами.</w:t>
            </w:r>
          </w:p>
          <w:p w14:paraId="10D31B6D" w14:textId="77777777" w:rsidR="002F51EC" w:rsidRPr="002F51EC" w:rsidRDefault="002F51EC" w:rsidP="002F51EC">
            <w:pPr>
              <w:contextualSpacing/>
              <w:rPr>
                <w:rFonts w:ascii="Times New Roman" w:eastAsia="Times New Roman" w:hAnsi="Times New Roman" w:cs="Times New Roman"/>
                <w:b/>
                <w:lang w:eastAsia="ru-RU"/>
              </w:rPr>
            </w:pPr>
            <w:proofErr w:type="spellStart"/>
            <w:r w:rsidRPr="002F51EC">
              <w:rPr>
                <w:rFonts w:ascii="Times New Roman" w:eastAsia="TimesNewRoman" w:hAnsi="Times New Roman" w:cs="Times New Roman"/>
                <w:lang w:eastAsia="ru-RU"/>
              </w:rPr>
              <w:t>Картофелеуборочне</w:t>
            </w:r>
            <w:proofErr w:type="spellEnd"/>
            <w:r w:rsidRPr="002F51EC">
              <w:rPr>
                <w:rFonts w:ascii="Times New Roman" w:eastAsia="TimesNewRoman" w:hAnsi="Times New Roman" w:cs="Times New Roman"/>
                <w:lang w:eastAsia="ru-RU"/>
              </w:rPr>
              <w:t xml:space="preserve"> комбайны. Картофелекопатели и картофелекопатели </w:t>
            </w:r>
            <w:proofErr w:type="spellStart"/>
            <w:r w:rsidRPr="002F51EC">
              <w:rPr>
                <w:rFonts w:ascii="Times New Roman" w:eastAsia="TimesNewRoman" w:hAnsi="Times New Roman" w:cs="Times New Roman"/>
                <w:lang w:eastAsia="ru-RU"/>
              </w:rPr>
              <w:t>валкообразователи</w:t>
            </w:r>
            <w:proofErr w:type="spellEnd"/>
            <w:r w:rsidRPr="002F51EC">
              <w:rPr>
                <w:rFonts w:ascii="Times New Roman" w:eastAsia="TimesNewRoman" w:hAnsi="Times New Roman" w:cs="Times New Roman"/>
                <w:lang w:eastAsia="ru-RU"/>
              </w:rPr>
              <w:t xml:space="preserve"> для раздельного и комбинированного способов уборки клубней картофеля. Транспортеры-загрузчики клубней картофеля. Транспортеры-подборщики. Картофелесортировки и картофелесортировальные пункты.</w:t>
            </w:r>
          </w:p>
        </w:tc>
      </w:tr>
      <w:tr w:rsidR="002F51EC" w:rsidRPr="002F51EC" w14:paraId="0B7E2D44" w14:textId="77777777" w:rsidTr="002F51EC">
        <w:trPr>
          <w:trHeight w:val="20"/>
        </w:trPr>
        <w:tc>
          <w:tcPr>
            <w:tcW w:w="1376" w:type="pct"/>
            <w:gridSpan w:val="2"/>
            <w:vMerge/>
          </w:tcPr>
          <w:p w14:paraId="79B261C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B5EB62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D29BFDF" w14:textId="77777777" w:rsidTr="002F51EC">
        <w:trPr>
          <w:trHeight w:val="20"/>
        </w:trPr>
        <w:tc>
          <w:tcPr>
            <w:tcW w:w="1376" w:type="pct"/>
            <w:gridSpan w:val="2"/>
            <w:vMerge/>
          </w:tcPr>
          <w:p w14:paraId="029B474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A0AEDED"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21</w:t>
            </w:r>
          </w:p>
          <w:p w14:paraId="3056633C"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NewRoman" w:hAnsi="Times New Roman" w:cs="Times New Roman"/>
                <w:lang w:val="x-none" w:eastAsia="x-none"/>
              </w:rPr>
              <w:t>Регулировка рабочих органов картофелеуборочного комбайна</w:t>
            </w:r>
            <w:r w:rsidRPr="002F51EC">
              <w:rPr>
                <w:rFonts w:ascii="Times New Roman" w:eastAsia="Times New Roman" w:hAnsi="Times New Roman" w:cs="Times New Roman"/>
                <w:lang w:val="x-none" w:eastAsia="x-none"/>
              </w:rPr>
              <w:t>.</w:t>
            </w:r>
          </w:p>
        </w:tc>
      </w:tr>
      <w:tr w:rsidR="002F51EC" w:rsidRPr="002F51EC" w14:paraId="5C0FC4B5" w14:textId="77777777" w:rsidTr="002F51EC">
        <w:trPr>
          <w:trHeight w:val="20"/>
        </w:trPr>
        <w:tc>
          <w:tcPr>
            <w:tcW w:w="1376" w:type="pct"/>
            <w:gridSpan w:val="2"/>
            <w:vMerge w:val="restart"/>
          </w:tcPr>
          <w:p w14:paraId="45B2CE5D" w14:textId="77777777"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
                <w:lang w:eastAsia="ru-RU"/>
              </w:rPr>
              <w:t xml:space="preserve">Тема 5.9. </w:t>
            </w:r>
            <w:r w:rsidRPr="002F51EC">
              <w:rPr>
                <w:rFonts w:ascii="Times New Roman" w:eastAsia="Times New Roman" w:hAnsi="Times New Roman" w:cs="Times New Roman"/>
                <w:lang w:eastAsia="ru-RU"/>
              </w:rPr>
              <w:t>Машины для возделывания сахарной свеклы</w:t>
            </w:r>
          </w:p>
        </w:tc>
        <w:tc>
          <w:tcPr>
            <w:tcW w:w="3624" w:type="pct"/>
          </w:tcPr>
          <w:p w14:paraId="77A3A577"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6B249F1A" w14:textId="77777777" w:rsidTr="002F51EC">
        <w:trPr>
          <w:trHeight w:val="20"/>
        </w:trPr>
        <w:tc>
          <w:tcPr>
            <w:tcW w:w="1376" w:type="pct"/>
            <w:gridSpan w:val="2"/>
            <w:vMerge/>
          </w:tcPr>
          <w:p w14:paraId="63FA44F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334C98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Машины и орудия для возделывания сахарной свеклы, их устройство и работа. Машины для предпосевной обработки семян сахарной свеклы. </w:t>
            </w:r>
            <w:proofErr w:type="spellStart"/>
            <w:r w:rsidRPr="002F51EC">
              <w:rPr>
                <w:rFonts w:ascii="Times New Roman" w:eastAsia="TimesNewRoman" w:hAnsi="Times New Roman" w:cs="Times New Roman"/>
                <w:lang w:eastAsia="ru-RU"/>
              </w:rPr>
              <w:t>Прореживатели</w:t>
            </w:r>
            <w:proofErr w:type="spellEnd"/>
            <w:r w:rsidRPr="002F51EC">
              <w:rPr>
                <w:rFonts w:ascii="Times New Roman" w:eastAsia="TimesNewRoman" w:hAnsi="Times New Roman" w:cs="Times New Roman"/>
                <w:lang w:eastAsia="ru-RU"/>
              </w:rPr>
              <w:t xml:space="preserve"> сахарной свеклы. Автоматические </w:t>
            </w:r>
            <w:proofErr w:type="spellStart"/>
            <w:r w:rsidRPr="002F51EC">
              <w:rPr>
                <w:rFonts w:ascii="Times New Roman" w:eastAsia="TimesNewRoman" w:hAnsi="Times New Roman" w:cs="Times New Roman"/>
                <w:lang w:eastAsia="ru-RU"/>
              </w:rPr>
              <w:t>прореживатели</w:t>
            </w:r>
            <w:proofErr w:type="spellEnd"/>
            <w:r w:rsidRPr="002F51EC">
              <w:rPr>
                <w:rFonts w:ascii="Times New Roman" w:eastAsia="TimesNewRoman" w:hAnsi="Times New Roman" w:cs="Times New Roman"/>
                <w:lang w:eastAsia="ru-RU"/>
              </w:rPr>
              <w:t xml:space="preserve"> сахарной свеклы. Машины для однофазной и двухфазной уборки сахарной свеклы. Ботвоуборочные машины. Корнеуборочные самоходные машины. Самоходный погрузчик- очиститель корнеплодов. Навесной тракторный погрузчик корнеплодов сахарной свеклы. Семяочистительная горка. Устройство и работа машин.</w:t>
            </w:r>
          </w:p>
        </w:tc>
      </w:tr>
      <w:tr w:rsidR="002F51EC" w:rsidRPr="002F51EC" w14:paraId="7765559B" w14:textId="77777777" w:rsidTr="002F51EC">
        <w:trPr>
          <w:trHeight w:val="20"/>
        </w:trPr>
        <w:tc>
          <w:tcPr>
            <w:tcW w:w="1376" w:type="pct"/>
            <w:gridSpan w:val="2"/>
            <w:vMerge/>
          </w:tcPr>
          <w:p w14:paraId="76F89ED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AF22AE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0EFB760" w14:textId="77777777" w:rsidTr="002F51EC">
        <w:trPr>
          <w:trHeight w:val="20"/>
        </w:trPr>
        <w:tc>
          <w:tcPr>
            <w:tcW w:w="1376" w:type="pct"/>
            <w:gridSpan w:val="2"/>
            <w:vMerge/>
          </w:tcPr>
          <w:p w14:paraId="05920C2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EE8FCEC"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22</w:t>
            </w:r>
          </w:p>
          <w:p w14:paraId="5B3BD1E2"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NewRoman" w:hAnsi="Times New Roman" w:cs="Times New Roman"/>
                <w:lang w:val="x-none" w:eastAsia="x-none"/>
              </w:rPr>
              <w:t>Регулировка рабочих органов свеклоуборочного комбайна</w:t>
            </w:r>
          </w:p>
        </w:tc>
      </w:tr>
      <w:tr w:rsidR="002F51EC" w:rsidRPr="002F51EC" w14:paraId="1DAFCE31" w14:textId="77777777" w:rsidTr="002F51EC">
        <w:trPr>
          <w:trHeight w:val="20"/>
        </w:trPr>
        <w:tc>
          <w:tcPr>
            <w:tcW w:w="1376" w:type="pct"/>
            <w:gridSpan w:val="2"/>
            <w:vMerge w:val="restart"/>
          </w:tcPr>
          <w:p w14:paraId="275AA369"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5.10. </w:t>
            </w:r>
            <w:r w:rsidRPr="002F51EC">
              <w:rPr>
                <w:rFonts w:ascii="Times New Roman" w:eastAsia="Times New Roman" w:hAnsi="Times New Roman" w:cs="Times New Roman"/>
                <w:lang w:eastAsia="ru-RU"/>
              </w:rPr>
              <w:t xml:space="preserve">Машины для возделывания лубяных культур </w:t>
            </w:r>
          </w:p>
        </w:tc>
        <w:tc>
          <w:tcPr>
            <w:tcW w:w="3624" w:type="pct"/>
          </w:tcPr>
          <w:p w14:paraId="5B3BBC3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662734D" w14:textId="77777777" w:rsidTr="002F51EC">
        <w:trPr>
          <w:trHeight w:val="20"/>
        </w:trPr>
        <w:tc>
          <w:tcPr>
            <w:tcW w:w="1376" w:type="pct"/>
            <w:gridSpan w:val="2"/>
            <w:vMerge/>
          </w:tcPr>
          <w:p w14:paraId="7C85E33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76AEF1A"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возделывания льна долгунца и конопли, их устройство и работа. Льняная сеялка, её устройство и работа. Машины для борьбы с сорняками, болезнями и вредителями. Особенности уборки льна-</w:t>
            </w:r>
          </w:p>
          <w:p w14:paraId="1C6399C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долгунца сноповым, раздельным и комбайновым способами. Агротехнические требования к уборке. Регулировка вязального аппарата. Льнотеребилки. Молотилки веялки. Машины для механизации оборачивания и подбора тресты. Машины для подбора и погрузки снопов. Сушилки и оборудование для сушки льняного вороха.</w:t>
            </w:r>
          </w:p>
          <w:p w14:paraId="340F3F4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Коноплеуборочные комбайны. Жатка-сноповязалка конопли. </w:t>
            </w:r>
          </w:p>
          <w:p w14:paraId="47FAAA42" w14:textId="77777777" w:rsidR="002F51EC" w:rsidRPr="002F51EC" w:rsidRDefault="002F51EC" w:rsidP="002F51EC">
            <w:pPr>
              <w:autoSpaceDE w:val="0"/>
              <w:autoSpaceDN w:val="0"/>
              <w:adjustRightInd w:val="0"/>
              <w:contextualSpacing/>
              <w:rPr>
                <w:rFonts w:ascii="Times New Roman" w:eastAsia="Calibri" w:hAnsi="Times New Roman" w:cs="Times New Roman"/>
              </w:rPr>
            </w:pPr>
            <w:r w:rsidRPr="002F51EC">
              <w:rPr>
                <w:rFonts w:ascii="Times New Roman" w:eastAsia="TimesNewRoman" w:hAnsi="Times New Roman" w:cs="Times New Roman"/>
                <w:lang w:eastAsia="ru-RU"/>
              </w:rPr>
              <w:t>Коноплемолотилки.</w:t>
            </w:r>
          </w:p>
        </w:tc>
      </w:tr>
      <w:tr w:rsidR="002F51EC" w:rsidRPr="002F51EC" w14:paraId="187290B2" w14:textId="77777777" w:rsidTr="002F51EC">
        <w:trPr>
          <w:trHeight w:val="315"/>
        </w:trPr>
        <w:tc>
          <w:tcPr>
            <w:tcW w:w="1376" w:type="pct"/>
            <w:gridSpan w:val="2"/>
            <w:vMerge/>
          </w:tcPr>
          <w:p w14:paraId="39EE3C32"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388214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8229D4D" w14:textId="77777777" w:rsidTr="002F51EC">
        <w:trPr>
          <w:trHeight w:val="20"/>
        </w:trPr>
        <w:tc>
          <w:tcPr>
            <w:tcW w:w="1376" w:type="pct"/>
            <w:gridSpan w:val="2"/>
            <w:vMerge/>
          </w:tcPr>
          <w:p w14:paraId="7E25AA9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60E705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Практические занятие 23</w:t>
            </w:r>
          </w:p>
          <w:p w14:paraId="72F7D13A"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Регулировки льноуборочного комбайна</w:t>
            </w:r>
          </w:p>
        </w:tc>
      </w:tr>
      <w:tr w:rsidR="002F51EC" w:rsidRPr="002F51EC" w14:paraId="17DFC41E" w14:textId="77777777" w:rsidTr="002F51EC">
        <w:trPr>
          <w:trHeight w:val="20"/>
        </w:trPr>
        <w:tc>
          <w:tcPr>
            <w:tcW w:w="1376" w:type="pct"/>
            <w:gridSpan w:val="2"/>
            <w:vMerge w:val="restart"/>
          </w:tcPr>
          <w:p w14:paraId="52F956EF"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5.11. </w:t>
            </w:r>
            <w:r w:rsidRPr="002F51EC">
              <w:rPr>
                <w:rFonts w:ascii="Times New Roman" w:eastAsia="Times New Roman" w:hAnsi="Times New Roman" w:cs="Times New Roman"/>
                <w:lang w:eastAsia="ru-RU"/>
              </w:rPr>
              <w:t xml:space="preserve">Машины для возделывания овощей.  </w:t>
            </w:r>
          </w:p>
        </w:tc>
        <w:tc>
          <w:tcPr>
            <w:tcW w:w="3624" w:type="pct"/>
          </w:tcPr>
          <w:p w14:paraId="4288DEF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AEA20F7" w14:textId="77777777" w:rsidTr="002F51EC">
        <w:trPr>
          <w:trHeight w:val="20"/>
        </w:trPr>
        <w:tc>
          <w:tcPr>
            <w:tcW w:w="1376" w:type="pct"/>
            <w:gridSpan w:val="2"/>
            <w:vMerge/>
          </w:tcPr>
          <w:p w14:paraId="7E73607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B482CC4"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Машины для междурядной обработки овощных культур, их устройство и работа. Установка и регулировка рабочих органов машин для обработки междурядий овощных культур. Машины для механизации отдельных операций. Механизация прореживания томатов. Механизация обрезки кустов томатов. Навесная и прицепная универсальная платформа, навесной транспортер. Томатоуборочный комбайн. Прицепной комбайн для уборки огурцов. Машины для уборки и очистки репчатого лука. Машины для уборки моркови и столовой свеклы. Машины для уборки овощного гороха. Машины и агрегаты для уборки овощей разных сроков созревания. Машины для уборки и послеуборочной обработки капусты. Сортировальный пункт корнеплодов. Устройство и работа машин.</w:t>
            </w:r>
          </w:p>
        </w:tc>
      </w:tr>
      <w:tr w:rsidR="002F51EC" w:rsidRPr="002F51EC" w14:paraId="4E5DE679" w14:textId="77777777" w:rsidTr="002F51EC">
        <w:trPr>
          <w:trHeight w:val="20"/>
        </w:trPr>
        <w:tc>
          <w:tcPr>
            <w:tcW w:w="1376" w:type="pct"/>
            <w:gridSpan w:val="2"/>
            <w:vMerge/>
          </w:tcPr>
          <w:p w14:paraId="52FF5B5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95F76D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99BE4EB" w14:textId="77777777" w:rsidTr="002F51EC">
        <w:trPr>
          <w:trHeight w:val="20"/>
        </w:trPr>
        <w:tc>
          <w:tcPr>
            <w:tcW w:w="1376" w:type="pct"/>
            <w:gridSpan w:val="2"/>
            <w:vMerge/>
          </w:tcPr>
          <w:p w14:paraId="035F92CB"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48F1944"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24</w:t>
            </w:r>
          </w:p>
          <w:p w14:paraId="00C8FCEE"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lastRenderedPageBreak/>
              <w:t>Регулировка рабочих органов томатоуборочного комбайна</w:t>
            </w:r>
          </w:p>
        </w:tc>
      </w:tr>
      <w:tr w:rsidR="002F51EC" w:rsidRPr="002F51EC" w14:paraId="7A8B1BEA" w14:textId="77777777" w:rsidTr="002F51EC">
        <w:trPr>
          <w:trHeight w:val="20"/>
        </w:trPr>
        <w:tc>
          <w:tcPr>
            <w:tcW w:w="1376" w:type="pct"/>
            <w:gridSpan w:val="2"/>
            <w:vMerge w:val="restart"/>
          </w:tcPr>
          <w:p w14:paraId="2CA9D687"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lastRenderedPageBreak/>
              <w:t xml:space="preserve">Тема 5.12. </w:t>
            </w:r>
            <w:r w:rsidRPr="002F51EC">
              <w:rPr>
                <w:rFonts w:ascii="Times New Roman" w:eastAsia="Times New Roman" w:hAnsi="Times New Roman" w:cs="Times New Roman"/>
                <w:lang w:eastAsia="ru-RU"/>
              </w:rPr>
              <w:t>Машины для механизации работ в овощеводстве защищенного грунта</w:t>
            </w:r>
          </w:p>
        </w:tc>
        <w:tc>
          <w:tcPr>
            <w:tcW w:w="3624" w:type="pct"/>
          </w:tcPr>
          <w:p w14:paraId="0A97BF1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B165FAD" w14:textId="77777777" w:rsidTr="002F51EC">
        <w:trPr>
          <w:trHeight w:val="20"/>
        </w:trPr>
        <w:tc>
          <w:tcPr>
            <w:tcW w:w="1376" w:type="pct"/>
            <w:gridSpan w:val="2"/>
            <w:vMerge/>
          </w:tcPr>
          <w:p w14:paraId="45BAC72F"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978348F"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приготовления почвенных смесей и изготовления</w:t>
            </w:r>
          </w:p>
          <w:p w14:paraId="03852DAA"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горшочков, их устройство и работа. Машины для подготовки почвы и внесения удобрений. Бульдозерная навеска выравнивания почвы. Роторный копатель. Тепличная фреза. </w:t>
            </w:r>
            <w:proofErr w:type="spellStart"/>
            <w:r w:rsidRPr="002F51EC">
              <w:rPr>
                <w:rFonts w:ascii="Times New Roman" w:eastAsia="TimesNewRoman" w:hAnsi="Times New Roman" w:cs="Times New Roman"/>
                <w:lang w:eastAsia="ru-RU"/>
              </w:rPr>
              <w:t>Электрофреза</w:t>
            </w:r>
            <w:proofErr w:type="spellEnd"/>
            <w:r w:rsidRPr="002F51EC">
              <w:rPr>
                <w:rFonts w:ascii="Times New Roman" w:eastAsia="TimesNewRoman" w:hAnsi="Times New Roman" w:cs="Times New Roman"/>
                <w:lang w:eastAsia="ru-RU"/>
              </w:rPr>
              <w:t>. Разбрасыватель минеральных удобрений. Парниковая рядковая овощная сеялка. Передвижная плат форма-стремянка. Опрыскиватель для защищенного</w:t>
            </w:r>
          </w:p>
          <w:p w14:paraId="273592D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грунта. Самоходный полуавтоматический тепличный опрыскиватель. Установка для обогащения воздуха углекислым газом. Передвижная станция жидкой подкормки растений. Оборудование: для кондиционирования воздушной среды, для капельного полива растений, для приготовления и подачи раствора пестицидов, для полива дождеванием с одновременной подкормкой, для увлажнения</w:t>
            </w:r>
          </w:p>
          <w:p w14:paraId="4D4E67BE"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и испарительного охлаждения воздуха в зимних блочных теплицах.</w:t>
            </w:r>
          </w:p>
          <w:p w14:paraId="53EEBB9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Комплекс машин для производства рассады, их устройство и работа.</w:t>
            </w:r>
          </w:p>
          <w:p w14:paraId="08A05CD7"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Машины и оборудование для гидропонных теплиц.</w:t>
            </w:r>
          </w:p>
        </w:tc>
      </w:tr>
      <w:tr w:rsidR="002F51EC" w:rsidRPr="002F51EC" w14:paraId="120A2F7D" w14:textId="77777777" w:rsidTr="002F51EC">
        <w:trPr>
          <w:trHeight w:val="20"/>
        </w:trPr>
        <w:tc>
          <w:tcPr>
            <w:tcW w:w="1376" w:type="pct"/>
            <w:gridSpan w:val="2"/>
            <w:vMerge/>
          </w:tcPr>
          <w:p w14:paraId="746132D5"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FE7FE0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08A22B2" w14:textId="77777777" w:rsidTr="002F51EC">
        <w:trPr>
          <w:trHeight w:val="20"/>
        </w:trPr>
        <w:tc>
          <w:tcPr>
            <w:tcW w:w="1376" w:type="pct"/>
            <w:gridSpan w:val="2"/>
            <w:vMerge/>
          </w:tcPr>
          <w:p w14:paraId="2BCC7E11"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F0D19BB"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25</w:t>
            </w:r>
          </w:p>
          <w:p w14:paraId="14A106AF"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Регулировка опрыскивателя для защищённого грунта</w:t>
            </w:r>
          </w:p>
        </w:tc>
      </w:tr>
      <w:tr w:rsidR="002F51EC" w:rsidRPr="002F51EC" w14:paraId="7620EAFF" w14:textId="77777777" w:rsidTr="002F51EC">
        <w:trPr>
          <w:trHeight w:val="20"/>
        </w:trPr>
        <w:tc>
          <w:tcPr>
            <w:tcW w:w="1376" w:type="pct"/>
            <w:gridSpan w:val="2"/>
            <w:vMerge w:val="restart"/>
          </w:tcPr>
          <w:p w14:paraId="4E61C634"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5.13. </w:t>
            </w:r>
            <w:r w:rsidRPr="002F51EC">
              <w:rPr>
                <w:rFonts w:ascii="Times New Roman" w:eastAsia="Times New Roman" w:hAnsi="Times New Roman" w:cs="Times New Roman"/>
                <w:lang w:eastAsia="ru-RU"/>
              </w:rPr>
              <w:t xml:space="preserve">Машины для механизации работ в садоводстве.  </w:t>
            </w:r>
          </w:p>
        </w:tc>
        <w:tc>
          <w:tcPr>
            <w:tcW w:w="3624" w:type="pct"/>
          </w:tcPr>
          <w:p w14:paraId="17FD93E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302840E3" w14:textId="77777777" w:rsidTr="002F51EC">
        <w:trPr>
          <w:trHeight w:val="20"/>
        </w:trPr>
        <w:tc>
          <w:tcPr>
            <w:tcW w:w="1376" w:type="pct"/>
            <w:gridSpan w:val="2"/>
            <w:vMerge/>
          </w:tcPr>
          <w:p w14:paraId="67E43B2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9BE7DEB"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Рыхлители, плантажные плуги, их классификация. Машина для посадки</w:t>
            </w:r>
          </w:p>
          <w:p w14:paraId="5BF17B0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саженцев. Ямокопатель. Садовые плуги и плуги-лущильники. Дисковые садовые бороны. Садовые культиваторы. Садовые фрезы. Машина для внесения органических удобрений. Косилка-измельчитель сидератов.</w:t>
            </w:r>
          </w:p>
          <w:p w14:paraId="5A09D9D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Контурный обрезчик кроны плодовых культур. Платформа. Машина для</w:t>
            </w:r>
          </w:p>
          <w:p w14:paraId="46F7EC12"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срезания кустов смородины и других ягодных кустарников. Машина для сбора и вывозки обрезов сучьев из сада. Машины для уборки плодов и ягод. Садовый агрегат для погрузки и транспортирования плодов в контейнерах. Линия товарной обработки плодов. Устройство и работа машин.</w:t>
            </w:r>
          </w:p>
        </w:tc>
      </w:tr>
      <w:tr w:rsidR="002F51EC" w:rsidRPr="002F51EC" w14:paraId="29A61938" w14:textId="77777777" w:rsidTr="002F51EC">
        <w:trPr>
          <w:trHeight w:val="20"/>
        </w:trPr>
        <w:tc>
          <w:tcPr>
            <w:tcW w:w="1376" w:type="pct"/>
            <w:gridSpan w:val="2"/>
            <w:vMerge/>
          </w:tcPr>
          <w:p w14:paraId="134E0FD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4C2A0F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CDADA45" w14:textId="77777777" w:rsidTr="002F51EC">
        <w:trPr>
          <w:trHeight w:val="20"/>
        </w:trPr>
        <w:tc>
          <w:tcPr>
            <w:tcW w:w="1376" w:type="pct"/>
            <w:gridSpan w:val="2"/>
            <w:vMerge w:val="restart"/>
          </w:tcPr>
          <w:p w14:paraId="64224BFD"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5.14. </w:t>
            </w:r>
            <w:r w:rsidRPr="002F51EC">
              <w:rPr>
                <w:rFonts w:ascii="Times New Roman" w:eastAsia="Times New Roman" w:hAnsi="Times New Roman" w:cs="Times New Roman"/>
                <w:lang w:eastAsia="ru-RU"/>
              </w:rPr>
              <w:t xml:space="preserve">Машины, применяемые в селекции и семеноводстве.  </w:t>
            </w:r>
          </w:p>
        </w:tc>
        <w:tc>
          <w:tcPr>
            <w:tcW w:w="3624" w:type="pct"/>
          </w:tcPr>
          <w:p w14:paraId="12CA102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5A664902" w14:textId="77777777" w:rsidTr="002F51EC">
        <w:trPr>
          <w:trHeight w:val="20"/>
        </w:trPr>
        <w:tc>
          <w:tcPr>
            <w:tcW w:w="1376" w:type="pct"/>
            <w:gridSpan w:val="2"/>
            <w:vMerge/>
          </w:tcPr>
          <w:p w14:paraId="22F4800E"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8E15DA6"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Маркер для разметки делянок, ярусов и рядков. Машины и орудия для</w:t>
            </w:r>
          </w:p>
          <w:p w14:paraId="18D2648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подготовки почвы, формирования ярусов и маркировки. Ручные, самоходные и тракторные селекционные сеялки с ручной и аппаратной зарядкой кассет. Мотыги, культиваторы, рыхлители, фрезы и выравниватели для междурядной обработки почвы. Туковая сеялка. Опрыскиватель. Жатки. Зернобобовая косилка. Колосовые молотилки селекционные. Пучковые и сноповые молотилки. Селекционные сушилки, триеры, сепараторы. Загрузчики и погрузчики семян. Устройство и работа машин.</w:t>
            </w:r>
          </w:p>
        </w:tc>
      </w:tr>
      <w:tr w:rsidR="002F51EC" w:rsidRPr="002F51EC" w14:paraId="6F1D2CFC" w14:textId="77777777" w:rsidTr="002F51EC">
        <w:trPr>
          <w:trHeight w:val="20"/>
        </w:trPr>
        <w:tc>
          <w:tcPr>
            <w:tcW w:w="1376" w:type="pct"/>
            <w:gridSpan w:val="2"/>
            <w:vMerge/>
          </w:tcPr>
          <w:p w14:paraId="210BA8A5"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7519064"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DCEBD46" w14:textId="77777777" w:rsidTr="002F51EC">
        <w:trPr>
          <w:trHeight w:val="20"/>
        </w:trPr>
        <w:tc>
          <w:tcPr>
            <w:tcW w:w="1376" w:type="pct"/>
            <w:gridSpan w:val="2"/>
            <w:vMerge/>
          </w:tcPr>
          <w:p w14:paraId="4D53A586"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D01E7C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26</w:t>
            </w:r>
          </w:p>
          <w:p w14:paraId="6D24F4C3"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Регулировка селекционных молотилок</w:t>
            </w:r>
          </w:p>
        </w:tc>
      </w:tr>
      <w:tr w:rsidR="002F51EC" w:rsidRPr="002F51EC" w14:paraId="53DAB8BB" w14:textId="77777777" w:rsidTr="002F51EC">
        <w:trPr>
          <w:trHeight w:val="20"/>
        </w:trPr>
        <w:tc>
          <w:tcPr>
            <w:tcW w:w="1376" w:type="pct"/>
            <w:gridSpan w:val="2"/>
            <w:vMerge w:val="restart"/>
          </w:tcPr>
          <w:p w14:paraId="3F3FF794"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5.15. </w:t>
            </w:r>
            <w:r w:rsidRPr="002F51EC">
              <w:rPr>
                <w:rFonts w:ascii="Times New Roman" w:eastAsia="Times New Roman" w:hAnsi="Times New Roman" w:cs="Times New Roman"/>
                <w:lang w:eastAsia="ru-RU"/>
              </w:rPr>
              <w:t xml:space="preserve">Машины для механизации мелиоративных работ.  </w:t>
            </w:r>
          </w:p>
        </w:tc>
        <w:tc>
          <w:tcPr>
            <w:tcW w:w="3624" w:type="pct"/>
          </w:tcPr>
          <w:p w14:paraId="1409B7B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6AB22FC" w14:textId="77777777" w:rsidTr="002F51EC">
        <w:trPr>
          <w:trHeight w:val="20"/>
        </w:trPr>
        <w:tc>
          <w:tcPr>
            <w:tcW w:w="1376" w:type="pct"/>
            <w:gridSpan w:val="2"/>
            <w:vMerge/>
          </w:tcPr>
          <w:p w14:paraId="08EDCD6E"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5EEB33A"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подготовки земель к освоению. Кусторезы, корчеватели, камнеуборочные машины, кустарниковые грабли, погрузчики.</w:t>
            </w:r>
          </w:p>
          <w:p w14:paraId="515E8FBC"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Машины для подготовки полей к орошению. Бульдозеры для разработки и перемещения грунта, возведения насыпей, засыпки траншей и ям, их </w:t>
            </w:r>
          </w:p>
          <w:p w14:paraId="33BD0D1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устройство и работа. Скреперы для рытья каналов, траншей, насыпи дамб, плотин, разработки котлованов, срезки на полях бугров и для </w:t>
            </w:r>
            <w:r w:rsidRPr="002F51EC">
              <w:rPr>
                <w:rFonts w:ascii="Times New Roman" w:eastAsia="TimesNewRoman" w:hAnsi="Times New Roman" w:cs="Times New Roman"/>
                <w:lang w:eastAsia="ru-RU"/>
              </w:rPr>
              <w:lastRenderedPageBreak/>
              <w:t xml:space="preserve">засыпки низин, их устройство и работа. Грейдеры. Дренажные и кротовые машины. Планировщики и выравниватели. </w:t>
            </w:r>
            <w:proofErr w:type="spellStart"/>
            <w:r w:rsidRPr="002F51EC">
              <w:rPr>
                <w:rFonts w:ascii="Times New Roman" w:eastAsia="TimesNewRoman" w:hAnsi="Times New Roman" w:cs="Times New Roman"/>
                <w:lang w:eastAsia="ru-RU"/>
              </w:rPr>
              <w:t>Бороздоделатели</w:t>
            </w:r>
            <w:proofErr w:type="spellEnd"/>
            <w:r w:rsidRPr="002F51EC">
              <w:rPr>
                <w:rFonts w:ascii="Times New Roman" w:eastAsia="TimesNewRoman" w:hAnsi="Times New Roman" w:cs="Times New Roman"/>
                <w:lang w:eastAsia="ru-RU"/>
              </w:rPr>
              <w:t xml:space="preserve"> и </w:t>
            </w:r>
            <w:proofErr w:type="spellStart"/>
            <w:r w:rsidRPr="002F51EC">
              <w:rPr>
                <w:rFonts w:ascii="Times New Roman" w:eastAsia="TimesNewRoman" w:hAnsi="Times New Roman" w:cs="Times New Roman"/>
                <w:lang w:eastAsia="ru-RU"/>
              </w:rPr>
              <w:t>валкоделатели</w:t>
            </w:r>
            <w:proofErr w:type="spellEnd"/>
            <w:r w:rsidRPr="002F51EC">
              <w:rPr>
                <w:rFonts w:ascii="Times New Roman" w:eastAsia="TimesNewRoman" w:hAnsi="Times New Roman" w:cs="Times New Roman"/>
                <w:lang w:eastAsia="ru-RU"/>
              </w:rPr>
              <w:t>. Дождевальные машины и установки. Классификация, устройство и работа машин.</w:t>
            </w:r>
          </w:p>
        </w:tc>
      </w:tr>
      <w:tr w:rsidR="002F51EC" w:rsidRPr="002F51EC" w14:paraId="46DB714C" w14:textId="77777777" w:rsidTr="002F51EC">
        <w:trPr>
          <w:trHeight w:val="20"/>
        </w:trPr>
        <w:tc>
          <w:tcPr>
            <w:tcW w:w="1376" w:type="pct"/>
            <w:gridSpan w:val="2"/>
            <w:vMerge/>
          </w:tcPr>
          <w:p w14:paraId="1E6A0746"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4A5C74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5D3104A3" w14:textId="77777777" w:rsidTr="002F51EC">
        <w:trPr>
          <w:trHeight w:val="20"/>
        </w:trPr>
        <w:tc>
          <w:tcPr>
            <w:tcW w:w="1376" w:type="pct"/>
            <w:gridSpan w:val="2"/>
            <w:vMerge/>
          </w:tcPr>
          <w:p w14:paraId="6B963D6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DBEC5F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27</w:t>
            </w:r>
          </w:p>
          <w:p w14:paraId="1ABCEF32"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Регулировка дождевальных машин</w:t>
            </w:r>
          </w:p>
        </w:tc>
      </w:tr>
      <w:tr w:rsidR="002F51EC" w:rsidRPr="002F51EC" w14:paraId="76EE72CD" w14:textId="77777777" w:rsidTr="002F51EC">
        <w:trPr>
          <w:trHeight w:val="20"/>
        </w:trPr>
        <w:tc>
          <w:tcPr>
            <w:tcW w:w="1376" w:type="pct"/>
            <w:gridSpan w:val="2"/>
            <w:vMerge w:val="restart"/>
          </w:tcPr>
          <w:p w14:paraId="3C8BD940"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5.16. </w:t>
            </w:r>
            <w:r w:rsidRPr="002F51EC">
              <w:rPr>
                <w:rFonts w:ascii="Times New Roman" w:eastAsia="Times New Roman" w:hAnsi="Times New Roman" w:cs="Times New Roman"/>
                <w:lang w:eastAsia="ru-RU"/>
              </w:rPr>
              <w:t xml:space="preserve">Комплектование машинно-тракторных агрегатов  </w:t>
            </w:r>
          </w:p>
        </w:tc>
        <w:tc>
          <w:tcPr>
            <w:tcW w:w="3624" w:type="pct"/>
          </w:tcPr>
          <w:p w14:paraId="5C1A45A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32989C22" w14:textId="77777777" w:rsidTr="002F51EC">
        <w:trPr>
          <w:trHeight w:val="20"/>
        </w:trPr>
        <w:tc>
          <w:tcPr>
            <w:tcW w:w="1376" w:type="pct"/>
            <w:gridSpan w:val="2"/>
            <w:vMerge/>
          </w:tcPr>
          <w:p w14:paraId="34B7149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E9DB0E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lang w:eastAsia="ar-SA"/>
              </w:rPr>
              <w:t>Классификация машинно-тракторных агрегатов по способу производства сельскохозяйственных машин работ. Требования к машинно-тракторным агрегатам. Комплектование машинно-тракторных агрегатов. Выбор тракторов и сельскохозяйственных машин.</w:t>
            </w:r>
          </w:p>
        </w:tc>
      </w:tr>
      <w:tr w:rsidR="002F51EC" w:rsidRPr="002F51EC" w14:paraId="5F08A3E7" w14:textId="77777777" w:rsidTr="002F51EC">
        <w:trPr>
          <w:trHeight w:val="20"/>
        </w:trPr>
        <w:tc>
          <w:tcPr>
            <w:tcW w:w="1376" w:type="pct"/>
            <w:gridSpan w:val="2"/>
            <w:vMerge/>
          </w:tcPr>
          <w:p w14:paraId="23AA94E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21F1F82"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3A883F7" w14:textId="77777777" w:rsidTr="002F51EC">
        <w:trPr>
          <w:trHeight w:val="20"/>
        </w:trPr>
        <w:tc>
          <w:tcPr>
            <w:tcW w:w="1376" w:type="pct"/>
            <w:gridSpan w:val="2"/>
            <w:vMerge/>
          </w:tcPr>
          <w:p w14:paraId="6984C16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4FCD9F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28-29</w:t>
            </w:r>
          </w:p>
          <w:p w14:paraId="1341FBF9"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Комплектование пахотного агрегата</w:t>
            </w:r>
          </w:p>
          <w:p w14:paraId="656C37E0"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Комплектование агрегата для прессования сена</w:t>
            </w:r>
          </w:p>
        </w:tc>
      </w:tr>
      <w:tr w:rsidR="002F51EC" w:rsidRPr="002F51EC" w14:paraId="68FF9352" w14:textId="77777777" w:rsidTr="002F51EC">
        <w:trPr>
          <w:trHeight w:val="20"/>
        </w:trPr>
        <w:tc>
          <w:tcPr>
            <w:tcW w:w="1376" w:type="pct"/>
            <w:gridSpan w:val="2"/>
            <w:vMerge w:val="restart"/>
          </w:tcPr>
          <w:p w14:paraId="72DB4A4F"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5.17. </w:t>
            </w:r>
            <w:r w:rsidRPr="002F51EC">
              <w:rPr>
                <w:rFonts w:ascii="Times New Roman" w:eastAsia="Times New Roman" w:hAnsi="Times New Roman" w:cs="Times New Roman"/>
                <w:lang w:eastAsia="ru-RU"/>
              </w:rPr>
              <w:t xml:space="preserve">Кинематика машинно-тракторных агрегатов  </w:t>
            </w:r>
          </w:p>
        </w:tc>
        <w:tc>
          <w:tcPr>
            <w:tcW w:w="3624" w:type="pct"/>
          </w:tcPr>
          <w:p w14:paraId="61BE9FA6"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D5C6220" w14:textId="77777777" w:rsidTr="002F51EC">
        <w:trPr>
          <w:trHeight w:val="20"/>
        </w:trPr>
        <w:tc>
          <w:tcPr>
            <w:tcW w:w="1376" w:type="pct"/>
            <w:gridSpan w:val="2"/>
            <w:vMerge/>
          </w:tcPr>
          <w:p w14:paraId="2FC39FD6"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ED78F8F"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Кинематика агрегата. Рабочий и холостой ход. Поворот. Виды поворотов и их длина. Способы движения агрегатов.</w:t>
            </w:r>
          </w:p>
          <w:p w14:paraId="2EAB515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Выбор способа движения. Коэффициент рабочих ходов. Подготовка полей к работе. Поворотные полосы. Ширина загона.</w:t>
            </w:r>
          </w:p>
        </w:tc>
      </w:tr>
      <w:tr w:rsidR="002F51EC" w:rsidRPr="002F51EC" w14:paraId="18298D6C" w14:textId="77777777" w:rsidTr="002F51EC">
        <w:trPr>
          <w:trHeight w:val="20"/>
        </w:trPr>
        <w:tc>
          <w:tcPr>
            <w:tcW w:w="1376" w:type="pct"/>
            <w:gridSpan w:val="2"/>
            <w:vMerge/>
          </w:tcPr>
          <w:p w14:paraId="5C2D5890"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2AB7EB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5D95E46C" w14:textId="77777777" w:rsidTr="002F51EC">
        <w:trPr>
          <w:trHeight w:val="20"/>
        </w:trPr>
        <w:tc>
          <w:tcPr>
            <w:tcW w:w="1376" w:type="pct"/>
            <w:gridSpan w:val="2"/>
            <w:vMerge/>
          </w:tcPr>
          <w:p w14:paraId="0D2338A3"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B4074DF"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30</w:t>
            </w:r>
          </w:p>
          <w:p w14:paraId="12D05692"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Расчёты по подготовке полей к работе</w:t>
            </w:r>
          </w:p>
        </w:tc>
      </w:tr>
      <w:tr w:rsidR="002F51EC" w:rsidRPr="002F51EC" w14:paraId="7D9C58A3" w14:textId="77777777" w:rsidTr="002F51EC">
        <w:trPr>
          <w:trHeight w:val="20"/>
        </w:trPr>
        <w:tc>
          <w:tcPr>
            <w:tcW w:w="1376" w:type="pct"/>
            <w:gridSpan w:val="2"/>
            <w:vMerge w:val="restart"/>
          </w:tcPr>
          <w:p w14:paraId="5A68E4B7"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5.18. </w:t>
            </w:r>
            <w:r w:rsidRPr="002F51EC">
              <w:rPr>
                <w:rFonts w:ascii="Times New Roman" w:eastAsia="Times New Roman" w:hAnsi="Times New Roman" w:cs="Times New Roman"/>
                <w:lang w:eastAsia="ru-RU"/>
              </w:rPr>
              <w:t>Производительность машинно-тракторных агрегатов и нормирование работ.</w:t>
            </w:r>
          </w:p>
        </w:tc>
        <w:tc>
          <w:tcPr>
            <w:tcW w:w="3624" w:type="pct"/>
          </w:tcPr>
          <w:p w14:paraId="051B266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178FBDF" w14:textId="77777777" w:rsidTr="002F51EC">
        <w:trPr>
          <w:trHeight w:val="20"/>
        </w:trPr>
        <w:tc>
          <w:tcPr>
            <w:tcW w:w="1376" w:type="pct"/>
            <w:gridSpan w:val="2"/>
            <w:vMerge/>
          </w:tcPr>
          <w:p w14:paraId="720159A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8D93FF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Основные понятия и определения производительности машинно-тракторного агрегата, единицы ее измерения. «Условный эталонный гектар». Часовая, сменная производительность МТА, годовая выработка. Теоретическая и эксплуатационная производительность МТА. Элементы производительности, их анализ. Баланс времени смены и влияние его составляющих на производительность МТА. Пути повышения производительности агрегата. Способы нормирования полевых работ.</w:t>
            </w:r>
          </w:p>
        </w:tc>
      </w:tr>
      <w:tr w:rsidR="002F51EC" w:rsidRPr="002F51EC" w14:paraId="32B26F32" w14:textId="77777777" w:rsidTr="002F51EC">
        <w:trPr>
          <w:trHeight w:val="20"/>
        </w:trPr>
        <w:tc>
          <w:tcPr>
            <w:tcW w:w="1376" w:type="pct"/>
            <w:gridSpan w:val="2"/>
            <w:vMerge/>
          </w:tcPr>
          <w:p w14:paraId="19635283"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2611D6C"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34BADE8" w14:textId="77777777" w:rsidTr="002F51EC">
        <w:trPr>
          <w:trHeight w:val="20"/>
        </w:trPr>
        <w:tc>
          <w:tcPr>
            <w:tcW w:w="1376" w:type="pct"/>
            <w:gridSpan w:val="2"/>
            <w:vMerge/>
          </w:tcPr>
          <w:p w14:paraId="0260A0C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004B8B0"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31</w:t>
            </w:r>
          </w:p>
          <w:p w14:paraId="602E1796"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Расчёты производительности машинно-тракторных агрегатов</w:t>
            </w:r>
          </w:p>
        </w:tc>
      </w:tr>
      <w:tr w:rsidR="002F51EC" w:rsidRPr="002F51EC" w14:paraId="28071C69" w14:textId="77777777" w:rsidTr="002F51EC">
        <w:trPr>
          <w:trHeight w:val="20"/>
        </w:trPr>
        <w:tc>
          <w:tcPr>
            <w:tcW w:w="1376" w:type="pct"/>
            <w:gridSpan w:val="2"/>
            <w:vMerge w:val="restart"/>
          </w:tcPr>
          <w:p w14:paraId="695B8401"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5.19. </w:t>
            </w:r>
            <w:r w:rsidRPr="002F51EC">
              <w:rPr>
                <w:rFonts w:ascii="Times New Roman" w:eastAsia="Times New Roman" w:hAnsi="Times New Roman" w:cs="Times New Roman"/>
                <w:lang w:eastAsia="ru-RU"/>
              </w:rPr>
              <w:t xml:space="preserve">Организация </w:t>
            </w:r>
            <w:proofErr w:type="spellStart"/>
            <w:r w:rsidRPr="002F51EC">
              <w:rPr>
                <w:rFonts w:ascii="Times New Roman" w:eastAsia="Times New Roman" w:hAnsi="Times New Roman" w:cs="Times New Roman"/>
                <w:lang w:eastAsia="ru-RU"/>
              </w:rPr>
              <w:t>нефтехозяйства</w:t>
            </w:r>
            <w:proofErr w:type="spellEnd"/>
            <w:r w:rsidRPr="002F51EC">
              <w:rPr>
                <w:rFonts w:ascii="Times New Roman" w:eastAsia="Times New Roman" w:hAnsi="Times New Roman" w:cs="Times New Roman"/>
                <w:lang w:eastAsia="ru-RU"/>
              </w:rPr>
              <w:t xml:space="preserve"> и техническое обслуживание машин.</w:t>
            </w:r>
          </w:p>
        </w:tc>
        <w:tc>
          <w:tcPr>
            <w:tcW w:w="3624" w:type="pct"/>
          </w:tcPr>
          <w:p w14:paraId="76E41BB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12E3450C" w14:textId="77777777" w:rsidTr="002F51EC">
        <w:trPr>
          <w:trHeight w:val="20"/>
        </w:trPr>
        <w:tc>
          <w:tcPr>
            <w:tcW w:w="1376" w:type="pct"/>
            <w:gridSpan w:val="2"/>
            <w:vMerge/>
          </w:tcPr>
          <w:p w14:paraId="33D9AA2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0619B5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Организация нефтяного хозяйства. Хранение топлива и смазочных материалов. Заправка тракторов и автомобилей топливом и смазочными материалами. Борьба с потерями и пути экономии топлива.</w:t>
            </w:r>
          </w:p>
          <w:p w14:paraId="7B915E8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Пожарная безопасность </w:t>
            </w:r>
            <w:proofErr w:type="spellStart"/>
            <w:r w:rsidRPr="002F51EC">
              <w:rPr>
                <w:rFonts w:ascii="Times New Roman" w:eastAsia="TimesNewRoman" w:hAnsi="Times New Roman" w:cs="Times New Roman"/>
                <w:lang w:eastAsia="ru-RU"/>
              </w:rPr>
              <w:t>нефтехозяйства</w:t>
            </w:r>
            <w:proofErr w:type="spellEnd"/>
            <w:r w:rsidRPr="002F51EC">
              <w:rPr>
                <w:rFonts w:ascii="Times New Roman" w:eastAsia="TimesNewRoman" w:hAnsi="Times New Roman" w:cs="Times New Roman"/>
                <w:lang w:eastAsia="ru-RU"/>
              </w:rPr>
              <w:t>. Средства пожаротушения.</w:t>
            </w:r>
          </w:p>
        </w:tc>
      </w:tr>
      <w:tr w:rsidR="002F51EC" w:rsidRPr="002F51EC" w14:paraId="3A65DC85" w14:textId="77777777" w:rsidTr="002F51EC">
        <w:trPr>
          <w:trHeight w:val="20"/>
        </w:trPr>
        <w:tc>
          <w:tcPr>
            <w:tcW w:w="1376" w:type="pct"/>
            <w:gridSpan w:val="2"/>
            <w:vMerge/>
          </w:tcPr>
          <w:p w14:paraId="33DC8A3E"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EB03ECC"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2758058" w14:textId="77777777" w:rsidTr="002F51EC">
        <w:trPr>
          <w:trHeight w:val="20"/>
        </w:trPr>
        <w:tc>
          <w:tcPr>
            <w:tcW w:w="5000" w:type="pct"/>
            <w:gridSpan w:val="3"/>
          </w:tcPr>
          <w:p w14:paraId="6A19DF6C" w14:textId="77777777" w:rsidR="002F51EC" w:rsidRPr="002F51EC" w:rsidRDefault="002F51EC" w:rsidP="002F51EC">
            <w:pPr>
              <w:contextualSpacing/>
              <w:rPr>
                <w:rFonts w:ascii="Times New Roman" w:eastAsia="Times New Roman" w:hAnsi="Times New Roman" w:cs="Times New Roman"/>
                <w:b/>
                <w:bCs/>
                <w:i/>
                <w:lang w:eastAsia="ru-RU"/>
              </w:rPr>
            </w:pPr>
            <w:r w:rsidRPr="002F51EC">
              <w:rPr>
                <w:rFonts w:ascii="Times New Roman" w:eastAsia="Times New Roman" w:hAnsi="Times New Roman" w:cs="Times New Roman"/>
                <w:b/>
                <w:bCs/>
                <w:lang w:eastAsia="ru-RU"/>
              </w:rPr>
              <w:t>Примерная тематика самостоятельной учебной работы при изучении раздела №5</w:t>
            </w:r>
          </w:p>
          <w:p w14:paraId="7D9D119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Технологические свойства почвы. Сущность ее обработки. Способы и технологические операции обработки почвы. Обработка почвы в зависимости от предшественника и почвенно-климатических условий. Катки, их виды и назначение. Подготовка катков к работе. Комбинированные почвообрабатывающие машины, их устройство и назначение. Преимущества комбинированных почвообрабатывающих машин. Сцепки, их устройство, виды и назначение. Орудия для обработки почв, подверженных эрозии.</w:t>
            </w:r>
          </w:p>
          <w:p w14:paraId="0DB9BD02"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Способы внесения органических удобрений в почву. Установки для разделения навоза на жидкую и твердую фракции.</w:t>
            </w:r>
          </w:p>
          <w:p w14:paraId="2994AAB4"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дозы и требования к внесению минеральных удобрений.</w:t>
            </w:r>
          </w:p>
          <w:p w14:paraId="47657EFA"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Внесение минеральных удобрений с помощью сельскохозяйственной авиации. Машины для внесения пылевидных минеральных удобрений и извести. Машины для внесения жидких минеральных удобрений. Внесение минеральных удобрений одновременно с поливом.</w:t>
            </w:r>
          </w:p>
          <w:p w14:paraId="1BC51085"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Способы защиты растений. Агротехнические требования к внесению пестицидов. Формы и виды пестицидов, используемых при защите растений. Химические способы борьбы с вредителями и болезнями растений.</w:t>
            </w:r>
          </w:p>
          <w:p w14:paraId="72176DAB"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Опыливатели, их назначение, принципиальное устройство и работа. Условия применения опыливателей.</w:t>
            </w:r>
          </w:p>
          <w:p w14:paraId="07D73189"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требования к уборке трав.</w:t>
            </w:r>
          </w:p>
          <w:p w14:paraId="65940459"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Подборщики-копнители и стогометатели-погрузчики, их назначение, принципиальное устройство и работа.</w:t>
            </w:r>
          </w:p>
          <w:p w14:paraId="7A77B148"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Установки досушивания сена активным вентилированием, их устройство и работа.</w:t>
            </w:r>
          </w:p>
          <w:p w14:paraId="5CD90706"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требования к посеву семян сельскохозяйственных культур.</w:t>
            </w:r>
          </w:p>
          <w:p w14:paraId="0CEF525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Рассадопосадочные машины, их регулировки.</w:t>
            </w:r>
          </w:p>
          <w:p w14:paraId="543783D0"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Приспособления к зерноуборочным комбайнам для уборки крупяных культур, семенников трав, зерновых бобовых культур, подсолнечника, кукурузы. Приспособления для измельчения соломы. Машины для уборки </w:t>
            </w:r>
            <w:proofErr w:type="spellStart"/>
            <w:r w:rsidRPr="002F51EC">
              <w:rPr>
                <w:rFonts w:ascii="Times New Roman" w:eastAsia="Times New Roman" w:hAnsi="Times New Roman" w:cs="Times New Roman"/>
                <w:lang w:eastAsia="ru-RU"/>
              </w:rPr>
              <w:t>незерновой</w:t>
            </w:r>
            <w:proofErr w:type="spellEnd"/>
            <w:r w:rsidRPr="002F51EC">
              <w:rPr>
                <w:rFonts w:ascii="Times New Roman" w:eastAsia="Times New Roman" w:hAnsi="Times New Roman" w:cs="Times New Roman"/>
                <w:lang w:eastAsia="ru-RU"/>
              </w:rPr>
              <w:t xml:space="preserve"> части урожая.</w:t>
            </w:r>
          </w:p>
          <w:p w14:paraId="70C8AE15"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требования к уборке кукурузы. Машины для ухода за посевами кукурузы.</w:t>
            </w:r>
          </w:p>
          <w:p w14:paraId="5DCB4E91"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Зерноочистительные машины и машины для сушки зерна кукурузы.</w:t>
            </w:r>
          </w:p>
          <w:p w14:paraId="5B920317"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Особенности технологии возделывания картофеля. Агротехнические требования к копке и послеуборочной обработке картофеля.</w:t>
            </w:r>
          </w:p>
          <w:p w14:paraId="0B8D7136"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Удобрители-</w:t>
            </w:r>
            <w:proofErr w:type="spellStart"/>
            <w:r w:rsidRPr="002F51EC">
              <w:rPr>
                <w:rFonts w:ascii="Times New Roman" w:eastAsia="Times New Roman" w:hAnsi="Times New Roman" w:cs="Times New Roman"/>
                <w:lang w:eastAsia="ru-RU"/>
              </w:rPr>
              <w:t>гребнеобразователи</w:t>
            </w:r>
            <w:proofErr w:type="spellEnd"/>
            <w:r w:rsidRPr="002F51EC">
              <w:rPr>
                <w:rFonts w:ascii="Times New Roman" w:eastAsia="Times New Roman" w:hAnsi="Times New Roman" w:cs="Times New Roman"/>
                <w:lang w:eastAsia="ru-RU"/>
              </w:rPr>
              <w:t xml:space="preserve"> для предварительной нарезки гребней. </w:t>
            </w:r>
            <w:proofErr w:type="spellStart"/>
            <w:r w:rsidRPr="002F51EC">
              <w:rPr>
                <w:rFonts w:ascii="Times New Roman" w:eastAsia="Times New Roman" w:hAnsi="Times New Roman" w:cs="Times New Roman"/>
                <w:lang w:eastAsia="ru-RU"/>
              </w:rPr>
              <w:t>Грядоделатели</w:t>
            </w:r>
            <w:proofErr w:type="spellEnd"/>
            <w:r w:rsidRPr="002F51EC">
              <w:rPr>
                <w:rFonts w:ascii="Times New Roman" w:eastAsia="Times New Roman" w:hAnsi="Times New Roman" w:cs="Times New Roman"/>
                <w:lang w:eastAsia="ru-RU"/>
              </w:rPr>
              <w:t>. Машины для подготовки семенного материала. Механизация загрузки картофелесажалок посадочным материалом и удобрениями.</w:t>
            </w:r>
          </w:p>
          <w:p w14:paraId="4C3CCEA7"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Особенности технологии возделывания сахарной свеклы. Агротехнические требования к уборке сахарной свеклы. Машины для предпосевной обработки семян сахарной свеклы.</w:t>
            </w:r>
          </w:p>
          <w:p w14:paraId="53D0B2A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Коноплеуборочный комбайн. Жатка-сноповязалка конопли. Коноплемолотилки.</w:t>
            </w:r>
          </w:p>
          <w:p w14:paraId="0863D17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Томатоуборочный комбайн. Прицепной комбайн для уборки огурцов.</w:t>
            </w:r>
          </w:p>
          <w:p w14:paraId="7868BA84"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Установка для обогащения воздуха углекислым газом. Оборудование для кондиционирования воздушной среды, капельного полива растений, полива дождеванием с одновременной подкормкой, увлажнения и испарительного охлаждения воздуха в зимних блочных теплицах.</w:t>
            </w:r>
          </w:p>
          <w:p w14:paraId="64C861CC"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Машины и оборудование для гидропонных теплиц.</w:t>
            </w:r>
          </w:p>
          <w:p w14:paraId="765CB515"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Рыхлители, плантажные плуги, их классификация. Машины для посадки саженцев. Ямокопатель, его устройство и работа.</w:t>
            </w:r>
          </w:p>
          <w:p w14:paraId="5D9BEEF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Контурный обрезчик кроны плодовых культур. Платформа. Машины для срезания кустов смородины и других ягодных кустарников. Машины для сбора и вывоза обрезков сучьев из сада.</w:t>
            </w:r>
          </w:p>
          <w:p w14:paraId="422C9CF4"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Маркеры для разметки делянок, ярусов и рядков. Машины и орудия для подготовки почвы, формирования ярусов и маркировки.</w:t>
            </w:r>
          </w:p>
          <w:p w14:paraId="448E2132"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Основные виды мелиоративных работ.</w:t>
            </w:r>
          </w:p>
          <w:p w14:paraId="1B9C4BD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Системы капельного и импульсного орошения. Машины для улучшения лугов и пастбищ.</w:t>
            </w:r>
          </w:p>
          <w:p w14:paraId="561728D0"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Тяговая характеристика тракторов. Сцепки и условия их применения.</w:t>
            </w:r>
          </w:p>
          <w:p w14:paraId="518590F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Подготовка полей к работе. Поворотные полосы. Ширина загона.</w:t>
            </w:r>
          </w:p>
          <w:p w14:paraId="0C1873E3"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Способы нормирования полевых работ.</w:t>
            </w:r>
          </w:p>
          <w:p w14:paraId="2122788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lang w:eastAsia="ru-RU"/>
              </w:rPr>
              <w:t>Влияние технического обслуживания на эксплуатационные показатели машин. Значение правильного хранения машин. Организация труда при техническом обслуживании и хранении машин.</w:t>
            </w:r>
          </w:p>
        </w:tc>
      </w:tr>
      <w:tr w:rsidR="002F51EC" w:rsidRPr="002F51EC" w14:paraId="5D8EC238" w14:textId="77777777" w:rsidTr="002F51EC">
        <w:trPr>
          <w:trHeight w:val="20"/>
        </w:trPr>
        <w:tc>
          <w:tcPr>
            <w:tcW w:w="5000" w:type="pct"/>
            <w:gridSpan w:val="3"/>
          </w:tcPr>
          <w:p w14:paraId="30C99280" w14:textId="0E8A4FF4" w:rsidR="002F51EC" w:rsidRPr="00291EB1" w:rsidRDefault="002F51EC" w:rsidP="00291EB1">
            <w:pPr>
              <w:pStyle w:val="a4"/>
              <w:rPr>
                <w:rFonts w:ascii="Times New Roman" w:eastAsia="Times New Roman" w:hAnsi="Times New Roman" w:cs="Times New Roman"/>
                <w:i/>
                <w:lang w:eastAsia="ru-RU"/>
              </w:rPr>
            </w:pPr>
            <w:r w:rsidRPr="00291EB1">
              <w:rPr>
                <w:rFonts w:ascii="Times New Roman" w:eastAsia="Times New Roman" w:hAnsi="Times New Roman" w:cs="Times New Roman"/>
                <w:lang w:eastAsia="ru-RU"/>
              </w:rPr>
              <w:lastRenderedPageBreak/>
              <w:t>Учебная практика раздела</w:t>
            </w:r>
          </w:p>
          <w:p w14:paraId="40060CDF" w14:textId="77777777" w:rsidR="002F51EC" w:rsidRPr="00291EB1" w:rsidRDefault="002F51EC" w:rsidP="00291EB1">
            <w:pPr>
              <w:pStyle w:val="a4"/>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Виды работ </w:t>
            </w:r>
          </w:p>
          <w:p w14:paraId="15D8A920" w14:textId="6A234273"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метеорологических наблюдений на метеорологической площадке.</w:t>
            </w:r>
          </w:p>
          <w:p w14:paraId="33DCF257" w14:textId="4D2013C3"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Обработка агрометеорологических данных, выпуск декадного </w:t>
            </w:r>
            <w:proofErr w:type="spellStart"/>
            <w:r w:rsidRPr="00291EB1">
              <w:rPr>
                <w:rFonts w:ascii="Times New Roman" w:eastAsia="Times New Roman" w:hAnsi="Times New Roman" w:cs="Times New Roman"/>
                <w:lang w:eastAsia="ru-RU"/>
              </w:rPr>
              <w:t>агрометбюллетеня</w:t>
            </w:r>
            <w:proofErr w:type="spellEnd"/>
            <w:r w:rsidRPr="00291EB1">
              <w:rPr>
                <w:rFonts w:ascii="Times New Roman" w:eastAsia="Times New Roman" w:hAnsi="Times New Roman" w:cs="Times New Roman"/>
                <w:lang w:eastAsia="ru-RU"/>
              </w:rPr>
              <w:t xml:space="preserve">, </w:t>
            </w:r>
            <w:proofErr w:type="spellStart"/>
            <w:r w:rsidRPr="00291EB1">
              <w:rPr>
                <w:rFonts w:ascii="Times New Roman" w:eastAsia="Times New Roman" w:hAnsi="Times New Roman" w:cs="Times New Roman"/>
                <w:lang w:eastAsia="ru-RU"/>
              </w:rPr>
              <w:t>агрометпрогнозов</w:t>
            </w:r>
            <w:proofErr w:type="spellEnd"/>
            <w:r w:rsidRPr="00291EB1">
              <w:rPr>
                <w:rFonts w:ascii="Times New Roman" w:eastAsia="Times New Roman" w:hAnsi="Times New Roman" w:cs="Times New Roman"/>
                <w:lang w:eastAsia="ru-RU"/>
              </w:rPr>
              <w:t>.</w:t>
            </w:r>
          </w:p>
          <w:p w14:paraId="3E49B28C" w14:textId="2260DE03"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Использование в своей работе сведений о фактической и ожидаемой погоде, данных агрометеорологических прогнозов, данных справочников по климату.</w:t>
            </w:r>
          </w:p>
          <w:p w14:paraId="2C536E84" w14:textId="2DEE5B5E"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Составление справки о фазах развития сельскохозяйственных культур, анализирование влияния погоды (положительно или отрицательно) за конкретную декаду на состояние растений.</w:t>
            </w:r>
          </w:p>
          <w:p w14:paraId="17C386A3" w14:textId="4AFD82DE"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lastRenderedPageBreak/>
              <w:t>Составление актов обследования поврежденных объектов, взаимосвязь с подразделениями Гидрометслужбы на момент обследования и оформления документации на возмещение ущерба (подача в страховые компании, комиссии по ЧС).</w:t>
            </w:r>
          </w:p>
          <w:p w14:paraId="4310D609" w14:textId="7B137039"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Использование в практической работе местных признаков погоды, по которым можно уточнить общий прогноз погоды или самому предсказать ожидаемую погоду</w:t>
            </w:r>
          </w:p>
          <w:p w14:paraId="77EFE14C" w14:textId="775A39BF"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оценки состояния озимых и многолетних трав путем осеннего и весеннего обследования и взятия монолитов.</w:t>
            </w:r>
          </w:p>
          <w:p w14:paraId="48A30C22" w14:textId="34870941"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технологических операций по возделыванию основных полевых культур.</w:t>
            </w:r>
          </w:p>
          <w:p w14:paraId="32154101" w14:textId="519D2BCF"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Подготовка семян (посадочного материала) к посеву (посадке).</w:t>
            </w:r>
          </w:p>
          <w:p w14:paraId="746B963B" w14:textId="519A7CEF"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расчетов нормы высева семян, установки сеялки на норму высева семян, посев с/х культур.</w:t>
            </w:r>
          </w:p>
          <w:p w14:paraId="5E6F5197" w14:textId="4F192737"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ухода за посевами озимых и яровых культур.</w:t>
            </w:r>
          </w:p>
          <w:p w14:paraId="6F99E6F1" w14:textId="1404156C"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фенологических фаз развития полевых культур и проведение фенологических наблюдений</w:t>
            </w:r>
          </w:p>
          <w:p w14:paraId="7E3DAAA0" w14:textId="02667133"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Распознавание полевых культур по семенам и всходам.</w:t>
            </w:r>
          </w:p>
          <w:p w14:paraId="1EC7BEBA" w14:textId="7F9CCEFE"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биологического урожая полевых культур.</w:t>
            </w:r>
          </w:p>
          <w:p w14:paraId="6FECB01F" w14:textId="02E84822"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уборки урожая, оценки качества уборки, послеуборочной обработки и закладки на хранение продукции.</w:t>
            </w:r>
          </w:p>
          <w:p w14:paraId="662D8B32" w14:textId="20D81CBD"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потерь урожая различных полевых культур, выявление причин потери и устранения их</w:t>
            </w:r>
          </w:p>
          <w:p w14:paraId="7C41F9C4" w14:textId="64337FA4"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посадки плодовых и ягодных культур.</w:t>
            </w:r>
          </w:p>
          <w:p w14:paraId="0A17D708" w14:textId="486CF541"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Проведение весеннего ухода за плодовыми деревьями и ягодниками. </w:t>
            </w:r>
          </w:p>
          <w:p w14:paraId="4FA10713" w14:textId="52CF47FE"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Проведение формирования различных типов крон у плодовых деревьев. </w:t>
            </w:r>
          </w:p>
          <w:p w14:paraId="6F995471" w14:textId="338FFFBB"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обрезки плодовых, ягодных культур и винограда.</w:t>
            </w:r>
          </w:p>
          <w:p w14:paraId="68496C82" w14:textId="280C5DF5"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Выполнение окулировки и наиболее распространенных видов прививок.  </w:t>
            </w:r>
          </w:p>
          <w:p w14:paraId="63D4A1FF" w14:textId="75F92E90"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Выполнение основных работ по уходу в саду и плодовом питомнике.</w:t>
            </w:r>
          </w:p>
          <w:p w14:paraId="6F57AD9E" w14:textId="4917545E"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обвязки у плодовых культур, обвязочным материалом.</w:t>
            </w:r>
          </w:p>
          <w:p w14:paraId="11AC7B84" w14:textId="757AE5C5"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Предварительное определение урожая, оптимальных сроков уборки с/х культур.  Уборка. </w:t>
            </w:r>
          </w:p>
          <w:p w14:paraId="210B26D6" w14:textId="2D322CD4"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Оценивание районированных и перспективных сортов плодовых культур. </w:t>
            </w:r>
          </w:p>
          <w:p w14:paraId="43DD95D7" w14:textId="3BE08115"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товарной обработки плодов в соответствии со стандартами. Закладка плодов на хранение.</w:t>
            </w:r>
          </w:p>
          <w:p w14:paraId="26CA387E" w14:textId="1F2C85C6"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технологических операций по производству овощей.</w:t>
            </w:r>
          </w:p>
          <w:p w14:paraId="36E5F604" w14:textId="78A1CE58"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Подготовка к эксплуатации культивационных сооружений защищенного грунта.</w:t>
            </w:r>
          </w:p>
          <w:p w14:paraId="2F1BD2CB" w14:textId="5ACCCC51"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Подготовка и использование биотоплива для обогрева сооружений защищенного грунта. </w:t>
            </w:r>
          </w:p>
          <w:p w14:paraId="59727955" w14:textId="33427E55"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Заготовка земли и составление грунтов для различных овощных культур.</w:t>
            </w:r>
          </w:p>
          <w:p w14:paraId="17A58594" w14:textId="480FE620"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Составление почвенных смесей и изготовление питательных кубиков для выращивания рассады. </w:t>
            </w:r>
          </w:p>
          <w:p w14:paraId="44022E1F" w14:textId="477B5837"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Подготовка семян к посеву и посев овощных культур в открытом и защищенном грунтах. </w:t>
            </w:r>
          </w:p>
          <w:p w14:paraId="22B02D4F" w14:textId="447A8AC1"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Выполнение ухода за рассадой основных овощных культур. </w:t>
            </w:r>
          </w:p>
          <w:p w14:paraId="5BC70591" w14:textId="445BBCD2"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Пикирование рассады, проведение ухода за рассадой в разные возрастные периоды.</w:t>
            </w:r>
          </w:p>
          <w:p w14:paraId="7D2D6BA8" w14:textId="1A0DCA66"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Пикировка рассады. Заготовка рассады и высадка ее на постоянное место. </w:t>
            </w:r>
          </w:p>
          <w:p w14:paraId="52880005" w14:textId="77520C05"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Отработка приемов по уходу за овощными культурами в открытом и защищенном грунтах.</w:t>
            </w:r>
          </w:p>
          <w:p w14:paraId="4675A08C" w14:textId="51034321"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Работа на рассадопосадочной машине.</w:t>
            </w:r>
          </w:p>
          <w:p w14:paraId="299D07CF" w14:textId="7CDA9D07"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основных овощных культур по всходам и продуктовым органам</w:t>
            </w:r>
          </w:p>
          <w:p w14:paraId="084147BA" w14:textId="00F6E2F7"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технической спелости овощей.</w:t>
            </w:r>
          </w:p>
          <w:p w14:paraId="4B694E89" w14:textId="29F97C01"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Проведение уборки урожая овощей, подготовки его к реализации. </w:t>
            </w:r>
          </w:p>
          <w:p w14:paraId="21F6BECE" w14:textId="4A9AA1B1"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Определение качества овощей по ГОСТу. </w:t>
            </w:r>
          </w:p>
          <w:p w14:paraId="68FAE70E" w14:textId="716BE78E" w:rsidR="00291EB1" w:rsidRPr="00291EB1" w:rsidRDefault="00291EB1" w:rsidP="00291EB1">
            <w:pPr>
              <w:pStyle w:val="a4"/>
              <w:numPr>
                <w:ilvl w:val="0"/>
                <w:numId w:val="116"/>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районированных сортов овощных культур.</w:t>
            </w:r>
          </w:p>
          <w:p w14:paraId="43288EB8"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приемов навешивания с/машин на гусеничный трактор</w:t>
            </w:r>
          </w:p>
          <w:p w14:paraId="05F7FC2B"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 xml:space="preserve">Выполнение приемов навешивания с/машин на колесный трактор </w:t>
            </w:r>
          </w:p>
          <w:p w14:paraId="1591B080"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пахотного агрегата</w:t>
            </w:r>
          </w:p>
          <w:p w14:paraId="112CDECB"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плоскореза-рыхлителя</w:t>
            </w:r>
          </w:p>
          <w:p w14:paraId="016BBF62"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сплошной обработки почвы</w:t>
            </w:r>
          </w:p>
          <w:p w14:paraId="1D99B778"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лущения стерни</w:t>
            </w:r>
          </w:p>
          <w:p w14:paraId="2D203829"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прикатывания почвы</w:t>
            </w:r>
          </w:p>
          <w:p w14:paraId="48173966"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предпосевного внесения минеральных удобрений</w:t>
            </w:r>
          </w:p>
          <w:p w14:paraId="3E01DE9A"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lastRenderedPageBreak/>
              <w:t>Выполнение подготовки к работе зерновой сеялки</w:t>
            </w:r>
          </w:p>
          <w:p w14:paraId="68C58253"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посева зернобобовых культур</w:t>
            </w:r>
          </w:p>
          <w:p w14:paraId="7C2595D2"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комбинированного агрегата для обработки почвы</w:t>
            </w:r>
          </w:p>
          <w:p w14:paraId="48F19A2A"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посадки картофеля</w:t>
            </w:r>
          </w:p>
          <w:p w14:paraId="77B42747"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скашивания трав на сено</w:t>
            </w:r>
          </w:p>
          <w:p w14:paraId="5553CFD2"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ворошения сена</w:t>
            </w:r>
          </w:p>
          <w:p w14:paraId="0B587D0A"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сгребания сена</w:t>
            </w:r>
          </w:p>
          <w:p w14:paraId="5CC1A2A0"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подбора и прессования сена</w:t>
            </w:r>
          </w:p>
          <w:p w14:paraId="0B88C499"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скашивания зеленой массы на корм</w:t>
            </w:r>
          </w:p>
          <w:p w14:paraId="18EAC759"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с картофелекопателем</w:t>
            </w:r>
          </w:p>
          <w:p w14:paraId="01EE69CB"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с картофелеуборочным комбайном</w:t>
            </w:r>
          </w:p>
          <w:p w14:paraId="325D36A9"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внесения органических удобрений</w:t>
            </w:r>
          </w:p>
          <w:p w14:paraId="3D06C7CA"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внесения минеральных удобрений</w:t>
            </w:r>
          </w:p>
          <w:p w14:paraId="482B6B6C"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измельчения и погрузки минеральных удобрений</w:t>
            </w:r>
          </w:p>
          <w:p w14:paraId="44C4DC4F"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ухода за посадками картофеля</w:t>
            </w:r>
          </w:p>
          <w:p w14:paraId="4F44A6E1"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междурядной обработки свеклы</w:t>
            </w:r>
          </w:p>
          <w:p w14:paraId="17C2D9F6"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заготовки силоса</w:t>
            </w:r>
          </w:p>
          <w:p w14:paraId="29306C23"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заготовки сенажа</w:t>
            </w:r>
          </w:p>
          <w:p w14:paraId="41B15647"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скашивания зерновых в валки</w:t>
            </w:r>
          </w:p>
          <w:p w14:paraId="4B47BA48"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комбайна для раздельной уборки</w:t>
            </w:r>
          </w:p>
          <w:p w14:paraId="19C249DB"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 xml:space="preserve">Выполнение подготовки к работе комбайна для прямого </w:t>
            </w:r>
            <w:proofErr w:type="spellStart"/>
            <w:r w:rsidRPr="002F51EC">
              <w:rPr>
                <w:rFonts w:ascii="Times New Roman" w:eastAsia="Times New Roman" w:hAnsi="Times New Roman" w:cs="Times New Roman"/>
                <w:lang w:val="x-none" w:eastAsia="x-none"/>
              </w:rPr>
              <w:t>комбайнирования</w:t>
            </w:r>
            <w:proofErr w:type="spellEnd"/>
            <w:r w:rsidRPr="002F51EC">
              <w:rPr>
                <w:rFonts w:ascii="Times New Roman" w:eastAsia="Times New Roman" w:hAnsi="Times New Roman" w:cs="Times New Roman"/>
                <w:lang w:val="x-none" w:eastAsia="x-none"/>
              </w:rPr>
              <w:t>.</w:t>
            </w:r>
          </w:p>
          <w:p w14:paraId="4D980709"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 xml:space="preserve">Выполнение подготовки к работе агрегата для уборки овощей </w:t>
            </w:r>
          </w:p>
          <w:p w14:paraId="5C52D21D"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опыливания посевов</w:t>
            </w:r>
          </w:p>
          <w:p w14:paraId="70538750"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опрыскивания посевов</w:t>
            </w:r>
          </w:p>
          <w:p w14:paraId="4F7AEDAA"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полива</w:t>
            </w:r>
          </w:p>
          <w:p w14:paraId="39FC7849"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льноуборочного комбайна</w:t>
            </w:r>
          </w:p>
          <w:p w14:paraId="259F6715"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самоходного силосоуборочного комбайна</w:t>
            </w:r>
          </w:p>
          <w:p w14:paraId="6F424CF2" w14:textId="77777777" w:rsidR="002F51EC" w:rsidRPr="002F51EC" w:rsidRDefault="002F51EC" w:rsidP="00291EB1">
            <w:pPr>
              <w:numPr>
                <w:ilvl w:val="0"/>
                <w:numId w:val="116"/>
              </w:numPr>
              <w:spacing w:after="20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val="x-none" w:eastAsia="x-none"/>
              </w:rPr>
              <w:t>Выполнение  подготовки к работе самоходного картофелеуборочного комбайна</w:t>
            </w:r>
          </w:p>
        </w:tc>
      </w:tr>
      <w:tr w:rsidR="002F51EC" w:rsidRPr="002F51EC" w14:paraId="04DE4CF1" w14:textId="77777777" w:rsidTr="002F51E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5D80B48" w14:textId="7C70BC7A" w:rsidR="002F51EC" w:rsidRDefault="002F51EC" w:rsidP="002F51EC">
            <w:pPr>
              <w:shd w:val="clear" w:color="auto" w:fill="FFFFFF"/>
              <w:contextualSpacing/>
              <w:rPr>
                <w:rFonts w:ascii="Times New Roman" w:eastAsia="Calibri" w:hAnsi="Times New Roman" w:cs="Times New Roman"/>
                <w:b/>
                <w:bCs/>
                <w:lang w:eastAsia="ru-RU"/>
              </w:rPr>
            </w:pPr>
            <w:r w:rsidRPr="002F51EC">
              <w:rPr>
                <w:rFonts w:ascii="Times New Roman" w:eastAsia="Calibri" w:hAnsi="Times New Roman" w:cs="Times New Roman"/>
                <w:b/>
                <w:bCs/>
                <w:lang w:eastAsia="ru-RU"/>
              </w:rPr>
              <w:lastRenderedPageBreak/>
              <w:t>Производственная практика</w:t>
            </w:r>
            <w:r w:rsidR="00291EB1">
              <w:rPr>
                <w:rFonts w:ascii="Times New Roman" w:eastAsia="Calibri" w:hAnsi="Times New Roman" w:cs="Times New Roman"/>
                <w:b/>
                <w:bCs/>
                <w:lang w:eastAsia="ru-RU"/>
              </w:rPr>
              <w:t>:</w:t>
            </w:r>
          </w:p>
          <w:p w14:paraId="4DEDC575" w14:textId="4C8C6AAF" w:rsidR="00291EB1" w:rsidRPr="002F51EC" w:rsidRDefault="00291EB1" w:rsidP="002F51EC">
            <w:pPr>
              <w:shd w:val="clear" w:color="auto" w:fill="FFFFFF"/>
              <w:contextualSpacing/>
              <w:rPr>
                <w:rFonts w:ascii="Times New Roman" w:eastAsia="Times New Roman" w:hAnsi="Times New Roman" w:cs="Times New Roman"/>
                <w:b/>
                <w:bCs/>
                <w:color w:val="000000"/>
                <w:lang w:eastAsia="ru-RU"/>
              </w:rPr>
            </w:pPr>
            <w:r>
              <w:rPr>
                <w:rFonts w:ascii="Times New Roman" w:eastAsia="Calibri" w:hAnsi="Times New Roman" w:cs="Times New Roman"/>
                <w:b/>
                <w:bCs/>
                <w:lang w:eastAsia="ru-RU"/>
              </w:rPr>
              <w:t>Виды работ</w:t>
            </w:r>
          </w:p>
          <w:p w14:paraId="0C35ACF7"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почвенно-климатических условий и экономиче</w:t>
            </w:r>
            <w:r w:rsidRPr="002F51EC">
              <w:rPr>
                <w:rFonts w:ascii="Times New Roman" w:eastAsia="Times New Roman" w:hAnsi="Times New Roman" w:cs="Times New Roman"/>
                <w:lang w:eastAsia="ru-RU"/>
              </w:rPr>
              <w:softHyphen/>
              <w:t>ского состояния предприятия АПК, хозяйства.</w:t>
            </w:r>
          </w:p>
          <w:p w14:paraId="0239311D"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Проведение технологических операций по возделыванию основных полевых, овощных, плодово-ягодных культур.</w:t>
            </w:r>
          </w:p>
          <w:p w14:paraId="671DCD8B"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color w:val="000000"/>
                <w:lang w:eastAsia="ru-RU"/>
              </w:rPr>
              <w:t>Проведение ухода за семенными и товарными посевами ози</w:t>
            </w:r>
            <w:r w:rsidRPr="002F51EC">
              <w:rPr>
                <w:rFonts w:ascii="Times New Roman" w:eastAsia="Times New Roman" w:hAnsi="Times New Roman" w:cs="Times New Roman"/>
                <w:color w:val="000000"/>
                <w:lang w:eastAsia="ru-RU"/>
              </w:rPr>
              <w:softHyphen/>
              <w:t xml:space="preserve">мых, яровых зерновых культур и посадками картофеля, овощей, плодово-ягодных, кормовых культур. </w:t>
            </w:r>
          </w:p>
          <w:p w14:paraId="7D634D8C"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bCs/>
                <w:color w:val="000000"/>
                <w:lang w:eastAsia="ru-RU"/>
              </w:rPr>
              <w:t>Проведение апробации полевых культур</w:t>
            </w:r>
            <w:r w:rsidRPr="002F51EC">
              <w:rPr>
                <w:rFonts w:ascii="Times New Roman" w:eastAsia="Times New Roman" w:hAnsi="Times New Roman" w:cs="Times New Roman"/>
                <w:color w:val="000000"/>
                <w:lang w:eastAsia="ru-RU"/>
              </w:rPr>
              <w:t>, в соответствии с инст</w:t>
            </w:r>
            <w:r w:rsidRPr="002F51EC">
              <w:rPr>
                <w:rFonts w:ascii="Times New Roman" w:eastAsia="Times New Roman" w:hAnsi="Times New Roman" w:cs="Times New Roman"/>
                <w:color w:val="000000"/>
                <w:lang w:eastAsia="ru-RU"/>
              </w:rPr>
              <w:softHyphen/>
              <w:t>рукцией по апробации с/х культур и заполнение акта апробации и акта регистрации посевов (приложить их к дневнику), работу производить под непосредственным руководством агронома хозяйства.</w:t>
            </w:r>
          </w:p>
          <w:p w14:paraId="65A2F4F5" w14:textId="77777777" w:rsidR="002F51EC" w:rsidRPr="002F51EC" w:rsidRDefault="002F51EC" w:rsidP="002F51EC">
            <w:pPr>
              <w:numPr>
                <w:ilvl w:val="0"/>
                <w:numId w:val="28"/>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Самостоятельное составление планов-графиков проведения работ.</w:t>
            </w:r>
          </w:p>
          <w:p w14:paraId="379C5A02" w14:textId="77777777" w:rsidR="002F51EC" w:rsidRPr="002F51EC" w:rsidRDefault="002F51EC" w:rsidP="002F51EC">
            <w:pPr>
              <w:numPr>
                <w:ilvl w:val="0"/>
                <w:numId w:val="28"/>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заданий для растениеводческих бригад.</w:t>
            </w:r>
          </w:p>
          <w:p w14:paraId="0435D400"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Распределение заданий между растениеводческими бригадами и производят выдачу заданий.</w:t>
            </w:r>
          </w:p>
          <w:p w14:paraId="2012AC3D" w14:textId="77777777" w:rsidR="002F51EC" w:rsidRPr="002F51EC" w:rsidRDefault="002F51EC" w:rsidP="002F51EC">
            <w:pPr>
              <w:numPr>
                <w:ilvl w:val="0"/>
                <w:numId w:val="28"/>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Инструктаж работников растениеводческих бригад по выполнению производственных заданий.</w:t>
            </w:r>
          </w:p>
          <w:p w14:paraId="07666865"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Самостоятельное выполнение производственных заданий в соответствии с технологиями возделывания сельскохозяйственных культур.</w:t>
            </w:r>
          </w:p>
          <w:p w14:paraId="7EBFA20F"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Оперативный контроль качества выполнения технологических операций.</w:t>
            </w:r>
          </w:p>
          <w:p w14:paraId="18B92292"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устранения выявленных в ходе контроля качества технологических операций дефектов и недостатков.</w:t>
            </w:r>
          </w:p>
          <w:p w14:paraId="116FFE1A" w14:textId="77777777" w:rsidR="002F51EC" w:rsidRPr="002F51EC" w:rsidRDefault="002F51EC" w:rsidP="002F51EC">
            <w:pPr>
              <w:numPr>
                <w:ilvl w:val="0"/>
                <w:numId w:val="28"/>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Технологическое регулирование почвообрабатывающих агрегатов в соответствии с технологическими картами и сроками проведения работ.</w:t>
            </w:r>
          </w:p>
          <w:p w14:paraId="1073F4BA" w14:textId="77777777" w:rsidR="002F51EC" w:rsidRPr="002F51EC" w:rsidRDefault="002F51EC" w:rsidP="002F51EC">
            <w:pPr>
              <w:numPr>
                <w:ilvl w:val="0"/>
                <w:numId w:val="28"/>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Технологическое регулирование посевных агрегатов используемых для реализации технологических операций в соответствии с технологическими картами и сроками проведения работ.</w:t>
            </w:r>
          </w:p>
          <w:p w14:paraId="4B804FC6"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Учет принципов ресурсосбережения при проведении работ.</w:t>
            </w:r>
          </w:p>
          <w:p w14:paraId="14812E5B"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планировании и анализе производственных показателей организации (предприятия) отрасли и структурных подразделений.</w:t>
            </w:r>
          </w:p>
          <w:p w14:paraId="3ADC2137"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организационной структуры управления сельскохозяйственным предприятием.</w:t>
            </w:r>
          </w:p>
          <w:p w14:paraId="29F311C0"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управлении первичным трудовым коллективом.</w:t>
            </w:r>
          </w:p>
          <w:p w14:paraId="6CFCB343"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основных показателей работы предприятия.</w:t>
            </w:r>
          </w:p>
          <w:p w14:paraId="3575FA3E"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разработке должностных инструкций работников.</w:t>
            </w:r>
          </w:p>
          <w:p w14:paraId="0A0DDB64"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мероприятий, направленных на оценку качества выполняемых работ.</w:t>
            </w:r>
          </w:p>
          <w:p w14:paraId="50A64E03" w14:textId="77777777" w:rsidR="002F51EC" w:rsidRPr="002F51EC" w:rsidRDefault="002F51EC" w:rsidP="002F51EC">
            <w:pPr>
              <w:numPr>
                <w:ilvl w:val="0"/>
                <w:numId w:val="28"/>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организационной структуры малого предприятия.</w:t>
            </w:r>
          </w:p>
          <w:p w14:paraId="170BBC42" w14:textId="77777777" w:rsidR="002F51EC" w:rsidRPr="002F51EC" w:rsidRDefault="002F51EC" w:rsidP="002F51EC">
            <w:pPr>
              <w:numPr>
                <w:ilvl w:val="0"/>
                <w:numId w:val="28"/>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Сбор информации для составления первичной отчетности.</w:t>
            </w:r>
          </w:p>
          <w:p w14:paraId="3841EA6C"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Обработка и оформление информации для составления первичной отчетности</w:t>
            </w:r>
          </w:p>
          <w:p w14:paraId="53CAFEC9"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bCs/>
                <w:color w:val="000000"/>
                <w:lang w:eastAsia="ru-RU"/>
              </w:rPr>
              <w:t>Работа в других отраслях растениеводства (плодоводство, овощеводство)</w:t>
            </w:r>
            <w:r w:rsidRPr="002F51EC">
              <w:rPr>
                <w:rFonts w:ascii="Times New Roman" w:eastAsia="Times New Roman" w:hAnsi="Times New Roman" w:cs="Times New Roman"/>
                <w:lang w:eastAsia="ru-RU"/>
              </w:rPr>
              <w:t xml:space="preserve">. </w:t>
            </w:r>
            <w:r w:rsidRPr="002F51EC">
              <w:rPr>
                <w:rFonts w:ascii="Times New Roman" w:eastAsia="Times New Roman" w:hAnsi="Times New Roman" w:cs="Times New Roman"/>
                <w:color w:val="000000"/>
                <w:lang w:eastAsia="ru-RU"/>
              </w:rPr>
              <w:t xml:space="preserve">При наличии в хозяйстве овощеводческой бригады (теплицы) и плодового сада ознакомиться с состоянием дел в данных отраслях. </w:t>
            </w:r>
          </w:p>
          <w:p w14:paraId="2D9D3EC9"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color w:val="000000"/>
                <w:lang w:eastAsia="ru-RU"/>
              </w:rPr>
              <w:t>Подготовка и расстановка обрабатывающих ма</w:t>
            </w:r>
            <w:r w:rsidRPr="002F51EC">
              <w:rPr>
                <w:rFonts w:ascii="Times New Roman" w:eastAsia="Times New Roman" w:hAnsi="Times New Roman" w:cs="Times New Roman"/>
                <w:color w:val="000000"/>
                <w:lang w:eastAsia="ru-RU"/>
              </w:rPr>
              <w:softHyphen/>
              <w:t>шин, установка ширины защитной полосы (зоны) при междурядных обра</w:t>
            </w:r>
            <w:r w:rsidRPr="002F51EC">
              <w:rPr>
                <w:rFonts w:ascii="Times New Roman" w:eastAsia="Times New Roman" w:hAnsi="Times New Roman" w:cs="Times New Roman"/>
                <w:color w:val="000000"/>
                <w:lang w:eastAsia="ru-RU"/>
              </w:rPr>
              <w:softHyphen/>
              <w:t>ботках, глубины междурядных обработок и проверка качества выполнения работ. Определить необходимость в подкормках минеральными удобрениями озимых, яровых зерновых культур, картофеля и др. При проведении подкормок установить норму внесения удобрения.</w:t>
            </w:r>
          </w:p>
          <w:p w14:paraId="047E6FBA"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Составление почвообрабатывающих, посевных и уборочных агрегатов и определение схем их движения по полям, проведение технологических регулировок.</w:t>
            </w:r>
          </w:p>
          <w:p w14:paraId="0190E9B9"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color w:val="000000"/>
                <w:lang w:eastAsia="ru-RU"/>
              </w:rPr>
              <w:t>Отработать все технологические операции по сеноуборке.</w:t>
            </w:r>
          </w:p>
          <w:p w14:paraId="2F6305B2" w14:textId="77777777" w:rsidR="002F51EC" w:rsidRPr="002F51EC" w:rsidRDefault="002F51EC" w:rsidP="002F51EC">
            <w:pPr>
              <w:numPr>
                <w:ilvl w:val="0"/>
                <w:numId w:val="28"/>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bCs/>
                <w:color w:val="000000"/>
                <w:lang w:eastAsia="ru-RU"/>
              </w:rPr>
              <w:t xml:space="preserve">Отработать все технологические операции уборки </w:t>
            </w:r>
            <w:r w:rsidRPr="002F51EC">
              <w:rPr>
                <w:rFonts w:ascii="Times New Roman" w:eastAsia="Times New Roman" w:hAnsi="Times New Roman" w:cs="Times New Roman"/>
                <w:color w:val="000000"/>
                <w:lang w:eastAsia="ru-RU"/>
              </w:rPr>
              <w:t xml:space="preserve">озимых, яровых зерновых культур, картофеля, овощей, плодово-ягодных, кормовых культур. </w:t>
            </w:r>
          </w:p>
        </w:tc>
      </w:tr>
      <w:tr w:rsidR="00291EB1" w:rsidRPr="002F51EC" w14:paraId="7D2B40C1" w14:textId="77777777" w:rsidTr="002F51E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75CAB915" w14:textId="5EFB7E70" w:rsidR="00291EB1" w:rsidRPr="00291EB1" w:rsidRDefault="00291EB1" w:rsidP="00291EB1">
            <w:pPr>
              <w:shd w:val="clear" w:color="auto" w:fill="FFFFFF"/>
              <w:contextualSpacing/>
              <w:rPr>
                <w:rFonts w:ascii="Times New Roman" w:eastAsia="Calibri" w:hAnsi="Times New Roman" w:cs="Times New Roman"/>
                <w:b/>
                <w:bCs/>
                <w:iCs/>
                <w:lang w:eastAsia="ru-RU"/>
              </w:rPr>
            </w:pPr>
            <w:r w:rsidRPr="00291EB1">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291EB1" w:rsidRPr="002F51EC" w14:paraId="623167B9" w14:textId="77777777" w:rsidTr="002F51EC">
        <w:trPr>
          <w:trHeight w:val="20"/>
        </w:trPr>
        <w:tc>
          <w:tcPr>
            <w:tcW w:w="5000" w:type="pct"/>
            <w:gridSpan w:val="3"/>
          </w:tcPr>
          <w:p w14:paraId="5F3A7F45" w14:textId="2DCF6D97" w:rsidR="00291EB1" w:rsidRPr="002F51EC" w:rsidRDefault="00291EB1" w:rsidP="00291EB1">
            <w:pPr>
              <w:spacing w:line="276" w:lineRule="auto"/>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E16F20">
              <w:rPr>
                <w:rFonts w:ascii="Times New Roman" w:eastAsia="Times New Roman" w:hAnsi="Times New Roman" w:cs="Times New Roman"/>
                <w:b/>
                <w:bCs/>
                <w:lang w:eastAsia="ru-RU"/>
              </w:rPr>
              <w:t>736</w:t>
            </w:r>
          </w:p>
        </w:tc>
      </w:tr>
    </w:tbl>
    <w:p w14:paraId="5BA32B37" w14:textId="77777777" w:rsidR="00782EFC" w:rsidRDefault="00782EFC" w:rsidP="00E16F20">
      <w:pPr>
        <w:pStyle w:val="114"/>
        <w:ind w:firstLine="0"/>
        <w:jc w:val="both"/>
        <w:rPr>
          <w:rFonts w:ascii="Times New Roman" w:hAnsi="Times New Roman"/>
        </w:rPr>
      </w:pPr>
      <w:bookmarkStart w:id="23" w:name="_Toc152334670"/>
    </w:p>
    <w:p w14:paraId="627EA45B" w14:textId="4271A440"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13AB53EC"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w:t>
      </w:r>
      <w:r w:rsidRPr="00291EB1">
        <w:rPr>
          <w:rFonts w:ascii="Times New Roman" w:hAnsi="Times New Roman" w:cs="Times New Roman"/>
          <w:sz w:val="24"/>
          <w:szCs w:val="24"/>
        </w:rPr>
        <w:tab/>
        <w:t>Технология возделывания озимой пшеницы в регионе.</w:t>
      </w:r>
    </w:p>
    <w:p w14:paraId="2EBF4027"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w:t>
      </w:r>
      <w:r w:rsidRPr="00291EB1">
        <w:rPr>
          <w:rFonts w:ascii="Times New Roman" w:hAnsi="Times New Roman" w:cs="Times New Roman"/>
          <w:sz w:val="24"/>
          <w:szCs w:val="24"/>
        </w:rPr>
        <w:tab/>
        <w:t>Технология возделывания озимой ржи в регионе.</w:t>
      </w:r>
    </w:p>
    <w:p w14:paraId="7A0CF394"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3.</w:t>
      </w:r>
      <w:r w:rsidRPr="00291EB1">
        <w:rPr>
          <w:rFonts w:ascii="Times New Roman" w:hAnsi="Times New Roman" w:cs="Times New Roman"/>
          <w:sz w:val="24"/>
          <w:szCs w:val="24"/>
        </w:rPr>
        <w:tab/>
        <w:t>Технология возделывания мягкой яровой пшеницы</w:t>
      </w:r>
    </w:p>
    <w:p w14:paraId="5DE965AE"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4.</w:t>
      </w:r>
      <w:r w:rsidRPr="00291EB1">
        <w:rPr>
          <w:rFonts w:ascii="Times New Roman" w:hAnsi="Times New Roman" w:cs="Times New Roman"/>
          <w:sz w:val="24"/>
          <w:szCs w:val="24"/>
        </w:rPr>
        <w:tab/>
        <w:t>Технология возделывания твердой яровой пшеницы</w:t>
      </w:r>
    </w:p>
    <w:p w14:paraId="5DEEBA39"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5.</w:t>
      </w:r>
      <w:r w:rsidRPr="00291EB1">
        <w:rPr>
          <w:rFonts w:ascii="Times New Roman" w:hAnsi="Times New Roman" w:cs="Times New Roman"/>
          <w:sz w:val="24"/>
          <w:szCs w:val="24"/>
        </w:rPr>
        <w:tab/>
        <w:t>Технология возделывания ярового ячменя.</w:t>
      </w:r>
    </w:p>
    <w:p w14:paraId="2A6AF9C5"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6.</w:t>
      </w:r>
      <w:r w:rsidRPr="00291EB1">
        <w:rPr>
          <w:rFonts w:ascii="Times New Roman" w:hAnsi="Times New Roman" w:cs="Times New Roman"/>
          <w:sz w:val="24"/>
          <w:szCs w:val="24"/>
        </w:rPr>
        <w:tab/>
        <w:t>Технология возделывания пивоваренного ячменя.</w:t>
      </w:r>
    </w:p>
    <w:p w14:paraId="64FCC4F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7.</w:t>
      </w:r>
      <w:r w:rsidRPr="00291EB1">
        <w:rPr>
          <w:rFonts w:ascii="Times New Roman" w:hAnsi="Times New Roman" w:cs="Times New Roman"/>
          <w:sz w:val="24"/>
          <w:szCs w:val="24"/>
        </w:rPr>
        <w:tab/>
        <w:t>Технология возделывания овса.</w:t>
      </w:r>
    </w:p>
    <w:p w14:paraId="501D461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8.</w:t>
      </w:r>
      <w:r w:rsidRPr="00291EB1">
        <w:rPr>
          <w:rFonts w:ascii="Times New Roman" w:hAnsi="Times New Roman" w:cs="Times New Roman"/>
          <w:sz w:val="24"/>
          <w:szCs w:val="24"/>
        </w:rPr>
        <w:tab/>
        <w:t>Технология возделывания кукурузы на силос.</w:t>
      </w:r>
    </w:p>
    <w:p w14:paraId="0E16E50F"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9.</w:t>
      </w:r>
      <w:r w:rsidRPr="00291EB1">
        <w:rPr>
          <w:rFonts w:ascii="Times New Roman" w:hAnsi="Times New Roman" w:cs="Times New Roman"/>
          <w:sz w:val="24"/>
          <w:szCs w:val="24"/>
        </w:rPr>
        <w:tab/>
        <w:t>Технология возделывания кукурузы на зерно.</w:t>
      </w:r>
    </w:p>
    <w:p w14:paraId="1F5E17DD"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10.</w:t>
      </w:r>
      <w:r w:rsidRPr="00291EB1">
        <w:rPr>
          <w:rFonts w:ascii="Times New Roman" w:hAnsi="Times New Roman" w:cs="Times New Roman"/>
          <w:sz w:val="24"/>
          <w:szCs w:val="24"/>
        </w:rPr>
        <w:tab/>
        <w:t>Технология возделывания проса обыкновенного.</w:t>
      </w:r>
    </w:p>
    <w:p w14:paraId="77C6419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11.</w:t>
      </w:r>
      <w:r w:rsidRPr="00291EB1">
        <w:rPr>
          <w:rFonts w:ascii="Times New Roman" w:hAnsi="Times New Roman" w:cs="Times New Roman"/>
          <w:sz w:val="24"/>
          <w:szCs w:val="24"/>
        </w:rPr>
        <w:tab/>
        <w:t>Технология возделывания гречихи.</w:t>
      </w:r>
    </w:p>
    <w:p w14:paraId="0BCF2290"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12.</w:t>
      </w:r>
      <w:r w:rsidRPr="00291EB1">
        <w:rPr>
          <w:rFonts w:ascii="Times New Roman" w:hAnsi="Times New Roman" w:cs="Times New Roman"/>
          <w:sz w:val="24"/>
          <w:szCs w:val="24"/>
        </w:rPr>
        <w:tab/>
        <w:t>Технология возделывания гороха на зерно.</w:t>
      </w:r>
    </w:p>
    <w:p w14:paraId="246DA69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13.</w:t>
      </w:r>
      <w:r w:rsidRPr="00291EB1">
        <w:rPr>
          <w:rFonts w:ascii="Times New Roman" w:hAnsi="Times New Roman" w:cs="Times New Roman"/>
          <w:sz w:val="24"/>
          <w:szCs w:val="24"/>
        </w:rPr>
        <w:tab/>
        <w:t>Технология возделывания товарного картофеля</w:t>
      </w:r>
    </w:p>
    <w:p w14:paraId="1D9C8BC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14.</w:t>
      </w:r>
      <w:r w:rsidRPr="00291EB1">
        <w:rPr>
          <w:rFonts w:ascii="Times New Roman" w:hAnsi="Times New Roman" w:cs="Times New Roman"/>
          <w:sz w:val="24"/>
          <w:szCs w:val="24"/>
        </w:rPr>
        <w:tab/>
        <w:t>Технология возделывания раннего картофеля.</w:t>
      </w:r>
    </w:p>
    <w:p w14:paraId="19AB2F7B"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15.</w:t>
      </w:r>
      <w:r w:rsidRPr="00291EB1">
        <w:rPr>
          <w:rFonts w:ascii="Times New Roman" w:hAnsi="Times New Roman" w:cs="Times New Roman"/>
          <w:sz w:val="24"/>
          <w:szCs w:val="24"/>
        </w:rPr>
        <w:tab/>
        <w:t>Технология возделывания сахарной свеклы.</w:t>
      </w:r>
    </w:p>
    <w:p w14:paraId="57494185"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16.</w:t>
      </w:r>
      <w:r w:rsidRPr="00291EB1">
        <w:rPr>
          <w:rFonts w:ascii="Times New Roman" w:hAnsi="Times New Roman" w:cs="Times New Roman"/>
          <w:sz w:val="24"/>
          <w:szCs w:val="24"/>
        </w:rPr>
        <w:tab/>
        <w:t>Технология возделывания кормовой свеклы.</w:t>
      </w:r>
    </w:p>
    <w:p w14:paraId="3063823B"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lastRenderedPageBreak/>
        <w:t>17.</w:t>
      </w:r>
      <w:r w:rsidRPr="00291EB1">
        <w:rPr>
          <w:rFonts w:ascii="Times New Roman" w:hAnsi="Times New Roman" w:cs="Times New Roman"/>
          <w:sz w:val="24"/>
          <w:szCs w:val="24"/>
        </w:rPr>
        <w:tab/>
        <w:t>Технология возделывания подсолнечника.</w:t>
      </w:r>
    </w:p>
    <w:p w14:paraId="7487CF0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18.</w:t>
      </w:r>
      <w:r w:rsidRPr="00291EB1">
        <w:rPr>
          <w:rFonts w:ascii="Times New Roman" w:hAnsi="Times New Roman" w:cs="Times New Roman"/>
          <w:sz w:val="24"/>
          <w:szCs w:val="24"/>
        </w:rPr>
        <w:tab/>
        <w:t xml:space="preserve">Технология возделывания льна-долгунца. </w:t>
      </w:r>
    </w:p>
    <w:p w14:paraId="191DFEDC"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19.</w:t>
      </w:r>
      <w:r w:rsidRPr="00291EB1">
        <w:rPr>
          <w:rFonts w:ascii="Times New Roman" w:hAnsi="Times New Roman" w:cs="Times New Roman"/>
          <w:sz w:val="24"/>
          <w:szCs w:val="24"/>
        </w:rPr>
        <w:tab/>
        <w:t>Технология возделывания белокочанной капусты.</w:t>
      </w:r>
    </w:p>
    <w:p w14:paraId="2EC70422"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20.</w:t>
      </w:r>
      <w:r w:rsidRPr="00291EB1">
        <w:rPr>
          <w:rFonts w:ascii="Times New Roman" w:hAnsi="Times New Roman" w:cs="Times New Roman"/>
          <w:sz w:val="24"/>
          <w:szCs w:val="24"/>
        </w:rPr>
        <w:tab/>
        <w:t>Технология возделывания столовой моркови.</w:t>
      </w:r>
    </w:p>
    <w:p w14:paraId="23F6476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21.</w:t>
      </w:r>
      <w:r w:rsidRPr="00291EB1">
        <w:rPr>
          <w:rFonts w:ascii="Times New Roman" w:hAnsi="Times New Roman" w:cs="Times New Roman"/>
          <w:sz w:val="24"/>
          <w:szCs w:val="24"/>
        </w:rPr>
        <w:tab/>
        <w:t>Технология возделывания столовой свеклы.</w:t>
      </w:r>
    </w:p>
    <w:p w14:paraId="3A1DCCA0"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22.</w:t>
      </w:r>
      <w:r w:rsidRPr="00291EB1">
        <w:rPr>
          <w:rFonts w:ascii="Times New Roman" w:hAnsi="Times New Roman" w:cs="Times New Roman"/>
          <w:sz w:val="24"/>
          <w:szCs w:val="24"/>
        </w:rPr>
        <w:tab/>
        <w:t>Технология возделывания огурцов в открытом грунте.</w:t>
      </w:r>
    </w:p>
    <w:p w14:paraId="243FF549"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23.</w:t>
      </w:r>
      <w:r w:rsidRPr="00291EB1">
        <w:rPr>
          <w:rFonts w:ascii="Times New Roman" w:hAnsi="Times New Roman" w:cs="Times New Roman"/>
          <w:sz w:val="24"/>
          <w:szCs w:val="24"/>
        </w:rPr>
        <w:tab/>
        <w:t>Технология возделывания томатов в открытом грунте.</w:t>
      </w:r>
    </w:p>
    <w:p w14:paraId="44B1BF3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24.</w:t>
      </w:r>
      <w:r w:rsidRPr="00291EB1">
        <w:rPr>
          <w:rFonts w:ascii="Times New Roman" w:hAnsi="Times New Roman" w:cs="Times New Roman"/>
          <w:sz w:val="24"/>
          <w:szCs w:val="24"/>
        </w:rPr>
        <w:tab/>
        <w:t>Технология возделывания сладкого перца.</w:t>
      </w:r>
    </w:p>
    <w:p w14:paraId="7201AF0B"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25.</w:t>
      </w:r>
      <w:r w:rsidRPr="00291EB1">
        <w:rPr>
          <w:rFonts w:ascii="Times New Roman" w:hAnsi="Times New Roman" w:cs="Times New Roman"/>
          <w:sz w:val="24"/>
          <w:szCs w:val="24"/>
        </w:rPr>
        <w:tab/>
        <w:t>Технология возделывания репчатого лука.</w:t>
      </w:r>
    </w:p>
    <w:p w14:paraId="45A521D2"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26.</w:t>
      </w:r>
      <w:r w:rsidRPr="00291EB1">
        <w:rPr>
          <w:rFonts w:ascii="Times New Roman" w:hAnsi="Times New Roman" w:cs="Times New Roman"/>
          <w:sz w:val="24"/>
          <w:szCs w:val="24"/>
        </w:rPr>
        <w:tab/>
        <w:t>Технология возделывания овощей в защищенном грунте.</w:t>
      </w:r>
    </w:p>
    <w:p w14:paraId="6B0F539F"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27.</w:t>
      </w:r>
      <w:r w:rsidRPr="00291EB1">
        <w:rPr>
          <w:rFonts w:ascii="Times New Roman" w:hAnsi="Times New Roman" w:cs="Times New Roman"/>
          <w:sz w:val="24"/>
          <w:szCs w:val="24"/>
        </w:rPr>
        <w:tab/>
        <w:t>Технология возделывания бахчевых культур.</w:t>
      </w:r>
    </w:p>
    <w:p w14:paraId="4607EEE7"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28.</w:t>
      </w:r>
      <w:r w:rsidRPr="00291EB1">
        <w:rPr>
          <w:rFonts w:ascii="Times New Roman" w:hAnsi="Times New Roman" w:cs="Times New Roman"/>
          <w:sz w:val="24"/>
          <w:szCs w:val="24"/>
        </w:rPr>
        <w:tab/>
        <w:t>Технология возделывания столовой моркови.</w:t>
      </w:r>
    </w:p>
    <w:p w14:paraId="3964DC60"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29.</w:t>
      </w:r>
      <w:r w:rsidRPr="00291EB1">
        <w:rPr>
          <w:rFonts w:ascii="Times New Roman" w:hAnsi="Times New Roman" w:cs="Times New Roman"/>
          <w:sz w:val="24"/>
          <w:szCs w:val="24"/>
        </w:rPr>
        <w:tab/>
        <w:t>Технология возделывания ягодных культур.</w:t>
      </w:r>
    </w:p>
    <w:p w14:paraId="7CD4B185" w14:textId="6D671B26" w:rsidR="00782EFC"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30.Технология закладки плодового сада.</w:t>
      </w:r>
    </w:p>
    <w:p w14:paraId="7B7A263C" w14:textId="77777777" w:rsidR="00E16F20" w:rsidRDefault="00E16F20" w:rsidP="00291EB1">
      <w:pPr>
        <w:rPr>
          <w:rFonts w:ascii="Times New Roman" w:hAnsi="Times New Roman" w:cs="Times New Roman"/>
          <w:sz w:val="24"/>
          <w:szCs w:val="24"/>
        </w:rPr>
      </w:pPr>
    </w:p>
    <w:p w14:paraId="65E94F1F" w14:textId="77777777" w:rsidR="00E16F20" w:rsidRDefault="00E16F20" w:rsidP="00291EB1">
      <w:pPr>
        <w:rPr>
          <w:rFonts w:ascii="Times New Roman" w:hAnsi="Times New Roman" w:cs="Times New Roman"/>
          <w:sz w:val="24"/>
          <w:szCs w:val="24"/>
        </w:rPr>
      </w:pPr>
    </w:p>
    <w:p w14:paraId="47DFD609" w14:textId="77777777" w:rsidR="00E16F20" w:rsidRDefault="00E16F20" w:rsidP="00291EB1">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657ED5A" w14:textId="77777777" w:rsidR="006E4864" w:rsidRPr="00FA680C" w:rsidRDefault="006E4864" w:rsidP="006E486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6394DF7" w14:textId="77777777" w:rsidR="006E4864" w:rsidRPr="00FA680C" w:rsidRDefault="006E4864" w:rsidP="006E4864">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cs="Times New Roman"/>
          <w:bCs/>
          <w:sz w:val="24"/>
          <w:szCs w:val="24"/>
        </w:rPr>
        <w:t xml:space="preserve"> «А</w:t>
      </w:r>
      <w:r w:rsidRPr="00844CDC">
        <w:rPr>
          <w:rFonts w:ascii="Times New Roman" w:hAnsi="Times New Roman" w:cs="Times New Roman"/>
          <w:bCs/>
          <w:sz w:val="24"/>
          <w:szCs w:val="24"/>
        </w:rPr>
        <w:t>грометеорологии и сельскохозяйственной мелиорации</w:t>
      </w:r>
      <w:r>
        <w:rPr>
          <w:rFonts w:ascii="Times New Roman" w:hAnsi="Times New Roman" w:cs="Times New Roman"/>
          <w:bCs/>
          <w:sz w:val="24"/>
          <w:szCs w:val="24"/>
        </w:rPr>
        <w:t>»</w:t>
      </w:r>
      <w:r w:rsidRPr="00844CDC">
        <w:rPr>
          <w:rFonts w:ascii="Times New Roman" w:hAnsi="Times New Roman" w:cs="Times New Roman"/>
          <w:bCs/>
          <w:sz w:val="24"/>
          <w:szCs w:val="24"/>
        </w:rPr>
        <w:t xml:space="preserve">, </w:t>
      </w:r>
      <w:r>
        <w:rPr>
          <w:rFonts w:ascii="Times New Roman" w:hAnsi="Times New Roman" w:cs="Times New Roman"/>
          <w:bCs/>
          <w:sz w:val="24"/>
          <w:szCs w:val="24"/>
        </w:rPr>
        <w:t>«Т</w:t>
      </w:r>
      <w:r w:rsidRPr="00844CDC">
        <w:rPr>
          <w:rFonts w:ascii="Times New Roman" w:hAnsi="Times New Roman" w:cs="Times New Roman"/>
          <w:bCs/>
          <w:sz w:val="24"/>
          <w:szCs w:val="24"/>
        </w:rPr>
        <w:t>ехнологии производства продукции растениеводства</w:t>
      </w:r>
      <w:r>
        <w:rPr>
          <w:rFonts w:ascii="Times New Roman" w:hAnsi="Times New Roman" w:cs="Times New Roman"/>
          <w:bCs/>
          <w:sz w:val="24"/>
          <w:szCs w:val="24"/>
        </w:rPr>
        <w:t>, с</w:t>
      </w:r>
      <w:r w:rsidRPr="00844CDC">
        <w:rPr>
          <w:rFonts w:ascii="Times New Roman" w:hAnsi="Times New Roman" w:cs="Times New Roman"/>
          <w:bCs/>
          <w:sz w:val="24"/>
          <w:szCs w:val="24"/>
        </w:rPr>
        <w:t>еменоводства с основами селекции</w:t>
      </w:r>
      <w:r>
        <w:rPr>
          <w:rFonts w:ascii="Times New Roman" w:hAnsi="Times New Roman" w:cs="Times New Roman"/>
          <w:bCs/>
          <w:sz w:val="24"/>
          <w:szCs w:val="24"/>
        </w:rPr>
        <w:t>»</w:t>
      </w:r>
      <w:r w:rsidRPr="00844CDC">
        <w:rPr>
          <w:rFonts w:ascii="Times New Roman" w:hAnsi="Times New Roman" w:cs="Times New Roman"/>
          <w:bCs/>
          <w:sz w:val="24"/>
          <w:szCs w:val="24"/>
        </w:rPr>
        <w:t xml:space="preserve">, </w:t>
      </w:r>
      <w:r>
        <w:rPr>
          <w:rFonts w:ascii="Times New Roman" w:hAnsi="Times New Roman" w:cs="Times New Roman"/>
          <w:bCs/>
          <w:sz w:val="24"/>
          <w:szCs w:val="24"/>
        </w:rPr>
        <w:t>«Э</w:t>
      </w:r>
      <w:r w:rsidRPr="00844CDC">
        <w:rPr>
          <w:rFonts w:ascii="Times New Roman" w:hAnsi="Times New Roman" w:cs="Times New Roman"/>
          <w:bCs/>
          <w:sz w:val="24"/>
          <w:szCs w:val="24"/>
        </w:rPr>
        <w:t>лектрификации и автоматизации сельскохозяйственного производства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F70E662" w14:textId="77777777" w:rsidR="006E4864" w:rsidRPr="00FA680C" w:rsidRDefault="006E4864" w:rsidP="006E486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«Опытное поле»</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28CE1670" w:rsidR="006841BF" w:rsidRPr="006E4864" w:rsidRDefault="006E4864" w:rsidP="006E486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е66ене</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2659A0" w14:textId="46682EC5" w:rsidR="00A92F1F" w:rsidRPr="00A92F1F" w:rsidRDefault="006841BF" w:rsidP="00A92F1F">
      <w:pPr>
        <w:spacing w:line="276" w:lineRule="auto"/>
        <w:ind w:firstLine="709"/>
        <w:contextualSpacing/>
        <w:jc w:val="both"/>
        <w:rPr>
          <w:rFonts w:ascii="Times New Roman" w:hAnsi="Times New Roman" w:cs="Times New Roman"/>
          <w:bCs/>
          <w:iCs/>
          <w:sz w:val="24"/>
          <w:szCs w:val="24"/>
        </w:rPr>
      </w:pPr>
      <w:r w:rsidRPr="00A92F1F">
        <w:rPr>
          <w:rFonts w:ascii="Times New Roman" w:hAnsi="Times New Roman" w:cs="Times New Roman"/>
          <w:bCs/>
          <w:iCs/>
          <w:sz w:val="24"/>
          <w:szCs w:val="24"/>
        </w:rPr>
        <w:t xml:space="preserve">1. </w:t>
      </w:r>
      <w:proofErr w:type="spellStart"/>
      <w:r w:rsidR="00A92F1F" w:rsidRPr="00A92F1F">
        <w:rPr>
          <w:rFonts w:ascii="Times New Roman" w:hAnsi="Times New Roman" w:cs="Times New Roman"/>
          <w:bCs/>
          <w:iCs/>
          <w:sz w:val="24"/>
          <w:szCs w:val="24"/>
        </w:rPr>
        <w:t>Айтжанова</w:t>
      </w:r>
      <w:proofErr w:type="spellEnd"/>
      <w:r w:rsidR="00A92F1F" w:rsidRPr="00A92F1F">
        <w:rPr>
          <w:rFonts w:ascii="Times New Roman" w:hAnsi="Times New Roman" w:cs="Times New Roman"/>
          <w:bCs/>
          <w:iCs/>
          <w:sz w:val="24"/>
          <w:szCs w:val="24"/>
        </w:rPr>
        <w:t xml:space="preserve">, С. Д. Плодоовощеводство : учебник для </w:t>
      </w:r>
      <w:proofErr w:type="spellStart"/>
      <w:r w:rsidR="00A92F1F" w:rsidRPr="00A92F1F">
        <w:rPr>
          <w:rFonts w:ascii="Times New Roman" w:hAnsi="Times New Roman" w:cs="Times New Roman"/>
          <w:bCs/>
          <w:iCs/>
          <w:sz w:val="24"/>
          <w:szCs w:val="24"/>
        </w:rPr>
        <w:t>спо</w:t>
      </w:r>
      <w:proofErr w:type="spellEnd"/>
      <w:r w:rsidR="00A92F1F" w:rsidRPr="00A92F1F">
        <w:rPr>
          <w:rFonts w:ascii="Times New Roman" w:hAnsi="Times New Roman" w:cs="Times New Roman"/>
          <w:bCs/>
          <w:iCs/>
          <w:sz w:val="24"/>
          <w:szCs w:val="24"/>
        </w:rPr>
        <w:t xml:space="preserve"> / С. Д. </w:t>
      </w:r>
      <w:proofErr w:type="spellStart"/>
      <w:r w:rsidR="00A92F1F" w:rsidRPr="00A92F1F">
        <w:rPr>
          <w:rFonts w:ascii="Times New Roman" w:hAnsi="Times New Roman" w:cs="Times New Roman"/>
          <w:bCs/>
          <w:iCs/>
          <w:sz w:val="24"/>
          <w:szCs w:val="24"/>
        </w:rPr>
        <w:t>Айтжанова</w:t>
      </w:r>
      <w:proofErr w:type="spellEnd"/>
      <w:r w:rsidR="00A92F1F" w:rsidRPr="00A92F1F">
        <w:rPr>
          <w:rFonts w:ascii="Times New Roman" w:hAnsi="Times New Roman" w:cs="Times New Roman"/>
          <w:bCs/>
          <w:iCs/>
          <w:sz w:val="24"/>
          <w:szCs w:val="24"/>
        </w:rPr>
        <w:t>, В. Е. Ториков. — 3-е изд., стер. — Санкт-Петербург : Лань, 2022. — 276 с. — ISBN 978-5-8114-9220-6. — Текст : электронный // Лань : электронно-библиотечная система. — URL: https://e.lanbook.com/book/189301</w:t>
      </w:r>
      <w:r w:rsidR="00A92F1F">
        <w:rPr>
          <w:rFonts w:ascii="Times New Roman" w:hAnsi="Times New Roman" w:cs="Times New Roman"/>
          <w:bCs/>
          <w:iCs/>
          <w:sz w:val="24"/>
          <w:szCs w:val="24"/>
        </w:rPr>
        <w:t>.</w:t>
      </w:r>
    </w:p>
    <w:p w14:paraId="32491F60" w14:textId="1500451D" w:rsidR="00A92F1F" w:rsidRPr="00A92F1F" w:rsidRDefault="00A92F1F" w:rsidP="00A92F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A92F1F">
        <w:rPr>
          <w:rFonts w:ascii="Times New Roman" w:hAnsi="Times New Roman" w:cs="Times New Roman"/>
          <w:bCs/>
          <w:iCs/>
          <w:sz w:val="24"/>
          <w:szCs w:val="24"/>
        </w:rPr>
        <w:t>Айтжанова</w:t>
      </w:r>
      <w:proofErr w:type="spellEnd"/>
      <w:r w:rsidRPr="00A92F1F">
        <w:rPr>
          <w:rFonts w:ascii="Times New Roman" w:hAnsi="Times New Roman" w:cs="Times New Roman"/>
          <w:bCs/>
          <w:iCs/>
          <w:sz w:val="24"/>
          <w:szCs w:val="24"/>
        </w:rPr>
        <w:t xml:space="preserve">, С. Д. Ягодные культуры : учебное пособие для </w:t>
      </w:r>
      <w:proofErr w:type="spellStart"/>
      <w:r w:rsidRPr="00A92F1F">
        <w:rPr>
          <w:rFonts w:ascii="Times New Roman" w:hAnsi="Times New Roman" w:cs="Times New Roman"/>
          <w:bCs/>
          <w:iCs/>
          <w:sz w:val="24"/>
          <w:szCs w:val="24"/>
        </w:rPr>
        <w:t>спо</w:t>
      </w:r>
      <w:proofErr w:type="spellEnd"/>
      <w:r w:rsidRPr="00A92F1F">
        <w:rPr>
          <w:rFonts w:ascii="Times New Roman" w:hAnsi="Times New Roman" w:cs="Times New Roman"/>
          <w:bCs/>
          <w:iCs/>
          <w:sz w:val="24"/>
          <w:szCs w:val="24"/>
        </w:rPr>
        <w:t xml:space="preserve"> / С. Д. </w:t>
      </w:r>
      <w:proofErr w:type="spellStart"/>
      <w:r w:rsidRPr="00A92F1F">
        <w:rPr>
          <w:rFonts w:ascii="Times New Roman" w:hAnsi="Times New Roman" w:cs="Times New Roman"/>
          <w:bCs/>
          <w:iCs/>
          <w:sz w:val="24"/>
          <w:szCs w:val="24"/>
        </w:rPr>
        <w:t>Айтжанова</w:t>
      </w:r>
      <w:proofErr w:type="spellEnd"/>
      <w:r w:rsidRPr="00A92F1F">
        <w:rPr>
          <w:rFonts w:ascii="Times New Roman" w:hAnsi="Times New Roman" w:cs="Times New Roman"/>
          <w:bCs/>
          <w:iCs/>
          <w:sz w:val="24"/>
          <w:szCs w:val="24"/>
        </w:rPr>
        <w:t>, В. Е. Ториков. — Санкт-Петербург : Лань, 2021. — 72 с. — ISBN 978-5-8114-7704-3. — Текст : электронный // Лань : электронно-библиотечная система. — URL: https://e.lanbook.com/book/176855</w:t>
      </w:r>
      <w:r>
        <w:rPr>
          <w:rFonts w:ascii="Times New Roman" w:hAnsi="Times New Roman" w:cs="Times New Roman"/>
          <w:bCs/>
          <w:iCs/>
          <w:sz w:val="24"/>
          <w:szCs w:val="24"/>
        </w:rPr>
        <w:t>.</w:t>
      </w:r>
    </w:p>
    <w:p w14:paraId="2B08E679" w14:textId="06E4DD09" w:rsidR="00A92F1F" w:rsidRPr="00A92F1F" w:rsidRDefault="00A92F1F" w:rsidP="00A92F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92F1F">
        <w:rPr>
          <w:rFonts w:ascii="Times New Roman" w:hAnsi="Times New Roman" w:cs="Times New Roman"/>
          <w:bCs/>
          <w:iCs/>
          <w:sz w:val="24"/>
          <w:szCs w:val="24"/>
        </w:rPr>
        <w:t xml:space="preserve">Атрощенко, Г. П. Плодовые деревья и кустарники для ландшафта / Г. П. Атрощенко, Г. В. Щербакова, С. Ф. Логинова. — 3-е изд., стер. — Санкт-Петербург : Лань, 2023. — 192 с. </w:t>
      </w:r>
      <w:r w:rsidRPr="00A92F1F">
        <w:rPr>
          <w:rFonts w:ascii="Times New Roman" w:hAnsi="Times New Roman" w:cs="Times New Roman"/>
          <w:bCs/>
          <w:iCs/>
          <w:sz w:val="24"/>
          <w:szCs w:val="24"/>
        </w:rPr>
        <w:lastRenderedPageBreak/>
        <w:t xml:space="preserve">— ISBN 978-5-507-47051-8. — Текст : электронный // Лань : электронно-библиотечная система. — URL: </w:t>
      </w:r>
      <w:hyperlink r:id="rId10" w:history="1">
        <w:r w:rsidRPr="00A92F1F">
          <w:rPr>
            <w:rStyle w:val="af0"/>
            <w:rFonts w:ascii="Times New Roman" w:hAnsi="Times New Roman" w:cs="Times New Roman"/>
            <w:bCs/>
            <w:iCs/>
            <w:sz w:val="24"/>
            <w:szCs w:val="24"/>
          </w:rPr>
          <w:t>https://e.lanbook.com/book/323075</w:t>
        </w:r>
      </w:hyperlink>
      <w:r>
        <w:rPr>
          <w:rFonts w:ascii="Times New Roman" w:hAnsi="Times New Roman" w:cs="Times New Roman"/>
          <w:bCs/>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25D70F1D"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E16F20" w14:paraId="266AC736" w14:textId="77777777" w:rsidTr="00AB61E8">
        <w:trPr>
          <w:trHeight w:val="23"/>
        </w:trPr>
        <w:tc>
          <w:tcPr>
            <w:tcW w:w="799" w:type="pct"/>
          </w:tcPr>
          <w:p w14:paraId="1E4CA87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ОК 01</w:t>
            </w:r>
          </w:p>
          <w:p w14:paraId="7DE873BC"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1.1.</w:t>
            </w:r>
          </w:p>
          <w:p w14:paraId="59ACF991"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1.2.</w:t>
            </w:r>
          </w:p>
          <w:p w14:paraId="5BEF1CB2"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1.3.</w:t>
            </w:r>
          </w:p>
          <w:p w14:paraId="7F2CBD84"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1.4.</w:t>
            </w:r>
          </w:p>
          <w:p w14:paraId="726F5D85"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1.5.</w:t>
            </w:r>
          </w:p>
          <w:p w14:paraId="3563BF2A"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1.6.</w:t>
            </w:r>
          </w:p>
          <w:p w14:paraId="1AFECD37" w14:textId="4EA96DDF" w:rsidR="006841BF"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1.7.</w:t>
            </w:r>
          </w:p>
        </w:tc>
        <w:tc>
          <w:tcPr>
            <w:tcW w:w="2755" w:type="pct"/>
          </w:tcPr>
          <w:p w14:paraId="0D274808"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План-график выполнения полевых работ составлен с учетом результатов анализа влияния погодных условий на урожайность сельскохозяйственных культур.</w:t>
            </w:r>
          </w:p>
          <w:p w14:paraId="370316C6"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Содержит последовательность и календарные сроки проведения технологических операций.</w:t>
            </w:r>
          </w:p>
          <w:p w14:paraId="0C8D88CB"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Последовательность и календарные сроки проведения технологических операций оптимальны для конкретных сельскохозяйственных культур.</w:t>
            </w:r>
          </w:p>
          <w:p w14:paraId="2CC58593"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Задания для растениеводческих бригад составлены с учетом норм выработки.</w:t>
            </w:r>
          </w:p>
          <w:p w14:paraId="30A22A3A"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Виды и объем работ рассчитан на смену. </w:t>
            </w:r>
          </w:p>
          <w:p w14:paraId="583AB408"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Распределение заданий соответствует плану-графику проведения работ.</w:t>
            </w:r>
          </w:p>
          <w:p w14:paraId="5F198340"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Инструктаж проведен с учетом особенностей и уровня профессионального развития работников и степени сложности задач.</w:t>
            </w:r>
          </w:p>
          <w:p w14:paraId="70CD211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Проведена обратная связь о понимании содержания инструктажа. </w:t>
            </w:r>
          </w:p>
          <w:p w14:paraId="087C40D6"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При инструктаже выбраны приемы, методы, подходы, алгоритмы выполнения производственных задания с учетом технологий возделывания сельскохозяйственных культур.</w:t>
            </w:r>
          </w:p>
          <w:p w14:paraId="4505FFC6" w14:textId="32AF07C5"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Выбраны методы контроля качества выполнения технологических операций с учетом факторов, влияющих на качество выполнения технологических операций.</w:t>
            </w:r>
          </w:p>
          <w:p w14:paraId="123227B9"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Выявлены дефекты и недостатки технологических операций на основе требований к качеству выполнения технологических операций в соответствии с технологическими картами, ГОСТами и регламентами, в том числе иностранными.</w:t>
            </w:r>
          </w:p>
          <w:p w14:paraId="292AA10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Определены действия по устранению дефектов и недостатков. </w:t>
            </w:r>
          </w:p>
          <w:p w14:paraId="63713614"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Выбраны оптимальные методы устранения дефектов и недостатков.</w:t>
            </w:r>
          </w:p>
          <w:p w14:paraId="09348C9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lastRenderedPageBreak/>
              <w:t>Проведено технологическое регулирование почвообрабатывающих агрегатов в соответствии с технологическими картами и сроками проведения работ.</w:t>
            </w:r>
          </w:p>
          <w:p w14:paraId="4003135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Проведено технологическое регулирование почвообрабатывающих агрегатов в соответствии с порядком (алгоритмом) в зависимости от типа агрегата и технологической операции.</w:t>
            </w:r>
          </w:p>
          <w:p w14:paraId="510AB6B1"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Соблюдены правила техники безопасности при проведении технологической регулировки.</w:t>
            </w:r>
          </w:p>
          <w:p w14:paraId="230F9153"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Информация для составления первичной отчетности представлена в соответствии с правилами к ее оформлению.</w:t>
            </w:r>
          </w:p>
          <w:p w14:paraId="3C13704D" w14:textId="2746DBA5" w:rsidR="006841BF"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Информация достоверна и объективна.</w:t>
            </w:r>
          </w:p>
        </w:tc>
        <w:tc>
          <w:tcPr>
            <w:tcW w:w="1446" w:type="pct"/>
          </w:tcPr>
          <w:p w14:paraId="4318EA8E"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lastRenderedPageBreak/>
              <w:t>Тестирование, экзамен,</w:t>
            </w:r>
          </w:p>
          <w:p w14:paraId="50C81216" w14:textId="2DEB3077" w:rsidR="006841BF"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экспертное наблюдение выполнения лабораторных работ, экспертное наблюдение выполнения практических работ, оценка решения ситуационных задач, оценка процесса и результатов выполнения видов работ на практике</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09C116D1" w14:textId="77777777" w:rsidR="00E16F20"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p>
    <w:p w14:paraId="4E4B121B" w14:textId="77777777" w:rsidR="00E16F20" w:rsidRDefault="00E16F20" w:rsidP="00E16F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1027FAF" w14:textId="77777777" w:rsidR="00E16F20" w:rsidRDefault="00E16F20" w:rsidP="00E16F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E9294D" w14:textId="77777777" w:rsidR="00E16F20" w:rsidRPr="005022F1" w:rsidRDefault="00E16F20" w:rsidP="00E16F20">
      <w:pPr>
        <w:spacing w:line="276" w:lineRule="auto"/>
        <w:contextualSpacing/>
        <w:jc w:val="right"/>
        <w:rPr>
          <w:rFonts w:ascii="Times New Roman" w:eastAsia="Times New Roman" w:hAnsi="Times New Roman" w:cs="Times New Roman"/>
          <w:iCs/>
          <w:sz w:val="24"/>
          <w:szCs w:val="24"/>
          <w:vertAlign w:val="superscript"/>
          <w:lang w:eastAsia="ru-RU"/>
        </w:rPr>
      </w:pPr>
      <w:r w:rsidRPr="005022F1">
        <w:rPr>
          <w:rFonts w:ascii="Times New Roman" w:eastAsia="Times New Roman" w:hAnsi="Times New Roman" w:cs="Times New Roman"/>
          <w:b/>
          <w:iCs/>
          <w:sz w:val="24"/>
          <w:szCs w:val="24"/>
          <w:lang w:eastAsia="ru-RU"/>
        </w:rPr>
        <w:t>35.02.05 Агрономия</w:t>
      </w:r>
    </w:p>
    <w:p w14:paraId="56E248D0" w14:textId="77777777" w:rsidR="00E16F20" w:rsidRDefault="00E16F20" w:rsidP="00E16F20">
      <w:pPr>
        <w:jc w:val="right"/>
        <w:rPr>
          <w:rFonts w:ascii="Times New Roman" w:hAnsi="Times New Roman" w:cs="Times New Roman"/>
          <w:b/>
          <w:bCs/>
          <w:color w:val="0070C0"/>
          <w:sz w:val="24"/>
          <w:szCs w:val="24"/>
        </w:rPr>
      </w:pPr>
    </w:p>
    <w:p w14:paraId="4210253C" w14:textId="77777777" w:rsidR="00E16F20" w:rsidRDefault="00E16F20" w:rsidP="00E16F20">
      <w:pPr>
        <w:jc w:val="right"/>
        <w:rPr>
          <w:rFonts w:ascii="Times New Roman" w:hAnsi="Times New Roman" w:cs="Times New Roman"/>
          <w:b/>
          <w:bCs/>
          <w:color w:val="0070C0"/>
          <w:sz w:val="24"/>
          <w:szCs w:val="24"/>
        </w:rPr>
      </w:pPr>
    </w:p>
    <w:p w14:paraId="00714831" w14:textId="77777777" w:rsidR="00E16F20" w:rsidRDefault="00E16F20" w:rsidP="00E16F20">
      <w:pPr>
        <w:jc w:val="right"/>
        <w:rPr>
          <w:rFonts w:ascii="Times New Roman" w:hAnsi="Times New Roman" w:cs="Times New Roman"/>
          <w:b/>
          <w:bCs/>
          <w:color w:val="0070C0"/>
          <w:sz w:val="24"/>
          <w:szCs w:val="24"/>
        </w:rPr>
      </w:pPr>
    </w:p>
    <w:p w14:paraId="14EB27AA" w14:textId="77777777" w:rsidR="00E16F20" w:rsidRDefault="00E16F20" w:rsidP="00E16F20">
      <w:pPr>
        <w:jc w:val="right"/>
        <w:rPr>
          <w:rFonts w:ascii="Times New Roman" w:hAnsi="Times New Roman" w:cs="Times New Roman"/>
          <w:b/>
          <w:bCs/>
          <w:color w:val="0070C0"/>
          <w:sz w:val="24"/>
          <w:szCs w:val="24"/>
        </w:rPr>
      </w:pPr>
    </w:p>
    <w:p w14:paraId="1C5D7084" w14:textId="77777777" w:rsidR="00E16F20" w:rsidRDefault="00E16F20" w:rsidP="00E16F20">
      <w:pPr>
        <w:jc w:val="right"/>
        <w:rPr>
          <w:rFonts w:ascii="Times New Roman" w:hAnsi="Times New Roman" w:cs="Times New Roman"/>
          <w:b/>
          <w:bCs/>
          <w:color w:val="0070C0"/>
          <w:sz w:val="24"/>
          <w:szCs w:val="24"/>
        </w:rPr>
      </w:pPr>
    </w:p>
    <w:p w14:paraId="47B22912" w14:textId="77777777" w:rsidR="00E16F20" w:rsidRDefault="00E16F20" w:rsidP="00E16F20">
      <w:pPr>
        <w:jc w:val="right"/>
        <w:rPr>
          <w:rFonts w:ascii="Times New Roman" w:hAnsi="Times New Roman" w:cs="Times New Roman"/>
          <w:b/>
          <w:bCs/>
          <w:color w:val="0070C0"/>
          <w:sz w:val="24"/>
          <w:szCs w:val="24"/>
        </w:rPr>
      </w:pPr>
    </w:p>
    <w:p w14:paraId="18DE60B6" w14:textId="77777777" w:rsidR="00E16F20" w:rsidRDefault="00E16F20" w:rsidP="00E16F20">
      <w:pPr>
        <w:jc w:val="right"/>
        <w:rPr>
          <w:rFonts w:ascii="Times New Roman" w:hAnsi="Times New Roman" w:cs="Times New Roman"/>
          <w:b/>
          <w:bCs/>
          <w:color w:val="0070C0"/>
          <w:sz w:val="24"/>
          <w:szCs w:val="24"/>
        </w:rPr>
      </w:pPr>
    </w:p>
    <w:p w14:paraId="2630D4B9" w14:textId="77777777" w:rsidR="00E16F20" w:rsidRDefault="00E16F20" w:rsidP="00E16F20">
      <w:pPr>
        <w:jc w:val="right"/>
        <w:rPr>
          <w:rFonts w:ascii="Times New Roman" w:hAnsi="Times New Roman" w:cs="Times New Roman"/>
          <w:b/>
          <w:bCs/>
          <w:color w:val="0070C0"/>
          <w:sz w:val="24"/>
          <w:szCs w:val="24"/>
        </w:rPr>
      </w:pPr>
    </w:p>
    <w:p w14:paraId="3A5D964C" w14:textId="77777777" w:rsidR="00E16F20" w:rsidRDefault="00E16F20" w:rsidP="00E16F20">
      <w:pPr>
        <w:jc w:val="right"/>
        <w:rPr>
          <w:rFonts w:ascii="Times New Roman" w:hAnsi="Times New Roman" w:cs="Times New Roman"/>
          <w:b/>
          <w:bCs/>
          <w:color w:val="0070C0"/>
          <w:sz w:val="24"/>
          <w:szCs w:val="24"/>
        </w:rPr>
      </w:pPr>
    </w:p>
    <w:p w14:paraId="335BBA53" w14:textId="77777777" w:rsidR="00E16F20" w:rsidRDefault="00E16F20" w:rsidP="00E16F20">
      <w:pPr>
        <w:jc w:val="right"/>
        <w:rPr>
          <w:rFonts w:ascii="Times New Roman" w:hAnsi="Times New Roman" w:cs="Times New Roman"/>
          <w:b/>
          <w:bCs/>
          <w:color w:val="0070C0"/>
          <w:sz w:val="24"/>
          <w:szCs w:val="24"/>
        </w:rPr>
      </w:pPr>
    </w:p>
    <w:p w14:paraId="6107DE63" w14:textId="77777777" w:rsidR="00E16F20" w:rsidRPr="00502F97" w:rsidRDefault="00E16F20" w:rsidP="00E16F20">
      <w:pPr>
        <w:jc w:val="right"/>
        <w:rPr>
          <w:rFonts w:ascii="Times New Roman" w:hAnsi="Times New Roman" w:cs="Times New Roman"/>
          <w:b/>
          <w:bCs/>
          <w:color w:val="0070C0"/>
          <w:sz w:val="24"/>
          <w:szCs w:val="24"/>
        </w:rPr>
      </w:pPr>
    </w:p>
    <w:p w14:paraId="05EB6CD0" w14:textId="77777777" w:rsidR="00E16F20" w:rsidRDefault="00E16F20" w:rsidP="00E16F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A0EF0BC" w14:textId="77777777" w:rsidR="000E532D" w:rsidRPr="008F578C" w:rsidRDefault="000E532D" w:rsidP="00E16F20">
      <w:pPr>
        <w:jc w:val="center"/>
        <w:rPr>
          <w:rFonts w:ascii="Times New Roman" w:hAnsi="Times New Roman" w:cs="Times New Roman"/>
          <w:b/>
          <w:bCs/>
          <w:sz w:val="24"/>
          <w:szCs w:val="24"/>
        </w:rPr>
      </w:pPr>
    </w:p>
    <w:p w14:paraId="0316FE0E" w14:textId="5F3D54FA" w:rsidR="00E16F20" w:rsidRDefault="00E16F20" w:rsidP="00844CDC">
      <w:pPr>
        <w:pStyle w:val="1"/>
        <w:spacing w:before="0" w:beforeAutospacing="0" w:after="0" w:afterAutospacing="0"/>
      </w:pPr>
      <w:bookmarkStart w:id="36" w:name="_Toc171696084"/>
      <w:r w:rsidRPr="006E7FF4">
        <w:t>«</w:t>
      </w:r>
      <w:r>
        <w:t>ПМ 0</w:t>
      </w:r>
      <w:r w:rsidR="002E12FF">
        <w:t>2</w:t>
      </w:r>
      <w:r>
        <w:t xml:space="preserve"> </w:t>
      </w:r>
      <w:r w:rsidR="000E532D">
        <w:t>КОНТРОЛЬ ПРОЦЕССА РАЗВИТИЯ РАСТЕНИЙВ ТЕЧЕНИЕ ВЕГЕТАЦИИ</w:t>
      </w:r>
      <w:r w:rsidRPr="006E7FF4">
        <w:t>»</w:t>
      </w:r>
      <w:bookmarkEnd w:id="36"/>
    </w:p>
    <w:p w14:paraId="241D06E0" w14:textId="77777777" w:rsidR="00E16F20" w:rsidRPr="00F53FDC" w:rsidRDefault="00E16F20" w:rsidP="00E16F20">
      <w:pPr>
        <w:spacing w:line="360" w:lineRule="auto"/>
        <w:jc w:val="center"/>
        <w:rPr>
          <w:rFonts w:ascii="Times New Roman" w:hAnsi="Times New Roman" w:cs="Times New Roman"/>
          <w:sz w:val="24"/>
          <w:szCs w:val="24"/>
        </w:rPr>
      </w:pPr>
    </w:p>
    <w:p w14:paraId="089D842A" w14:textId="77777777" w:rsidR="00E16F20" w:rsidRPr="00F53FDC" w:rsidRDefault="00E16F20" w:rsidP="00E16F20">
      <w:pPr>
        <w:spacing w:line="360" w:lineRule="auto"/>
        <w:jc w:val="center"/>
        <w:rPr>
          <w:rFonts w:ascii="Times New Roman" w:hAnsi="Times New Roman" w:cs="Times New Roman"/>
          <w:sz w:val="24"/>
          <w:szCs w:val="24"/>
        </w:rPr>
      </w:pPr>
    </w:p>
    <w:p w14:paraId="1DE40000" w14:textId="77777777" w:rsidR="00E16F20" w:rsidRPr="00F53FDC" w:rsidRDefault="00E16F20" w:rsidP="00E16F20">
      <w:pPr>
        <w:spacing w:line="360" w:lineRule="auto"/>
        <w:jc w:val="center"/>
        <w:rPr>
          <w:rFonts w:ascii="Times New Roman" w:hAnsi="Times New Roman" w:cs="Times New Roman"/>
          <w:sz w:val="24"/>
          <w:szCs w:val="24"/>
        </w:rPr>
      </w:pPr>
    </w:p>
    <w:p w14:paraId="4EE0B114" w14:textId="77777777" w:rsidR="00E16F20" w:rsidRPr="00F53FDC" w:rsidRDefault="00E16F20" w:rsidP="00E16F20">
      <w:pPr>
        <w:spacing w:line="360" w:lineRule="auto"/>
        <w:jc w:val="center"/>
        <w:rPr>
          <w:rFonts w:ascii="Times New Roman" w:hAnsi="Times New Roman" w:cs="Times New Roman"/>
          <w:sz w:val="24"/>
          <w:szCs w:val="24"/>
        </w:rPr>
      </w:pPr>
    </w:p>
    <w:p w14:paraId="1CF62522" w14:textId="77777777" w:rsidR="00E16F20" w:rsidRPr="00F53FDC" w:rsidRDefault="00E16F20" w:rsidP="00E16F20">
      <w:pPr>
        <w:spacing w:line="360" w:lineRule="auto"/>
        <w:jc w:val="center"/>
        <w:rPr>
          <w:rFonts w:ascii="Times New Roman" w:hAnsi="Times New Roman" w:cs="Times New Roman"/>
          <w:sz w:val="24"/>
          <w:szCs w:val="24"/>
        </w:rPr>
      </w:pPr>
    </w:p>
    <w:p w14:paraId="29FB4D2A" w14:textId="77777777" w:rsidR="00E16F20" w:rsidRPr="00F53FDC" w:rsidRDefault="00E16F20" w:rsidP="00E16F20">
      <w:pPr>
        <w:spacing w:line="360" w:lineRule="auto"/>
        <w:jc w:val="center"/>
        <w:rPr>
          <w:rFonts w:ascii="Times New Roman" w:hAnsi="Times New Roman" w:cs="Times New Roman"/>
          <w:sz w:val="24"/>
          <w:szCs w:val="24"/>
        </w:rPr>
      </w:pPr>
    </w:p>
    <w:p w14:paraId="28CC067F" w14:textId="77777777" w:rsidR="00E16F20" w:rsidRPr="00F53FDC" w:rsidRDefault="00E16F20" w:rsidP="00E16F20">
      <w:pPr>
        <w:spacing w:line="360" w:lineRule="auto"/>
        <w:jc w:val="center"/>
        <w:rPr>
          <w:rFonts w:ascii="Times New Roman" w:hAnsi="Times New Roman" w:cs="Times New Roman"/>
          <w:sz w:val="24"/>
          <w:szCs w:val="24"/>
        </w:rPr>
      </w:pPr>
    </w:p>
    <w:p w14:paraId="3621FF7E" w14:textId="77777777" w:rsidR="00E16F20" w:rsidRPr="00F53FDC" w:rsidRDefault="00E16F20" w:rsidP="00E16F20">
      <w:pPr>
        <w:spacing w:line="360" w:lineRule="auto"/>
        <w:jc w:val="center"/>
        <w:rPr>
          <w:rFonts w:ascii="Times New Roman" w:hAnsi="Times New Roman" w:cs="Times New Roman"/>
          <w:sz w:val="24"/>
          <w:szCs w:val="24"/>
        </w:rPr>
      </w:pPr>
    </w:p>
    <w:p w14:paraId="515357F1" w14:textId="77777777" w:rsidR="00E16F20" w:rsidRPr="00F53FDC" w:rsidRDefault="00E16F20" w:rsidP="00E16F20">
      <w:pPr>
        <w:spacing w:line="360" w:lineRule="auto"/>
        <w:jc w:val="center"/>
        <w:rPr>
          <w:rFonts w:ascii="Times New Roman" w:hAnsi="Times New Roman" w:cs="Times New Roman"/>
          <w:sz w:val="24"/>
          <w:szCs w:val="24"/>
        </w:rPr>
      </w:pPr>
    </w:p>
    <w:p w14:paraId="0561AA39" w14:textId="77777777" w:rsidR="00E16F20" w:rsidRPr="00F53FDC" w:rsidRDefault="00E16F20" w:rsidP="00E16F20">
      <w:pPr>
        <w:spacing w:line="360" w:lineRule="auto"/>
        <w:jc w:val="center"/>
        <w:rPr>
          <w:rFonts w:ascii="Times New Roman" w:hAnsi="Times New Roman" w:cs="Times New Roman"/>
          <w:sz w:val="24"/>
          <w:szCs w:val="24"/>
        </w:rPr>
      </w:pPr>
    </w:p>
    <w:p w14:paraId="0ECBEEE1" w14:textId="77777777" w:rsidR="00E16F20" w:rsidRPr="00F53FDC" w:rsidRDefault="00E16F20" w:rsidP="00E16F20">
      <w:pPr>
        <w:spacing w:line="360" w:lineRule="auto"/>
        <w:jc w:val="center"/>
        <w:rPr>
          <w:rFonts w:ascii="Times New Roman" w:hAnsi="Times New Roman" w:cs="Times New Roman"/>
          <w:sz w:val="24"/>
          <w:szCs w:val="24"/>
        </w:rPr>
      </w:pPr>
    </w:p>
    <w:p w14:paraId="4097DA9F" w14:textId="77777777" w:rsidR="00E16F20" w:rsidRPr="00F53FDC" w:rsidRDefault="00E16F20" w:rsidP="00E16F20">
      <w:pPr>
        <w:spacing w:line="360" w:lineRule="auto"/>
        <w:jc w:val="center"/>
        <w:rPr>
          <w:rFonts w:ascii="Times New Roman" w:hAnsi="Times New Roman" w:cs="Times New Roman"/>
          <w:sz w:val="24"/>
          <w:szCs w:val="24"/>
        </w:rPr>
      </w:pPr>
    </w:p>
    <w:p w14:paraId="1CAAD809" w14:textId="77777777" w:rsidR="00E16F20" w:rsidRPr="00F53FDC" w:rsidRDefault="00E16F20" w:rsidP="00E16F20">
      <w:pPr>
        <w:spacing w:line="360" w:lineRule="auto"/>
        <w:jc w:val="center"/>
        <w:rPr>
          <w:rFonts w:ascii="Times New Roman" w:hAnsi="Times New Roman" w:cs="Times New Roman"/>
          <w:sz w:val="24"/>
          <w:szCs w:val="24"/>
        </w:rPr>
      </w:pPr>
    </w:p>
    <w:p w14:paraId="612E95AD" w14:textId="77777777" w:rsidR="00E16F20" w:rsidRPr="00F53FDC" w:rsidRDefault="00E16F20" w:rsidP="00E16F20">
      <w:pPr>
        <w:spacing w:line="360" w:lineRule="auto"/>
        <w:jc w:val="center"/>
        <w:rPr>
          <w:rFonts w:ascii="Times New Roman" w:hAnsi="Times New Roman" w:cs="Times New Roman"/>
          <w:sz w:val="24"/>
          <w:szCs w:val="24"/>
        </w:rPr>
      </w:pPr>
    </w:p>
    <w:p w14:paraId="533107D4" w14:textId="77777777" w:rsidR="00E16F20" w:rsidRPr="00F53FDC" w:rsidRDefault="00E16F20" w:rsidP="00E16F2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1B064522" w14:textId="77777777" w:rsidR="00E16F20" w:rsidRDefault="00E16F20" w:rsidP="00E16F20">
      <w:pPr>
        <w:rPr>
          <w:rFonts w:ascii="Times New Roman" w:eastAsia="Times New Roman" w:hAnsi="Times New Roman" w:cs="Times New Roman"/>
          <w:b/>
          <w:bCs/>
          <w:kern w:val="36"/>
          <w:sz w:val="24"/>
          <w:szCs w:val="24"/>
          <w:lang w:eastAsia="ru-RU"/>
        </w:rPr>
      </w:pPr>
      <w:r>
        <w:br w:type="page"/>
      </w:r>
    </w:p>
    <w:p w14:paraId="5A96D928" w14:textId="77777777" w:rsidR="00E16F20" w:rsidRPr="00B766E1" w:rsidRDefault="00E16F20" w:rsidP="00E16F2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15A906" w14:textId="77777777" w:rsidR="00E16F20" w:rsidRDefault="00E16F20" w:rsidP="00E16F20"/>
    <w:p w14:paraId="22022EB0" w14:textId="77777777" w:rsidR="00E16F20" w:rsidRDefault="00E16F20" w:rsidP="00E16F2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C5D1CE" w14:textId="1C06CEDA" w:rsidR="00E16F20" w:rsidRPr="00B766E1" w:rsidRDefault="00E16F20" w:rsidP="00E16F20">
      <w:pPr>
        <w:pStyle w:val="21"/>
        <w:spacing w:before="0"/>
        <w:rPr>
          <w:rFonts w:asciiTheme="minorHAnsi" w:eastAsiaTheme="minorEastAsia" w:hAnsiTheme="minorHAnsi" w:cstheme="minorBidi"/>
          <w:i w:val="0"/>
          <w:iCs w:val="0"/>
          <w:sz w:val="22"/>
          <w:szCs w:val="22"/>
        </w:rPr>
      </w:pPr>
      <w:hyperlink w:anchor="_Toc156820310" w:history="1">
        <w:r w:rsidRPr="005022F1">
          <w:rPr>
            <w:rStyle w:val="af0"/>
            <w:i w:val="0"/>
            <w:iCs w:val="0"/>
          </w:rPr>
          <w:t>1.1. Цель и место профессионального модуля «</w:t>
        </w:r>
        <w:r w:rsidRPr="005022F1">
          <w:rPr>
            <w:rStyle w:val="af0"/>
            <w:i w:val="0"/>
            <w:iCs w:val="0"/>
            <w:u w:val="none"/>
          </w:rPr>
          <w:t>ПМ 0</w:t>
        </w:r>
        <w:r w:rsidR="000E532D">
          <w:rPr>
            <w:rStyle w:val="af0"/>
            <w:i w:val="0"/>
            <w:iCs w:val="0"/>
            <w:u w:val="none"/>
          </w:rPr>
          <w:t>2</w:t>
        </w:r>
        <w:r w:rsidR="000E532D" w:rsidRPr="000E532D">
          <w:rPr>
            <w:b/>
            <w:bCs/>
            <w:lang w:eastAsia="en-US"/>
          </w:rPr>
          <w:t xml:space="preserve"> </w:t>
        </w:r>
        <w:r w:rsidR="000E532D" w:rsidRPr="000E532D">
          <w:rPr>
            <w:i w:val="0"/>
            <w:iCs w:val="0"/>
            <w:lang w:eastAsia="en-US"/>
          </w:rPr>
          <w:t>К</w:t>
        </w:r>
        <w:r w:rsidR="000E532D" w:rsidRPr="000E532D">
          <w:rPr>
            <w:i w:val="0"/>
            <w:iCs w:val="0"/>
            <w:lang w:eastAsia="en-US"/>
          </w:rPr>
          <w:t>онтроль процесса развития растений в течение вегетации</w:t>
        </w:r>
        <w:r w:rsidRPr="005022F1">
          <w:rPr>
            <w:rStyle w:val="af0"/>
            <w:i w:val="0"/>
            <w:iCs w:val="0"/>
          </w:rPr>
          <w:t>»  в структуре образовательной программы</w:t>
        </w:r>
        <w:r w:rsidRPr="005022F1">
          <w:rPr>
            <w:rStyle w:val="af0"/>
            <w:i w:val="0"/>
            <w:iCs w:val="0"/>
            <w:webHidden/>
          </w:rPr>
          <w:tab/>
        </w:r>
      </w:hyperlink>
    </w:p>
    <w:p w14:paraId="680EAAB1" w14:textId="77777777" w:rsidR="00E16F20" w:rsidRPr="00B766E1" w:rsidRDefault="00E16F20" w:rsidP="00E16F20">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B746DC" w14:textId="77777777" w:rsidR="00E16F20" w:rsidRDefault="00E16F20" w:rsidP="00E16F20">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3261162" w14:textId="77777777" w:rsidR="00E16F20" w:rsidRPr="00B766E1" w:rsidRDefault="00E16F20" w:rsidP="00E16F20">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6759D90" w14:textId="77777777" w:rsidR="00E16F20" w:rsidRPr="00B766E1" w:rsidRDefault="00E16F20" w:rsidP="00E16F20">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92A89A8" w14:textId="77777777" w:rsidR="00E16F20" w:rsidRPr="00B766E1" w:rsidRDefault="00E16F20" w:rsidP="00E16F20">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FEFE4E5" w14:textId="77777777" w:rsidR="00E16F20" w:rsidRPr="00B766E1" w:rsidRDefault="00E16F20" w:rsidP="00E16F20">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12D1090" w14:textId="77777777" w:rsidR="00E16F20" w:rsidRDefault="00E16F20" w:rsidP="00E16F20">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8E14965" w14:textId="77777777" w:rsidR="00E16F20" w:rsidRPr="00B766E1" w:rsidRDefault="00E16F20" w:rsidP="00E16F20">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5C95C72" w14:textId="77777777" w:rsidR="00E16F20" w:rsidRPr="00B766E1" w:rsidRDefault="00E16F20" w:rsidP="00E16F20">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8EC3018" w14:textId="77777777" w:rsidR="00E16F20" w:rsidRDefault="00E16F20" w:rsidP="00E16F20">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7FDE8C7" w14:textId="77777777" w:rsidR="00E16F20" w:rsidRPr="00B766E1" w:rsidRDefault="00E16F20" w:rsidP="00E16F20">
      <w:r>
        <w:fldChar w:fldCharType="end"/>
      </w:r>
    </w:p>
    <w:p w14:paraId="72D7EEE2" w14:textId="77777777" w:rsidR="00E16F20" w:rsidRDefault="00E16F20" w:rsidP="00E16F20">
      <w:pPr>
        <w:pStyle w:val="1"/>
      </w:pPr>
    </w:p>
    <w:p w14:paraId="60F45713" w14:textId="77777777" w:rsidR="00E16F20" w:rsidRDefault="00E16F20" w:rsidP="00E16F20">
      <w:pPr>
        <w:pStyle w:val="1f"/>
        <w:jc w:val="left"/>
        <w:sectPr w:rsidR="00E16F20" w:rsidSect="00E16F20">
          <w:headerReference w:type="even" r:id="rId11"/>
          <w:headerReference w:type="default" r:id="rId12"/>
          <w:pgSz w:w="11906" w:h="16838"/>
          <w:pgMar w:top="1134" w:right="567" w:bottom="1134" w:left="1701" w:header="709" w:footer="709" w:gutter="0"/>
          <w:cols w:space="708"/>
          <w:docGrid w:linePitch="360"/>
        </w:sectPr>
      </w:pPr>
    </w:p>
    <w:p w14:paraId="18BD613A" w14:textId="77777777" w:rsidR="00E16F20" w:rsidRPr="00C13371" w:rsidRDefault="00E16F20" w:rsidP="00E16F2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F0F9B22" w14:textId="6DA3FE41" w:rsidR="000E532D" w:rsidRPr="000E532D" w:rsidRDefault="00E16F20" w:rsidP="000E532D">
      <w:pPr>
        <w:pStyle w:val="1f"/>
        <w:rPr>
          <w:rFonts w:ascii="Times New Roman" w:hAnsi="Times New Roman"/>
          <w:caps w:val="0"/>
          <w:kern w:val="0"/>
          <w:lang w:val="ru-RU" w:eastAsia="nl-NL"/>
        </w:rPr>
      </w:pPr>
      <w:r w:rsidRPr="005022F1">
        <w:rPr>
          <w:rFonts w:ascii="Times New Roman" w:hAnsi="Times New Roman"/>
          <w:caps w:val="0"/>
          <w:kern w:val="0"/>
          <w:lang w:val="ru-RU" w:eastAsia="nl-NL"/>
        </w:rPr>
        <w:t>«ПМ 0</w:t>
      </w:r>
      <w:r w:rsidR="000E532D">
        <w:rPr>
          <w:rFonts w:ascii="Times New Roman" w:hAnsi="Times New Roman"/>
          <w:caps w:val="0"/>
          <w:kern w:val="0"/>
          <w:lang w:val="ru-RU" w:eastAsia="nl-NL"/>
        </w:rPr>
        <w:t>2</w:t>
      </w:r>
      <w:r w:rsidRPr="005022F1">
        <w:rPr>
          <w:rFonts w:ascii="Times New Roman" w:hAnsi="Times New Roman"/>
          <w:caps w:val="0"/>
          <w:kern w:val="0"/>
          <w:lang w:val="ru-RU" w:eastAsia="nl-NL"/>
        </w:rPr>
        <w:t xml:space="preserve"> </w:t>
      </w:r>
      <w:r w:rsidR="000E532D" w:rsidRPr="000E532D">
        <w:rPr>
          <w:rFonts w:ascii="Times New Roman" w:hAnsi="Times New Roman"/>
          <w:caps w:val="0"/>
          <w:kern w:val="0"/>
          <w:lang w:val="ru-RU" w:eastAsia="nl-NL"/>
        </w:rPr>
        <w:t xml:space="preserve">КОНТРОЛЬ ПРОЦЕССА РАЗВИТИЯ РАСТЕНИЙ </w:t>
      </w:r>
    </w:p>
    <w:p w14:paraId="3447A212" w14:textId="24BF4B88" w:rsidR="00E16F20" w:rsidRPr="005022F1" w:rsidRDefault="000E532D" w:rsidP="000E532D">
      <w:pPr>
        <w:pStyle w:val="1f"/>
        <w:rPr>
          <w:rFonts w:asciiTheme="minorHAnsi" w:hAnsiTheme="minorHAnsi"/>
          <w:lang w:val="ru-RU"/>
        </w:rPr>
      </w:pPr>
      <w:r w:rsidRPr="000E532D">
        <w:rPr>
          <w:rFonts w:ascii="Times New Roman" w:hAnsi="Times New Roman"/>
          <w:caps w:val="0"/>
          <w:kern w:val="0"/>
          <w:lang w:val="ru-RU" w:eastAsia="nl-NL"/>
        </w:rPr>
        <w:t>В ТЕЧЕНИЕ ВЕГЕТАЦИИ</w:t>
      </w:r>
      <w:r w:rsidR="00E16F20" w:rsidRPr="005022F1">
        <w:rPr>
          <w:rFonts w:ascii="Times New Roman" w:hAnsi="Times New Roman"/>
          <w:caps w:val="0"/>
          <w:kern w:val="0"/>
          <w:lang w:val="ru-RU" w:eastAsia="nl-NL"/>
        </w:rPr>
        <w:t>»</w:t>
      </w:r>
    </w:p>
    <w:p w14:paraId="3B2168A0" w14:textId="77777777" w:rsidR="00E16F20" w:rsidRPr="00EA6E1D" w:rsidRDefault="00E16F20" w:rsidP="00E16F2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BB7A509" w14:textId="2E775F77" w:rsidR="00E16F20" w:rsidRPr="005022F1" w:rsidRDefault="00E16F20" w:rsidP="00E16F20">
      <w:pPr>
        <w:suppressAutoHyphens/>
        <w:spacing w:line="276" w:lineRule="auto"/>
        <w:ind w:firstLine="709"/>
        <w:jc w:val="both"/>
        <w:rPr>
          <w:rFonts w:ascii="Times New Roman" w:eastAsia="Times New Roman" w:hAnsi="Times New Roman" w:cs="Times New Roman"/>
          <w:sz w:val="24"/>
          <w:szCs w:val="24"/>
          <w:lang w:eastAsia="ru-RU"/>
        </w:rPr>
      </w:pPr>
      <w:r w:rsidRPr="005022F1">
        <w:rPr>
          <w:rFonts w:ascii="Times New Roman" w:eastAsia="Times New Roman" w:hAnsi="Times New Roman" w:cs="Times New Roman"/>
          <w:sz w:val="24"/>
          <w:szCs w:val="24"/>
          <w:lang w:eastAsia="ru-RU"/>
        </w:rPr>
        <w:t>Цель модуля: освоение вида деятельности «</w:t>
      </w:r>
      <w:r w:rsidR="000E532D" w:rsidRPr="000E532D">
        <w:rPr>
          <w:rFonts w:ascii="Times New Roman" w:eastAsia="Times New Roman" w:hAnsi="Times New Roman" w:cs="Times New Roman"/>
          <w:sz w:val="24"/>
          <w:szCs w:val="24"/>
          <w:lang w:eastAsia="ru-RU"/>
        </w:rPr>
        <w:t>Контроль процесса развития растений в течение вегетации</w:t>
      </w:r>
      <w:r w:rsidRPr="005022F1">
        <w:rPr>
          <w:rFonts w:ascii="Times New Roman" w:eastAsia="Times New Roman" w:hAnsi="Times New Roman" w:cs="Times New Roman"/>
          <w:bCs/>
          <w:sz w:val="24"/>
          <w:szCs w:val="24"/>
          <w:lang w:eastAsia="ru-RU"/>
        </w:rPr>
        <w:t>»</w:t>
      </w:r>
      <w:r w:rsidRPr="005022F1">
        <w:rPr>
          <w:rFonts w:ascii="Times New Roman" w:eastAsia="Times New Roman" w:hAnsi="Times New Roman" w:cs="Times New Roman"/>
          <w:sz w:val="24"/>
          <w:szCs w:val="24"/>
          <w:lang w:eastAsia="ru-RU"/>
        </w:rPr>
        <w:t xml:space="preserve">. </w:t>
      </w:r>
    </w:p>
    <w:p w14:paraId="1F42F4C2" w14:textId="77777777" w:rsidR="00E16F20" w:rsidRPr="005022F1" w:rsidRDefault="00E16F20" w:rsidP="00E16F20">
      <w:pPr>
        <w:suppressAutoHyphens/>
        <w:spacing w:line="276" w:lineRule="auto"/>
        <w:ind w:firstLine="709"/>
        <w:jc w:val="both"/>
        <w:rPr>
          <w:rFonts w:ascii="Times New Roman" w:hAnsi="Times New Roman" w:cs="Times New Roman"/>
          <w:sz w:val="24"/>
          <w:szCs w:val="24"/>
        </w:rPr>
      </w:pPr>
      <w:r w:rsidRPr="005022F1">
        <w:rPr>
          <w:rFonts w:ascii="Times New Roman" w:hAnsi="Times New Roman" w:cs="Times New Roman"/>
          <w:sz w:val="24"/>
          <w:szCs w:val="24"/>
        </w:rPr>
        <w:t>Профессиональный модуль включен в обязательную часть образовательной программы.</w:t>
      </w:r>
    </w:p>
    <w:p w14:paraId="66B46993" w14:textId="77777777" w:rsidR="00E16F20" w:rsidRDefault="00E16F20" w:rsidP="00E16F20">
      <w:pPr>
        <w:suppressAutoHyphens/>
        <w:spacing w:line="276" w:lineRule="auto"/>
        <w:ind w:firstLine="709"/>
        <w:jc w:val="both"/>
        <w:rPr>
          <w:rFonts w:ascii="Times New Roman" w:hAnsi="Times New Roman" w:cs="Times New Roman"/>
          <w:sz w:val="24"/>
          <w:szCs w:val="24"/>
        </w:rPr>
      </w:pPr>
    </w:p>
    <w:p w14:paraId="324327F6" w14:textId="77777777" w:rsidR="00E16F20" w:rsidRPr="00EA6E1D" w:rsidRDefault="00E16F20" w:rsidP="00E16F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560CFFF" w14:textId="77777777" w:rsidR="00E16F20" w:rsidRDefault="00E16F20" w:rsidP="00E16F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E185C59" w14:textId="77777777" w:rsidR="00E16F20" w:rsidRDefault="00E16F20" w:rsidP="00E16F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16F20" w:rsidRPr="000E591D" w14:paraId="2D892A09" w14:textId="77777777" w:rsidTr="00D22848">
        <w:tc>
          <w:tcPr>
            <w:tcW w:w="1129" w:type="dxa"/>
            <w:tcBorders>
              <w:top w:val="single" w:sz="4" w:space="0" w:color="auto"/>
              <w:left w:val="single" w:sz="4" w:space="0" w:color="auto"/>
              <w:right w:val="single" w:sz="4" w:space="0" w:color="auto"/>
            </w:tcBorders>
          </w:tcPr>
          <w:p w14:paraId="079BC60F" w14:textId="77777777" w:rsidR="00E16F20" w:rsidRPr="00C13371" w:rsidRDefault="00E16F20" w:rsidP="00D2284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E09ED82" w14:textId="77777777" w:rsidR="00E16F20" w:rsidRPr="00C13371" w:rsidRDefault="00E16F20" w:rsidP="00D2284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E9A00B" w14:textId="77777777" w:rsidR="00E16F20" w:rsidRPr="00C13371" w:rsidRDefault="00E16F20" w:rsidP="00D2284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AD9DBC" w14:textId="77777777" w:rsidR="00E16F20" w:rsidRPr="00C13371" w:rsidRDefault="00E16F20" w:rsidP="00D2284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16F20" w:rsidRPr="000E591D" w14:paraId="6400F81D" w14:textId="77777777" w:rsidTr="00D22848">
        <w:tc>
          <w:tcPr>
            <w:tcW w:w="1129" w:type="dxa"/>
            <w:tcBorders>
              <w:top w:val="single" w:sz="4" w:space="0" w:color="auto"/>
              <w:left w:val="single" w:sz="4" w:space="0" w:color="auto"/>
              <w:right w:val="single" w:sz="4" w:space="0" w:color="auto"/>
            </w:tcBorders>
          </w:tcPr>
          <w:p w14:paraId="021E74F6" w14:textId="77777777" w:rsidR="00E16F20" w:rsidRPr="00C13371" w:rsidRDefault="00E16F20" w:rsidP="00D22848">
            <w:pPr>
              <w:rPr>
                <w:rFonts w:ascii="Times New Roman" w:hAnsi="Times New Roman" w:cs="Times New Roman"/>
                <w:bCs/>
                <w:sz w:val="24"/>
                <w:szCs w:val="24"/>
              </w:rPr>
            </w:pPr>
            <w:r w:rsidRPr="005022F1">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6579C51A" w14:textId="77777777" w:rsidR="00E16F20" w:rsidRPr="00C13371" w:rsidRDefault="00E16F20" w:rsidP="00D22848">
            <w:pPr>
              <w:rPr>
                <w:rFonts w:ascii="Times New Roman" w:hAnsi="Times New Roman" w:cs="Times New Roman"/>
                <w:bCs/>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B5815" w14:textId="77777777" w:rsidR="00E16F20" w:rsidRPr="00C13371" w:rsidRDefault="00E16F20" w:rsidP="00D22848">
            <w:pPr>
              <w:rPr>
                <w:rFonts w:ascii="Times New Roman" w:hAnsi="Times New Roman" w:cs="Times New Roman"/>
                <w:bCs/>
                <w:i/>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tcPr>
          <w:p w14:paraId="7BBEDBBE" w14:textId="77777777" w:rsidR="00E16F20" w:rsidRPr="00C13371" w:rsidRDefault="00E16F20" w:rsidP="00D2284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16F20" w:rsidRPr="000E591D" w14:paraId="1531C78D" w14:textId="77777777" w:rsidTr="00D22848">
        <w:tc>
          <w:tcPr>
            <w:tcW w:w="1129" w:type="dxa"/>
            <w:tcBorders>
              <w:left w:val="single" w:sz="4" w:space="0" w:color="auto"/>
              <w:bottom w:val="single" w:sz="4" w:space="0" w:color="auto"/>
              <w:right w:val="single" w:sz="4" w:space="0" w:color="auto"/>
            </w:tcBorders>
          </w:tcPr>
          <w:p w14:paraId="470DAC1A"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2.1</w:t>
            </w:r>
          </w:p>
          <w:p w14:paraId="729036A3"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2.2</w:t>
            </w:r>
          </w:p>
          <w:p w14:paraId="218CF936"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2.3</w:t>
            </w:r>
          </w:p>
          <w:p w14:paraId="384158F8"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2.4</w:t>
            </w:r>
          </w:p>
          <w:p w14:paraId="3DFEFF74"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2.5</w:t>
            </w:r>
          </w:p>
          <w:p w14:paraId="7A9AEB6A"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2.6</w:t>
            </w:r>
          </w:p>
          <w:p w14:paraId="24463F64"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2.7</w:t>
            </w:r>
          </w:p>
          <w:p w14:paraId="35FA98CD"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2.8</w:t>
            </w:r>
          </w:p>
          <w:p w14:paraId="3C6585B2" w14:textId="69C4B029" w:rsidR="00E16F20" w:rsidRPr="00C13371"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2.9</w:t>
            </w:r>
          </w:p>
        </w:tc>
        <w:tc>
          <w:tcPr>
            <w:tcW w:w="2833" w:type="dxa"/>
            <w:tcBorders>
              <w:left w:val="single" w:sz="4" w:space="0" w:color="auto"/>
              <w:bottom w:val="single" w:sz="4" w:space="0" w:color="auto"/>
              <w:right w:val="single" w:sz="4" w:space="0" w:color="auto"/>
            </w:tcBorders>
          </w:tcPr>
          <w:p w14:paraId="3B82396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выбирать источники информации о фенологических фазах развития и морфологических признаках растений в различные фазы развития</w:t>
            </w:r>
          </w:p>
          <w:p w14:paraId="0DE14DD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анализировать информацию о фенологических фазах развития и морфологических признаках растений в различные фазы развития</w:t>
            </w:r>
          </w:p>
          <w:p w14:paraId="1773B24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выбирать методы контроля состояния сельскохозяйственных культур, фитосанитарного состояния посевов, состояния почв</w:t>
            </w:r>
          </w:p>
          <w:p w14:paraId="4C8C3094"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порядок контроля развития растений и оформлять его в форме программы</w:t>
            </w:r>
          </w:p>
          <w:p w14:paraId="39307A3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оптимальные сроки технологических операций процесса развития </w:t>
            </w:r>
            <w:r w:rsidRPr="000E532D">
              <w:rPr>
                <w:rFonts w:ascii="Times New Roman" w:hAnsi="Times New Roman" w:cs="Times New Roman"/>
                <w:bCs/>
                <w:iCs/>
              </w:rPr>
              <w:lastRenderedPageBreak/>
              <w:t>растений в течение вегетации</w:t>
            </w:r>
          </w:p>
          <w:p w14:paraId="13CDE275"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выбирать методы определения общего состояния посевов, полевой всхожести, густоты состояния посевов, перезимовки озимых и многолетних культур</w:t>
            </w:r>
          </w:p>
          <w:p w14:paraId="5C755EB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состояние посевов, полевой всхожести, густоты состояния посевов, перезимовки озимых и многолетних культур различными методами</w:t>
            </w:r>
          </w:p>
          <w:p w14:paraId="1DC0A0B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идентифицировать группы и виды культурных и сорных растений по их строению и внешним признакам </w:t>
            </w:r>
          </w:p>
          <w:p w14:paraId="01E2C32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степень засоренности посевов глазомерным (визуальным) и количественным методом </w:t>
            </w:r>
          </w:p>
          <w:p w14:paraId="7365A93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меры по защите культурных растений от </w:t>
            </w:r>
            <w:proofErr w:type="spellStart"/>
            <w:r w:rsidRPr="000E532D">
              <w:rPr>
                <w:rFonts w:ascii="Times New Roman" w:hAnsi="Times New Roman" w:cs="Times New Roman"/>
                <w:bCs/>
                <w:iCs/>
              </w:rPr>
              <w:t>сорня</w:t>
            </w:r>
            <w:proofErr w:type="spellEnd"/>
          </w:p>
          <w:p w14:paraId="1E19EBC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идентифицировать поражения сельскохозяйственных культур вредителями </w:t>
            </w:r>
          </w:p>
          <w:p w14:paraId="63778D81"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распространенность вредителей и их вредоносность </w:t>
            </w:r>
          </w:p>
          <w:p w14:paraId="7C7C87FE"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степень пораженности сельскохозяйственных культур вредителями</w:t>
            </w:r>
          </w:p>
          <w:p w14:paraId="507A1E5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принимать меры по борьбе с вредителями</w:t>
            </w:r>
          </w:p>
          <w:p w14:paraId="77EA242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идентифицировать поражения сельскохозяйственных культур болезнями </w:t>
            </w:r>
          </w:p>
          <w:p w14:paraId="6C79C960"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распространенность болезней, вредоносность и пораженность ими сельскохозяйственных культур</w:t>
            </w:r>
          </w:p>
          <w:p w14:paraId="172F6695"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принимать меры по борьбе с болезнями</w:t>
            </w:r>
          </w:p>
          <w:p w14:paraId="107F1B9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пользоваться специальным оборудованием при </w:t>
            </w:r>
            <w:r w:rsidRPr="000E532D">
              <w:rPr>
                <w:rFonts w:ascii="Times New Roman" w:hAnsi="Times New Roman" w:cs="Times New Roman"/>
                <w:bCs/>
                <w:iCs/>
              </w:rPr>
              <w:lastRenderedPageBreak/>
              <w:t xml:space="preserve">проведении почвенной и растительной диагностики в полевых условиях </w:t>
            </w:r>
          </w:p>
          <w:p w14:paraId="7752A2A2"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необходимые удобрения и порядок их применения на основе проведенной диагностики</w:t>
            </w:r>
          </w:p>
          <w:p w14:paraId="753E10A1" w14:textId="383609D4" w:rsidR="00E16F20"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BDFBBC"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lastRenderedPageBreak/>
              <w:t>-</w:t>
            </w:r>
            <w:r w:rsidRPr="000E532D">
              <w:rPr>
                <w:rFonts w:ascii="Times New Roman" w:hAnsi="Times New Roman" w:cs="Times New Roman"/>
                <w:bCs/>
                <w:iCs/>
              </w:rPr>
              <w:tab/>
              <w:t>фенологические фазы развития растений и морфологические признаки растений в различные фазы развития</w:t>
            </w:r>
          </w:p>
          <w:p w14:paraId="486F267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источники информации о фенологических фазах развития и морфологических признаках растений в различные фазы развития</w:t>
            </w:r>
          </w:p>
          <w:p w14:paraId="6B22EAB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правила составления программ контроля развития растений в течение вегетации</w:t>
            </w:r>
          </w:p>
          <w:p w14:paraId="359409C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визуальные методы определения общего состояния посевов, полевой всхожести, густоты стояния, перезимовки озимых и многолетних культур</w:t>
            </w:r>
          </w:p>
          <w:p w14:paraId="0B48359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качественные методы определения общего состояния посевов, полевой всхожести, густоты стояния, </w:t>
            </w:r>
            <w:r w:rsidRPr="000E532D">
              <w:rPr>
                <w:rFonts w:ascii="Times New Roman" w:hAnsi="Times New Roman" w:cs="Times New Roman"/>
                <w:bCs/>
                <w:iCs/>
              </w:rPr>
              <w:lastRenderedPageBreak/>
              <w:t>перезимовки озимых и многолетних культур</w:t>
            </w:r>
          </w:p>
          <w:p w14:paraId="6C3DC0D1"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количественные методы определения общего состояния посевов, полевой всхожести, густоты стояния, перезимовки озимых и многолетних культур</w:t>
            </w:r>
          </w:p>
          <w:p w14:paraId="181B0AA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морфологические признаки культурных и сорных растений, методы определения засоренности посевов</w:t>
            </w:r>
          </w:p>
          <w:p w14:paraId="6073DAA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меры по защите культурных растений от сорняков</w:t>
            </w:r>
          </w:p>
          <w:p w14:paraId="5798A89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видовой состав вредителей, </w:t>
            </w:r>
          </w:p>
          <w:p w14:paraId="168873D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методы определения плотности их популяций, </w:t>
            </w:r>
          </w:p>
          <w:p w14:paraId="0BD191F2"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классификацию поврежденности растений, </w:t>
            </w:r>
          </w:p>
          <w:p w14:paraId="01D8AE4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определения распространенности вредителей</w:t>
            </w:r>
          </w:p>
          <w:p w14:paraId="70A2D0E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учета вредителей сельскохозяйственных культур</w:t>
            </w:r>
          </w:p>
          <w:p w14:paraId="31360CF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борьбы с вредителями</w:t>
            </w:r>
          </w:p>
          <w:p w14:paraId="019C035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классификацию болезней сельскохозяйственных культур признаки поражения сельскохозяйственных культур болезнями</w:t>
            </w:r>
          </w:p>
          <w:p w14:paraId="59384557"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учета болезней</w:t>
            </w:r>
          </w:p>
          <w:p w14:paraId="5EC911A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борьбы с болезнями</w:t>
            </w:r>
          </w:p>
          <w:p w14:paraId="62B7A41C"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почвенной и растительной диагностики питания растений</w:t>
            </w:r>
          </w:p>
          <w:p w14:paraId="3A1FC1F4"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правила использования оборудования при диагностике</w:t>
            </w:r>
          </w:p>
          <w:p w14:paraId="6F608A2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типологию и свойства удобрений</w:t>
            </w:r>
          </w:p>
          <w:p w14:paraId="65A1C6B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правила применения удобрений на </w:t>
            </w:r>
            <w:r w:rsidRPr="000E532D">
              <w:rPr>
                <w:rFonts w:ascii="Times New Roman" w:hAnsi="Times New Roman" w:cs="Times New Roman"/>
                <w:bCs/>
                <w:iCs/>
              </w:rPr>
              <w:lastRenderedPageBreak/>
              <w:t>основе диагностики питания растений</w:t>
            </w:r>
          </w:p>
          <w:p w14:paraId="0A509FA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урожайность сельскохозяйственных культур перед уборкой для планирования уборочной кампании</w:t>
            </w:r>
          </w:p>
          <w:p w14:paraId="520A000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производить анализ готовности сельскохозяйственных культур к уборке </w:t>
            </w:r>
          </w:p>
          <w:p w14:paraId="64B0842E"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сроки и необходимые ресурсы для уборочной компании</w:t>
            </w:r>
          </w:p>
          <w:p w14:paraId="62CBBEE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биологические особенности сельскохозяйственных культур при созревании и фазы развития растений, в которые производится уборка</w:t>
            </w:r>
          </w:p>
          <w:p w14:paraId="3D67E78E"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порядок организации уборочной компании</w:t>
            </w:r>
          </w:p>
          <w:p w14:paraId="5CC62C06" w14:textId="562B168A" w:rsidR="00E16F20"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способы анализа и обработки информации, полученной в ходе процесса развития растений</w:t>
            </w:r>
          </w:p>
        </w:tc>
        <w:tc>
          <w:tcPr>
            <w:tcW w:w="2833" w:type="dxa"/>
            <w:tcBorders>
              <w:top w:val="single" w:sz="4" w:space="0" w:color="auto"/>
              <w:left w:val="single" w:sz="4" w:space="0" w:color="auto"/>
              <w:bottom w:val="single" w:sz="4" w:space="0" w:color="auto"/>
              <w:right w:val="single" w:sz="4" w:space="0" w:color="auto"/>
            </w:tcBorders>
          </w:tcPr>
          <w:p w14:paraId="4FF91E7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lastRenderedPageBreak/>
              <w:t>-</w:t>
            </w:r>
            <w:r w:rsidRPr="000E532D">
              <w:rPr>
                <w:rFonts w:ascii="Times New Roman" w:hAnsi="Times New Roman" w:cs="Times New Roman"/>
                <w:bCs/>
                <w:iCs/>
              </w:rPr>
              <w:tab/>
              <w:t>поиска и сбора информации о фенологических фазах развития и морфологических признаках растений в различные фазы развития</w:t>
            </w:r>
          </w:p>
          <w:p w14:paraId="23127514"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анализа и интерпретации информации о фенологических фазах развития и морфологических признаках растений в различные фазы развития</w:t>
            </w:r>
          </w:p>
          <w:p w14:paraId="16223C70"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составления программы контроля развития растений в течение вегетации</w:t>
            </w:r>
          </w:p>
          <w:p w14:paraId="3A7542B2"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определения фенологических фаз развития растений и их морфологических признаков</w:t>
            </w:r>
          </w:p>
          <w:p w14:paraId="3F8C6E5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установления календарных сроков проведения технологических операций </w:t>
            </w:r>
            <w:r w:rsidRPr="000E532D">
              <w:rPr>
                <w:rFonts w:ascii="Times New Roman" w:hAnsi="Times New Roman" w:cs="Times New Roman"/>
                <w:bCs/>
                <w:iCs/>
              </w:rPr>
              <w:lastRenderedPageBreak/>
              <w:t>с учетом принципов ресурсосбережения</w:t>
            </w:r>
          </w:p>
          <w:p w14:paraId="097305D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применения различных методов определения общего состояния посевов, полевой всхожести, густоты состояния посевов, перезимовки озимых и многолетних культур</w:t>
            </w:r>
          </w:p>
          <w:p w14:paraId="1CB3959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защиты растений от сорняков на основе анализа видового состава сорных растений и степени засоренности посевов, запаса семян сорных растений </w:t>
            </w:r>
          </w:p>
          <w:p w14:paraId="307FB50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защиты растений от вредителей на основе определения видового состава вредителей, плотности их популяций, вредоносности и степени повреждения растений </w:t>
            </w:r>
          </w:p>
          <w:p w14:paraId="2E5187B8"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защиты растений от болезней на основе диагностики болезней растений, определения степени развития болезней и их распространенности </w:t>
            </w:r>
          </w:p>
          <w:p w14:paraId="08D0691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применения удобрений на основе комплексной (почвенной и растительной) диагностики питания растений </w:t>
            </w:r>
          </w:p>
          <w:p w14:paraId="3E5BBF77"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анализа готовности сельскохозяйственных культур к уборке </w:t>
            </w:r>
          </w:p>
          <w:p w14:paraId="60CD0F98"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планирования уборочной компании</w:t>
            </w:r>
          </w:p>
          <w:p w14:paraId="35DC327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сбора и анализа результатов, полученных в ходе контроля развития растений в течение вегетации</w:t>
            </w:r>
          </w:p>
          <w:p w14:paraId="4DECEC4B" w14:textId="5B89609D" w:rsidR="00E16F20"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разработки предложений по совершенствованию технологических процессов в растениеводстве</w:t>
            </w:r>
          </w:p>
        </w:tc>
      </w:tr>
    </w:tbl>
    <w:p w14:paraId="31C11895" w14:textId="77777777" w:rsidR="00E16F20" w:rsidRDefault="00E16F20" w:rsidP="00E16F20">
      <w:pPr>
        <w:ind w:firstLine="709"/>
        <w:rPr>
          <w:rFonts w:ascii="Times New Roman" w:eastAsia="Times New Roman" w:hAnsi="Times New Roman" w:cs="Times New Roman"/>
          <w:sz w:val="24"/>
          <w:szCs w:val="24"/>
          <w:lang w:eastAsia="ru-RU"/>
        </w:rPr>
      </w:pPr>
    </w:p>
    <w:p w14:paraId="57D8D3FC" w14:textId="77777777" w:rsidR="00E16F20" w:rsidRDefault="00E16F20" w:rsidP="00E16F20">
      <w:pPr>
        <w:ind w:firstLine="709"/>
        <w:rPr>
          <w:rFonts w:ascii="Times New Roman" w:eastAsia="Times New Roman" w:hAnsi="Times New Roman" w:cs="Times New Roman"/>
          <w:sz w:val="24"/>
          <w:szCs w:val="24"/>
          <w:lang w:eastAsia="ru-RU"/>
        </w:rPr>
      </w:pPr>
    </w:p>
    <w:p w14:paraId="34494BCE" w14:textId="77777777" w:rsidR="00E16F20" w:rsidRPr="00E11160" w:rsidRDefault="00E16F20" w:rsidP="00E16F2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AEDEED5" w14:textId="77777777" w:rsidR="00E16F20" w:rsidRPr="00E11160" w:rsidRDefault="00E16F20" w:rsidP="00E16F2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6F20" w:rsidRPr="000E591D" w14:paraId="313ED865" w14:textId="77777777" w:rsidTr="00D22848">
        <w:trPr>
          <w:trHeight w:val="23"/>
        </w:trPr>
        <w:tc>
          <w:tcPr>
            <w:tcW w:w="2460" w:type="pct"/>
            <w:vAlign w:val="center"/>
          </w:tcPr>
          <w:p w14:paraId="14F048C8" w14:textId="77777777" w:rsidR="00E16F20" w:rsidRPr="00C13371" w:rsidRDefault="00E16F20" w:rsidP="00D2284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124ED9B" w14:textId="77777777" w:rsidR="00E16F20" w:rsidRPr="00C13371" w:rsidRDefault="00E16F20" w:rsidP="00D2284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0BC420D" w14:textId="77777777" w:rsidR="00E16F20" w:rsidRPr="00C13371" w:rsidRDefault="00E16F20" w:rsidP="00D2284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6F20" w:rsidRPr="000E591D" w14:paraId="5A009414" w14:textId="77777777" w:rsidTr="00D22848">
        <w:trPr>
          <w:trHeight w:val="23"/>
        </w:trPr>
        <w:tc>
          <w:tcPr>
            <w:tcW w:w="2460" w:type="pct"/>
            <w:vAlign w:val="center"/>
          </w:tcPr>
          <w:p w14:paraId="53007534"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39D35EA" w14:textId="73E5D468" w:rsidR="00E16F20" w:rsidRPr="00C13371" w:rsidRDefault="000E532D" w:rsidP="00D22848">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512A2CAC" w14:textId="30711C29" w:rsidR="00E16F20" w:rsidRPr="00C13371" w:rsidRDefault="000E532D" w:rsidP="00D22848">
            <w:pPr>
              <w:jc w:val="center"/>
              <w:rPr>
                <w:rFonts w:ascii="Times New Roman" w:hAnsi="Times New Roman" w:cs="Times New Roman"/>
                <w:bCs/>
                <w:sz w:val="24"/>
                <w:szCs w:val="24"/>
              </w:rPr>
            </w:pPr>
            <w:r>
              <w:rPr>
                <w:rFonts w:ascii="Times New Roman" w:hAnsi="Times New Roman" w:cs="Times New Roman"/>
                <w:bCs/>
                <w:sz w:val="24"/>
                <w:szCs w:val="24"/>
              </w:rPr>
              <w:t>240</w:t>
            </w:r>
          </w:p>
        </w:tc>
      </w:tr>
      <w:tr w:rsidR="00E16F20" w:rsidRPr="000E591D" w14:paraId="7C7CC8DE" w14:textId="77777777" w:rsidTr="00D22848">
        <w:trPr>
          <w:trHeight w:val="23"/>
        </w:trPr>
        <w:tc>
          <w:tcPr>
            <w:tcW w:w="2460" w:type="pct"/>
            <w:vAlign w:val="center"/>
          </w:tcPr>
          <w:p w14:paraId="633DBC0C"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2641111"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3EFAAEA"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16F20" w:rsidRPr="000E591D" w14:paraId="7A435F02" w14:textId="77777777" w:rsidTr="00D22848">
        <w:trPr>
          <w:trHeight w:val="23"/>
        </w:trPr>
        <w:tc>
          <w:tcPr>
            <w:tcW w:w="2460" w:type="pct"/>
            <w:vAlign w:val="center"/>
          </w:tcPr>
          <w:p w14:paraId="5A32E222"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D1A2B5C"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FFE4FAD"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16F20" w:rsidRPr="000E591D" w14:paraId="4A41CBCE" w14:textId="77777777" w:rsidTr="00D22848">
        <w:trPr>
          <w:trHeight w:val="23"/>
        </w:trPr>
        <w:tc>
          <w:tcPr>
            <w:tcW w:w="2460" w:type="pct"/>
            <w:vAlign w:val="center"/>
          </w:tcPr>
          <w:p w14:paraId="05A0D4A7"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60AC724" w14:textId="77777777" w:rsidR="00E16F20" w:rsidRPr="005022F1" w:rsidRDefault="00E16F20" w:rsidP="00D22848">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66865398" w14:textId="77777777" w:rsidR="00E16F20" w:rsidRPr="00C13371" w:rsidRDefault="00E16F20" w:rsidP="00D2284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16F20" w:rsidRPr="000E591D" w14:paraId="7450BC64" w14:textId="77777777" w:rsidTr="00D22848">
        <w:trPr>
          <w:trHeight w:val="23"/>
        </w:trPr>
        <w:tc>
          <w:tcPr>
            <w:tcW w:w="2460" w:type="pct"/>
            <w:vAlign w:val="center"/>
          </w:tcPr>
          <w:p w14:paraId="593472A7"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C1F622F" w14:textId="77777777" w:rsidR="00E16F20" w:rsidRPr="005022F1" w:rsidRDefault="00E16F20" w:rsidP="00D22848">
            <w:pPr>
              <w:jc w:val="center"/>
              <w:rPr>
                <w:rFonts w:ascii="Times New Roman" w:hAnsi="Times New Roman" w:cs="Times New Roman"/>
                <w:bCs/>
                <w:sz w:val="24"/>
                <w:szCs w:val="24"/>
              </w:rPr>
            </w:pPr>
            <w:r w:rsidRPr="005022F1">
              <w:rPr>
                <w:rFonts w:ascii="Times New Roman" w:hAnsi="Times New Roman" w:cs="Times New Roman"/>
                <w:bCs/>
                <w:sz w:val="24"/>
                <w:szCs w:val="24"/>
              </w:rPr>
              <w:t>72</w:t>
            </w:r>
          </w:p>
        </w:tc>
        <w:tc>
          <w:tcPr>
            <w:tcW w:w="1345" w:type="pct"/>
            <w:vAlign w:val="center"/>
          </w:tcPr>
          <w:p w14:paraId="6B068607" w14:textId="77777777" w:rsidR="00E16F20" w:rsidRPr="00C13371" w:rsidRDefault="00E16F20" w:rsidP="00D22848">
            <w:pPr>
              <w:jc w:val="center"/>
              <w:rPr>
                <w:rFonts w:ascii="Times New Roman" w:hAnsi="Times New Roman" w:cs="Times New Roman"/>
                <w:bCs/>
                <w:i/>
                <w:iCs/>
                <w:sz w:val="24"/>
                <w:szCs w:val="24"/>
              </w:rPr>
            </w:pPr>
            <w:r w:rsidRPr="005022F1">
              <w:rPr>
                <w:rFonts w:ascii="Times New Roman" w:hAnsi="Times New Roman" w:cs="Times New Roman"/>
                <w:bCs/>
                <w:sz w:val="24"/>
                <w:szCs w:val="24"/>
              </w:rPr>
              <w:t>72</w:t>
            </w:r>
          </w:p>
        </w:tc>
      </w:tr>
      <w:tr w:rsidR="00E16F20" w:rsidRPr="000E591D" w14:paraId="3424D9D8" w14:textId="77777777" w:rsidTr="00D22848">
        <w:trPr>
          <w:trHeight w:val="23"/>
        </w:trPr>
        <w:tc>
          <w:tcPr>
            <w:tcW w:w="2460" w:type="pct"/>
            <w:vAlign w:val="center"/>
          </w:tcPr>
          <w:p w14:paraId="5858404A"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CA72961" w14:textId="77777777" w:rsidR="00E16F20" w:rsidRPr="005022F1" w:rsidRDefault="00E16F20" w:rsidP="00D2284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3EB478E" w14:textId="77777777" w:rsidR="00E16F20" w:rsidRPr="00C13371" w:rsidRDefault="00E16F20" w:rsidP="00D22848">
            <w:pPr>
              <w:jc w:val="center"/>
              <w:rPr>
                <w:rFonts w:ascii="Times New Roman" w:hAnsi="Times New Roman" w:cs="Times New Roman"/>
                <w:bCs/>
                <w:i/>
                <w:iCs/>
                <w:sz w:val="24"/>
                <w:szCs w:val="24"/>
              </w:rPr>
            </w:pPr>
            <w:r>
              <w:rPr>
                <w:rFonts w:ascii="Times New Roman" w:hAnsi="Times New Roman" w:cs="Times New Roman"/>
                <w:bCs/>
                <w:sz w:val="24"/>
                <w:szCs w:val="24"/>
              </w:rPr>
              <w:t>216</w:t>
            </w:r>
          </w:p>
        </w:tc>
      </w:tr>
      <w:tr w:rsidR="00E16F20" w:rsidRPr="000E591D" w14:paraId="1DE88B2D" w14:textId="77777777" w:rsidTr="00D22848">
        <w:trPr>
          <w:trHeight w:val="23"/>
        </w:trPr>
        <w:tc>
          <w:tcPr>
            <w:tcW w:w="2460" w:type="pct"/>
            <w:vAlign w:val="center"/>
          </w:tcPr>
          <w:p w14:paraId="04C60359"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B7B1292"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B844F71"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16F20" w:rsidRPr="00257255" w14:paraId="2EF7DF0F" w14:textId="77777777" w:rsidTr="00D22848">
        <w:trPr>
          <w:trHeight w:val="23"/>
        </w:trPr>
        <w:tc>
          <w:tcPr>
            <w:tcW w:w="2460" w:type="pct"/>
            <w:vAlign w:val="center"/>
          </w:tcPr>
          <w:p w14:paraId="7D301130"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8106875" w14:textId="3C469C7B" w:rsidR="00E16F20" w:rsidRPr="00C13371" w:rsidRDefault="000E532D" w:rsidP="00D22848">
            <w:pPr>
              <w:jc w:val="center"/>
              <w:rPr>
                <w:rFonts w:ascii="Times New Roman" w:hAnsi="Times New Roman" w:cs="Times New Roman"/>
                <w:b/>
                <w:sz w:val="24"/>
                <w:szCs w:val="24"/>
              </w:rPr>
            </w:pPr>
            <w:r>
              <w:rPr>
                <w:rFonts w:ascii="Times New Roman" w:hAnsi="Times New Roman" w:cs="Times New Roman"/>
                <w:b/>
                <w:sz w:val="24"/>
                <w:szCs w:val="24"/>
              </w:rPr>
              <w:t>630</w:t>
            </w:r>
          </w:p>
        </w:tc>
        <w:tc>
          <w:tcPr>
            <w:tcW w:w="1345" w:type="pct"/>
            <w:vAlign w:val="center"/>
          </w:tcPr>
          <w:p w14:paraId="68841A75" w14:textId="15DB6C95" w:rsidR="00E16F20" w:rsidRPr="00C13371" w:rsidRDefault="000E532D" w:rsidP="00D22848">
            <w:pPr>
              <w:jc w:val="center"/>
              <w:rPr>
                <w:rFonts w:ascii="Times New Roman" w:hAnsi="Times New Roman" w:cs="Times New Roman"/>
                <w:b/>
                <w:sz w:val="24"/>
                <w:szCs w:val="24"/>
              </w:rPr>
            </w:pPr>
            <w:r>
              <w:rPr>
                <w:rFonts w:ascii="Times New Roman" w:hAnsi="Times New Roman" w:cs="Times New Roman"/>
                <w:b/>
                <w:sz w:val="24"/>
                <w:szCs w:val="24"/>
              </w:rPr>
              <w:t>630</w:t>
            </w:r>
          </w:p>
        </w:tc>
      </w:tr>
    </w:tbl>
    <w:p w14:paraId="76351325" w14:textId="77777777" w:rsidR="00E16F20" w:rsidRDefault="00E16F20" w:rsidP="00E16F20">
      <w:pPr>
        <w:rPr>
          <w:rFonts w:ascii="Times New Roman" w:hAnsi="Times New Roman" w:cs="Times New Roman"/>
          <w:i/>
          <w:sz w:val="24"/>
          <w:szCs w:val="24"/>
        </w:rPr>
      </w:pPr>
    </w:p>
    <w:p w14:paraId="6D2C6454" w14:textId="77777777" w:rsidR="00E16F20" w:rsidRDefault="00E16F20" w:rsidP="00E16F20">
      <w:pPr>
        <w:rPr>
          <w:rFonts w:ascii="Times New Roman" w:hAnsi="Times New Roman" w:cs="Times New Roman"/>
          <w:i/>
          <w:sz w:val="24"/>
          <w:szCs w:val="24"/>
        </w:rPr>
      </w:pPr>
    </w:p>
    <w:p w14:paraId="5B11EE50" w14:textId="77777777" w:rsidR="00E16F20" w:rsidRDefault="00E16F20" w:rsidP="00E16F20">
      <w:pPr>
        <w:rPr>
          <w:rFonts w:ascii="Times New Roman" w:hAnsi="Times New Roman" w:cs="Times New Roman"/>
          <w:i/>
          <w:sz w:val="24"/>
          <w:szCs w:val="24"/>
        </w:rPr>
      </w:pPr>
    </w:p>
    <w:p w14:paraId="59F06062" w14:textId="77777777" w:rsidR="00E16F20" w:rsidRPr="000156CF" w:rsidRDefault="00E16F20" w:rsidP="00E16F2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4"/>
        <w:gridCol w:w="849"/>
        <w:gridCol w:w="851"/>
        <w:gridCol w:w="849"/>
        <w:gridCol w:w="709"/>
        <w:gridCol w:w="566"/>
        <w:gridCol w:w="285"/>
        <w:gridCol w:w="568"/>
        <w:gridCol w:w="558"/>
      </w:tblGrid>
      <w:tr w:rsidR="00E16F20" w:rsidRPr="00C63897" w14:paraId="4963B0B5" w14:textId="77777777" w:rsidTr="000E532D">
        <w:trPr>
          <w:cantSplit/>
          <w:trHeight w:val="3271"/>
        </w:trPr>
        <w:tc>
          <w:tcPr>
            <w:tcW w:w="586" w:type="pct"/>
            <w:tcBorders>
              <w:bottom w:val="single" w:sz="4" w:space="0" w:color="auto"/>
            </w:tcBorders>
          </w:tcPr>
          <w:p w14:paraId="75AE69F6" w14:textId="77777777" w:rsidR="00E16F20" w:rsidRPr="00C13371" w:rsidRDefault="00E16F20" w:rsidP="00D2284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695" w:type="pct"/>
            <w:tcBorders>
              <w:bottom w:val="single" w:sz="4" w:space="0" w:color="auto"/>
            </w:tcBorders>
            <w:vAlign w:val="center"/>
          </w:tcPr>
          <w:p w14:paraId="3F2404D1" w14:textId="77777777" w:rsidR="00E16F20" w:rsidRPr="00C13371" w:rsidRDefault="00E16F20" w:rsidP="00D2284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63D9A8E7" w14:textId="77777777" w:rsidR="00E16F20" w:rsidRPr="00C13371" w:rsidRDefault="00E16F20" w:rsidP="00D2284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3031A419" w14:textId="77777777" w:rsidR="00E16F20" w:rsidRPr="00C13371" w:rsidRDefault="00E16F20" w:rsidP="00D2284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B71286C" w14:textId="77777777" w:rsidR="00E16F20" w:rsidRPr="00C13371" w:rsidRDefault="00E16F20" w:rsidP="00D2284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28B32B" w14:textId="77777777" w:rsidR="00E16F20" w:rsidRPr="00C13371" w:rsidRDefault="00E16F20" w:rsidP="00D2284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176E3CE2" w14:textId="77777777" w:rsidR="00E16F20" w:rsidRPr="00C63897" w:rsidRDefault="00E16F20" w:rsidP="00D2284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7B226FC8" w14:textId="77777777" w:rsidR="00E16F20" w:rsidRPr="00C63897" w:rsidRDefault="00E16F20" w:rsidP="00D2284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5" w:type="pct"/>
            <w:shd w:val="clear" w:color="auto" w:fill="D9D9D9" w:themeFill="background1" w:themeFillShade="D9"/>
            <w:textDirection w:val="btLr"/>
            <w:vAlign w:val="center"/>
          </w:tcPr>
          <w:p w14:paraId="73274902" w14:textId="77777777" w:rsidR="00E16F20" w:rsidRPr="00C63897" w:rsidRDefault="00E16F20" w:rsidP="00D2284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4528CD95" w14:textId="77777777" w:rsidR="00E16F20" w:rsidRPr="00C63897" w:rsidRDefault="00E16F20" w:rsidP="00D2284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16F20" w:rsidRPr="005643D7" w14:paraId="5B306C2D" w14:textId="77777777" w:rsidTr="000E532D">
        <w:trPr>
          <w:cantSplit/>
          <w:trHeight w:val="73"/>
        </w:trPr>
        <w:tc>
          <w:tcPr>
            <w:tcW w:w="586" w:type="pct"/>
            <w:tcBorders>
              <w:bottom w:val="single" w:sz="4" w:space="0" w:color="auto"/>
            </w:tcBorders>
            <w:vAlign w:val="center"/>
          </w:tcPr>
          <w:p w14:paraId="107EF8F5"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5" w:type="pct"/>
            <w:tcBorders>
              <w:bottom w:val="single" w:sz="4" w:space="0" w:color="auto"/>
            </w:tcBorders>
            <w:vAlign w:val="center"/>
          </w:tcPr>
          <w:p w14:paraId="72218360"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AB9F8CF" w14:textId="77777777" w:rsidR="00E16F20" w:rsidRPr="00C13371" w:rsidRDefault="00E16F20" w:rsidP="00D2284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1B8AC54A" w14:textId="77777777" w:rsidR="00E16F20" w:rsidRPr="00C13371" w:rsidRDefault="00E16F20" w:rsidP="00D2284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F622E"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0A263E54"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831D828"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2B3E66DA"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13FC7777"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577FC188"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E532D" w:rsidRPr="00C63897" w14:paraId="6F4DE8FA" w14:textId="77777777" w:rsidTr="00BE431F">
        <w:tc>
          <w:tcPr>
            <w:tcW w:w="586" w:type="pct"/>
            <w:vMerge w:val="restart"/>
          </w:tcPr>
          <w:p w14:paraId="6BB2D828" w14:textId="77777777" w:rsidR="000E532D" w:rsidRPr="002F51EC" w:rsidRDefault="000E532D" w:rsidP="000E532D">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ОК 01</w:t>
            </w:r>
          </w:p>
          <w:p w14:paraId="6D6603CB"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2.1</w:t>
            </w:r>
          </w:p>
          <w:p w14:paraId="7DAC7A07"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2.2</w:t>
            </w:r>
          </w:p>
          <w:p w14:paraId="5CD26556"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2.3</w:t>
            </w:r>
          </w:p>
          <w:p w14:paraId="0E868BC2"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2.4</w:t>
            </w:r>
          </w:p>
          <w:p w14:paraId="5AAC3A16"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2.5</w:t>
            </w:r>
          </w:p>
          <w:p w14:paraId="1C3D4911"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2.6</w:t>
            </w:r>
          </w:p>
          <w:p w14:paraId="7628DA4E"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2.7</w:t>
            </w:r>
          </w:p>
          <w:p w14:paraId="184BC6F8"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2.8</w:t>
            </w:r>
          </w:p>
          <w:p w14:paraId="1CD429F2" w14:textId="2E1CC979" w:rsidR="000E532D" w:rsidRPr="002F51EC"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2.9</w:t>
            </w:r>
          </w:p>
        </w:tc>
        <w:tc>
          <w:tcPr>
            <w:tcW w:w="1695" w:type="pct"/>
          </w:tcPr>
          <w:p w14:paraId="1259EB14" w14:textId="6A370448" w:rsidR="000E532D" w:rsidRPr="000E532D" w:rsidRDefault="000E532D" w:rsidP="000E532D">
            <w:pPr>
              <w:rPr>
                <w:rFonts w:ascii="Times New Roman" w:eastAsia="Times New Roman" w:hAnsi="Times New Roman" w:cs="Times New Roman"/>
                <w:lang w:eastAsia="ru-RU"/>
              </w:rPr>
            </w:pPr>
            <w:r w:rsidRPr="000E532D">
              <w:rPr>
                <w:rFonts w:ascii="Times New Roman" w:eastAsia="Times New Roman" w:hAnsi="Times New Roman" w:cs="Times New Roman"/>
                <w:bCs/>
                <w:lang w:eastAsia="ru-RU"/>
              </w:rPr>
              <w:t>Раздел 1. Защита растений</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1E9C20A8" w14:textId="1E2305C3"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80</w:t>
            </w:r>
          </w:p>
        </w:tc>
        <w:tc>
          <w:tcPr>
            <w:tcW w:w="442" w:type="pct"/>
            <w:tcBorders>
              <w:top w:val="single" w:sz="8" w:space="0" w:color="auto"/>
              <w:left w:val="nil"/>
              <w:bottom w:val="single" w:sz="8" w:space="0" w:color="auto"/>
              <w:right w:val="single" w:sz="8" w:space="0" w:color="auto"/>
            </w:tcBorders>
            <w:shd w:val="clear" w:color="auto" w:fill="auto"/>
          </w:tcPr>
          <w:p w14:paraId="669D7DF5" w14:textId="177DC98A"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42F6114C" w14:textId="6DC13004"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80</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75025CA9" w14:textId="43C2FAD2" w:rsidR="000E532D" w:rsidRPr="000E532D" w:rsidRDefault="000E532D" w:rsidP="000E532D">
            <w:pPr>
              <w:jc w:val="center"/>
              <w:rPr>
                <w:rFonts w:ascii="Times New Roman" w:eastAsia="Times New Roman" w:hAnsi="Times New Roman" w:cs="Times New Roman"/>
                <w:lang w:eastAsia="ru-RU"/>
              </w:rPr>
            </w:pPr>
            <w:r w:rsidRPr="000E532D">
              <w:rPr>
                <w:rFonts w:ascii="Times New Roman" w:hAnsi="Times New Roman" w:cs="Times New Roman"/>
                <w:color w:val="000000"/>
              </w:rPr>
              <w:t>80</w:t>
            </w:r>
          </w:p>
        </w:tc>
        <w:tc>
          <w:tcPr>
            <w:tcW w:w="294" w:type="pct"/>
          </w:tcPr>
          <w:p w14:paraId="76A9A73E"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lang w:eastAsia="ru-RU"/>
              </w:rPr>
              <w:t>х</w:t>
            </w:r>
          </w:p>
        </w:tc>
        <w:tc>
          <w:tcPr>
            <w:tcW w:w="148" w:type="pct"/>
          </w:tcPr>
          <w:p w14:paraId="6581EC6F"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w:t>
            </w:r>
          </w:p>
        </w:tc>
        <w:tc>
          <w:tcPr>
            <w:tcW w:w="295" w:type="pct"/>
            <w:shd w:val="clear" w:color="auto" w:fill="D9D9D9" w:themeFill="background1" w:themeFillShade="D9"/>
          </w:tcPr>
          <w:p w14:paraId="4458425B"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8F66358" w14:textId="77777777" w:rsidR="000E532D" w:rsidRPr="000E532D" w:rsidRDefault="000E532D" w:rsidP="000E532D">
            <w:pPr>
              <w:jc w:val="center"/>
              <w:rPr>
                <w:rFonts w:ascii="Times New Roman" w:eastAsia="Times New Roman" w:hAnsi="Times New Roman" w:cs="Times New Roman"/>
                <w:b/>
                <w:bCs/>
                <w:lang w:eastAsia="ru-RU"/>
              </w:rPr>
            </w:pPr>
          </w:p>
        </w:tc>
      </w:tr>
      <w:tr w:rsidR="000E532D" w:rsidRPr="00C63897" w14:paraId="44963539" w14:textId="77777777" w:rsidTr="00BE431F">
        <w:trPr>
          <w:trHeight w:val="314"/>
        </w:trPr>
        <w:tc>
          <w:tcPr>
            <w:tcW w:w="586" w:type="pct"/>
            <w:vMerge/>
          </w:tcPr>
          <w:p w14:paraId="1AEFC000" w14:textId="77777777" w:rsidR="000E532D" w:rsidRPr="002F51EC" w:rsidRDefault="000E532D" w:rsidP="000E532D">
            <w:pPr>
              <w:rPr>
                <w:rFonts w:ascii="Times New Roman" w:eastAsia="Times New Roman" w:hAnsi="Times New Roman" w:cs="Times New Roman"/>
                <w:bCs/>
                <w:lang w:eastAsia="ru-RU"/>
              </w:rPr>
            </w:pPr>
          </w:p>
        </w:tc>
        <w:tc>
          <w:tcPr>
            <w:tcW w:w="1695" w:type="pct"/>
          </w:tcPr>
          <w:p w14:paraId="7AA5792B" w14:textId="0C678E9D" w:rsidR="000E532D" w:rsidRPr="000E532D" w:rsidRDefault="000E532D" w:rsidP="000E532D">
            <w:pPr>
              <w:rPr>
                <w:rFonts w:ascii="Times New Roman" w:eastAsia="Times New Roman" w:hAnsi="Times New Roman" w:cs="Times New Roman"/>
                <w:lang w:eastAsia="ru-RU"/>
              </w:rPr>
            </w:pPr>
            <w:r w:rsidRPr="000E532D">
              <w:rPr>
                <w:rFonts w:ascii="Times New Roman" w:eastAsia="Times New Roman" w:hAnsi="Times New Roman" w:cs="Times New Roman"/>
                <w:bCs/>
                <w:lang w:eastAsia="ru-RU"/>
              </w:rPr>
              <w:t>Раздел 2. Обработка и воспроизводство плодородия почв</w:t>
            </w:r>
          </w:p>
        </w:tc>
        <w:tc>
          <w:tcPr>
            <w:tcW w:w="441" w:type="pct"/>
            <w:tcBorders>
              <w:top w:val="nil"/>
              <w:left w:val="single" w:sz="8" w:space="0" w:color="auto"/>
              <w:bottom w:val="single" w:sz="8" w:space="0" w:color="auto"/>
              <w:right w:val="single" w:sz="8" w:space="0" w:color="auto"/>
            </w:tcBorders>
            <w:shd w:val="clear" w:color="auto" w:fill="auto"/>
            <w:vAlign w:val="center"/>
          </w:tcPr>
          <w:p w14:paraId="3926572A" w14:textId="70F344F3"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76</w:t>
            </w:r>
          </w:p>
        </w:tc>
        <w:tc>
          <w:tcPr>
            <w:tcW w:w="442" w:type="pct"/>
            <w:tcBorders>
              <w:top w:val="nil"/>
              <w:left w:val="nil"/>
              <w:bottom w:val="single" w:sz="8" w:space="0" w:color="auto"/>
              <w:right w:val="single" w:sz="8" w:space="0" w:color="auto"/>
            </w:tcBorders>
            <w:shd w:val="clear" w:color="auto" w:fill="auto"/>
          </w:tcPr>
          <w:p w14:paraId="0EEAB982" w14:textId="33E01D2B"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5DDB5C22" w14:textId="0C311A4D"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76</w:t>
            </w:r>
          </w:p>
        </w:tc>
        <w:tc>
          <w:tcPr>
            <w:tcW w:w="368" w:type="pct"/>
            <w:tcBorders>
              <w:top w:val="nil"/>
              <w:left w:val="single" w:sz="8" w:space="0" w:color="auto"/>
              <w:bottom w:val="single" w:sz="8" w:space="0" w:color="auto"/>
              <w:right w:val="single" w:sz="8" w:space="0" w:color="auto"/>
            </w:tcBorders>
            <w:shd w:val="clear" w:color="auto" w:fill="auto"/>
            <w:vAlign w:val="center"/>
          </w:tcPr>
          <w:p w14:paraId="436A6F20" w14:textId="38845AC6"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76</w:t>
            </w:r>
          </w:p>
        </w:tc>
        <w:tc>
          <w:tcPr>
            <w:tcW w:w="294" w:type="pct"/>
          </w:tcPr>
          <w:p w14:paraId="6535F23E"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lang w:eastAsia="ru-RU"/>
              </w:rPr>
              <w:t>х</w:t>
            </w:r>
          </w:p>
        </w:tc>
        <w:tc>
          <w:tcPr>
            <w:tcW w:w="148" w:type="pct"/>
          </w:tcPr>
          <w:p w14:paraId="619B29A2"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w:t>
            </w:r>
          </w:p>
        </w:tc>
        <w:tc>
          <w:tcPr>
            <w:tcW w:w="295" w:type="pct"/>
            <w:shd w:val="clear" w:color="auto" w:fill="D9D9D9" w:themeFill="background1" w:themeFillShade="D9"/>
          </w:tcPr>
          <w:p w14:paraId="18992863"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6AF0D18" w14:textId="77777777" w:rsidR="000E532D" w:rsidRPr="000E532D" w:rsidRDefault="000E532D" w:rsidP="000E532D">
            <w:pPr>
              <w:jc w:val="center"/>
              <w:rPr>
                <w:rFonts w:ascii="Times New Roman" w:eastAsia="Times New Roman" w:hAnsi="Times New Roman" w:cs="Times New Roman"/>
                <w:b/>
                <w:bCs/>
                <w:lang w:eastAsia="ru-RU"/>
              </w:rPr>
            </w:pPr>
          </w:p>
        </w:tc>
      </w:tr>
      <w:tr w:rsidR="000E532D" w:rsidRPr="00C63897" w14:paraId="623033B6" w14:textId="77777777" w:rsidTr="00BE431F">
        <w:trPr>
          <w:trHeight w:val="314"/>
        </w:trPr>
        <w:tc>
          <w:tcPr>
            <w:tcW w:w="586" w:type="pct"/>
            <w:vMerge/>
          </w:tcPr>
          <w:p w14:paraId="5184ADF0" w14:textId="77777777" w:rsidR="000E532D" w:rsidRPr="002F51EC" w:rsidRDefault="000E532D" w:rsidP="000E532D">
            <w:pPr>
              <w:rPr>
                <w:rFonts w:ascii="Times New Roman" w:eastAsia="Times New Roman" w:hAnsi="Times New Roman" w:cs="Times New Roman"/>
                <w:bCs/>
                <w:lang w:eastAsia="ru-RU"/>
              </w:rPr>
            </w:pPr>
          </w:p>
        </w:tc>
        <w:tc>
          <w:tcPr>
            <w:tcW w:w="1695" w:type="pct"/>
          </w:tcPr>
          <w:p w14:paraId="6A11AF0B" w14:textId="482060B8"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Раздел 3</w:t>
            </w:r>
            <w:r w:rsidRPr="000E532D">
              <w:rPr>
                <w:rFonts w:ascii="Times New Roman" w:eastAsia="Times New Roman" w:hAnsi="Times New Roman" w:cs="Times New Roman"/>
                <w:bCs/>
                <w:lang w:eastAsia="ru-RU"/>
              </w:rPr>
              <w:t xml:space="preserve"> </w:t>
            </w:r>
            <w:r w:rsidRPr="000E532D">
              <w:rPr>
                <w:rFonts w:ascii="Times New Roman" w:eastAsia="Times New Roman" w:hAnsi="Times New Roman" w:cs="Times New Roman"/>
                <w:bCs/>
                <w:lang w:eastAsia="ru-RU"/>
              </w:rPr>
              <w:t>Агрохимическое обслуживание сельскохозяйственного производства</w:t>
            </w:r>
          </w:p>
        </w:tc>
        <w:tc>
          <w:tcPr>
            <w:tcW w:w="441" w:type="pct"/>
            <w:tcBorders>
              <w:top w:val="nil"/>
              <w:left w:val="single" w:sz="8" w:space="0" w:color="auto"/>
              <w:bottom w:val="single" w:sz="8" w:space="0" w:color="auto"/>
              <w:right w:val="single" w:sz="8" w:space="0" w:color="auto"/>
            </w:tcBorders>
            <w:shd w:val="clear" w:color="auto" w:fill="auto"/>
            <w:vAlign w:val="center"/>
          </w:tcPr>
          <w:p w14:paraId="4375378D" w14:textId="542E9B6F"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90</w:t>
            </w:r>
          </w:p>
        </w:tc>
        <w:tc>
          <w:tcPr>
            <w:tcW w:w="442" w:type="pct"/>
            <w:tcBorders>
              <w:top w:val="nil"/>
              <w:left w:val="nil"/>
              <w:bottom w:val="single" w:sz="8" w:space="0" w:color="auto"/>
              <w:right w:val="single" w:sz="8" w:space="0" w:color="auto"/>
            </w:tcBorders>
            <w:shd w:val="clear" w:color="auto" w:fill="auto"/>
          </w:tcPr>
          <w:p w14:paraId="02E0EE0C" w14:textId="204F53CD"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0A190353" w14:textId="48099A4C"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90</w:t>
            </w:r>
          </w:p>
        </w:tc>
        <w:tc>
          <w:tcPr>
            <w:tcW w:w="368" w:type="pct"/>
            <w:tcBorders>
              <w:top w:val="nil"/>
              <w:left w:val="single" w:sz="8" w:space="0" w:color="auto"/>
              <w:bottom w:val="single" w:sz="8" w:space="0" w:color="auto"/>
              <w:right w:val="single" w:sz="8" w:space="0" w:color="auto"/>
            </w:tcBorders>
            <w:shd w:val="clear" w:color="auto" w:fill="auto"/>
            <w:vAlign w:val="center"/>
          </w:tcPr>
          <w:p w14:paraId="7CA14D22" w14:textId="0253394C" w:rsidR="000E532D" w:rsidRPr="000E532D" w:rsidRDefault="000E532D" w:rsidP="000E532D">
            <w:pPr>
              <w:jc w:val="center"/>
              <w:rPr>
                <w:rFonts w:ascii="Times New Roman" w:eastAsia="Times New Roman" w:hAnsi="Times New Roman" w:cs="Times New Roman"/>
                <w:lang w:eastAsia="ru-RU"/>
              </w:rPr>
            </w:pPr>
            <w:r w:rsidRPr="000E532D">
              <w:rPr>
                <w:rFonts w:ascii="Times New Roman" w:hAnsi="Times New Roman" w:cs="Times New Roman"/>
                <w:color w:val="000000"/>
              </w:rPr>
              <w:t>90</w:t>
            </w:r>
          </w:p>
        </w:tc>
        <w:tc>
          <w:tcPr>
            <w:tcW w:w="294" w:type="pct"/>
          </w:tcPr>
          <w:p w14:paraId="53191B36" w14:textId="77777777" w:rsidR="000E532D" w:rsidRPr="000E532D" w:rsidRDefault="000E532D" w:rsidP="000E532D">
            <w:pPr>
              <w:jc w:val="center"/>
              <w:rPr>
                <w:rFonts w:ascii="Times New Roman" w:eastAsia="Times New Roman" w:hAnsi="Times New Roman" w:cs="Times New Roman"/>
                <w:lang w:eastAsia="ru-RU"/>
              </w:rPr>
            </w:pPr>
          </w:p>
        </w:tc>
        <w:tc>
          <w:tcPr>
            <w:tcW w:w="148" w:type="pct"/>
          </w:tcPr>
          <w:p w14:paraId="0535B9B7" w14:textId="77777777" w:rsidR="000E532D" w:rsidRPr="000E532D" w:rsidRDefault="000E532D" w:rsidP="000E532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92265D0"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7A8CF94" w14:textId="77777777" w:rsidR="000E532D" w:rsidRPr="000E532D" w:rsidRDefault="000E532D" w:rsidP="000E532D">
            <w:pPr>
              <w:jc w:val="center"/>
              <w:rPr>
                <w:rFonts w:ascii="Times New Roman" w:eastAsia="Times New Roman" w:hAnsi="Times New Roman" w:cs="Times New Roman"/>
                <w:b/>
                <w:bCs/>
                <w:lang w:eastAsia="ru-RU"/>
              </w:rPr>
            </w:pPr>
          </w:p>
        </w:tc>
      </w:tr>
      <w:tr w:rsidR="000E532D" w:rsidRPr="00C63897" w14:paraId="32555608" w14:textId="77777777" w:rsidTr="00BE431F">
        <w:trPr>
          <w:trHeight w:val="314"/>
        </w:trPr>
        <w:tc>
          <w:tcPr>
            <w:tcW w:w="586" w:type="pct"/>
            <w:vMerge/>
          </w:tcPr>
          <w:p w14:paraId="6E3CA9E0" w14:textId="77777777" w:rsidR="000E532D" w:rsidRPr="002F51EC" w:rsidRDefault="000E532D" w:rsidP="000E532D">
            <w:pPr>
              <w:rPr>
                <w:rFonts w:ascii="Times New Roman" w:eastAsia="Times New Roman" w:hAnsi="Times New Roman" w:cs="Times New Roman"/>
                <w:bCs/>
                <w:lang w:eastAsia="ru-RU"/>
              </w:rPr>
            </w:pPr>
          </w:p>
        </w:tc>
        <w:tc>
          <w:tcPr>
            <w:tcW w:w="1695" w:type="pct"/>
          </w:tcPr>
          <w:p w14:paraId="284DF1A2" w14:textId="4A7EC5A3" w:rsidR="000E532D" w:rsidRPr="000E532D" w:rsidRDefault="000E532D" w:rsidP="000E532D">
            <w:pPr>
              <w:tabs>
                <w:tab w:val="center" w:pos="1876"/>
              </w:tabs>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 xml:space="preserve">Раздел 4 </w:t>
            </w:r>
            <w:r w:rsidRPr="000E532D">
              <w:rPr>
                <w:rFonts w:ascii="Times New Roman" w:eastAsia="Times New Roman" w:hAnsi="Times New Roman" w:cs="Times New Roman"/>
                <w:bCs/>
                <w:lang w:eastAsia="ru-RU"/>
              </w:rPr>
              <w:tab/>
              <w:t>Хранение и переработка продукции растениеводства</w:t>
            </w:r>
          </w:p>
        </w:tc>
        <w:tc>
          <w:tcPr>
            <w:tcW w:w="441" w:type="pct"/>
            <w:tcBorders>
              <w:top w:val="nil"/>
              <w:left w:val="single" w:sz="8" w:space="0" w:color="auto"/>
              <w:bottom w:val="single" w:sz="8" w:space="0" w:color="auto"/>
              <w:right w:val="single" w:sz="8" w:space="0" w:color="auto"/>
            </w:tcBorders>
            <w:shd w:val="clear" w:color="auto" w:fill="auto"/>
            <w:vAlign w:val="center"/>
          </w:tcPr>
          <w:p w14:paraId="513BA60C" w14:textId="7E14DAF3"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96</w:t>
            </w:r>
          </w:p>
        </w:tc>
        <w:tc>
          <w:tcPr>
            <w:tcW w:w="442" w:type="pct"/>
            <w:tcBorders>
              <w:top w:val="nil"/>
              <w:left w:val="nil"/>
              <w:bottom w:val="single" w:sz="8" w:space="0" w:color="auto"/>
              <w:right w:val="single" w:sz="8" w:space="0" w:color="auto"/>
            </w:tcBorders>
            <w:shd w:val="clear" w:color="auto" w:fill="auto"/>
          </w:tcPr>
          <w:p w14:paraId="785DFE29" w14:textId="4B3999FA"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48EC6900" w14:textId="19EDECAA"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96</w:t>
            </w:r>
          </w:p>
        </w:tc>
        <w:tc>
          <w:tcPr>
            <w:tcW w:w="368" w:type="pct"/>
            <w:tcBorders>
              <w:top w:val="nil"/>
              <w:left w:val="single" w:sz="8" w:space="0" w:color="auto"/>
              <w:bottom w:val="single" w:sz="8" w:space="0" w:color="auto"/>
              <w:right w:val="single" w:sz="8" w:space="0" w:color="auto"/>
            </w:tcBorders>
            <w:shd w:val="clear" w:color="auto" w:fill="auto"/>
            <w:vAlign w:val="center"/>
          </w:tcPr>
          <w:p w14:paraId="3084F374" w14:textId="541F9D37" w:rsidR="000E532D" w:rsidRPr="000E532D" w:rsidRDefault="000E532D" w:rsidP="000E532D">
            <w:pPr>
              <w:jc w:val="center"/>
              <w:rPr>
                <w:rFonts w:ascii="Times New Roman" w:eastAsia="Times New Roman" w:hAnsi="Times New Roman" w:cs="Times New Roman"/>
                <w:lang w:eastAsia="ru-RU"/>
              </w:rPr>
            </w:pPr>
            <w:r w:rsidRPr="000E532D">
              <w:rPr>
                <w:rFonts w:ascii="Times New Roman" w:hAnsi="Times New Roman" w:cs="Times New Roman"/>
                <w:color w:val="000000"/>
              </w:rPr>
              <w:t>96</w:t>
            </w:r>
          </w:p>
        </w:tc>
        <w:tc>
          <w:tcPr>
            <w:tcW w:w="294" w:type="pct"/>
          </w:tcPr>
          <w:p w14:paraId="777C636F" w14:textId="77777777" w:rsidR="000E532D" w:rsidRPr="000E532D" w:rsidRDefault="000E532D" w:rsidP="000E532D">
            <w:pPr>
              <w:jc w:val="center"/>
              <w:rPr>
                <w:rFonts w:ascii="Times New Roman" w:eastAsia="Times New Roman" w:hAnsi="Times New Roman" w:cs="Times New Roman"/>
                <w:lang w:eastAsia="ru-RU"/>
              </w:rPr>
            </w:pPr>
          </w:p>
        </w:tc>
        <w:tc>
          <w:tcPr>
            <w:tcW w:w="148" w:type="pct"/>
          </w:tcPr>
          <w:p w14:paraId="79FF7F4C" w14:textId="77777777" w:rsidR="000E532D" w:rsidRPr="000E532D" w:rsidRDefault="000E532D" w:rsidP="000E532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C38F0D"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E53DD15" w14:textId="77777777" w:rsidR="000E532D" w:rsidRPr="000E532D" w:rsidRDefault="000E532D" w:rsidP="000E532D">
            <w:pPr>
              <w:jc w:val="center"/>
              <w:rPr>
                <w:rFonts w:ascii="Times New Roman" w:eastAsia="Times New Roman" w:hAnsi="Times New Roman" w:cs="Times New Roman"/>
                <w:b/>
                <w:bCs/>
                <w:lang w:eastAsia="ru-RU"/>
              </w:rPr>
            </w:pPr>
          </w:p>
        </w:tc>
      </w:tr>
      <w:tr w:rsidR="00E16F20" w:rsidRPr="00C63897" w14:paraId="0D2787EA" w14:textId="77777777" w:rsidTr="000E532D">
        <w:trPr>
          <w:trHeight w:val="314"/>
        </w:trPr>
        <w:tc>
          <w:tcPr>
            <w:tcW w:w="586" w:type="pct"/>
          </w:tcPr>
          <w:p w14:paraId="5D0AEA13" w14:textId="77777777" w:rsidR="00E16F20" w:rsidRPr="002F51EC" w:rsidRDefault="00E16F20" w:rsidP="00D22848">
            <w:pPr>
              <w:rPr>
                <w:rFonts w:ascii="Times New Roman" w:eastAsia="Times New Roman" w:hAnsi="Times New Roman" w:cs="Times New Roman"/>
                <w:bCs/>
                <w:lang w:eastAsia="ru-RU"/>
              </w:rPr>
            </w:pPr>
          </w:p>
        </w:tc>
        <w:tc>
          <w:tcPr>
            <w:tcW w:w="1695" w:type="pct"/>
          </w:tcPr>
          <w:p w14:paraId="06C2D45D" w14:textId="77777777" w:rsidR="00E16F20" w:rsidRPr="000E532D" w:rsidRDefault="00E16F20" w:rsidP="00D22848">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Учебная практика</w:t>
            </w:r>
          </w:p>
        </w:tc>
        <w:tc>
          <w:tcPr>
            <w:tcW w:w="441" w:type="pct"/>
            <w:tcBorders>
              <w:top w:val="nil"/>
              <w:left w:val="single" w:sz="8" w:space="0" w:color="auto"/>
              <w:bottom w:val="single" w:sz="8" w:space="0" w:color="auto"/>
              <w:right w:val="single" w:sz="8" w:space="0" w:color="auto"/>
            </w:tcBorders>
            <w:shd w:val="clear" w:color="auto" w:fill="auto"/>
            <w:vAlign w:val="center"/>
          </w:tcPr>
          <w:p w14:paraId="7B59B81E"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72</w:t>
            </w:r>
          </w:p>
        </w:tc>
        <w:tc>
          <w:tcPr>
            <w:tcW w:w="442" w:type="pct"/>
            <w:tcBorders>
              <w:top w:val="nil"/>
              <w:left w:val="single" w:sz="8" w:space="0" w:color="auto"/>
              <w:bottom w:val="single" w:sz="8" w:space="0" w:color="auto"/>
              <w:right w:val="single" w:sz="8" w:space="0" w:color="auto"/>
            </w:tcBorders>
            <w:shd w:val="clear" w:color="auto" w:fill="auto"/>
            <w:vAlign w:val="center"/>
          </w:tcPr>
          <w:p w14:paraId="3BF949EA"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hAnsi="Times New Roman" w:cs="Times New Roman"/>
                <w:color w:val="000000"/>
              </w:rPr>
              <w:t>72</w:t>
            </w:r>
          </w:p>
        </w:tc>
        <w:tc>
          <w:tcPr>
            <w:tcW w:w="441" w:type="pct"/>
            <w:shd w:val="clear" w:color="auto" w:fill="D9D9D9" w:themeFill="background1" w:themeFillShade="D9"/>
          </w:tcPr>
          <w:p w14:paraId="659568F4" w14:textId="77777777" w:rsidR="00E16F20" w:rsidRPr="000E532D" w:rsidRDefault="00E16F20" w:rsidP="00D22848">
            <w:pPr>
              <w:jc w:val="center"/>
              <w:rPr>
                <w:rFonts w:ascii="Times New Roman" w:eastAsia="Times New Roman" w:hAnsi="Times New Roman" w:cs="Times New Roman"/>
                <w:b/>
                <w:bCs/>
                <w:lang w:eastAsia="ru-RU"/>
              </w:rPr>
            </w:pPr>
          </w:p>
        </w:tc>
        <w:tc>
          <w:tcPr>
            <w:tcW w:w="810" w:type="pct"/>
            <w:gridSpan w:val="3"/>
            <w:shd w:val="clear" w:color="auto" w:fill="auto"/>
          </w:tcPr>
          <w:p w14:paraId="2FE83567" w14:textId="77777777" w:rsidR="00E16F20" w:rsidRPr="000E532D" w:rsidRDefault="00E16F20" w:rsidP="00D2284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A55854F"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72</w:t>
            </w:r>
          </w:p>
        </w:tc>
        <w:tc>
          <w:tcPr>
            <w:tcW w:w="290" w:type="pct"/>
            <w:shd w:val="clear" w:color="auto" w:fill="D9D9D9" w:themeFill="background1" w:themeFillShade="D9"/>
          </w:tcPr>
          <w:p w14:paraId="3DE8202F" w14:textId="77777777" w:rsidR="00E16F20" w:rsidRPr="000E532D" w:rsidRDefault="00E16F20" w:rsidP="00D22848">
            <w:pPr>
              <w:jc w:val="center"/>
              <w:rPr>
                <w:rFonts w:ascii="Times New Roman" w:eastAsia="Times New Roman" w:hAnsi="Times New Roman" w:cs="Times New Roman"/>
                <w:b/>
                <w:bCs/>
                <w:lang w:eastAsia="ru-RU"/>
              </w:rPr>
            </w:pPr>
          </w:p>
        </w:tc>
      </w:tr>
      <w:tr w:rsidR="00E16F20" w:rsidRPr="00C63897" w14:paraId="23D70CFA" w14:textId="77777777" w:rsidTr="000E532D">
        <w:trPr>
          <w:trHeight w:val="314"/>
        </w:trPr>
        <w:tc>
          <w:tcPr>
            <w:tcW w:w="586" w:type="pct"/>
          </w:tcPr>
          <w:p w14:paraId="4095D182" w14:textId="77777777" w:rsidR="00E16F20" w:rsidRPr="002F51EC" w:rsidRDefault="00E16F20" w:rsidP="00D22848">
            <w:pPr>
              <w:rPr>
                <w:rFonts w:ascii="Times New Roman" w:eastAsia="Times New Roman" w:hAnsi="Times New Roman" w:cs="Times New Roman"/>
                <w:lang w:eastAsia="ru-RU"/>
              </w:rPr>
            </w:pPr>
          </w:p>
        </w:tc>
        <w:tc>
          <w:tcPr>
            <w:tcW w:w="1695" w:type="pct"/>
          </w:tcPr>
          <w:p w14:paraId="4E93363A" w14:textId="77777777" w:rsidR="00E16F20" w:rsidRPr="000E532D" w:rsidRDefault="00E16F20" w:rsidP="00D22848">
            <w:pPr>
              <w:rPr>
                <w:rFonts w:ascii="Times New Roman" w:eastAsia="Times New Roman" w:hAnsi="Times New Roman" w:cs="Times New Roman"/>
                <w:b/>
                <w:bCs/>
                <w:u w:val="single"/>
                <w:lang w:eastAsia="ru-RU"/>
              </w:rPr>
            </w:pPr>
            <w:r w:rsidRPr="000E532D">
              <w:rPr>
                <w:rFonts w:ascii="Times New Roman" w:eastAsia="Times New Roman" w:hAnsi="Times New Roman" w:cs="Times New Roman"/>
                <w:lang w:eastAsia="ru-RU"/>
              </w:rPr>
              <w:t>Производственная практика</w:t>
            </w:r>
          </w:p>
        </w:tc>
        <w:tc>
          <w:tcPr>
            <w:tcW w:w="441" w:type="pct"/>
            <w:tcBorders>
              <w:top w:val="nil"/>
              <w:left w:val="single" w:sz="8" w:space="0" w:color="auto"/>
              <w:bottom w:val="single" w:sz="8" w:space="0" w:color="auto"/>
              <w:right w:val="single" w:sz="8" w:space="0" w:color="auto"/>
            </w:tcBorders>
            <w:shd w:val="clear" w:color="000000" w:fill="FFFFFF"/>
            <w:vAlign w:val="center"/>
          </w:tcPr>
          <w:p w14:paraId="00942C49"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216</w:t>
            </w:r>
          </w:p>
        </w:tc>
        <w:tc>
          <w:tcPr>
            <w:tcW w:w="442" w:type="pct"/>
            <w:tcBorders>
              <w:top w:val="nil"/>
              <w:left w:val="single" w:sz="8" w:space="0" w:color="auto"/>
              <w:bottom w:val="single" w:sz="8" w:space="0" w:color="auto"/>
              <w:right w:val="single" w:sz="8" w:space="0" w:color="auto"/>
            </w:tcBorders>
            <w:shd w:val="clear" w:color="000000" w:fill="FFFFFF"/>
            <w:vAlign w:val="center"/>
          </w:tcPr>
          <w:p w14:paraId="4F739E7F"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hAnsi="Times New Roman" w:cs="Times New Roman"/>
                <w:color w:val="000000"/>
              </w:rPr>
              <w:t>216</w:t>
            </w:r>
          </w:p>
        </w:tc>
        <w:tc>
          <w:tcPr>
            <w:tcW w:w="441" w:type="pct"/>
            <w:shd w:val="clear" w:color="auto" w:fill="D9D9D9" w:themeFill="background1" w:themeFillShade="D9"/>
          </w:tcPr>
          <w:p w14:paraId="21944DE6" w14:textId="77777777" w:rsidR="00E16F20" w:rsidRPr="000E532D" w:rsidRDefault="00E16F20" w:rsidP="00D22848">
            <w:pPr>
              <w:jc w:val="center"/>
              <w:rPr>
                <w:rFonts w:ascii="Times New Roman" w:eastAsia="Times New Roman" w:hAnsi="Times New Roman" w:cs="Times New Roman"/>
                <w:b/>
                <w:bCs/>
                <w:lang w:eastAsia="ru-RU"/>
              </w:rPr>
            </w:pPr>
          </w:p>
        </w:tc>
        <w:tc>
          <w:tcPr>
            <w:tcW w:w="810" w:type="pct"/>
            <w:gridSpan w:val="3"/>
            <w:shd w:val="clear" w:color="auto" w:fill="auto"/>
          </w:tcPr>
          <w:p w14:paraId="517D34BD" w14:textId="77777777" w:rsidR="00E16F20" w:rsidRPr="000E532D" w:rsidRDefault="00E16F20" w:rsidP="00D2284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B5D1BBD" w14:textId="77777777" w:rsidR="00E16F20" w:rsidRPr="000E532D" w:rsidRDefault="00E16F20" w:rsidP="00D2284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DFDFCC6"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216</w:t>
            </w:r>
          </w:p>
        </w:tc>
      </w:tr>
      <w:tr w:rsidR="00E16F20" w:rsidRPr="00C63897" w14:paraId="4C394555" w14:textId="77777777" w:rsidTr="000E532D">
        <w:tc>
          <w:tcPr>
            <w:tcW w:w="586" w:type="pct"/>
          </w:tcPr>
          <w:p w14:paraId="0C198C85" w14:textId="77777777" w:rsidR="00E16F20" w:rsidRPr="002F51EC" w:rsidRDefault="00E16F20" w:rsidP="00D22848">
            <w:pPr>
              <w:suppressAutoHyphens/>
              <w:rPr>
                <w:rFonts w:ascii="Times New Roman" w:eastAsia="Times New Roman" w:hAnsi="Times New Roman" w:cs="Times New Roman"/>
                <w:lang w:eastAsia="ru-RU"/>
              </w:rPr>
            </w:pPr>
          </w:p>
        </w:tc>
        <w:tc>
          <w:tcPr>
            <w:tcW w:w="1695" w:type="pct"/>
          </w:tcPr>
          <w:p w14:paraId="4B30788C" w14:textId="77777777" w:rsidR="00E16F20" w:rsidRPr="000E532D" w:rsidRDefault="00E16F20" w:rsidP="00D22848">
            <w:pPr>
              <w:suppressAutoHyphens/>
              <w:rPr>
                <w:rFonts w:ascii="Times New Roman" w:eastAsia="Times New Roman" w:hAnsi="Times New Roman" w:cs="Times New Roman"/>
                <w:lang w:eastAsia="ru-RU"/>
              </w:rPr>
            </w:pPr>
            <w:r w:rsidRPr="000E532D">
              <w:rPr>
                <w:rFonts w:ascii="Times New Roman" w:eastAsia="Times New Roman" w:hAnsi="Times New Roman" w:cs="Times New Roman"/>
                <w:lang w:eastAsia="ru-RU"/>
              </w:rPr>
              <w:t>Промежуточная аттестация</w:t>
            </w:r>
          </w:p>
        </w:tc>
        <w:tc>
          <w:tcPr>
            <w:tcW w:w="441" w:type="pct"/>
          </w:tcPr>
          <w:p w14:paraId="1D8D6F79" w14:textId="77777777" w:rsidR="00E16F20" w:rsidRPr="000E532D" w:rsidRDefault="00E16F20" w:rsidP="00D22848">
            <w:pPr>
              <w:suppressAutoHyphens/>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Х</w:t>
            </w:r>
          </w:p>
        </w:tc>
        <w:tc>
          <w:tcPr>
            <w:tcW w:w="442" w:type="pct"/>
            <w:shd w:val="clear" w:color="auto" w:fill="auto"/>
          </w:tcPr>
          <w:p w14:paraId="55FA3BEA" w14:textId="77777777" w:rsidR="00E16F20" w:rsidRPr="000E532D" w:rsidRDefault="00E16F20" w:rsidP="00D22848">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7BD95A5E" w14:textId="77777777" w:rsidR="00E16F20" w:rsidRPr="000E532D" w:rsidRDefault="00E16F20" w:rsidP="00D22848">
            <w:pPr>
              <w:jc w:val="center"/>
              <w:rPr>
                <w:rFonts w:ascii="Times New Roman" w:eastAsia="Times New Roman" w:hAnsi="Times New Roman" w:cs="Times New Roman"/>
                <w:lang w:eastAsia="ru-RU"/>
              </w:rPr>
            </w:pPr>
          </w:p>
        </w:tc>
        <w:tc>
          <w:tcPr>
            <w:tcW w:w="810" w:type="pct"/>
            <w:gridSpan w:val="3"/>
            <w:shd w:val="clear" w:color="auto" w:fill="auto"/>
          </w:tcPr>
          <w:p w14:paraId="5C6CCA99" w14:textId="77777777" w:rsidR="00E16F20" w:rsidRPr="000E532D" w:rsidRDefault="00E16F20" w:rsidP="00D22848">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54A53290" w14:textId="77777777" w:rsidR="00E16F20" w:rsidRPr="000E532D" w:rsidRDefault="00E16F20" w:rsidP="00D22848">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60919620" w14:textId="77777777" w:rsidR="00E16F20" w:rsidRPr="000E532D" w:rsidRDefault="00E16F20" w:rsidP="00D22848">
            <w:pPr>
              <w:jc w:val="center"/>
              <w:rPr>
                <w:rFonts w:ascii="Times New Roman" w:eastAsia="Times New Roman" w:hAnsi="Times New Roman" w:cs="Times New Roman"/>
                <w:lang w:eastAsia="ru-RU"/>
              </w:rPr>
            </w:pPr>
          </w:p>
        </w:tc>
      </w:tr>
      <w:tr w:rsidR="00E16F20" w:rsidRPr="00C63897" w14:paraId="3919EBF5" w14:textId="77777777" w:rsidTr="000E532D">
        <w:trPr>
          <w:trHeight w:val="217"/>
        </w:trPr>
        <w:tc>
          <w:tcPr>
            <w:tcW w:w="586" w:type="pct"/>
          </w:tcPr>
          <w:p w14:paraId="4C25A372" w14:textId="77777777" w:rsidR="00E16F20" w:rsidRPr="002F51EC" w:rsidRDefault="00E16F20" w:rsidP="00D22848">
            <w:pPr>
              <w:rPr>
                <w:rFonts w:ascii="Times New Roman" w:eastAsia="Times New Roman" w:hAnsi="Times New Roman" w:cs="Times New Roman"/>
                <w:b/>
                <w:lang w:eastAsia="ru-RU"/>
              </w:rPr>
            </w:pPr>
          </w:p>
        </w:tc>
        <w:tc>
          <w:tcPr>
            <w:tcW w:w="1695" w:type="pct"/>
          </w:tcPr>
          <w:p w14:paraId="5AFC36E3" w14:textId="77777777" w:rsidR="00E16F20" w:rsidRPr="000E532D" w:rsidRDefault="00E16F20" w:rsidP="00D22848">
            <w:pP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 xml:space="preserve">Всего: </w:t>
            </w:r>
          </w:p>
        </w:tc>
        <w:tc>
          <w:tcPr>
            <w:tcW w:w="441" w:type="pct"/>
          </w:tcPr>
          <w:p w14:paraId="18D28094" w14:textId="0C67BB0B"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bCs/>
                <w:lang w:eastAsia="ru-RU"/>
              </w:rPr>
              <w:t>630</w:t>
            </w:r>
          </w:p>
        </w:tc>
        <w:tc>
          <w:tcPr>
            <w:tcW w:w="442" w:type="pct"/>
          </w:tcPr>
          <w:p w14:paraId="5E9B66A2" w14:textId="0AF63A68"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528</w:t>
            </w:r>
          </w:p>
        </w:tc>
        <w:tc>
          <w:tcPr>
            <w:tcW w:w="441" w:type="pct"/>
            <w:shd w:val="clear" w:color="auto" w:fill="D9D9D9" w:themeFill="background1" w:themeFillShade="D9"/>
          </w:tcPr>
          <w:p w14:paraId="0ABD4FE3" w14:textId="7D1B3FAF"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342</w:t>
            </w:r>
          </w:p>
        </w:tc>
        <w:tc>
          <w:tcPr>
            <w:tcW w:w="368" w:type="pct"/>
          </w:tcPr>
          <w:p w14:paraId="1BAE74AF" w14:textId="1428591B"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342</w:t>
            </w:r>
          </w:p>
        </w:tc>
        <w:tc>
          <w:tcPr>
            <w:tcW w:w="294" w:type="pct"/>
          </w:tcPr>
          <w:p w14:paraId="0EBF206A"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Х</w:t>
            </w:r>
          </w:p>
        </w:tc>
        <w:tc>
          <w:tcPr>
            <w:tcW w:w="148" w:type="pct"/>
          </w:tcPr>
          <w:p w14:paraId="554B36E2"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Х</w:t>
            </w:r>
          </w:p>
        </w:tc>
        <w:tc>
          <w:tcPr>
            <w:tcW w:w="295" w:type="pct"/>
            <w:shd w:val="clear" w:color="auto" w:fill="D9D9D9" w:themeFill="background1" w:themeFillShade="D9"/>
          </w:tcPr>
          <w:p w14:paraId="418554AB"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72</w:t>
            </w:r>
          </w:p>
        </w:tc>
        <w:tc>
          <w:tcPr>
            <w:tcW w:w="290" w:type="pct"/>
            <w:shd w:val="clear" w:color="auto" w:fill="D9D9D9" w:themeFill="background1" w:themeFillShade="D9"/>
          </w:tcPr>
          <w:p w14:paraId="330DF26C"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216</w:t>
            </w:r>
          </w:p>
        </w:tc>
      </w:tr>
    </w:tbl>
    <w:p w14:paraId="327DDDDC" w14:textId="77777777" w:rsidR="00E16F20" w:rsidRDefault="00E16F20" w:rsidP="00E16F20">
      <w:pPr>
        <w:spacing w:after="200" w:line="276" w:lineRule="auto"/>
        <w:rPr>
          <w:rFonts w:ascii="Times New Roman" w:eastAsia="Times New Roman" w:hAnsi="Times New Roman" w:cs="Times New Roman"/>
          <w:b/>
          <w:i/>
          <w:color w:val="0070C0"/>
          <w:sz w:val="24"/>
          <w:szCs w:val="24"/>
          <w:lang w:eastAsia="ru-RU"/>
        </w:rPr>
      </w:pPr>
    </w:p>
    <w:p w14:paraId="21B5222E" w14:textId="77777777" w:rsidR="00E16F20" w:rsidRDefault="00E16F20" w:rsidP="00E16F2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437"/>
        <w:gridCol w:w="6516"/>
      </w:tblGrid>
      <w:tr w:rsidR="001071E6" w:rsidRPr="001071E6" w14:paraId="530EF591" w14:textId="77777777" w:rsidTr="001071E6">
        <w:trPr>
          <w:trHeight w:val="20"/>
        </w:trPr>
        <w:tc>
          <w:tcPr>
            <w:tcW w:w="1617" w:type="pct"/>
            <w:gridSpan w:val="2"/>
          </w:tcPr>
          <w:p w14:paraId="324D8472" w14:textId="77777777" w:rsidR="001071E6" w:rsidRPr="001071E6" w:rsidRDefault="001071E6" w:rsidP="001071E6">
            <w:pPr>
              <w:contextualSpacing/>
              <w:jc w:val="center"/>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383" w:type="pct"/>
            <w:vAlign w:val="center"/>
          </w:tcPr>
          <w:p w14:paraId="62DEE799" w14:textId="77777777" w:rsidR="001071E6" w:rsidRPr="001071E6" w:rsidRDefault="001071E6" w:rsidP="001071E6">
            <w:pPr>
              <w:suppressAutoHyphens/>
              <w:contextualSpacing/>
              <w:jc w:val="center"/>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 учебного материала,</w:t>
            </w:r>
          </w:p>
          <w:p w14:paraId="1C67BEC9" w14:textId="77777777" w:rsidR="001071E6" w:rsidRPr="001071E6" w:rsidRDefault="001071E6" w:rsidP="001071E6">
            <w:pPr>
              <w:suppressAutoHyphens/>
              <w:contextualSpacing/>
              <w:jc w:val="center"/>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1071E6">
              <w:rPr>
                <w:rFonts w:ascii="Times New Roman" w:eastAsia="Times New Roman" w:hAnsi="Times New Roman" w:cs="Times New Roman"/>
                <w:bCs/>
                <w:i/>
                <w:lang w:eastAsia="ru-RU"/>
              </w:rPr>
              <w:t>(если предусмотрены)</w:t>
            </w:r>
          </w:p>
        </w:tc>
      </w:tr>
      <w:tr w:rsidR="001071E6" w:rsidRPr="001071E6" w14:paraId="37AD782B" w14:textId="77777777" w:rsidTr="001071E6">
        <w:trPr>
          <w:trHeight w:val="20"/>
        </w:trPr>
        <w:tc>
          <w:tcPr>
            <w:tcW w:w="5000" w:type="pct"/>
            <w:gridSpan w:val="3"/>
          </w:tcPr>
          <w:p w14:paraId="2BB7726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Раздел 1.</w:t>
            </w:r>
            <w:r w:rsidRPr="001071E6">
              <w:rPr>
                <w:rFonts w:ascii="Times New Roman" w:eastAsia="Times New Roman" w:hAnsi="Times New Roman" w:cs="Times New Roman"/>
                <w:b/>
                <w:lang w:eastAsia="ru-RU"/>
              </w:rPr>
              <w:t xml:space="preserve"> Защита растений.</w:t>
            </w:r>
          </w:p>
        </w:tc>
      </w:tr>
      <w:tr w:rsidR="001071E6" w:rsidRPr="001071E6" w14:paraId="1FDA0E5C" w14:textId="77777777" w:rsidTr="001071E6">
        <w:trPr>
          <w:trHeight w:val="20"/>
        </w:trPr>
        <w:tc>
          <w:tcPr>
            <w:tcW w:w="5000" w:type="pct"/>
            <w:gridSpan w:val="3"/>
          </w:tcPr>
          <w:p w14:paraId="14E7E8C8"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МДК 01.01. </w:t>
            </w:r>
            <w:r w:rsidRPr="001071E6">
              <w:rPr>
                <w:rFonts w:ascii="Times New Roman" w:eastAsia="Times New Roman" w:hAnsi="Times New Roman" w:cs="Times New Roman"/>
                <w:b/>
                <w:lang w:eastAsia="ru-RU"/>
              </w:rPr>
              <w:t>Защита растений</w:t>
            </w:r>
          </w:p>
        </w:tc>
      </w:tr>
      <w:tr w:rsidR="001071E6" w:rsidRPr="001071E6" w14:paraId="0E85373C" w14:textId="77777777" w:rsidTr="001071E6">
        <w:trPr>
          <w:trHeight w:val="20"/>
        </w:trPr>
        <w:tc>
          <w:tcPr>
            <w:tcW w:w="1617" w:type="pct"/>
            <w:gridSpan w:val="2"/>
            <w:vMerge w:val="restart"/>
          </w:tcPr>
          <w:p w14:paraId="0B65A0C3"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Тема 1.1</w:t>
            </w:r>
            <w:r w:rsidRPr="001071E6">
              <w:rPr>
                <w:rFonts w:ascii="Times New Roman" w:eastAsia="Times New Roman" w:hAnsi="Times New Roman" w:cs="Times New Roman"/>
                <w:bCs/>
                <w:lang w:eastAsia="ru-RU"/>
              </w:rPr>
              <w:t>. Общегосударственное значение мероприятий по защите растений от вредителей и болезней.</w:t>
            </w:r>
          </w:p>
        </w:tc>
        <w:tc>
          <w:tcPr>
            <w:tcW w:w="3383" w:type="pct"/>
          </w:tcPr>
          <w:p w14:paraId="54D51B4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128035A1" w14:textId="77777777" w:rsidTr="001071E6">
        <w:trPr>
          <w:trHeight w:val="20"/>
        </w:trPr>
        <w:tc>
          <w:tcPr>
            <w:tcW w:w="1617" w:type="pct"/>
            <w:gridSpan w:val="2"/>
            <w:vMerge/>
          </w:tcPr>
          <w:p w14:paraId="27A4BF9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65769BC" w14:textId="77777777" w:rsidR="001071E6" w:rsidRPr="001071E6" w:rsidRDefault="001071E6" w:rsidP="001071E6">
            <w:pPr>
              <w:suppressAutoHyphens/>
              <w:contextualSpacing/>
              <w:jc w:val="both"/>
              <w:rPr>
                <w:rFonts w:ascii="Times New Roman" w:eastAsia="Times New Roman" w:hAnsi="Times New Roman" w:cs="Times New Roman"/>
                <w:bCs/>
                <w:i/>
                <w:lang w:eastAsia="ru-RU"/>
              </w:rPr>
            </w:pPr>
            <w:r w:rsidRPr="001071E6">
              <w:rPr>
                <w:rFonts w:ascii="Times New Roman" w:eastAsia="Times New Roman" w:hAnsi="Times New Roman" w:cs="Times New Roman"/>
                <w:bCs/>
                <w:lang w:eastAsia="ru-RU"/>
              </w:rPr>
              <w:t>Введение. Общегосударственное значение мероприятий по защите растений от вредителей и болезней</w:t>
            </w:r>
          </w:p>
        </w:tc>
      </w:tr>
      <w:tr w:rsidR="001071E6" w:rsidRPr="001071E6" w14:paraId="423CB190" w14:textId="77777777" w:rsidTr="001071E6">
        <w:trPr>
          <w:trHeight w:val="20"/>
        </w:trPr>
        <w:tc>
          <w:tcPr>
            <w:tcW w:w="1617" w:type="pct"/>
            <w:gridSpan w:val="2"/>
            <w:vMerge/>
          </w:tcPr>
          <w:p w14:paraId="5B961D5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8F10AEB" w14:textId="77777777" w:rsidR="001071E6" w:rsidRPr="001071E6" w:rsidRDefault="001071E6" w:rsidP="001071E6">
            <w:pPr>
              <w:suppressAutoHyphens/>
              <w:contextualSpacing/>
              <w:jc w:val="both"/>
              <w:rPr>
                <w:rFonts w:ascii="Times New Roman" w:eastAsia="Times New Roman" w:hAnsi="Times New Roman" w:cs="Times New Roman"/>
                <w:i/>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2520733" w14:textId="77777777" w:rsidTr="001071E6">
        <w:trPr>
          <w:trHeight w:val="20"/>
        </w:trPr>
        <w:tc>
          <w:tcPr>
            <w:tcW w:w="1617" w:type="pct"/>
            <w:gridSpan w:val="2"/>
            <w:vMerge w:val="restart"/>
          </w:tcPr>
          <w:p w14:paraId="2D74B323"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1.2. </w:t>
            </w:r>
            <w:r w:rsidRPr="001071E6">
              <w:rPr>
                <w:rFonts w:ascii="Times New Roman" w:eastAsia="Times New Roman" w:hAnsi="Times New Roman" w:cs="Times New Roman"/>
                <w:bCs/>
                <w:lang w:eastAsia="ru-RU"/>
              </w:rPr>
              <w:t>Общие сведения о вредителях и болезнях сельскохозяйственных культур</w:t>
            </w:r>
          </w:p>
        </w:tc>
        <w:tc>
          <w:tcPr>
            <w:tcW w:w="3383" w:type="pct"/>
          </w:tcPr>
          <w:p w14:paraId="710906AD"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612ECFE7" w14:textId="77777777" w:rsidTr="001071E6">
        <w:trPr>
          <w:trHeight w:val="20"/>
        </w:trPr>
        <w:tc>
          <w:tcPr>
            <w:tcW w:w="1617" w:type="pct"/>
            <w:gridSpan w:val="2"/>
            <w:vMerge/>
          </w:tcPr>
          <w:p w14:paraId="1FEAD5D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F1985CD" w14:textId="77777777" w:rsidR="001071E6" w:rsidRPr="001071E6" w:rsidRDefault="001071E6" w:rsidP="001071E6">
            <w:pPr>
              <w:suppressAutoHyphens/>
              <w:contextualSpacing/>
              <w:rPr>
                <w:rFonts w:ascii="Calibri" w:eastAsia="Times New Roman" w:hAnsi="Calibri" w:cs="Times New Roman"/>
                <w:b/>
                <w:lang w:eastAsia="ru-RU"/>
              </w:rPr>
            </w:pPr>
            <w:r w:rsidRPr="001071E6">
              <w:rPr>
                <w:rFonts w:ascii="Times New Roman" w:eastAsia="Times New Roman" w:hAnsi="Times New Roman" w:cs="Times New Roman"/>
                <w:bCs/>
                <w:lang w:eastAsia="ru-RU"/>
              </w:rPr>
              <w:t>Основы общей энтомологии.</w:t>
            </w:r>
            <w:r w:rsidRPr="001071E6">
              <w:rPr>
                <w:rFonts w:ascii="Times New Roman" w:eastAsia="TimesNewRomanPSMT" w:hAnsi="Times New Roman" w:cs="Times New Roman"/>
              </w:rPr>
              <w:t xml:space="preserve"> Классификация вредителей сельскохозяйственных культур. </w:t>
            </w:r>
            <w:r w:rsidRPr="001071E6">
              <w:rPr>
                <w:rFonts w:ascii="Times New Roman" w:eastAsia="Times New Roman" w:hAnsi="Times New Roman" w:cs="Times New Roman"/>
                <w:bCs/>
                <w:lang w:eastAsia="ru-RU"/>
              </w:rPr>
              <w:t>Основы общей фитопатологии и иммунитета растений к болезням и вредителям. Вредоносность вредителей и болезней.</w:t>
            </w:r>
          </w:p>
        </w:tc>
      </w:tr>
      <w:tr w:rsidR="001071E6" w:rsidRPr="001071E6" w14:paraId="226907A6" w14:textId="77777777" w:rsidTr="001071E6">
        <w:trPr>
          <w:trHeight w:val="20"/>
        </w:trPr>
        <w:tc>
          <w:tcPr>
            <w:tcW w:w="1617" w:type="pct"/>
            <w:gridSpan w:val="2"/>
            <w:vMerge/>
          </w:tcPr>
          <w:p w14:paraId="5BEAC73A"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8E9F501"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52128FE2" w14:textId="77777777" w:rsidTr="001071E6">
        <w:trPr>
          <w:trHeight w:val="20"/>
        </w:trPr>
        <w:tc>
          <w:tcPr>
            <w:tcW w:w="1617" w:type="pct"/>
            <w:gridSpan w:val="2"/>
            <w:vMerge/>
          </w:tcPr>
          <w:p w14:paraId="32572E7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59D754C"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Практическое занятие 1, 2,3</w:t>
            </w:r>
          </w:p>
          <w:p w14:paraId="14A9D30F"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NewRoman" w:hAnsi="Times New Roman" w:cs="Times New Roman"/>
                <w:lang w:eastAsia="ru-RU"/>
              </w:rPr>
              <w:t xml:space="preserve">Определение строения насекомых; фаз их развития; отряда насекомых по взрослой и личиночной фазам; типов повреждений </w:t>
            </w:r>
            <w:r w:rsidRPr="001071E6">
              <w:rPr>
                <w:rFonts w:ascii="Times New Roman" w:eastAsia="TimesNewRoman" w:hAnsi="Times New Roman" w:cs="Times New Roman"/>
                <w:lang w:eastAsia="ru-RU"/>
              </w:rPr>
              <w:lastRenderedPageBreak/>
              <w:t>растений насекомыми; строения клещей, нематод, слизней и грызунов</w:t>
            </w:r>
            <w:r w:rsidRPr="001071E6">
              <w:rPr>
                <w:rFonts w:ascii="Times New Roman" w:eastAsia="TimesNewRoman" w:hAnsi="Times New Roman" w:cs="Times New Roman"/>
                <w:sz w:val="28"/>
                <w:szCs w:val="28"/>
                <w:lang w:eastAsia="ru-RU"/>
              </w:rPr>
              <w:t>.</w:t>
            </w:r>
          </w:p>
        </w:tc>
      </w:tr>
      <w:tr w:rsidR="001071E6" w:rsidRPr="001071E6" w14:paraId="116198BE" w14:textId="77777777" w:rsidTr="001071E6">
        <w:trPr>
          <w:trHeight w:val="20"/>
        </w:trPr>
        <w:tc>
          <w:tcPr>
            <w:tcW w:w="1617" w:type="pct"/>
            <w:gridSpan w:val="2"/>
            <w:vMerge w:val="restart"/>
          </w:tcPr>
          <w:p w14:paraId="2D26BC1A"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lastRenderedPageBreak/>
              <w:t>Тема 1.3</w:t>
            </w:r>
            <w:r w:rsidRPr="001071E6">
              <w:rPr>
                <w:rFonts w:ascii="Times New Roman" w:eastAsia="Times New Roman" w:hAnsi="Times New Roman" w:cs="Times New Roman"/>
                <w:bCs/>
                <w:lang w:eastAsia="ru-RU"/>
              </w:rPr>
              <w:t xml:space="preserve"> Методы борьбы с вредителями и болезнями сельскохозяйственных культур </w:t>
            </w:r>
          </w:p>
          <w:p w14:paraId="420AF39B"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39306A0F"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33624191" w14:textId="77777777" w:rsidTr="001071E6">
        <w:trPr>
          <w:trHeight w:val="20"/>
        </w:trPr>
        <w:tc>
          <w:tcPr>
            <w:tcW w:w="1617" w:type="pct"/>
            <w:gridSpan w:val="2"/>
            <w:vMerge/>
          </w:tcPr>
          <w:p w14:paraId="682D7BF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3F90BB2"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NewRoman" w:hAnsi="Times New Roman" w:cs="Times New Roman"/>
                <w:lang w:eastAsia="ru-RU"/>
              </w:rPr>
              <w:t>Агротехнический метод борьбы</w:t>
            </w:r>
            <w:r w:rsidRPr="001071E6">
              <w:rPr>
                <w:rFonts w:ascii="Times New Roman" w:eastAsia="TimesNewRomanPSMT" w:hAnsi="Times New Roman" w:cs="Times New Roman"/>
              </w:rPr>
              <w:t xml:space="preserve">. </w:t>
            </w:r>
            <w:r w:rsidRPr="001071E6">
              <w:rPr>
                <w:rFonts w:ascii="Times New Roman" w:eastAsia="TimesNewRoman" w:hAnsi="Times New Roman" w:cs="Times New Roman"/>
                <w:lang w:eastAsia="ru-RU"/>
              </w:rPr>
              <w:t>Биологический метод борьбы. Физический и механический методы борьбы. Химический метод борьбы. Карантин растений. Меры безопасности и защитные средства при работе с пестицидами</w:t>
            </w:r>
          </w:p>
          <w:p w14:paraId="74426D26"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NewRomanPSMT" w:hAnsi="Times New Roman" w:cs="Times New Roman"/>
              </w:rPr>
              <w:t>Температурная инверсия. Суточный и годовой ход температуры воздуха. Приборы для измерения температуры воздуха. Экстремумы и амплитуда температуры воздуха, средняя суточная температура, сумма температур как показатель потребности растений в тепле. Значение учета температурного режима почвы и воздуха в сельском хозяйстве.</w:t>
            </w:r>
          </w:p>
        </w:tc>
      </w:tr>
      <w:tr w:rsidR="001071E6" w:rsidRPr="001071E6" w14:paraId="5B0F32FB" w14:textId="77777777" w:rsidTr="001071E6">
        <w:trPr>
          <w:trHeight w:val="20"/>
        </w:trPr>
        <w:tc>
          <w:tcPr>
            <w:tcW w:w="1617" w:type="pct"/>
            <w:gridSpan w:val="2"/>
            <w:vMerge/>
          </w:tcPr>
          <w:p w14:paraId="5B7A2DC4"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93AAD17"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305BEC9E" w14:textId="77777777" w:rsidTr="001071E6">
        <w:trPr>
          <w:trHeight w:val="20"/>
        </w:trPr>
        <w:tc>
          <w:tcPr>
            <w:tcW w:w="1617" w:type="pct"/>
            <w:gridSpan w:val="2"/>
            <w:vMerge/>
          </w:tcPr>
          <w:p w14:paraId="7123A91D"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01BA6E3"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4-9</w:t>
            </w:r>
          </w:p>
          <w:p w14:paraId="3FDE14ED"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пестицидов по внешним признакам, приготовление</w:t>
            </w:r>
          </w:p>
          <w:p w14:paraId="45D5A65C"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NewRoman" w:hAnsi="Times New Roman" w:cs="Times New Roman"/>
                <w:lang w:eastAsia="ru-RU"/>
              </w:rPr>
              <w:t>рабочих растворов определенной концентрации, совместимости препаратов при комбинировании; приготовление комбинированных составов пестицидов с удобрениями и регуляторами роста растений.</w:t>
            </w:r>
          </w:p>
        </w:tc>
      </w:tr>
      <w:tr w:rsidR="001071E6" w:rsidRPr="001071E6" w14:paraId="10621286" w14:textId="77777777" w:rsidTr="001071E6">
        <w:trPr>
          <w:trHeight w:val="20"/>
        </w:trPr>
        <w:tc>
          <w:tcPr>
            <w:tcW w:w="1617" w:type="pct"/>
            <w:gridSpan w:val="2"/>
            <w:vMerge w:val="restart"/>
          </w:tcPr>
          <w:p w14:paraId="51913107"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1.4. </w:t>
            </w:r>
            <w:r w:rsidRPr="001071E6">
              <w:rPr>
                <w:rFonts w:ascii="Times New Roman" w:eastAsia="Times New Roman" w:hAnsi="Times New Roman" w:cs="Times New Roman"/>
                <w:bCs/>
                <w:lang w:eastAsia="ru-RU"/>
              </w:rPr>
              <w:t xml:space="preserve">Вредители и болезни сельскохозяйственных культур и системы защитных мероприятий </w:t>
            </w:r>
          </w:p>
          <w:p w14:paraId="4A12CC42"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4E32DD56"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5FA2C3AB" w14:textId="77777777" w:rsidTr="001071E6">
        <w:trPr>
          <w:trHeight w:val="20"/>
        </w:trPr>
        <w:tc>
          <w:tcPr>
            <w:tcW w:w="1617" w:type="pct"/>
            <w:gridSpan w:val="2"/>
            <w:vMerge/>
          </w:tcPr>
          <w:p w14:paraId="1D6D4FD6"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59C7E37"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Многоядные вредители и меры борьбы с ними. Вредители и болезни зерновых культур и система защитных мероприятий.  Вредители зерна и продуктов его переработки при хранении и меры борьбы с ними. Вредители и болезни зерновых бобовых культур и система защитных мероприятий. Вредители и болезни технических культур и система защитных мероприятий.  Вредители и болезни сахарной свеклы, картофеля и система защитных мероприятий. Вредители и болезни овощных культур и система защитных мероприятий.  Вредители и болезни овощных культур защищенного грунта и система защитных мероприятий.  Болезни овощей и картофеля при хранении и меры борьбы с ними. Вредители и болезни плодовых, ягодных, субтропических культур, винограда и система защитных мероприятий. Вредители и болезни полезащитных лесных насаждений.</w:t>
            </w:r>
          </w:p>
        </w:tc>
      </w:tr>
      <w:tr w:rsidR="001071E6" w:rsidRPr="001071E6" w14:paraId="1EB449F1" w14:textId="77777777" w:rsidTr="001071E6">
        <w:trPr>
          <w:trHeight w:val="20"/>
        </w:trPr>
        <w:tc>
          <w:tcPr>
            <w:tcW w:w="1617" w:type="pct"/>
            <w:gridSpan w:val="2"/>
            <w:vMerge/>
          </w:tcPr>
          <w:p w14:paraId="0239601A"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E2864EA"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21A32F81" w14:textId="77777777" w:rsidTr="001071E6">
        <w:trPr>
          <w:trHeight w:val="20"/>
        </w:trPr>
        <w:tc>
          <w:tcPr>
            <w:tcW w:w="1617" w:type="pct"/>
            <w:gridSpan w:val="2"/>
            <w:vMerge/>
          </w:tcPr>
          <w:p w14:paraId="0585605F"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8CECA5E"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10-26</w:t>
            </w:r>
          </w:p>
          <w:p w14:paraId="60365848" w14:textId="77777777" w:rsidR="001071E6" w:rsidRPr="001071E6" w:rsidRDefault="001071E6" w:rsidP="001071E6">
            <w:pPr>
              <w:suppressAutoHyphens/>
              <w:contextualSpacing/>
              <w:rPr>
                <w:rFonts w:ascii="Times New Roman" w:eastAsia="TimesNewRoman" w:hAnsi="Times New Roman" w:cs="Times New Roman"/>
                <w:sz w:val="28"/>
                <w:szCs w:val="28"/>
                <w:lang w:eastAsia="ru-RU"/>
              </w:rPr>
            </w:pPr>
            <w:r w:rsidRPr="001071E6">
              <w:rPr>
                <w:rFonts w:ascii="Times New Roman" w:eastAsia="TimesNewRoman" w:hAnsi="Times New Roman" w:cs="Times New Roman"/>
                <w:lang w:eastAsia="ru-RU"/>
              </w:rPr>
              <w:t>Определение многоядных вредителей по повреждениям растений и внешним признакам, фаз развития наиболее распространенных в зоне вредителей по биологическим коллекциям, макропрепаратам</w:t>
            </w:r>
            <w:r w:rsidRPr="001071E6">
              <w:rPr>
                <w:rFonts w:ascii="Times New Roman" w:eastAsia="TimesNewRoman" w:hAnsi="Times New Roman" w:cs="Times New Roman"/>
                <w:sz w:val="28"/>
                <w:szCs w:val="28"/>
                <w:lang w:eastAsia="ru-RU"/>
              </w:rPr>
              <w:t>.</w:t>
            </w:r>
          </w:p>
          <w:p w14:paraId="1FE59DB9"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зерновых культур по морфологическим признакам и повреждениям растений, фаз развития основных вредителей по биологическим коллекциям, макропрепаратам.</w:t>
            </w:r>
          </w:p>
          <w:p w14:paraId="46E07455"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болезней злаков по внешним признакам поражения, спор головни и ржавчины зерновых культур под микроскопом.</w:t>
            </w:r>
          </w:p>
          <w:p w14:paraId="2BDBCE93" w14:textId="77777777" w:rsidR="001071E6" w:rsidRPr="001071E6" w:rsidRDefault="001071E6" w:rsidP="001071E6">
            <w:pPr>
              <w:suppressAutoHyphens/>
              <w:contextualSpacing/>
              <w:rPr>
                <w:rFonts w:ascii="Times New Roman" w:eastAsia="TimesNewRoman" w:hAnsi="Times New Roman" w:cs="Times New Roman"/>
                <w:sz w:val="28"/>
                <w:szCs w:val="28"/>
                <w:lang w:eastAsia="ru-RU"/>
              </w:rPr>
            </w:pPr>
            <w:r w:rsidRPr="001071E6">
              <w:rPr>
                <w:rFonts w:ascii="Times New Roman" w:eastAsia="TimesNewRoman" w:hAnsi="Times New Roman" w:cs="Times New Roman"/>
                <w:lang w:eastAsia="ru-RU"/>
              </w:rPr>
              <w:t>Проведение экспертизы семян хлебных злаков на зараженность головней и спорыньей</w:t>
            </w:r>
            <w:r w:rsidRPr="001071E6">
              <w:rPr>
                <w:rFonts w:ascii="Times New Roman" w:eastAsia="TimesNewRoman" w:hAnsi="Times New Roman" w:cs="Times New Roman"/>
                <w:sz w:val="28"/>
                <w:szCs w:val="28"/>
                <w:lang w:eastAsia="ru-RU"/>
              </w:rPr>
              <w:t>.</w:t>
            </w:r>
          </w:p>
          <w:p w14:paraId="2A90B43F"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зерна и продуктов его переработки по морфологическим признакам; зараженности зерна вредителями рентгеноскопическим и акустическим методами</w:t>
            </w:r>
          </w:p>
          <w:p w14:paraId="0C5F9C5F"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зерновых бобовых культур и многолетних бобовых трав по образцам, коллекциям, гербарному материалу.</w:t>
            </w:r>
          </w:p>
          <w:p w14:paraId="4AFEA6ED"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 xml:space="preserve">Определений возбудителей, вызывающих </w:t>
            </w:r>
            <w:proofErr w:type="spellStart"/>
            <w:r w:rsidRPr="001071E6">
              <w:rPr>
                <w:rFonts w:ascii="Times New Roman" w:eastAsia="TimesNewRoman" w:hAnsi="Times New Roman" w:cs="Times New Roman"/>
                <w:lang w:eastAsia="ru-RU"/>
              </w:rPr>
              <w:t>аскохитоз</w:t>
            </w:r>
            <w:proofErr w:type="spellEnd"/>
            <w:r w:rsidRPr="001071E6">
              <w:rPr>
                <w:rFonts w:ascii="Times New Roman" w:eastAsia="TimesNewRoman" w:hAnsi="Times New Roman" w:cs="Times New Roman"/>
                <w:lang w:eastAsia="ru-RU"/>
              </w:rPr>
              <w:t>, ржавчину гороха, гнили зерновых бобовых культур под микроскопом.</w:t>
            </w:r>
          </w:p>
          <w:p w14:paraId="2656B7B4"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lastRenderedPageBreak/>
              <w:t>Определение вредителей и болезни основных технических культур зоны по внешним признакам и повреждениям; возбудителей болезней</w:t>
            </w:r>
          </w:p>
          <w:p w14:paraId="67D2338E"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и болезни сахарной свеклы и картофеля по внешним признакам и характеру повреждения и поражения.</w:t>
            </w:r>
          </w:p>
          <w:p w14:paraId="0610AD26"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фаз развитая колорадского жука по коллекционным образцам; возбудителей церкоспороза свеклы, фитофторы, рака картофеля под микроскопом.</w:t>
            </w:r>
          </w:p>
          <w:p w14:paraId="48CF471F"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и болезни основных овощных и бахчевых культур зоны по внешним признакам и характеру повреждений и поражений.</w:t>
            </w:r>
          </w:p>
          <w:p w14:paraId="52E85291"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возбудителей, вызывающих гнили плодов томатов, ложной мучнистой росы, антракноза и гнили плодов огурца под микроскопом</w:t>
            </w:r>
          </w:p>
          <w:p w14:paraId="35B46A81"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и болезни овощных культур защищенного грунта по внешним признакам и характеру повреждений и поражений.</w:t>
            </w:r>
          </w:p>
          <w:p w14:paraId="6566AAEE"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гнили овощей и картофеля по внешним признакам поражения</w:t>
            </w:r>
          </w:p>
          <w:p w14:paraId="2EB86506" w14:textId="77777777" w:rsidR="001071E6" w:rsidRPr="001071E6" w:rsidRDefault="001071E6" w:rsidP="001071E6">
            <w:pPr>
              <w:autoSpaceDE w:val="0"/>
              <w:autoSpaceDN w:val="0"/>
              <w:adjustRightInd w:val="0"/>
              <w:contextualSpacing/>
              <w:rPr>
                <w:rFonts w:ascii="Times New Roman" w:eastAsia="TimesNewRoman" w:hAnsi="Times New Roman" w:cs="Times New Roman"/>
                <w:sz w:val="28"/>
                <w:szCs w:val="28"/>
                <w:lang w:eastAsia="ru-RU"/>
              </w:rPr>
            </w:pPr>
            <w:r w:rsidRPr="001071E6">
              <w:rPr>
                <w:rFonts w:ascii="Times New Roman" w:eastAsia="TimesNewRoman" w:hAnsi="Times New Roman" w:cs="Times New Roman"/>
                <w:lang w:eastAsia="ru-RU"/>
              </w:rPr>
              <w:t>Определение вредителей и болезни основных плодовых и ягодных культур зоны по внешним признакам и характеру повреждения и поражения; спороношения грибов, вызывающих паршу, рак яблони, мучнистую росу крыжовника и смородины под микроскопом</w:t>
            </w:r>
            <w:r w:rsidRPr="001071E6">
              <w:rPr>
                <w:rFonts w:ascii="Times New Roman" w:eastAsia="TimesNewRoman" w:hAnsi="Times New Roman" w:cs="Times New Roman"/>
                <w:sz w:val="28"/>
                <w:szCs w:val="28"/>
                <w:lang w:eastAsia="ru-RU"/>
              </w:rPr>
              <w:t>.</w:t>
            </w:r>
          </w:p>
          <w:p w14:paraId="7308549E"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NewRoman" w:hAnsi="Times New Roman" w:cs="Times New Roman"/>
                <w:lang w:eastAsia="ru-RU"/>
              </w:rPr>
              <w:t>Определение вредителей и болезни полезащитных лесных и декоративных насаждений по морфологическим признакам и характеру повреждений и поражений</w:t>
            </w:r>
            <w:r w:rsidRPr="001071E6">
              <w:rPr>
                <w:rFonts w:ascii="Times New Roman" w:eastAsia="TimesNewRoman" w:hAnsi="Times New Roman" w:cs="Times New Roman"/>
                <w:sz w:val="28"/>
                <w:szCs w:val="28"/>
                <w:lang w:eastAsia="ru-RU"/>
              </w:rPr>
              <w:t>.</w:t>
            </w:r>
          </w:p>
        </w:tc>
      </w:tr>
      <w:tr w:rsidR="001071E6" w:rsidRPr="001071E6" w14:paraId="28F927D3" w14:textId="77777777" w:rsidTr="001071E6">
        <w:trPr>
          <w:trHeight w:val="20"/>
        </w:trPr>
        <w:tc>
          <w:tcPr>
            <w:tcW w:w="1617" w:type="pct"/>
            <w:gridSpan w:val="2"/>
            <w:vMerge w:val="restart"/>
          </w:tcPr>
          <w:p w14:paraId="0C623651"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lastRenderedPageBreak/>
              <w:t>Тема 1.5.</w:t>
            </w:r>
            <w:r w:rsidRPr="001071E6">
              <w:rPr>
                <w:rFonts w:ascii="Times New Roman" w:eastAsia="Times New Roman" w:hAnsi="Times New Roman" w:cs="Times New Roman"/>
                <w:bCs/>
                <w:lang w:eastAsia="ru-RU"/>
              </w:rPr>
              <w:t xml:space="preserve"> Методы фитосанитарной оценки агробиоценозов. Прогнозы</w:t>
            </w:r>
          </w:p>
        </w:tc>
        <w:tc>
          <w:tcPr>
            <w:tcW w:w="3383" w:type="pct"/>
          </w:tcPr>
          <w:p w14:paraId="2ECA7BB9"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35027B38" w14:textId="77777777" w:rsidTr="001071E6">
        <w:trPr>
          <w:trHeight w:val="20"/>
        </w:trPr>
        <w:tc>
          <w:tcPr>
            <w:tcW w:w="1617" w:type="pct"/>
            <w:gridSpan w:val="2"/>
            <w:vMerge/>
          </w:tcPr>
          <w:p w14:paraId="7979854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45FB7E90"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Методы фитосанитарной оценки агробиоценозов.</w:t>
            </w:r>
          </w:p>
          <w:p w14:paraId="5C333EF1"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Прогнозы появления насекомых и распространения болезней</w:t>
            </w:r>
          </w:p>
        </w:tc>
      </w:tr>
      <w:tr w:rsidR="001071E6" w:rsidRPr="001071E6" w14:paraId="7AF6B8AB" w14:textId="77777777" w:rsidTr="001071E6">
        <w:trPr>
          <w:trHeight w:val="20"/>
        </w:trPr>
        <w:tc>
          <w:tcPr>
            <w:tcW w:w="1617" w:type="pct"/>
            <w:gridSpan w:val="2"/>
            <w:vMerge/>
          </w:tcPr>
          <w:p w14:paraId="3B3DDAC0"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4EFDD58F"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99C8FA0" w14:textId="77777777" w:rsidTr="001071E6">
        <w:trPr>
          <w:trHeight w:val="20"/>
        </w:trPr>
        <w:tc>
          <w:tcPr>
            <w:tcW w:w="1617" w:type="pct"/>
            <w:gridSpan w:val="2"/>
            <w:vMerge/>
          </w:tcPr>
          <w:p w14:paraId="661783A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F21E672"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27-28</w:t>
            </w:r>
          </w:p>
          <w:p w14:paraId="42928246"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 xml:space="preserve">Разработка прогноза </w:t>
            </w:r>
            <w:r w:rsidRPr="001071E6">
              <w:rPr>
                <w:rFonts w:ascii="Times New Roman" w:eastAsia="Times New Roman" w:hAnsi="Times New Roman" w:cs="Times New Roman"/>
                <w:bCs/>
                <w:lang w:eastAsia="ru-RU"/>
              </w:rPr>
              <w:t>появления насекомых и распространения болезней в регионе на основании информации от региональных структур защиты растений</w:t>
            </w:r>
          </w:p>
        </w:tc>
      </w:tr>
      <w:tr w:rsidR="001071E6" w:rsidRPr="001071E6" w14:paraId="28E728EA" w14:textId="77777777" w:rsidTr="001071E6">
        <w:trPr>
          <w:trHeight w:val="20"/>
        </w:trPr>
        <w:tc>
          <w:tcPr>
            <w:tcW w:w="1617" w:type="pct"/>
            <w:gridSpan w:val="2"/>
            <w:vMerge w:val="restart"/>
          </w:tcPr>
          <w:p w14:paraId="563E9895"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Тема 1.6</w:t>
            </w:r>
            <w:r w:rsidRPr="001071E6">
              <w:rPr>
                <w:rFonts w:ascii="Times New Roman" w:eastAsia="Times New Roman" w:hAnsi="Times New Roman" w:cs="Times New Roman"/>
                <w:bCs/>
                <w:lang w:eastAsia="ru-RU"/>
              </w:rPr>
              <w:t xml:space="preserve">. Организация работ по борьбе с вредителями, болезнями сельскохозяйственных культур и сорной растительностью  </w:t>
            </w:r>
          </w:p>
          <w:p w14:paraId="3A707375"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070A157E"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214DB901" w14:textId="77777777" w:rsidTr="001071E6">
        <w:trPr>
          <w:trHeight w:val="20"/>
        </w:trPr>
        <w:tc>
          <w:tcPr>
            <w:tcW w:w="1617" w:type="pct"/>
            <w:gridSpan w:val="2"/>
            <w:vMerge/>
          </w:tcPr>
          <w:p w14:paraId="47195DF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335C496"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Системы мероприятий, особенности, основные принципы</w:t>
            </w:r>
          </w:p>
          <w:p w14:paraId="30C386C2"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и методы планирования защиты растений.</w:t>
            </w:r>
          </w:p>
          <w:p w14:paraId="58159944"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Важнейшее требование к планам по защите растений – согласованность</w:t>
            </w:r>
          </w:p>
          <w:p w14:paraId="4FA5A8E8"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NewRoman" w:hAnsi="Times New Roman" w:cs="Times New Roman"/>
                <w:lang w:eastAsia="ru-RU"/>
              </w:rPr>
              <w:t>мероприятий по защите растений с охраной окружающей среды.</w:t>
            </w:r>
          </w:p>
        </w:tc>
      </w:tr>
      <w:tr w:rsidR="001071E6" w:rsidRPr="001071E6" w14:paraId="4525A54E" w14:textId="77777777" w:rsidTr="001071E6">
        <w:trPr>
          <w:trHeight w:val="20"/>
        </w:trPr>
        <w:tc>
          <w:tcPr>
            <w:tcW w:w="1617" w:type="pct"/>
            <w:gridSpan w:val="2"/>
            <w:vMerge/>
          </w:tcPr>
          <w:p w14:paraId="3DBF245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8E21AA9"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5809791" w14:textId="77777777" w:rsidTr="001071E6">
        <w:trPr>
          <w:trHeight w:val="20"/>
        </w:trPr>
        <w:tc>
          <w:tcPr>
            <w:tcW w:w="1617" w:type="pct"/>
            <w:gridSpan w:val="2"/>
            <w:vMerge/>
          </w:tcPr>
          <w:p w14:paraId="504367FE"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44F96020"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29-31</w:t>
            </w:r>
          </w:p>
          <w:p w14:paraId="2DE99833"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Разработка системы интегрированной защиты растений от вредителей, болезней и сорняков с учётом региональных особенностей</w:t>
            </w:r>
          </w:p>
        </w:tc>
      </w:tr>
      <w:tr w:rsidR="001071E6" w:rsidRPr="001071E6" w14:paraId="6EC2D931" w14:textId="77777777" w:rsidTr="001071E6">
        <w:trPr>
          <w:trHeight w:val="20"/>
        </w:trPr>
        <w:tc>
          <w:tcPr>
            <w:tcW w:w="5000" w:type="pct"/>
            <w:gridSpan w:val="3"/>
          </w:tcPr>
          <w:p w14:paraId="61439AF9"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799D21B0"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Полезные и вредные насекомые, общие сведения о клещах, нематодах, слизнях о грызунах </w:t>
            </w:r>
          </w:p>
          <w:p w14:paraId="1C2257F9"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Грибы, бактерии, возбудители болезней растений. Их морфология и биология.</w:t>
            </w:r>
          </w:p>
          <w:p w14:paraId="6C95A8D2"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Санитарно-гигиенические основы применения пестицидов. </w:t>
            </w:r>
          </w:p>
          <w:p w14:paraId="447A776D"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Мероприятия по охране окружающей среды в условиях непрочного применения химических средств защиты растений. </w:t>
            </w:r>
          </w:p>
          <w:p w14:paraId="2944633F"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Карантин растений. Цели карантина растений.</w:t>
            </w:r>
          </w:p>
          <w:p w14:paraId="3FA028C6"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Внешний и внутренний карантин. </w:t>
            </w:r>
          </w:p>
          <w:p w14:paraId="7E49194E"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lastRenderedPageBreak/>
              <w:t>Перечень карантинных объектов.</w:t>
            </w:r>
          </w:p>
          <w:p w14:paraId="555CBC52"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Вредители зерна и продуктов его переработка при хранении и меры борьбы с ними.</w:t>
            </w:r>
          </w:p>
          <w:p w14:paraId="61B180B6"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Вредители и болезни табака. </w:t>
            </w:r>
          </w:p>
          <w:p w14:paraId="71A3A7AC"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Система мероприятий по борьбе с вредителями, болезнями и сорняками в посевах табака.</w:t>
            </w:r>
          </w:p>
          <w:p w14:paraId="2E645E5B"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Вредители кормовой свеклы: свекловичная щитоноска, матовый мертвоед, свекловичная крошка.</w:t>
            </w:r>
          </w:p>
          <w:p w14:paraId="5B84A00D"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Меры борьбы с ними. </w:t>
            </w:r>
          </w:p>
          <w:p w14:paraId="09FCE825"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Карантинные вредители картофеля: 28-пятнистая картофельная коровка, картофельная моль, картофельная нематода. </w:t>
            </w:r>
          </w:p>
          <w:p w14:paraId="4662899D"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Меры борьбы с ними.</w:t>
            </w:r>
          </w:p>
          <w:p w14:paraId="4D463263"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Вирусные и </w:t>
            </w:r>
            <w:proofErr w:type="spellStart"/>
            <w:r w:rsidRPr="001071E6">
              <w:rPr>
                <w:rFonts w:ascii="Times New Roman" w:eastAsia="Times New Roman" w:hAnsi="Times New Roman" w:cs="Times New Roman"/>
                <w:lang w:eastAsia="ru-RU"/>
              </w:rPr>
              <w:t>микоплазменные</w:t>
            </w:r>
            <w:proofErr w:type="spellEnd"/>
            <w:r w:rsidRPr="001071E6">
              <w:rPr>
                <w:rFonts w:ascii="Times New Roman" w:eastAsia="Times New Roman" w:hAnsi="Times New Roman" w:cs="Times New Roman"/>
                <w:lang w:eastAsia="ru-RU"/>
              </w:rPr>
              <w:t xml:space="preserve"> болезни картофеля, противовирусные мероприятия.</w:t>
            </w:r>
          </w:p>
          <w:p w14:paraId="1907DE74"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Вредители бахчевых культур, меры борьбы с ними. </w:t>
            </w:r>
          </w:p>
          <w:p w14:paraId="5DEDBD7D"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Болезни бахчевых культур и меры борьбы с ними.</w:t>
            </w:r>
          </w:p>
          <w:p w14:paraId="048B4AD7" w14:textId="77777777" w:rsidR="001071E6" w:rsidRPr="001071E6" w:rsidRDefault="001071E6" w:rsidP="001071E6">
            <w:pPr>
              <w:numPr>
                <w:ilvl w:val="0"/>
                <w:numId w:val="69"/>
              </w:numPr>
              <w:tabs>
                <w:tab w:val="left" w:pos="284"/>
              </w:tabs>
              <w:spacing w:after="200" w:line="276" w:lineRule="auto"/>
              <w:ind w:left="0" w:firstLine="0"/>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Вредители болезни виноградной лозы и меры борьбы с ними.</w:t>
            </w:r>
          </w:p>
        </w:tc>
      </w:tr>
      <w:tr w:rsidR="001071E6" w:rsidRPr="001071E6" w14:paraId="0901F931" w14:textId="77777777" w:rsidTr="001071E6">
        <w:trPr>
          <w:trHeight w:val="20"/>
        </w:trPr>
        <w:tc>
          <w:tcPr>
            <w:tcW w:w="5000" w:type="pct"/>
            <w:gridSpan w:val="3"/>
          </w:tcPr>
          <w:p w14:paraId="65EE7B6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lastRenderedPageBreak/>
              <w:t xml:space="preserve">Раздел 2. </w:t>
            </w:r>
            <w:r w:rsidRPr="001071E6">
              <w:rPr>
                <w:rFonts w:ascii="Times New Roman" w:eastAsia="Times New Roman" w:hAnsi="Times New Roman" w:cs="Times New Roman"/>
                <w:b/>
                <w:lang w:eastAsia="ru-RU"/>
              </w:rPr>
              <w:t>Обработка и воспроизводство плодородия почв.</w:t>
            </w:r>
          </w:p>
        </w:tc>
      </w:tr>
      <w:tr w:rsidR="001071E6" w:rsidRPr="001071E6" w14:paraId="37468DC7" w14:textId="77777777" w:rsidTr="001071E6">
        <w:trPr>
          <w:trHeight w:val="20"/>
        </w:trPr>
        <w:tc>
          <w:tcPr>
            <w:tcW w:w="5000" w:type="pct"/>
            <w:gridSpan w:val="3"/>
          </w:tcPr>
          <w:p w14:paraId="2BC17231"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МДК 02.02 </w:t>
            </w:r>
            <w:r w:rsidRPr="001071E6">
              <w:rPr>
                <w:rFonts w:ascii="Times New Roman" w:eastAsia="Times New Roman" w:hAnsi="Times New Roman" w:cs="Times New Roman"/>
                <w:b/>
                <w:lang w:eastAsia="ru-RU"/>
              </w:rPr>
              <w:t>Обработка и воспроизводство плодородия почв.</w:t>
            </w:r>
          </w:p>
        </w:tc>
      </w:tr>
      <w:tr w:rsidR="001071E6" w:rsidRPr="001071E6" w14:paraId="2A2C704B" w14:textId="77777777" w:rsidTr="001071E6">
        <w:trPr>
          <w:trHeight w:val="20"/>
        </w:trPr>
        <w:tc>
          <w:tcPr>
            <w:tcW w:w="1617" w:type="pct"/>
            <w:gridSpan w:val="2"/>
            <w:vMerge w:val="restart"/>
          </w:tcPr>
          <w:p w14:paraId="28B9EC2D" w14:textId="77777777" w:rsidR="001071E6" w:rsidRPr="001071E6" w:rsidRDefault="001071E6" w:rsidP="001071E6">
            <w:pPr>
              <w:contextualSpacing/>
              <w:rPr>
                <w:rFonts w:ascii="Times New Roman" w:eastAsia="Times New Roman" w:hAnsi="Times New Roman" w:cs="Times New Roman"/>
                <w:iCs/>
                <w:lang w:eastAsia="ru-RU"/>
              </w:rPr>
            </w:pPr>
            <w:r w:rsidRPr="001071E6">
              <w:rPr>
                <w:rFonts w:ascii="Times New Roman" w:eastAsia="Times New Roman" w:hAnsi="Times New Roman" w:cs="Times New Roman"/>
                <w:b/>
                <w:iCs/>
                <w:lang w:eastAsia="ru-RU"/>
              </w:rPr>
              <w:t xml:space="preserve">Тема 2.1. </w:t>
            </w:r>
            <w:r w:rsidRPr="001071E6">
              <w:rPr>
                <w:rFonts w:ascii="Times New Roman" w:eastAsia="Times New Roman" w:hAnsi="Times New Roman" w:cs="Times New Roman"/>
                <w:iCs/>
                <w:lang w:eastAsia="ru-RU"/>
              </w:rPr>
              <w:t>Образование почвы.</w:t>
            </w:r>
          </w:p>
        </w:tc>
        <w:tc>
          <w:tcPr>
            <w:tcW w:w="3383" w:type="pct"/>
          </w:tcPr>
          <w:p w14:paraId="7FA64ED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4C41F537" w14:textId="77777777" w:rsidTr="001071E6">
        <w:trPr>
          <w:trHeight w:val="20"/>
        </w:trPr>
        <w:tc>
          <w:tcPr>
            <w:tcW w:w="1617" w:type="pct"/>
            <w:gridSpan w:val="2"/>
            <w:vMerge/>
          </w:tcPr>
          <w:p w14:paraId="05DCB86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F9B0202" w14:textId="77777777" w:rsidR="001071E6" w:rsidRPr="001071E6" w:rsidRDefault="001071E6" w:rsidP="001071E6">
            <w:pPr>
              <w:suppressAutoHyphens/>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 xml:space="preserve">Введение. </w:t>
            </w:r>
            <w:r w:rsidRPr="001071E6">
              <w:rPr>
                <w:rFonts w:ascii="Times New Roman" w:eastAsia="Times New Roman" w:hAnsi="Times New Roman" w:cs="Times New Roman"/>
                <w:lang w:eastAsia="ru-RU"/>
              </w:rPr>
              <w:t>Цели и задачи раздела. Почва как основное средство сельскохозяйственного производства. История развития почвоведения. Роль ученых в развитии почвоведения.</w:t>
            </w:r>
          </w:p>
          <w:p w14:paraId="78A90893" w14:textId="77777777" w:rsidR="001071E6" w:rsidRPr="001071E6" w:rsidRDefault="001071E6" w:rsidP="001071E6">
            <w:pPr>
              <w:suppressAutoHyphens/>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Образование и состав земной коры. </w:t>
            </w:r>
          </w:p>
          <w:p w14:paraId="07BAE75E" w14:textId="77777777" w:rsidR="001071E6" w:rsidRPr="001071E6" w:rsidRDefault="001071E6" w:rsidP="001071E6">
            <w:pPr>
              <w:suppressAutoHyphens/>
              <w:contextualSpacing/>
              <w:jc w:val="both"/>
              <w:rPr>
                <w:rFonts w:ascii="Times New Roman" w:eastAsia="TimesNewRomanPSMT" w:hAnsi="Times New Roman" w:cs="Times New Roman"/>
                <w:lang w:eastAsia="ru-RU"/>
              </w:rPr>
            </w:pPr>
            <w:r w:rsidRPr="001071E6">
              <w:rPr>
                <w:rFonts w:ascii="Times New Roman" w:eastAsia="Times New Roman" w:hAnsi="Times New Roman" w:cs="Times New Roman"/>
                <w:lang w:eastAsia="ru-RU"/>
              </w:rPr>
              <w:t>Геологические процессы земной коры. Эндогенные процессы. Экзогенные процессы</w:t>
            </w:r>
          </w:p>
          <w:p w14:paraId="284AAD48"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Понятие о почве и ее значение в сельскохозяйственном производстве. Факторы почвообразования. Почвенный профиль, его строение. Почвообразующие породы. Климат как фактор почвообразования. Организмы и их роль в почвообразовании. Рельеф как фактор почвообразования. Возраст почв. Производственная деятельность человека.</w:t>
            </w:r>
          </w:p>
          <w:p w14:paraId="53E67C78" w14:textId="77777777" w:rsidR="001071E6" w:rsidRPr="001071E6" w:rsidRDefault="001071E6" w:rsidP="001071E6">
            <w:pPr>
              <w:suppressAutoHyphens/>
              <w:contextualSpacing/>
              <w:jc w:val="both"/>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 xml:space="preserve">Морфологические признаки почвы. </w:t>
            </w:r>
            <w:r w:rsidRPr="001071E6">
              <w:rPr>
                <w:rFonts w:ascii="Times New Roman" w:eastAsia="Times New Roman" w:hAnsi="Times New Roman" w:cs="Times New Roman"/>
                <w:iCs/>
                <w:lang w:eastAsia="ru-RU"/>
              </w:rPr>
              <w:t xml:space="preserve">Мощность почвы, </w:t>
            </w:r>
            <w:r w:rsidRPr="001071E6">
              <w:rPr>
                <w:rFonts w:ascii="Times New Roman" w:eastAsia="Times New Roman" w:hAnsi="Times New Roman" w:cs="Times New Roman"/>
                <w:lang w:eastAsia="ru-RU"/>
              </w:rPr>
              <w:t xml:space="preserve">окраска почвы, </w:t>
            </w:r>
            <w:r w:rsidRPr="001071E6">
              <w:rPr>
                <w:rFonts w:ascii="Times New Roman" w:eastAsia="Times New Roman" w:hAnsi="Times New Roman" w:cs="Times New Roman"/>
                <w:iCs/>
                <w:lang w:eastAsia="ru-RU"/>
              </w:rPr>
              <w:t xml:space="preserve">структура почвы, гранулометрический состав </w:t>
            </w:r>
            <w:r w:rsidRPr="001071E6">
              <w:rPr>
                <w:rFonts w:ascii="Times New Roman" w:eastAsia="Times New Roman" w:hAnsi="Times New Roman" w:cs="Times New Roman"/>
                <w:lang w:eastAsia="ru-RU"/>
              </w:rPr>
              <w:t xml:space="preserve">почвы, разновидности почв по гранулометрическому составу. Внешнее выражение плотности и пористости почвы — сложение. </w:t>
            </w:r>
            <w:r w:rsidRPr="001071E6">
              <w:rPr>
                <w:rFonts w:ascii="Times New Roman" w:eastAsia="Times New Roman" w:hAnsi="Times New Roman" w:cs="Times New Roman"/>
                <w:iCs/>
                <w:lang w:eastAsia="ru-RU"/>
              </w:rPr>
              <w:t>Новообразования. Включения.</w:t>
            </w:r>
          </w:p>
        </w:tc>
      </w:tr>
      <w:tr w:rsidR="001071E6" w:rsidRPr="001071E6" w14:paraId="34C5104D" w14:textId="77777777" w:rsidTr="001071E6">
        <w:trPr>
          <w:trHeight w:val="20"/>
        </w:trPr>
        <w:tc>
          <w:tcPr>
            <w:tcW w:w="1617" w:type="pct"/>
            <w:gridSpan w:val="2"/>
            <w:vMerge/>
          </w:tcPr>
          <w:p w14:paraId="19690ED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E6BB329" w14:textId="77777777" w:rsidR="001071E6" w:rsidRPr="001071E6" w:rsidRDefault="001071E6" w:rsidP="001071E6">
            <w:pPr>
              <w:suppressAutoHyphens/>
              <w:contextualSpacing/>
              <w:jc w:val="both"/>
              <w:rPr>
                <w:rFonts w:ascii="Times New Roman" w:eastAsia="Times New Roman" w:hAnsi="Times New Roman" w:cs="Times New Roman"/>
                <w:i/>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CD32D61" w14:textId="77777777" w:rsidTr="001071E6">
        <w:trPr>
          <w:trHeight w:val="20"/>
        </w:trPr>
        <w:tc>
          <w:tcPr>
            <w:tcW w:w="1617" w:type="pct"/>
            <w:gridSpan w:val="2"/>
            <w:vMerge/>
          </w:tcPr>
          <w:p w14:paraId="070F1CBD"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9CE2C11" w14:textId="77777777" w:rsidR="001071E6" w:rsidRPr="001071E6" w:rsidRDefault="001071E6" w:rsidP="001071E6">
            <w:pPr>
              <w:suppressAutoHyphens/>
              <w:contextualSpacing/>
              <w:jc w:val="both"/>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Практическое занятие 1-3</w:t>
            </w:r>
          </w:p>
          <w:p w14:paraId="257D64DD" w14:textId="77777777" w:rsidR="001071E6" w:rsidRPr="001071E6" w:rsidRDefault="001071E6" w:rsidP="001071E6">
            <w:pPr>
              <w:suppressAutoHyphens/>
              <w:contextualSpacing/>
              <w:jc w:val="both"/>
              <w:rPr>
                <w:rFonts w:ascii="Times New Roman" w:eastAsia="Times New Roman" w:hAnsi="Times New Roman" w:cs="Times New Roman"/>
                <w:bCs/>
                <w:lang w:val="x-none" w:eastAsia="x-none"/>
              </w:rPr>
            </w:pPr>
            <w:r w:rsidRPr="001071E6">
              <w:rPr>
                <w:rFonts w:ascii="Times New Roman" w:eastAsia="Times New Roman" w:hAnsi="Times New Roman" w:cs="Times New Roman"/>
                <w:lang w:val="x-none" w:eastAsia="x-none"/>
              </w:rPr>
              <w:t>Описание почвенного профиля и его строения.</w:t>
            </w:r>
          </w:p>
          <w:p w14:paraId="56934036" w14:textId="77777777" w:rsidR="001071E6" w:rsidRPr="001071E6" w:rsidRDefault="001071E6" w:rsidP="001071E6">
            <w:pPr>
              <w:suppressAutoHyphens/>
              <w:contextualSpacing/>
              <w:jc w:val="both"/>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Определение и описание морфологических признаков и свойств почвообразующих пород.</w:t>
            </w:r>
          </w:p>
          <w:p w14:paraId="6A132DDB" w14:textId="77777777" w:rsidR="001071E6" w:rsidRPr="001071E6" w:rsidRDefault="001071E6" w:rsidP="001071E6">
            <w:pPr>
              <w:suppressAutoHyphens/>
              <w:contextualSpacing/>
              <w:jc w:val="both"/>
              <w:rPr>
                <w:rFonts w:ascii="Times New Roman" w:eastAsia="Times New Roman" w:hAnsi="Times New Roman" w:cs="Times New Roman"/>
                <w:b/>
                <w:lang w:val="x-none" w:eastAsia="x-none"/>
              </w:rPr>
            </w:pPr>
            <w:r w:rsidRPr="001071E6">
              <w:rPr>
                <w:rFonts w:ascii="Times New Roman" w:eastAsia="Times New Roman" w:hAnsi="Times New Roman" w:cs="Times New Roman"/>
                <w:lang w:val="x-none" w:eastAsia="x-none"/>
              </w:rPr>
              <w:t>Изучение образцов основных минералов по внешним признакам</w:t>
            </w:r>
          </w:p>
        </w:tc>
      </w:tr>
      <w:tr w:rsidR="001071E6" w:rsidRPr="001071E6" w14:paraId="571288B4" w14:textId="77777777" w:rsidTr="001071E6">
        <w:trPr>
          <w:trHeight w:val="20"/>
        </w:trPr>
        <w:tc>
          <w:tcPr>
            <w:tcW w:w="1617" w:type="pct"/>
            <w:gridSpan w:val="2"/>
            <w:vMerge w:val="restart"/>
          </w:tcPr>
          <w:p w14:paraId="4C80E7FC"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 xml:space="preserve">Тема 2.2. </w:t>
            </w:r>
            <w:r w:rsidRPr="001071E6">
              <w:rPr>
                <w:rFonts w:ascii="Times New Roman" w:eastAsia="Times New Roman" w:hAnsi="Times New Roman" w:cs="Times New Roman"/>
                <w:bCs/>
                <w:lang w:eastAsia="ru-RU"/>
              </w:rPr>
              <w:t>Состав почвы.</w:t>
            </w:r>
          </w:p>
          <w:p w14:paraId="0850913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5E04061"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414D4F08" w14:textId="77777777" w:rsidTr="001071E6">
        <w:trPr>
          <w:trHeight w:val="20"/>
        </w:trPr>
        <w:tc>
          <w:tcPr>
            <w:tcW w:w="1617" w:type="pct"/>
            <w:gridSpan w:val="2"/>
            <w:vMerge/>
          </w:tcPr>
          <w:p w14:paraId="7D133575"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4F6C210" w14:textId="77777777" w:rsidR="001071E6" w:rsidRPr="001071E6" w:rsidRDefault="001071E6" w:rsidP="001071E6">
            <w:pPr>
              <w:suppressAutoHyphens/>
              <w:contextualSpacing/>
              <w:rPr>
                <w:rFonts w:ascii="Times New Roman" w:eastAsia="Times New Roman" w:hAnsi="Times New Roman" w:cs="Times New Roman"/>
                <w:iCs/>
                <w:lang w:eastAsia="ru-RU"/>
              </w:rPr>
            </w:pPr>
            <w:r w:rsidRPr="001071E6">
              <w:rPr>
                <w:rFonts w:ascii="Times New Roman" w:eastAsia="Calibri" w:hAnsi="Times New Roman" w:cs="Times New Roman"/>
                <w:bCs/>
                <w:lang w:eastAsia="ru-RU"/>
              </w:rPr>
              <w:t>Минералогический и гранулометрический состав почв и почвообразующих пород.</w:t>
            </w:r>
            <w:r w:rsidRPr="001071E6">
              <w:rPr>
                <w:rFonts w:ascii="Times New Roman" w:eastAsia="Times New Roman" w:hAnsi="Times New Roman" w:cs="Times New Roman"/>
                <w:lang w:eastAsia="ru-RU"/>
              </w:rPr>
              <w:t>3 фазы почвы.</w:t>
            </w:r>
            <w:r w:rsidRPr="001071E6">
              <w:rPr>
                <w:rFonts w:ascii="Times New Roman" w:eastAsia="Calibri" w:hAnsi="Times New Roman" w:cs="Times New Roman"/>
                <w:bCs/>
                <w:lang w:eastAsia="ru-RU"/>
              </w:rPr>
              <w:t xml:space="preserve"> Первичные минералы. Вторичные </w:t>
            </w:r>
            <w:r w:rsidRPr="001071E6">
              <w:rPr>
                <w:rFonts w:ascii="Times New Roman" w:eastAsia="Times New Roman" w:hAnsi="Times New Roman" w:cs="Times New Roman"/>
                <w:bCs/>
                <w:lang w:eastAsia="ru-RU"/>
              </w:rPr>
              <w:t xml:space="preserve">минералы. Химический состав почвы Гранулометрический состав почв и почвообразующих пород. </w:t>
            </w:r>
            <w:r w:rsidRPr="001071E6">
              <w:rPr>
                <w:rFonts w:ascii="Times New Roman" w:eastAsia="Times New Roman" w:hAnsi="Times New Roman" w:cs="Times New Roman"/>
                <w:iCs/>
                <w:lang w:eastAsia="ru-RU"/>
              </w:rPr>
              <w:t>Почвенная структура</w:t>
            </w:r>
            <w:r w:rsidRPr="001071E6">
              <w:rPr>
                <w:rFonts w:ascii="Times New Roman" w:eastAsia="Times New Roman" w:hAnsi="Times New Roman" w:cs="Times New Roman"/>
                <w:lang w:eastAsia="ru-RU"/>
              </w:rPr>
              <w:t xml:space="preserve">. </w:t>
            </w:r>
            <w:r w:rsidRPr="001071E6">
              <w:rPr>
                <w:rFonts w:ascii="Times New Roman" w:eastAsia="Times New Roman" w:hAnsi="Times New Roman" w:cs="Times New Roman"/>
                <w:iCs/>
                <w:lang w:eastAsia="ru-RU"/>
              </w:rPr>
              <w:t>Скелетная часть почвы.</w:t>
            </w:r>
          </w:p>
          <w:p w14:paraId="697FC3B1" w14:textId="77777777" w:rsidR="001071E6" w:rsidRPr="001071E6" w:rsidRDefault="001071E6" w:rsidP="001071E6">
            <w:pPr>
              <w:suppressAutoHyphens/>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t xml:space="preserve">Почвенные коллоиды как носители сорбционных свойств почвы. </w:t>
            </w:r>
            <w:r w:rsidRPr="001071E6">
              <w:rPr>
                <w:rFonts w:ascii="Times New Roman" w:eastAsia="Calibri" w:hAnsi="Times New Roman" w:cs="Times New Roman"/>
                <w:iCs/>
                <w:lang w:eastAsia="ru-RU"/>
              </w:rPr>
              <w:t xml:space="preserve">Сорбция почвы. Почвенные коллоиды. </w:t>
            </w:r>
            <w:r w:rsidRPr="001071E6">
              <w:rPr>
                <w:rFonts w:ascii="Times New Roman" w:eastAsia="Calibri" w:hAnsi="Times New Roman" w:cs="Times New Roman"/>
                <w:bCs/>
                <w:lang w:eastAsia="ru-RU"/>
              </w:rPr>
              <w:t>Минеральные коллоиды. Органические коллоиды. Органо-минеральные коллоиды. Состояние почвенных коллоидов</w:t>
            </w:r>
            <w:r w:rsidRPr="001071E6">
              <w:rPr>
                <w:rFonts w:ascii="Times New Roman" w:eastAsia="Calibri" w:hAnsi="Times New Roman" w:cs="Times New Roman"/>
                <w:lang w:eastAsia="ru-RU"/>
              </w:rPr>
              <w:t xml:space="preserve">. </w:t>
            </w:r>
            <w:r w:rsidRPr="001071E6">
              <w:rPr>
                <w:rFonts w:ascii="Times New Roman" w:eastAsia="Calibri" w:hAnsi="Times New Roman" w:cs="Times New Roman"/>
                <w:iCs/>
                <w:lang w:eastAsia="ru-RU"/>
              </w:rPr>
              <w:t xml:space="preserve">Почвенно-поглощающий комплекс </w:t>
            </w:r>
            <w:r w:rsidRPr="001071E6">
              <w:rPr>
                <w:rFonts w:ascii="Times New Roman" w:eastAsia="Calibri" w:hAnsi="Times New Roman" w:cs="Times New Roman"/>
                <w:lang w:eastAsia="ru-RU"/>
              </w:rPr>
              <w:t>(ППК). Виды поглотительной способности: механическую, физическую, физико-химическую (обменную), химическую и биологическую.</w:t>
            </w:r>
          </w:p>
          <w:p w14:paraId="65833C02" w14:textId="77777777" w:rsidR="001071E6" w:rsidRPr="001071E6" w:rsidRDefault="001071E6" w:rsidP="001071E6">
            <w:pPr>
              <w:suppressAutoHyphens/>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lastRenderedPageBreak/>
              <w:t xml:space="preserve">Органическая часть почвы. </w:t>
            </w:r>
            <w:r w:rsidRPr="001071E6">
              <w:rPr>
                <w:rFonts w:ascii="Times New Roman" w:eastAsia="Calibri" w:hAnsi="Times New Roman" w:cs="Times New Roman"/>
                <w:lang w:eastAsia="ru-RU"/>
              </w:rPr>
              <w:t xml:space="preserve">Гумус. Гумусовые вещества – фульвокислоты (ФК), гуминовые кислоты (ГК), </w:t>
            </w:r>
            <w:proofErr w:type="spellStart"/>
            <w:r w:rsidRPr="001071E6">
              <w:rPr>
                <w:rFonts w:ascii="Times New Roman" w:eastAsia="Calibri" w:hAnsi="Times New Roman" w:cs="Times New Roman"/>
                <w:lang w:eastAsia="ru-RU"/>
              </w:rPr>
              <w:t>гумин</w:t>
            </w:r>
            <w:proofErr w:type="spellEnd"/>
            <w:r w:rsidRPr="001071E6">
              <w:rPr>
                <w:rFonts w:ascii="Times New Roman" w:eastAsia="Calibri" w:hAnsi="Times New Roman" w:cs="Times New Roman"/>
                <w:lang w:eastAsia="ru-RU"/>
              </w:rPr>
              <w:t xml:space="preserve"> и </w:t>
            </w:r>
            <w:proofErr w:type="spellStart"/>
            <w:r w:rsidRPr="001071E6">
              <w:rPr>
                <w:rFonts w:ascii="Times New Roman" w:eastAsia="Calibri" w:hAnsi="Times New Roman" w:cs="Times New Roman"/>
                <w:lang w:eastAsia="ru-RU"/>
              </w:rPr>
              <w:t>гиматомелановые</w:t>
            </w:r>
            <w:proofErr w:type="spellEnd"/>
            <w:r w:rsidRPr="001071E6">
              <w:rPr>
                <w:rFonts w:ascii="Times New Roman" w:eastAsia="Calibri" w:hAnsi="Times New Roman" w:cs="Times New Roman"/>
                <w:lang w:eastAsia="ru-RU"/>
              </w:rPr>
              <w:t xml:space="preserve"> кислоты.</w:t>
            </w:r>
          </w:p>
          <w:p w14:paraId="76A20957"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Calibri" w:hAnsi="Times New Roman" w:cs="Times New Roman"/>
                <w:bCs/>
                <w:lang w:eastAsia="ru-RU"/>
              </w:rPr>
              <w:t xml:space="preserve">Реакция почвы. </w:t>
            </w:r>
            <w:r w:rsidRPr="001071E6">
              <w:rPr>
                <w:rFonts w:ascii="Times New Roman" w:eastAsia="Calibri" w:hAnsi="Times New Roman" w:cs="Times New Roman"/>
                <w:lang w:eastAsia="ru-RU"/>
              </w:rPr>
              <w:t>Катионы.</w:t>
            </w:r>
            <w:r w:rsidRPr="001071E6">
              <w:rPr>
                <w:rFonts w:ascii="Times New Roman" w:eastAsia="Calibri" w:hAnsi="Times New Roman" w:cs="Times New Roman"/>
                <w:iCs/>
                <w:lang w:eastAsia="ru-RU"/>
              </w:rPr>
              <w:t xml:space="preserve"> Сумма обменных оснований. Насыщенные </w:t>
            </w:r>
            <w:r w:rsidRPr="001071E6">
              <w:rPr>
                <w:rFonts w:ascii="Times New Roman" w:eastAsia="Calibri" w:hAnsi="Times New Roman" w:cs="Times New Roman"/>
                <w:lang w:eastAsia="ru-RU"/>
              </w:rPr>
              <w:t xml:space="preserve">и </w:t>
            </w:r>
            <w:r w:rsidRPr="001071E6">
              <w:rPr>
                <w:rFonts w:ascii="Times New Roman" w:eastAsia="Calibri" w:hAnsi="Times New Roman" w:cs="Times New Roman"/>
                <w:iCs/>
                <w:lang w:eastAsia="ru-RU"/>
              </w:rPr>
              <w:t xml:space="preserve">ненасыщенные основания. </w:t>
            </w:r>
            <w:r w:rsidRPr="001071E6">
              <w:rPr>
                <w:rFonts w:ascii="Times New Roman" w:eastAsia="Calibri" w:hAnsi="Times New Roman" w:cs="Times New Roman"/>
                <w:bCs/>
                <w:lang w:eastAsia="ru-RU"/>
              </w:rPr>
              <w:t>Кислотность почв. Источники кислотности</w:t>
            </w:r>
            <w:r w:rsidRPr="001071E6">
              <w:rPr>
                <w:rFonts w:ascii="Times New Roman" w:eastAsia="Calibri" w:hAnsi="Times New Roman" w:cs="Times New Roman"/>
                <w:lang w:eastAsia="ru-RU"/>
              </w:rPr>
              <w:t xml:space="preserve">. </w:t>
            </w:r>
            <w:r w:rsidRPr="001071E6">
              <w:rPr>
                <w:rFonts w:ascii="Times New Roman" w:eastAsia="Calibri" w:hAnsi="Times New Roman" w:cs="Times New Roman"/>
                <w:bCs/>
                <w:lang w:eastAsia="ru-RU"/>
              </w:rPr>
              <w:t>Щелочность почвы</w:t>
            </w:r>
            <w:r w:rsidRPr="001071E6">
              <w:rPr>
                <w:rFonts w:ascii="Times New Roman" w:eastAsia="Calibri" w:hAnsi="Times New Roman" w:cs="Times New Roman"/>
                <w:lang w:eastAsia="ru-RU"/>
              </w:rPr>
              <w:t>.</w:t>
            </w:r>
          </w:p>
        </w:tc>
      </w:tr>
      <w:tr w:rsidR="001071E6" w:rsidRPr="001071E6" w14:paraId="11504209" w14:textId="77777777" w:rsidTr="001071E6">
        <w:trPr>
          <w:trHeight w:val="20"/>
        </w:trPr>
        <w:tc>
          <w:tcPr>
            <w:tcW w:w="1617" w:type="pct"/>
            <w:gridSpan w:val="2"/>
            <w:vMerge/>
          </w:tcPr>
          <w:p w14:paraId="4DDDCCA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1003DD0"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860BEB6" w14:textId="77777777" w:rsidTr="001071E6">
        <w:trPr>
          <w:trHeight w:val="20"/>
        </w:trPr>
        <w:tc>
          <w:tcPr>
            <w:tcW w:w="1617" w:type="pct"/>
            <w:gridSpan w:val="2"/>
            <w:vMerge/>
          </w:tcPr>
          <w:p w14:paraId="4F021535"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DF4661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Лабораторные работы 1-4</w:t>
            </w:r>
          </w:p>
          <w:p w14:paraId="43FDB0BD" w14:textId="77777777" w:rsidR="001071E6" w:rsidRPr="001071E6" w:rsidRDefault="001071E6" w:rsidP="001071E6">
            <w:pPr>
              <w:contextualSpacing/>
              <w:rPr>
                <w:rFonts w:ascii="Times New Roman" w:eastAsia="Calibri" w:hAnsi="Times New Roman" w:cs="Times New Roman"/>
                <w:lang w:eastAsia="ru-RU"/>
              </w:rPr>
            </w:pPr>
            <w:r w:rsidRPr="001071E6">
              <w:rPr>
                <w:rFonts w:ascii="Times New Roman" w:eastAsia="Times New Roman" w:hAnsi="Times New Roman" w:cs="Times New Roman"/>
                <w:lang w:eastAsia="ru-RU"/>
              </w:rPr>
              <w:t>Отбор образцов почв и подготовка их к анализу</w:t>
            </w:r>
          </w:p>
          <w:p w14:paraId="76720C76" w14:textId="77777777" w:rsidR="001071E6" w:rsidRPr="001071E6" w:rsidRDefault="001071E6" w:rsidP="001071E6">
            <w:pPr>
              <w:contextualSpacing/>
              <w:rPr>
                <w:rFonts w:ascii="Times New Roman" w:eastAsia="Calibri" w:hAnsi="Times New Roman" w:cs="Times New Roman"/>
                <w:lang w:eastAsia="ru-RU"/>
              </w:rPr>
            </w:pPr>
            <w:r w:rsidRPr="001071E6">
              <w:rPr>
                <w:rFonts w:ascii="Times New Roman" w:eastAsia="Calibri" w:hAnsi="Times New Roman" w:cs="Times New Roman"/>
                <w:lang w:eastAsia="ru-RU"/>
              </w:rPr>
              <w:t>Определение г</w:t>
            </w:r>
            <w:r w:rsidRPr="001071E6">
              <w:rPr>
                <w:rFonts w:ascii="Times New Roman" w:eastAsia="Calibri" w:hAnsi="Times New Roman" w:cs="Times New Roman"/>
                <w:bCs/>
                <w:lang w:eastAsia="ru-RU"/>
              </w:rPr>
              <w:t>ранулометрического</w:t>
            </w:r>
            <w:r w:rsidRPr="001071E6">
              <w:rPr>
                <w:rFonts w:ascii="Times New Roman" w:eastAsia="Calibri" w:hAnsi="Times New Roman" w:cs="Times New Roman"/>
                <w:lang w:eastAsia="ru-RU"/>
              </w:rPr>
              <w:t xml:space="preserve"> состава почвы.</w:t>
            </w:r>
          </w:p>
          <w:p w14:paraId="105507DA" w14:textId="77777777" w:rsidR="001071E6" w:rsidRPr="001071E6" w:rsidRDefault="001071E6" w:rsidP="001071E6">
            <w:pPr>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содержания органического вещества в почве.</w:t>
            </w:r>
          </w:p>
          <w:p w14:paraId="291AE8C6"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Определение реакции среды почв (</w:t>
            </w:r>
            <w:r w:rsidRPr="001071E6">
              <w:rPr>
                <w:rFonts w:ascii="Times New Roman" w:eastAsia="Times New Roman" w:hAnsi="Times New Roman" w:cs="Times New Roman"/>
                <w:lang w:val="en-US" w:eastAsia="ru-RU"/>
              </w:rPr>
              <w:t>PH</w:t>
            </w:r>
            <w:r w:rsidRPr="001071E6">
              <w:rPr>
                <w:rFonts w:ascii="Times New Roman" w:eastAsia="Times New Roman" w:hAnsi="Times New Roman" w:cs="Times New Roman"/>
                <w:lang w:eastAsia="ru-RU"/>
              </w:rPr>
              <w:t>).</w:t>
            </w:r>
          </w:p>
        </w:tc>
      </w:tr>
      <w:tr w:rsidR="001071E6" w:rsidRPr="001071E6" w14:paraId="48FD8D5D" w14:textId="77777777" w:rsidTr="001071E6">
        <w:trPr>
          <w:trHeight w:val="20"/>
        </w:trPr>
        <w:tc>
          <w:tcPr>
            <w:tcW w:w="1617" w:type="pct"/>
            <w:gridSpan w:val="2"/>
            <w:vMerge w:val="restart"/>
          </w:tcPr>
          <w:p w14:paraId="02810A3D"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2.3. </w:t>
            </w:r>
            <w:r w:rsidRPr="001071E6">
              <w:rPr>
                <w:rFonts w:ascii="Times New Roman" w:eastAsia="Times New Roman" w:hAnsi="Times New Roman" w:cs="Times New Roman"/>
                <w:bCs/>
                <w:lang w:eastAsia="ru-RU"/>
              </w:rPr>
              <w:t>Свойства почвы.</w:t>
            </w:r>
          </w:p>
          <w:p w14:paraId="2B726987"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5F472FB1"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02333CD3" w14:textId="77777777" w:rsidTr="001071E6">
        <w:trPr>
          <w:trHeight w:val="2066"/>
        </w:trPr>
        <w:tc>
          <w:tcPr>
            <w:tcW w:w="1617" w:type="pct"/>
            <w:gridSpan w:val="2"/>
            <w:vMerge/>
          </w:tcPr>
          <w:p w14:paraId="4225107C"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2F64DE0" w14:textId="77777777" w:rsidR="001071E6" w:rsidRPr="001071E6" w:rsidRDefault="001071E6" w:rsidP="001071E6">
            <w:pPr>
              <w:autoSpaceDE w:val="0"/>
              <w:autoSpaceDN w:val="0"/>
              <w:adjustRightInd w:val="0"/>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t xml:space="preserve">Общие физические свойства почв. Плотность твердой фазы. Плотность сложения. Пористость. </w:t>
            </w:r>
            <w:r w:rsidRPr="001071E6">
              <w:rPr>
                <w:rFonts w:ascii="Times New Roman" w:eastAsia="Calibri" w:hAnsi="Times New Roman" w:cs="Times New Roman"/>
                <w:lang w:eastAsia="ru-RU"/>
              </w:rPr>
              <w:t>Физико-механические свойства почвы - связность, пластичность, липкость, набухание и усадка.</w:t>
            </w:r>
          </w:p>
          <w:p w14:paraId="5E164245" w14:textId="77777777" w:rsidR="001071E6" w:rsidRPr="001071E6" w:rsidRDefault="001071E6" w:rsidP="001071E6">
            <w:pPr>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t>Водные свойства почв. Формы воды в почве. В</w:t>
            </w:r>
            <w:r w:rsidRPr="001071E6">
              <w:rPr>
                <w:rFonts w:ascii="Times New Roman" w:eastAsia="Calibri" w:hAnsi="Times New Roman" w:cs="Times New Roman"/>
                <w:lang w:eastAsia="ru-RU"/>
              </w:rPr>
              <w:t>одоудерживающая способность, водопроницаемость и водоподъемная способность почвы.</w:t>
            </w:r>
          </w:p>
          <w:p w14:paraId="16F93E3D" w14:textId="77777777" w:rsidR="001071E6" w:rsidRPr="001071E6" w:rsidRDefault="001071E6" w:rsidP="001071E6">
            <w:pPr>
              <w:contextualSpacing/>
              <w:jc w:val="both"/>
              <w:rPr>
                <w:rFonts w:ascii="Times New Roman" w:eastAsia="Calibri" w:hAnsi="Times New Roman" w:cs="Times New Roman"/>
                <w:lang w:eastAsia="ru-RU"/>
              </w:rPr>
            </w:pPr>
            <w:r w:rsidRPr="001071E6">
              <w:rPr>
                <w:rFonts w:ascii="Times New Roman" w:eastAsia="Calibri" w:hAnsi="Times New Roman" w:cs="Times New Roman"/>
                <w:bCs/>
                <w:lang w:eastAsia="ru-RU"/>
              </w:rPr>
              <w:t xml:space="preserve">Воздушный режим почв. </w:t>
            </w:r>
            <w:r w:rsidRPr="001071E6">
              <w:rPr>
                <w:rFonts w:ascii="Times New Roman" w:eastAsia="Calibri" w:hAnsi="Times New Roman" w:cs="Times New Roman"/>
                <w:lang w:eastAsia="ru-RU"/>
              </w:rPr>
              <w:t>Главные факторы, влияющие на газообмен- диффузия, изменение температуры почвы, барометрического давления, количество влаги в почве, ветер.</w:t>
            </w:r>
          </w:p>
          <w:p w14:paraId="72D57696"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Calibri" w:hAnsi="Times New Roman" w:cs="Times New Roman"/>
                <w:bCs/>
                <w:lang w:eastAsia="ru-RU"/>
              </w:rPr>
              <w:t xml:space="preserve">Тепловые свойства почв. </w:t>
            </w:r>
            <w:r w:rsidRPr="001071E6">
              <w:rPr>
                <w:rFonts w:ascii="Times New Roman" w:eastAsia="Calibri" w:hAnsi="Times New Roman" w:cs="Times New Roman"/>
                <w:iCs/>
                <w:lang w:eastAsia="ru-RU"/>
              </w:rPr>
              <w:t>Тепловой режим почвы</w:t>
            </w:r>
            <w:r w:rsidRPr="001071E6">
              <w:rPr>
                <w:rFonts w:ascii="Times New Roman" w:eastAsia="Calibri" w:hAnsi="Times New Roman" w:cs="Times New Roman"/>
                <w:lang w:eastAsia="ru-RU"/>
              </w:rPr>
              <w:t xml:space="preserve">. </w:t>
            </w:r>
            <w:r w:rsidRPr="001071E6">
              <w:rPr>
                <w:rFonts w:ascii="Times New Roman" w:eastAsia="Calibri" w:hAnsi="Times New Roman" w:cs="Times New Roman"/>
                <w:iCs/>
                <w:lang w:eastAsia="ru-RU"/>
              </w:rPr>
              <w:t xml:space="preserve">Теплопоглотительная способность. Отражательная способность. Теплоемкость </w:t>
            </w:r>
            <w:r w:rsidRPr="001071E6">
              <w:rPr>
                <w:rFonts w:ascii="Times New Roman" w:eastAsia="Calibri" w:hAnsi="Times New Roman" w:cs="Times New Roman"/>
                <w:lang w:eastAsia="ru-RU"/>
              </w:rPr>
              <w:t>и т</w:t>
            </w:r>
            <w:r w:rsidRPr="001071E6">
              <w:rPr>
                <w:rFonts w:ascii="Times New Roman" w:eastAsia="Calibri" w:hAnsi="Times New Roman" w:cs="Times New Roman"/>
                <w:iCs/>
                <w:lang w:eastAsia="ru-RU"/>
              </w:rPr>
              <w:t>еплопроводность почвы. Плодородие почвы.</w:t>
            </w:r>
          </w:p>
        </w:tc>
      </w:tr>
      <w:tr w:rsidR="001071E6" w:rsidRPr="001071E6" w14:paraId="1490FC8A" w14:textId="77777777" w:rsidTr="001071E6">
        <w:trPr>
          <w:trHeight w:val="20"/>
        </w:trPr>
        <w:tc>
          <w:tcPr>
            <w:tcW w:w="1617" w:type="pct"/>
            <w:gridSpan w:val="2"/>
            <w:vMerge/>
          </w:tcPr>
          <w:p w14:paraId="02B12686"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11F9B2D"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57FD2C5D" w14:textId="77777777" w:rsidTr="001071E6">
        <w:trPr>
          <w:trHeight w:val="20"/>
        </w:trPr>
        <w:tc>
          <w:tcPr>
            <w:tcW w:w="1617" w:type="pct"/>
            <w:gridSpan w:val="2"/>
            <w:vMerge/>
          </w:tcPr>
          <w:p w14:paraId="1934FB40"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09773C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Лабораторные работы 5-6</w:t>
            </w:r>
          </w:p>
          <w:p w14:paraId="6D429075"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Изучение плотности почвы в образцах с ненарушенным сложением </w:t>
            </w:r>
          </w:p>
          <w:p w14:paraId="2DACC48D"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 xml:space="preserve">Изучение влажности почвы, гигроскопической влажности. Определение водопроницаемости и </w:t>
            </w:r>
            <w:proofErr w:type="spellStart"/>
            <w:r w:rsidRPr="001071E6">
              <w:rPr>
                <w:rFonts w:ascii="Times New Roman" w:eastAsia="Times New Roman" w:hAnsi="Times New Roman" w:cs="Times New Roman"/>
                <w:lang w:eastAsia="ru-RU"/>
              </w:rPr>
              <w:t>водоподъемности</w:t>
            </w:r>
            <w:proofErr w:type="spellEnd"/>
            <w:r w:rsidRPr="001071E6">
              <w:rPr>
                <w:rFonts w:ascii="Times New Roman" w:eastAsia="Times New Roman" w:hAnsi="Times New Roman" w:cs="Times New Roman"/>
                <w:lang w:eastAsia="ru-RU"/>
              </w:rPr>
              <w:t xml:space="preserve"> почв различного </w:t>
            </w:r>
            <w:proofErr w:type="spellStart"/>
            <w:r w:rsidRPr="001071E6">
              <w:rPr>
                <w:rFonts w:ascii="Times New Roman" w:eastAsia="Times New Roman" w:hAnsi="Times New Roman" w:cs="Times New Roman"/>
                <w:lang w:eastAsia="ru-RU"/>
              </w:rPr>
              <w:t>грануметрического</w:t>
            </w:r>
            <w:proofErr w:type="spellEnd"/>
            <w:r w:rsidRPr="001071E6">
              <w:rPr>
                <w:rFonts w:ascii="Times New Roman" w:eastAsia="Times New Roman" w:hAnsi="Times New Roman" w:cs="Times New Roman"/>
                <w:lang w:eastAsia="ru-RU"/>
              </w:rPr>
              <w:t xml:space="preserve"> состава.</w:t>
            </w:r>
          </w:p>
        </w:tc>
      </w:tr>
      <w:tr w:rsidR="001071E6" w:rsidRPr="001071E6" w14:paraId="4F58E17A" w14:textId="77777777" w:rsidTr="001071E6">
        <w:trPr>
          <w:trHeight w:val="20"/>
        </w:trPr>
        <w:tc>
          <w:tcPr>
            <w:tcW w:w="1617" w:type="pct"/>
            <w:gridSpan w:val="2"/>
            <w:vMerge w:val="restart"/>
          </w:tcPr>
          <w:p w14:paraId="269BCF24" w14:textId="77777777" w:rsidR="001071E6" w:rsidRPr="001071E6" w:rsidRDefault="001071E6" w:rsidP="001071E6">
            <w:pPr>
              <w:autoSpaceDE w:val="0"/>
              <w:autoSpaceDN w:val="0"/>
              <w:adjustRightInd w:val="0"/>
              <w:contextualSpacing/>
              <w:rPr>
                <w:rFonts w:ascii="Times New Roman" w:eastAsia="Calibri" w:hAnsi="Times New Roman" w:cs="Times New Roman"/>
                <w:b/>
                <w:bCs/>
                <w:lang w:eastAsia="ru-RU"/>
              </w:rPr>
            </w:pPr>
            <w:r w:rsidRPr="001071E6">
              <w:rPr>
                <w:rFonts w:ascii="Times New Roman" w:eastAsia="Times New Roman" w:hAnsi="Times New Roman" w:cs="Times New Roman"/>
                <w:b/>
                <w:bCs/>
                <w:lang w:eastAsia="ru-RU"/>
              </w:rPr>
              <w:t>Тема 2. 4.</w:t>
            </w:r>
            <w:r w:rsidRPr="001071E6">
              <w:rPr>
                <w:rFonts w:ascii="Times New Roman" w:eastAsia="Calibri" w:hAnsi="Times New Roman" w:cs="Times New Roman"/>
                <w:bCs/>
                <w:lang w:eastAsia="ru-RU"/>
              </w:rPr>
              <w:t xml:space="preserve"> Классификация и характеристика основных типов почв России.</w:t>
            </w:r>
          </w:p>
          <w:p w14:paraId="42666C5F"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6E585F9C"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428CE1C8" w14:textId="77777777" w:rsidTr="001071E6">
        <w:trPr>
          <w:trHeight w:val="20"/>
        </w:trPr>
        <w:tc>
          <w:tcPr>
            <w:tcW w:w="1617" w:type="pct"/>
            <w:gridSpan w:val="2"/>
            <w:vMerge/>
          </w:tcPr>
          <w:p w14:paraId="1FCEDE4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E317B1E" w14:textId="77777777" w:rsidR="001071E6" w:rsidRPr="001071E6" w:rsidRDefault="001071E6" w:rsidP="001071E6">
            <w:pPr>
              <w:shd w:val="clear" w:color="auto" w:fill="FFFFFF"/>
              <w:contextualSpacing/>
              <w:jc w:val="both"/>
              <w:rPr>
                <w:rFonts w:ascii="Times New Roman" w:eastAsia="Calibri" w:hAnsi="Times New Roman" w:cs="Times New Roman"/>
                <w:lang w:eastAsia="ru-RU"/>
              </w:rPr>
            </w:pPr>
            <w:r w:rsidRPr="001071E6">
              <w:rPr>
                <w:rFonts w:ascii="Times New Roman" w:eastAsia="Calibri" w:hAnsi="Times New Roman" w:cs="Times New Roman"/>
                <w:iCs/>
                <w:lang w:eastAsia="ru-RU"/>
              </w:rPr>
              <w:t>Классификация почв и закономерности их распространения.</w:t>
            </w:r>
          </w:p>
          <w:p w14:paraId="2B4D1261" w14:textId="77777777" w:rsidR="001071E6" w:rsidRPr="001071E6" w:rsidRDefault="001071E6" w:rsidP="001071E6">
            <w:pPr>
              <w:contextualSpacing/>
              <w:jc w:val="both"/>
              <w:rPr>
                <w:rFonts w:ascii="Times New Roman" w:eastAsia="Calibri" w:hAnsi="Times New Roman" w:cs="Times New Roman"/>
                <w:iCs/>
                <w:lang w:eastAsia="ru-RU"/>
              </w:rPr>
            </w:pPr>
            <w:r w:rsidRPr="001071E6">
              <w:rPr>
                <w:rFonts w:ascii="Times New Roman" w:eastAsia="Calibri" w:hAnsi="Times New Roman" w:cs="Times New Roman"/>
                <w:lang w:eastAsia="ru-RU"/>
              </w:rPr>
              <w:t xml:space="preserve">Географическое распространение почв. Закон горизонтальной зональности. Девять почвенных зон: </w:t>
            </w:r>
            <w:r w:rsidRPr="001071E6">
              <w:rPr>
                <w:rFonts w:ascii="Times New Roman" w:eastAsia="Calibri" w:hAnsi="Times New Roman" w:cs="Times New Roman"/>
                <w:iCs/>
                <w:lang w:eastAsia="ru-RU"/>
              </w:rPr>
              <w:t xml:space="preserve">тундровая; таежно-лесная </w:t>
            </w:r>
            <w:r w:rsidRPr="001071E6">
              <w:rPr>
                <w:rFonts w:ascii="Times New Roman" w:eastAsia="Calibri" w:hAnsi="Times New Roman" w:cs="Times New Roman"/>
                <w:lang w:eastAsia="ru-RU"/>
              </w:rPr>
              <w:t>(лесолуговая)</w:t>
            </w:r>
            <w:r w:rsidRPr="001071E6">
              <w:rPr>
                <w:rFonts w:ascii="Times New Roman" w:eastAsia="Calibri" w:hAnsi="Times New Roman" w:cs="Times New Roman"/>
                <w:iCs/>
                <w:lang w:eastAsia="ru-RU"/>
              </w:rPr>
              <w:t>, лесостепная; черноземно-степная; сухих степей; пустынных степей; пустынь; сухих субтропиков; влажных субтропиков</w:t>
            </w:r>
          </w:p>
          <w:p w14:paraId="46C6DCF8"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Тундровые глеевые почвы.  Подзолистые почвы</w:t>
            </w:r>
          </w:p>
          <w:p w14:paraId="5617E5BE"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Calibri" w:hAnsi="Times New Roman" w:cs="Times New Roman"/>
                <w:bCs/>
                <w:lang w:eastAsia="ru-RU"/>
              </w:rPr>
              <w:t xml:space="preserve">Дерново-подзолистые почвы. Серые лесные почвы </w:t>
            </w:r>
            <w:r w:rsidRPr="001071E6">
              <w:rPr>
                <w:rFonts w:ascii="Times New Roman" w:eastAsia="Times New Roman" w:hAnsi="Times New Roman" w:cs="Times New Roman"/>
                <w:bCs/>
                <w:lang w:eastAsia="ru-RU"/>
              </w:rPr>
              <w:t>Классификация серых лесных почв</w:t>
            </w:r>
          </w:p>
          <w:p w14:paraId="6DD58715"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Черноземные почвы. Классификация черноземов. Болотные почвы.</w:t>
            </w:r>
          </w:p>
          <w:p w14:paraId="33AC2166"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Классификация болотных почв.</w:t>
            </w:r>
          </w:p>
          <w:p w14:paraId="6D8A07C4"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Основные типы почв региона. Сельскохозяйственное использование основных типов почв.</w:t>
            </w:r>
          </w:p>
          <w:p w14:paraId="6358CF81"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Почвенные карты и картограммы и их использование в сельскохозяйственном производстве</w:t>
            </w:r>
          </w:p>
          <w:p w14:paraId="611D77E1"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Бонитировка и качественная оценка почв. Методы полевого исследования почв</w:t>
            </w:r>
          </w:p>
        </w:tc>
      </w:tr>
      <w:tr w:rsidR="001071E6" w:rsidRPr="001071E6" w14:paraId="561983DF" w14:textId="77777777" w:rsidTr="001071E6">
        <w:trPr>
          <w:trHeight w:val="20"/>
        </w:trPr>
        <w:tc>
          <w:tcPr>
            <w:tcW w:w="1617" w:type="pct"/>
            <w:gridSpan w:val="2"/>
            <w:vMerge/>
          </w:tcPr>
          <w:p w14:paraId="31BE96D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7AD8022"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1309498" w14:textId="77777777" w:rsidTr="001071E6">
        <w:trPr>
          <w:trHeight w:val="1771"/>
        </w:trPr>
        <w:tc>
          <w:tcPr>
            <w:tcW w:w="1617" w:type="pct"/>
            <w:gridSpan w:val="2"/>
            <w:vMerge/>
          </w:tcPr>
          <w:p w14:paraId="2BE4F50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998E06B"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Практические занятия 4-9</w:t>
            </w:r>
          </w:p>
          <w:p w14:paraId="48E6184D"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подзолистых почв.</w:t>
            </w:r>
          </w:p>
          <w:p w14:paraId="3E3F1AFD"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дерново-подзолистых почв.</w:t>
            </w:r>
          </w:p>
          <w:p w14:paraId="15FB2DA9"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серых лесных почв</w:t>
            </w:r>
          </w:p>
          <w:p w14:paraId="60136663"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основных подтипов черноземов</w:t>
            </w:r>
          </w:p>
          <w:p w14:paraId="634BD46E"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Бонитировка почв с использованием почвенных карт и картограмм</w:t>
            </w:r>
          </w:p>
          <w:p w14:paraId="6F217273"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Анализ почв региона по почвенным образцам</w:t>
            </w:r>
          </w:p>
        </w:tc>
      </w:tr>
      <w:tr w:rsidR="001071E6" w:rsidRPr="001071E6" w14:paraId="50863A0C" w14:textId="77777777" w:rsidTr="001071E6">
        <w:trPr>
          <w:trHeight w:val="20"/>
        </w:trPr>
        <w:tc>
          <w:tcPr>
            <w:tcW w:w="1617" w:type="pct"/>
            <w:gridSpan w:val="2"/>
            <w:vMerge w:val="restart"/>
          </w:tcPr>
          <w:p w14:paraId="6FC17DEE"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2.5. </w:t>
            </w:r>
            <w:r w:rsidRPr="001071E6">
              <w:rPr>
                <w:rFonts w:ascii="Times New Roman" w:eastAsia="Times New Roman" w:hAnsi="Times New Roman" w:cs="Times New Roman"/>
                <w:bCs/>
                <w:lang w:eastAsia="ru-RU"/>
              </w:rPr>
              <w:t>Системы земледелия</w:t>
            </w:r>
          </w:p>
          <w:p w14:paraId="6D091742"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10CE2C4D"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43ED3589" w14:textId="77777777" w:rsidTr="001071E6">
        <w:trPr>
          <w:trHeight w:val="20"/>
        </w:trPr>
        <w:tc>
          <w:tcPr>
            <w:tcW w:w="1617" w:type="pct"/>
            <w:gridSpan w:val="2"/>
            <w:vMerge/>
            <w:tcBorders>
              <w:bottom w:val="single" w:sz="4" w:space="0" w:color="auto"/>
            </w:tcBorders>
          </w:tcPr>
          <w:p w14:paraId="486DC16A"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Borders>
              <w:bottom w:val="single" w:sz="4" w:space="0" w:color="auto"/>
            </w:tcBorders>
          </w:tcPr>
          <w:p w14:paraId="35A1DE4B" w14:textId="77777777" w:rsidR="001071E6" w:rsidRPr="001071E6" w:rsidRDefault="001071E6" w:rsidP="001071E6">
            <w:pPr>
              <w:contextualSpacing/>
              <w:jc w:val="both"/>
              <w:rPr>
                <w:rFonts w:ascii="Times New Roman" w:eastAsia="Calibri" w:hAnsi="Times New Roman" w:cs="Times New Roman"/>
                <w:lang w:eastAsia="ru-RU"/>
              </w:rPr>
            </w:pPr>
            <w:r w:rsidRPr="001071E6">
              <w:rPr>
                <w:rFonts w:ascii="Times New Roman" w:eastAsia="Calibri" w:hAnsi="Times New Roman" w:cs="Times New Roman"/>
                <w:bCs/>
                <w:lang w:eastAsia="ru-RU"/>
              </w:rPr>
              <w:t>Понятие о системе земледелия. Развитие и классификация систем</w:t>
            </w:r>
            <w:r w:rsidRPr="001071E6">
              <w:rPr>
                <w:rFonts w:ascii="Times New Roman" w:eastAsia="Calibri" w:hAnsi="Times New Roman" w:cs="Times New Roman"/>
                <w:lang w:eastAsia="ru-RU"/>
              </w:rPr>
              <w:t xml:space="preserve"> земледелия</w:t>
            </w:r>
          </w:p>
          <w:p w14:paraId="1DD9B479"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Calibri" w:hAnsi="Times New Roman" w:cs="Times New Roman"/>
                <w:bCs/>
                <w:lang w:eastAsia="ru-RU"/>
              </w:rPr>
              <w:t xml:space="preserve">Общие составные части систем земледелия: </w:t>
            </w:r>
            <w:r w:rsidRPr="001071E6">
              <w:rPr>
                <w:rFonts w:ascii="Times New Roman" w:eastAsia="Calibri" w:hAnsi="Times New Roman" w:cs="Times New Roman"/>
                <w:lang w:eastAsia="ru-RU"/>
              </w:rPr>
              <w:t>Правильная организация территории хозяйства, разработка рациональной структуры посевных площадей и системы севообо</w:t>
            </w:r>
            <w:r w:rsidRPr="001071E6">
              <w:rPr>
                <w:rFonts w:ascii="Times New Roman" w:eastAsia="Calibri" w:hAnsi="Times New Roman" w:cs="Times New Roman"/>
                <w:lang w:eastAsia="ru-RU"/>
              </w:rPr>
              <w:softHyphen/>
              <w:t xml:space="preserve">ротов на основе установленной специализации и концентрации </w:t>
            </w:r>
            <w:r w:rsidRPr="001071E6">
              <w:rPr>
                <w:rFonts w:ascii="Times New Roman" w:eastAsia="Times New Roman" w:hAnsi="Times New Roman" w:cs="Times New Roman"/>
                <w:lang w:eastAsia="ru-RU"/>
              </w:rPr>
              <w:t>сельскохозяйственного производства и т.д.</w:t>
            </w:r>
          </w:p>
        </w:tc>
      </w:tr>
      <w:tr w:rsidR="001071E6" w:rsidRPr="001071E6" w14:paraId="5DAAC84C" w14:textId="77777777" w:rsidTr="001071E6">
        <w:trPr>
          <w:trHeight w:val="20"/>
        </w:trPr>
        <w:tc>
          <w:tcPr>
            <w:tcW w:w="1617" w:type="pct"/>
            <w:gridSpan w:val="2"/>
            <w:vMerge/>
          </w:tcPr>
          <w:p w14:paraId="7E2BAFB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D0115B6"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A5D2C14" w14:textId="77777777" w:rsidTr="001071E6">
        <w:trPr>
          <w:trHeight w:val="20"/>
        </w:trPr>
        <w:tc>
          <w:tcPr>
            <w:tcW w:w="1617" w:type="pct"/>
            <w:gridSpan w:val="2"/>
            <w:vMerge/>
          </w:tcPr>
          <w:p w14:paraId="7BD2FC1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81D5764"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10</w:t>
            </w:r>
          </w:p>
          <w:p w14:paraId="48AE8626"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Разработка систем земледелия для конкретных условий региона</w:t>
            </w:r>
          </w:p>
        </w:tc>
      </w:tr>
      <w:tr w:rsidR="001071E6" w:rsidRPr="001071E6" w14:paraId="48097BB1" w14:textId="77777777" w:rsidTr="001071E6">
        <w:trPr>
          <w:trHeight w:val="20"/>
        </w:trPr>
        <w:tc>
          <w:tcPr>
            <w:tcW w:w="1617" w:type="pct"/>
            <w:gridSpan w:val="2"/>
            <w:vMerge w:val="restart"/>
          </w:tcPr>
          <w:p w14:paraId="1370F80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2.6. </w:t>
            </w:r>
            <w:r w:rsidRPr="001071E6">
              <w:rPr>
                <w:rFonts w:ascii="Times New Roman" w:eastAsia="Times New Roman" w:hAnsi="Times New Roman" w:cs="Times New Roman"/>
                <w:bCs/>
                <w:lang w:eastAsia="ru-RU"/>
              </w:rPr>
              <w:t>Факторы жизни растений и законы земледелия. Плодородие почвы как условие жизнедеятельности растений</w:t>
            </w:r>
          </w:p>
          <w:p w14:paraId="6FE7C236"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29128F20"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6B56608E" w14:textId="77777777" w:rsidTr="001071E6">
        <w:trPr>
          <w:trHeight w:val="20"/>
        </w:trPr>
        <w:tc>
          <w:tcPr>
            <w:tcW w:w="1617" w:type="pct"/>
            <w:gridSpan w:val="2"/>
            <w:vMerge/>
          </w:tcPr>
          <w:p w14:paraId="2EDB109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517474B"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Факторы жизни растений. Закономерности их использования. Законы земледелия.</w:t>
            </w:r>
          </w:p>
          <w:p w14:paraId="0916E011"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Биологические факторы плодородия почвы. Фитосанитарное состояние почвы. Агрофизические факторы плодородия почвы.</w:t>
            </w:r>
          </w:p>
          <w:p w14:paraId="4D9E9B28"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Регулирование водного, воздушного и теплового режимов почвы. Агрохимические факторы плодородия почвы.</w:t>
            </w:r>
          </w:p>
          <w:p w14:paraId="58B32319"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Воспроизводство плодородия почвы при интенсивном земледелии. Воспроизводство органического вещества почвы.</w:t>
            </w:r>
          </w:p>
        </w:tc>
      </w:tr>
      <w:tr w:rsidR="001071E6" w:rsidRPr="001071E6" w14:paraId="28FEB84D" w14:textId="77777777" w:rsidTr="001071E6">
        <w:trPr>
          <w:trHeight w:val="20"/>
        </w:trPr>
        <w:tc>
          <w:tcPr>
            <w:tcW w:w="1617" w:type="pct"/>
            <w:gridSpan w:val="2"/>
            <w:vMerge/>
          </w:tcPr>
          <w:p w14:paraId="6BC305B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3BE5CE6"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8C3B1E0" w14:textId="77777777" w:rsidTr="001071E6">
        <w:trPr>
          <w:trHeight w:val="20"/>
        </w:trPr>
        <w:tc>
          <w:tcPr>
            <w:tcW w:w="1617" w:type="pct"/>
            <w:gridSpan w:val="2"/>
            <w:vMerge/>
          </w:tcPr>
          <w:p w14:paraId="4EF1262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451B19D"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11- 12</w:t>
            </w:r>
          </w:p>
          <w:p w14:paraId="1D1788CA"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Разработка мероприятий по воспроизводству плодородия почв при интенсивном земледелии</w:t>
            </w:r>
          </w:p>
          <w:p w14:paraId="2AE75C11"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Анализ зависимости урожая растений от почвы, климата и производственной деятельности человека</w:t>
            </w:r>
          </w:p>
        </w:tc>
      </w:tr>
      <w:tr w:rsidR="001071E6" w:rsidRPr="001071E6" w14:paraId="18A976AB" w14:textId="77777777" w:rsidTr="001071E6">
        <w:trPr>
          <w:trHeight w:val="20"/>
        </w:trPr>
        <w:tc>
          <w:tcPr>
            <w:tcW w:w="1617" w:type="pct"/>
            <w:gridSpan w:val="2"/>
            <w:vMerge w:val="restart"/>
          </w:tcPr>
          <w:p w14:paraId="568B8C9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2.7. </w:t>
            </w:r>
            <w:r w:rsidRPr="001071E6">
              <w:rPr>
                <w:rFonts w:ascii="Times New Roman" w:eastAsia="Times New Roman" w:hAnsi="Times New Roman" w:cs="Times New Roman"/>
                <w:lang w:eastAsia="ru-RU"/>
              </w:rPr>
              <w:t>Сорняки и борьба с ними.</w:t>
            </w:r>
          </w:p>
          <w:p w14:paraId="429DF2EC"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407D0EB1"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0EB9B4D3" w14:textId="77777777" w:rsidTr="001071E6">
        <w:trPr>
          <w:trHeight w:val="20"/>
        </w:trPr>
        <w:tc>
          <w:tcPr>
            <w:tcW w:w="1617" w:type="pct"/>
            <w:gridSpan w:val="2"/>
            <w:vMerge/>
          </w:tcPr>
          <w:p w14:paraId="383A33D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BE3C860"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Понятие о сорняках. Сорняки – конкуренты культурных растений. Биологические особенности сорняков. Экология сорных растений.</w:t>
            </w:r>
          </w:p>
          <w:p w14:paraId="5C8ADBB9"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Классификация сорных растений. Характеристика основных представителей биологических групп и их особенности.</w:t>
            </w:r>
          </w:p>
          <w:p w14:paraId="561C21AC"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Борьба с сорняками. Предупредительные, истребительные меры.</w:t>
            </w:r>
          </w:p>
          <w:p w14:paraId="104498AE"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Химический метод истребления сорняков. Гербициды сплошного и избирательного действия. Сроки, способы, нормы применения</w:t>
            </w:r>
          </w:p>
          <w:p w14:paraId="32A212D8"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Учет засоренности полей, картирование засоренности</w:t>
            </w:r>
          </w:p>
        </w:tc>
      </w:tr>
      <w:tr w:rsidR="001071E6" w:rsidRPr="001071E6" w14:paraId="49105AA5" w14:textId="77777777" w:rsidTr="001071E6">
        <w:trPr>
          <w:trHeight w:val="20"/>
        </w:trPr>
        <w:tc>
          <w:tcPr>
            <w:tcW w:w="1617" w:type="pct"/>
            <w:gridSpan w:val="2"/>
            <w:vMerge/>
          </w:tcPr>
          <w:p w14:paraId="055AB9A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490FB96"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2126523" w14:textId="77777777" w:rsidTr="001071E6">
        <w:trPr>
          <w:trHeight w:val="20"/>
        </w:trPr>
        <w:tc>
          <w:tcPr>
            <w:tcW w:w="1617" w:type="pct"/>
            <w:gridSpan w:val="2"/>
            <w:vMerge/>
          </w:tcPr>
          <w:p w14:paraId="13724BC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2D1D0FC"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13-16</w:t>
            </w:r>
          </w:p>
          <w:p w14:paraId="664B1628"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малолетних и многолетних сорняков по гербариям</w:t>
            </w:r>
          </w:p>
          <w:p w14:paraId="699DE8BA"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семян и плодов сорных растений</w:t>
            </w:r>
          </w:p>
          <w:p w14:paraId="69F60C7F"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Использование карты засоренности и посевов при разработке системы мероприятий при борьбе с</w:t>
            </w:r>
          </w:p>
          <w:p w14:paraId="1F4A57AE"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Расчет доз внесения гербицидов</w:t>
            </w:r>
          </w:p>
        </w:tc>
      </w:tr>
      <w:tr w:rsidR="001071E6" w:rsidRPr="001071E6" w14:paraId="78FD0AA7" w14:textId="77777777" w:rsidTr="001071E6">
        <w:trPr>
          <w:trHeight w:val="20"/>
        </w:trPr>
        <w:tc>
          <w:tcPr>
            <w:tcW w:w="1617" w:type="pct"/>
            <w:gridSpan w:val="2"/>
            <w:vMerge w:val="restart"/>
          </w:tcPr>
          <w:p w14:paraId="16BEA8AA"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2.8. </w:t>
            </w:r>
            <w:r w:rsidRPr="001071E6">
              <w:rPr>
                <w:rFonts w:ascii="Times New Roman" w:eastAsia="Times New Roman" w:hAnsi="Times New Roman" w:cs="Times New Roman"/>
                <w:lang w:eastAsia="ru-RU"/>
              </w:rPr>
              <w:t>Севообороты</w:t>
            </w:r>
          </w:p>
          <w:p w14:paraId="2B593709"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18A1245F"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5056051A" w14:textId="77777777" w:rsidTr="001071E6">
        <w:trPr>
          <w:trHeight w:val="20"/>
        </w:trPr>
        <w:tc>
          <w:tcPr>
            <w:tcW w:w="1617" w:type="pct"/>
            <w:gridSpan w:val="2"/>
            <w:vMerge/>
          </w:tcPr>
          <w:p w14:paraId="1E8EA71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1AC47DC"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Агрономическое и организационно-экономическое значение севооборотов.</w:t>
            </w:r>
          </w:p>
          <w:p w14:paraId="294DB976" w14:textId="77777777" w:rsidR="001071E6" w:rsidRPr="001071E6" w:rsidRDefault="001071E6" w:rsidP="001071E6">
            <w:pPr>
              <w:contextualSpacing/>
              <w:jc w:val="both"/>
              <w:rPr>
                <w:rFonts w:ascii="Times New Roman" w:eastAsia="Times-Roman" w:hAnsi="Times New Roman" w:cs="Times New Roman"/>
                <w:lang w:eastAsia="ru-RU"/>
              </w:rPr>
            </w:pPr>
            <w:r w:rsidRPr="001071E6">
              <w:rPr>
                <w:rFonts w:ascii="Times New Roman" w:eastAsia="Times-Roman" w:hAnsi="Times New Roman" w:cs="Times New Roman"/>
                <w:lang w:eastAsia="ru-RU"/>
              </w:rPr>
              <w:t>Размещение паров и полевых культур в севообороте.</w:t>
            </w:r>
          </w:p>
          <w:p w14:paraId="25D0A4FB"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Roman" w:hAnsi="Times New Roman" w:cs="Times New Roman"/>
                <w:lang w:eastAsia="ru-RU"/>
              </w:rPr>
              <w:t>Классификация и схемы севооборотов. Полевые, кормовые, специальные севообороты. Соблюдение севооборотов</w:t>
            </w:r>
            <w:r w:rsidRPr="001071E6">
              <w:rPr>
                <w:rFonts w:ascii="Times New Roman" w:eastAsia="TimesNewRomanPSMT" w:hAnsi="Times New Roman" w:cs="Times New Roman"/>
                <w:lang w:eastAsia="ru-RU"/>
              </w:rPr>
              <w:t>.</w:t>
            </w:r>
          </w:p>
        </w:tc>
      </w:tr>
      <w:tr w:rsidR="001071E6" w:rsidRPr="001071E6" w14:paraId="79DD62B2" w14:textId="77777777" w:rsidTr="001071E6">
        <w:trPr>
          <w:trHeight w:val="20"/>
        </w:trPr>
        <w:tc>
          <w:tcPr>
            <w:tcW w:w="1617" w:type="pct"/>
            <w:gridSpan w:val="2"/>
            <w:vMerge/>
          </w:tcPr>
          <w:p w14:paraId="0F0EA11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F45F539"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17DFD93F" w14:textId="77777777" w:rsidTr="001071E6">
        <w:trPr>
          <w:trHeight w:val="20"/>
        </w:trPr>
        <w:tc>
          <w:tcPr>
            <w:tcW w:w="1617" w:type="pct"/>
            <w:gridSpan w:val="2"/>
            <w:vMerge/>
          </w:tcPr>
          <w:p w14:paraId="3D20427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9A1EBF4"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17-18</w:t>
            </w:r>
          </w:p>
          <w:p w14:paraId="73E5AFA0" w14:textId="77777777" w:rsidR="001071E6" w:rsidRPr="001071E6" w:rsidRDefault="001071E6" w:rsidP="001071E6">
            <w:pPr>
              <w:suppressAutoHyphens/>
              <w:contextualSpacing/>
              <w:rPr>
                <w:rFonts w:ascii="Times New Roman" w:eastAsia="TimesNewRomanPSMT" w:hAnsi="Times New Roman" w:cs="Times New Roman"/>
                <w:lang w:eastAsia="ru-RU"/>
              </w:rPr>
            </w:pPr>
            <w:r w:rsidRPr="001071E6">
              <w:rPr>
                <w:rFonts w:ascii="Times New Roman" w:eastAsia="Times New Roman" w:hAnsi="Times New Roman" w:cs="Times New Roman"/>
                <w:lang w:eastAsia="ru-RU"/>
              </w:rPr>
              <w:t>Составление схем чередования культур в различных севооборотах</w:t>
            </w:r>
          </w:p>
          <w:p w14:paraId="4D8F91F9"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Разработка планов освоения севооборотов и ротационных таблиц</w:t>
            </w:r>
          </w:p>
        </w:tc>
      </w:tr>
      <w:tr w:rsidR="001071E6" w:rsidRPr="001071E6" w14:paraId="0723F55D" w14:textId="77777777" w:rsidTr="001071E6">
        <w:trPr>
          <w:trHeight w:val="20"/>
        </w:trPr>
        <w:tc>
          <w:tcPr>
            <w:tcW w:w="1617" w:type="pct"/>
            <w:gridSpan w:val="2"/>
            <w:vMerge w:val="restart"/>
          </w:tcPr>
          <w:p w14:paraId="019E0CE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2.9. </w:t>
            </w:r>
            <w:r w:rsidRPr="001071E6">
              <w:rPr>
                <w:rFonts w:ascii="Times New Roman" w:eastAsia="Times New Roman" w:hAnsi="Times New Roman" w:cs="Times New Roman"/>
                <w:bCs/>
                <w:lang w:eastAsia="ru-RU"/>
              </w:rPr>
              <w:t>Научные основы обработки почвы</w:t>
            </w:r>
          </w:p>
        </w:tc>
        <w:tc>
          <w:tcPr>
            <w:tcW w:w="3383" w:type="pct"/>
          </w:tcPr>
          <w:p w14:paraId="276274B4"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Содержание</w:t>
            </w:r>
          </w:p>
        </w:tc>
      </w:tr>
      <w:tr w:rsidR="001071E6" w:rsidRPr="001071E6" w14:paraId="49541A08" w14:textId="77777777" w:rsidTr="001071E6">
        <w:trPr>
          <w:trHeight w:val="20"/>
        </w:trPr>
        <w:tc>
          <w:tcPr>
            <w:tcW w:w="1617" w:type="pct"/>
            <w:gridSpan w:val="2"/>
            <w:vMerge/>
          </w:tcPr>
          <w:p w14:paraId="098892D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7761E14" w14:textId="77777777" w:rsidR="001071E6" w:rsidRPr="001071E6" w:rsidRDefault="001071E6" w:rsidP="001071E6">
            <w:pPr>
              <w:autoSpaceDE w:val="0"/>
              <w:autoSpaceDN w:val="0"/>
              <w:adjustRightInd w:val="0"/>
              <w:contextualSpacing/>
              <w:rPr>
                <w:rFonts w:ascii="Times New Roman" w:eastAsia="Courier-Bold" w:hAnsi="Times New Roman" w:cs="Times New Roman"/>
                <w:bCs/>
                <w:lang w:eastAsia="ru-RU"/>
              </w:rPr>
            </w:pPr>
            <w:r w:rsidRPr="001071E6">
              <w:rPr>
                <w:rFonts w:ascii="Times New Roman" w:eastAsia="Helvetica-Bold" w:hAnsi="Times New Roman" w:cs="Times New Roman"/>
                <w:bCs/>
                <w:lang w:eastAsia="ru-RU"/>
              </w:rPr>
              <w:t>Задачи обработки почвы при различных уровнях интенсификации земледелия. Развитие учения об обработке почвы. Агрофизические основы обработки почвы. Агрохимические и биологические основы обработки почвы</w:t>
            </w:r>
            <w:r w:rsidRPr="001071E6">
              <w:rPr>
                <w:rFonts w:ascii="Times New Roman" w:eastAsia="Courier-Bold" w:hAnsi="Times New Roman" w:cs="Times New Roman"/>
                <w:bCs/>
                <w:lang w:eastAsia="ru-RU"/>
              </w:rPr>
              <w:t xml:space="preserve"> Технологические операции при обработке почвы.</w:t>
            </w:r>
          </w:p>
          <w:p w14:paraId="696CD0E6" w14:textId="77777777" w:rsidR="001071E6" w:rsidRPr="001071E6" w:rsidRDefault="001071E6" w:rsidP="001071E6">
            <w:pPr>
              <w:autoSpaceDE w:val="0"/>
              <w:autoSpaceDN w:val="0"/>
              <w:adjustRightInd w:val="0"/>
              <w:contextualSpacing/>
              <w:rPr>
                <w:rFonts w:ascii="Times New Roman" w:eastAsia="Courier-Bold" w:hAnsi="Times New Roman" w:cs="Times New Roman"/>
                <w:bCs/>
                <w:lang w:eastAsia="ru-RU"/>
              </w:rPr>
            </w:pPr>
            <w:r w:rsidRPr="001071E6">
              <w:rPr>
                <w:rFonts w:ascii="Times New Roman" w:eastAsia="Courier-Bold" w:hAnsi="Times New Roman" w:cs="Times New Roman"/>
                <w:bCs/>
                <w:lang w:eastAsia="ru-RU"/>
              </w:rPr>
              <w:t xml:space="preserve">Физико-механические свойства почвы и их влияние на качество обработки. </w:t>
            </w:r>
          </w:p>
          <w:p w14:paraId="0E96F1CE"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Приемы основной обработки почвы.</w:t>
            </w:r>
          </w:p>
          <w:p w14:paraId="4FC7350A"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Helvetica-Bold" w:hAnsi="Times New Roman" w:cs="Times New Roman"/>
                <w:bCs/>
                <w:lang w:eastAsia="ru-RU"/>
              </w:rPr>
              <w:t>Специальные приемы основной обработки почвы.</w:t>
            </w:r>
            <w:r w:rsidRPr="001071E6">
              <w:rPr>
                <w:rFonts w:ascii="Times New Roman" w:eastAsia="Times New Roman" w:hAnsi="Times New Roman" w:cs="Times New Roman"/>
                <w:bCs/>
                <w:lang w:eastAsia="ru-RU"/>
              </w:rPr>
              <w:t xml:space="preserve"> Приемы поверхностной и мелкой обработок почвы.</w:t>
            </w:r>
          </w:p>
          <w:p w14:paraId="284AAC3B"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Углубление и окультуривание пахотного слоя различных типов почв.</w:t>
            </w:r>
          </w:p>
          <w:p w14:paraId="53BE26FA"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Значение глубины основной обработки для различных групп культур</w:t>
            </w:r>
          </w:p>
          <w:p w14:paraId="40EA32F7"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Понятие о системе обработки почвы. Зяблевая обработка почвы.</w:t>
            </w:r>
          </w:p>
          <w:p w14:paraId="73B20804"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Обработка почвы после однолетних культур сплошного посева.</w:t>
            </w:r>
          </w:p>
          <w:p w14:paraId="0FEA7CF0"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Особенности обработки почвы после пропашных культур</w:t>
            </w:r>
          </w:p>
          <w:p w14:paraId="31C7C3DA" w14:textId="77777777" w:rsidR="001071E6" w:rsidRPr="001071E6" w:rsidRDefault="001071E6" w:rsidP="001071E6">
            <w:pPr>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Обработка почвы после сеянных многолетних трав.</w:t>
            </w:r>
          </w:p>
          <w:p w14:paraId="57B152AB"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Times New Roman" w:hAnsi="Times New Roman" w:cs="Times New Roman"/>
                <w:lang w:eastAsia="ru-RU"/>
              </w:rPr>
              <w:t>Полупаровая обработка почвы.</w:t>
            </w:r>
            <w:r w:rsidRPr="001071E6">
              <w:rPr>
                <w:rFonts w:ascii="Times New Roman" w:eastAsia="Helvetica-Bold" w:hAnsi="Times New Roman" w:cs="Times New Roman"/>
                <w:bCs/>
                <w:lang w:eastAsia="ru-RU"/>
              </w:rPr>
              <w:t xml:space="preserve"> Предпосевная обработка почвы. Паровая обработка почвы под яровую пшеницу</w:t>
            </w:r>
          </w:p>
          <w:p w14:paraId="48BD471B"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Подготовка почвы под промежуточные культуры</w:t>
            </w:r>
          </w:p>
          <w:p w14:paraId="205DC09C"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Обработка почвы под озимые культуры.</w:t>
            </w:r>
          </w:p>
          <w:p w14:paraId="47B2E66E"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Минимализация обработки почвы и условия эффективного ее применения.</w:t>
            </w:r>
          </w:p>
          <w:p w14:paraId="353EE7EC"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Принципы построения системы обработки почвы в севооборотах.</w:t>
            </w:r>
          </w:p>
        </w:tc>
      </w:tr>
      <w:tr w:rsidR="001071E6" w:rsidRPr="001071E6" w14:paraId="6B02095B" w14:textId="77777777" w:rsidTr="001071E6">
        <w:trPr>
          <w:trHeight w:val="20"/>
        </w:trPr>
        <w:tc>
          <w:tcPr>
            <w:tcW w:w="1617" w:type="pct"/>
            <w:gridSpan w:val="2"/>
            <w:vMerge/>
          </w:tcPr>
          <w:p w14:paraId="3A7781D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5BC11C2"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В том числе практических занятий и лабораторных работ</w:t>
            </w:r>
          </w:p>
        </w:tc>
      </w:tr>
      <w:tr w:rsidR="001071E6" w:rsidRPr="001071E6" w14:paraId="54F7E5C9" w14:textId="77777777" w:rsidTr="001071E6">
        <w:trPr>
          <w:trHeight w:val="20"/>
        </w:trPr>
        <w:tc>
          <w:tcPr>
            <w:tcW w:w="1617" w:type="pct"/>
            <w:gridSpan w:val="2"/>
            <w:vMerge/>
          </w:tcPr>
          <w:p w14:paraId="482DC5A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F041FD6"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Практическое занятие 19-23</w:t>
            </w:r>
          </w:p>
          <w:p w14:paraId="7C4626DC"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Проектирование системы обработки почвы в полевом севообороте с учетом различных предшественников</w:t>
            </w:r>
          </w:p>
          <w:p w14:paraId="2A4DC91F"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 xml:space="preserve">Разработка системы обработки почвы в кормовом севообороте </w:t>
            </w:r>
          </w:p>
          <w:p w14:paraId="05298634"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 xml:space="preserve">Проектирование системы обработки почвы в специальном, </w:t>
            </w:r>
          </w:p>
          <w:p w14:paraId="250E277F"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Разработка системы обработки почвы в овощном севообороте.</w:t>
            </w:r>
          </w:p>
          <w:p w14:paraId="2B0E0C3A"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Разработка системы ухода за пропашными культурами</w:t>
            </w:r>
          </w:p>
        </w:tc>
      </w:tr>
      <w:tr w:rsidR="001071E6" w:rsidRPr="001071E6" w14:paraId="71D2CAFC" w14:textId="77777777" w:rsidTr="001071E6">
        <w:trPr>
          <w:trHeight w:val="20"/>
        </w:trPr>
        <w:tc>
          <w:tcPr>
            <w:tcW w:w="1617" w:type="pct"/>
            <w:gridSpan w:val="2"/>
            <w:vMerge w:val="restart"/>
          </w:tcPr>
          <w:p w14:paraId="45372C4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Тема 2.10.</w:t>
            </w:r>
            <w:r w:rsidRPr="001071E6">
              <w:rPr>
                <w:rFonts w:ascii="Times New Roman" w:eastAsia="Helvetica-Bold" w:hAnsi="Times New Roman" w:cs="Times New Roman"/>
                <w:bCs/>
                <w:lang w:eastAsia="ru-RU"/>
              </w:rPr>
              <w:t xml:space="preserve"> Посев и послепосевная обработка почвы.</w:t>
            </w:r>
          </w:p>
          <w:p w14:paraId="70A9AA74"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37FD131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02D2F37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236A6DA9" w14:textId="77777777" w:rsidTr="001071E6">
        <w:trPr>
          <w:trHeight w:val="20"/>
        </w:trPr>
        <w:tc>
          <w:tcPr>
            <w:tcW w:w="1617" w:type="pct"/>
            <w:gridSpan w:val="2"/>
            <w:vMerge/>
          </w:tcPr>
          <w:p w14:paraId="3EC20C93"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35694AE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Helvetica-Bold" w:hAnsi="Times New Roman" w:cs="Times New Roman"/>
                <w:bCs/>
                <w:lang w:eastAsia="ru-RU"/>
              </w:rPr>
              <w:t>Технологическое обоснование посева (посадки) полевых культур. Способы посева, сроки посева сельскохозяйственных культур</w:t>
            </w:r>
            <w:r w:rsidRPr="001071E6">
              <w:rPr>
                <w:rFonts w:ascii="Times New Roman" w:eastAsia="Courier-Bold" w:hAnsi="Times New Roman" w:cs="Times New Roman"/>
                <w:bCs/>
                <w:lang w:eastAsia="ru-RU"/>
              </w:rPr>
              <w:t xml:space="preserve"> Послепосевная обработка почвы.</w:t>
            </w:r>
          </w:p>
        </w:tc>
      </w:tr>
      <w:tr w:rsidR="001071E6" w:rsidRPr="001071E6" w14:paraId="5FFC5D78" w14:textId="77777777" w:rsidTr="001071E6">
        <w:trPr>
          <w:trHeight w:val="20"/>
        </w:trPr>
        <w:tc>
          <w:tcPr>
            <w:tcW w:w="1617" w:type="pct"/>
            <w:gridSpan w:val="2"/>
            <w:vMerge/>
          </w:tcPr>
          <w:p w14:paraId="44FDB0A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36EE2B7" w14:textId="77777777" w:rsidR="001071E6" w:rsidRPr="001071E6" w:rsidRDefault="001071E6" w:rsidP="001071E6">
            <w:pPr>
              <w:shd w:val="clear" w:color="auto" w:fill="FFFFFF"/>
              <w:contextualSpacing/>
              <w:rPr>
                <w:rFonts w:ascii="Times New Roman" w:eastAsia="Helvetica-Bold"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F82D77D" w14:textId="77777777" w:rsidTr="001071E6">
        <w:trPr>
          <w:trHeight w:val="20"/>
        </w:trPr>
        <w:tc>
          <w:tcPr>
            <w:tcW w:w="1617" w:type="pct"/>
            <w:gridSpan w:val="2"/>
            <w:vMerge/>
          </w:tcPr>
          <w:p w14:paraId="6F9AC05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ED2FF6A" w14:textId="77777777" w:rsidR="001071E6" w:rsidRPr="001071E6" w:rsidRDefault="001071E6" w:rsidP="001071E6">
            <w:pPr>
              <w:shd w:val="clear" w:color="auto" w:fill="FFFFFF"/>
              <w:contextualSpacing/>
              <w:rPr>
                <w:rFonts w:ascii="Times New Roman" w:eastAsia="Courier-Bold" w:hAnsi="Times New Roman" w:cs="Times New Roman"/>
                <w:bCs/>
                <w:lang w:eastAsia="ru-RU"/>
              </w:rPr>
            </w:pPr>
            <w:r w:rsidRPr="001071E6">
              <w:rPr>
                <w:rFonts w:ascii="Times New Roman" w:eastAsia="Courier-Bold" w:hAnsi="Times New Roman" w:cs="Times New Roman"/>
                <w:bCs/>
                <w:lang w:eastAsia="ru-RU"/>
              </w:rPr>
              <w:t>Практическое занятие 24</w:t>
            </w:r>
          </w:p>
          <w:p w14:paraId="1F9D4593" w14:textId="77777777" w:rsidR="001071E6" w:rsidRPr="001071E6" w:rsidRDefault="001071E6" w:rsidP="001071E6">
            <w:pPr>
              <w:shd w:val="clear" w:color="auto" w:fill="FFFFFF"/>
              <w:contextualSpacing/>
              <w:rPr>
                <w:rFonts w:ascii="Times New Roman" w:eastAsia="Courier-Bold" w:hAnsi="Times New Roman" w:cs="Times New Roman"/>
                <w:bCs/>
                <w:lang w:eastAsia="ru-RU"/>
              </w:rPr>
            </w:pPr>
            <w:r w:rsidRPr="001071E6">
              <w:rPr>
                <w:rFonts w:ascii="Times New Roman" w:eastAsia="Courier-Bold" w:hAnsi="Times New Roman" w:cs="Times New Roman"/>
                <w:bCs/>
                <w:lang w:eastAsia="ru-RU"/>
              </w:rPr>
              <w:t>Изучение особенностей предпосевной обработки почвы под различные сельскохозяйственные культуры</w:t>
            </w:r>
          </w:p>
        </w:tc>
      </w:tr>
      <w:tr w:rsidR="001071E6" w:rsidRPr="001071E6" w14:paraId="46DFB7BF" w14:textId="77777777" w:rsidTr="001071E6">
        <w:trPr>
          <w:trHeight w:val="20"/>
        </w:trPr>
        <w:tc>
          <w:tcPr>
            <w:tcW w:w="1617" w:type="pct"/>
            <w:gridSpan w:val="2"/>
            <w:vMerge w:val="restart"/>
          </w:tcPr>
          <w:p w14:paraId="0991D45E"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 xml:space="preserve">Тема 2.11. </w:t>
            </w:r>
            <w:r w:rsidRPr="001071E6">
              <w:rPr>
                <w:rFonts w:ascii="Times New Roman" w:eastAsia="Helvetica-Bold" w:hAnsi="Times New Roman" w:cs="Times New Roman"/>
                <w:bCs/>
                <w:lang w:eastAsia="ru-RU"/>
              </w:rPr>
              <w:t>Противоэрозионная обработка почвы.</w:t>
            </w:r>
          </w:p>
          <w:p w14:paraId="3A8CDAAA"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48AD6E4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406D1879"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3450C302"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1955F08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0F94BD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23790088" w14:textId="77777777" w:rsidTr="001071E6">
        <w:trPr>
          <w:trHeight w:val="20"/>
        </w:trPr>
        <w:tc>
          <w:tcPr>
            <w:tcW w:w="1617" w:type="pct"/>
            <w:gridSpan w:val="2"/>
            <w:vMerge/>
          </w:tcPr>
          <w:p w14:paraId="0F98F42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9DB46DE" w14:textId="77777777" w:rsidR="001071E6" w:rsidRPr="001071E6" w:rsidRDefault="001071E6" w:rsidP="001071E6">
            <w:pPr>
              <w:shd w:val="clear" w:color="auto" w:fill="FFFFFF"/>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Обработка почв, подверженных водной эрозии.</w:t>
            </w:r>
          </w:p>
          <w:p w14:paraId="6C3AB68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Helvetica-Bold" w:hAnsi="Times New Roman" w:cs="Times New Roman"/>
                <w:bCs/>
                <w:lang w:eastAsia="ru-RU"/>
              </w:rPr>
              <w:t>Обработка почв, подверженных ветровой эрозии.</w:t>
            </w:r>
          </w:p>
        </w:tc>
      </w:tr>
      <w:tr w:rsidR="001071E6" w:rsidRPr="001071E6" w14:paraId="0585ABCD" w14:textId="77777777" w:rsidTr="001071E6">
        <w:trPr>
          <w:trHeight w:val="20"/>
        </w:trPr>
        <w:tc>
          <w:tcPr>
            <w:tcW w:w="1617" w:type="pct"/>
            <w:gridSpan w:val="2"/>
            <w:vMerge/>
          </w:tcPr>
          <w:p w14:paraId="741630C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25943AB" w14:textId="77777777" w:rsidR="001071E6" w:rsidRPr="001071E6" w:rsidRDefault="001071E6" w:rsidP="001071E6">
            <w:pPr>
              <w:shd w:val="clear" w:color="auto" w:fill="FFFFFF"/>
              <w:contextualSpacing/>
              <w:rPr>
                <w:rFonts w:ascii="Times New Roman" w:eastAsia="Helvetica-Bold"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50BD90A" w14:textId="77777777" w:rsidTr="001071E6">
        <w:trPr>
          <w:trHeight w:val="20"/>
        </w:trPr>
        <w:tc>
          <w:tcPr>
            <w:tcW w:w="1617" w:type="pct"/>
            <w:gridSpan w:val="2"/>
            <w:vMerge/>
          </w:tcPr>
          <w:p w14:paraId="741C7F2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04481242"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25-26</w:t>
            </w:r>
          </w:p>
          <w:p w14:paraId="5BF11BE8" w14:textId="77777777" w:rsidR="001071E6" w:rsidRPr="001071E6" w:rsidRDefault="001071E6" w:rsidP="001071E6">
            <w:pPr>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Разработка противоэрозийных мероприятий для условий водной эрозии </w:t>
            </w:r>
          </w:p>
          <w:p w14:paraId="4BC87A62"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 xml:space="preserve">Разработка противоэрозионного комплекса для условий дефляции почв </w:t>
            </w:r>
          </w:p>
        </w:tc>
      </w:tr>
      <w:tr w:rsidR="001071E6" w:rsidRPr="001071E6" w14:paraId="5371C651" w14:textId="77777777" w:rsidTr="001071E6">
        <w:trPr>
          <w:trHeight w:val="20"/>
        </w:trPr>
        <w:tc>
          <w:tcPr>
            <w:tcW w:w="1617" w:type="pct"/>
            <w:gridSpan w:val="2"/>
            <w:vMerge w:val="restart"/>
          </w:tcPr>
          <w:p w14:paraId="129253DD"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lang w:eastAsia="ru-RU"/>
              </w:rPr>
              <w:t xml:space="preserve">Тема 2.12. </w:t>
            </w:r>
            <w:r w:rsidRPr="001071E6">
              <w:rPr>
                <w:rFonts w:ascii="Times New Roman" w:eastAsia="Times New Roman" w:hAnsi="Times New Roman" w:cs="Times New Roman"/>
                <w:lang w:eastAsia="ru-RU"/>
              </w:rPr>
              <w:t>Система мелиоративных мероприятий (осушение, орошение и др.)</w:t>
            </w:r>
          </w:p>
        </w:tc>
        <w:tc>
          <w:tcPr>
            <w:tcW w:w="3383" w:type="pct"/>
          </w:tcPr>
          <w:p w14:paraId="12A80919"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695364F5" w14:textId="77777777" w:rsidTr="001071E6">
        <w:trPr>
          <w:trHeight w:val="20"/>
        </w:trPr>
        <w:tc>
          <w:tcPr>
            <w:tcW w:w="1617" w:type="pct"/>
            <w:gridSpan w:val="2"/>
            <w:vMerge/>
          </w:tcPr>
          <w:p w14:paraId="4ED20125" w14:textId="77777777" w:rsidR="001071E6" w:rsidRPr="001071E6" w:rsidRDefault="001071E6" w:rsidP="001071E6">
            <w:pPr>
              <w:shd w:val="clear" w:color="auto" w:fill="FFFFFF"/>
              <w:contextualSpacing/>
              <w:rPr>
                <w:rFonts w:ascii="Times New Roman" w:eastAsia="Times New Roman" w:hAnsi="Times New Roman" w:cs="Times New Roman"/>
                <w:b/>
                <w:lang w:eastAsia="ru-RU"/>
              </w:rPr>
            </w:pPr>
          </w:p>
        </w:tc>
        <w:tc>
          <w:tcPr>
            <w:tcW w:w="3383" w:type="pct"/>
          </w:tcPr>
          <w:p w14:paraId="6982BB9C"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Мелиорация в засушливой зоне. Режим регулярного орошения земель.</w:t>
            </w:r>
          </w:p>
          <w:p w14:paraId="57644156"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Суммарное водопотребление сельскохозяйственных культур. Способы орошения земель и техника поливов. Орошение дождеванием. Элементы техники полива дождеванием. Дождевальные устройства. Специальные виды орошения. Капельное орошение.</w:t>
            </w:r>
          </w:p>
          <w:p w14:paraId="3C2B6F23"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Осушительные системы. Требования к осушительным системам. Требования к охране окружающей среды. Сельскохозяйственное использование осушаемых земель, их эффективность. Схемы и конструкции регулирующей осушительной сети.</w:t>
            </w:r>
          </w:p>
        </w:tc>
      </w:tr>
      <w:tr w:rsidR="001071E6" w:rsidRPr="001071E6" w14:paraId="3CA3B388" w14:textId="77777777" w:rsidTr="001071E6">
        <w:trPr>
          <w:trHeight w:val="20"/>
        </w:trPr>
        <w:tc>
          <w:tcPr>
            <w:tcW w:w="1617" w:type="pct"/>
            <w:gridSpan w:val="2"/>
            <w:vMerge/>
          </w:tcPr>
          <w:p w14:paraId="3F5503A4" w14:textId="77777777" w:rsidR="001071E6" w:rsidRPr="001071E6" w:rsidRDefault="001071E6" w:rsidP="001071E6">
            <w:pPr>
              <w:shd w:val="clear" w:color="auto" w:fill="FFFFFF"/>
              <w:contextualSpacing/>
              <w:rPr>
                <w:rFonts w:ascii="Times New Roman" w:eastAsia="Times New Roman" w:hAnsi="Times New Roman" w:cs="Times New Roman"/>
                <w:b/>
                <w:lang w:eastAsia="ru-RU"/>
              </w:rPr>
            </w:pPr>
          </w:p>
        </w:tc>
        <w:tc>
          <w:tcPr>
            <w:tcW w:w="3383" w:type="pct"/>
          </w:tcPr>
          <w:p w14:paraId="3B796EFD"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3E603F66" w14:textId="77777777" w:rsidTr="001071E6">
        <w:trPr>
          <w:trHeight w:val="20"/>
        </w:trPr>
        <w:tc>
          <w:tcPr>
            <w:tcW w:w="1617" w:type="pct"/>
            <w:gridSpan w:val="2"/>
            <w:vMerge/>
          </w:tcPr>
          <w:p w14:paraId="6F2B3727" w14:textId="77777777" w:rsidR="001071E6" w:rsidRPr="001071E6" w:rsidRDefault="001071E6" w:rsidP="001071E6">
            <w:pPr>
              <w:shd w:val="clear" w:color="auto" w:fill="FFFFFF"/>
              <w:contextualSpacing/>
              <w:rPr>
                <w:rFonts w:ascii="Times New Roman" w:eastAsia="Times New Roman" w:hAnsi="Times New Roman" w:cs="Times New Roman"/>
                <w:b/>
                <w:lang w:eastAsia="ru-RU"/>
              </w:rPr>
            </w:pPr>
          </w:p>
        </w:tc>
        <w:tc>
          <w:tcPr>
            <w:tcW w:w="3383" w:type="pct"/>
          </w:tcPr>
          <w:p w14:paraId="67EFCFB2"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27</w:t>
            </w:r>
          </w:p>
          <w:p w14:paraId="75FFDBA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Расчёт водообмена в почве. График гидромодуля поливов</w:t>
            </w:r>
          </w:p>
          <w:p w14:paraId="739B208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Изучение устройства осушительных систем и требований сельскохозяйственных культур к водному режиму</w:t>
            </w:r>
          </w:p>
          <w:p w14:paraId="213D0E74" w14:textId="77777777" w:rsidR="001071E6" w:rsidRPr="001071E6" w:rsidRDefault="001071E6" w:rsidP="001071E6">
            <w:pPr>
              <w:contextualSpacing/>
              <w:rPr>
                <w:rFonts w:ascii="Times New Roman" w:eastAsia="Times New Roman" w:hAnsi="Times New Roman" w:cs="Times New Roman"/>
                <w:bCs/>
                <w:lang w:eastAsia="ru-RU"/>
              </w:rPr>
            </w:pPr>
          </w:p>
        </w:tc>
      </w:tr>
      <w:tr w:rsidR="001071E6" w:rsidRPr="001071E6" w14:paraId="2909A511" w14:textId="77777777" w:rsidTr="001071E6">
        <w:trPr>
          <w:trHeight w:val="20"/>
        </w:trPr>
        <w:tc>
          <w:tcPr>
            <w:tcW w:w="5000" w:type="pct"/>
            <w:gridSpan w:val="3"/>
          </w:tcPr>
          <w:p w14:paraId="0D6CFBEF"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Всего</w:t>
            </w:r>
          </w:p>
        </w:tc>
      </w:tr>
      <w:tr w:rsidR="001071E6" w:rsidRPr="001071E6" w14:paraId="5F2C6EC7"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720E3B37"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2702961B"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Влияние освоения и длительного использования дерново-подзолистых почв в сельском хозяйстве на их свойства и плодородие.</w:t>
            </w:r>
          </w:p>
          <w:p w14:paraId="29455DA8"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Изменение болотных почв при освоении и окультуривании.</w:t>
            </w:r>
          </w:p>
          <w:p w14:paraId="6526B352"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Бурые почвы широколиственных лесов их распространение, условия образования, свойства и использование в сельском хозяйстве.</w:t>
            </w:r>
          </w:p>
          <w:p w14:paraId="18BA40F6"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Условия почвообразования серых лесных почв.</w:t>
            </w:r>
          </w:p>
          <w:p w14:paraId="3C5ACD9F"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Агрономическая оценка серых лесных почв и пути повышения их использования.</w:t>
            </w:r>
          </w:p>
          <w:p w14:paraId="028F25B5"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Сельскохозяйственное использование пойменных почв, и дельтовых территорий.</w:t>
            </w:r>
          </w:p>
          <w:p w14:paraId="48A6352B"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Основные мероприятия по повышению их плодородия.</w:t>
            </w:r>
          </w:p>
          <w:p w14:paraId="2B52971B"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Агрономическая оценка целинных черноземов.</w:t>
            </w:r>
          </w:p>
          <w:p w14:paraId="1A7BA12E"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Влияние длительного использования черноземов в сельском хозяйстве на их свойства и плодородие.</w:t>
            </w:r>
          </w:p>
          <w:p w14:paraId="13E3284C"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Вторичное засоление почв, его причины, сущность и меры борьбы с ними.</w:t>
            </w:r>
          </w:p>
          <w:p w14:paraId="0C8DA322"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Условия почвообразования черноземов.</w:t>
            </w:r>
          </w:p>
          <w:p w14:paraId="30B819AF"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Бонитировка почв и оценка земель.</w:t>
            </w:r>
          </w:p>
          <w:p w14:paraId="21BE093F"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Урожай как результат взаимодействия во времени почвы, растения, климата и производственной деятельности человека.</w:t>
            </w:r>
          </w:p>
          <w:p w14:paraId="127571FB"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Понятие о рекультивации земель.</w:t>
            </w:r>
          </w:p>
          <w:p w14:paraId="3EA27796"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Прогнозирование воспроизводства плодородия почвы в интенсивном земледелии.</w:t>
            </w:r>
          </w:p>
          <w:p w14:paraId="79D28151"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Экологическая направленность мероприятий по воспроизводству плодородия почвы.</w:t>
            </w:r>
          </w:p>
          <w:p w14:paraId="1BB7F9BD"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Times New Roman" w:hAnsi="Times New Roman" w:cs="Times New Roman"/>
                <w:color w:val="000000"/>
              </w:rPr>
            </w:pPr>
            <w:r w:rsidRPr="001071E6">
              <w:rPr>
                <w:rFonts w:ascii="Times New Roman" w:eastAsia="Times New Roman" w:hAnsi="Times New Roman" w:cs="Times New Roman"/>
                <w:color w:val="000000"/>
              </w:rPr>
              <w:t>История развития земледелия в рабовладельческом обществе и в феодальный период.</w:t>
            </w:r>
          </w:p>
          <w:p w14:paraId="7BF47E21"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Times New Roman" w:hAnsi="Times New Roman" w:cs="Times New Roman"/>
                <w:color w:val="000000"/>
              </w:rPr>
            </w:pPr>
            <w:r w:rsidRPr="001071E6">
              <w:rPr>
                <w:rFonts w:ascii="Times New Roman" w:eastAsia="Times New Roman" w:hAnsi="Times New Roman" w:cs="Times New Roman"/>
                <w:color w:val="000000"/>
              </w:rPr>
              <w:t xml:space="preserve">Развитие земледелия при капитализме и социализме </w:t>
            </w:r>
          </w:p>
          <w:p w14:paraId="6D97BA36"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Особенности севооборотов для крестьянских (фермерских) хозяйств.</w:t>
            </w:r>
          </w:p>
          <w:p w14:paraId="70CF9E21"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Особенности борьбы с ветровой эрозией на орошаемых землях.</w:t>
            </w:r>
          </w:p>
          <w:p w14:paraId="67F24335"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Закрепление подвижных песков.</w:t>
            </w:r>
          </w:p>
          <w:p w14:paraId="540945C2"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Энергетические и экологические аспекты обработки почвы </w:t>
            </w:r>
          </w:p>
          <w:p w14:paraId="02C606D6"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Задачи и технологии обработки мелиорируемой почвы на осушенных землях.</w:t>
            </w:r>
          </w:p>
          <w:p w14:paraId="0200EDAD"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Мероприятия по преодолению ирригационной эрозии.</w:t>
            </w:r>
          </w:p>
          <w:p w14:paraId="78AAC696"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Обработка почв, подверженных дефляции.</w:t>
            </w:r>
          </w:p>
          <w:p w14:paraId="4A9156EE"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Опыт применения комплекса почвозащитных мероприятий  в хозяйствах зоны.</w:t>
            </w:r>
          </w:p>
          <w:p w14:paraId="44C0D721"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 xml:space="preserve">Обработка почвы в районах совместного проявления водной эрозии и дефляции. </w:t>
            </w:r>
          </w:p>
          <w:p w14:paraId="3509F1B1"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proofErr w:type="spellStart"/>
            <w:r w:rsidRPr="001071E6">
              <w:rPr>
                <w:rFonts w:ascii="Times New Roman" w:eastAsia="Times New Roman" w:hAnsi="Times New Roman" w:cs="Times New Roman"/>
                <w:bCs/>
                <w:lang w:val="x-none" w:eastAsia="x-none"/>
              </w:rPr>
              <w:t>Чизельная</w:t>
            </w:r>
            <w:proofErr w:type="spellEnd"/>
            <w:r w:rsidRPr="001071E6">
              <w:rPr>
                <w:rFonts w:ascii="Times New Roman" w:eastAsia="Times New Roman" w:hAnsi="Times New Roman" w:cs="Times New Roman"/>
                <w:bCs/>
                <w:lang w:val="x-none" w:eastAsia="x-none"/>
              </w:rPr>
              <w:t xml:space="preserve"> обработка.</w:t>
            </w:r>
          </w:p>
          <w:p w14:paraId="5989F1EF"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lastRenderedPageBreak/>
              <w:t>Плоскорезная обработка ее преимущества и недостатки</w:t>
            </w:r>
          </w:p>
          <w:p w14:paraId="1C13477A" w14:textId="77777777" w:rsidR="001071E6" w:rsidRPr="001071E6" w:rsidRDefault="001071E6" w:rsidP="001071E6">
            <w:pPr>
              <w:numPr>
                <w:ilvl w:val="0"/>
                <w:numId w:val="71"/>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Использование балансовых и расчетных доходов при программировании урожаев и воспроизводстве плодородия почв.</w:t>
            </w:r>
          </w:p>
          <w:p w14:paraId="2AA9CB25" w14:textId="77777777" w:rsidR="001071E6" w:rsidRPr="001071E6" w:rsidRDefault="001071E6" w:rsidP="001071E6">
            <w:pPr>
              <w:numPr>
                <w:ilvl w:val="0"/>
                <w:numId w:val="71"/>
              </w:numPr>
              <w:shd w:val="clear" w:color="auto" w:fill="FFFFFF"/>
              <w:autoSpaceDE w:val="0"/>
              <w:autoSpaceDN w:val="0"/>
              <w:adjustRightInd w:val="0"/>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Ландшафтный подход к обоснованию систем земледелия.</w:t>
            </w:r>
          </w:p>
          <w:p w14:paraId="4EE30A48"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Адаптивно-ландшафтные системы земледелия </w:t>
            </w:r>
          </w:p>
          <w:p w14:paraId="770E3CB3"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Методика формирования адаптивно-ландшафтных систем земледелия </w:t>
            </w:r>
          </w:p>
          <w:p w14:paraId="783BA958"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Ландшафтно-экологический анализ территории хозяйства </w:t>
            </w:r>
          </w:p>
          <w:p w14:paraId="23DC7ACC"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Интенсификация земледелия. Классификация систем земледелия по степени их интенсивности. </w:t>
            </w:r>
          </w:p>
          <w:p w14:paraId="5C5FB841" w14:textId="77777777" w:rsidR="001071E6" w:rsidRPr="001071E6" w:rsidRDefault="001071E6" w:rsidP="001071E6">
            <w:pPr>
              <w:numPr>
                <w:ilvl w:val="0"/>
                <w:numId w:val="71"/>
              </w:numPr>
              <w:autoSpaceDE w:val="0"/>
              <w:autoSpaceDN w:val="0"/>
              <w:adjustRightInd w:val="0"/>
              <w:spacing w:after="200" w:line="276" w:lineRule="auto"/>
              <w:ind w:left="0" w:firstLine="0"/>
              <w:contextualSpacing/>
              <w:rPr>
                <w:rFonts w:ascii="Times New Roman" w:eastAsia="Times New Roman" w:hAnsi="Times New Roman" w:cs="Times New Roman"/>
                <w:b/>
                <w:bCs/>
                <w:color w:val="000000"/>
              </w:rPr>
            </w:pPr>
            <w:r w:rsidRPr="001071E6">
              <w:rPr>
                <w:rFonts w:ascii="Times New Roman" w:eastAsia="Times New Roman" w:hAnsi="Times New Roman" w:cs="Times New Roman"/>
                <w:color w:val="000000"/>
              </w:rPr>
              <w:t>Ресурсосберегающие технологии в земледелии и их применение в зависимости от условий природных зон.</w:t>
            </w:r>
          </w:p>
        </w:tc>
      </w:tr>
      <w:tr w:rsidR="001071E6" w:rsidRPr="001071E6" w14:paraId="6510D94B" w14:textId="77777777" w:rsidTr="001071E6">
        <w:trPr>
          <w:trHeight w:val="20"/>
        </w:trPr>
        <w:tc>
          <w:tcPr>
            <w:tcW w:w="5000" w:type="pct"/>
            <w:gridSpan w:val="3"/>
          </w:tcPr>
          <w:p w14:paraId="712CF71C"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lastRenderedPageBreak/>
              <w:t xml:space="preserve">Раздел 3. </w:t>
            </w:r>
            <w:r w:rsidRPr="001071E6">
              <w:rPr>
                <w:rFonts w:ascii="Times New Roman" w:eastAsia="Times New Roman" w:hAnsi="Times New Roman" w:cs="Times New Roman"/>
                <w:b/>
                <w:lang w:eastAsia="ru-RU"/>
              </w:rPr>
              <w:t>Агрохимическое обслуживание сельскохозяйственного производства.</w:t>
            </w:r>
          </w:p>
        </w:tc>
      </w:tr>
      <w:tr w:rsidR="001071E6" w:rsidRPr="001071E6" w14:paraId="384AD26C" w14:textId="77777777" w:rsidTr="001071E6">
        <w:trPr>
          <w:trHeight w:val="20"/>
        </w:trPr>
        <w:tc>
          <w:tcPr>
            <w:tcW w:w="5000" w:type="pct"/>
            <w:gridSpan w:val="3"/>
          </w:tcPr>
          <w:p w14:paraId="526CF048"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МДК 02.03</w:t>
            </w:r>
            <w:r w:rsidRPr="001071E6">
              <w:rPr>
                <w:rFonts w:ascii="Times New Roman" w:eastAsia="Times New Roman" w:hAnsi="Times New Roman" w:cs="Times New Roman"/>
                <w:b/>
                <w:lang w:eastAsia="ru-RU"/>
              </w:rPr>
              <w:t>Агрохимическое обслуживание сельскохозяйственного производства</w:t>
            </w:r>
          </w:p>
        </w:tc>
      </w:tr>
      <w:tr w:rsidR="001071E6" w:rsidRPr="001071E6" w14:paraId="0CE55023" w14:textId="77777777" w:rsidTr="001071E6">
        <w:trPr>
          <w:trHeight w:val="20"/>
        </w:trPr>
        <w:tc>
          <w:tcPr>
            <w:tcW w:w="1617" w:type="pct"/>
            <w:gridSpan w:val="2"/>
            <w:vMerge w:val="restart"/>
          </w:tcPr>
          <w:p w14:paraId="2977520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3.1. </w:t>
            </w:r>
            <w:r w:rsidRPr="001071E6">
              <w:rPr>
                <w:rFonts w:ascii="Times New Roman" w:eastAsia="Times New Roman" w:hAnsi="Times New Roman" w:cs="Times New Roman"/>
                <w:bCs/>
                <w:lang w:eastAsia="ru-RU"/>
              </w:rPr>
              <w:t>Химический состав и питание растений</w:t>
            </w:r>
          </w:p>
          <w:p w14:paraId="6192936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4F2D035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3DB612F0" w14:textId="77777777" w:rsidTr="001071E6">
        <w:trPr>
          <w:trHeight w:val="20"/>
        </w:trPr>
        <w:tc>
          <w:tcPr>
            <w:tcW w:w="1617" w:type="pct"/>
            <w:gridSpan w:val="2"/>
            <w:vMerge/>
          </w:tcPr>
          <w:p w14:paraId="543FFF0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362828E8" w14:textId="77777777" w:rsidR="001071E6" w:rsidRPr="001071E6" w:rsidRDefault="001071E6" w:rsidP="001071E6">
            <w:pPr>
              <w:shd w:val="clear" w:color="auto" w:fill="FFFFFF"/>
              <w:tabs>
                <w:tab w:val="left" w:pos="266"/>
              </w:tabs>
              <w:snapToGri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 xml:space="preserve">Введение. Предмет и методы агрономической химии, ее задачи. </w:t>
            </w:r>
            <w:r w:rsidRPr="001071E6">
              <w:rPr>
                <w:rFonts w:ascii="Times New Roman" w:eastAsia="Times New Roman" w:hAnsi="Times New Roman" w:cs="Times New Roman"/>
                <w:lang w:eastAsia="ru-RU"/>
              </w:rPr>
              <w:t>Химический состав растений и качество урожая. Питание растений и приемы его регулирования. Внешние признаки недостатка питательных элементов у растений.</w:t>
            </w:r>
          </w:p>
        </w:tc>
      </w:tr>
      <w:tr w:rsidR="001071E6" w:rsidRPr="001071E6" w14:paraId="6BC0FE4C" w14:textId="77777777" w:rsidTr="001071E6">
        <w:trPr>
          <w:trHeight w:val="20"/>
        </w:trPr>
        <w:tc>
          <w:tcPr>
            <w:tcW w:w="1617" w:type="pct"/>
            <w:gridSpan w:val="2"/>
            <w:vMerge/>
          </w:tcPr>
          <w:p w14:paraId="0D01660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09B47A35"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431AB77A" w14:textId="77777777" w:rsidTr="001071E6">
        <w:trPr>
          <w:trHeight w:val="20"/>
        </w:trPr>
        <w:tc>
          <w:tcPr>
            <w:tcW w:w="1617" w:type="pct"/>
            <w:gridSpan w:val="2"/>
          </w:tcPr>
          <w:p w14:paraId="65E8888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24CB1BBB"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Лабораторные работы 1-4</w:t>
            </w:r>
          </w:p>
          <w:p w14:paraId="1EF3A99B"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недостатка элементов питания по внешним признакам растений</w:t>
            </w:r>
          </w:p>
          <w:p w14:paraId="04BE5C87"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механизма и особенностей поступления элементов питания в корневую систему растений</w:t>
            </w:r>
          </w:p>
          <w:p w14:paraId="15F069E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особенностей нитратного и аммонийного питания растений</w:t>
            </w:r>
          </w:p>
        </w:tc>
      </w:tr>
      <w:tr w:rsidR="001071E6" w:rsidRPr="001071E6" w14:paraId="74A5E1D2" w14:textId="77777777" w:rsidTr="001071E6">
        <w:trPr>
          <w:trHeight w:val="20"/>
        </w:trPr>
        <w:tc>
          <w:tcPr>
            <w:tcW w:w="1617" w:type="pct"/>
            <w:gridSpan w:val="2"/>
            <w:vMerge w:val="restart"/>
          </w:tcPr>
          <w:p w14:paraId="72FD9BE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3.2. </w:t>
            </w:r>
            <w:r w:rsidRPr="001071E6">
              <w:rPr>
                <w:rFonts w:ascii="Times New Roman" w:eastAsia="Times New Roman" w:hAnsi="Times New Roman" w:cs="Times New Roman"/>
                <w:bCs/>
                <w:lang w:eastAsia="ru-RU"/>
              </w:rPr>
              <w:t>Химическая мелиорация почв</w:t>
            </w:r>
          </w:p>
          <w:p w14:paraId="065221C5"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17E62F00"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Содержание</w:t>
            </w:r>
          </w:p>
        </w:tc>
      </w:tr>
      <w:tr w:rsidR="001071E6" w:rsidRPr="001071E6" w14:paraId="22D8A5DE" w14:textId="77777777" w:rsidTr="001071E6">
        <w:trPr>
          <w:trHeight w:val="20"/>
        </w:trPr>
        <w:tc>
          <w:tcPr>
            <w:tcW w:w="1617" w:type="pct"/>
            <w:gridSpan w:val="2"/>
            <w:vMerge/>
          </w:tcPr>
          <w:p w14:paraId="1AD538CA"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00F06ED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 xml:space="preserve">Известкование кислых почв и известковые удобрения. Гипсование солонцовых почв. </w:t>
            </w:r>
            <w:r w:rsidRPr="001071E6">
              <w:rPr>
                <w:rFonts w:ascii="Times New Roman" w:eastAsia="TimesNewRomanPSMT" w:hAnsi="Times New Roman" w:cs="Times New Roman"/>
              </w:rPr>
              <w:t>Эффективность приемов известкования и гипсования для повышения плодородия почв.</w:t>
            </w:r>
          </w:p>
        </w:tc>
      </w:tr>
      <w:tr w:rsidR="001071E6" w:rsidRPr="001071E6" w14:paraId="1B989618" w14:textId="77777777" w:rsidTr="001071E6">
        <w:trPr>
          <w:trHeight w:val="20"/>
        </w:trPr>
        <w:tc>
          <w:tcPr>
            <w:tcW w:w="1617" w:type="pct"/>
            <w:gridSpan w:val="2"/>
            <w:vMerge/>
          </w:tcPr>
          <w:p w14:paraId="6C5FE9D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369C0C8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680476C" w14:textId="77777777" w:rsidTr="001071E6">
        <w:trPr>
          <w:trHeight w:val="20"/>
        </w:trPr>
        <w:tc>
          <w:tcPr>
            <w:tcW w:w="1617" w:type="pct"/>
            <w:gridSpan w:val="2"/>
            <w:vMerge/>
          </w:tcPr>
          <w:p w14:paraId="47C2D96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91B3796"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Лабораторные работы</w:t>
            </w:r>
            <w:r w:rsidRPr="001071E6">
              <w:rPr>
                <w:rFonts w:ascii="Times New Roman" w:eastAsia="Times New Roman" w:hAnsi="Times New Roman" w:cs="Times New Roman"/>
                <w:lang w:eastAsia="ru-RU"/>
              </w:rPr>
              <w:t xml:space="preserve"> 5-6</w:t>
            </w:r>
          </w:p>
          <w:p w14:paraId="44302FF0"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Расчет нормы извести по агрохимическим показателям</w:t>
            </w:r>
          </w:p>
          <w:p w14:paraId="07ABD7BE"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Расчет нормы гипса по агрохимическим показателям</w:t>
            </w:r>
          </w:p>
        </w:tc>
      </w:tr>
      <w:tr w:rsidR="001071E6" w:rsidRPr="001071E6" w14:paraId="42E09771" w14:textId="77777777" w:rsidTr="001071E6">
        <w:trPr>
          <w:trHeight w:val="20"/>
        </w:trPr>
        <w:tc>
          <w:tcPr>
            <w:tcW w:w="1617" w:type="pct"/>
            <w:gridSpan w:val="2"/>
            <w:vMerge w:val="restart"/>
          </w:tcPr>
          <w:p w14:paraId="6240EB4D"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3.3. </w:t>
            </w:r>
            <w:r w:rsidRPr="001071E6">
              <w:rPr>
                <w:rFonts w:ascii="Times New Roman" w:eastAsia="Times New Roman" w:hAnsi="Times New Roman" w:cs="Times New Roman"/>
                <w:bCs/>
                <w:lang w:eastAsia="ru-RU"/>
              </w:rPr>
              <w:t>Минеральные удобрения</w:t>
            </w:r>
          </w:p>
          <w:p w14:paraId="6F8FC67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79BE50E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153256E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473CC38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01268D5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3F099814"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6E1BFDB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4CE22D32" w14:textId="77777777" w:rsidTr="001071E6">
        <w:trPr>
          <w:trHeight w:val="20"/>
        </w:trPr>
        <w:tc>
          <w:tcPr>
            <w:tcW w:w="1617" w:type="pct"/>
            <w:gridSpan w:val="2"/>
            <w:vMerge/>
          </w:tcPr>
          <w:p w14:paraId="3D1E949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937CDE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Азотные удобрения. Фосфорные удобрения. Калийные удобрения. Микроудобрения. Комплексные удобрения. Технология применения минеральных удобрений. Хранение минеральных удобрений.</w:t>
            </w:r>
          </w:p>
        </w:tc>
      </w:tr>
      <w:tr w:rsidR="001071E6" w:rsidRPr="001071E6" w14:paraId="0A8FCE2C" w14:textId="77777777" w:rsidTr="001071E6">
        <w:trPr>
          <w:trHeight w:val="20"/>
        </w:trPr>
        <w:tc>
          <w:tcPr>
            <w:tcW w:w="1617" w:type="pct"/>
            <w:gridSpan w:val="2"/>
            <w:vMerge/>
          </w:tcPr>
          <w:p w14:paraId="1BECA5B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609D3890"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B12CC78" w14:textId="77777777" w:rsidTr="001071E6">
        <w:trPr>
          <w:trHeight w:val="20"/>
        </w:trPr>
        <w:tc>
          <w:tcPr>
            <w:tcW w:w="1617" w:type="pct"/>
            <w:gridSpan w:val="2"/>
            <w:vMerge/>
          </w:tcPr>
          <w:p w14:paraId="49E52A00"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7892ECB"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Лабораторные работы</w:t>
            </w:r>
            <w:r w:rsidRPr="001071E6">
              <w:rPr>
                <w:rFonts w:ascii="Times New Roman" w:eastAsia="Times New Roman" w:hAnsi="Times New Roman" w:cs="Times New Roman"/>
                <w:lang w:eastAsia="ru-RU"/>
              </w:rPr>
              <w:t xml:space="preserve"> 7-9</w:t>
            </w:r>
          </w:p>
          <w:p w14:paraId="64D5180E"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азотных удобрений по внешним признакам и с помощью качественных реакций.</w:t>
            </w:r>
          </w:p>
          <w:p w14:paraId="5E08CA18"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фосфорных удобрений по внешним признакам и с помощью качественных реакций.</w:t>
            </w:r>
          </w:p>
          <w:p w14:paraId="123DE1F9"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калийных удобрений по внешним признакам и с помощью качественных реакций.</w:t>
            </w:r>
          </w:p>
        </w:tc>
      </w:tr>
      <w:tr w:rsidR="001071E6" w:rsidRPr="001071E6" w14:paraId="4398FF99" w14:textId="77777777" w:rsidTr="001071E6">
        <w:trPr>
          <w:trHeight w:val="20"/>
        </w:trPr>
        <w:tc>
          <w:tcPr>
            <w:tcW w:w="1617" w:type="pct"/>
            <w:gridSpan w:val="2"/>
            <w:vMerge w:val="restart"/>
          </w:tcPr>
          <w:p w14:paraId="4B3B0E94"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 xml:space="preserve">Тема 3.4. </w:t>
            </w:r>
            <w:r w:rsidRPr="001071E6">
              <w:rPr>
                <w:rFonts w:ascii="Times New Roman" w:eastAsia="Times New Roman" w:hAnsi="Times New Roman" w:cs="Times New Roman"/>
                <w:bCs/>
                <w:lang w:eastAsia="ru-RU"/>
              </w:rPr>
              <w:t>Органические удобрения.</w:t>
            </w:r>
          </w:p>
          <w:p w14:paraId="33AB2EB0"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92AF77E"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06589A6"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225E55DC"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810A760"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1F1C82B"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6EEAEDC0" w14:textId="77777777" w:rsidTr="001071E6">
        <w:trPr>
          <w:trHeight w:val="20"/>
        </w:trPr>
        <w:tc>
          <w:tcPr>
            <w:tcW w:w="1617" w:type="pct"/>
            <w:gridSpan w:val="2"/>
            <w:vMerge/>
          </w:tcPr>
          <w:p w14:paraId="5F92729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042D4D0"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Навоз и навозная жижа, птичий помет. Торф, торфяные компосты. Зеленое удобрение. Технология применения органических удобрений. Хранение органических удобрений.</w:t>
            </w:r>
          </w:p>
        </w:tc>
      </w:tr>
      <w:tr w:rsidR="001071E6" w:rsidRPr="001071E6" w14:paraId="730527A9" w14:textId="77777777" w:rsidTr="001071E6">
        <w:trPr>
          <w:trHeight w:val="20"/>
        </w:trPr>
        <w:tc>
          <w:tcPr>
            <w:tcW w:w="1617" w:type="pct"/>
            <w:gridSpan w:val="2"/>
            <w:vMerge/>
            <w:tcBorders>
              <w:top w:val="nil"/>
            </w:tcBorders>
          </w:tcPr>
          <w:p w14:paraId="45AFD5D0"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Borders>
              <w:top w:val="nil"/>
            </w:tcBorders>
          </w:tcPr>
          <w:p w14:paraId="05AA582B"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A02DCD5" w14:textId="77777777" w:rsidTr="001071E6">
        <w:trPr>
          <w:trHeight w:val="20"/>
        </w:trPr>
        <w:tc>
          <w:tcPr>
            <w:tcW w:w="1617" w:type="pct"/>
            <w:gridSpan w:val="2"/>
            <w:vMerge/>
            <w:tcBorders>
              <w:top w:val="nil"/>
            </w:tcBorders>
          </w:tcPr>
          <w:p w14:paraId="27CF678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AC32D29"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Лабораторные работы</w:t>
            </w:r>
            <w:r w:rsidRPr="001071E6">
              <w:rPr>
                <w:rFonts w:ascii="Times New Roman" w:eastAsia="Times New Roman" w:hAnsi="Times New Roman" w:cs="Times New Roman"/>
                <w:lang w:eastAsia="ru-RU"/>
              </w:rPr>
              <w:t>10-12</w:t>
            </w:r>
          </w:p>
          <w:p w14:paraId="0CA8618D"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lastRenderedPageBreak/>
              <w:t xml:space="preserve">Оценка качества органических удобрений по результатам агрохимического анализа; </w:t>
            </w:r>
          </w:p>
          <w:p w14:paraId="32B32807"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выхода навоза и навозной жижи по поголовью скота.</w:t>
            </w:r>
          </w:p>
          <w:p w14:paraId="1E136B2A"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зольности и кислотности торфа.</w:t>
            </w:r>
          </w:p>
        </w:tc>
      </w:tr>
      <w:tr w:rsidR="001071E6" w:rsidRPr="001071E6" w14:paraId="18B00F24" w14:textId="77777777" w:rsidTr="001071E6">
        <w:trPr>
          <w:trHeight w:val="20"/>
        </w:trPr>
        <w:tc>
          <w:tcPr>
            <w:tcW w:w="1617" w:type="pct"/>
            <w:gridSpan w:val="2"/>
            <w:vMerge w:val="restart"/>
            <w:tcBorders>
              <w:top w:val="single" w:sz="4" w:space="0" w:color="auto"/>
            </w:tcBorders>
          </w:tcPr>
          <w:p w14:paraId="0ADEC886"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lastRenderedPageBreak/>
              <w:t>Тема 3.5.</w:t>
            </w:r>
            <w:r w:rsidRPr="001071E6">
              <w:rPr>
                <w:rFonts w:ascii="Times New Roman" w:eastAsia="Times New Roman" w:hAnsi="Times New Roman" w:cs="Times New Roman"/>
                <w:bCs/>
                <w:lang w:eastAsia="ru-RU"/>
              </w:rPr>
              <w:t xml:space="preserve"> Система удобрения</w:t>
            </w:r>
          </w:p>
          <w:p w14:paraId="1FBF7ACC"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0FD6ADD8"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39D7E0C1"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29D6292D"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7F66DC1"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63DD46C0"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3AF01216"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26F2A3C5"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58184DF"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4D343B8"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07D9A21E"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32D1C2F"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349F1543"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55FF6B2E"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2BF944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Borders>
              <w:top w:val="single" w:sz="4" w:space="0" w:color="auto"/>
            </w:tcBorders>
          </w:tcPr>
          <w:p w14:paraId="4AA78BE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Содержание</w:t>
            </w:r>
          </w:p>
        </w:tc>
      </w:tr>
      <w:tr w:rsidR="001071E6" w:rsidRPr="001071E6" w14:paraId="31C1F424" w14:textId="77777777" w:rsidTr="001071E6">
        <w:trPr>
          <w:trHeight w:val="20"/>
        </w:trPr>
        <w:tc>
          <w:tcPr>
            <w:tcW w:w="1617" w:type="pct"/>
            <w:gridSpan w:val="2"/>
            <w:vMerge/>
            <w:tcBorders>
              <w:top w:val="single" w:sz="4" w:space="0" w:color="auto"/>
            </w:tcBorders>
          </w:tcPr>
          <w:p w14:paraId="35419E3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Borders>
              <w:top w:val="single" w:sz="4" w:space="0" w:color="auto"/>
            </w:tcBorders>
          </w:tcPr>
          <w:p w14:paraId="315F580F"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Основные принципы построения системы удобрения. Применение удобрений при современных технологиях возделывания сельскохозяйственных культур. Система удобрения в севооборотах.</w:t>
            </w:r>
          </w:p>
        </w:tc>
      </w:tr>
      <w:tr w:rsidR="001071E6" w:rsidRPr="001071E6" w14:paraId="2181832C" w14:textId="77777777" w:rsidTr="001071E6">
        <w:trPr>
          <w:trHeight w:val="20"/>
        </w:trPr>
        <w:tc>
          <w:tcPr>
            <w:tcW w:w="1617" w:type="pct"/>
            <w:gridSpan w:val="2"/>
            <w:vMerge/>
            <w:tcBorders>
              <w:top w:val="nil"/>
            </w:tcBorders>
          </w:tcPr>
          <w:p w14:paraId="78BFE7D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52EDA81"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9F5894F" w14:textId="77777777" w:rsidTr="001071E6">
        <w:trPr>
          <w:trHeight w:val="20"/>
        </w:trPr>
        <w:tc>
          <w:tcPr>
            <w:tcW w:w="1617" w:type="pct"/>
            <w:gridSpan w:val="2"/>
            <w:vMerge/>
            <w:tcBorders>
              <w:top w:val="nil"/>
            </w:tcBorders>
          </w:tcPr>
          <w:p w14:paraId="0091EFA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9A383C6"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Лабораторные работы 13-14</w:t>
            </w:r>
          </w:p>
          <w:p w14:paraId="11034649"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необходимости подкормок озимых азотом и его дозы с использованием экспресс-методов растительной диагностики;</w:t>
            </w:r>
          </w:p>
          <w:p w14:paraId="45AC0735"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необходимости подкормок яровых азотом и его дозы с использованием экс</w:t>
            </w:r>
            <w:r w:rsidRPr="001071E6">
              <w:rPr>
                <w:rFonts w:ascii="Times New Roman" w:eastAsia="Times New Roman" w:hAnsi="Times New Roman" w:cs="Times New Roman"/>
                <w:lang w:eastAsia="ru-RU"/>
              </w:rPr>
              <w:softHyphen/>
              <w:t>пресс-методов растительной диагностики;</w:t>
            </w:r>
          </w:p>
          <w:p w14:paraId="739D47E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1-3</w:t>
            </w:r>
          </w:p>
          <w:p w14:paraId="73DD60D5"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Разработка системы удоб</w:t>
            </w:r>
            <w:r w:rsidRPr="001071E6">
              <w:rPr>
                <w:rFonts w:ascii="Times New Roman" w:eastAsia="Times New Roman" w:hAnsi="Times New Roman" w:cs="Times New Roman"/>
                <w:lang w:eastAsia="ru-RU"/>
              </w:rPr>
              <w:softHyphen/>
              <w:t>рений в севообороте и составление годового плана применения удобрений;</w:t>
            </w:r>
          </w:p>
          <w:p w14:paraId="0ED8B076"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Расчет доз внесения минеральных удобрений балансовым методом на запланированную урожайность сельскохозяйственных культур</w:t>
            </w:r>
          </w:p>
          <w:p w14:paraId="29F653B1"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Расчет доз внесения минеральных удобрений балансовым методом на запланированную прибавку урожая сельскохозяйственных культур</w:t>
            </w:r>
          </w:p>
        </w:tc>
      </w:tr>
      <w:tr w:rsidR="001071E6" w:rsidRPr="001071E6" w14:paraId="2BDE152F" w14:textId="77777777" w:rsidTr="001071E6">
        <w:trPr>
          <w:trHeight w:val="20"/>
        </w:trPr>
        <w:tc>
          <w:tcPr>
            <w:tcW w:w="1617" w:type="pct"/>
            <w:gridSpan w:val="2"/>
            <w:vMerge w:val="restart"/>
            <w:tcBorders>
              <w:top w:val="single" w:sz="4" w:space="0" w:color="auto"/>
            </w:tcBorders>
          </w:tcPr>
          <w:p w14:paraId="0BA19E0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3.6. </w:t>
            </w:r>
            <w:r w:rsidRPr="001071E6">
              <w:rPr>
                <w:rFonts w:ascii="Times New Roman" w:eastAsia="Times New Roman" w:hAnsi="Times New Roman" w:cs="Times New Roman"/>
                <w:bCs/>
                <w:lang w:eastAsia="ru-RU"/>
              </w:rPr>
              <w:t>Агрохимическое обслуживание сельскохозяйственного производства</w:t>
            </w:r>
          </w:p>
        </w:tc>
        <w:tc>
          <w:tcPr>
            <w:tcW w:w="3383" w:type="pct"/>
          </w:tcPr>
          <w:p w14:paraId="52373AF8"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59A83F3E" w14:textId="77777777" w:rsidTr="001071E6">
        <w:trPr>
          <w:trHeight w:val="20"/>
        </w:trPr>
        <w:tc>
          <w:tcPr>
            <w:tcW w:w="1617" w:type="pct"/>
            <w:gridSpan w:val="2"/>
            <w:vMerge/>
          </w:tcPr>
          <w:p w14:paraId="01DF84C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6F6159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 xml:space="preserve">Система агрохимического обслуживания сельского хозяйства. Методы агрохимических исследований. Удобрения и окружающая среда. </w:t>
            </w:r>
            <w:r w:rsidRPr="001071E6">
              <w:rPr>
                <w:rFonts w:ascii="Times New Roman" w:eastAsia="Times New Roman" w:hAnsi="Times New Roman" w:cs="Times New Roman"/>
                <w:bCs/>
                <w:lang w:eastAsia="ru-RU"/>
              </w:rPr>
              <w:t>Экологически чистые удобрения.</w:t>
            </w:r>
          </w:p>
        </w:tc>
      </w:tr>
      <w:tr w:rsidR="001071E6" w:rsidRPr="001071E6" w14:paraId="1D68415E" w14:textId="77777777" w:rsidTr="001071E6">
        <w:trPr>
          <w:trHeight w:val="20"/>
        </w:trPr>
        <w:tc>
          <w:tcPr>
            <w:tcW w:w="1617" w:type="pct"/>
            <w:gridSpan w:val="2"/>
            <w:vMerge/>
          </w:tcPr>
          <w:p w14:paraId="268F0D3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8FA825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1AD7E225" w14:textId="77777777" w:rsidTr="001071E6">
        <w:trPr>
          <w:trHeight w:val="20"/>
        </w:trPr>
        <w:tc>
          <w:tcPr>
            <w:tcW w:w="1617" w:type="pct"/>
            <w:gridSpan w:val="2"/>
            <w:vMerge/>
          </w:tcPr>
          <w:p w14:paraId="43A0783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E315B67"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Практические занятия 4-6</w:t>
            </w:r>
          </w:p>
          <w:p w14:paraId="468C74C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методики составления годовых и календарных планов применения удобрений</w:t>
            </w:r>
          </w:p>
          <w:p w14:paraId="1569DC61"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технологии хранения, транспортировки и внесения минеральных удобрений</w:t>
            </w:r>
          </w:p>
          <w:p w14:paraId="19382B0A"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эффективности применения удобрений</w:t>
            </w:r>
          </w:p>
        </w:tc>
      </w:tr>
      <w:tr w:rsidR="001071E6" w:rsidRPr="001071E6" w14:paraId="3D27B576" w14:textId="77777777" w:rsidTr="001071E6">
        <w:trPr>
          <w:trHeight w:val="20"/>
        </w:trPr>
        <w:tc>
          <w:tcPr>
            <w:tcW w:w="5000" w:type="pct"/>
            <w:gridSpan w:val="3"/>
          </w:tcPr>
          <w:p w14:paraId="670B722A" w14:textId="77777777" w:rsidR="001071E6" w:rsidRPr="001071E6" w:rsidRDefault="001071E6" w:rsidP="001071E6">
            <w:pPr>
              <w:suppressAutoHyphens/>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Всего</w:t>
            </w:r>
          </w:p>
        </w:tc>
      </w:tr>
      <w:tr w:rsidR="001071E6" w:rsidRPr="001071E6" w14:paraId="2CA7CD90"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769418A"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14:paraId="5C042485"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eastAsia="x-none"/>
              </w:rPr>
              <w:t>1.</w:t>
            </w:r>
            <w:r w:rsidRPr="001071E6">
              <w:rPr>
                <w:rFonts w:ascii="Times New Roman" w:eastAsia="Times New Roman" w:hAnsi="Times New Roman" w:cs="Times New Roman"/>
                <w:bCs/>
                <w:lang w:val="x-none" w:eastAsia="x-none"/>
              </w:rPr>
              <w:t>Сертификация растениеводческой продукции.</w:t>
            </w:r>
          </w:p>
          <w:p w14:paraId="25F9F6E8"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2.Влияние нитратов и тяжелых металлов  на качество урожая.</w:t>
            </w:r>
          </w:p>
          <w:p w14:paraId="0181EE0A"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3.Влияние условий минерального питания на рост, развитие и продуктивность растений.</w:t>
            </w:r>
          </w:p>
          <w:p w14:paraId="70959B3F"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4.Вынос элементов питания с урожаем сельскохозяйственных культур.</w:t>
            </w:r>
          </w:p>
          <w:p w14:paraId="3671A0C5"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5.Емкость поглощения и состав поглощенных катионов у разных почв.</w:t>
            </w:r>
          </w:p>
          <w:p w14:paraId="403185B3"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6.Насыщенность почв основаниями.</w:t>
            </w:r>
          </w:p>
          <w:p w14:paraId="46E2FF97" w14:textId="77777777" w:rsidR="001071E6" w:rsidRPr="001071E6" w:rsidRDefault="001071E6" w:rsidP="001071E6">
            <w:pPr>
              <w:shd w:val="clear" w:color="auto" w:fill="FFFFFF"/>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spacing w:val="-3"/>
                <w:lang w:val="x-none" w:eastAsia="x-none"/>
              </w:rPr>
              <w:t xml:space="preserve">7. Роль удобрений в </w:t>
            </w:r>
            <w:r w:rsidRPr="001071E6">
              <w:rPr>
                <w:rFonts w:ascii="Times New Roman" w:eastAsia="Times New Roman" w:hAnsi="Times New Roman" w:cs="Times New Roman"/>
                <w:spacing w:val="-2"/>
                <w:lang w:val="x-none" w:eastAsia="x-none"/>
              </w:rPr>
              <w:t xml:space="preserve">повышении эффективного плодородия почвы. </w:t>
            </w:r>
          </w:p>
          <w:p w14:paraId="0D741C59" w14:textId="77777777" w:rsidR="001071E6" w:rsidRPr="001071E6" w:rsidRDefault="001071E6" w:rsidP="001071E6">
            <w:pPr>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spacing w:val="-2"/>
                <w:lang w:val="x-none" w:eastAsia="x-none"/>
              </w:rPr>
              <w:t xml:space="preserve">8.Сертификация земель. </w:t>
            </w:r>
            <w:r w:rsidRPr="001071E6">
              <w:rPr>
                <w:rFonts w:ascii="Times New Roman" w:eastAsia="Times New Roman" w:hAnsi="Times New Roman" w:cs="Times New Roman"/>
                <w:lang w:val="x-none" w:eastAsia="x-none"/>
              </w:rPr>
              <w:t>Агрохимический мониторинг плодородия почв.</w:t>
            </w:r>
          </w:p>
          <w:p w14:paraId="3A7049AA"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bCs/>
                <w:lang w:val="x-none" w:eastAsia="x-none"/>
              </w:rPr>
              <w:t>9.Гипсование солонцовых почв</w:t>
            </w:r>
            <w:r w:rsidRPr="001071E6">
              <w:rPr>
                <w:rFonts w:ascii="Times New Roman" w:eastAsia="Times New Roman" w:hAnsi="Times New Roman" w:cs="Times New Roman"/>
                <w:spacing w:val="-2"/>
                <w:lang w:val="x-none" w:eastAsia="x-none"/>
              </w:rPr>
              <w:t xml:space="preserve">. Материалы, применяемые для гипсования почв. </w:t>
            </w:r>
          </w:p>
          <w:p w14:paraId="00C6D59B" w14:textId="77777777" w:rsidR="001071E6" w:rsidRPr="001071E6" w:rsidRDefault="001071E6" w:rsidP="001071E6">
            <w:pPr>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spacing w:val="-2"/>
                <w:lang w:val="x-none" w:eastAsia="x-none"/>
              </w:rPr>
              <w:t xml:space="preserve">10.Влияние известкования на накопление в продукции тяжелых металлов </w:t>
            </w:r>
            <w:r w:rsidRPr="001071E6">
              <w:rPr>
                <w:rFonts w:ascii="Times New Roman" w:eastAsia="Times New Roman" w:hAnsi="Times New Roman" w:cs="Times New Roman"/>
                <w:lang w:val="x-none" w:eastAsia="x-none"/>
              </w:rPr>
              <w:t>и радионуклидов.</w:t>
            </w:r>
          </w:p>
          <w:p w14:paraId="66FD3C6D"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11.Классификация удобрений. Производство и ассортимент минеральных удобрений.</w:t>
            </w:r>
          </w:p>
          <w:p w14:paraId="1C040661" w14:textId="77777777" w:rsidR="001071E6" w:rsidRPr="001071E6" w:rsidRDefault="001071E6" w:rsidP="001071E6">
            <w:pPr>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lang w:val="x-none" w:eastAsia="x-none"/>
              </w:rPr>
              <w:t xml:space="preserve">12.Роль навоза как главного органического удобрения в повышении </w:t>
            </w:r>
            <w:r w:rsidRPr="001071E6">
              <w:rPr>
                <w:rFonts w:ascii="Times New Roman" w:eastAsia="Times New Roman" w:hAnsi="Times New Roman" w:cs="Times New Roman"/>
                <w:spacing w:val="-2"/>
                <w:lang w:val="x-none" w:eastAsia="x-none"/>
              </w:rPr>
              <w:t xml:space="preserve">урожая сельскохозяйственных культур и плодородия почв. </w:t>
            </w:r>
          </w:p>
          <w:p w14:paraId="617581F1" w14:textId="77777777" w:rsidR="001071E6" w:rsidRPr="001071E6" w:rsidRDefault="001071E6" w:rsidP="001071E6">
            <w:pPr>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spacing w:val="-2"/>
                <w:lang w:val="x-none" w:eastAsia="x-none"/>
              </w:rPr>
              <w:t>13.Эффективность навоза и особенности его применения в различных почвенно-климатических зонах.</w:t>
            </w:r>
          </w:p>
          <w:p w14:paraId="7406D80F"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14.Нетрадиционные органические удобрения.</w:t>
            </w:r>
          </w:p>
          <w:p w14:paraId="459BABAA"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15.Агроэкологические требования при внесении органических удобрений.</w:t>
            </w:r>
          </w:p>
          <w:p w14:paraId="0015681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lastRenderedPageBreak/>
              <w:t xml:space="preserve">16.Принципы определения доз удобрений при программировании </w:t>
            </w:r>
            <w:r w:rsidRPr="001071E6">
              <w:rPr>
                <w:rFonts w:ascii="Times New Roman" w:eastAsia="Times New Roman" w:hAnsi="Times New Roman" w:cs="Times New Roman"/>
                <w:spacing w:val="-3"/>
                <w:lang w:val="x-none" w:eastAsia="x-none"/>
              </w:rPr>
              <w:t>урожайности сельскохозяйственных культур.</w:t>
            </w:r>
          </w:p>
          <w:p w14:paraId="5047BB5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spacing w:val="-2"/>
                <w:lang w:val="x-none" w:eastAsia="x-none"/>
              </w:rPr>
              <w:t xml:space="preserve">17.Качественное и своевременное проведение агрохимических работ - </w:t>
            </w:r>
            <w:r w:rsidRPr="001071E6">
              <w:rPr>
                <w:rFonts w:ascii="Times New Roman" w:eastAsia="Times New Roman" w:hAnsi="Times New Roman" w:cs="Times New Roman"/>
                <w:spacing w:val="-3"/>
                <w:lang w:val="x-none" w:eastAsia="x-none"/>
              </w:rPr>
              <w:t xml:space="preserve">необходимое условие для внедрения современных технологий возделывания </w:t>
            </w:r>
            <w:r w:rsidRPr="001071E6">
              <w:rPr>
                <w:rFonts w:ascii="Times New Roman" w:eastAsia="Times New Roman" w:hAnsi="Times New Roman" w:cs="Times New Roman"/>
                <w:lang w:val="x-none" w:eastAsia="x-none"/>
              </w:rPr>
              <w:t>сельскохозяйственных культур.</w:t>
            </w:r>
          </w:p>
          <w:p w14:paraId="6AEB934F"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18.Предварительная оценка экономической эффективности применения удобрений.</w:t>
            </w:r>
          </w:p>
          <w:p w14:paraId="6A7F31D6" w14:textId="77777777" w:rsidR="001071E6" w:rsidRPr="001071E6" w:rsidRDefault="001071E6" w:rsidP="001071E6">
            <w:pPr>
              <w:contextualSpacing/>
              <w:rPr>
                <w:rFonts w:ascii="Times New Roman" w:eastAsia="Times New Roman" w:hAnsi="Times New Roman" w:cs="Times New Roman"/>
                <w:b/>
                <w:bCs/>
                <w:lang w:eastAsia="ru-RU"/>
              </w:rPr>
            </w:pPr>
          </w:p>
        </w:tc>
      </w:tr>
      <w:tr w:rsidR="001071E6" w:rsidRPr="001071E6" w14:paraId="3AA45487" w14:textId="77777777" w:rsidTr="001071E6">
        <w:tblPrEx>
          <w:tblLook w:val="00A0" w:firstRow="1" w:lastRow="0" w:firstColumn="1" w:lastColumn="0" w:noHBand="0" w:noVBand="0"/>
        </w:tblPrEx>
        <w:trPr>
          <w:trHeight w:val="20"/>
        </w:trPr>
        <w:tc>
          <w:tcPr>
            <w:tcW w:w="5000" w:type="pct"/>
            <w:gridSpan w:val="3"/>
          </w:tcPr>
          <w:p w14:paraId="3C9EFED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lastRenderedPageBreak/>
              <w:t>Раздел 4. Хранение и переработка продукции растениеводства</w:t>
            </w:r>
          </w:p>
        </w:tc>
      </w:tr>
      <w:tr w:rsidR="001071E6" w:rsidRPr="001071E6" w14:paraId="68C4A14E" w14:textId="77777777" w:rsidTr="001071E6">
        <w:tblPrEx>
          <w:tblLook w:val="00A0" w:firstRow="1" w:lastRow="0" w:firstColumn="1" w:lastColumn="0" w:noHBand="0" w:noVBand="0"/>
        </w:tblPrEx>
        <w:trPr>
          <w:trHeight w:val="20"/>
        </w:trPr>
        <w:tc>
          <w:tcPr>
            <w:tcW w:w="5000" w:type="pct"/>
            <w:gridSpan w:val="3"/>
          </w:tcPr>
          <w:p w14:paraId="4D4B9CA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МДК 02.04</w:t>
            </w:r>
            <w:r w:rsidRPr="001071E6">
              <w:rPr>
                <w:rFonts w:ascii="Times New Roman" w:eastAsia="Times New Roman" w:hAnsi="Times New Roman" w:cs="Times New Roman"/>
                <w:lang w:eastAsia="ru-RU"/>
              </w:rPr>
              <w:t>.</w:t>
            </w:r>
            <w:r w:rsidRPr="001071E6">
              <w:rPr>
                <w:rFonts w:ascii="Times New Roman" w:eastAsia="Times New Roman" w:hAnsi="Times New Roman" w:cs="Times New Roman"/>
                <w:b/>
                <w:bCs/>
                <w:lang w:eastAsia="ru-RU"/>
              </w:rPr>
              <w:t xml:space="preserve"> Хранение и переработка продукции растениеводства</w:t>
            </w:r>
          </w:p>
        </w:tc>
      </w:tr>
      <w:tr w:rsidR="001071E6" w:rsidRPr="001071E6" w14:paraId="2E391DA8" w14:textId="77777777" w:rsidTr="001071E6">
        <w:tblPrEx>
          <w:tblLook w:val="00A0" w:firstRow="1" w:lastRow="0" w:firstColumn="1" w:lastColumn="0" w:noHBand="0" w:noVBand="0"/>
        </w:tblPrEx>
        <w:trPr>
          <w:trHeight w:val="20"/>
        </w:trPr>
        <w:tc>
          <w:tcPr>
            <w:tcW w:w="1390" w:type="pct"/>
            <w:vMerge w:val="restart"/>
          </w:tcPr>
          <w:p w14:paraId="5A6D1EDA"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 xml:space="preserve">Тема 4.1. </w:t>
            </w:r>
            <w:r w:rsidRPr="001071E6">
              <w:rPr>
                <w:rFonts w:ascii="Times New Roman" w:eastAsia="Times New Roman" w:hAnsi="Times New Roman" w:cs="Times New Roman"/>
                <w:lang w:eastAsia="ru-RU"/>
              </w:rPr>
              <w:t>Стандартизация и сертификация продукции растениеводства</w:t>
            </w:r>
          </w:p>
        </w:tc>
        <w:tc>
          <w:tcPr>
            <w:tcW w:w="3610" w:type="pct"/>
            <w:gridSpan w:val="2"/>
          </w:tcPr>
          <w:p w14:paraId="27457228"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Содержание</w:t>
            </w:r>
          </w:p>
        </w:tc>
      </w:tr>
      <w:tr w:rsidR="001071E6" w:rsidRPr="001071E6" w14:paraId="51613C19" w14:textId="77777777" w:rsidTr="001071E6">
        <w:tblPrEx>
          <w:tblLook w:val="00A0" w:firstRow="1" w:lastRow="0" w:firstColumn="1" w:lastColumn="0" w:noHBand="0" w:noVBand="0"/>
        </w:tblPrEx>
        <w:trPr>
          <w:trHeight w:val="20"/>
        </w:trPr>
        <w:tc>
          <w:tcPr>
            <w:tcW w:w="1390" w:type="pct"/>
            <w:vMerge/>
          </w:tcPr>
          <w:p w14:paraId="6033878D"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33E41E0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Показатели качества продукции растениеводства. Требования к качеству продукции. Значение повышения качества продукции в современных условиях. Сертификация продукции растениеводства. Контроль качества продукции. Разновидности контроля.</w:t>
            </w:r>
          </w:p>
        </w:tc>
      </w:tr>
      <w:tr w:rsidR="001071E6" w:rsidRPr="001071E6" w14:paraId="4EFAE7D7" w14:textId="77777777" w:rsidTr="001071E6">
        <w:tblPrEx>
          <w:tblLook w:val="00A0" w:firstRow="1" w:lastRow="0" w:firstColumn="1" w:lastColumn="0" w:noHBand="0" w:noVBand="0"/>
        </w:tblPrEx>
        <w:trPr>
          <w:trHeight w:val="20"/>
        </w:trPr>
        <w:tc>
          <w:tcPr>
            <w:tcW w:w="1390" w:type="pct"/>
            <w:vMerge/>
          </w:tcPr>
          <w:p w14:paraId="1A4B7C73"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5CF21ACC"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53F53CA" w14:textId="77777777" w:rsidTr="001071E6">
        <w:tblPrEx>
          <w:tblLook w:val="00A0" w:firstRow="1" w:lastRow="0" w:firstColumn="1" w:lastColumn="0" w:noHBand="0" w:noVBand="0"/>
        </w:tblPrEx>
        <w:trPr>
          <w:trHeight w:val="20"/>
        </w:trPr>
        <w:tc>
          <w:tcPr>
            <w:tcW w:w="1390" w:type="pct"/>
            <w:vMerge/>
          </w:tcPr>
          <w:p w14:paraId="0A9CF3E2"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4244D13C"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1-2</w:t>
            </w:r>
          </w:p>
          <w:p w14:paraId="651BC41C"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Изучение нормативной документации по стандартизации</w:t>
            </w:r>
          </w:p>
        </w:tc>
      </w:tr>
      <w:tr w:rsidR="001071E6" w:rsidRPr="001071E6" w14:paraId="579D48EE" w14:textId="77777777" w:rsidTr="001071E6">
        <w:tblPrEx>
          <w:tblLook w:val="00A0" w:firstRow="1" w:lastRow="0" w:firstColumn="1" w:lastColumn="0" w:noHBand="0" w:noVBand="0"/>
        </w:tblPrEx>
        <w:trPr>
          <w:trHeight w:val="20"/>
        </w:trPr>
        <w:tc>
          <w:tcPr>
            <w:tcW w:w="1390" w:type="pct"/>
            <w:vMerge w:val="restart"/>
          </w:tcPr>
          <w:p w14:paraId="197E629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 xml:space="preserve">Тема 4.2. </w:t>
            </w:r>
            <w:r w:rsidRPr="001071E6">
              <w:rPr>
                <w:rFonts w:ascii="Times New Roman" w:eastAsia="Times New Roman" w:hAnsi="Times New Roman" w:cs="Times New Roman"/>
                <w:bCs/>
                <w:lang w:eastAsia="ru-RU"/>
              </w:rPr>
              <w:t>Общие методы и механизация хранения продукции растениеводства</w:t>
            </w:r>
          </w:p>
        </w:tc>
        <w:tc>
          <w:tcPr>
            <w:tcW w:w="3610" w:type="pct"/>
            <w:gridSpan w:val="2"/>
          </w:tcPr>
          <w:p w14:paraId="209A398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Содержание</w:t>
            </w:r>
          </w:p>
        </w:tc>
      </w:tr>
      <w:tr w:rsidR="001071E6" w:rsidRPr="001071E6" w14:paraId="2339900E" w14:textId="77777777" w:rsidTr="001071E6">
        <w:tblPrEx>
          <w:tblLook w:val="00A0" w:firstRow="1" w:lastRow="0" w:firstColumn="1" w:lastColumn="0" w:noHBand="0" w:noVBand="0"/>
        </w:tblPrEx>
        <w:trPr>
          <w:trHeight w:val="20"/>
        </w:trPr>
        <w:tc>
          <w:tcPr>
            <w:tcW w:w="1390" w:type="pct"/>
            <w:vMerge/>
          </w:tcPr>
          <w:p w14:paraId="4803B358" w14:textId="77777777" w:rsidR="001071E6" w:rsidRPr="001071E6" w:rsidRDefault="001071E6" w:rsidP="001071E6">
            <w:pPr>
              <w:contextualSpacing/>
              <w:rPr>
                <w:rFonts w:ascii="Times New Roman" w:eastAsia="Times New Roman" w:hAnsi="Times New Roman" w:cs="Times New Roman"/>
                <w:bCs/>
                <w:lang w:eastAsia="ru-RU"/>
              </w:rPr>
            </w:pPr>
          </w:p>
        </w:tc>
        <w:tc>
          <w:tcPr>
            <w:tcW w:w="3610" w:type="pct"/>
            <w:gridSpan w:val="2"/>
          </w:tcPr>
          <w:p w14:paraId="51040B7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Факторы, влияющие на сохранность продуктов. Принципы хранения продуктов. Особенности принципа биоза, анабиоза. Использование микроорганизмов в практике хранения – принцип </w:t>
            </w:r>
            <w:proofErr w:type="spellStart"/>
            <w:r w:rsidRPr="001071E6">
              <w:rPr>
                <w:rFonts w:ascii="Times New Roman" w:eastAsia="Times New Roman" w:hAnsi="Times New Roman" w:cs="Times New Roman"/>
                <w:lang w:eastAsia="ru-RU"/>
              </w:rPr>
              <w:t>ценоанабиоза</w:t>
            </w:r>
            <w:proofErr w:type="spellEnd"/>
            <w:r w:rsidRPr="001071E6">
              <w:rPr>
                <w:rFonts w:ascii="Times New Roman" w:eastAsia="Times New Roman" w:hAnsi="Times New Roman" w:cs="Times New Roman"/>
                <w:lang w:eastAsia="ru-RU"/>
              </w:rPr>
              <w:t xml:space="preserve">. Особенности принципа </w:t>
            </w:r>
            <w:proofErr w:type="spellStart"/>
            <w:r w:rsidRPr="001071E6">
              <w:rPr>
                <w:rFonts w:ascii="Times New Roman" w:eastAsia="Times New Roman" w:hAnsi="Times New Roman" w:cs="Times New Roman"/>
                <w:lang w:eastAsia="ru-RU"/>
              </w:rPr>
              <w:t>абиоза</w:t>
            </w:r>
            <w:proofErr w:type="spellEnd"/>
            <w:r w:rsidRPr="001071E6">
              <w:rPr>
                <w:rFonts w:ascii="Times New Roman" w:eastAsia="Times New Roman" w:hAnsi="Times New Roman" w:cs="Times New Roman"/>
                <w:lang w:eastAsia="ru-RU"/>
              </w:rPr>
              <w:t xml:space="preserve"> (</w:t>
            </w:r>
            <w:proofErr w:type="spellStart"/>
            <w:r w:rsidRPr="001071E6">
              <w:rPr>
                <w:rFonts w:ascii="Times New Roman" w:eastAsia="Times New Roman" w:hAnsi="Times New Roman" w:cs="Times New Roman"/>
                <w:lang w:eastAsia="ru-RU"/>
              </w:rPr>
              <w:t>термостерилизация</w:t>
            </w:r>
            <w:proofErr w:type="spellEnd"/>
            <w:r w:rsidRPr="001071E6">
              <w:rPr>
                <w:rFonts w:ascii="Times New Roman" w:eastAsia="Times New Roman" w:hAnsi="Times New Roman" w:cs="Times New Roman"/>
                <w:lang w:eastAsia="ru-RU"/>
              </w:rPr>
              <w:t xml:space="preserve">, </w:t>
            </w:r>
            <w:proofErr w:type="spellStart"/>
            <w:r w:rsidRPr="001071E6">
              <w:rPr>
                <w:rFonts w:ascii="Times New Roman" w:eastAsia="Times New Roman" w:hAnsi="Times New Roman" w:cs="Times New Roman"/>
                <w:lang w:eastAsia="ru-RU"/>
              </w:rPr>
              <w:t>химстерилизация</w:t>
            </w:r>
            <w:proofErr w:type="spellEnd"/>
            <w:r w:rsidRPr="001071E6">
              <w:rPr>
                <w:rFonts w:ascii="Times New Roman" w:eastAsia="Times New Roman" w:hAnsi="Times New Roman" w:cs="Times New Roman"/>
                <w:lang w:eastAsia="ru-RU"/>
              </w:rPr>
              <w:t>, копчение, механическая стерилизация). Методы определения качества продуктов. Характеристика хранилищ. Подготовка хранилищ к приему нового урожая. Размещение продукции в хранилищах и наблюдение за ней при хранении. Мероприятия, повышающие устойчивость растениеводческой продукции при хранении.</w:t>
            </w:r>
          </w:p>
        </w:tc>
      </w:tr>
      <w:tr w:rsidR="001071E6" w:rsidRPr="001071E6" w14:paraId="7A2D9591" w14:textId="77777777" w:rsidTr="001071E6">
        <w:tblPrEx>
          <w:tblLook w:val="00A0" w:firstRow="1" w:lastRow="0" w:firstColumn="1" w:lastColumn="0" w:noHBand="0" w:noVBand="0"/>
        </w:tblPrEx>
        <w:trPr>
          <w:trHeight w:val="20"/>
        </w:trPr>
        <w:tc>
          <w:tcPr>
            <w:tcW w:w="1390" w:type="pct"/>
            <w:vMerge/>
          </w:tcPr>
          <w:p w14:paraId="72583429" w14:textId="77777777" w:rsidR="001071E6" w:rsidRPr="001071E6" w:rsidRDefault="001071E6" w:rsidP="001071E6">
            <w:pPr>
              <w:contextualSpacing/>
              <w:rPr>
                <w:rFonts w:ascii="Times New Roman" w:eastAsia="Times New Roman" w:hAnsi="Times New Roman" w:cs="Times New Roman"/>
                <w:bCs/>
                <w:lang w:eastAsia="ru-RU"/>
              </w:rPr>
            </w:pPr>
          </w:p>
        </w:tc>
        <w:tc>
          <w:tcPr>
            <w:tcW w:w="3610" w:type="pct"/>
            <w:gridSpan w:val="2"/>
          </w:tcPr>
          <w:p w14:paraId="3CD6093F"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538E29E0" w14:textId="77777777" w:rsidTr="001071E6">
        <w:tblPrEx>
          <w:tblLook w:val="00A0" w:firstRow="1" w:lastRow="0" w:firstColumn="1" w:lastColumn="0" w:noHBand="0" w:noVBand="0"/>
        </w:tblPrEx>
        <w:trPr>
          <w:trHeight w:val="20"/>
        </w:trPr>
        <w:tc>
          <w:tcPr>
            <w:tcW w:w="1390" w:type="pct"/>
            <w:vMerge/>
          </w:tcPr>
          <w:p w14:paraId="41CFDA28"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DF0FB6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3-10</w:t>
            </w:r>
          </w:p>
          <w:p w14:paraId="00E8CA0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принципов хранения продуктов</w:t>
            </w:r>
          </w:p>
          <w:p w14:paraId="7D9C1A54"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качества продуктов при различных методах хранения</w:t>
            </w:r>
          </w:p>
          <w:p w14:paraId="68AAFEE7"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приборов для измерения показателей качества продукции растениеводства при хранении</w:t>
            </w:r>
          </w:p>
          <w:p w14:paraId="0301C900"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Разработка мероприятий по подготовке хранилищ к приему нового урожая</w:t>
            </w:r>
          </w:p>
          <w:p w14:paraId="7688B9B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оборудования зерноочистительных машин и зерносушилок</w:t>
            </w:r>
          </w:p>
          <w:p w14:paraId="764ACFCB"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режимов сушки зерна и семян</w:t>
            </w:r>
          </w:p>
          <w:p w14:paraId="2F1295C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техники вентилирования зерновых масс</w:t>
            </w:r>
          </w:p>
          <w:p w14:paraId="7709F1C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Разработка мероприятий для повышения устойчивости растениеводческой продукции при хранении</w:t>
            </w:r>
          </w:p>
        </w:tc>
      </w:tr>
      <w:tr w:rsidR="001071E6" w:rsidRPr="001071E6" w14:paraId="606284C0" w14:textId="77777777" w:rsidTr="001071E6">
        <w:tblPrEx>
          <w:tblLook w:val="00A0" w:firstRow="1" w:lastRow="0" w:firstColumn="1" w:lastColumn="0" w:noHBand="0" w:noVBand="0"/>
        </w:tblPrEx>
        <w:trPr>
          <w:trHeight w:val="20"/>
        </w:trPr>
        <w:tc>
          <w:tcPr>
            <w:tcW w:w="1390" w:type="pct"/>
            <w:vMerge w:val="restart"/>
          </w:tcPr>
          <w:p w14:paraId="0FE95F8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Тема 4.3</w:t>
            </w:r>
            <w:r w:rsidRPr="001071E6">
              <w:rPr>
                <w:rFonts w:ascii="Times New Roman" w:eastAsia="Times New Roman" w:hAnsi="Times New Roman" w:cs="Times New Roman"/>
                <w:lang w:eastAsia="ru-RU"/>
              </w:rPr>
              <w:t>. Хранение картофеля, овощей и плодов</w:t>
            </w:r>
          </w:p>
        </w:tc>
        <w:tc>
          <w:tcPr>
            <w:tcW w:w="3610" w:type="pct"/>
            <w:gridSpan w:val="2"/>
          </w:tcPr>
          <w:p w14:paraId="07018546"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Содержание</w:t>
            </w:r>
          </w:p>
        </w:tc>
      </w:tr>
      <w:tr w:rsidR="001071E6" w:rsidRPr="001071E6" w14:paraId="1D22ECD7" w14:textId="77777777" w:rsidTr="001071E6">
        <w:tblPrEx>
          <w:tblLook w:val="00A0" w:firstRow="1" w:lastRow="0" w:firstColumn="1" w:lastColumn="0" w:noHBand="0" w:noVBand="0"/>
        </w:tblPrEx>
        <w:trPr>
          <w:trHeight w:val="20"/>
        </w:trPr>
        <w:tc>
          <w:tcPr>
            <w:tcW w:w="1390" w:type="pct"/>
            <w:vMerge/>
          </w:tcPr>
          <w:p w14:paraId="3E8BAE0A"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0FA08BE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Картофель, овощи и плоды как объект хранения. Подготовка картофеля, овощей и плодов к хранению. Режимы хранения картофеля, овощей и плодов в охлажденном состоянии. Основы режима хранения плодоовощной продукции в регулируемой газовой среде. Хранение отдельных видов продукции.</w:t>
            </w:r>
          </w:p>
        </w:tc>
      </w:tr>
      <w:tr w:rsidR="001071E6" w:rsidRPr="001071E6" w14:paraId="419ABDC5" w14:textId="77777777" w:rsidTr="001071E6">
        <w:tblPrEx>
          <w:tblLook w:val="00A0" w:firstRow="1" w:lastRow="0" w:firstColumn="1" w:lastColumn="0" w:noHBand="0" w:noVBand="0"/>
        </w:tblPrEx>
        <w:trPr>
          <w:trHeight w:val="20"/>
        </w:trPr>
        <w:tc>
          <w:tcPr>
            <w:tcW w:w="1390" w:type="pct"/>
            <w:vMerge/>
          </w:tcPr>
          <w:p w14:paraId="5FE4AD20"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62D2873B"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31F4BB9C" w14:textId="77777777" w:rsidTr="001071E6">
        <w:tblPrEx>
          <w:tblLook w:val="00A0" w:firstRow="1" w:lastRow="0" w:firstColumn="1" w:lastColumn="0" w:noHBand="0" w:noVBand="0"/>
        </w:tblPrEx>
        <w:trPr>
          <w:trHeight w:val="20"/>
        </w:trPr>
        <w:tc>
          <w:tcPr>
            <w:tcW w:w="1390" w:type="pct"/>
            <w:vMerge/>
          </w:tcPr>
          <w:p w14:paraId="686F1883"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090C53A7"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11-16</w:t>
            </w:r>
          </w:p>
          <w:p w14:paraId="38F1DD06"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режимов  хранения плодоовощной продукции (в охлажденном состоянии, в регулируемой газовой среде)</w:t>
            </w:r>
          </w:p>
          <w:p w14:paraId="31B9013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режимов хранения отдельных видов продукции (корнеплодов, капусты, лука репчатого, чеснока, томатов)</w:t>
            </w:r>
          </w:p>
          <w:p w14:paraId="2170E3F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Организация хранения и размещения картофеля в хранилищах.</w:t>
            </w:r>
          </w:p>
          <w:p w14:paraId="02E54E2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Расчет количественно-качественных показателей продукции, заложенной  на хранение(естественную убыль, абсолютный отход, технический брак)</w:t>
            </w:r>
          </w:p>
        </w:tc>
      </w:tr>
      <w:tr w:rsidR="001071E6" w:rsidRPr="001071E6" w14:paraId="38D5D087" w14:textId="77777777" w:rsidTr="001071E6">
        <w:tblPrEx>
          <w:tblLook w:val="00A0" w:firstRow="1" w:lastRow="0" w:firstColumn="1" w:lastColumn="0" w:noHBand="0" w:noVBand="0"/>
        </w:tblPrEx>
        <w:trPr>
          <w:trHeight w:val="20"/>
        </w:trPr>
        <w:tc>
          <w:tcPr>
            <w:tcW w:w="1390" w:type="pct"/>
            <w:vMerge w:val="restart"/>
          </w:tcPr>
          <w:p w14:paraId="14CE3069"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 xml:space="preserve">Тема 4.4. </w:t>
            </w:r>
            <w:r w:rsidRPr="001071E6">
              <w:rPr>
                <w:rFonts w:ascii="Times New Roman" w:eastAsia="Times New Roman" w:hAnsi="Times New Roman" w:cs="Times New Roman"/>
                <w:lang w:eastAsia="ru-RU"/>
              </w:rPr>
              <w:t xml:space="preserve">Хранение зерна   </w:t>
            </w:r>
          </w:p>
          <w:p w14:paraId="4523E35E" w14:textId="77777777" w:rsidR="001071E6" w:rsidRPr="001071E6" w:rsidRDefault="001071E6" w:rsidP="001071E6">
            <w:pPr>
              <w:contextualSpacing/>
              <w:rPr>
                <w:rFonts w:ascii="Times New Roman" w:eastAsia="Times New Roman" w:hAnsi="Times New Roman" w:cs="Times New Roman"/>
                <w:lang w:eastAsia="ru-RU"/>
              </w:rPr>
            </w:pPr>
          </w:p>
          <w:p w14:paraId="0CD661F9" w14:textId="77777777" w:rsidR="001071E6" w:rsidRPr="001071E6" w:rsidRDefault="001071E6" w:rsidP="001071E6">
            <w:pPr>
              <w:contextualSpacing/>
              <w:rPr>
                <w:rFonts w:ascii="Times New Roman" w:eastAsia="Times New Roman" w:hAnsi="Times New Roman" w:cs="Times New Roman"/>
                <w:lang w:eastAsia="ru-RU"/>
              </w:rPr>
            </w:pPr>
          </w:p>
          <w:p w14:paraId="17793240" w14:textId="77777777" w:rsidR="001071E6" w:rsidRPr="001071E6" w:rsidRDefault="001071E6" w:rsidP="001071E6">
            <w:pPr>
              <w:contextualSpacing/>
              <w:rPr>
                <w:rFonts w:ascii="Times New Roman" w:eastAsia="Times New Roman" w:hAnsi="Times New Roman" w:cs="Times New Roman"/>
                <w:lang w:eastAsia="ru-RU"/>
              </w:rPr>
            </w:pPr>
          </w:p>
          <w:p w14:paraId="1F897BD9"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7860E8F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lastRenderedPageBreak/>
              <w:t>Содержание</w:t>
            </w:r>
          </w:p>
        </w:tc>
      </w:tr>
      <w:tr w:rsidR="001071E6" w:rsidRPr="001071E6" w14:paraId="6FB47176" w14:textId="77777777" w:rsidTr="001071E6">
        <w:tblPrEx>
          <w:tblLook w:val="00A0" w:firstRow="1" w:lastRow="0" w:firstColumn="1" w:lastColumn="0" w:noHBand="0" w:noVBand="0"/>
        </w:tblPrEx>
        <w:trPr>
          <w:trHeight w:val="20"/>
        </w:trPr>
        <w:tc>
          <w:tcPr>
            <w:tcW w:w="1390" w:type="pct"/>
            <w:vMerge/>
          </w:tcPr>
          <w:p w14:paraId="7DAD967E"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07735C9C"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Характеристика зерновых масс как объектов хранения. Физиологические процессы, происходящие в зерновых массах при хранении. Режимы и способы хранения зерновых масс. Общая характеристика режимов.</w:t>
            </w:r>
          </w:p>
        </w:tc>
      </w:tr>
      <w:tr w:rsidR="001071E6" w:rsidRPr="001071E6" w14:paraId="69BBC46A" w14:textId="77777777" w:rsidTr="001071E6">
        <w:tblPrEx>
          <w:tblLook w:val="00A0" w:firstRow="1" w:lastRow="0" w:firstColumn="1" w:lastColumn="0" w:noHBand="0" w:noVBand="0"/>
        </w:tblPrEx>
        <w:trPr>
          <w:trHeight w:val="20"/>
        </w:trPr>
        <w:tc>
          <w:tcPr>
            <w:tcW w:w="1390" w:type="pct"/>
            <w:vMerge/>
          </w:tcPr>
          <w:p w14:paraId="78719CD2"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399A264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В том числе практических занятий и лабораторных работ</w:t>
            </w:r>
          </w:p>
        </w:tc>
      </w:tr>
      <w:tr w:rsidR="001071E6" w:rsidRPr="001071E6" w14:paraId="2AA28980" w14:textId="77777777" w:rsidTr="001071E6">
        <w:tblPrEx>
          <w:tblLook w:val="00A0" w:firstRow="1" w:lastRow="0" w:firstColumn="1" w:lastColumn="0" w:noHBand="0" w:noVBand="0"/>
        </w:tblPrEx>
        <w:trPr>
          <w:trHeight w:val="20"/>
        </w:trPr>
        <w:tc>
          <w:tcPr>
            <w:tcW w:w="1390" w:type="pct"/>
            <w:vMerge/>
          </w:tcPr>
          <w:p w14:paraId="636B070C"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1BFA50D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17-21</w:t>
            </w:r>
          </w:p>
          <w:p w14:paraId="6CFB4C9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Отбор проб зерна и подготовка к анализу для определения качества зерна и семян, закладываемых на хранение</w:t>
            </w:r>
          </w:p>
          <w:p w14:paraId="7FB762C6"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показателей свежести зерна, влажности, засоренности, натурной массы зерна</w:t>
            </w:r>
          </w:p>
          <w:p w14:paraId="39553F3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показателей качества зерна и семян, характеризующих технологические свойства зерна (стекловидность, количество и качество сырой клейковины)</w:t>
            </w:r>
          </w:p>
          <w:p w14:paraId="1667E400"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зараженности зерна вредителями хлебных злаков. Разработка защитных мероприятий</w:t>
            </w:r>
          </w:p>
        </w:tc>
      </w:tr>
      <w:tr w:rsidR="001071E6" w:rsidRPr="001071E6" w14:paraId="22BDB644" w14:textId="77777777" w:rsidTr="001071E6">
        <w:tblPrEx>
          <w:tblLook w:val="00A0" w:firstRow="1" w:lastRow="0" w:firstColumn="1" w:lastColumn="0" w:noHBand="0" w:noVBand="0"/>
        </w:tblPrEx>
        <w:trPr>
          <w:trHeight w:val="20"/>
        </w:trPr>
        <w:tc>
          <w:tcPr>
            <w:tcW w:w="1390" w:type="pct"/>
            <w:vMerge w:val="restart"/>
          </w:tcPr>
          <w:p w14:paraId="3881C180"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Тема 4.5.</w:t>
            </w:r>
            <w:r w:rsidRPr="001071E6">
              <w:rPr>
                <w:rFonts w:ascii="Times New Roman" w:eastAsia="Times New Roman" w:hAnsi="Times New Roman" w:cs="Times New Roman"/>
                <w:lang w:eastAsia="ru-RU"/>
              </w:rPr>
              <w:t xml:space="preserve"> Транспортировка, предпродажная подготовка и реализация продукции растениеводства</w:t>
            </w:r>
          </w:p>
          <w:p w14:paraId="64E928B5"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FCBA675"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Содержание</w:t>
            </w:r>
          </w:p>
        </w:tc>
      </w:tr>
      <w:tr w:rsidR="001071E6" w:rsidRPr="001071E6" w14:paraId="32BB2D57" w14:textId="77777777" w:rsidTr="001071E6">
        <w:tblPrEx>
          <w:tblLook w:val="00A0" w:firstRow="1" w:lastRow="0" w:firstColumn="1" w:lastColumn="0" w:noHBand="0" w:noVBand="0"/>
        </w:tblPrEx>
        <w:trPr>
          <w:trHeight w:val="20"/>
        </w:trPr>
        <w:tc>
          <w:tcPr>
            <w:tcW w:w="1390" w:type="pct"/>
            <w:vMerge/>
          </w:tcPr>
          <w:p w14:paraId="6306076C"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7957A75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Каналы и условия реализации продукции в условиях рынка. Порядок упаковки, маркировки и транспортировки продукции растениеводства. Методы предотвращения потерь при транспортировке продукции растениеводства. Порядок и условия реализации продукции растениеводства</w:t>
            </w:r>
          </w:p>
        </w:tc>
      </w:tr>
      <w:tr w:rsidR="001071E6" w:rsidRPr="001071E6" w14:paraId="570676EE" w14:textId="77777777" w:rsidTr="001071E6">
        <w:tblPrEx>
          <w:tblLook w:val="00A0" w:firstRow="1" w:lastRow="0" w:firstColumn="1" w:lastColumn="0" w:noHBand="0" w:noVBand="0"/>
        </w:tblPrEx>
        <w:trPr>
          <w:trHeight w:val="20"/>
        </w:trPr>
        <w:tc>
          <w:tcPr>
            <w:tcW w:w="1390" w:type="pct"/>
            <w:vMerge/>
          </w:tcPr>
          <w:p w14:paraId="51C724C4"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FDA5BF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В том числе практических занятий и лабораторных работ</w:t>
            </w:r>
          </w:p>
        </w:tc>
      </w:tr>
      <w:tr w:rsidR="001071E6" w:rsidRPr="001071E6" w14:paraId="5E95DD0E" w14:textId="77777777" w:rsidTr="001071E6">
        <w:tblPrEx>
          <w:tblLook w:val="00A0" w:firstRow="1" w:lastRow="0" w:firstColumn="1" w:lastColumn="0" w:noHBand="0" w:noVBand="0"/>
        </w:tblPrEx>
        <w:trPr>
          <w:trHeight w:val="20"/>
        </w:trPr>
        <w:tc>
          <w:tcPr>
            <w:tcW w:w="1390" w:type="pct"/>
            <w:vMerge/>
          </w:tcPr>
          <w:p w14:paraId="2E0D79C1"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604AD2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18-19</w:t>
            </w:r>
          </w:p>
          <w:p w14:paraId="0C740C1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Предпродажная подготовка плодоовощной продукции.  </w:t>
            </w:r>
          </w:p>
          <w:p w14:paraId="5B015E9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Товарная оценка плодов и овощей.</w:t>
            </w:r>
          </w:p>
        </w:tc>
      </w:tr>
      <w:tr w:rsidR="001071E6" w:rsidRPr="001071E6" w14:paraId="04096DA8" w14:textId="77777777" w:rsidTr="001071E6">
        <w:tblPrEx>
          <w:tblLook w:val="00A0" w:firstRow="1" w:lastRow="0" w:firstColumn="1" w:lastColumn="0" w:noHBand="0" w:noVBand="0"/>
        </w:tblPrEx>
        <w:trPr>
          <w:trHeight w:val="20"/>
        </w:trPr>
        <w:tc>
          <w:tcPr>
            <w:tcW w:w="1390" w:type="pct"/>
            <w:vMerge w:val="restart"/>
          </w:tcPr>
          <w:p w14:paraId="364E500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 xml:space="preserve">Тема 4.6. </w:t>
            </w:r>
            <w:r w:rsidRPr="001071E6">
              <w:rPr>
                <w:rFonts w:ascii="Times New Roman" w:eastAsia="Times New Roman" w:hAnsi="Times New Roman" w:cs="Times New Roman"/>
                <w:bCs/>
                <w:lang w:eastAsia="ru-RU"/>
              </w:rPr>
              <w:t>Методы переработки продукции растениеводства</w:t>
            </w:r>
          </w:p>
        </w:tc>
        <w:tc>
          <w:tcPr>
            <w:tcW w:w="3610" w:type="pct"/>
            <w:gridSpan w:val="2"/>
            <w:tcBorders>
              <w:bottom w:val="single" w:sz="4" w:space="0" w:color="auto"/>
            </w:tcBorders>
          </w:tcPr>
          <w:p w14:paraId="7560221B"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Содержание</w:t>
            </w:r>
          </w:p>
        </w:tc>
      </w:tr>
      <w:tr w:rsidR="001071E6" w:rsidRPr="001071E6" w14:paraId="3935F03B" w14:textId="77777777" w:rsidTr="001071E6">
        <w:tblPrEx>
          <w:tblLook w:val="00A0" w:firstRow="1" w:lastRow="0" w:firstColumn="1" w:lastColumn="0" w:noHBand="0" w:noVBand="0"/>
        </w:tblPrEx>
        <w:trPr>
          <w:trHeight w:val="20"/>
        </w:trPr>
        <w:tc>
          <w:tcPr>
            <w:tcW w:w="1390" w:type="pct"/>
            <w:vMerge/>
          </w:tcPr>
          <w:p w14:paraId="78C085A4"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0CD3ECF3"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Переработка зерна в муку. Выхода и сорта муки. Показатели качества муки. Переработка зерна в крупы. Виды круп. Показатели качества крупы. Основы хлебопечения. Способы производства и ассортимент печеного хлеба. Основы производства растительных масел из семян масличных культур. Способы получения растительного масла. Переработка овощей, плодов и картофеля. Химическое консервирование. Консервирование сахаром. Приготовление квашеных продуктов.</w:t>
            </w:r>
          </w:p>
        </w:tc>
      </w:tr>
      <w:tr w:rsidR="001071E6" w:rsidRPr="001071E6" w14:paraId="69DA4133" w14:textId="77777777" w:rsidTr="001071E6">
        <w:tblPrEx>
          <w:tblLook w:val="00A0" w:firstRow="1" w:lastRow="0" w:firstColumn="1" w:lastColumn="0" w:noHBand="0" w:noVBand="0"/>
        </w:tblPrEx>
        <w:trPr>
          <w:trHeight w:val="20"/>
        </w:trPr>
        <w:tc>
          <w:tcPr>
            <w:tcW w:w="1390" w:type="pct"/>
            <w:vMerge/>
          </w:tcPr>
          <w:p w14:paraId="654DEBFC"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7963199B"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2203BA1E" w14:textId="77777777" w:rsidTr="001071E6">
        <w:tblPrEx>
          <w:tblLook w:val="00A0" w:firstRow="1" w:lastRow="0" w:firstColumn="1" w:lastColumn="0" w:noHBand="0" w:noVBand="0"/>
        </w:tblPrEx>
        <w:trPr>
          <w:trHeight w:val="20"/>
        </w:trPr>
        <w:tc>
          <w:tcPr>
            <w:tcW w:w="1390" w:type="pct"/>
            <w:vMerge/>
            <w:tcBorders>
              <w:bottom w:val="single" w:sz="4" w:space="0" w:color="auto"/>
            </w:tcBorders>
          </w:tcPr>
          <w:p w14:paraId="75041EF6"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Borders>
              <w:bottom w:val="single" w:sz="4" w:space="0" w:color="auto"/>
            </w:tcBorders>
          </w:tcPr>
          <w:p w14:paraId="3A24B09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spacing w:val="1"/>
                <w:lang w:eastAsia="ru-RU"/>
              </w:rPr>
              <w:t>Практические занятия 20-28</w:t>
            </w:r>
          </w:p>
          <w:p w14:paraId="2C984A95"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качества муки.</w:t>
            </w:r>
          </w:p>
          <w:p w14:paraId="6971FDE8"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схем технологического процесса производства пшеничного хлеба. (</w:t>
            </w:r>
            <w:proofErr w:type="spellStart"/>
            <w:r w:rsidRPr="001071E6">
              <w:rPr>
                <w:rFonts w:ascii="Times New Roman" w:eastAsia="Times New Roman" w:hAnsi="Times New Roman" w:cs="Times New Roman"/>
                <w:lang w:eastAsia="ru-RU"/>
              </w:rPr>
              <w:t>безопарный</w:t>
            </w:r>
            <w:proofErr w:type="spellEnd"/>
            <w:r w:rsidRPr="001071E6">
              <w:rPr>
                <w:rFonts w:ascii="Times New Roman" w:eastAsia="Times New Roman" w:hAnsi="Times New Roman" w:cs="Times New Roman"/>
                <w:lang w:eastAsia="ru-RU"/>
              </w:rPr>
              <w:t xml:space="preserve"> и опарный способ).</w:t>
            </w:r>
          </w:p>
          <w:p w14:paraId="5526ADE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 Анализ технологического процесса   получения растительного масла. Оценка качества растительного масла.</w:t>
            </w:r>
          </w:p>
          <w:p w14:paraId="47EB7EF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методов переработки овощей.</w:t>
            </w:r>
          </w:p>
          <w:p w14:paraId="3071CA94"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технологического процесса квашения капусты.</w:t>
            </w:r>
          </w:p>
          <w:p w14:paraId="1875603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способов консервирования плодов и овощей.</w:t>
            </w:r>
          </w:p>
          <w:p w14:paraId="69F9E125"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условий хранения консервов и причин порчи.</w:t>
            </w:r>
          </w:p>
          <w:p w14:paraId="323F323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технологии производства быстрозамороженных плодов и овощей.</w:t>
            </w:r>
          </w:p>
          <w:p w14:paraId="3D773A48"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технологического процесса производства комбикормов; изучение показателей качества и способов хранения комбикормов.</w:t>
            </w:r>
          </w:p>
        </w:tc>
      </w:tr>
      <w:tr w:rsidR="001071E6" w:rsidRPr="001071E6" w14:paraId="0F1B03F8"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0407E233"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№4</w:t>
            </w:r>
          </w:p>
          <w:p w14:paraId="3D7D7513"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Влияние состава газовой среды на характер и интенсивность дыхания плодов и овощей.</w:t>
            </w:r>
          </w:p>
          <w:p w14:paraId="11013CB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Влияние физиологически активных препаратов на хранение.</w:t>
            </w:r>
          </w:p>
          <w:p w14:paraId="7783C22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Эффективность перевозок продукции на хранение, в контейнере.</w:t>
            </w:r>
          </w:p>
          <w:p w14:paraId="14BD15F0"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Совмещение товарной обработки продукции с уборкой.</w:t>
            </w:r>
          </w:p>
          <w:p w14:paraId="34FF46B8"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Современные пункты для послеуборочной обработки продукции.</w:t>
            </w:r>
          </w:p>
          <w:p w14:paraId="4048D2F7"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Материал, применяемый для упаковки продукции.</w:t>
            </w:r>
          </w:p>
          <w:p w14:paraId="44D22A91"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lastRenderedPageBreak/>
              <w:t>Изучение наиболее эффективных хранилищ для длительного хранения.</w:t>
            </w:r>
          </w:p>
          <w:p w14:paraId="4DB7D88A"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Недостатки и преимущества вертикальных вытяжных труб, применяемых при хранении.</w:t>
            </w:r>
          </w:p>
          <w:p w14:paraId="20FAF423"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Снижение потерь за счет правильной закладки продукции на хранение.</w:t>
            </w:r>
          </w:p>
          <w:p w14:paraId="56749990"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Методы создания газовых сред при хранении.</w:t>
            </w:r>
          </w:p>
          <w:p w14:paraId="523401A7"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Методы и виды упаковки консервы.</w:t>
            </w:r>
          </w:p>
          <w:p w14:paraId="3030436D"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Учет консервов специальных массовых или объемных единицах.</w:t>
            </w:r>
          </w:p>
          <w:p w14:paraId="46978BAE"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Использование метода асептического консервирования.</w:t>
            </w:r>
          </w:p>
          <w:p w14:paraId="3ED67F4F"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Применение безвредных консервантов при консервировании.</w:t>
            </w:r>
          </w:p>
          <w:p w14:paraId="45DEBF28"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Утилизация отходов после переработки.</w:t>
            </w:r>
          </w:p>
          <w:p w14:paraId="0D5849F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Получение и применение пищевых красителей.</w:t>
            </w:r>
          </w:p>
        </w:tc>
      </w:tr>
      <w:tr w:rsidR="001071E6" w:rsidRPr="001071E6" w14:paraId="5205405F"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1A73F625" w14:textId="22CF58BD"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lastRenderedPageBreak/>
              <w:t>Учебная практика раздел</w:t>
            </w:r>
            <w:r>
              <w:rPr>
                <w:rFonts w:ascii="Times New Roman" w:eastAsia="Times New Roman" w:hAnsi="Times New Roman" w:cs="Times New Roman"/>
                <w:b/>
                <w:bCs/>
                <w:lang w:eastAsia="ru-RU"/>
              </w:rPr>
              <w:t>а:</w:t>
            </w:r>
          </w:p>
          <w:p w14:paraId="6DB6B3FE"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Виды работ </w:t>
            </w:r>
          </w:p>
          <w:p w14:paraId="15240D37"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способов и методов хранения растениеводческой продукции;</w:t>
            </w:r>
          </w:p>
          <w:p w14:paraId="231BA6DD"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подготовка растениеводческой продукции к хранению;</w:t>
            </w:r>
          </w:p>
          <w:p w14:paraId="76DD2261"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картофеля;</w:t>
            </w:r>
          </w:p>
          <w:p w14:paraId="1C7CE8FD"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овощей;</w:t>
            </w:r>
          </w:p>
          <w:p w14:paraId="7F02EE39"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плодов и ягод в стационарных хранилищах;</w:t>
            </w:r>
          </w:p>
          <w:p w14:paraId="2E7A0961"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плодов овощей в газовых средах;</w:t>
            </w:r>
          </w:p>
          <w:p w14:paraId="1AC68DB5"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в герметических емкостях с естественно создающейся газовой средой;</w:t>
            </w:r>
          </w:p>
          <w:p w14:paraId="4E370676"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расчет естественной убыли при хранении картофеля;</w:t>
            </w:r>
          </w:p>
          <w:p w14:paraId="2FFFAF11"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расчет естественной убыли при хранении плодов;</w:t>
            </w:r>
          </w:p>
          <w:p w14:paraId="7EEBDC9D"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качества картофеля и овощей при хранении;</w:t>
            </w:r>
          </w:p>
          <w:p w14:paraId="397B7124"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исследование сроков хранения и их влияние на потери массы плодово-ягодной продукции;</w:t>
            </w:r>
          </w:p>
          <w:p w14:paraId="4FB04087"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качества плодово-ягодной продукции;</w:t>
            </w:r>
          </w:p>
          <w:p w14:paraId="37A85BB4"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качества клейковины;</w:t>
            </w:r>
          </w:p>
          <w:p w14:paraId="50D2C801"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оценка качества круп;</w:t>
            </w:r>
          </w:p>
          <w:p w14:paraId="414FB05F"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оценка качества хлебобулочных изделий;</w:t>
            </w:r>
          </w:p>
          <w:p w14:paraId="292DF678"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оценка качества растительного масла;</w:t>
            </w:r>
          </w:p>
          <w:p w14:paraId="635517C8"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подготовка овощей к переработке;</w:t>
            </w:r>
          </w:p>
          <w:p w14:paraId="527E4AB7" w14:textId="77777777" w:rsidR="001071E6" w:rsidRPr="001071E6" w:rsidRDefault="001071E6" w:rsidP="001071E6">
            <w:pPr>
              <w:numPr>
                <w:ilvl w:val="0"/>
                <w:numId w:val="74"/>
              </w:numPr>
              <w:tabs>
                <w:tab w:val="left" w:pos="284"/>
              </w:tabs>
              <w:spacing w:after="200"/>
              <w:ind w:left="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подготовка плодов и ягод к переработке</w:t>
            </w:r>
          </w:p>
        </w:tc>
      </w:tr>
      <w:tr w:rsidR="001071E6" w:rsidRPr="001071E6" w14:paraId="3DE725BA"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E8359F3" w14:textId="79186D47" w:rsidR="001071E6" w:rsidRPr="001071E6" w:rsidRDefault="001071E6" w:rsidP="001071E6">
            <w:pPr>
              <w:numPr>
                <w:ilvl w:val="0"/>
                <w:numId w:val="75"/>
              </w:numPr>
              <w:shd w:val="clear" w:color="auto" w:fill="FFFFFF"/>
              <w:tabs>
                <w:tab w:val="left" w:pos="426"/>
              </w:tabs>
              <w:spacing w:line="276" w:lineRule="auto"/>
              <w:ind w:left="0"/>
              <w:contextualSpacing/>
              <w:rPr>
                <w:rFonts w:ascii="Times New Roman" w:eastAsia="Times New Roman" w:hAnsi="Times New Roman" w:cs="Times New Roman"/>
                <w:b/>
                <w:bCs/>
                <w:color w:val="000000"/>
                <w:lang w:eastAsia="ru-RU"/>
              </w:rPr>
            </w:pPr>
            <w:r w:rsidRPr="001071E6">
              <w:rPr>
                <w:rFonts w:ascii="Times New Roman" w:eastAsia="Calibri" w:hAnsi="Times New Roman" w:cs="Times New Roman"/>
                <w:b/>
                <w:bCs/>
                <w:lang w:eastAsia="ru-RU"/>
              </w:rPr>
              <w:t>Производственная практика</w:t>
            </w:r>
            <w:r>
              <w:rPr>
                <w:rFonts w:ascii="Times New Roman" w:eastAsia="Times New Roman" w:hAnsi="Times New Roman" w:cs="Times New Roman"/>
                <w:b/>
                <w:lang w:eastAsia="ru-RU"/>
              </w:rPr>
              <w:t>:</w:t>
            </w:r>
          </w:p>
          <w:p w14:paraId="001E862A" w14:textId="77777777" w:rsidR="001071E6" w:rsidRPr="001071E6" w:rsidRDefault="001071E6" w:rsidP="001071E6">
            <w:pPr>
              <w:numPr>
                <w:ilvl w:val="0"/>
                <w:numId w:val="75"/>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Подготовка и расстановка обрабатывающих машин, установка ширины защитной полосы (зоны) при междурядных обра</w:t>
            </w:r>
            <w:r w:rsidRPr="001071E6">
              <w:rPr>
                <w:rFonts w:ascii="Times New Roman" w:eastAsia="Times New Roman" w:hAnsi="Times New Roman" w:cs="Times New Roman"/>
                <w:color w:val="000000"/>
                <w:lang w:eastAsia="ru-RU"/>
              </w:rPr>
              <w:softHyphen/>
              <w:t>ботках, глубины междурядных обработок и проверка качества выполнения работ. Определить необходимость в подкормках минеральными удобрениями озимых, яровых зерновых культур, картофеля и др. При проведении подкормок уста</w:t>
            </w:r>
            <w:r w:rsidRPr="001071E6">
              <w:rPr>
                <w:rFonts w:ascii="Times New Roman" w:eastAsia="Times New Roman" w:hAnsi="Times New Roman" w:cs="Times New Roman"/>
                <w:color w:val="000000"/>
                <w:lang w:eastAsia="ru-RU"/>
              </w:rPr>
              <w:softHyphen/>
              <w:t>новить норму внесения удобрения.</w:t>
            </w:r>
          </w:p>
          <w:p w14:paraId="2E0DA64B" w14:textId="77777777" w:rsidR="001071E6" w:rsidRPr="001071E6" w:rsidRDefault="001071E6" w:rsidP="001071E6">
            <w:pPr>
              <w:numPr>
                <w:ilvl w:val="0"/>
                <w:numId w:val="75"/>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Проведение обследования посевов с/х культур на засоренность. Принятие участия в приготовлении раствора гербицидов для борьбы с сорной растительностью и обработке с/х культур.</w:t>
            </w:r>
          </w:p>
          <w:p w14:paraId="5CB14517" w14:textId="77777777" w:rsidR="001071E6" w:rsidRPr="001071E6" w:rsidRDefault="001071E6" w:rsidP="001071E6">
            <w:pPr>
              <w:numPr>
                <w:ilvl w:val="0"/>
                <w:numId w:val="75"/>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Проведение обследования с/х культур на пораженность болезнями и заселенность вредителями. Принятие участия в приготовлении раствора фун</w:t>
            </w:r>
            <w:r w:rsidRPr="001071E6">
              <w:rPr>
                <w:rFonts w:ascii="Times New Roman" w:eastAsia="Times New Roman" w:hAnsi="Times New Roman" w:cs="Times New Roman"/>
                <w:color w:val="000000"/>
                <w:lang w:eastAsia="ru-RU"/>
              </w:rPr>
              <w:softHyphen/>
              <w:t>гицидов и инсектицидов для борьбы с болезнями и вредителями и обработке.</w:t>
            </w:r>
          </w:p>
          <w:p w14:paraId="17B47446" w14:textId="77777777" w:rsidR="001071E6" w:rsidRPr="001071E6" w:rsidRDefault="001071E6" w:rsidP="001071E6">
            <w:pPr>
              <w:numPr>
                <w:ilvl w:val="0"/>
                <w:numId w:val="75"/>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Отработать все технологические операции по сеноуборке.</w:t>
            </w:r>
          </w:p>
          <w:p w14:paraId="00DD7102" w14:textId="77777777" w:rsidR="001071E6" w:rsidRPr="001071E6" w:rsidRDefault="001071E6" w:rsidP="001071E6">
            <w:pPr>
              <w:numPr>
                <w:ilvl w:val="0"/>
                <w:numId w:val="75"/>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 xml:space="preserve"> По принятой методике определить биологическую урожайность зерновых культур. Определить биологическую урожайность овощных культур. </w:t>
            </w:r>
          </w:p>
          <w:p w14:paraId="4A450975" w14:textId="77777777" w:rsidR="001071E6" w:rsidRPr="001071E6" w:rsidRDefault="001071E6" w:rsidP="001071E6">
            <w:pPr>
              <w:numPr>
                <w:ilvl w:val="0"/>
                <w:numId w:val="75"/>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 xml:space="preserve">Проверить готовность хранилищ к принятию урожая и оформлению акта готовности. </w:t>
            </w:r>
          </w:p>
          <w:p w14:paraId="55889C07" w14:textId="77777777" w:rsidR="001071E6" w:rsidRPr="001071E6" w:rsidRDefault="001071E6" w:rsidP="001071E6">
            <w:pPr>
              <w:numPr>
                <w:ilvl w:val="0"/>
                <w:numId w:val="75"/>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Cs/>
                <w:color w:val="000000"/>
                <w:lang w:eastAsia="ru-RU"/>
              </w:rPr>
              <w:t>Проведение технологических операций по обработке почвы и посеву озимых культур</w:t>
            </w:r>
          </w:p>
          <w:p w14:paraId="74D6ABA1"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TimesNewRoman" w:hAnsi="Times New Roman" w:cs="Times New Roman"/>
                <w:lang w:val="x-none" w:eastAsia="x-none"/>
              </w:rPr>
              <w:t>Анализ почвы территории определение  их агрохимических свойств.</w:t>
            </w:r>
          </w:p>
          <w:p w14:paraId="6A833FB0"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TimesNewRoman" w:hAnsi="Times New Roman" w:cs="Times New Roman"/>
                <w:lang w:val="x-none" w:eastAsia="x-none"/>
              </w:rPr>
              <w:t>Сбор сведений об истории полей и урожайности основных с/х культур хозяйства.</w:t>
            </w:r>
          </w:p>
          <w:p w14:paraId="482F3B0C"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TimesNewRoman" w:hAnsi="Times New Roman" w:cs="Times New Roman"/>
                <w:lang w:val="x-none" w:eastAsia="x-none"/>
              </w:rPr>
              <w:t>Знакомство с агротехникой возделывания сельскохозяйственных культур в хозяйстве.</w:t>
            </w:r>
          </w:p>
          <w:p w14:paraId="56F91BB7"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Составление почвенных и агроэкологических карт, агрохимических картограмм;</w:t>
            </w:r>
          </w:p>
          <w:p w14:paraId="2DA92BF3" w14:textId="77777777" w:rsidR="001071E6" w:rsidRPr="001071E6" w:rsidRDefault="001071E6" w:rsidP="001071E6">
            <w:pPr>
              <w:numPr>
                <w:ilvl w:val="0"/>
                <w:numId w:val="75"/>
              </w:numPr>
              <w:tabs>
                <w:tab w:val="left" w:pos="426"/>
              </w:tabs>
              <w:ind w:left="0"/>
              <w:contextualSpacing/>
              <w:jc w:val="both"/>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Корректировка доз удобрений в соответствии с учетом плодородия почв;</w:t>
            </w:r>
          </w:p>
          <w:p w14:paraId="4E07D567"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Разработка систем удобрения и технологических проектов воспроизводства плодородия почв с учетом экологической безопасности агроландшафта и мер по защите почв от эрозии и дефляции;</w:t>
            </w:r>
          </w:p>
          <w:p w14:paraId="1D92BF3D"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Times New Roman" w:hAnsi="Times New Roman" w:cs="Times New Roman"/>
                <w:b/>
                <w:bCs/>
                <w:lang w:val="x-none" w:eastAsia="x-none"/>
              </w:rPr>
            </w:pPr>
            <w:r w:rsidRPr="001071E6">
              <w:rPr>
                <w:rFonts w:ascii="Times New Roman" w:eastAsia="Times New Roman" w:hAnsi="Times New Roman" w:cs="Times New Roman"/>
                <w:lang w:val="x-none" w:eastAsia="x-none"/>
              </w:rPr>
              <w:t>Осуществление</w:t>
            </w:r>
            <w:r w:rsidRPr="001071E6">
              <w:rPr>
                <w:rFonts w:ascii="Times New Roman" w:eastAsia="Helvetica-Bold" w:hAnsi="Times New Roman" w:cs="Times New Roman"/>
                <w:bCs/>
                <w:lang w:val="x-none" w:eastAsia="x-none"/>
              </w:rPr>
              <w:t xml:space="preserve"> почвозащитной обработки почвы.</w:t>
            </w:r>
          </w:p>
          <w:p w14:paraId="21BF5370" w14:textId="77777777" w:rsidR="001071E6" w:rsidRPr="001071E6" w:rsidRDefault="001071E6" w:rsidP="001071E6">
            <w:pPr>
              <w:numPr>
                <w:ilvl w:val="0"/>
                <w:numId w:val="75"/>
              </w:numPr>
              <w:tabs>
                <w:tab w:val="left" w:pos="426"/>
              </w:tabs>
              <w:autoSpaceDE w:val="0"/>
              <w:autoSpaceDN w:val="0"/>
              <w:adjustRightInd w:val="0"/>
              <w:spacing w:line="276" w:lineRule="auto"/>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 xml:space="preserve">Осуществление технологического контроля за качеством внесения удобрений, химических </w:t>
            </w:r>
            <w:proofErr w:type="spellStart"/>
            <w:r w:rsidRPr="001071E6">
              <w:rPr>
                <w:rFonts w:ascii="Times New Roman" w:eastAsia="Times New Roman" w:hAnsi="Times New Roman" w:cs="Times New Roman"/>
                <w:lang w:val="x-none" w:eastAsia="x-none"/>
              </w:rPr>
              <w:t>мелиорантов</w:t>
            </w:r>
            <w:proofErr w:type="spellEnd"/>
            <w:r w:rsidRPr="001071E6">
              <w:rPr>
                <w:rFonts w:ascii="Times New Roman" w:eastAsia="Times New Roman" w:hAnsi="Times New Roman" w:cs="Times New Roman"/>
                <w:lang w:val="x-none" w:eastAsia="x-none"/>
              </w:rPr>
              <w:t>.</w:t>
            </w:r>
          </w:p>
          <w:p w14:paraId="43F0C614" w14:textId="77777777" w:rsidR="001071E6" w:rsidRPr="001071E6" w:rsidRDefault="001071E6" w:rsidP="001071E6">
            <w:pPr>
              <w:numPr>
                <w:ilvl w:val="0"/>
                <w:numId w:val="75"/>
              </w:numPr>
              <w:tabs>
                <w:tab w:val="left" w:pos="426"/>
              </w:tabs>
              <w:autoSpaceDE w:val="0"/>
              <w:autoSpaceDN w:val="0"/>
              <w:adjustRightInd w:val="0"/>
              <w:spacing w:line="276" w:lineRule="auto"/>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lastRenderedPageBreak/>
              <w:t>Осуществление технологического контроля за качеством проведения обработки почвы, посева и ухода за растениями;</w:t>
            </w:r>
          </w:p>
          <w:p w14:paraId="06EBD7AB"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Helvetica-Bold" w:hAnsi="Times New Roman" w:cs="Times New Roman"/>
                <w:bCs/>
                <w:lang w:val="x-none" w:eastAsia="x-none"/>
              </w:rPr>
              <w:t>Разработка и освоение почвозащитного комплекса.</w:t>
            </w:r>
          </w:p>
          <w:p w14:paraId="20BD6BE7" w14:textId="77777777" w:rsidR="001071E6" w:rsidRPr="001071E6" w:rsidRDefault="001071E6" w:rsidP="001071E6">
            <w:pPr>
              <w:numPr>
                <w:ilvl w:val="0"/>
                <w:numId w:val="75"/>
              </w:numPr>
              <w:tabs>
                <w:tab w:val="left" w:pos="426"/>
              </w:tabs>
              <w:ind w:left="0"/>
              <w:contextualSpacing/>
              <w:rPr>
                <w:rFonts w:ascii="Times New Roman" w:eastAsia="Times New Roman" w:hAnsi="Times New Roman" w:cs="Times New Roman"/>
                <w:lang w:eastAsia="ru-RU"/>
              </w:rPr>
            </w:pPr>
            <w:r w:rsidRPr="001071E6">
              <w:rPr>
                <w:rFonts w:ascii="Times New Roman" w:eastAsia="TimesNewRoman" w:hAnsi="Times New Roman" w:cs="Times New Roman"/>
                <w:lang w:eastAsia="ru-RU"/>
              </w:rPr>
              <w:t>Расчет доз органических и минеральных удобрений на планируемый урожай</w:t>
            </w:r>
            <w:r w:rsidRPr="001071E6">
              <w:rPr>
                <w:rFonts w:ascii="Times New Roman" w:eastAsia="Times New Roman" w:hAnsi="Times New Roman" w:cs="Times New Roman"/>
                <w:lang w:eastAsia="ru-RU"/>
              </w:rPr>
              <w:t xml:space="preserve">, </w:t>
            </w:r>
            <w:r w:rsidRPr="001071E6">
              <w:rPr>
                <w:rFonts w:ascii="Times New Roman" w:eastAsia="TimesNewRoman" w:hAnsi="Times New Roman" w:cs="Times New Roman"/>
                <w:lang w:eastAsia="ru-RU"/>
              </w:rPr>
              <w:t>подготовка и применение их под сельскохозяйственные культуры</w:t>
            </w:r>
            <w:r w:rsidRPr="001071E6">
              <w:rPr>
                <w:rFonts w:ascii="Times New Roman" w:eastAsia="Times New Roman" w:hAnsi="Times New Roman" w:cs="Times New Roman"/>
                <w:lang w:eastAsia="ru-RU"/>
              </w:rPr>
              <w:t>;</w:t>
            </w:r>
          </w:p>
          <w:p w14:paraId="1DE139E9"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Составление технологического процесса переработки зерна в муку;</w:t>
            </w:r>
          </w:p>
          <w:p w14:paraId="647773F0"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 xml:space="preserve"> Составление технологического процесса приготовления хлеба;</w:t>
            </w:r>
          </w:p>
          <w:p w14:paraId="55A7A54A"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 xml:space="preserve"> Составление технологического процесса  консервирования овощей;</w:t>
            </w:r>
          </w:p>
          <w:p w14:paraId="1B7CDF54"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Составление технологического процесса химического консервирования плодов и ягод;</w:t>
            </w:r>
          </w:p>
          <w:p w14:paraId="20904C05"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 xml:space="preserve"> Составление технологического процесса консервирования плодов  и ягод сахаром;</w:t>
            </w:r>
          </w:p>
          <w:p w14:paraId="5AC11FA0" w14:textId="77777777" w:rsidR="001071E6" w:rsidRPr="001071E6" w:rsidRDefault="001071E6" w:rsidP="001071E6">
            <w:pPr>
              <w:numPr>
                <w:ilvl w:val="0"/>
                <w:numId w:val="75"/>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Составление технологического процесса квашения капусты</w:t>
            </w:r>
          </w:p>
        </w:tc>
      </w:tr>
      <w:tr w:rsidR="001071E6" w:rsidRPr="001071E6" w14:paraId="3CBFD2A4"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659914CC" w14:textId="71442729" w:rsidR="001071E6" w:rsidRPr="001071E6" w:rsidRDefault="009E4EA0" w:rsidP="001071E6">
            <w:pPr>
              <w:numPr>
                <w:ilvl w:val="0"/>
                <w:numId w:val="75"/>
              </w:numPr>
              <w:shd w:val="clear" w:color="auto" w:fill="FFFFFF"/>
              <w:tabs>
                <w:tab w:val="left" w:pos="426"/>
              </w:tabs>
              <w:spacing w:after="200" w:line="276" w:lineRule="auto"/>
              <w:ind w:left="0"/>
              <w:contextualSpacing/>
              <w:rPr>
                <w:rFonts w:ascii="Times New Roman" w:eastAsia="Calibri" w:hAnsi="Times New Roman" w:cs="Times New Roman"/>
                <w:b/>
                <w:bCs/>
                <w:lang w:eastAsia="ru-RU"/>
              </w:rPr>
            </w:pPr>
            <w:r w:rsidRPr="009E4EA0">
              <w:rPr>
                <w:rFonts w:ascii="Times New Roman" w:eastAsia="Calibri" w:hAnsi="Times New Roman" w:cs="Times New Roman"/>
                <w:b/>
                <w:bCs/>
                <w:lang w:eastAsia="ru-RU"/>
              </w:rPr>
              <w:lastRenderedPageBreak/>
              <w:t>Рекомендуемая форма промежуточной аттестации – зачет/экзамен</w:t>
            </w:r>
          </w:p>
        </w:tc>
      </w:tr>
      <w:tr w:rsidR="001071E6" w:rsidRPr="001071E6" w14:paraId="5DB26C44"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679F19EC" w14:textId="0E2C95DC" w:rsidR="001071E6" w:rsidRPr="001071E6" w:rsidRDefault="001071E6" w:rsidP="001071E6">
            <w:pPr>
              <w:shd w:val="clear" w:color="auto" w:fill="FFFFFF"/>
              <w:contextualSpacing/>
              <w:rPr>
                <w:rFonts w:ascii="Times New Roman" w:eastAsia="Calibri" w:hAnsi="Times New Roman" w:cs="Times New Roman"/>
                <w:b/>
                <w:bCs/>
                <w:lang w:eastAsia="ru-RU"/>
              </w:rPr>
            </w:pPr>
            <w:r w:rsidRPr="001071E6">
              <w:rPr>
                <w:rFonts w:ascii="Times New Roman" w:eastAsia="Calibri" w:hAnsi="Times New Roman" w:cs="Times New Roman"/>
                <w:b/>
                <w:bCs/>
                <w:lang w:eastAsia="ru-RU"/>
              </w:rPr>
              <w:t>Всего</w:t>
            </w:r>
            <w:r w:rsidR="009E4EA0">
              <w:rPr>
                <w:rFonts w:ascii="Times New Roman" w:eastAsia="Calibri" w:hAnsi="Times New Roman" w:cs="Times New Roman"/>
                <w:b/>
                <w:bCs/>
                <w:lang w:eastAsia="ru-RU"/>
              </w:rPr>
              <w:t xml:space="preserve"> 630</w:t>
            </w:r>
          </w:p>
        </w:tc>
      </w:tr>
    </w:tbl>
    <w:p w14:paraId="611023F8" w14:textId="77777777" w:rsidR="00E16F20" w:rsidRDefault="00E16F20" w:rsidP="00E16F20">
      <w:pPr>
        <w:pStyle w:val="114"/>
        <w:ind w:firstLine="0"/>
        <w:jc w:val="both"/>
        <w:rPr>
          <w:rFonts w:ascii="Times New Roman" w:hAnsi="Times New Roman"/>
        </w:rPr>
      </w:pPr>
    </w:p>
    <w:p w14:paraId="4340C725" w14:textId="77777777" w:rsidR="00E16F20" w:rsidRPr="008D2724" w:rsidRDefault="00E16F20" w:rsidP="00E16F2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724BF6B" w14:textId="77777777" w:rsidR="00E16F20" w:rsidRDefault="00E16F20" w:rsidP="00E16F2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38301DC2" w14:textId="77777777" w:rsidR="002E12FF" w:rsidRPr="00C13371" w:rsidRDefault="002E12FF" w:rsidP="00E16F20">
      <w:pPr>
        <w:suppressAutoHyphens/>
        <w:ind w:firstLine="708"/>
        <w:jc w:val="both"/>
        <w:rPr>
          <w:rFonts w:ascii="Times New Roman" w:hAnsi="Times New Roman" w:cs="Times New Roman"/>
          <w:sz w:val="24"/>
          <w:szCs w:val="24"/>
        </w:rPr>
      </w:pPr>
    </w:p>
    <w:p w14:paraId="7F9AE39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w:t>
      </w:r>
      <w:r w:rsidRPr="001071E6">
        <w:rPr>
          <w:rFonts w:ascii="Times New Roman" w:hAnsi="Times New Roman" w:cs="Times New Roman"/>
          <w:sz w:val="24"/>
          <w:szCs w:val="24"/>
        </w:rPr>
        <w:tab/>
        <w:t>Питание и удобрение озимой пшеницы в регионе.</w:t>
      </w:r>
    </w:p>
    <w:p w14:paraId="7419203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w:t>
      </w:r>
      <w:r w:rsidRPr="001071E6">
        <w:rPr>
          <w:rFonts w:ascii="Times New Roman" w:hAnsi="Times New Roman" w:cs="Times New Roman"/>
          <w:sz w:val="24"/>
          <w:szCs w:val="24"/>
        </w:rPr>
        <w:tab/>
        <w:t>Питание и удобрение озимой ржи в регионе.</w:t>
      </w:r>
    </w:p>
    <w:p w14:paraId="02F4F503"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w:t>
      </w:r>
      <w:r w:rsidRPr="001071E6">
        <w:rPr>
          <w:rFonts w:ascii="Times New Roman" w:hAnsi="Times New Roman" w:cs="Times New Roman"/>
          <w:sz w:val="24"/>
          <w:szCs w:val="24"/>
        </w:rPr>
        <w:tab/>
        <w:t>Питание и удобрение мягкой яровой пшеницы</w:t>
      </w:r>
    </w:p>
    <w:p w14:paraId="0A681549"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4.</w:t>
      </w:r>
      <w:r w:rsidRPr="001071E6">
        <w:rPr>
          <w:rFonts w:ascii="Times New Roman" w:hAnsi="Times New Roman" w:cs="Times New Roman"/>
          <w:sz w:val="24"/>
          <w:szCs w:val="24"/>
        </w:rPr>
        <w:tab/>
        <w:t>Питание и удобрение твердой яровой пшеницы</w:t>
      </w:r>
    </w:p>
    <w:p w14:paraId="560556E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5.</w:t>
      </w:r>
      <w:r w:rsidRPr="001071E6">
        <w:rPr>
          <w:rFonts w:ascii="Times New Roman" w:hAnsi="Times New Roman" w:cs="Times New Roman"/>
          <w:sz w:val="24"/>
          <w:szCs w:val="24"/>
        </w:rPr>
        <w:tab/>
        <w:t>Питание и удобрение ярового ячменя.</w:t>
      </w:r>
    </w:p>
    <w:p w14:paraId="25E3D465"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6.</w:t>
      </w:r>
      <w:r w:rsidRPr="001071E6">
        <w:rPr>
          <w:rFonts w:ascii="Times New Roman" w:hAnsi="Times New Roman" w:cs="Times New Roman"/>
          <w:sz w:val="24"/>
          <w:szCs w:val="24"/>
        </w:rPr>
        <w:tab/>
        <w:t>Питание и удобрение пивоваренного ячменя.</w:t>
      </w:r>
    </w:p>
    <w:p w14:paraId="3057F43E"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7.</w:t>
      </w:r>
      <w:r w:rsidRPr="001071E6">
        <w:rPr>
          <w:rFonts w:ascii="Times New Roman" w:hAnsi="Times New Roman" w:cs="Times New Roman"/>
          <w:sz w:val="24"/>
          <w:szCs w:val="24"/>
        </w:rPr>
        <w:tab/>
        <w:t>Питание и удобрение овса.</w:t>
      </w:r>
    </w:p>
    <w:p w14:paraId="3941C84A"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8.</w:t>
      </w:r>
      <w:r w:rsidRPr="001071E6">
        <w:rPr>
          <w:rFonts w:ascii="Times New Roman" w:hAnsi="Times New Roman" w:cs="Times New Roman"/>
          <w:sz w:val="24"/>
          <w:szCs w:val="24"/>
        </w:rPr>
        <w:tab/>
        <w:t>Питание и удобрение кукурузы на силос.</w:t>
      </w:r>
    </w:p>
    <w:p w14:paraId="2BAD8996"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9.</w:t>
      </w:r>
      <w:r w:rsidRPr="001071E6">
        <w:rPr>
          <w:rFonts w:ascii="Times New Roman" w:hAnsi="Times New Roman" w:cs="Times New Roman"/>
          <w:sz w:val="24"/>
          <w:szCs w:val="24"/>
        </w:rPr>
        <w:tab/>
        <w:t>Питание и удобрение кукурузы на зерно.</w:t>
      </w:r>
    </w:p>
    <w:p w14:paraId="3B841D0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10.</w:t>
      </w:r>
      <w:r w:rsidRPr="001071E6">
        <w:rPr>
          <w:rFonts w:ascii="Times New Roman" w:hAnsi="Times New Roman" w:cs="Times New Roman"/>
          <w:sz w:val="24"/>
          <w:szCs w:val="24"/>
        </w:rPr>
        <w:tab/>
        <w:t>Питание и удобрение проса обыкновенного.</w:t>
      </w:r>
    </w:p>
    <w:p w14:paraId="56597D36"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11.</w:t>
      </w:r>
      <w:r w:rsidRPr="001071E6">
        <w:rPr>
          <w:rFonts w:ascii="Times New Roman" w:hAnsi="Times New Roman" w:cs="Times New Roman"/>
          <w:sz w:val="24"/>
          <w:szCs w:val="24"/>
        </w:rPr>
        <w:tab/>
        <w:t>Питание и удобрение гречихи.</w:t>
      </w:r>
    </w:p>
    <w:p w14:paraId="4225764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12.</w:t>
      </w:r>
      <w:r w:rsidRPr="001071E6">
        <w:rPr>
          <w:rFonts w:ascii="Times New Roman" w:hAnsi="Times New Roman" w:cs="Times New Roman"/>
          <w:sz w:val="24"/>
          <w:szCs w:val="24"/>
        </w:rPr>
        <w:tab/>
        <w:t>Питание и удобрение гороха на зерно.</w:t>
      </w:r>
    </w:p>
    <w:p w14:paraId="32367C3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13.</w:t>
      </w:r>
      <w:r w:rsidRPr="001071E6">
        <w:rPr>
          <w:rFonts w:ascii="Times New Roman" w:hAnsi="Times New Roman" w:cs="Times New Roman"/>
          <w:sz w:val="24"/>
          <w:szCs w:val="24"/>
        </w:rPr>
        <w:tab/>
        <w:t>Питание и удобрение товарного картофеля</w:t>
      </w:r>
    </w:p>
    <w:p w14:paraId="6F47692C"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14.</w:t>
      </w:r>
      <w:r w:rsidRPr="001071E6">
        <w:rPr>
          <w:rFonts w:ascii="Times New Roman" w:hAnsi="Times New Roman" w:cs="Times New Roman"/>
          <w:sz w:val="24"/>
          <w:szCs w:val="24"/>
        </w:rPr>
        <w:tab/>
        <w:t>Питание и удобрение раннего картофеля.</w:t>
      </w:r>
    </w:p>
    <w:p w14:paraId="219AA31D"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15.</w:t>
      </w:r>
      <w:r w:rsidRPr="001071E6">
        <w:rPr>
          <w:rFonts w:ascii="Times New Roman" w:hAnsi="Times New Roman" w:cs="Times New Roman"/>
          <w:sz w:val="24"/>
          <w:szCs w:val="24"/>
        </w:rPr>
        <w:tab/>
        <w:t>Питание и удобрение сахарной свеклы.</w:t>
      </w:r>
    </w:p>
    <w:p w14:paraId="4470593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16.</w:t>
      </w:r>
      <w:r w:rsidRPr="001071E6">
        <w:rPr>
          <w:rFonts w:ascii="Times New Roman" w:hAnsi="Times New Roman" w:cs="Times New Roman"/>
          <w:sz w:val="24"/>
          <w:szCs w:val="24"/>
        </w:rPr>
        <w:tab/>
        <w:t>Питание и удобрение кормовой свеклы.</w:t>
      </w:r>
    </w:p>
    <w:p w14:paraId="251A757C"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17.</w:t>
      </w:r>
      <w:r w:rsidRPr="001071E6">
        <w:rPr>
          <w:rFonts w:ascii="Times New Roman" w:hAnsi="Times New Roman" w:cs="Times New Roman"/>
          <w:sz w:val="24"/>
          <w:szCs w:val="24"/>
        </w:rPr>
        <w:tab/>
        <w:t>Питание и удобрение подсолнечника.</w:t>
      </w:r>
    </w:p>
    <w:p w14:paraId="0319D0DF"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18.</w:t>
      </w:r>
      <w:r w:rsidRPr="001071E6">
        <w:rPr>
          <w:rFonts w:ascii="Times New Roman" w:hAnsi="Times New Roman" w:cs="Times New Roman"/>
          <w:sz w:val="24"/>
          <w:szCs w:val="24"/>
        </w:rPr>
        <w:tab/>
        <w:t xml:space="preserve">Питание и удобрение льна-долгунца. </w:t>
      </w:r>
    </w:p>
    <w:p w14:paraId="106E9EAE"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19.</w:t>
      </w:r>
      <w:r w:rsidRPr="001071E6">
        <w:rPr>
          <w:rFonts w:ascii="Times New Roman" w:hAnsi="Times New Roman" w:cs="Times New Roman"/>
          <w:sz w:val="24"/>
          <w:szCs w:val="24"/>
        </w:rPr>
        <w:tab/>
        <w:t>Питание и удобрение белокочанной капусты.</w:t>
      </w:r>
    </w:p>
    <w:p w14:paraId="7ECA3E5E"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20.</w:t>
      </w:r>
      <w:r w:rsidRPr="001071E6">
        <w:rPr>
          <w:rFonts w:ascii="Times New Roman" w:hAnsi="Times New Roman" w:cs="Times New Roman"/>
          <w:sz w:val="24"/>
          <w:szCs w:val="24"/>
        </w:rPr>
        <w:tab/>
        <w:t>Питание и удобрение столовой моркови.</w:t>
      </w:r>
    </w:p>
    <w:p w14:paraId="2FC7A61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21.</w:t>
      </w:r>
      <w:r w:rsidRPr="001071E6">
        <w:rPr>
          <w:rFonts w:ascii="Times New Roman" w:hAnsi="Times New Roman" w:cs="Times New Roman"/>
          <w:sz w:val="24"/>
          <w:szCs w:val="24"/>
        </w:rPr>
        <w:tab/>
        <w:t xml:space="preserve">Питание и удобрение столовой </w:t>
      </w:r>
      <w:proofErr w:type="gramStart"/>
      <w:r w:rsidRPr="001071E6">
        <w:rPr>
          <w:rFonts w:ascii="Times New Roman" w:hAnsi="Times New Roman" w:cs="Times New Roman"/>
          <w:sz w:val="24"/>
          <w:szCs w:val="24"/>
        </w:rPr>
        <w:t>свеклы..</w:t>
      </w:r>
      <w:proofErr w:type="gramEnd"/>
    </w:p>
    <w:p w14:paraId="193BA9A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22.</w:t>
      </w:r>
      <w:r w:rsidRPr="001071E6">
        <w:rPr>
          <w:rFonts w:ascii="Times New Roman" w:hAnsi="Times New Roman" w:cs="Times New Roman"/>
          <w:sz w:val="24"/>
          <w:szCs w:val="24"/>
        </w:rPr>
        <w:tab/>
        <w:t>Питание и удобрение огурцов в открытом грунте.</w:t>
      </w:r>
    </w:p>
    <w:p w14:paraId="20E7673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23.</w:t>
      </w:r>
      <w:r w:rsidRPr="001071E6">
        <w:rPr>
          <w:rFonts w:ascii="Times New Roman" w:hAnsi="Times New Roman" w:cs="Times New Roman"/>
          <w:sz w:val="24"/>
          <w:szCs w:val="24"/>
        </w:rPr>
        <w:tab/>
        <w:t>Питание и удобрение томатов в открытом грунте.</w:t>
      </w:r>
    </w:p>
    <w:p w14:paraId="686EBD9B"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24.</w:t>
      </w:r>
      <w:r w:rsidRPr="001071E6">
        <w:rPr>
          <w:rFonts w:ascii="Times New Roman" w:hAnsi="Times New Roman" w:cs="Times New Roman"/>
          <w:sz w:val="24"/>
          <w:szCs w:val="24"/>
        </w:rPr>
        <w:tab/>
        <w:t>Питание и удобрение сладкого перца.</w:t>
      </w:r>
    </w:p>
    <w:p w14:paraId="7B6CD85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25.</w:t>
      </w:r>
      <w:r w:rsidRPr="001071E6">
        <w:rPr>
          <w:rFonts w:ascii="Times New Roman" w:hAnsi="Times New Roman" w:cs="Times New Roman"/>
          <w:sz w:val="24"/>
          <w:szCs w:val="24"/>
        </w:rPr>
        <w:tab/>
        <w:t>Питание и удобрение репчатого лука.</w:t>
      </w:r>
    </w:p>
    <w:p w14:paraId="19B49D89"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26.</w:t>
      </w:r>
      <w:r w:rsidRPr="001071E6">
        <w:rPr>
          <w:rFonts w:ascii="Times New Roman" w:hAnsi="Times New Roman" w:cs="Times New Roman"/>
          <w:sz w:val="24"/>
          <w:szCs w:val="24"/>
        </w:rPr>
        <w:tab/>
        <w:t>Питание и удобрение овощей в защищенном грунте.</w:t>
      </w:r>
    </w:p>
    <w:p w14:paraId="410C441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27.</w:t>
      </w:r>
      <w:r w:rsidRPr="001071E6">
        <w:rPr>
          <w:rFonts w:ascii="Times New Roman" w:hAnsi="Times New Roman" w:cs="Times New Roman"/>
          <w:sz w:val="24"/>
          <w:szCs w:val="24"/>
        </w:rPr>
        <w:tab/>
        <w:t>Питание и удобрение бахчевых культур.</w:t>
      </w:r>
    </w:p>
    <w:p w14:paraId="0E9D36D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28.</w:t>
      </w:r>
      <w:r w:rsidRPr="001071E6">
        <w:rPr>
          <w:rFonts w:ascii="Times New Roman" w:hAnsi="Times New Roman" w:cs="Times New Roman"/>
          <w:sz w:val="24"/>
          <w:szCs w:val="24"/>
        </w:rPr>
        <w:tab/>
        <w:t>Питание и удобрение столовой моркови.</w:t>
      </w:r>
    </w:p>
    <w:p w14:paraId="404CD18F"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29.</w:t>
      </w:r>
      <w:r w:rsidRPr="001071E6">
        <w:rPr>
          <w:rFonts w:ascii="Times New Roman" w:hAnsi="Times New Roman" w:cs="Times New Roman"/>
          <w:sz w:val="24"/>
          <w:szCs w:val="24"/>
        </w:rPr>
        <w:tab/>
        <w:t>Питание и удобрение ягодных культур.</w:t>
      </w:r>
    </w:p>
    <w:p w14:paraId="5E10286C"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30.</w:t>
      </w:r>
      <w:r w:rsidRPr="001071E6">
        <w:rPr>
          <w:rFonts w:ascii="Times New Roman" w:hAnsi="Times New Roman" w:cs="Times New Roman"/>
          <w:sz w:val="24"/>
          <w:szCs w:val="24"/>
        </w:rPr>
        <w:tab/>
        <w:t>Питание и удобрение плодового сада.</w:t>
      </w:r>
    </w:p>
    <w:p w14:paraId="2CEBB065"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31.</w:t>
      </w:r>
      <w:r w:rsidRPr="001071E6">
        <w:rPr>
          <w:rFonts w:ascii="Times New Roman" w:hAnsi="Times New Roman" w:cs="Times New Roman"/>
          <w:sz w:val="24"/>
          <w:szCs w:val="24"/>
        </w:rPr>
        <w:tab/>
        <w:t>Система удобрения в полевом севообороте</w:t>
      </w:r>
    </w:p>
    <w:p w14:paraId="68DAE184"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32.</w:t>
      </w:r>
      <w:r w:rsidRPr="001071E6">
        <w:rPr>
          <w:rFonts w:ascii="Times New Roman" w:hAnsi="Times New Roman" w:cs="Times New Roman"/>
          <w:sz w:val="24"/>
          <w:szCs w:val="24"/>
        </w:rPr>
        <w:tab/>
        <w:t>Система удобрения в кормовом севообороте</w:t>
      </w:r>
    </w:p>
    <w:p w14:paraId="25AACB2B" w14:textId="300A6217" w:rsidR="00E16F20"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33.</w:t>
      </w:r>
      <w:r w:rsidRPr="001071E6">
        <w:rPr>
          <w:rFonts w:ascii="Times New Roman" w:hAnsi="Times New Roman" w:cs="Times New Roman"/>
          <w:sz w:val="24"/>
          <w:szCs w:val="24"/>
        </w:rPr>
        <w:tab/>
        <w:t>Система удобрения в специализированном севообороте</w:t>
      </w:r>
    </w:p>
    <w:p w14:paraId="24410597" w14:textId="77777777" w:rsidR="00E16F20" w:rsidRDefault="00E16F20" w:rsidP="00E16F20">
      <w:pPr>
        <w:rPr>
          <w:rFonts w:ascii="Times New Roman" w:hAnsi="Times New Roman" w:cs="Times New Roman"/>
          <w:sz w:val="24"/>
          <w:szCs w:val="24"/>
        </w:rPr>
      </w:pPr>
    </w:p>
    <w:p w14:paraId="6D804AF1" w14:textId="77777777" w:rsidR="00E16F20" w:rsidRDefault="00E16F20" w:rsidP="00E16F20">
      <w:pPr>
        <w:rPr>
          <w:rFonts w:ascii="Times New Roman" w:hAnsi="Times New Roman" w:cs="Times New Roman"/>
          <w:sz w:val="24"/>
          <w:szCs w:val="24"/>
        </w:rPr>
      </w:pPr>
    </w:p>
    <w:p w14:paraId="6DC7FEA0" w14:textId="77777777" w:rsidR="00E16F20" w:rsidRPr="00E11160" w:rsidRDefault="00E16F20" w:rsidP="00E16F2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C8042BA" w14:textId="77777777" w:rsidR="00E16F20" w:rsidRPr="00E11160" w:rsidRDefault="00E16F20" w:rsidP="00E16F20">
      <w:pPr>
        <w:pStyle w:val="114"/>
        <w:rPr>
          <w:rFonts w:ascii="Times New Roman" w:hAnsi="Times New Roman"/>
        </w:rPr>
      </w:pPr>
      <w:r w:rsidRPr="00E11160">
        <w:rPr>
          <w:rFonts w:ascii="Times New Roman" w:hAnsi="Times New Roman"/>
        </w:rPr>
        <w:t>3.1. Материально-техническое обеспечение</w:t>
      </w:r>
    </w:p>
    <w:p w14:paraId="4F8CA420" w14:textId="5F73CF8E" w:rsidR="00E16F20" w:rsidRPr="00FA680C" w:rsidRDefault="00E16F20" w:rsidP="00E16F20">
      <w:pPr>
        <w:suppressAutoHyphens/>
        <w:ind w:firstLine="709"/>
        <w:jc w:val="both"/>
        <w:rPr>
          <w:rFonts w:ascii="Times New Roman" w:hAnsi="Times New Roman" w:cs="Times New Roman"/>
          <w:bCs/>
          <w:sz w:val="24"/>
          <w:szCs w:val="24"/>
        </w:rPr>
      </w:pPr>
      <w:bookmarkStart w:id="37" w:name="_Hlk171697200"/>
      <w:r w:rsidRPr="00FA680C">
        <w:rPr>
          <w:rFonts w:ascii="Times New Roman" w:hAnsi="Times New Roman" w:cs="Times New Roman"/>
          <w:bCs/>
          <w:sz w:val="24"/>
          <w:szCs w:val="24"/>
        </w:rPr>
        <w:t>Кабинет</w:t>
      </w:r>
      <w:r w:rsidR="006E4864">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1812F32" w14:textId="1B46D6D4" w:rsidR="00E16F20" w:rsidRPr="00FA680C" w:rsidRDefault="00E16F20" w:rsidP="00E16F20">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844CDC">
        <w:rPr>
          <w:rFonts w:ascii="Times New Roman" w:hAnsi="Times New Roman" w:cs="Times New Roman"/>
          <w:bCs/>
          <w:sz w:val="24"/>
          <w:szCs w:val="24"/>
        </w:rPr>
        <w:t xml:space="preserve"> «А</w:t>
      </w:r>
      <w:r w:rsidR="00844CDC" w:rsidRPr="00844CDC">
        <w:rPr>
          <w:rFonts w:ascii="Times New Roman" w:hAnsi="Times New Roman" w:cs="Times New Roman"/>
          <w:bCs/>
          <w:sz w:val="24"/>
          <w:szCs w:val="24"/>
        </w:rPr>
        <w:t>грометеорологии и сельскохозяйственной мелиорации</w:t>
      </w:r>
      <w:r w:rsidR="00844CDC">
        <w:rPr>
          <w:rFonts w:ascii="Times New Roman" w:hAnsi="Times New Roman" w:cs="Times New Roman"/>
          <w:bCs/>
          <w:sz w:val="24"/>
          <w:szCs w:val="24"/>
        </w:rPr>
        <w:t>»</w:t>
      </w:r>
      <w:r w:rsidR="00844CDC" w:rsidRPr="00844CDC">
        <w:rPr>
          <w:rFonts w:ascii="Times New Roman" w:hAnsi="Times New Roman" w:cs="Times New Roman"/>
          <w:bCs/>
          <w:sz w:val="24"/>
          <w:szCs w:val="24"/>
        </w:rPr>
        <w:t xml:space="preserve">, </w:t>
      </w:r>
      <w:r w:rsidR="00844CDC">
        <w:rPr>
          <w:rFonts w:ascii="Times New Roman" w:hAnsi="Times New Roman" w:cs="Times New Roman"/>
          <w:bCs/>
          <w:sz w:val="24"/>
          <w:szCs w:val="24"/>
        </w:rPr>
        <w:t>«Т</w:t>
      </w:r>
      <w:r w:rsidR="00844CDC" w:rsidRPr="00844CDC">
        <w:rPr>
          <w:rFonts w:ascii="Times New Roman" w:hAnsi="Times New Roman" w:cs="Times New Roman"/>
          <w:bCs/>
          <w:sz w:val="24"/>
          <w:szCs w:val="24"/>
        </w:rPr>
        <w:t>ехнологии производства продукции растениеводства</w:t>
      </w:r>
      <w:r w:rsidR="006E4864">
        <w:rPr>
          <w:rFonts w:ascii="Times New Roman" w:hAnsi="Times New Roman" w:cs="Times New Roman"/>
          <w:bCs/>
          <w:sz w:val="24"/>
          <w:szCs w:val="24"/>
        </w:rPr>
        <w:t>, с</w:t>
      </w:r>
      <w:r w:rsidR="00844CDC" w:rsidRPr="00844CDC">
        <w:rPr>
          <w:rFonts w:ascii="Times New Roman" w:hAnsi="Times New Roman" w:cs="Times New Roman"/>
          <w:bCs/>
          <w:sz w:val="24"/>
          <w:szCs w:val="24"/>
        </w:rPr>
        <w:t>еменоводства с основами селекции</w:t>
      </w:r>
      <w:r w:rsidR="00844CDC">
        <w:rPr>
          <w:rFonts w:ascii="Times New Roman" w:hAnsi="Times New Roman" w:cs="Times New Roman"/>
          <w:bCs/>
          <w:sz w:val="24"/>
          <w:szCs w:val="24"/>
        </w:rPr>
        <w:t>»</w:t>
      </w:r>
      <w:r w:rsidR="00844CDC" w:rsidRPr="00844CDC">
        <w:rPr>
          <w:rFonts w:ascii="Times New Roman" w:hAnsi="Times New Roman" w:cs="Times New Roman"/>
          <w:bCs/>
          <w:sz w:val="24"/>
          <w:szCs w:val="24"/>
        </w:rPr>
        <w:t xml:space="preserve">, </w:t>
      </w:r>
      <w:r w:rsidR="00844CDC">
        <w:rPr>
          <w:rFonts w:ascii="Times New Roman" w:hAnsi="Times New Roman" w:cs="Times New Roman"/>
          <w:bCs/>
          <w:sz w:val="24"/>
          <w:szCs w:val="24"/>
        </w:rPr>
        <w:t>«Э</w:t>
      </w:r>
      <w:r w:rsidR="00844CDC" w:rsidRPr="00844CDC">
        <w:rPr>
          <w:rFonts w:ascii="Times New Roman" w:hAnsi="Times New Roman" w:cs="Times New Roman"/>
          <w:bCs/>
          <w:sz w:val="24"/>
          <w:szCs w:val="24"/>
        </w:rPr>
        <w:t>лектрификации и автоматизации сельскохозяйственного производства</w:t>
      </w:r>
      <w:r w:rsidR="00844CDC">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3FC8D9F" w14:textId="68F8AF0D" w:rsidR="00E16F20" w:rsidRPr="00FA680C" w:rsidRDefault="00E16F20" w:rsidP="00E16F2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6E4864">
        <w:rPr>
          <w:rFonts w:ascii="Times New Roman" w:hAnsi="Times New Roman" w:cs="Times New Roman"/>
          <w:bCs/>
          <w:sz w:val="24"/>
          <w:szCs w:val="24"/>
        </w:rPr>
        <w:t xml:space="preserve"> «Опытное поле»</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6E4864">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AD1DB49" w14:textId="21B094C8" w:rsidR="00E16F20" w:rsidRPr="00FA680C" w:rsidRDefault="00E16F20" w:rsidP="00E16F2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sidR="006E4864">
        <w:rPr>
          <w:rFonts w:ascii="Times New Roman" w:hAnsi="Times New Roman" w:cs="Times New Roman"/>
          <w:bCs/>
          <w:sz w:val="24"/>
          <w:szCs w:val="24"/>
        </w:rPr>
        <w:t>е66ене</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bookmarkEnd w:id="37"/>
    <w:p w14:paraId="3F3FD860" w14:textId="77777777" w:rsidR="00E16F20" w:rsidRPr="00FA680C" w:rsidRDefault="00E16F20" w:rsidP="00E16F20">
      <w:pPr>
        <w:spacing w:after="200" w:line="276" w:lineRule="auto"/>
        <w:rPr>
          <w:rFonts w:ascii="Times New Roman" w:hAnsi="Times New Roman" w:cs="Times New Roman"/>
          <w:b/>
          <w:bCs/>
          <w:sz w:val="24"/>
          <w:szCs w:val="24"/>
        </w:rPr>
      </w:pPr>
    </w:p>
    <w:p w14:paraId="0F5C9DDD" w14:textId="77777777" w:rsidR="00E16F20" w:rsidRPr="00E11160" w:rsidRDefault="00E16F20" w:rsidP="00E16F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20E998" w14:textId="77777777" w:rsidR="00E16F20" w:rsidRDefault="00E16F20" w:rsidP="00E16F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AE62E7" w14:textId="77777777" w:rsidR="00E16F20" w:rsidRDefault="00E16F20" w:rsidP="00E16F20">
      <w:pPr>
        <w:pStyle w:val="a4"/>
        <w:spacing w:line="276" w:lineRule="auto"/>
        <w:ind w:left="0" w:firstLine="709"/>
        <w:jc w:val="both"/>
        <w:rPr>
          <w:rFonts w:ascii="Times New Roman" w:hAnsi="Times New Roman"/>
          <w:bCs/>
          <w:sz w:val="24"/>
          <w:szCs w:val="24"/>
        </w:rPr>
      </w:pPr>
    </w:p>
    <w:p w14:paraId="29152D55" w14:textId="77777777" w:rsidR="00E16F20" w:rsidRPr="00E11160" w:rsidRDefault="00E16F20" w:rsidP="00E16F2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2273DE" w14:textId="4E108AED" w:rsidR="00E16F20" w:rsidRDefault="00E16F20" w:rsidP="00A92F1F">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92F1F" w:rsidRPr="00A92F1F">
        <w:rPr>
          <w:rFonts w:ascii="Times New Roman" w:hAnsi="Times New Roman" w:cs="Times New Roman"/>
          <w:bCs/>
          <w:iCs/>
          <w:sz w:val="24"/>
          <w:szCs w:val="24"/>
        </w:rPr>
        <w:t>Стройков Ю.М. Контроль процесса развития растений в течение вегетации: ПУМ: учебное издание / Стройков Ю.М. - Москва : Академия, 2022. - 0 c. (Специальности среднего профессионального образования). - URL: https://academia-moscow.ru. - Текст : электронный</w:t>
      </w:r>
    </w:p>
    <w:p w14:paraId="45C40B2D" w14:textId="77777777" w:rsidR="00E16F20" w:rsidRPr="00FA680C" w:rsidRDefault="00E16F20" w:rsidP="00E16F2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8C213A3" w14:textId="77777777" w:rsidR="002E12FF" w:rsidRDefault="002E12FF" w:rsidP="00E16F20">
      <w:pPr>
        <w:spacing w:after="200" w:line="276" w:lineRule="auto"/>
        <w:ind w:firstLine="709"/>
        <w:jc w:val="both"/>
        <w:rPr>
          <w:rFonts w:ascii="Times New Roman" w:hAnsi="Times New Roman" w:cs="Times New Roman"/>
          <w:bCs/>
          <w:i/>
          <w:sz w:val="24"/>
          <w:szCs w:val="24"/>
        </w:rPr>
      </w:pPr>
    </w:p>
    <w:p w14:paraId="4AFDC209" w14:textId="77777777" w:rsidR="002E12FF" w:rsidRDefault="002E12FF" w:rsidP="00E16F20">
      <w:pPr>
        <w:spacing w:after="200" w:line="276" w:lineRule="auto"/>
        <w:ind w:firstLine="709"/>
        <w:jc w:val="both"/>
        <w:rPr>
          <w:rFonts w:ascii="Times New Roman" w:hAnsi="Times New Roman" w:cs="Times New Roman"/>
          <w:bCs/>
          <w:i/>
          <w:sz w:val="24"/>
          <w:szCs w:val="24"/>
        </w:rPr>
      </w:pPr>
    </w:p>
    <w:p w14:paraId="17CFC8D1" w14:textId="77777777" w:rsidR="00E16F20" w:rsidRPr="00FA680C" w:rsidRDefault="00E16F20" w:rsidP="00E16F2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16F20" w:rsidRPr="008D2724" w14:paraId="3C49D84A" w14:textId="77777777" w:rsidTr="00D22848">
        <w:trPr>
          <w:trHeight w:val="23"/>
        </w:trPr>
        <w:tc>
          <w:tcPr>
            <w:tcW w:w="799" w:type="pct"/>
          </w:tcPr>
          <w:p w14:paraId="1957BFC3" w14:textId="77777777" w:rsidR="00E16F20" w:rsidRPr="008D2724" w:rsidRDefault="00E16F20" w:rsidP="00D2284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6645A67" w14:textId="77777777" w:rsidR="00E16F20" w:rsidRPr="008D2724" w:rsidRDefault="00E16F20" w:rsidP="00D2284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2ED14F5" w14:textId="77777777" w:rsidR="00E16F20" w:rsidRPr="008D2724" w:rsidRDefault="00E16F20" w:rsidP="00D2284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E16F20" w:rsidRPr="00E16F20" w14:paraId="7C24100E" w14:textId="77777777" w:rsidTr="00D22848">
        <w:trPr>
          <w:trHeight w:val="23"/>
        </w:trPr>
        <w:tc>
          <w:tcPr>
            <w:tcW w:w="799" w:type="pct"/>
          </w:tcPr>
          <w:p w14:paraId="5584E18A" w14:textId="77777777" w:rsidR="001071E6" w:rsidRPr="002F51EC" w:rsidRDefault="001071E6" w:rsidP="001071E6">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ОК 01</w:t>
            </w:r>
          </w:p>
          <w:p w14:paraId="65CD3D2D"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2.1</w:t>
            </w:r>
          </w:p>
          <w:p w14:paraId="0DB0E395"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2.2</w:t>
            </w:r>
          </w:p>
          <w:p w14:paraId="561784BF"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2.3</w:t>
            </w:r>
          </w:p>
          <w:p w14:paraId="5F4C8760"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2.4</w:t>
            </w:r>
          </w:p>
          <w:p w14:paraId="15F24E9C"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2.5</w:t>
            </w:r>
          </w:p>
          <w:p w14:paraId="0BBE7D42"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2.6</w:t>
            </w:r>
          </w:p>
          <w:p w14:paraId="25D80480"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2.7</w:t>
            </w:r>
          </w:p>
          <w:p w14:paraId="6B316CD4"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2.8</w:t>
            </w:r>
          </w:p>
          <w:p w14:paraId="743F6DDF" w14:textId="6228E20C" w:rsidR="00E16F20" w:rsidRPr="00E16F20" w:rsidRDefault="001071E6" w:rsidP="001071E6">
            <w:pPr>
              <w:suppressAutoHyphens/>
              <w:contextualSpacing/>
              <w:rPr>
                <w:rFonts w:ascii="Times New Roman" w:hAnsi="Times New Roman" w:cs="Times New Roman"/>
                <w:iCs/>
                <w:sz w:val="24"/>
                <w:szCs w:val="24"/>
              </w:rPr>
            </w:pPr>
            <w:r w:rsidRPr="000E532D">
              <w:rPr>
                <w:rFonts w:ascii="Times New Roman" w:eastAsia="Times New Roman" w:hAnsi="Times New Roman" w:cs="Times New Roman"/>
                <w:bCs/>
                <w:lang w:eastAsia="ru-RU"/>
              </w:rPr>
              <w:t>ПК 2.9</w:t>
            </w:r>
          </w:p>
        </w:tc>
        <w:tc>
          <w:tcPr>
            <w:tcW w:w="2755" w:type="pct"/>
          </w:tcPr>
          <w:p w14:paraId="648BBBAE"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Интерпретация информации о фенологических фазах развития и морфологических признаках растений в различные фазы развития проведена верно</w:t>
            </w:r>
          </w:p>
          <w:p w14:paraId="5FABE23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Программы контроля развития растений в течение вегетации составлены на основе анализа о фенологических фазах развития и морфологических признаках растений в различные фазы развития</w:t>
            </w:r>
          </w:p>
          <w:p w14:paraId="601165CA"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lastRenderedPageBreak/>
              <w:t>В программе определен порядок контроля развития растений</w:t>
            </w:r>
          </w:p>
          <w:p w14:paraId="167AD71E"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Выбраны оптимальные методы контроля состояния сельскохозяйственных культур, фитосанитарного состояния посевов, состояния почв</w:t>
            </w:r>
          </w:p>
          <w:p w14:paraId="019B607C"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Определены фенологические фазы развития растений и их морфологические признаки в соответствии с классификацией.</w:t>
            </w:r>
          </w:p>
          <w:p w14:paraId="40D12C92"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Календарные сроки проведения технологических операций определены на основе фенологических фаз развития растений с учетом принципов ресурсосбережения</w:t>
            </w:r>
          </w:p>
          <w:p w14:paraId="33A7A75F"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 xml:space="preserve">Обоснован выбор методов определения общего состояния посевов, полевой всхожести, густоты состояния посевов, перезимовки озимых и многолетних культур </w:t>
            </w:r>
          </w:p>
          <w:p w14:paraId="41CCADA5"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Состояние посевов, полевой всхожести, густоты состояния посевов, перезимовки озимых и многолетних культур различными методами определено точно и обоснованно</w:t>
            </w:r>
          </w:p>
          <w:p w14:paraId="642E6D6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Группы и виды культурных и сорных растений по их строению и внешним признакам идентифицированы верно.</w:t>
            </w:r>
          </w:p>
          <w:p w14:paraId="6427054B"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Степень засоренности посевов определена глазомерным (визуальным) и количественным методом.</w:t>
            </w:r>
          </w:p>
          <w:p w14:paraId="4802ED08"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защиты растений от сорняков на основе анализа видового состава сорных растений и степени засоренности посевов, запаса семян сорных растений.</w:t>
            </w:r>
          </w:p>
          <w:p w14:paraId="334C1D2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Поражения сельскохозяйственных культур вредителями идентифицированы верно.</w:t>
            </w:r>
          </w:p>
          <w:p w14:paraId="0A0650EF"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Определена распространенность вредителей и их вредоносность.</w:t>
            </w:r>
          </w:p>
          <w:p w14:paraId="2F5BA16A"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Определена степень пораженности сельскохозяйственных культур вредителями.</w:t>
            </w:r>
          </w:p>
          <w:p w14:paraId="694C2903"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защиты растений от вредителей на основе определения видового состава вредителей, плотности их популяций, вредоносности и степени повреждения растений.</w:t>
            </w:r>
          </w:p>
          <w:p w14:paraId="29CE3933"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Поражения сельскохозяйственных культур болезнями идентифицированы верно.</w:t>
            </w:r>
          </w:p>
          <w:p w14:paraId="67751C96"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Определена распространенность болезней, вредоносность и пораженность ими сельскохозяйственных культур.</w:t>
            </w:r>
          </w:p>
          <w:p w14:paraId="12D69623"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защиты растений от болезней на основе диагностики болезней растений, определения степени развития болезней и их распространенности</w:t>
            </w:r>
          </w:p>
          <w:p w14:paraId="4D4A88EB"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Проведена почвенная и растительная диагностика в полевых условиях.</w:t>
            </w:r>
          </w:p>
          <w:p w14:paraId="3F736ECC"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lastRenderedPageBreak/>
              <w:t>Специальное оборудование при проведении почвенной и растительной диагностики в полевых условиях используется в соответствии с правилами техники безопасности.</w:t>
            </w:r>
          </w:p>
          <w:p w14:paraId="4A6E5044"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Определены необходимые удобрения и способы их применения.</w:t>
            </w:r>
          </w:p>
          <w:p w14:paraId="050A1779"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применения удобрений на основе комплексной (почвенной и растительной) диагностики питания растений.</w:t>
            </w:r>
          </w:p>
          <w:p w14:paraId="6F333D78"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Урожайность сельскохозяйственных культур определена верно.</w:t>
            </w:r>
          </w:p>
          <w:p w14:paraId="1BCA0D7F"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Анализ готовности сельскохозяйственных культур к уборке проведен точно.</w:t>
            </w:r>
          </w:p>
          <w:p w14:paraId="3174800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Определены сроки и необходимые ресурсы для уборочной компании.</w:t>
            </w:r>
          </w:p>
          <w:p w14:paraId="5D5F690C"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 порядок организации уборочной компании</w:t>
            </w:r>
          </w:p>
          <w:p w14:paraId="304DE487"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выявлены верно.</w:t>
            </w:r>
          </w:p>
          <w:p w14:paraId="100B8E22" w14:textId="3744C97D" w:rsidR="00E16F20" w:rsidRPr="00E16F2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Разработаны обоснованные предложения по совершенствованию технологических процессов в растениеводстве.</w:t>
            </w:r>
          </w:p>
        </w:tc>
        <w:tc>
          <w:tcPr>
            <w:tcW w:w="1446" w:type="pct"/>
          </w:tcPr>
          <w:p w14:paraId="26585B29" w14:textId="77777777" w:rsidR="00E16F20" w:rsidRPr="00E16F20" w:rsidRDefault="00E16F20" w:rsidP="00D22848">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lastRenderedPageBreak/>
              <w:t>Тестирование, экзамен,</w:t>
            </w:r>
          </w:p>
          <w:p w14:paraId="26ADFF33" w14:textId="77777777" w:rsidR="00E16F20" w:rsidRPr="00E16F20" w:rsidRDefault="00E16F20" w:rsidP="00D22848">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экспертное наблюдение выполнения лабораторных работ, экспертное наблюдение выполнения практических работ, оценка решения ситуационных задач, </w:t>
            </w:r>
            <w:r w:rsidRPr="00E16F20">
              <w:rPr>
                <w:rFonts w:ascii="Times New Roman" w:hAnsi="Times New Roman" w:cs="Times New Roman"/>
                <w:iCs/>
                <w:sz w:val="24"/>
                <w:szCs w:val="24"/>
              </w:rPr>
              <w:t>оценка процесса и результатов выполнения видов работ на практике</w:t>
            </w:r>
          </w:p>
        </w:tc>
      </w:tr>
    </w:tbl>
    <w:p w14:paraId="0E88E2B3" w14:textId="77777777" w:rsidR="00E16F20" w:rsidRPr="00FB50A0" w:rsidRDefault="00E16F20" w:rsidP="00E16F20">
      <w:pPr>
        <w:rPr>
          <w:rFonts w:ascii="Times New Roman" w:hAnsi="Times New Roman" w:cs="Times New Roman"/>
          <w:b/>
          <w:bCs/>
          <w:sz w:val="18"/>
          <w:szCs w:val="18"/>
        </w:rPr>
      </w:pPr>
    </w:p>
    <w:p w14:paraId="66BB0A3B" w14:textId="547D2D42" w:rsidR="00E16F20" w:rsidRDefault="00E16F20" w:rsidP="009E4EA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1D71AF1" w14:textId="77777777" w:rsidR="00E16F20" w:rsidRDefault="00E16F20" w:rsidP="00F53FDC">
      <w:pPr>
        <w:jc w:val="right"/>
        <w:rPr>
          <w:rFonts w:ascii="Times New Roman" w:hAnsi="Times New Roman" w:cs="Times New Roman"/>
          <w:b/>
          <w:bCs/>
          <w:sz w:val="24"/>
          <w:szCs w:val="24"/>
        </w:rPr>
      </w:pPr>
    </w:p>
    <w:p w14:paraId="546ED5FB" w14:textId="3084630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3B13E7D5" w14:textId="64F28DF6"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D68DE85" w14:textId="45AA4A14" w:rsidR="00F53FDC" w:rsidRPr="00E979F0" w:rsidRDefault="00E979F0" w:rsidP="00F53FDC">
      <w:pPr>
        <w:jc w:val="right"/>
        <w:rPr>
          <w:rFonts w:ascii="Times New Roman" w:hAnsi="Times New Roman" w:cs="Times New Roman"/>
          <w:b/>
          <w:bCs/>
          <w:sz w:val="24"/>
          <w:szCs w:val="24"/>
        </w:rPr>
      </w:pPr>
      <w:r w:rsidRPr="00E979F0">
        <w:rPr>
          <w:rFonts w:ascii="Times New Roman" w:hAnsi="Times New Roman" w:cs="Times New Roman"/>
          <w:b/>
          <w:bCs/>
          <w:sz w:val="24"/>
          <w:szCs w:val="24"/>
        </w:rPr>
        <w:t>35.02.05 Агрономия</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040FCCB" w:rsidR="00F53FDC" w:rsidRPr="009E4EA0" w:rsidRDefault="009E4EA0" w:rsidP="00F53FDC">
      <w:pPr>
        <w:pStyle w:val="1"/>
      </w:pPr>
      <w:bookmarkStart w:id="38" w:name="_Toc171696085"/>
      <w:r w:rsidRPr="009E4EA0">
        <w:t>«ПМ.03 ВЫПОЛНЕНИЕ РАБОТ ПО ПРОФЕССИИ»</w:t>
      </w:r>
      <w:bookmarkEnd w:id="38"/>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29315CBE" w14:textId="77777777" w:rsidR="009E4EA0" w:rsidRDefault="009E4EA0" w:rsidP="00F53FDC">
      <w:pPr>
        <w:spacing w:line="360" w:lineRule="auto"/>
        <w:jc w:val="center"/>
        <w:rPr>
          <w:rFonts w:ascii="Times New Roman" w:hAnsi="Times New Roman" w:cs="Times New Roman"/>
          <w:sz w:val="24"/>
          <w:szCs w:val="24"/>
        </w:rPr>
      </w:pPr>
    </w:p>
    <w:p w14:paraId="046F3F79" w14:textId="77777777" w:rsidR="009E4EA0" w:rsidRDefault="009E4EA0" w:rsidP="00F53FDC">
      <w:pPr>
        <w:spacing w:line="360" w:lineRule="auto"/>
        <w:jc w:val="center"/>
        <w:rPr>
          <w:rFonts w:ascii="Times New Roman" w:hAnsi="Times New Roman" w:cs="Times New Roman"/>
          <w:sz w:val="24"/>
          <w:szCs w:val="24"/>
        </w:rPr>
      </w:pPr>
    </w:p>
    <w:p w14:paraId="297F0CD5" w14:textId="77777777" w:rsidR="009E4EA0" w:rsidRDefault="009E4EA0" w:rsidP="00F53FDC">
      <w:pPr>
        <w:spacing w:line="360" w:lineRule="auto"/>
        <w:jc w:val="center"/>
        <w:rPr>
          <w:rFonts w:ascii="Times New Roman" w:hAnsi="Times New Roman" w:cs="Times New Roman"/>
          <w:sz w:val="24"/>
          <w:szCs w:val="24"/>
        </w:rPr>
      </w:pPr>
    </w:p>
    <w:p w14:paraId="6F060EA2" w14:textId="77777777" w:rsidR="009E4EA0" w:rsidRDefault="009E4EA0" w:rsidP="00F53FDC">
      <w:pPr>
        <w:spacing w:line="360" w:lineRule="auto"/>
        <w:jc w:val="center"/>
        <w:rPr>
          <w:rFonts w:ascii="Times New Roman" w:hAnsi="Times New Roman" w:cs="Times New Roman"/>
          <w:sz w:val="24"/>
          <w:szCs w:val="24"/>
        </w:rPr>
      </w:pPr>
    </w:p>
    <w:p w14:paraId="13693439" w14:textId="77777777" w:rsidR="009E4EA0" w:rsidRDefault="009E4EA0" w:rsidP="00F53FDC">
      <w:pPr>
        <w:spacing w:line="360" w:lineRule="auto"/>
        <w:jc w:val="center"/>
        <w:rPr>
          <w:rFonts w:ascii="Times New Roman" w:hAnsi="Times New Roman" w:cs="Times New Roman"/>
          <w:sz w:val="24"/>
          <w:szCs w:val="24"/>
        </w:rPr>
      </w:pPr>
    </w:p>
    <w:p w14:paraId="4DB559FB" w14:textId="77777777" w:rsidR="009E4EA0" w:rsidRPr="00F53FDC" w:rsidRDefault="009E4EA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63A6D4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E4EA0">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5992B2" w14:textId="77777777" w:rsidR="0098142D" w:rsidRDefault="0098142D" w:rsidP="00A858FE">
      <w:r>
        <w:separator/>
      </w:r>
    </w:p>
  </w:endnote>
  <w:endnote w:type="continuationSeparator" w:id="0">
    <w:p w14:paraId="4643A21A" w14:textId="77777777" w:rsidR="0098142D" w:rsidRDefault="0098142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TimesNewRoman">
    <w:altName w:val="MS Mincho"/>
    <w:panose1 w:val="00000000000000000000"/>
    <w:charset w:val="CC"/>
    <w:family w:val="auto"/>
    <w:notTrueType/>
    <w:pitch w:val="default"/>
    <w:sig w:usb0="00000201" w:usb1="08070000" w:usb2="00000010" w:usb3="00000000" w:csb0="00020004"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 w:name="Times-Roman">
    <w:altName w:val="MS Mincho"/>
    <w:panose1 w:val="00000000000000000000"/>
    <w:charset w:val="80"/>
    <w:family w:val="roman"/>
    <w:notTrueType/>
    <w:pitch w:val="default"/>
    <w:sig w:usb0="00000001" w:usb1="08070000" w:usb2="00000010" w:usb3="00000000" w:csb0="00020000" w:csb1="00000000"/>
  </w:font>
  <w:font w:name="Helvetica-Bold">
    <w:altName w:val="Times New Roman"/>
    <w:panose1 w:val="00000000000000000000"/>
    <w:charset w:val="00"/>
    <w:family w:val="roman"/>
    <w:notTrueType/>
    <w:pitch w:val="default"/>
  </w:font>
  <w:font w:name="Courier-Bold">
    <w:altName w:val="Arial Unicode MS"/>
    <w:panose1 w:val="00000000000000000000"/>
    <w:charset w:val="80"/>
    <w:family w:val="moder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B06BB3" w14:textId="77777777" w:rsidR="0098142D" w:rsidRDefault="0098142D" w:rsidP="00A858FE">
      <w:r>
        <w:separator/>
      </w:r>
    </w:p>
  </w:footnote>
  <w:footnote w:type="continuationSeparator" w:id="0">
    <w:p w14:paraId="2A494DD2" w14:textId="77777777" w:rsidR="0098142D" w:rsidRDefault="0098142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B93D377" w14:textId="77777777" w:rsidR="00E16F20" w:rsidRDefault="00E16F20" w:rsidP="00E16F2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1247218" w14:textId="77777777" w:rsidR="00E16F20" w:rsidRPr="00EB5BB1" w:rsidRDefault="00E16F20" w:rsidP="00E16F2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E39D1EC" w14:textId="77777777" w:rsidR="00E16F20" w:rsidRPr="001377B2" w:rsidRDefault="00E16F20" w:rsidP="00E16F2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6C599" w14:textId="77777777" w:rsidR="00E16F20" w:rsidRDefault="00E16F20">
    <w:pPr>
      <w:pStyle w:val="ac"/>
      <w:jc w:val="center"/>
    </w:pPr>
    <w:r>
      <w:fldChar w:fldCharType="begin"/>
    </w:r>
    <w:r>
      <w:instrText xml:space="preserve"> PAGE   \* MERGEFORMAT </w:instrText>
    </w:r>
    <w:r>
      <w:fldChar w:fldCharType="separate"/>
    </w:r>
    <w:r>
      <w:rPr>
        <w:noProof/>
      </w:rPr>
      <w:t>48</w:t>
    </w:r>
    <w:r>
      <w:rPr>
        <w:noProof/>
      </w:rPr>
      <w:fldChar w:fldCharType="end"/>
    </w:r>
  </w:p>
  <w:p w14:paraId="1977720D" w14:textId="77777777" w:rsidR="00E16F20" w:rsidRDefault="00E16F2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4317452"/>
      <w:docPartObj>
        <w:docPartGallery w:val="Page Numbers (Top of Page)"/>
        <w:docPartUnique/>
      </w:docPartObj>
    </w:sdtPr>
    <w:sdtContent>
      <w:p w14:paraId="57790C26" w14:textId="77777777" w:rsidR="00E16F20" w:rsidRDefault="00E16F20">
        <w:pPr>
          <w:pStyle w:val="ac"/>
          <w:jc w:val="center"/>
        </w:pPr>
        <w:r>
          <w:fldChar w:fldCharType="begin"/>
        </w:r>
        <w:r>
          <w:instrText>PAGE   \* MERGEFORMAT</w:instrText>
        </w:r>
        <w:r>
          <w:fldChar w:fldCharType="separate"/>
        </w:r>
        <w:r>
          <w:rPr>
            <w:noProof/>
          </w:rPr>
          <w:t>14</w:t>
        </w:r>
        <w:r>
          <w:fldChar w:fldCharType="end"/>
        </w:r>
      </w:p>
    </w:sdtContent>
  </w:sdt>
  <w:p w14:paraId="59D3E4F2" w14:textId="77777777" w:rsidR="00E16F20" w:rsidRDefault="00E16F2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9A7C066C"/>
    <w:lvl w:ilvl="0">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1">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2">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3">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4">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5">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6">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7">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8">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abstractNum>
  <w:abstractNum w:abstractNumId="1" w15:restartNumberingAfterBreak="0">
    <w:nsid w:val="01555462"/>
    <w:multiLevelType w:val="hybridMultilevel"/>
    <w:tmpl w:val="F260F4E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86650C"/>
    <w:multiLevelType w:val="hybridMultilevel"/>
    <w:tmpl w:val="91CA7D64"/>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AC29D9"/>
    <w:multiLevelType w:val="hybridMultilevel"/>
    <w:tmpl w:val="9186623C"/>
    <w:lvl w:ilvl="0" w:tplc="F90E48E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D71A25"/>
    <w:multiLevelType w:val="hybridMultilevel"/>
    <w:tmpl w:val="61CC6744"/>
    <w:lvl w:ilvl="0" w:tplc="15D04EA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2535BB"/>
    <w:multiLevelType w:val="hybridMultilevel"/>
    <w:tmpl w:val="219E0134"/>
    <w:lvl w:ilvl="0" w:tplc="ECB2E6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AC7805"/>
    <w:multiLevelType w:val="hybridMultilevel"/>
    <w:tmpl w:val="78003938"/>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7A53F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95D6466"/>
    <w:multiLevelType w:val="hybridMultilevel"/>
    <w:tmpl w:val="E07441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96B085F"/>
    <w:multiLevelType w:val="hybridMultilevel"/>
    <w:tmpl w:val="A740E94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0A213D6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4"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D565A51"/>
    <w:multiLevelType w:val="hybridMultilevel"/>
    <w:tmpl w:val="26B8DB8E"/>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D8E23A2"/>
    <w:multiLevelType w:val="hybridMultilevel"/>
    <w:tmpl w:val="911AF714"/>
    <w:lvl w:ilvl="0" w:tplc="53FC5262">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 w15:restartNumberingAfterBreak="0">
    <w:nsid w:val="0F8F00C6"/>
    <w:multiLevelType w:val="hybridMultilevel"/>
    <w:tmpl w:val="4D02DEE6"/>
    <w:lvl w:ilvl="0" w:tplc="A5344CA6">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10960B02"/>
    <w:multiLevelType w:val="hybridMultilevel"/>
    <w:tmpl w:val="E96EB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1424788"/>
    <w:multiLevelType w:val="hybridMultilevel"/>
    <w:tmpl w:val="DA601C16"/>
    <w:lvl w:ilvl="0" w:tplc="92CE52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2" w15:restartNumberingAfterBreak="0">
    <w:nsid w:val="14152734"/>
    <w:multiLevelType w:val="hybridMultilevel"/>
    <w:tmpl w:val="73C6DCBC"/>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9AC215F"/>
    <w:multiLevelType w:val="hybridMultilevel"/>
    <w:tmpl w:val="D5B2B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D36301"/>
    <w:multiLevelType w:val="hybridMultilevel"/>
    <w:tmpl w:val="BA10AEF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D086A1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D910AE6"/>
    <w:multiLevelType w:val="hybridMultilevel"/>
    <w:tmpl w:val="4DD20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ED0445C"/>
    <w:multiLevelType w:val="hybridMultilevel"/>
    <w:tmpl w:val="76BCA760"/>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29553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0" w15:restartNumberingAfterBreak="0">
    <w:nsid w:val="24C2673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7CD0C39"/>
    <w:multiLevelType w:val="hybridMultilevel"/>
    <w:tmpl w:val="2454F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8700502"/>
    <w:multiLevelType w:val="multilevel"/>
    <w:tmpl w:val="FFFFFFFF"/>
    <w:lvl w:ilvl="0">
      <w:start w:val="1"/>
      <w:numFmt w:val="decimal"/>
      <w:lvlText w:val="%1."/>
      <w:lvlJc w:val="left"/>
      <w:pPr>
        <w:ind w:left="927" w:hanging="360"/>
      </w:pPr>
      <w:rPr>
        <w:rFonts w:cs="Times New Roman"/>
      </w:rPr>
    </w:lvl>
    <w:lvl w:ilvl="1">
      <w:start w:val="1"/>
      <w:numFmt w:val="decimal"/>
      <w:isLgl/>
      <w:lvlText w:val="%1.%2."/>
      <w:lvlJc w:val="left"/>
      <w:pPr>
        <w:ind w:left="360" w:hanging="360"/>
      </w:pPr>
      <w:rPr>
        <w:rFonts w:cs="Times New Roman"/>
        <w:b/>
      </w:rPr>
    </w:lvl>
    <w:lvl w:ilvl="2">
      <w:start w:val="1"/>
      <w:numFmt w:val="decimal"/>
      <w:isLgl/>
      <w:lvlText w:val="%1.%2.%3."/>
      <w:lvlJc w:val="left"/>
      <w:pPr>
        <w:ind w:left="1287" w:hanging="720"/>
      </w:pPr>
      <w:rPr>
        <w:rFonts w:cs="Times New Roman"/>
        <w:b/>
      </w:rPr>
    </w:lvl>
    <w:lvl w:ilvl="3">
      <w:start w:val="1"/>
      <w:numFmt w:val="decimal"/>
      <w:isLgl/>
      <w:lvlText w:val="%1.%2.%3.%4."/>
      <w:lvlJc w:val="left"/>
      <w:pPr>
        <w:ind w:left="1287" w:hanging="720"/>
      </w:pPr>
      <w:rPr>
        <w:rFonts w:cs="Times New Roman"/>
        <w:b/>
      </w:rPr>
    </w:lvl>
    <w:lvl w:ilvl="4">
      <w:start w:val="1"/>
      <w:numFmt w:val="decimal"/>
      <w:isLgl/>
      <w:lvlText w:val="%1.%2.%3.%4.%5."/>
      <w:lvlJc w:val="left"/>
      <w:pPr>
        <w:ind w:left="1647" w:hanging="1080"/>
      </w:pPr>
      <w:rPr>
        <w:rFonts w:cs="Times New Roman"/>
        <w:b/>
      </w:rPr>
    </w:lvl>
    <w:lvl w:ilvl="5">
      <w:start w:val="1"/>
      <w:numFmt w:val="decimal"/>
      <w:isLgl/>
      <w:lvlText w:val="%1.%2.%3.%4.%5.%6."/>
      <w:lvlJc w:val="left"/>
      <w:pPr>
        <w:ind w:left="1647" w:hanging="1080"/>
      </w:pPr>
      <w:rPr>
        <w:rFonts w:cs="Times New Roman"/>
        <w:b/>
      </w:rPr>
    </w:lvl>
    <w:lvl w:ilvl="6">
      <w:start w:val="1"/>
      <w:numFmt w:val="decimal"/>
      <w:isLgl/>
      <w:lvlText w:val="%1.%2.%3.%4.%5.%6.%7."/>
      <w:lvlJc w:val="left"/>
      <w:pPr>
        <w:ind w:left="2007" w:hanging="1440"/>
      </w:pPr>
      <w:rPr>
        <w:rFonts w:cs="Times New Roman"/>
        <w:b/>
      </w:rPr>
    </w:lvl>
    <w:lvl w:ilvl="7">
      <w:start w:val="1"/>
      <w:numFmt w:val="decimal"/>
      <w:isLgl/>
      <w:lvlText w:val="%1.%2.%3.%4.%5.%6.%7.%8."/>
      <w:lvlJc w:val="left"/>
      <w:pPr>
        <w:ind w:left="2007" w:hanging="1440"/>
      </w:pPr>
      <w:rPr>
        <w:rFonts w:cs="Times New Roman"/>
        <w:b/>
      </w:rPr>
    </w:lvl>
    <w:lvl w:ilvl="8">
      <w:start w:val="1"/>
      <w:numFmt w:val="decimal"/>
      <w:isLgl/>
      <w:lvlText w:val="%1.%2.%3.%4.%5.%6.%7.%8.%9."/>
      <w:lvlJc w:val="left"/>
      <w:pPr>
        <w:ind w:left="2367" w:hanging="1800"/>
      </w:pPr>
      <w:rPr>
        <w:rFonts w:cs="Times New Roman"/>
        <w:b/>
      </w:rPr>
    </w:lvl>
  </w:abstractNum>
  <w:abstractNum w:abstractNumId="35" w15:restartNumberingAfterBreak="0">
    <w:nsid w:val="2B8F3D1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C1D0DFF"/>
    <w:multiLevelType w:val="hybridMultilevel"/>
    <w:tmpl w:val="4F888856"/>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D7770F0"/>
    <w:multiLevelType w:val="hybridMultilevel"/>
    <w:tmpl w:val="DC7E9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0"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325A5393"/>
    <w:multiLevelType w:val="hybridMultilevel"/>
    <w:tmpl w:val="FBB26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43" w15:restartNumberingAfterBreak="0">
    <w:nsid w:val="33DB2225"/>
    <w:multiLevelType w:val="hybridMultilevel"/>
    <w:tmpl w:val="8186770E"/>
    <w:lvl w:ilvl="0" w:tplc="E230FB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35676F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37BC6C53"/>
    <w:multiLevelType w:val="hybridMultilevel"/>
    <w:tmpl w:val="DF847D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88F1634"/>
    <w:multiLevelType w:val="hybridMultilevel"/>
    <w:tmpl w:val="EF762E34"/>
    <w:lvl w:ilvl="0" w:tplc="ACE2C4E8">
      <w:start w:val="1"/>
      <w:numFmt w:val="bullet"/>
      <w:lvlText w:val=""/>
      <w:lvlJc w:val="left"/>
      <w:pPr>
        <w:ind w:left="1429"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C28117A"/>
    <w:multiLevelType w:val="hybridMultilevel"/>
    <w:tmpl w:val="BAE471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EAA44F4"/>
    <w:multiLevelType w:val="hybridMultilevel"/>
    <w:tmpl w:val="33664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F6C5226"/>
    <w:multiLevelType w:val="hybridMultilevel"/>
    <w:tmpl w:val="66C04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F794623"/>
    <w:multiLevelType w:val="hybridMultilevel"/>
    <w:tmpl w:val="CE08BCF0"/>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F891A1A"/>
    <w:multiLevelType w:val="hybridMultilevel"/>
    <w:tmpl w:val="17881794"/>
    <w:lvl w:ilvl="0" w:tplc="ECB2E602">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2" w15:restartNumberingAfterBreak="0">
    <w:nsid w:val="3FB710DE"/>
    <w:multiLevelType w:val="hybridMultilevel"/>
    <w:tmpl w:val="912227A4"/>
    <w:lvl w:ilvl="0" w:tplc="53FC52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09D1B8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4" w15:restartNumberingAfterBreak="0">
    <w:nsid w:val="40F36074"/>
    <w:multiLevelType w:val="hybridMultilevel"/>
    <w:tmpl w:val="5B80D8DA"/>
    <w:lvl w:ilvl="0" w:tplc="B8EA70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15B12AD"/>
    <w:multiLevelType w:val="hybridMultilevel"/>
    <w:tmpl w:val="48BA771A"/>
    <w:lvl w:ilvl="0" w:tplc="20722A50">
      <w:start w:val="1"/>
      <w:numFmt w:val="bullet"/>
      <w:lvlText w:val="-"/>
      <w:lvlJc w:val="left"/>
      <w:pPr>
        <w:ind w:left="1429" w:hanging="360"/>
      </w:pPr>
      <w:rPr>
        <w:rFonts w:ascii="Times New Roman" w:eastAsia="Times New Roman" w:hAnsi="Times New Roman" w:hint="default"/>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41726861"/>
    <w:multiLevelType w:val="hybridMultilevel"/>
    <w:tmpl w:val="BAE471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2FC6D9A"/>
    <w:multiLevelType w:val="hybridMultilevel"/>
    <w:tmpl w:val="DB06149E"/>
    <w:lvl w:ilvl="0" w:tplc="2FAC68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44F50EB"/>
    <w:multiLevelType w:val="hybridMultilevel"/>
    <w:tmpl w:val="9F588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4506FFE"/>
    <w:multiLevelType w:val="hybridMultilevel"/>
    <w:tmpl w:val="420C3856"/>
    <w:lvl w:ilvl="0" w:tplc="DC74F6F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4A657BF"/>
    <w:multiLevelType w:val="hybridMultilevel"/>
    <w:tmpl w:val="11C6191E"/>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4D30F0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8104C1A"/>
    <w:multiLevelType w:val="hybridMultilevel"/>
    <w:tmpl w:val="885E0A70"/>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65" w15:restartNumberingAfterBreak="0">
    <w:nsid w:val="4A03266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7"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9" w15:restartNumberingAfterBreak="0">
    <w:nsid w:val="4FCF748C"/>
    <w:multiLevelType w:val="hybridMultilevel"/>
    <w:tmpl w:val="3850BAB8"/>
    <w:lvl w:ilvl="0" w:tplc="B3EE61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10153A4"/>
    <w:multiLevelType w:val="hybridMultilevel"/>
    <w:tmpl w:val="EA28BF52"/>
    <w:lvl w:ilvl="0" w:tplc="F7F636F8">
      <w:numFmt w:val="bullet"/>
      <w:lvlText w:val="-"/>
      <w:lvlJc w:val="left"/>
      <w:pPr>
        <w:ind w:left="360" w:hanging="360"/>
      </w:pPr>
      <w:rPr>
        <w:rFont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1" w15:restartNumberingAfterBreak="0">
    <w:nsid w:val="5308272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534079B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3" w15:restartNumberingAfterBreak="0">
    <w:nsid w:val="547673E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5496539A"/>
    <w:multiLevelType w:val="hybridMultilevel"/>
    <w:tmpl w:val="CB226888"/>
    <w:lvl w:ilvl="0" w:tplc="ACE2C4E8">
      <w:start w:val="1"/>
      <w:numFmt w:val="bullet"/>
      <w:lvlText w:val=""/>
      <w:lvlJc w:val="left"/>
      <w:pPr>
        <w:ind w:left="1429"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552A76B6"/>
    <w:multiLevelType w:val="hybridMultilevel"/>
    <w:tmpl w:val="0A001302"/>
    <w:lvl w:ilvl="0" w:tplc="20722A50">
      <w:start w:val="1"/>
      <w:numFmt w:val="bullet"/>
      <w:lvlText w:val="-"/>
      <w:lvlJc w:val="left"/>
      <w:pPr>
        <w:ind w:left="1429" w:hanging="360"/>
      </w:pPr>
      <w:rPr>
        <w:rFonts w:ascii="Times New Roman" w:eastAsia="Times New Roman" w:hAnsi="Times New Roman" w:hint="default"/>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5456FB3"/>
    <w:multiLevelType w:val="hybridMultilevel"/>
    <w:tmpl w:val="02D28FB2"/>
    <w:lvl w:ilvl="0" w:tplc="2862C5AE">
      <w:start w:val="1"/>
      <w:numFmt w:val="decimal"/>
      <w:lvlText w:val="%1."/>
      <w:lvlJc w:val="left"/>
      <w:pPr>
        <w:tabs>
          <w:tab w:val="num" w:pos="1715"/>
        </w:tabs>
        <w:ind w:left="1715" w:hanging="360"/>
      </w:pPr>
      <w:rPr>
        <w:rFonts w:cs="Times New Roman" w:hint="default"/>
        <w:b w:val="0"/>
        <w:bCs/>
      </w:rPr>
    </w:lvl>
    <w:lvl w:ilvl="1" w:tplc="04190019" w:tentative="1">
      <w:start w:val="1"/>
      <w:numFmt w:val="lowerLetter"/>
      <w:lvlText w:val="%2."/>
      <w:lvlJc w:val="left"/>
      <w:pPr>
        <w:ind w:left="2511" w:hanging="360"/>
      </w:pPr>
      <w:rPr>
        <w:rFonts w:cs="Times New Roman"/>
      </w:rPr>
    </w:lvl>
    <w:lvl w:ilvl="2" w:tplc="0419001B" w:tentative="1">
      <w:start w:val="1"/>
      <w:numFmt w:val="lowerRoman"/>
      <w:lvlText w:val="%3."/>
      <w:lvlJc w:val="right"/>
      <w:pPr>
        <w:ind w:left="3231" w:hanging="180"/>
      </w:pPr>
      <w:rPr>
        <w:rFonts w:cs="Times New Roman"/>
      </w:rPr>
    </w:lvl>
    <w:lvl w:ilvl="3" w:tplc="0419000F" w:tentative="1">
      <w:start w:val="1"/>
      <w:numFmt w:val="decimal"/>
      <w:lvlText w:val="%4."/>
      <w:lvlJc w:val="left"/>
      <w:pPr>
        <w:ind w:left="3951" w:hanging="360"/>
      </w:pPr>
      <w:rPr>
        <w:rFonts w:cs="Times New Roman"/>
      </w:rPr>
    </w:lvl>
    <w:lvl w:ilvl="4" w:tplc="04190019" w:tentative="1">
      <w:start w:val="1"/>
      <w:numFmt w:val="lowerLetter"/>
      <w:lvlText w:val="%5."/>
      <w:lvlJc w:val="left"/>
      <w:pPr>
        <w:ind w:left="4671" w:hanging="360"/>
      </w:pPr>
      <w:rPr>
        <w:rFonts w:cs="Times New Roman"/>
      </w:rPr>
    </w:lvl>
    <w:lvl w:ilvl="5" w:tplc="0419001B" w:tentative="1">
      <w:start w:val="1"/>
      <w:numFmt w:val="lowerRoman"/>
      <w:lvlText w:val="%6."/>
      <w:lvlJc w:val="right"/>
      <w:pPr>
        <w:ind w:left="5391" w:hanging="180"/>
      </w:pPr>
      <w:rPr>
        <w:rFonts w:cs="Times New Roman"/>
      </w:rPr>
    </w:lvl>
    <w:lvl w:ilvl="6" w:tplc="0419000F" w:tentative="1">
      <w:start w:val="1"/>
      <w:numFmt w:val="decimal"/>
      <w:lvlText w:val="%7."/>
      <w:lvlJc w:val="left"/>
      <w:pPr>
        <w:ind w:left="6111" w:hanging="360"/>
      </w:pPr>
      <w:rPr>
        <w:rFonts w:cs="Times New Roman"/>
      </w:rPr>
    </w:lvl>
    <w:lvl w:ilvl="7" w:tplc="04190019" w:tentative="1">
      <w:start w:val="1"/>
      <w:numFmt w:val="lowerLetter"/>
      <w:lvlText w:val="%8."/>
      <w:lvlJc w:val="left"/>
      <w:pPr>
        <w:ind w:left="6831" w:hanging="360"/>
      </w:pPr>
      <w:rPr>
        <w:rFonts w:cs="Times New Roman"/>
      </w:rPr>
    </w:lvl>
    <w:lvl w:ilvl="8" w:tplc="0419001B" w:tentative="1">
      <w:start w:val="1"/>
      <w:numFmt w:val="lowerRoman"/>
      <w:lvlText w:val="%9."/>
      <w:lvlJc w:val="right"/>
      <w:pPr>
        <w:ind w:left="7551" w:hanging="180"/>
      </w:pPr>
      <w:rPr>
        <w:rFonts w:cs="Times New Roman"/>
      </w:rPr>
    </w:lvl>
  </w:abstractNum>
  <w:abstractNum w:abstractNumId="78" w15:restartNumberingAfterBreak="0">
    <w:nsid w:val="55555306"/>
    <w:multiLevelType w:val="hybridMultilevel"/>
    <w:tmpl w:val="C7301F58"/>
    <w:lvl w:ilvl="0" w:tplc="ACE2C4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5C24CB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57290887"/>
    <w:multiLevelType w:val="multilevel"/>
    <w:tmpl w:val="B7E08FA2"/>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920680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B755864"/>
    <w:multiLevelType w:val="multilevel"/>
    <w:tmpl w:val="D50E005A"/>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5B761558"/>
    <w:multiLevelType w:val="hybridMultilevel"/>
    <w:tmpl w:val="FA24BD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15:restartNumberingAfterBreak="0">
    <w:nsid w:val="5C8A52A9"/>
    <w:multiLevelType w:val="multilevel"/>
    <w:tmpl w:val="E47C142A"/>
    <w:lvl w:ilvl="0">
      <w:start w:val="1"/>
      <w:numFmt w:val="decimal"/>
      <w:lvlText w:val="%1."/>
      <w:lvlJc w:val="left"/>
      <w:pPr>
        <w:tabs>
          <w:tab w:val="num" w:pos="644"/>
        </w:tabs>
        <w:ind w:left="644" w:hanging="360"/>
      </w:pPr>
      <w:rPr>
        <w:rFonts w:hint="default"/>
        <w:b w:val="0"/>
        <w:bCs/>
        <w:color w:val="auto"/>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D043A9B"/>
    <w:multiLevelType w:val="hybridMultilevel"/>
    <w:tmpl w:val="17185728"/>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5D781144"/>
    <w:multiLevelType w:val="hybridMultilevel"/>
    <w:tmpl w:val="02CC8426"/>
    <w:lvl w:ilvl="0" w:tplc="14CE6EE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EB62851"/>
    <w:multiLevelType w:val="hybridMultilevel"/>
    <w:tmpl w:val="B7F48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07839B2"/>
    <w:multiLevelType w:val="hybridMultilevel"/>
    <w:tmpl w:val="48A2C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0FF4F36"/>
    <w:multiLevelType w:val="hybridMultilevel"/>
    <w:tmpl w:val="3D929DC4"/>
    <w:lvl w:ilvl="0" w:tplc="BC6610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1042246"/>
    <w:multiLevelType w:val="hybridMultilevel"/>
    <w:tmpl w:val="1CC646A4"/>
    <w:lvl w:ilvl="0" w:tplc="3B686C9C">
      <w:start w:val="1"/>
      <w:numFmt w:val="decimal"/>
      <w:lvlText w:val="%1."/>
      <w:lvlJc w:val="left"/>
      <w:pPr>
        <w:ind w:left="3164" w:hanging="360"/>
      </w:pPr>
      <w:rPr>
        <w:rFonts w:hint="default"/>
      </w:rPr>
    </w:lvl>
    <w:lvl w:ilvl="1" w:tplc="04190019" w:tentative="1">
      <w:start w:val="1"/>
      <w:numFmt w:val="lowerLetter"/>
      <w:lvlText w:val="%2."/>
      <w:lvlJc w:val="left"/>
      <w:pPr>
        <w:ind w:left="3884" w:hanging="360"/>
      </w:pPr>
    </w:lvl>
    <w:lvl w:ilvl="2" w:tplc="0419001B" w:tentative="1">
      <w:start w:val="1"/>
      <w:numFmt w:val="lowerRoman"/>
      <w:lvlText w:val="%3."/>
      <w:lvlJc w:val="right"/>
      <w:pPr>
        <w:ind w:left="4604" w:hanging="180"/>
      </w:pPr>
    </w:lvl>
    <w:lvl w:ilvl="3" w:tplc="0419000F" w:tentative="1">
      <w:start w:val="1"/>
      <w:numFmt w:val="decimal"/>
      <w:lvlText w:val="%4."/>
      <w:lvlJc w:val="left"/>
      <w:pPr>
        <w:ind w:left="5324" w:hanging="360"/>
      </w:pPr>
    </w:lvl>
    <w:lvl w:ilvl="4" w:tplc="04190019" w:tentative="1">
      <w:start w:val="1"/>
      <w:numFmt w:val="lowerLetter"/>
      <w:lvlText w:val="%5."/>
      <w:lvlJc w:val="left"/>
      <w:pPr>
        <w:ind w:left="6044" w:hanging="360"/>
      </w:pPr>
    </w:lvl>
    <w:lvl w:ilvl="5" w:tplc="0419001B" w:tentative="1">
      <w:start w:val="1"/>
      <w:numFmt w:val="lowerRoman"/>
      <w:lvlText w:val="%6."/>
      <w:lvlJc w:val="right"/>
      <w:pPr>
        <w:ind w:left="6764" w:hanging="180"/>
      </w:pPr>
    </w:lvl>
    <w:lvl w:ilvl="6" w:tplc="0419000F" w:tentative="1">
      <w:start w:val="1"/>
      <w:numFmt w:val="decimal"/>
      <w:lvlText w:val="%7."/>
      <w:lvlJc w:val="left"/>
      <w:pPr>
        <w:ind w:left="7484" w:hanging="360"/>
      </w:pPr>
    </w:lvl>
    <w:lvl w:ilvl="7" w:tplc="04190019" w:tentative="1">
      <w:start w:val="1"/>
      <w:numFmt w:val="lowerLetter"/>
      <w:lvlText w:val="%8."/>
      <w:lvlJc w:val="left"/>
      <w:pPr>
        <w:ind w:left="8204" w:hanging="360"/>
      </w:pPr>
    </w:lvl>
    <w:lvl w:ilvl="8" w:tplc="0419001B" w:tentative="1">
      <w:start w:val="1"/>
      <w:numFmt w:val="lowerRoman"/>
      <w:lvlText w:val="%9."/>
      <w:lvlJc w:val="right"/>
      <w:pPr>
        <w:ind w:left="8924" w:hanging="180"/>
      </w:pPr>
    </w:lvl>
  </w:abstractNum>
  <w:abstractNum w:abstractNumId="9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31266B6"/>
    <w:multiLevelType w:val="hybridMultilevel"/>
    <w:tmpl w:val="CFC2D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35B5E46"/>
    <w:multiLevelType w:val="hybridMultilevel"/>
    <w:tmpl w:val="C5C83782"/>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8"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99" w15:restartNumberingAfterBreak="0">
    <w:nsid w:val="6A1E5F65"/>
    <w:multiLevelType w:val="hybridMultilevel"/>
    <w:tmpl w:val="EAC87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B492C77"/>
    <w:multiLevelType w:val="hybridMultilevel"/>
    <w:tmpl w:val="3706350C"/>
    <w:lvl w:ilvl="0" w:tplc="53FC52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6B903DE9"/>
    <w:multiLevelType w:val="hybridMultilevel"/>
    <w:tmpl w:val="3A648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B9875DF"/>
    <w:multiLevelType w:val="hybridMultilevel"/>
    <w:tmpl w:val="8E9A341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F420D8D"/>
    <w:multiLevelType w:val="hybridMultilevel"/>
    <w:tmpl w:val="E65C0A8C"/>
    <w:lvl w:ilvl="0" w:tplc="A22AD7D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6" w15:restartNumberingAfterBreak="0">
    <w:nsid w:val="703168A5"/>
    <w:multiLevelType w:val="hybridMultilevel"/>
    <w:tmpl w:val="7A467386"/>
    <w:lvl w:ilvl="0" w:tplc="20722A50">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8" w15:restartNumberingAfterBreak="0">
    <w:nsid w:val="72B1490E"/>
    <w:multiLevelType w:val="hybridMultilevel"/>
    <w:tmpl w:val="B88C52A0"/>
    <w:lvl w:ilvl="0" w:tplc="53FC526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9" w15:restartNumberingAfterBreak="0">
    <w:nsid w:val="72B4283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3985024"/>
    <w:multiLevelType w:val="hybridMultilevel"/>
    <w:tmpl w:val="CDC0E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7037ECC"/>
    <w:multiLevelType w:val="hybridMultilevel"/>
    <w:tmpl w:val="B0589C0E"/>
    <w:lvl w:ilvl="0" w:tplc="546C10CC">
      <w:start w:val="1"/>
      <w:numFmt w:val="decimal"/>
      <w:lvlText w:val="%1."/>
      <w:lvlJc w:val="left"/>
      <w:pPr>
        <w:ind w:left="720"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4" w15:restartNumberingAfterBreak="0">
    <w:nsid w:val="7C99469B"/>
    <w:multiLevelType w:val="hybridMultilevel"/>
    <w:tmpl w:val="DF94E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F426E0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6" w15:restartNumberingAfterBreak="0">
    <w:nsid w:val="7F8D29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7" w15:restartNumberingAfterBreak="0">
    <w:nsid w:val="7FD3214F"/>
    <w:multiLevelType w:val="hybridMultilevel"/>
    <w:tmpl w:val="0C580C32"/>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757941316">
    <w:abstractNumId w:val="97"/>
  </w:num>
  <w:num w:numId="2" w16cid:durableId="574051078">
    <w:abstractNumId w:val="29"/>
  </w:num>
  <w:num w:numId="3" w16cid:durableId="1296453162">
    <w:abstractNumId w:val="82"/>
  </w:num>
  <w:num w:numId="4" w16cid:durableId="1720281132">
    <w:abstractNumId w:val="36"/>
  </w:num>
  <w:num w:numId="5" w16cid:durableId="2434713">
    <w:abstractNumId w:val="21"/>
  </w:num>
  <w:num w:numId="6" w16cid:durableId="1185822530">
    <w:abstractNumId w:val="11"/>
  </w:num>
  <w:num w:numId="7" w16cid:durableId="1010522806">
    <w:abstractNumId w:val="68"/>
  </w:num>
  <w:num w:numId="8" w16cid:durableId="1713260946">
    <w:abstractNumId w:val="15"/>
  </w:num>
  <w:num w:numId="9" w16cid:durableId="1684894280">
    <w:abstractNumId w:val="39"/>
  </w:num>
  <w:num w:numId="10" w16cid:durableId="2080980393">
    <w:abstractNumId w:val="13"/>
  </w:num>
  <w:num w:numId="11" w16cid:durableId="1142427861">
    <w:abstractNumId w:val="66"/>
  </w:num>
  <w:num w:numId="12" w16cid:durableId="962928695">
    <w:abstractNumId w:val="107"/>
  </w:num>
  <w:num w:numId="13" w16cid:durableId="373043464">
    <w:abstractNumId w:val="105"/>
  </w:num>
  <w:num w:numId="14" w16cid:durableId="1960722917">
    <w:abstractNumId w:val="111"/>
  </w:num>
  <w:num w:numId="15" w16cid:durableId="430590454">
    <w:abstractNumId w:val="76"/>
  </w:num>
  <w:num w:numId="16" w16cid:durableId="514657666">
    <w:abstractNumId w:val="55"/>
  </w:num>
  <w:num w:numId="17" w16cid:durableId="1694646109">
    <w:abstractNumId w:val="103"/>
  </w:num>
  <w:num w:numId="18" w16cid:durableId="605770840">
    <w:abstractNumId w:val="113"/>
  </w:num>
  <w:num w:numId="19" w16cid:durableId="2106461898">
    <w:abstractNumId w:val="6"/>
  </w:num>
  <w:num w:numId="20" w16cid:durableId="199513507">
    <w:abstractNumId w:val="60"/>
  </w:num>
  <w:num w:numId="21" w16cid:durableId="562372792">
    <w:abstractNumId w:val="16"/>
  </w:num>
  <w:num w:numId="22" w16cid:durableId="1705010943">
    <w:abstractNumId w:val="23"/>
  </w:num>
  <w:num w:numId="23" w16cid:durableId="561328751">
    <w:abstractNumId w:val="3"/>
  </w:num>
  <w:num w:numId="24" w16cid:durableId="214509143">
    <w:abstractNumId w:val="84"/>
  </w:num>
  <w:num w:numId="25" w16cid:durableId="113208031">
    <w:abstractNumId w:val="9"/>
  </w:num>
  <w:num w:numId="26" w16cid:durableId="752699887">
    <w:abstractNumId w:val="14"/>
  </w:num>
  <w:num w:numId="27" w16cid:durableId="444159993">
    <w:abstractNumId w:val="110"/>
  </w:num>
  <w:num w:numId="28" w16cid:durableId="605119066">
    <w:abstractNumId w:val="94"/>
  </w:num>
  <w:num w:numId="29" w16cid:durableId="1555966623">
    <w:abstractNumId w:val="87"/>
  </w:num>
  <w:num w:numId="30" w16cid:durableId="1651060274">
    <w:abstractNumId w:val="2"/>
  </w:num>
  <w:num w:numId="31" w16cid:durableId="5793831">
    <w:abstractNumId w:val="106"/>
  </w:num>
  <w:num w:numId="32" w16cid:durableId="2012833290">
    <w:abstractNumId w:val="50"/>
  </w:num>
  <w:num w:numId="33" w16cid:durableId="1506625485">
    <w:abstractNumId w:val="58"/>
  </w:num>
  <w:num w:numId="34" w16cid:durableId="1181699535">
    <w:abstractNumId w:val="77"/>
  </w:num>
  <w:num w:numId="35" w16cid:durableId="950942956">
    <w:abstractNumId w:val="99"/>
  </w:num>
  <w:num w:numId="36" w16cid:durableId="1665814473">
    <w:abstractNumId w:val="90"/>
  </w:num>
  <w:num w:numId="37" w16cid:durableId="530192130">
    <w:abstractNumId w:val="54"/>
  </w:num>
  <w:num w:numId="38" w16cid:durableId="1745952601">
    <w:abstractNumId w:val="112"/>
  </w:num>
  <w:num w:numId="39" w16cid:durableId="1101804149">
    <w:abstractNumId w:val="80"/>
  </w:num>
  <w:num w:numId="40" w16cid:durableId="1584727275">
    <w:abstractNumId w:val="83"/>
  </w:num>
  <w:num w:numId="41" w16cid:durableId="1381132400">
    <w:abstractNumId w:val="85"/>
  </w:num>
  <w:num w:numId="42" w16cid:durableId="1467235687">
    <w:abstractNumId w:val="57"/>
  </w:num>
  <w:num w:numId="43" w16cid:durableId="1233613967">
    <w:abstractNumId w:val="47"/>
  </w:num>
  <w:num w:numId="44" w16cid:durableId="1895001008">
    <w:abstractNumId w:val="0"/>
  </w:num>
  <w:num w:numId="45" w16cid:durableId="153111049">
    <w:abstractNumId w:val="70"/>
  </w:num>
  <w:num w:numId="46" w16cid:durableId="209197224">
    <w:abstractNumId w:val="18"/>
  </w:num>
  <w:num w:numId="47" w16cid:durableId="664556481">
    <w:abstractNumId w:val="27"/>
  </w:num>
  <w:num w:numId="48" w16cid:durableId="1331257752">
    <w:abstractNumId w:val="56"/>
  </w:num>
  <w:num w:numId="49" w16cid:durableId="1106120909">
    <w:abstractNumId w:val="63"/>
  </w:num>
  <w:num w:numId="50" w16cid:durableId="1174344525">
    <w:abstractNumId w:val="37"/>
  </w:num>
  <w:num w:numId="51" w16cid:durableId="453987575">
    <w:abstractNumId w:val="45"/>
  </w:num>
  <w:num w:numId="52" w16cid:durableId="1813870041">
    <w:abstractNumId w:val="10"/>
  </w:num>
  <w:num w:numId="53" w16cid:durableId="1344362226">
    <w:abstractNumId w:val="24"/>
  </w:num>
  <w:num w:numId="54" w16cid:durableId="1190295036">
    <w:abstractNumId w:val="102"/>
  </w:num>
  <w:num w:numId="55" w16cid:durableId="499346385">
    <w:abstractNumId w:val="1"/>
  </w:num>
  <w:num w:numId="56" w16cid:durableId="2128500576">
    <w:abstractNumId w:val="17"/>
  </w:num>
  <w:num w:numId="57" w16cid:durableId="892086322">
    <w:abstractNumId w:val="108"/>
  </w:num>
  <w:num w:numId="58" w16cid:durableId="939487985">
    <w:abstractNumId w:val="5"/>
  </w:num>
  <w:num w:numId="59" w16cid:durableId="1633947023">
    <w:abstractNumId w:val="51"/>
  </w:num>
  <w:num w:numId="60" w16cid:durableId="1681196266">
    <w:abstractNumId w:val="69"/>
  </w:num>
  <w:num w:numId="61" w16cid:durableId="569854895">
    <w:abstractNumId w:val="100"/>
  </w:num>
  <w:num w:numId="62" w16cid:durableId="1324704768">
    <w:abstractNumId w:val="26"/>
  </w:num>
  <w:num w:numId="63" w16cid:durableId="293558127">
    <w:abstractNumId w:val="52"/>
  </w:num>
  <w:num w:numId="64" w16cid:durableId="194390804">
    <w:abstractNumId w:val="91"/>
  </w:num>
  <w:num w:numId="65" w16cid:durableId="1235317958">
    <w:abstractNumId w:val="95"/>
  </w:num>
  <w:num w:numId="66" w16cid:durableId="858007551">
    <w:abstractNumId w:val="117"/>
  </w:num>
  <w:num w:numId="67" w16cid:durableId="554658004">
    <w:abstractNumId w:val="22"/>
  </w:num>
  <w:num w:numId="68" w16cid:durableId="1778983716">
    <w:abstractNumId w:val="92"/>
  </w:num>
  <w:num w:numId="69" w16cid:durableId="1377392413">
    <w:abstractNumId w:val="88"/>
  </w:num>
  <w:num w:numId="70" w16cid:durableId="1320965974">
    <w:abstractNumId w:val="89"/>
  </w:num>
  <w:num w:numId="71" w16cid:durableId="1121801122">
    <w:abstractNumId w:val="33"/>
  </w:num>
  <w:num w:numId="72" w16cid:durableId="948974843">
    <w:abstractNumId w:val="38"/>
  </w:num>
  <w:num w:numId="73" w16cid:durableId="838345690">
    <w:abstractNumId w:val="49"/>
  </w:num>
  <w:num w:numId="74" w16cid:durableId="599411781">
    <w:abstractNumId w:val="4"/>
  </w:num>
  <w:num w:numId="75" w16cid:durableId="886181776">
    <w:abstractNumId w:val="19"/>
  </w:num>
  <w:num w:numId="76" w16cid:durableId="889538323">
    <w:abstractNumId w:val="20"/>
  </w:num>
  <w:num w:numId="77" w16cid:durableId="1885943040">
    <w:abstractNumId w:val="86"/>
  </w:num>
  <w:num w:numId="78" w16cid:durableId="306327668">
    <w:abstractNumId w:val="53"/>
  </w:num>
  <w:num w:numId="79" w16cid:durableId="457992251">
    <w:abstractNumId w:val="61"/>
  </w:num>
  <w:num w:numId="80" w16cid:durableId="1782146532">
    <w:abstractNumId w:val="25"/>
  </w:num>
  <w:num w:numId="81" w16cid:durableId="444615924">
    <w:abstractNumId w:val="41"/>
  </w:num>
  <w:num w:numId="82" w16cid:durableId="1671635611">
    <w:abstractNumId w:val="30"/>
  </w:num>
  <w:num w:numId="83" w16cid:durableId="1600481020">
    <w:abstractNumId w:val="101"/>
  </w:num>
  <w:num w:numId="84" w16cid:durableId="368144871">
    <w:abstractNumId w:val="79"/>
  </w:num>
  <w:num w:numId="85" w16cid:durableId="1872109595">
    <w:abstractNumId w:val="48"/>
  </w:num>
  <w:num w:numId="86" w16cid:durableId="1580863247">
    <w:abstractNumId w:val="7"/>
  </w:num>
  <w:num w:numId="87" w16cid:durableId="1722942211">
    <w:abstractNumId w:val="12"/>
  </w:num>
  <w:num w:numId="88" w16cid:durableId="1205559111">
    <w:abstractNumId w:val="28"/>
  </w:num>
  <w:num w:numId="89" w16cid:durableId="23990319">
    <w:abstractNumId w:val="72"/>
  </w:num>
  <w:num w:numId="90" w16cid:durableId="296764556">
    <w:abstractNumId w:val="43"/>
  </w:num>
  <w:num w:numId="91" w16cid:durableId="1642150348">
    <w:abstractNumId w:val="116"/>
  </w:num>
  <w:num w:numId="92" w16cid:durableId="2099205692">
    <w:abstractNumId w:val="115"/>
  </w:num>
  <w:num w:numId="93" w16cid:durableId="2114744732">
    <w:abstractNumId w:val="109"/>
  </w:num>
  <w:num w:numId="94" w16cid:durableId="906649819">
    <w:abstractNumId w:val="81"/>
  </w:num>
  <w:num w:numId="95" w16cid:durableId="1950701322">
    <w:abstractNumId w:val="44"/>
  </w:num>
  <w:num w:numId="96" w16cid:durableId="1728527570">
    <w:abstractNumId w:val="65"/>
  </w:num>
  <w:num w:numId="97" w16cid:durableId="217978779">
    <w:abstractNumId w:val="35"/>
  </w:num>
  <w:num w:numId="98" w16cid:durableId="1566183750">
    <w:abstractNumId w:val="73"/>
  </w:num>
  <w:num w:numId="99" w16cid:durableId="1272199289">
    <w:abstractNumId w:val="71"/>
  </w:num>
  <w:num w:numId="100" w16cid:durableId="1142306730">
    <w:abstractNumId w:val="93"/>
  </w:num>
  <w:num w:numId="101" w16cid:durableId="831289858">
    <w:abstractNumId w:val="96"/>
  </w:num>
  <w:num w:numId="102" w16cid:durableId="1710687999">
    <w:abstractNumId w:val="67"/>
  </w:num>
  <w:num w:numId="103" w16cid:durableId="265037724">
    <w:abstractNumId w:val="74"/>
  </w:num>
  <w:num w:numId="104" w16cid:durableId="1388412315">
    <w:abstractNumId w:val="40"/>
  </w:num>
  <w:num w:numId="105" w16cid:durableId="69428175">
    <w:abstractNumId w:val="32"/>
  </w:num>
  <w:num w:numId="106" w16cid:durableId="1382241371">
    <w:abstractNumId w:val="42"/>
  </w:num>
  <w:num w:numId="107" w16cid:durableId="1594777242">
    <w:abstractNumId w:val="98"/>
  </w:num>
  <w:num w:numId="108" w16cid:durableId="2125490071">
    <w:abstractNumId w:val="8"/>
  </w:num>
  <w:num w:numId="109" w16cid:durableId="1266040800">
    <w:abstractNumId w:val="31"/>
  </w:num>
  <w:num w:numId="110" w16cid:durableId="597369222">
    <w:abstractNumId w:val="64"/>
  </w:num>
  <w:num w:numId="111" w16cid:durableId="1502618166">
    <w:abstractNumId w:val="62"/>
    <w:lvlOverride w:ilvl="0">
      <w:startOverride w:val="1"/>
    </w:lvlOverride>
    <w:lvlOverride w:ilvl="1"/>
    <w:lvlOverride w:ilvl="2"/>
    <w:lvlOverride w:ilvl="3"/>
    <w:lvlOverride w:ilvl="4"/>
    <w:lvlOverride w:ilvl="5"/>
    <w:lvlOverride w:ilvl="6"/>
    <w:lvlOverride w:ilvl="7"/>
    <w:lvlOverride w:ilvl="8"/>
  </w:num>
  <w:num w:numId="112" w16cid:durableId="709116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14717383">
    <w:abstractNumId w:val="46"/>
  </w:num>
  <w:num w:numId="114" w16cid:durableId="360253308">
    <w:abstractNumId w:val="75"/>
  </w:num>
  <w:num w:numId="115" w16cid:durableId="1500849113">
    <w:abstractNumId w:val="78"/>
  </w:num>
  <w:num w:numId="116" w16cid:durableId="687029067">
    <w:abstractNumId w:val="114"/>
  </w:num>
  <w:num w:numId="117" w16cid:durableId="1994143483">
    <w:abstractNumId w:val="59"/>
  </w:num>
  <w:num w:numId="118" w16cid:durableId="626934069">
    <w:abstractNumId w:val="10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32D"/>
    <w:rsid w:val="000E5DF0"/>
    <w:rsid w:val="000E6DD2"/>
    <w:rsid w:val="000E6DE9"/>
    <w:rsid w:val="000F19BA"/>
    <w:rsid w:val="000F33E9"/>
    <w:rsid w:val="000F419D"/>
    <w:rsid w:val="000F5587"/>
    <w:rsid w:val="00100F1D"/>
    <w:rsid w:val="0010264D"/>
    <w:rsid w:val="001029C2"/>
    <w:rsid w:val="001071E6"/>
    <w:rsid w:val="0011295E"/>
    <w:rsid w:val="00115C97"/>
    <w:rsid w:val="00117316"/>
    <w:rsid w:val="00117DB9"/>
    <w:rsid w:val="001244C3"/>
    <w:rsid w:val="0013186F"/>
    <w:rsid w:val="00132B46"/>
    <w:rsid w:val="00134858"/>
    <w:rsid w:val="00135CE3"/>
    <w:rsid w:val="00137F0D"/>
    <w:rsid w:val="00144EE1"/>
    <w:rsid w:val="00152D91"/>
    <w:rsid w:val="00155BB4"/>
    <w:rsid w:val="00155CA3"/>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1EB1"/>
    <w:rsid w:val="002945C8"/>
    <w:rsid w:val="002A19FA"/>
    <w:rsid w:val="002A400A"/>
    <w:rsid w:val="002A538D"/>
    <w:rsid w:val="002C3739"/>
    <w:rsid w:val="002C4B17"/>
    <w:rsid w:val="002C75C7"/>
    <w:rsid w:val="002D0503"/>
    <w:rsid w:val="002D49B6"/>
    <w:rsid w:val="002E12FF"/>
    <w:rsid w:val="002E5A9A"/>
    <w:rsid w:val="002E64F6"/>
    <w:rsid w:val="002E6F96"/>
    <w:rsid w:val="002E752C"/>
    <w:rsid w:val="002F03DF"/>
    <w:rsid w:val="002F1408"/>
    <w:rsid w:val="002F51E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2F1"/>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0855"/>
    <w:rsid w:val="006D3A82"/>
    <w:rsid w:val="006D4C3D"/>
    <w:rsid w:val="006E29B8"/>
    <w:rsid w:val="006E319A"/>
    <w:rsid w:val="006E4864"/>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4CDC"/>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142D"/>
    <w:rsid w:val="00985111"/>
    <w:rsid w:val="00985130"/>
    <w:rsid w:val="00986EEC"/>
    <w:rsid w:val="00987700"/>
    <w:rsid w:val="00987E61"/>
    <w:rsid w:val="00990BCD"/>
    <w:rsid w:val="0099376A"/>
    <w:rsid w:val="009A1DFB"/>
    <w:rsid w:val="009A4D9F"/>
    <w:rsid w:val="009B6A77"/>
    <w:rsid w:val="009B7136"/>
    <w:rsid w:val="009C121E"/>
    <w:rsid w:val="009C2C4C"/>
    <w:rsid w:val="009C5AF6"/>
    <w:rsid w:val="009D116C"/>
    <w:rsid w:val="009D709B"/>
    <w:rsid w:val="009E44E8"/>
    <w:rsid w:val="009E4EA0"/>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2F1F"/>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248"/>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09BB"/>
    <w:rsid w:val="00C455CE"/>
    <w:rsid w:val="00C4573C"/>
    <w:rsid w:val="00C460EE"/>
    <w:rsid w:val="00C471C3"/>
    <w:rsid w:val="00C500FE"/>
    <w:rsid w:val="00C55112"/>
    <w:rsid w:val="00C625FC"/>
    <w:rsid w:val="00C632F2"/>
    <w:rsid w:val="00C63897"/>
    <w:rsid w:val="00C64571"/>
    <w:rsid w:val="00C7085A"/>
    <w:rsid w:val="00C712C3"/>
    <w:rsid w:val="00C72045"/>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F20"/>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979F0"/>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4F2"/>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1E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Знак6 Зн"/>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022F1"/>
    <w:rPr>
      <w:color w:val="605E5C"/>
      <w:shd w:val="clear" w:color="auto" w:fill="E1DFDD"/>
    </w:rPr>
  </w:style>
  <w:style w:type="numbering" w:customStyle="1" w:styleId="35">
    <w:name w:val="Нет списка3"/>
    <w:next w:val="a2"/>
    <w:uiPriority w:val="99"/>
    <w:semiHidden/>
    <w:unhideWhenUsed/>
    <w:rsid w:val="002F51EC"/>
  </w:style>
  <w:style w:type="table" w:customStyle="1" w:styleId="50">
    <w:name w:val="Сетка таблицы5"/>
    <w:basedOn w:val="a1"/>
    <w:next w:val="a3"/>
    <w:rsid w:val="002F51E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2F51E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2F51E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rtejustify">
    <w:name w:val="rtejustify"/>
    <w:basedOn w:val="a"/>
    <w:rsid w:val="002F51E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mrcssattr">
    <w:name w:val="msonormal_mr_css_attr"/>
    <w:basedOn w:val="a"/>
    <w:rsid w:val="002F51E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mrcssattr">
    <w:name w:val="msolistparagraph_mr_css_attr"/>
    <w:basedOn w:val="a"/>
    <w:rsid w:val="002F51E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t1">
    <w:name w:val="st1"/>
    <w:rsid w:val="002F51EC"/>
  </w:style>
  <w:style w:type="paragraph" w:customStyle="1" w:styleId="211">
    <w:name w:val="Маркированный список 21"/>
    <w:basedOn w:val="a"/>
    <w:next w:val="2d"/>
    <w:uiPriority w:val="99"/>
    <w:rsid w:val="002F51EC"/>
    <w:pPr>
      <w:ind w:left="540" w:hanging="540"/>
    </w:pPr>
    <w:rPr>
      <w:rFonts w:ascii="Times New Roman" w:eastAsia="Times New Roman" w:hAnsi="Times New Roman" w:cs="Times New Roman"/>
      <w:sz w:val="24"/>
      <w:szCs w:val="24"/>
      <w:lang w:eastAsia="ru-RU"/>
    </w:rPr>
  </w:style>
  <w:style w:type="paragraph" w:styleId="2d">
    <w:name w:val="List Bullet 2"/>
    <w:basedOn w:val="a"/>
    <w:uiPriority w:val="99"/>
    <w:unhideWhenUsed/>
    <w:rsid w:val="002F51EC"/>
    <w:pPr>
      <w:tabs>
        <w:tab w:val="num" w:pos="643"/>
      </w:tabs>
      <w:spacing w:after="200" w:line="276" w:lineRule="auto"/>
      <w:ind w:left="643" w:hanging="360"/>
      <w:contextualSpacing/>
    </w:pPr>
    <w:rPr>
      <w:rFonts w:ascii="Calibri" w:eastAsia="Times New Roman" w:hAnsi="Calibri" w:cs="Times New Roman"/>
      <w:lang w:eastAsia="ru-RU"/>
    </w:rPr>
  </w:style>
  <w:style w:type="paragraph" w:customStyle="1" w:styleId="Iauiue">
    <w:name w:val="Iau.iue"/>
    <w:basedOn w:val="Default"/>
    <w:next w:val="Default"/>
    <w:uiPriority w:val="99"/>
    <w:rsid w:val="002F51EC"/>
    <w:rPr>
      <w:rFonts w:eastAsia="Calibri"/>
      <w:color w:val="auto"/>
    </w:rPr>
  </w:style>
  <w:style w:type="character" w:customStyle="1" w:styleId="FootnoteCharacters">
    <w:name w:val="Footnote Characters"/>
    <w:qFormat/>
    <w:rsid w:val="002F51EC"/>
    <w:rPr>
      <w:rFonts w:cs="Times New Roman"/>
      <w:vertAlign w:val="superscript"/>
    </w:rPr>
  </w:style>
  <w:style w:type="character" w:customStyle="1" w:styleId="FootnoteAnchor">
    <w:name w:val="Footnote Anchor"/>
    <w:rsid w:val="002F51EC"/>
    <w:rPr>
      <w:vertAlign w:val="superscript"/>
    </w:rPr>
  </w:style>
  <w:style w:type="numbering" w:customStyle="1" w:styleId="121">
    <w:name w:val="Нет списка12"/>
    <w:next w:val="a2"/>
    <w:uiPriority w:val="99"/>
    <w:semiHidden/>
    <w:unhideWhenUsed/>
    <w:rsid w:val="002F51EC"/>
  </w:style>
  <w:style w:type="table" w:customStyle="1" w:styleId="TableGrid">
    <w:name w:val="TableGrid"/>
    <w:rsid w:val="002F51EC"/>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2F51EC"/>
  </w:style>
  <w:style w:type="table" w:customStyle="1" w:styleId="122">
    <w:name w:val="Сетка таблицы12"/>
    <w:basedOn w:val="a1"/>
    <w:next w:val="a3"/>
    <w:rsid w:val="002F51E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2F51E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6">
    <w:name w:val="Символ сноски"/>
    <w:qFormat/>
    <w:rsid w:val="002F51EC"/>
  </w:style>
  <w:style w:type="numbering" w:customStyle="1" w:styleId="44">
    <w:name w:val="Нет списка4"/>
    <w:next w:val="a2"/>
    <w:uiPriority w:val="99"/>
    <w:semiHidden/>
    <w:unhideWhenUsed/>
    <w:rsid w:val="001071E6"/>
  </w:style>
  <w:style w:type="table" w:customStyle="1" w:styleId="60">
    <w:name w:val="Сетка таблицы6"/>
    <w:basedOn w:val="a1"/>
    <w:next w:val="a3"/>
    <w:rsid w:val="001071E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071E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1071E6"/>
  </w:style>
  <w:style w:type="numbering" w:customStyle="1" w:styleId="1120">
    <w:name w:val="Нет списка112"/>
    <w:next w:val="a2"/>
    <w:uiPriority w:val="99"/>
    <w:semiHidden/>
    <w:unhideWhenUsed/>
    <w:rsid w:val="001071E6"/>
  </w:style>
  <w:style w:type="table" w:customStyle="1" w:styleId="131">
    <w:name w:val="Сетка таблицы13"/>
    <w:basedOn w:val="a1"/>
    <w:next w:val="a3"/>
    <w:rsid w:val="001071E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1071E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anbook.com/book/32307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64</Pages>
  <Words>22977</Words>
  <Characters>130973</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9</cp:revision>
  <cp:lastPrinted>2023-04-28T08:44:00Z</cp:lastPrinted>
  <dcterms:created xsi:type="dcterms:W3CDTF">2024-03-04T11:30:00Z</dcterms:created>
  <dcterms:modified xsi:type="dcterms:W3CDTF">2024-07-12T14:49:00Z</dcterms:modified>
</cp:coreProperties>
</file>