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53A06" w:rsidRPr="00A36728" w:rsidRDefault="00C53A06" w:rsidP="00C53A06">
      <w:pPr>
        <w:spacing w:line="360" w:lineRule="auto"/>
        <w:contextualSpacing/>
        <w:jc w:val="right"/>
        <w:rPr>
          <w:rFonts w:ascii="Times New Roman" w:hAnsi="Times New Roman"/>
          <w:b/>
          <w:sz w:val="2"/>
          <w:szCs w:val="2"/>
        </w:rPr>
      </w:pPr>
    </w:p>
    <w:p w:rsidR="00C53A06" w:rsidRDefault="00C53A06" w:rsidP="00C53A0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C53A06" w:rsidRDefault="00C53A06" w:rsidP="00C53A0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C53A06" w:rsidRPr="00F67672" w:rsidRDefault="00C53A06" w:rsidP="00C53A06">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23.02.06</w:t>
      </w:r>
      <w:r>
        <w:rPr>
          <w:rFonts w:ascii="Times New Roman" w:hAnsi="Times New Roman"/>
          <w:bCs/>
          <w:iCs/>
          <w:noProof/>
          <w:sz w:val="24"/>
          <w:szCs w:val="24"/>
        </w:rPr>
        <w:t xml:space="preserve"> </w:t>
      </w:r>
      <w:r w:rsidRPr="003045AF">
        <w:rPr>
          <w:rFonts w:ascii="Times New Roman" w:hAnsi="Times New Roman"/>
          <w:bCs/>
          <w:iCs/>
          <w:noProof/>
          <w:sz w:val="24"/>
          <w:szCs w:val="24"/>
        </w:rPr>
        <w:t>Техническая эксплуатация подвижного состава железных дорог</w:t>
      </w:r>
    </w:p>
    <w:p w:rsidR="00C53A06" w:rsidRDefault="00C53A06" w:rsidP="00C53A06">
      <w:pPr>
        <w:contextualSpacing/>
        <w:jc w:val="right"/>
        <w:rPr>
          <w:rFonts w:ascii="Times New Roman" w:hAnsi="Times New Roman"/>
          <w:b/>
          <w:i/>
          <w:sz w:val="24"/>
          <w:szCs w:val="24"/>
        </w:rPr>
      </w:pPr>
    </w:p>
    <w:p w:rsidR="00C53A06" w:rsidRDefault="00C53A06" w:rsidP="00C53A06">
      <w:pPr>
        <w:spacing w:line="288" w:lineRule="auto"/>
        <w:jc w:val="center"/>
        <w:rPr>
          <w:rFonts w:ascii="Times New Roman" w:eastAsia="Times New Roman" w:hAnsi="Times New Roman"/>
          <w:b/>
          <w:sz w:val="24"/>
          <w:szCs w:val="24"/>
          <w:lang w:eastAsia="ru-RU"/>
        </w:rPr>
      </w:pPr>
    </w:p>
    <w:p w:rsidR="00C53A06" w:rsidRDefault="00C53A06" w:rsidP="00C53A06">
      <w:pPr>
        <w:spacing w:line="288" w:lineRule="auto"/>
        <w:jc w:val="center"/>
        <w:rPr>
          <w:rFonts w:ascii="Times New Roman" w:hAnsi="Times New Roman"/>
          <w:b/>
          <w:sz w:val="24"/>
          <w:szCs w:val="24"/>
        </w:rPr>
      </w:pPr>
    </w:p>
    <w:p w:rsidR="00C53A06" w:rsidRDefault="00C53A06" w:rsidP="00C53A06">
      <w:pPr>
        <w:spacing w:line="288" w:lineRule="auto"/>
        <w:jc w:val="center"/>
        <w:rPr>
          <w:rFonts w:ascii="Times New Roman" w:hAnsi="Times New Roman"/>
          <w:b/>
          <w:sz w:val="24"/>
          <w:szCs w:val="24"/>
        </w:rPr>
      </w:pPr>
    </w:p>
    <w:p w:rsidR="00C53A06" w:rsidRDefault="00C53A06" w:rsidP="00C53A06">
      <w:pPr>
        <w:spacing w:line="288" w:lineRule="auto"/>
        <w:jc w:val="center"/>
        <w:rPr>
          <w:rFonts w:ascii="Times New Roman" w:hAnsi="Times New Roman"/>
          <w:b/>
          <w:sz w:val="24"/>
          <w:szCs w:val="24"/>
        </w:rPr>
      </w:pPr>
    </w:p>
    <w:p w:rsidR="00C53A06" w:rsidRDefault="00C53A06" w:rsidP="00C53A06">
      <w:pPr>
        <w:spacing w:line="288" w:lineRule="auto"/>
        <w:jc w:val="center"/>
        <w:rPr>
          <w:rFonts w:ascii="Times New Roman" w:hAnsi="Times New Roman"/>
          <w:b/>
          <w:sz w:val="24"/>
          <w:szCs w:val="24"/>
        </w:rPr>
      </w:pPr>
    </w:p>
    <w:p w:rsidR="00C53A06" w:rsidRDefault="00C53A06" w:rsidP="00C53A06">
      <w:pPr>
        <w:spacing w:line="288" w:lineRule="auto"/>
        <w:jc w:val="center"/>
        <w:rPr>
          <w:rFonts w:ascii="Times New Roman" w:hAnsi="Times New Roman"/>
          <w:b/>
          <w:sz w:val="24"/>
          <w:szCs w:val="24"/>
        </w:rPr>
      </w:pPr>
    </w:p>
    <w:p w:rsidR="00C53A06" w:rsidRDefault="00C53A06" w:rsidP="00C53A06">
      <w:pPr>
        <w:spacing w:line="288" w:lineRule="auto"/>
        <w:jc w:val="center"/>
        <w:rPr>
          <w:rFonts w:ascii="Times New Roman" w:hAnsi="Times New Roman"/>
          <w:b/>
          <w:sz w:val="24"/>
          <w:szCs w:val="24"/>
        </w:rPr>
      </w:pPr>
    </w:p>
    <w:p w:rsidR="00C53A06" w:rsidRDefault="00C53A06" w:rsidP="00C53A06">
      <w:pPr>
        <w:spacing w:line="288" w:lineRule="auto"/>
        <w:jc w:val="center"/>
        <w:rPr>
          <w:rFonts w:ascii="Times New Roman" w:hAnsi="Times New Roman"/>
          <w:b/>
          <w:sz w:val="24"/>
          <w:szCs w:val="24"/>
        </w:rPr>
      </w:pPr>
    </w:p>
    <w:p w:rsidR="00C53A06" w:rsidRDefault="00C53A06" w:rsidP="00C53A06">
      <w:pPr>
        <w:spacing w:line="288" w:lineRule="auto"/>
        <w:jc w:val="center"/>
        <w:rPr>
          <w:rFonts w:ascii="Times New Roman" w:hAnsi="Times New Roman"/>
          <w:b/>
          <w:sz w:val="24"/>
          <w:szCs w:val="24"/>
        </w:rPr>
      </w:pPr>
    </w:p>
    <w:p w:rsidR="00C53A06" w:rsidRDefault="00C53A06" w:rsidP="00C53A06">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sz w:val="24"/>
          <w:szCs w:val="24"/>
        </w:rPr>
      </w:pPr>
    </w:p>
    <w:p w:rsidR="00C53A06" w:rsidRDefault="00C53A06" w:rsidP="00C53A06">
      <w:pPr>
        <w:spacing w:line="288" w:lineRule="auto"/>
        <w:rPr>
          <w:rFonts w:ascii="Times New Roman" w:hAnsi="Times New Roman"/>
          <w:sz w:val="24"/>
          <w:szCs w:val="24"/>
        </w:rPr>
      </w:pPr>
    </w:p>
    <w:p w:rsidR="00C53A06" w:rsidRDefault="00C53A06" w:rsidP="00C53A06">
      <w:pPr>
        <w:spacing w:line="288" w:lineRule="auto"/>
        <w:rPr>
          <w:rFonts w:ascii="Times New Roman" w:hAnsi="Times New Roman"/>
          <w:sz w:val="24"/>
          <w:szCs w:val="24"/>
        </w:rPr>
      </w:pPr>
    </w:p>
    <w:p w:rsidR="00C53A06" w:rsidRDefault="00C53A06" w:rsidP="00C53A06">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C53A06" w:rsidRDefault="00C53A06" w:rsidP="00C53A06">
      <w:pPr>
        <w:spacing w:line="288" w:lineRule="auto"/>
        <w:rPr>
          <w:rFonts w:ascii="Times New Roman" w:hAnsi="Times New Roman"/>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C53A06" w:rsidRDefault="00C53A06" w:rsidP="00C53A06">
      <w:pPr>
        <w:spacing w:line="288" w:lineRule="auto"/>
        <w:rPr>
          <w:rFonts w:ascii="Times New Roman" w:hAnsi="Times New Roman"/>
          <w:b/>
          <w:sz w:val="24"/>
          <w:szCs w:val="24"/>
        </w:rPr>
      </w:pPr>
    </w:p>
    <w:p w:rsidR="00BC785D" w:rsidRDefault="00C53A06">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53A06" w:rsidRDefault="00C53A06" w:rsidP="00C53A06">
      <w:r>
        <w:separator/>
      </w:r>
    </w:p>
  </w:endnote>
  <w:endnote w:type="continuationSeparator" w:id="0">
    <w:p w:rsidR="00C53A06" w:rsidRDefault="00C53A06" w:rsidP="00C53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53A06" w:rsidRDefault="00C53A06" w:rsidP="00C53A06">
      <w:r>
        <w:separator/>
      </w:r>
    </w:p>
  </w:footnote>
  <w:footnote w:type="continuationSeparator" w:id="0">
    <w:p w:rsidR="00C53A06" w:rsidRDefault="00C53A06" w:rsidP="00C53A06">
      <w:r>
        <w:continuationSeparator/>
      </w:r>
    </w:p>
  </w:footnote>
  <w:footnote w:id="1">
    <w:p w:rsidR="00C53A06" w:rsidRDefault="00C53A06" w:rsidP="00C53A06">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A06"/>
    <w:rsid w:val="00153FB7"/>
    <w:rsid w:val="001607D3"/>
    <w:rsid w:val="007A2736"/>
    <w:rsid w:val="00BC785D"/>
    <w:rsid w:val="00C53A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0ABE5B-88E0-4BA9-B007-EC8B40FB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3A0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53A0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53A0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53A06"/>
    <w:rPr>
      <w:rFonts w:cs="Times New Roman"/>
      <w:vertAlign w:val="superscript"/>
    </w:rPr>
  </w:style>
  <w:style w:type="paragraph" w:customStyle="1" w:styleId="1">
    <w:name w:val="Знак сноски1"/>
    <w:basedOn w:val="a"/>
    <w:link w:val="a5"/>
    <w:rsid w:val="00C53A0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281</Characters>
  <Application>Microsoft Office Word</Application>
  <DocSecurity>0</DocSecurity>
  <Lines>46</Lines>
  <Paragraphs>7</Paragraphs>
  <ScaleCrop>false</ScaleCrop>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