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6793" w:rsidRDefault="00215A1A">
      <w:pPr>
        <w:keepNext/>
        <w:spacing w:line="276" w:lineRule="auto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136793" w:rsidRDefault="00215A1A">
      <w:pPr>
        <w:spacing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к ПОП-</w:t>
      </w:r>
      <w:r>
        <w:rPr>
          <w:rFonts w:ascii="Times New Roman" w:hAnsi="Times New Roman"/>
          <w:b/>
          <w:sz w:val="24"/>
        </w:rPr>
        <w:t xml:space="preserve">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0"/>
      <w:r>
        <w:rPr>
          <w:rFonts w:ascii="Times New Roman" w:hAnsi="Times New Roman"/>
          <w:b/>
          <w:sz w:val="24"/>
        </w:rPr>
        <w:t>54.02.06 Изобразительное искусство и черчение</w:t>
      </w:r>
    </w:p>
    <w:p w:rsidR="00136793" w:rsidRDefault="00136793">
      <w:pPr>
        <w:keepNext/>
        <w:spacing w:line="276" w:lineRule="auto"/>
        <w:jc w:val="right"/>
        <w:outlineLvl w:val="0"/>
        <w:rPr>
          <w:rFonts w:ascii="Times New Roman" w:hAnsi="Times New Roman"/>
          <w:b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215A1A">
      <w:pPr>
        <w:pStyle w:val="afffffff1"/>
        <w:spacing w:line="276" w:lineRule="auto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136793">
      <w:pPr>
        <w:spacing w:line="276" w:lineRule="auto"/>
        <w:jc w:val="center"/>
        <w:rPr>
          <w:rFonts w:ascii="Times New Roman" w:hAnsi="Times New Roman"/>
          <w:b/>
          <w:i/>
          <w:sz w:val="24"/>
        </w:rPr>
      </w:pPr>
    </w:p>
    <w:p w:rsidR="00136793" w:rsidRDefault="00215A1A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136793" w:rsidRDefault="00215A1A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136793" w:rsidRDefault="00136793">
      <w:pPr>
        <w:spacing w:line="276" w:lineRule="auto"/>
        <w:rPr>
          <w:rFonts w:ascii="Times New Roman" w:hAnsi="Times New Roman"/>
          <w:sz w:val="24"/>
        </w:rPr>
      </w:pPr>
    </w:p>
    <w:p w:rsidR="00262726" w:rsidRDefault="00215A1A" w:rsidP="00262726">
      <w:pPr>
        <w:pStyle w:val="1ff3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\u \o "1-3"</w:instrText>
      </w:r>
      <w:r>
        <w:fldChar w:fldCharType="separate"/>
      </w:r>
      <w:r w:rsidR="00262726">
        <w:rPr>
          <w:b w:val="0"/>
          <w:noProof/>
          <w:sz w:val="24"/>
          <w:szCs w:val="24"/>
          <w:lang w:eastAsia="zh-CN"/>
        </w:rPr>
        <w:fldChar w:fldCharType="begin"/>
      </w:r>
      <w:r w:rsidR="00262726"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 w:rsidR="00262726">
        <w:rPr>
          <w:b w:val="0"/>
          <w:noProof/>
          <w:sz w:val="24"/>
          <w:szCs w:val="24"/>
          <w:lang w:eastAsia="zh-CN"/>
        </w:rPr>
        <w:fldChar w:fldCharType="separate"/>
      </w:r>
      <w:r w:rsidR="00262726" w:rsidRPr="00122031">
        <w:rPr>
          <w:lang w:eastAsia="zh-CN"/>
        </w:rPr>
        <w:t>Общие положения</w:t>
      </w:r>
      <w:r w:rsidR="00262726">
        <w:tab/>
      </w:r>
      <w:r w:rsidR="00262726">
        <w:fldChar w:fldCharType="begin"/>
      </w:r>
      <w:r w:rsidR="00262726">
        <w:instrText xml:space="preserve"> PAGEREF _Toc156565549 \h </w:instrText>
      </w:r>
      <w:r w:rsidR="00262726">
        <w:fldChar w:fldCharType="separate"/>
      </w:r>
      <w:r w:rsidR="00262726">
        <w:t>3</w:t>
      </w:r>
      <w:r w:rsidR="00262726">
        <w:fldChar w:fldCharType="end"/>
      </w:r>
    </w:p>
    <w:p w:rsidR="00262726" w:rsidRDefault="00262726" w:rsidP="00262726">
      <w:pPr>
        <w:pStyle w:val="1ff3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:rsidR="00262726" w:rsidRDefault="00262726" w:rsidP="00262726">
      <w:pPr>
        <w:pStyle w:val="1ff3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:rsidR="00136793" w:rsidRDefault="00262726" w:rsidP="00262726">
      <w:pPr>
        <w:pStyle w:val="1ff3"/>
      </w:pPr>
      <w:r>
        <w:rPr>
          <w:b w:val="0"/>
          <w:bCs/>
          <w:sz w:val="24"/>
          <w:szCs w:val="24"/>
          <w:lang w:eastAsia="zh-CN"/>
        </w:rPr>
        <w:fldChar w:fldCharType="end"/>
      </w:r>
      <w:r w:rsidR="00215A1A">
        <w:t>Примените стили заголовков, чтобы составить оглавление.</w:t>
      </w:r>
    </w:p>
    <w:p w:rsidR="00136793" w:rsidRDefault="00215A1A">
      <w:r>
        <w:fldChar w:fldCharType="end"/>
      </w:r>
    </w:p>
    <w:p w:rsidR="00136793" w:rsidRDefault="00215A1A">
      <w:p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</w:t>
      </w:r>
      <w:r>
        <w:t xml:space="preserve"> специальности 54.02.06 Изобразительное искусство и </w:t>
      </w:r>
      <w:r>
        <w:t>черчение</w:t>
      </w:r>
      <w: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bookmarkStart w:id="1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1"/>
      <w:r>
        <w:t>ФГОС СПО по</w:t>
      </w:r>
      <w:r>
        <w:t xml:space="preserve"> специальности 54.02.06 Изобразительное искусство и черчение</w:t>
      </w:r>
      <w:r>
        <w:t>, и определяет совокупность требований к ее организации и проведению.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</w:t>
      </w:r>
      <w:r>
        <w:t xml:space="preserve"> специальности 54.02.06 Изобразительное искусство и черчение соответствующим требованиям ФГОС </w:t>
      </w:r>
      <w:r>
        <w:t xml:space="preserve">СПО с учетом требований регионального рынка труда, их готовность и способность решать профессиональные задачи. 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>По результатам ГИА выпускнику по</w:t>
      </w:r>
      <w:r>
        <w:t xml:space="preserve"> специальности 54.02.06 Изобразительное искусство и черчение</w:t>
      </w:r>
      <w:r>
        <w:t xml:space="preserve"> присваивается квалификация: у</w:t>
      </w:r>
      <w:r>
        <w:t>читель изобразительного искусства и черчения</w:t>
      </w:r>
      <w:r>
        <w:t>.</w:t>
      </w:r>
    </w:p>
    <w:p w:rsidR="00136793" w:rsidRDefault="00215A1A">
      <w:pPr>
        <w:pStyle w:val="a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</w:t>
      </w:r>
      <w:r>
        <w:t>организации работы, оценочным материалам ГИА выпускников по данной специальности.</w:t>
      </w:r>
    </w:p>
    <w:p w:rsidR="00136793" w:rsidRDefault="00215A1A">
      <w:pPr>
        <w:pStyle w:val="a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136793" w:rsidRDefault="00215A1A">
      <w:pPr>
        <w:spacing w:line="276" w:lineRule="auto"/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136793" w:rsidRDefault="00215A1A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136793" w:rsidRPr="00215A1A" w:rsidTr="00262726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2</w:t>
            </w:r>
          </w:p>
        </w:tc>
      </w:tr>
      <w:tr w:rsidR="00136793" w:rsidRPr="00215A1A" w:rsidTr="00262726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136793" w:rsidRPr="00215A1A" w:rsidRDefault="00215A1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 w:rsidP="00262726">
            <w:pPr>
              <w:spacing w:before="200" w:line="276" w:lineRule="auto"/>
              <w:rPr>
                <w:rFonts w:ascii="Times New Roman" w:hAnsi="Times New Roman"/>
                <w:i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 xml:space="preserve">ВД </w:t>
            </w:r>
            <w:r w:rsidRPr="00215A1A">
              <w:rPr>
                <w:rFonts w:ascii="Times New Roman" w:hAnsi="Times New Roman"/>
                <w:sz w:val="24"/>
              </w:rPr>
              <w:t xml:space="preserve">1. </w:t>
            </w:r>
            <w:r w:rsidRPr="00215A1A">
              <w:rPr>
                <w:rFonts w:ascii="Times New Roman" w:hAnsi="Times New Roman"/>
                <w:sz w:val="24"/>
              </w:rPr>
              <w:t>Преподавание изобразительного искусства в общеобразовательных организациях</w:t>
            </w:r>
            <w:r w:rsidRPr="00215A1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 w:rsidP="00215A1A">
            <w:pPr>
              <w:spacing w:before="200" w:line="276" w:lineRule="auto"/>
              <w:rPr>
                <w:rFonts w:ascii="Times New Roman" w:hAnsi="Times New Roman"/>
                <w:i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ПМ 0</w:t>
            </w:r>
            <w:r w:rsidRPr="00215A1A">
              <w:rPr>
                <w:rFonts w:ascii="Times New Roman" w:hAnsi="Times New Roman"/>
                <w:sz w:val="24"/>
              </w:rPr>
              <w:t>1. Преподавание изобразительного искусства в общеобразовательных организациях</w:t>
            </w:r>
            <w:r w:rsidRPr="00215A1A">
              <w:rPr>
                <w:rFonts w:ascii="Times New Roman" w:hAnsi="Times New Roman"/>
                <w:sz w:val="24"/>
              </w:rPr>
              <w:t>.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 xml:space="preserve"> ВД</w:t>
            </w:r>
            <w:r w:rsidRPr="00215A1A">
              <w:rPr>
                <w:rFonts w:ascii="Times New Roman" w:hAnsi="Times New Roman"/>
                <w:sz w:val="24"/>
              </w:rPr>
              <w:t xml:space="preserve"> 2. Преподавание черчения в общеобразовательных организациях.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 w:rsidP="00215A1A">
            <w:pPr>
              <w:spacing w:line="276" w:lineRule="auto"/>
              <w:ind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ПМ 02. Преподавание черчения в общеобразовательных организациях.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left="49"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lastRenderedPageBreak/>
              <w:t xml:space="preserve">ВД </w:t>
            </w:r>
            <w:r w:rsidRPr="00215A1A">
              <w:rPr>
                <w:rFonts w:ascii="Times New Roman" w:hAnsi="Times New Roman"/>
                <w:sz w:val="24"/>
              </w:rPr>
              <w:t>3. Выполнение работ в области изобразительного, декоративно-прикладного искусства и черчения.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left="49"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ПМ 03. Выполнение работ в области изобразительного, декоративно-прикладного искусства и черчения.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 xml:space="preserve">ВД 4. </w:t>
            </w:r>
            <w:r w:rsidRPr="00215A1A">
              <w:rPr>
                <w:rFonts w:ascii="Times New Roman" w:hAnsi="Times New Roman"/>
                <w:sz w:val="24"/>
              </w:rPr>
              <w:t>Организация и проведение внеурочных мероприятий в области изобразительного и декоративно-прикладного искусства.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ПМ 04. Организация и проведение внеурочных мероприятий в области изобразительного и декоративно-прикладного искусства.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ВД 5. Методическое обеспечение реализации образовательных программ по изобразительному искусству и черчению.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ПМ 05. Методическое обеспечение реализации образовательных программ по изобразительному искусству и черчению.</w:t>
            </w:r>
          </w:p>
        </w:tc>
      </w:tr>
      <w:tr w:rsidR="00136793" w:rsidRPr="00215A1A" w:rsidTr="00262726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b/>
                <w:sz w:val="24"/>
              </w:rPr>
              <w:t>По запросу отрасли (при наличии)</w:t>
            </w:r>
          </w:p>
        </w:tc>
      </w:tr>
      <w:tr w:rsidR="00136793" w:rsidRPr="00215A1A" w:rsidTr="002627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left="49" w:right="51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>ВД</w:t>
            </w:r>
            <w:r w:rsidRPr="00215A1A">
              <w:rPr>
                <w:rFonts w:ascii="Times New Roman" w:hAnsi="Times New Roman"/>
                <w:sz w:val="24"/>
              </w:rPr>
              <w:t xml:space="preserve">. </w:t>
            </w:r>
            <w:r w:rsidRPr="00215A1A"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Pr="00215A1A" w:rsidRDefault="00215A1A">
            <w:pPr>
              <w:spacing w:line="276" w:lineRule="auto"/>
              <w:ind w:left="77" w:right="137"/>
              <w:rPr>
                <w:rFonts w:ascii="Times New Roman" w:hAnsi="Times New Roman"/>
                <w:sz w:val="24"/>
              </w:rPr>
            </w:pPr>
            <w:r w:rsidRPr="00215A1A">
              <w:rPr>
                <w:rFonts w:ascii="Times New Roman" w:hAnsi="Times New Roman"/>
                <w:sz w:val="24"/>
              </w:rPr>
              <w:t xml:space="preserve">ПМ 0Х. </w:t>
            </w:r>
            <w:r w:rsidRPr="00215A1A"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:rsidR="00136793" w:rsidRDefault="00136793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highlight w:val="white"/>
        </w:rPr>
      </w:pPr>
    </w:p>
    <w:p w:rsidR="00136793" w:rsidRDefault="00215A1A">
      <w:pPr>
        <w:spacing w:line="276" w:lineRule="auto"/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136793" w:rsidRDefault="00215A1A">
      <w:pPr>
        <w:spacing w:after="12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136793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136793">
        <w:trPr>
          <w:trHeight w:val="2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62726">
            <w:pPr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</w:t>
            </w:r>
            <w:r>
              <w:rPr>
                <w:rFonts w:ascii="Times New Roman" w:hAnsi="Times New Roman"/>
                <w:sz w:val="24"/>
              </w:rPr>
              <w:t>1. Преподавание изобразительного искусства в общеобразовательных организациях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</w:rPr>
              <w:t>Определять цели и задачи, планировать занятия изобразительного искусства.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проводить занятия изобразительного искусства.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Оценивать процесс и результаты учения.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Анализировать занятия </w:t>
            </w:r>
            <w:r>
              <w:rPr>
                <w:rFonts w:ascii="Times New Roman" w:hAnsi="Times New Roman"/>
                <w:sz w:val="24"/>
              </w:rPr>
              <w:t>изобразительного искусства.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Вести документацию, обеспечивающую процесс обучения изобразительному искусству.</w:t>
            </w:r>
          </w:p>
        </w:tc>
      </w:tr>
      <w:tr w:rsidR="00136793">
        <w:trPr>
          <w:trHeight w:val="2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62726">
            <w:pPr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</w:t>
            </w:r>
            <w:r>
              <w:rPr>
                <w:rFonts w:ascii="Times New Roman" w:hAnsi="Times New Roman"/>
                <w:sz w:val="24"/>
              </w:rPr>
              <w:t xml:space="preserve"> 2. Преподавание черчения в общеобразовательных организациях.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Определять цели и задачи, планировать занятия черчения.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2.2. Организовывать и проводить занятия черчения.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2.3. Оценивать процесс и результаты учения.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Анализировать занятия черчения.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Вести документацию, обеспечивающую процесс обучения черчению.</w:t>
            </w:r>
          </w:p>
        </w:tc>
      </w:tr>
      <w:tr w:rsidR="00136793">
        <w:trPr>
          <w:trHeight w:val="2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62726">
            <w:pPr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</w:t>
            </w:r>
            <w:r>
              <w:rPr>
                <w:rFonts w:ascii="Times New Roman" w:hAnsi="Times New Roman"/>
                <w:sz w:val="24"/>
              </w:rPr>
              <w:t xml:space="preserve">3. Выполнение работ в области </w:t>
            </w:r>
            <w:r>
              <w:rPr>
                <w:rFonts w:ascii="Times New Roman" w:hAnsi="Times New Roman"/>
                <w:sz w:val="24"/>
              </w:rPr>
              <w:t>изобразительного, декоративно-прикладного искусства и черчения.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графические работы с натуры, по памяти и представлению в различных техниках.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Выполнять живописные работы с натуры, по памяти и представлению в различных </w:t>
            </w:r>
            <w:r>
              <w:rPr>
                <w:rFonts w:ascii="Times New Roman" w:hAnsi="Times New Roman"/>
                <w:sz w:val="24"/>
              </w:rPr>
              <w:t>техниках.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Выполнять объемно-пластические работы с натуры, по памяти и представлению в различных материалах.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Выполнять работы по декоративно-прикладному, оформительскому искусству, дизайну и народным ремеслам в различных </w:t>
            </w:r>
            <w:r>
              <w:rPr>
                <w:rFonts w:ascii="Times New Roman" w:hAnsi="Times New Roman"/>
                <w:sz w:val="24"/>
              </w:rPr>
              <w:t>материалах, художественно-творческие композиции.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pStyle w:val="ConsPlusNormal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Читать и выполнять чертежи и эскизы в ручной графике.</w:t>
            </w:r>
          </w:p>
        </w:tc>
      </w:tr>
      <w:tr w:rsidR="00136793">
        <w:trPr>
          <w:trHeight w:val="2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62726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4. Организация и проведение внеурочных мероприятий в области изобразительного и декоративно-прикладного искусства.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4.1. Определять цели и задачи, планировать внеурочные мероприятия в области изобразительного и декоративно-прикладного искусства в общеобразовательной организации.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4.2. Организовывать и проводить внеурочные мероприятия.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4.3. Мотивировать обучающихся, </w:t>
            </w:r>
            <w:r>
              <w:rPr>
                <w:rFonts w:ascii="Times New Roman" w:hAnsi="Times New Roman"/>
                <w:sz w:val="24"/>
              </w:rPr>
              <w:t>родителей (лиц, их заменяющих) к участию во внеурочных мероприятиях.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ПК 4.4. Анализировать внеурочные мероприятия.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 w:rsidP="00262726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ПК 4.5. Вести документацию, обеспечивающую проведение внеурочных мероприятий в области изобразительного и </w:t>
            </w:r>
            <w:r>
              <w:rPr>
                <w:rFonts w:ascii="Times New Roman" w:hAnsi="Times New Roman"/>
                <w:sz w:val="24"/>
              </w:rPr>
              <w:t>декоративно-прикладного искусства.</w:t>
            </w:r>
          </w:p>
        </w:tc>
      </w:tr>
      <w:tr w:rsidR="00136793">
        <w:trPr>
          <w:trHeight w:val="2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62726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5. Методическое обеспечение реализации образовательных программ по изобразительному искусству и черчению.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Составлять учебно-тематические планы и рабочие программы на основе примерных с учетом типа образовательной организации, особенностей возраста, группы/класса, отдельных детей.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 w:rsidP="00215A1A">
            <w:pPr>
              <w:widowControl w:val="0"/>
              <w:spacing w:line="276" w:lineRule="auto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Создавать в кабинете предметную развивающую среду.</w:t>
            </w:r>
          </w:p>
        </w:tc>
      </w:tr>
      <w:tr w:rsidR="00136793">
        <w:trPr>
          <w:trHeight w:val="2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13679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136793" w:rsidRDefault="00215A1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5.3. Систематизировать педагогический опыт, обосновывать выбор методов и средств собственной </w:t>
            </w:r>
            <w:r>
              <w:rPr>
                <w:rFonts w:ascii="Times New Roman" w:hAnsi="Times New Roman"/>
                <w:sz w:val="24"/>
              </w:rPr>
              <w:t>педагогической практики.</w:t>
            </w:r>
          </w:p>
        </w:tc>
      </w:tr>
    </w:tbl>
    <w:p w:rsidR="00136793" w:rsidRDefault="00136793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highlight w:val="white"/>
        </w:rPr>
      </w:pPr>
    </w:p>
    <w:p w:rsidR="00136793" w:rsidRDefault="00215A1A">
      <w:pPr>
        <w:pStyle w:val="ConsPlusNormal"/>
        <w:spacing w:line="276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</w:t>
      </w:r>
      <w:r>
        <w:rPr>
          <w:sz w:val="24"/>
        </w:rPr>
        <w:t>по</w:t>
      </w:r>
      <w:r>
        <w:rPr>
          <w:rFonts w:ascii="Times New Roman" w:hAnsi="Times New Roman"/>
          <w:sz w:val="24"/>
        </w:rPr>
        <w:t xml:space="preserve"> специальности 54.02.06 Изобразительное искусство и черчение, сдают ГИА в форме государственного экзамена и (или) дипломного проекта (работы). </w:t>
      </w:r>
    </w:p>
    <w:p w:rsidR="00136793" w:rsidRDefault="00215A1A">
      <w:pPr>
        <w:pStyle w:val="ConsPlusNormal"/>
        <w:spacing w:line="276" w:lineRule="auto"/>
        <w:ind w:firstLine="5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решению образовательной организации </w:t>
      </w:r>
      <w:r>
        <w:rPr>
          <w:rFonts w:ascii="Times New Roman" w:hAnsi="Times New Roman"/>
          <w:sz w:val="24"/>
        </w:rPr>
        <w:t>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:rsidR="00136793" w:rsidRDefault="00136793">
      <w:pPr>
        <w:widowControl w:val="0"/>
        <w:spacing w:line="276" w:lineRule="auto"/>
        <w:ind w:firstLine="539"/>
        <w:jc w:val="both"/>
        <w:rPr>
          <w:rFonts w:ascii="Times New Roman" w:hAnsi="Times New Roman"/>
          <w:sz w:val="24"/>
        </w:rPr>
      </w:pP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</w:t>
      </w:r>
      <w:r>
        <w:rPr>
          <w:rFonts w:ascii="Times New Roman" w:hAnsi="Times New Roman"/>
          <w:sz w:val="24"/>
        </w:rPr>
        <w:t>о практической подготовке обучающихся (далее - организации-партнеры).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:rsidR="00136793" w:rsidRDefault="00136793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государственного экзамена</w:t>
      </w:r>
    </w:p>
    <w:p w:rsidR="00136793" w:rsidRDefault="00215A1A">
      <w:pP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Государственный экзамен может проводиться по отдельному профессиональному модулю </w:t>
      </w:r>
      <w:r>
        <w:rPr>
          <w:rFonts w:ascii="Times New Roman" w:hAnsi="Times New Roman"/>
          <w:sz w:val="24"/>
        </w:rPr>
        <w:t>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:rsidR="00136793" w:rsidRDefault="00215A1A">
      <w:pPr>
        <w:spacing w:line="276" w:lineRule="auto"/>
        <w:ind w:firstLine="680"/>
        <w:jc w:val="both"/>
        <w:rPr>
          <w:sz w:val="24"/>
        </w:rPr>
      </w:pPr>
      <w:r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136793" w:rsidRDefault="00215A1A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136793" w:rsidRDefault="00215A1A">
      <w:pPr>
        <w:tabs>
          <w:tab w:val="left" w:pos="1134"/>
        </w:tabs>
        <w:spacing w:line="276" w:lineRule="auto"/>
        <w:ind w:firstLine="709"/>
        <w:jc w:val="both"/>
        <w:rPr>
          <w:sz w:val="24"/>
          <w:highlight w:val="yellow"/>
        </w:rPr>
      </w:pPr>
      <w:r>
        <w:rPr>
          <w:rFonts w:ascii="Times New Roman" w:hAnsi="Times New Roman"/>
          <w:sz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</w:p>
    <w:p w:rsidR="00136793" w:rsidRDefault="00215A1A">
      <w:pP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:rsidR="00136793" w:rsidRDefault="00215A1A">
      <w:pP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:rsidR="00136793" w:rsidRDefault="00215A1A">
      <w:pPr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:rsidR="00136793" w:rsidRDefault="00215A1A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:rsidR="00136793" w:rsidRDefault="00215A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136793" w:rsidRDefault="00215A1A">
      <w:pPr>
        <w:spacing w:line="276" w:lineRule="auto"/>
        <w:ind w:firstLine="708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:rsidR="00136793" w:rsidRDefault="00136793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Программа организации проведения защиты </w:t>
      </w:r>
      <w:bookmarkStart w:id="2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2"/>
      <w:r>
        <w:rPr>
          <w:rFonts w:ascii="Times New Roman" w:hAnsi="Times New Roman"/>
          <w:sz w:val="24"/>
        </w:rPr>
        <w:br/>
        <w:t xml:space="preserve">как формы ГИА включает общие положения, тематику, </w:t>
      </w:r>
      <w:r>
        <w:rPr>
          <w:rFonts w:ascii="Times New Roman" w:hAnsi="Times New Roman"/>
          <w:sz w:val="24"/>
        </w:rPr>
        <w:t>структуру и содержание дипломного проекта (работы), порядок оценки результатов дипломного проекта (работы).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:rsidR="00136793" w:rsidRDefault="00215A1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:rsidR="00136793" w:rsidRDefault="00215A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:rsidR="00136793" w:rsidRDefault="00215A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Закрепление за выпускниками тем дипломных проектов (работ), назначение руководителей и </w:t>
      </w:r>
      <w:r>
        <w:rPr>
          <w:rFonts w:ascii="Times New Roman" w:hAnsi="Times New Roman"/>
          <w:sz w:val="24"/>
        </w:rPr>
        <w:t>консультантов осуществляется распорядительным актом образовательной организации.</w:t>
      </w:r>
    </w:p>
    <w:p w:rsidR="00136793" w:rsidRDefault="00215A1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136793" w:rsidRDefault="00136793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:rsidR="00136793" w:rsidRDefault="00136793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136793" w:rsidRDefault="00215A1A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3"/>
    </w:p>
    <w:p w:rsidR="00136793" w:rsidRDefault="00136793">
      <w:pPr>
        <w:pStyle w:val="afffff2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136793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15A1A" w:rsidRDefault="00215A1A">
      <w:r>
        <w:separator/>
      </w:r>
    </w:p>
  </w:endnote>
  <w:endnote w:type="continuationSeparator" w:id="0">
    <w:p w:rsidR="00215A1A" w:rsidRDefault="0021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15A1A" w:rsidRDefault="00215A1A">
      <w:r>
        <w:separator/>
      </w:r>
    </w:p>
  </w:footnote>
  <w:footnote w:type="continuationSeparator" w:id="0">
    <w:p w:rsidR="00215A1A" w:rsidRDefault="00215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36793" w:rsidRDefault="00215A1A">
    <w:pPr>
      <w:pStyle w:val="aff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793"/>
    <w:rsid w:val="00136793"/>
    <w:rsid w:val="00215A1A"/>
    <w:rsid w:val="00262726"/>
    <w:rsid w:val="00F6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AA75"/>
  <w15:docId w15:val="{2CEC70E1-2E82-4944-AE43-5795B66E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3">
    <w:name w:val="Body Text"/>
    <w:basedOn w:val="a"/>
    <w:link w:val="a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5">
    <w:name w:val="Продолжение ссылки"/>
    <w:link w:val="a6"/>
  </w:style>
  <w:style w:type="character" w:customStyle="1" w:styleId="a6">
    <w:name w:val="Продолжение ссылки"/>
    <w:link w:val="a5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7">
    <w:name w:val="Куда обратиться?"/>
    <w:basedOn w:val="a8"/>
    <w:next w:val="a"/>
    <w:link w:val="a9"/>
  </w:style>
  <w:style w:type="character" w:customStyle="1" w:styleId="a9">
    <w:name w:val="Куда обратиться?"/>
    <w:basedOn w:val="aa"/>
    <w:link w:val="a7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b">
    <w:name w:val="Ссылка на официальную публикацию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c">
    <w:name w:val="Ссылка на официальную публикацию"/>
    <w:basedOn w:val="1"/>
    <w:link w:val="ab"/>
    <w:rPr>
      <w:rFonts w:ascii="Times New Roman" w:hAnsi="Times New Roman"/>
      <w:sz w:val="24"/>
    </w:rPr>
  </w:style>
  <w:style w:type="paragraph" w:customStyle="1" w:styleId="ad">
    <w:name w:val="Комментарий пользователя"/>
    <w:basedOn w:val="ae"/>
    <w:next w:val="a"/>
    <w:link w:val="af"/>
    <w:pPr>
      <w:jc w:val="left"/>
    </w:pPr>
  </w:style>
  <w:style w:type="character" w:customStyle="1" w:styleId="af">
    <w:name w:val="Комментарий пользователя"/>
    <w:basedOn w:val="af0"/>
    <w:link w:val="ad"/>
    <w:rPr>
      <w:rFonts w:ascii="Times New Roman" w:hAnsi="Times New Roman"/>
      <w:color w:val="353842"/>
      <w:sz w:val="24"/>
    </w:rPr>
  </w:style>
  <w:style w:type="paragraph" w:styleId="af1">
    <w:name w:val="Normal (Web)"/>
    <w:basedOn w:val="a"/>
    <w:link w:val="1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2">
    <w:name w:val="Обычный (Интернет) Знак1"/>
    <w:basedOn w:val="1"/>
    <w:link w:val="af1"/>
    <w:rPr>
      <w:rFonts w:ascii="Times New Roman" w:hAnsi="Times New Roman"/>
      <w:sz w:val="24"/>
    </w:rPr>
  </w:style>
  <w:style w:type="paragraph" w:customStyle="1" w:styleId="af2">
    <w:name w:val="Интерактивный заголовок"/>
    <w:basedOn w:val="13"/>
    <w:next w:val="a"/>
    <w:link w:val="af3"/>
    <w:rPr>
      <w:u w:val="single"/>
    </w:rPr>
  </w:style>
  <w:style w:type="character" w:customStyle="1" w:styleId="af3">
    <w:name w:val="Интерактивный заголовок"/>
    <w:basedOn w:val="14"/>
    <w:link w:val="af2"/>
    <w:rPr>
      <w:rFonts w:ascii="Verdana" w:hAnsi="Verdana"/>
      <w:b/>
      <w:color w:val="0058A9"/>
      <w:u w:val="singl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4">
    <w:name w:val="Сравнение редакций"/>
    <w:link w:val="af5"/>
    <w:rPr>
      <w:b/>
      <w:color w:val="26282F"/>
    </w:rPr>
  </w:style>
  <w:style w:type="character" w:customStyle="1" w:styleId="af5">
    <w:name w:val="Сравнение редакций"/>
    <w:link w:val="af4"/>
    <w:rPr>
      <w:b/>
      <w:color w:val="26282F"/>
    </w:rPr>
  </w:style>
  <w:style w:type="paragraph" w:customStyle="1" w:styleId="af6">
    <w:name w:val="Утратил силу"/>
    <w:link w:val="af7"/>
    <w:rPr>
      <w:b/>
      <w:strike/>
      <w:color w:val="666600"/>
    </w:rPr>
  </w:style>
  <w:style w:type="character" w:customStyle="1" w:styleId="af7">
    <w:name w:val="Утратил силу"/>
    <w:link w:val="af6"/>
    <w:rPr>
      <w:b/>
      <w:strike/>
      <w:color w:val="666600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8">
    <w:name w:val="Необходимые документы"/>
    <w:basedOn w:val="a8"/>
    <w:next w:val="a"/>
    <w:link w:val="af9"/>
    <w:pPr>
      <w:ind w:left="0" w:firstLine="118"/>
    </w:pPr>
  </w:style>
  <w:style w:type="character" w:customStyle="1" w:styleId="af9">
    <w:name w:val="Необходимые документы"/>
    <w:basedOn w:val="aa"/>
    <w:link w:val="af8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a">
    <w:name w:val="Цветовое выделение"/>
    <w:link w:val="afb"/>
    <w:rPr>
      <w:b/>
      <w:color w:val="26282F"/>
    </w:rPr>
  </w:style>
  <w:style w:type="character" w:customStyle="1" w:styleId="afb">
    <w:name w:val="Цветовое выделение"/>
    <w:link w:val="afa"/>
    <w:rPr>
      <w:b/>
      <w:color w:val="26282F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5">
    <w:name w:val="Заголовок Знак1"/>
    <w:basedOn w:val="16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18"/>
    <w:link w:val="15"/>
    <w:rPr>
      <w:rFonts w:asciiTheme="majorHAnsi" w:hAnsiTheme="majorHAnsi"/>
      <w:spacing w:val="-10"/>
      <w:sz w:val="56"/>
    </w:rPr>
  </w:style>
  <w:style w:type="paragraph" w:customStyle="1" w:styleId="afc">
    <w:name w:val="Основное меню (преемственное)"/>
    <w:basedOn w:val="a"/>
    <w:next w:val="a"/>
    <w:link w:val="a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d">
    <w:name w:val="Основное меню (преемственное)"/>
    <w:basedOn w:val="1"/>
    <w:link w:val="afc"/>
    <w:rPr>
      <w:rFonts w:ascii="Verdana" w:hAnsi="Verdana"/>
    </w:rPr>
  </w:style>
  <w:style w:type="paragraph" w:customStyle="1" w:styleId="afe">
    <w:name w:val="Не вступил в силу"/>
    <w:link w:val="aff"/>
    <w:rPr>
      <w:b/>
      <w:shd w:val="clear" w:color="auto" w:fill="D8EDE8"/>
    </w:rPr>
  </w:style>
  <w:style w:type="character" w:customStyle="1" w:styleId="aff">
    <w:name w:val="Не вступил в силу"/>
    <w:link w:val="afe"/>
    <w:rPr>
      <w:b/>
      <w:shd w:val="clear" w:color="auto" w:fill="D8EDE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0">
    <w:name w:val="Заголовок чужого сообщения"/>
    <w:link w:val="aff1"/>
    <w:rPr>
      <w:b/>
      <w:color w:val="FF0000"/>
    </w:rPr>
  </w:style>
  <w:style w:type="character" w:customStyle="1" w:styleId="aff1">
    <w:name w:val="Заголовок чужого сообщения"/>
    <w:link w:val="aff0"/>
    <w:rPr>
      <w:b/>
      <w:color w:val="FF000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styleId="aff2">
    <w:name w:val="header"/>
    <w:basedOn w:val="a"/>
    <w:link w:val="aff3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1"/>
    <w:link w:val="aff2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9">
    <w:name w:val="Текст примечания Знак1"/>
    <w:link w:val="1a"/>
    <w:rPr>
      <w:rFonts w:ascii="Times New Roman" w:hAnsi="Times New Roman"/>
      <w:sz w:val="20"/>
    </w:rPr>
  </w:style>
  <w:style w:type="character" w:customStyle="1" w:styleId="1a">
    <w:name w:val="Текст примечания Знак1"/>
    <w:link w:val="19"/>
    <w:rPr>
      <w:rFonts w:ascii="Times New Roman" w:hAnsi="Times New Roman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b">
    <w:name w:val="Нижний колонтитул Знак1"/>
    <w:basedOn w:val="16"/>
    <w:link w:val="1c"/>
    <w:rPr>
      <w:rFonts w:ascii="Calibri" w:hAnsi="Calibri"/>
    </w:rPr>
  </w:style>
  <w:style w:type="character" w:customStyle="1" w:styleId="1c">
    <w:name w:val="Нижний колонтитул Знак1"/>
    <w:basedOn w:val="18"/>
    <w:link w:val="1b"/>
    <w:rPr>
      <w:rFonts w:ascii="Calibri" w:hAnsi="Calibri"/>
    </w:rPr>
  </w:style>
  <w:style w:type="paragraph" w:customStyle="1" w:styleId="ae">
    <w:name w:val="Комментарий"/>
    <w:basedOn w:val="aff4"/>
    <w:next w:val="a"/>
    <w:link w:val="af0"/>
    <w:pPr>
      <w:spacing w:before="75"/>
      <w:ind w:right="0"/>
      <w:jc w:val="both"/>
    </w:pPr>
    <w:rPr>
      <w:color w:val="353842"/>
    </w:rPr>
  </w:style>
  <w:style w:type="character" w:customStyle="1" w:styleId="af0">
    <w:name w:val="Комментарий"/>
    <w:basedOn w:val="aff5"/>
    <w:link w:val="ae"/>
    <w:rPr>
      <w:rFonts w:ascii="Times New Roman" w:hAnsi="Times New Roman"/>
      <w:color w:val="353842"/>
      <w:sz w:val="24"/>
    </w:rPr>
  </w:style>
  <w:style w:type="paragraph" w:customStyle="1" w:styleId="aff6">
    <w:link w:val="aff7"/>
    <w:semiHidden/>
    <w:unhideWhenUsed/>
  </w:style>
  <w:style w:type="character" w:customStyle="1" w:styleId="aff7">
    <w:link w:val="aff6"/>
    <w:semiHidden/>
    <w:unhideWhenUsed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8">
    <w:name w:val="Ссылка на утративший силу документ"/>
    <w:link w:val="aff9"/>
    <w:rPr>
      <w:b/>
      <w:color w:val="749232"/>
    </w:rPr>
  </w:style>
  <w:style w:type="character" w:customStyle="1" w:styleId="aff9">
    <w:name w:val="Ссылка на утративший силу документ"/>
    <w:link w:val="aff8"/>
    <w:rPr>
      <w:b/>
      <w:color w:val="749232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Прижатый влево"/>
    <w:basedOn w:val="1"/>
    <w:link w:val="affa"/>
    <w:rPr>
      <w:rFonts w:ascii="Times New Roman" w:hAnsi="Times New Roman"/>
      <w:sz w:val="24"/>
    </w:rPr>
  </w:style>
  <w:style w:type="paragraph" w:customStyle="1" w:styleId="affc">
    <w:name w:val="Выделение для Базового Поиска (курсив)"/>
    <w:link w:val="affd"/>
    <w:rPr>
      <w:b/>
      <w:i/>
      <w:color w:val="0058A9"/>
    </w:rPr>
  </w:style>
  <w:style w:type="character" w:customStyle="1" w:styleId="affd">
    <w:name w:val="Выделение для Базового Поиска (курсив)"/>
    <w:link w:val="affc"/>
    <w:rPr>
      <w:b/>
      <w:i/>
      <w:color w:val="0058A9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e">
    <w:name w:val="Опечатки"/>
    <w:link w:val="afff"/>
    <w:rPr>
      <w:color w:val="FF0000"/>
    </w:rPr>
  </w:style>
  <w:style w:type="character" w:customStyle="1" w:styleId="afff">
    <w:name w:val="Опечатки"/>
    <w:link w:val="affe"/>
    <w:rPr>
      <w:color w:val="FF0000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18"/>
    <w:link w:val="markedcontent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d">
    <w:name w:val="Тема примечания Знак1"/>
    <w:link w:val="1e"/>
    <w:rPr>
      <w:rFonts w:ascii="Times New Roman" w:hAnsi="Times New Roman"/>
      <w:b/>
      <w:sz w:val="20"/>
    </w:rPr>
  </w:style>
  <w:style w:type="character" w:customStyle="1" w:styleId="1e">
    <w:name w:val="Тема примечания Знак1"/>
    <w:link w:val="1d"/>
    <w:rPr>
      <w:rFonts w:ascii="Times New Roman" w:hAnsi="Times New Roman"/>
      <w:b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afff0">
    <w:name w:val="footer"/>
    <w:basedOn w:val="a"/>
    <w:link w:val="afff1"/>
    <w:pPr>
      <w:tabs>
        <w:tab w:val="center" w:pos="4677"/>
        <w:tab w:val="right" w:pos="9355"/>
      </w:tabs>
    </w:pPr>
  </w:style>
  <w:style w:type="character" w:customStyle="1" w:styleId="afff1">
    <w:name w:val="Нижний колонтитул Знак"/>
    <w:basedOn w:val="1"/>
    <w:link w:val="afff0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">
    <w:name w:val="Название Знак1"/>
    <w:link w:val="1f0"/>
    <w:rPr>
      <w:rFonts w:ascii="Times New Roman" w:hAnsi="Times New Roman"/>
      <w:sz w:val="24"/>
    </w:rPr>
  </w:style>
  <w:style w:type="character" w:customStyle="1" w:styleId="1f0">
    <w:name w:val="Название Знак1"/>
    <w:link w:val="1f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2">
    <w:name w:val="Переменная часть"/>
    <w:basedOn w:val="afc"/>
    <w:next w:val="a"/>
    <w:link w:val="afff3"/>
    <w:rPr>
      <w:sz w:val="18"/>
    </w:rPr>
  </w:style>
  <w:style w:type="character" w:customStyle="1" w:styleId="afff3">
    <w:name w:val="Переменная часть"/>
    <w:basedOn w:val="afd"/>
    <w:link w:val="afff2"/>
    <w:rPr>
      <w:rFonts w:ascii="Verdana" w:hAnsi="Verdana"/>
      <w:sz w:val="18"/>
    </w:rPr>
  </w:style>
  <w:style w:type="paragraph" w:customStyle="1" w:styleId="afff4">
    <w:name w:val="Таблицы (моноширинный)"/>
    <w:basedOn w:val="a"/>
    <w:next w:val="a"/>
    <w:link w:val="a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5">
    <w:name w:val="Таблицы (моноширинный)"/>
    <w:basedOn w:val="1"/>
    <w:link w:val="afff4"/>
    <w:rPr>
      <w:rFonts w:ascii="Courier New" w:hAnsi="Courier New"/>
      <w:sz w:val="24"/>
    </w:rPr>
  </w:style>
  <w:style w:type="paragraph" w:customStyle="1" w:styleId="afff6">
    <w:name w:val="Информация об изменениях документа"/>
    <w:basedOn w:val="ae"/>
    <w:next w:val="a"/>
    <w:link w:val="afff7"/>
    <w:rPr>
      <w:i/>
    </w:rPr>
  </w:style>
  <w:style w:type="character" w:customStyle="1" w:styleId="afff7">
    <w:name w:val="Информация об изменениях документа"/>
    <w:basedOn w:val="af0"/>
    <w:link w:val="afff6"/>
    <w:rPr>
      <w:rFonts w:ascii="Times New Roman" w:hAnsi="Times New Roman"/>
      <w:i/>
      <w:color w:val="353842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8">
    <w:name w:val="Внимание: недобросовестность!"/>
    <w:basedOn w:val="a8"/>
    <w:next w:val="a"/>
    <w:link w:val="afff9"/>
  </w:style>
  <w:style w:type="character" w:customStyle="1" w:styleId="afff9">
    <w:name w:val="Внимание: недобросовестность!"/>
    <w:basedOn w:val="aa"/>
    <w:link w:val="a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1f3">
    <w:name w:val="Знак примечания1"/>
    <w:basedOn w:val="16"/>
    <w:link w:val="1f4"/>
    <w:rPr>
      <w:sz w:val="16"/>
    </w:rPr>
  </w:style>
  <w:style w:type="character" w:customStyle="1" w:styleId="1f4">
    <w:name w:val="Знак примечания1"/>
    <w:basedOn w:val="18"/>
    <w:link w:val="1f3"/>
    <w:rPr>
      <w:sz w:val="16"/>
    </w:rPr>
  </w:style>
  <w:style w:type="paragraph" w:styleId="afffa">
    <w:name w:val="TOC Heading"/>
    <w:basedOn w:val="10"/>
    <w:next w:val="a"/>
    <w:link w:val="afff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b">
    <w:name w:val="Заголовок оглавления Знак"/>
    <w:basedOn w:val="11"/>
    <w:link w:val="afffa"/>
    <w:rPr>
      <w:rFonts w:ascii="@Batang" w:hAnsi="@Batang"/>
      <w:b w:val="0"/>
      <w:color w:val="2F5496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styleId="afffc">
    <w:name w:val="No Spacing"/>
    <w:link w:val="afffd"/>
    <w:rPr>
      <w:rFonts w:ascii="Calibri" w:hAnsi="Calibri"/>
    </w:rPr>
  </w:style>
  <w:style w:type="character" w:customStyle="1" w:styleId="afffd">
    <w:name w:val="Без интервала Знак"/>
    <w:link w:val="afffc"/>
    <w:rPr>
      <w:rFonts w:ascii="Calibri" w:hAnsi="Calibri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5">
    <w:name w:val="Строгий1"/>
    <w:link w:val="1f6"/>
    <w:rPr>
      <w:b/>
    </w:rPr>
  </w:style>
  <w:style w:type="character" w:customStyle="1" w:styleId="1f6">
    <w:name w:val="Строгий1"/>
    <w:link w:val="1f5"/>
    <w:rPr>
      <w:b/>
    </w:rPr>
  </w:style>
  <w:style w:type="paragraph" w:customStyle="1" w:styleId="afffe">
    <w:name w:val="Постоянная часть"/>
    <w:basedOn w:val="afc"/>
    <w:next w:val="a"/>
    <w:link w:val="affff"/>
    <w:rPr>
      <w:sz w:val="20"/>
    </w:rPr>
  </w:style>
  <w:style w:type="character" w:customStyle="1" w:styleId="affff">
    <w:name w:val="Постоянная часть"/>
    <w:basedOn w:val="afd"/>
    <w:link w:val="afffe"/>
    <w:rPr>
      <w:rFonts w:ascii="Verdana" w:hAnsi="Verdana"/>
      <w:sz w:val="20"/>
    </w:rPr>
  </w:style>
  <w:style w:type="paragraph" w:customStyle="1" w:styleId="affff0">
    <w:name w:val="Заголовок ЭР (левое окно)"/>
    <w:basedOn w:val="a"/>
    <w:next w:val="a"/>
    <w:link w:val="af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1">
    <w:name w:val="Заголовок ЭР (левое окно)"/>
    <w:basedOn w:val="1"/>
    <w:link w:val="affff0"/>
    <w:rPr>
      <w:rFonts w:ascii="Times New Roman" w:hAnsi="Times New Roman"/>
      <w:b/>
      <w:color w:val="26282F"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7">
    <w:name w:val="Выделение1"/>
    <w:link w:val="1f8"/>
    <w:rPr>
      <w:rFonts w:ascii="Times New Roman" w:hAnsi="Times New Roman"/>
      <w:i/>
    </w:rPr>
  </w:style>
  <w:style w:type="character" w:customStyle="1" w:styleId="1f8">
    <w:name w:val="Выделение1"/>
    <w:link w:val="1f7"/>
    <w:rPr>
      <w:rFonts w:ascii="Times New Roman" w:hAnsi="Times New Roman"/>
      <w:i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2">
    <w:name w:val="Текст (прав. подпись)"/>
    <w:basedOn w:val="a"/>
    <w:next w:val="a"/>
    <w:link w:val="a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3">
    <w:name w:val="Текст (прав. подпись)"/>
    <w:basedOn w:val="1"/>
    <w:link w:val="affff2"/>
    <w:rPr>
      <w:rFonts w:ascii="Times New Roman" w:hAnsi="Times New Roman"/>
      <w:sz w:val="24"/>
    </w:rPr>
  </w:style>
  <w:style w:type="paragraph" w:customStyle="1" w:styleId="affff4">
    <w:name w:val="Технический комментарий"/>
    <w:basedOn w:val="a"/>
    <w:next w:val="a"/>
    <w:link w:val="a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5">
    <w:name w:val="Технический комментарий"/>
    <w:basedOn w:val="1"/>
    <w:link w:val="affff4"/>
    <w:rPr>
      <w:rFonts w:ascii="Times New Roman" w:hAnsi="Times New Roman"/>
      <w:color w:val="463F31"/>
      <w:sz w:val="24"/>
    </w:rPr>
  </w:style>
  <w:style w:type="paragraph" w:customStyle="1" w:styleId="1f9">
    <w:name w:val="Обычный1"/>
    <w:link w:val="1fa"/>
  </w:style>
  <w:style w:type="character" w:customStyle="1" w:styleId="1fa">
    <w:name w:val="Обычный1"/>
    <w:link w:val="1f9"/>
  </w:style>
  <w:style w:type="paragraph" w:customStyle="1" w:styleId="affff6">
    <w:name w:val="Информация об изменениях"/>
    <w:basedOn w:val="affff7"/>
    <w:next w:val="a"/>
    <w:link w:val="affff8"/>
    <w:pPr>
      <w:spacing w:before="180"/>
      <w:ind w:left="360" w:right="360" w:firstLine="0"/>
    </w:pPr>
  </w:style>
  <w:style w:type="character" w:customStyle="1" w:styleId="affff8">
    <w:name w:val="Информация об изменениях"/>
    <w:basedOn w:val="affff9"/>
    <w:link w:val="affff6"/>
    <w:rPr>
      <w:rFonts w:ascii="Times New Roman" w:hAnsi="Times New Roman"/>
      <w:color w:val="353842"/>
      <w:sz w:val="18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18"/>
    <w:link w:val="c15"/>
  </w:style>
  <w:style w:type="paragraph" w:customStyle="1" w:styleId="affffa">
    <w:name w:val="Формула"/>
    <w:basedOn w:val="a"/>
    <w:next w:val="a"/>
    <w:link w:val="a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b">
    <w:name w:val="Формула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Заголовок Знак"/>
    <w:basedOn w:val="16"/>
    <w:link w:val="affffd"/>
    <w:rPr>
      <w:rFonts w:asciiTheme="majorHAnsi" w:hAnsiTheme="majorHAnsi"/>
      <w:spacing w:val="-10"/>
      <w:sz w:val="56"/>
    </w:rPr>
  </w:style>
  <w:style w:type="character" w:customStyle="1" w:styleId="affffd">
    <w:name w:val="Заголовок Знак"/>
    <w:basedOn w:val="18"/>
    <w:link w:val="affffc"/>
    <w:rPr>
      <w:rFonts w:asciiTheme="majorHAnsi" w:hAnsiTheme="majorHAnsi"/>
      <w:spacing w:val="-10"/>
      <w:sz w:val="5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fe">
    <w:name w:val="Пример."/>
    <w:basedOn w:val="a8"/>
    <w:next w:val="a"/>
    <w:link w:val="afffff"/>
  </w:style>
  <w:style w:type="character" w:customStyle="1" w:styleId="afffff">
    <w:name w:val="Пример."/>
    <w:basedOn w:val="aa"/>
    <w:link w:val="affffe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b">
    <w:name w:val="Раздел 1"/>
    <w:basedOn w:val="10"/>
    <w:link w:val="1fc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c">
    <w:name w:val="Раздел 1"/>
    <w:basedOn w:val="11"/>
    <w:link w:val="1fb"/>
    <w:rPr>
      <w:rFonts w:ascii="Times New Roman" w:hAnsi="Times New Roman"/>
      <w:b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0">
    <w:name w:val="Заголовок распахивающейся части диалога"/>
    <w:basedOn w:val="a"/>
    <w:next w:val="a"/>
    <w:link w:val="a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1">
    <w:name w:val="Заголовок распахивающейся части диалога"/>
    <w:basedOn w:val="1"/>
    <w:link w:val="afffff0"/>
    <w:rPr>
      <w:rFonts w:ascii="Times New Roman" w:hAnsi="Times New Roman"/>
      <w:i/>
      <w:color w:val="000080"/>
    </w:rPr>
  </w:style>
  <w:style w:type="paragraph" w:styleId="afffff2">
    <w:name w:val="List Paragraph"/>
    <w:basedOn w:val="a"/>
    <w:link w:val="afffff3"/>
    <w:pPr>
      <w:ind w:left="720"/>
      <w:contextualSpacing/>
    </w:pPr>
  </w:style>
  <w:style w:type="character" w:customStyle="1" w:styleId="afffff3">
    <w:name w:val="Абзац списка Знак"/>
    <w:basedOn w:val="1"/>
    <w:link w:val="afffff2"/>
  </w:style>
  <w:style w:type="paragraph" w:customStyle="1" w:styleId="afffff4">
    <w:name w:val="Заголовок ЭР (правое окно)"/>
    <w:basedOn w:val="affff0"/>
    <w:next w:val="a"/>
    <w:link w:val="afffff5"/>
    <w:pPr>
      <w:spacing w:after="0"/>
      <w:jc w:val="left"/>
    </w:pPr>
  </w:style>
  <w:style w:type="character" w:customStyle="1" w:styleId="afffff5">
    <w:name w:val="Заголовок ЭР (правое окно)"/>
    <w:basedOn w:val="affff1"/>
    <w:link w:val="afffff4"/>
    <w:rPr>
      <w:rFonts w:ascii="Times New Roman" w:hAnsi="Times New Roman"/>
      <w:b/>
      <w:color w:val="26282F"/>
      <w:sz w:val="2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d">
    <w:name w:val="Гиперссылка1"/>
    <w:basedOn w:val="16"/>
    <w:link w:val="1fe"/>
    <w:rPr>
      <w:color w:val="0000FF"/>
      <w:u w:val="single"/>
    </w:rPr>
  </w:style>
  <w:style w:type="character" w:customStyle="1" w:styleId="1fe">
    <w:name w:val="Гиперссылка1"/>
    <w:basedOn w:val="18"/>
    <w:link w:val="1fd"/>
    <w:rPr>
      <w:color w:val="0000FF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f">
    <w:name w:val="Просмотренная гиперссылка1"/>
    <w:basedOn w:val="16"/>
    <w:link w:val="1ff0"/>
    <w:rPr>
      <w:color w:val="800080"/>
      <w:u w:val="single"/>
    </w:rPr>
  </w:style>
  <w:style w:type="character" w:customStyle="1" w:styleId="1ff0">
    <w:name w:val="Просмотренная гиперссылка1"/>
    <w:basedOn w:val="18"/>
    <w:link w:val="1ff"/>
    <w:rPr>
      <w:color w:val="800080"/>
      <w:u w:val="singl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Словарная статья"/>
    <w:basedOn w:val="a"/>
    <w:next w:val="a"/>
    <w:link w:val="afff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7">
    <w:name w:val="Словарная статья"/>
    <w:basedOn w:val="1"/>
    <w:link w:val="afffff6"/>
    <w:rPr>
      <w:rFonts w:ascii="Times New Roman" w:hAnsi="Times New Roman"/>
      <w:sz w:val="24"/>
    </w:rPr>
  </w:style>
  <w:style w:type="paragraph" w:customStyle="1" w:styleId="27">
    <w:name w:val="Гиперссылка2"/>
    <w:basedOn w:val="16"/>
    <w:link w:val="28"/>
    <w:rPr>
      <w:color w:val="0563C1" w:themeColor="hyperlink"/>
      <w:u w:val="single"/>
    </w:rPr>
  </w:style>
  <w:style w:type="character" w:customStyle="1" w:styleId="28">
    <w:name w:val="Гиперссылка2"/>
    <w:basedOn w:val="18"/>
    <w:link w:val="27"/>
    <w:rPr>
      <w:color w:val="0563C1" w:themeColor="hyperlink"/>
      <w:u w:val="singl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8">
    <w:name w:val="Внимание: криминал!!"/>
    <w:basedOn w:val="a8"/>
    <w:next w:val="a"/>
    <w:link w:val="afffff9"/>
  </w:style>
  <w:style w:type="character" w:customStyle="1" w:styleId="afffff9">
    <w:name w:val="Внимание: криминал!!"/>
    <w:basedOn w:val="aa"/>
    <w:link w:val="afffff8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29">
    <w:name w:val="Просмотренная гиперссылка2"/>
    <w:basedOn w:val="16"/>
    <w:link w:val="2a"/>
    <w:rPr>
      <w:color w:val="954F72" w:themeColor="followedHyperlink"/>
      <w:u w:val="single"/>
    </w:rPr>
  </w:style>
  <w:style w:type="character" w:customStyle="1" w:styleId="2a">
    <w:name w:val="Просмотренная гиперссылка2"/>
    <w:basedOn w:val="18"/>
    <w:link w:val="29"/>
    <w:rPr>
      <w:color w:val="954F72" w:themeColor="followedHyperlink"/>
      <w:u w:val="single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afffffe">
    <w:name w:val="Заголовок для информации об изменениях"/>
    <w:basedOn w:val="10"/>
    <w:next w:val="a"/>
    <w:link w:val="affffff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">
    <w:name w:val="Заголовок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ffff0">
    <w:name w:val="Оглавление"/>
    <w:basedOn w:val="afff4"/>
    <w:next w:val="a"/>
    <w:link w:val="affffff1"/>
    <w:pPr>
      <w:ind w:left="140"/>
    </w:pPr>
  </w:style>
  <w:style w:type="character" w:customStyle="1" w:styleId="affffff1">
    <w:name w:val="Оглавление"/>
    <w:basedOn w:val="afff5"/>
    <w:link w:val="affffff0"/>
    <w:rPr>
      <w:rFonts w:ascii="Courier New" w:hAnsi="Courier New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ffffff2">
    <w:name w:val="Текст (лев. подпись)"/>
    <w:basedOn w:val="a"/>
    <w:next w:val="a"/>
    <w:link w:val="a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3">
    <w:name w:val="Текст (лев. подпись)"/>
    <w:basedOn w:val="1"/>
    <w:link w:val="affffff2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4">
    <w:name w:val="annotation subject"/>
    <w:basedOn w:val="afffffc"/>
    <w:next w:val="afffffc"/>
    <w:link w:val="affffff5"/>
    <w:rPr>
      <w:b/>
    </w:rPr>
  </w:style>
  <w:style w:type="character" w:customStyle="1" w:styleId="affffff5">
    <w:name w:val="Тема примечания Знак"/>
    <w:basedOn w:val="afffffd"/>
    <w:link w:val="affffff4"/>
    <w:rPr>
      <w:b/>
      <w:sz w:val="20"/>
    </w:rPr>
  </w:style>
  <w:style w:type="paragraph" w:customStyle="1" w:styleId="35">
    <w:name w:val="Гиперссылка3"/>
    <w:link w:val="affffff6"/>
    <w:rPr>
      <w:color w:val="0000FF"/>
      <w:u w:val="single"/>
    </w:rPr>
  </w:style>
  <w:style w:type="character" w:styleId="affffff6">
    <w:name w:val="Hyperlink"/>
    <w:link w:val="3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f1">
    <w:name w:val="Номер страницы1"/>
    <w:link w:val="1ff2"/>
    <w:rPr>
      <w:rFonts w:ascii="Times New Roman" w:hAnsi="Times New Roman"/>
    </w:rPr>
  </w:style>
  <w:style w:type="character" w:customStyle="1" w:styleId="1ff2">
    <w:name w:val="Номер страницы1"/>
    <w:link w:val="1ff1"/>
    <w:rPr>
      <w:rFonts w:ascii="Times New Roman" w:hAnsi="Times New Roman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styleId="1ff3">
    <w:name w:val="toc 1"/>
    <w:basedOn w:val="a"/>
    <w:next w:val="a"/>
    <w:link w:val="1ff4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f4">
    <w:name w:val="Оглавление 1 Знак"/>
    <w:basedOn w:val="1"/>
    <w:link w:val="1ff3"/>
    <w:rPr>
      <w:rFonts w:ascii="Times New Roman" w:hAnsi="Times New Roman"/>
      <w:b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fff7">
    <w:name w:val="Balloon Text"/>
    <w:basedOn w:val="a"/>
    <w:link w:val="affffff8"/>
    <w:rPr>
      <w:rFonts w:ascii="Segoe UI" w:hAnsi="Segoe UI"/>
      <w:sz w:val="18"/>
    </w:rPr>
  </w:style>
  <w:style w:type="character" w:customStyle="1" w:styleId="affffff8">
    <w:name w:val="Текст выноски Знак"/>
    <w:basedOn w:val="1"/>
    <w:link w:val="affffff7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9">
    <w:name w:val="Сравнение редакций. Удаленный фрагмент"/>
    <w:link w:val="affffffa"/>
    <w:rPr>
      <w:shd w:val="clear" w:color="auto" w:fill="C4C413"/>
    </w:rPr>
  </w:style>
  <w:style w:type="character" w:customStyle="1" w:styleId="affffffa">
    <w:name w:val="Сравнение редакций. Удаленный фрагмент"/>
    <w:link w:val="affffff9"/>
    <w:rPr>
      <w:shd w:val="clear" w:color="auto" w:fill="C4C413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ffb">
    <w:name w:val="Обычный (Интернет) Знак"/>
    <w:link w:val="affffffc"/>
    <w:rPr>
      <w:rFonts w:ascii="Times New Roman" w:hAnsi="Times New Roman"/>
      <w:sz w:val="24"/>
    </w:rPr>
  </w:style>
  <w:style w:type="character" w:customStyle="1" w:styleId="affffffc">
    <w:name w:val="Обычный (Интернет) Знак"/>
    <w:link w:val="affffffb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4">
    <w:name w:val="Текст (справка)"/>
    <w:basedOn w:val="a"/>
    <w:next w:val="a"/>
    <w:link w:val="a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5">
    <w:name w:val="Текст (справка)"/>
    <w:basedOn w:val="1"/>
    <w:link w:val="a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d">
    <w:name w:val="Дочерний элемент списка"/>
    <w:basedOn w:val="a"/>
    <w:next w:val="a"/>
    <w:link w:val="affff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e">
    <w:name w:val="Дочерний элемент списка"/>
    <w:basedOn w:val="1"/>
    <w:link w:val="affffffd"/>
    <w:rPr>
      <w:rFonts w:ascii="Times New Roman" w:hAnsi="Times New Roman"/>
      <w:color w:val="868381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1ff5">
    <w:name w:val="Знак концевой сноски1"/>
    <w:link w:val="1ff6"/>
    <w:rPr>
      <w:rFonts w:ascii="Times New Roman" w:hAnsi="Times New Roman"/>
      <w:vertAlign w:val="superscript"/>
    </w:rPr>
  </w:style>
  <w:style w:type="character" w:customStyle="1" w:styleId="1ff6">
    <w:name w:val="Знак концевой сноски1"/>
    <w:link w:val="1ff5"/>
    <w:rPr>
      <w:rFonts w:ascii="Times New Roman" w:hAnsi="Times New Roman"/>
      <w:vertAlign w:val="superscript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">
    <w:name w:val="Гипертекстовая ссылка"/>
    <w:link w:val="afffffff0"/>
    <w:rPr>
      <w:b/>
      <w:color w:val="106BBE"/>
    </w:rPr>
  </w:style>
  <w:style w:type="character" w:customStyle="1" w:styleId="afffffff0">
    <w:name w:val="Гипертекстовая ссылка"/>
    <w:link w:val="afffffff"/>
    <w:rPr>
      <w:b/>
      <w:color w:val="106BBE"/>
    </w:rPr>
  </w:style>
  <w:style w:type="paragraph" w:customStyle="1" w:styleId="114">
    <w:name w:val="Раздел 1.1"/>
    <w:basedOn w:val="afffffff1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2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3">
    <w:name w:val="Заголовок1"/>
    <w:basedOn w:val="afc"/>
    <w:next w:val="a"/>
    <w:link w:val="14"/>
    <w:rPr>
      <w:b/>
      <w:color w:val="0058A9"/>
    </w:rPr>
  </w:style>
  <w:style w:type="character" w:customStyle="1" w:styleId="14">
    <w:name w:val="Заголовок1"/>
    <w:basedOn w:val="afd"/>
    <w:link w:val="13"/>
    <w:rPr>
      <w:rFonts w:ascii="Verdana" w:hAnsi="Verdana"/>
      <w:b/>
      <w:color w:val="0058A9"/>
    </w:rPr>
  </w:style>
  <w:style w:type="paragraph" w:customStyle="1" w:styleId="afffffff5">
    <w:name w:val="Найденные слова"/>
    <w:link w:val="afffffff6"/>
    <w:rPr>
      <w:b/>
      <w:color w:val="26282F"/>
      <w:shd w:val="clear" w:color="auto" w:fill="FFF580"/>
    </w:rPr>
  </w:style>
  <w:style w:type="character" w:customStyle="1" w:styleId="afffffff6">
    <w:name w:val="Найденные слова"/>
    <w:link w:val="afffffff5"/>
    <w:rPr>
      <w:b/>
      <w:color w:val="26282F"/>
      <w:shd w:val="clear" w:color="auto" w:fill="FFF58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7">
    <w:name w:val="Подчёркнуный текст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8">
    <w:name w:val="Подчёркнуный текст"/>
    <w:basedOn w:val="1"/>
    <w:link w:val="afffffff7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9">
    <w:name w:val="Подвал для информации об изменениях"/>
    <w:basedOn w:val="10"/>
    <w:next w:val="a"/>
    <w:link w:val="afffff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a">
    <w:name w:val="Подвал для информации об изменениях"/>
    <w:basedOn w:val="11"/>
    <w:link w:val="afffffff9"/>
    <w:rPr>
      <w:rFonts w:ascii="Times New Roman" w:hAnsi="Times New Roman"/>
      <w:b w:val="0"/>
      <w:sz w:val="1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fffffb">
    <w:name w:val="Заголовок группы контролов"/>
    <w:basedOn w:val="a"/>
    <w:next w:val="a"/>
    <w:link w:val="affff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c">
    <w:name w:val="Заголовок группы контролов"/>
    <w:basedOn w:val="1"/>
    <w:link w:val="afffffffb"/>
    <w:rPr>
      <w:rFonts w:ascii="Times New Roman" w:hAnsi="Times New Roman"/>
      <w:b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2b">
    <w:name w:val="Body Text Indent 2"/>
    <w:basedOn w:val="a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basedOn w:val="1"/>
    <w:link w:val="2b"/>
    <w:rPr>
      <w:rFonts w:ascii="Times New Roman" w:hAnsi="Times New Roman"/>
      <w:sz w:val="24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afffffffd">
    <w:name w:val="Колонтитул (левый)"/>
    <w:basedOn w:val="affffff2"/>
    <w:next w:val="a"/>
    <w:link w:val="afffffffe"/>
    <w:rPr>
      <w:sz w:val="14"/>
    </w:rPr>
  </w:style>
  <w:style w:type="character" w:customStyle="1" w:styleId="afffffffe">
    <w:name w:val="Колонтитул (левый)"/>
    <w:basedOn w:val="affffff3"/>
    <w:link w:val="afffffffd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">
    <w:name w:val="Заголовок статьи"/>
    <w:basedOn w:val="a"/>
    <w:next w:val="a"/>
    <w:link w:val="af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0">
    <w:name w:val="Заголовок статьи"/>
    <w:basedOn w:val="1"/>
    <w:link w:val="affffffff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ffff1">
    <w:name w:val="Текст ЭР (см. также)"/>
    <w:basedOn w:val="a"/>
    <w:next w:val="a"/>
    <w:link w:val="aff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2">
    <w:name w:val="Текст ЭР (см. также)"/>
    <w:basedOn w:val="1"/>
    <w:link w:val="affffffff1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3">
    <w:name w:val="Нормальный (таблица)"/>
    <w:basedOn w:val="a"/>
    <w:next w:val="a"/>
    <w:link w:val="affffff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4">
    <w:name w:val="Нормальный (таблица)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7">
    <w:name w:val="Напишите нам"/>
    <w:basedOn w:val="a"/>
    <w:next w:val="a"/>
    <w:link w:val="aff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8">
    <w:name w:val="Напишите нам"/>
    <w:basedOn w:val="1"/>
    <w:link w:val="affffffff7"/>
    <w:rPr>
      <w:rFonts w:ascii="Times New Roman" w:hAnsi="Times New Roman"/>
      <w:sz w:val="20"/>
    </w:rPr>
  </w:style>
  <w:style w:type="paragraph" w:customStyle="1" w:styleId="affffffff9">
    <w:name w:val="Подзаголовок для информации об изменениях"/>
    <w:basedOn w:val="affff7"/>
    <w:next w:val="a"/>
    <w:link w:val="affffffffa"/>
    <w:rPr>
      <w:b/>
    </w:rPr>
  </w:style>
  <w:style w:type="character" w:customStyle="1" w:styleId="affffffffa">
    <w:name w:val="Подзаголовок для информации об изменениях"/>
    <w:basedOn w:val="affff9"/>
    <w:link w:val="affffffff9"/>
    <w:rPr>
      <w:rFonts w:ascii="Times New Roman" w:hAnsi="Times New Roman"/>
      <w:b/>
      <w:color w:val="353842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b">
    <w:name w:val="Примечание."/>
    <w:basedOn w:val="a8"/>
    <w:next w:val="a"/>
    <w:link w:val="affffffffc"/>
  </w:style>
  <w:style w:type="character" w:customStyle="1" w:styleId="affffffffc">
    <w:name w:val="Примечание."/>
    <w:basedOn w:val="aa"/>
    <w:link w:val="affffffffb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d">
    <w:name w:val="Центрированный (таблица)"/>
    <w:basedOn w:val="affffffff3"/>
    <w:next w:val="a"/>
    <w:link w:val="affffffffe"/>
    <w:pPr>
      <w:jc w:val="center"/>
    </w:pPr>
  </w:style>
  <w:style w:type="character" w:customStyle="1" w:styleId="affffffffe">
    <w:name w:val="Центрированный (таблица)"/>
    <w:basedOn w:val="affffffff4"/>
    <w:link w:val="affffffffd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7">
    <w:name w:val="Обычный (веб)1"/>
    <w:basedOn w:val="a"/>
    <w:next w:val="af1"/>
    <w:link w:val="1ff8"/>
    <w:pPr>
      <w:widowControl w:val="0"/>
    </w:pPr>
    <w:rPr>
      <w:rFonts w:ascii="Times New Roman" w:hAnsi="Times New Roman"/>
      <w:sz w:val="24"/>
    </w:rPr>
  </w:style>
  <w:style w:type="character" w:customStyle="1" w:styleId="1ff8">
    <w:name w:val="Обычный (веб)1"/>
    <w:basedOn w:val="1"/>
    <w:link w:val="1ff7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2f">
    <w:name w:val="Основной шрифт абзаца2"/>
    <w:link w:val="afffffffff1"/>
  </w:style>
  <w:style w:type="paragraph" w:customStyle="1" w:styleId="afffffffff1">
    <w:name w:val="Колонтитул (правый)"/>
    <w:basedOn w:val="affff2"/>
    <w:next w:val="a"/>
    <w:link w:val="afffffffff2"/>
    <w:rPr>
      <w:sz w:val="14"/>
    </w:rPr>
  </w:style>
  <w:style w:type="character" w:customStyle="1" w:styleId="afffffffff2">
    <w:name w:val="Колонтитул (правый)"/>
    <w:basedOn w:val="affff3"/>
    <w:link w:val="afffffffff1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18"/>
    <w:link w:val="c21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afffffff1">
    <w:name w:val="Subtitle"/>
    <w:basedOn w:val="a"/>
    <w:next w:val="a"/>
    <w:link w:val="affffff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2">
    <w:name w:val="Подзаголовок Знак"/>
    <w:basedOn w:val="1"/>
    <w:link w:val="afffffff1"/>
    <w:rPr>
      <w:color w:val="5A5A5A" w:themeColor="text1" w:themeTint="A5"/>
      <w:spacing w:val="15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3">
    <w:name w:val="Сравнение редакций. Добавленный фрагмент"/>
    <w:link w:val="afffffffff4"/>
    <w:rPr>
      <w:shd w:val="clear" w:color="auto" w:fill="C1D7FF"/>
    </w:rPr>
  </w:style>
  <w:style w:type="character" w:customStyle="1" w:styleId="afffffffff4">
    <w:name w:val="Сравнение редакций. Добавленный фрагмент"/>
    <w:link w:val="afffffffff3"/>
    <w:rPr>
      <w:shd w:val="clear" w:color="auto" w:fill="C1D7F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7">
    <w:name w:val="Текст информации об изменениях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9">
    <w:name w:val="Текст информации об изменениях"/>
    <w:basedOn w:val="1"/>
    <w:link w:val="affff7"/>
    <w:rPr>
      <w:rFonts w:ascii="Times New Roman" w:hAnsi="Times New Roman"/>
      <w:color w:val="353842"/>
      <w:sz w:val="18"/>
    </w:rPr>
  </w:style>
  <w:style w:type="paragraph" w:customStyle="1" w:styleId="2f0">
    <w:name w:val="Неразрешенное упоминание2"/>
    <w:link w:val="2f1"/>
    <w:rPr>
      <w:color w:val="605E5C"/>
      <w:shd w:val="clear" w:color="auto" w:fill="E1DFDD"/>
    </w:rPr>
  </w:style>
  <w:style w:type="character" w:customStyle="1" w:styleId="2f1">
    <w:name w:val="Неразрешенное упоминание2"/>
    <w:link w:val="2f0"/>
    <w:rPr>
      <w:color w:val="605E5C"/>
      <w:shd w:val="clear" w:color="auto" w:fill="E1DFDD"/>
    </w:rPr>
  </w:style>
  <w:style w:type="paragraph" w:styleId="afffffffff5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f9">
    <w:name w:val="Слабое выделение1"/>
    <w:link w:val="1ffa"/>
    <w:rPr>
      <w:i/>
      <w:color w:val="404040"/>
    </w:rPr>
  </w:style>
  <w:style w:type="character" w:customStyle="1" w:styleId="1ffa">
    <w:name w:val="Слабое выделение1"/>
    <w:link w:val="1ff9"/>
    <w:rPr>
      <w:i/>
      <w:color w:val="40404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6">
    <w:name w:val="Текст в таблице"/>
    <w:basedOn w:val="affffffff3"/>
    <w:next w:val="a"/>
    <w:link w:val="afffffffff7"/>
    <w:pPr>
      <w:ind w:firstLine="500"/>
    </w:pPr>
  </w:style>
  <w:style w:type="character" w:customStyle="1" w:styleId="afffffffff7">
    <w:name w:val="Текст в таблице"/>
    <w:basedOn w:val="affffffff4"/>
    <w:link w:val="afffffffff6"/>
    <w:rPr>
      <w:rFonts w:ascii="Times New Roman" w:hAnsi="Times New Roman"/>
      <w:sz w:val="24"/>
    </w:rPr>
  </w:style>
  <w:style w:type="paragraph" w:customStyle="1" w:styleId="1ffb">
    <w:name w:val="Неразрешенное упоминание1"/>
    <w:basedOn w:val="16"/>
    <w:link w:val="1ffc"/>
    <w:rPr>
      <w:color w:val="605E5C"/>
      <w:shd w:val="clear" w:color="auto" w:fill="E1DFDD"/>
    </w:rPr>
  </w:style>
  <w:style w:type="character" w:customStyle="1" w:styleId="1ffc">
    <w:name w:val="Неразрешенное упоминание1"/>
    <w:basedOn w:val="18"/>
    <w:link w:val="1ffb"/>
    <w:rPr>
      <w:color w:val="605E5C"/>
      <w:shd w:val="clear" w:color="auto" w:fill="E1DFDD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rPr>
      <w:color w:val="605E5C"/>
      <w:shd w:val="clear" w:color="auto" w:fill="E1DFDD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d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2085</Words>
  <Characters>11891</Characters>
  <Application>Microsoft Office Word</Application>
  <DocSecurity>0</DocSecurity>
  <Lines>99</Lines>
  <Paragraphs>27</Paragraphs>
  <ScaleCrop>false</ScaleCrop>
  <Company/>
  <LinksUpToDate>false</LinksUpToDate>
  <CharactersWithSpaces>13949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3</cp:revision>
  <dcterms:created xsi:type="dcterms:W3CDTF">2024-11-25T13:52:00Z</dcterms:created>
  <dcterms:modified xsi:type="dcterms:W3CDTF">2024-11-25T13:54:00Z</dcterms:modified>
</cp:coreProperties>
</file>