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53EC804A" w14:textId="4C11FF48" w:rsidR="00A436D2" w:rsidRPr="00410B5A" w:rsidRDefault="00DC0B5C" w:rsidP="00A436D2">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w:t>
      </w:r>
      <w:r w:rsidR="006E2DA7" w:rsidRPr="00E6176D">
        <w:rPr>
          <w:rFonts w:ascii="Times New Roman" w:eastAsia="Times New Roman" w:hAnsi="Times New Roman" w:cs="Times New Roman"/>
          <w:b/>
          <w:bCs/>
          <w:kern w:val="32"/>
          <w:sz w:val="24"/>
          <w:szCs w:val="24"/>
          <w:lang w:eastAsia="x-none"/>
        </w:rPr>
        <w:t>ПОП-П</w:t>
      </w:r>
      <w:r w:rsidR="00C32269" w:rsidRPr="00E6176D">
        <w:rPr>
          <w:rFonts w:ascii="Times New Roman" w:eastAsia="Times New Roman" w:hAnsi="Times New Roman" w:cs="Times New Roman"/>
          <w:b/>
          <w:bCs/>
          <w:kern w:val="32"/>
          <w:sz w:val="24"/>
          <w:szCs w:val="24"/>
          <w:lang w:eastAsia="x-none"/>
        </w:rPr>
        <w:t xml:space="preserve"> по</w:t>
      </w:r>
      <w:bookmarkStart w:id="0" w:name="_Hlk147906861"/>
      <w:r w:rsidR="00C32269" w:rsidRPr="00E6176D">
        <w:rPr>
          <w:rFonts w:ascii="Times New Roman" w:eastAsia="Times New Roman" w:hAnsi="Times New Roman" w:cs="Times New Roman"/>
          <w:b/>
          <w:bCs/>
          <w:kern w:val="32"/>
          <w:sz w:val="24"/>
          <w:szCs w:val="24"/>
          <w:lang w:eastAsia="x-none"/>
        </w:rPr>
        <w:t xml:space="preserve"> </w:t>
      </w:r>
      <w:r w:rsidRPr="00E6176D">
        <w:rPr>
          <w:rFonts w:ascii="Times New Roman" w:eastAsia="Times New Roman" w:hAnsi="Times New Roman" w:cs="Times New Roman"/>
          <w:b/>
          <w:bCs/>
          <w:kern w:val="32"/>
          <w:sz w:val="24"/>
          <w:szCs w:val="24"/>
          <w:lang w:eastAsia="x-none"/>
        </w:rPr>
        <w:t xml:space="preserve">специальности </w:t>
      </w:r>
      <w:r w:rsidR="00C32269" w:rsidRPr="00E6176D">
        <w:rPr>
          <w:rFonts w:ascii="Times New Roman" w:eastAsia="Times New Roman" w:hAnsi="Times New Roman" w:cs="Times New Roman"/>
          <w:b/>
          <w:bCs/>
          <w:kern w:val="32"/>
          <w:sz w:val="24"/>
          <w:szCs w:val="24"/>
          <w:lang w:eastAsia="x-none"/>
        </w:rPr>
        <w:br/>
      </w:r>
      <w:bookmarkEnd w:id="0"/>
      <w:r w:rsidR="00487D3D">
        <w:rPr>
          <w:rFonts w:ascii="Times New Roman" w:hAnsi="Times New Roman"/>
          <w:b/>
          <w:bCs/>
          <w:color w:val="000000" w:themeColor="text1"/>
          <w:kern w:val="32"/>
          <w:sz w:val="24"/>
          <w:szCs w:val="24"/>
          <w:lang w:eastAsia="x-none"/>
        </w:rPr>
        <w:t xml:space="preserve">31.02.06 </w:t>
      </w:r>
      <w:r w:rsidR="00487D3D">
        <w:rPr>
          <w:rFonts w:ascii="Times New Roman" w:eastAsia="Calibri" w:hAnsi="Times New Roman"/>
          <w:b/>
          <w:iCs/>
          <w:noProof/>
          <w:sz w:val="24"/>
          <w:szCs w:val="24"/>
        </w:rPr>
        <w:t>Стоматология профилактическая</w:t>
      </w:r>
    </w:p>
    <w:p w14:paraId="33026BB4" w14:textId="77777777" w:rsidR="00A436D2" w:rsidRDefault="00A436D2" w:rsidP="00A436D2">
      <w:pPr>
        <w:jc w:val="right"/>
        <w:rPr>
          <w:rFonts w:ascii="Times New Roman" w:hAnsi="Times New Roman" w:cs="Times New Roman"/>
          <w:b/>
          <w:bCs/>
          <w:color w:val="0070C0"/>
          <w:sz w:val="24"/>
          <w:szCs w:val="24"/>
        </w:rPr>
      </w:pPr>
    </w:p>
    <w:p w14:paraId="672DDF51" w14:textId="7EEAA38A"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7211078"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623609">
        <w:rPr>
          <w:rFonts w:ascii="Times New Roman" w:hAnsi="Times New Roman" w:cs="Times New Roman"/>
          <w:b/>
          <w:bCs/>
          <w:sz w:val="24"/>
          <w:szCs w:val="24"/>
        </w:rPr>
        <w:t>2</w:t>
      </w:r>
      <w:r w:rsidR="00E6176D">
        <w:rPr>
          <w:rFonts w:ascii="Times New Roman" w:hAnsi="Times New Roman" w:cs="Times New Roman"/>
          <w:b/>
          <w:bCs/>
          <w:sz w:val="24"/>
          <w:szCs w:val="24"/>
        </w:rPr>
        <w:t>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ED2FA2C" w14:textId="77777777" w:rsidR="00623609" w:rsidRDefault="00623609" w:rsidP="00623609">
      <w:pPr>
        <w:pStyle w:val="14"/>
        <w:rPr>
          <w:rFonts w:asciiTheme="minorHAnsi" w:eastAsiaTheme="minorEastAsia" w:hAnsiTheme="minorHAnsi" w:cstheme="minorBidi"/>
          <w:b w:val="0"/>
          <w:bCs w:val="0"/>
          <w:lang w:eastAsia="ru-RU"/>
        </w:rPr>
      </w:pPr>
      <w:r w:rsidRPr="00565819">
        <w:rPr>
          <w:rFonts w:eastAsia="Times New Roman"/>
          <w:lang w:eastAsia="zh-CN"/>
        </w:rPr>
        <w:t>Общие положения</w:t>
      </w:r>
      <w:r>
        <w:tab/>
      </w:r>
      <w:r>
        <w:fldChar w:fldCharType="begin"/>
      </w:r>
      <w:r>
        <w:instrText xml:space="preserve"> PAGEREF _Toc167911761 \h </w:instrText>
      </w:r>
      <w:r>
        <w:fldChar w:fldCharType="separate"/>
      </w:r>
      <w:r>
        <w:t>3</w:t>
      </w:r>
      <w:r>
        <w:fldChar w:fldCharType="end"/>
      </w:r>
    </w:p>
    <w:p w14:paraId="6ED43F1A" w14:textId="77777777" w:rsidR="00623609" w:rsidRDefault="00623609" w:rsidP="00623609">
      <w:pPr>
        <w:pStyle w:val="14"/>
      </w:pPr>
      <w:r w:rsidRPr="00565819">
        <w:rPr>
          <w:rFonts w:eastAsia="Times New Roman"/>
          <w:lang w:eastAsia="zh-CN"/>
        </w:rPr>
        <w:t>Примерные требования к проведению государственного экзамена</w:t>
      </w:r>
      <w:r>
        <w:tab/>
        <w:t>5</w:t>
      </w:r>
    </w:p>
    <w:p w14:paraId="5F85AF78" w14:textId="77777777" w:rsidR="00623609" w:rsidRDefault="00623609" w:rsidP="00623609">
      <w:pPr>
        <w:pStyle w:val="14"/>
        <w:rPr>
          <w:rFonts w:asciiTheme="minorHAnsi" w:eastAsiaTheme="minorEastAsia" w:hAnsiTheme="minorHAnsi" w:cstheme="minorBidi"/>
          <w:b w:val="0"/>
          <w:bCs w:val="0"/>
          <w:lang w:eastAsia="ru-RU"/>
        </w:rPr>
      </w:pPr>
      <w:r w:rsidRPr="00565819">
        <w:rPr>
          <w:rFonts w:eastAsia="Times New Roman"/>
          <w:lang w:eastAsia="zh-CN"/>
        </w:rPr>
        <w:t>Примерные требования к проведению демонстрационного экзамена</w:t>
      </w:r>
      <w:r>
        <w:tab/>
        <w:t>6</w:t>
      </w:r>
    </w:p>
    <w:p w14:paraId="6D38DC67" w14:textId="41C49D4A" w:rsidR="0013234A" w:rsidRDefault="0013234A" w:rsidP="005435E9">
      <w:pPr>
        <w:pStyle w:val="14"/>
        <w:rPr>
          <w:rFonts w:eastAsia="Times New Roman"/>
          <w:b w:val="0"/>
          <w:bCs w:val="0"/>
          <w:sz w:val="24"/>
          <w:szCs w:val="24"/>
          <w:lang w:eastAsia="zh-CN"/>
        </w:rPr>
      </w:pPr>
      <w:r>
        <w:rPr>
          <w:rFonts w:eastAsia="Times New Roman"/>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67915105"/>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38F60F09" w:rsidR="00E351CC" w:rsidRDefault="00E351CC" w:rsidP="001E637C">
      <w:pPr>
        <w:pStyle w:val="af4"/>
        <w:spacing w:before="0" w:after="0" w:line="276" w:lineRule="auto"/>
        <w:ind w:firstLine="709"/>
      </w:pPr>
      <w:r>
        <w:t>Примерная программа государственной итоговой аттестации (далее – примерная программа ГИА) выпускников по</w:t>
      </w:r>
      <w:r w:rsidR="00E6176D">
        <w:t xml:space="preserve"> </w:t>
      </w:r>
      <w:r w:rsidRPr="00E6176D">
        <w:t xml:space="preserve">специальности </w:t>
      </w:r>
      <w:r w:rsidR="00487D3D" w:rsidRPr="00487D3D">
        <w:rPr>
          <w:color w:val="000000" w:themeColor="text1"/>
          <w:kern w:val="32"/>
          <w:szCs w:val="24"/>
          <w:lang w:eastAsia="x-none"/>
        </w:rPr>
        <w:t xml:space="preserve">31.02.06 </w:t>
      </w:r>
      <w:r w:rsidR="00487D3D" w:rsidRPr="00487D3D">
        <w:rPr>
          <w:rFonts w:eastAsia="Calibri"/>
          <w:iCs/>
          <w:noProof/>
          <w:szCs w:val="24"/>
        </w:rPr>
        <w:t>Стоматология профилактическая</w:t>
      </w:r>
      <w:r w:rsidR="00487D3D">
        <w:rPr>
          <w:rFonts w:eastAsia="Calibri"/>
          <w:b/>
          <w:iCs/>
          <w:noProof/>
          <w:szCs w:val="24"/>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E6176D" w:rsidRPr="00E6176D">
        <w:t xml:space="preserve">специальности </w:t>
      </w:r>
      <w:r w:rsidR="00487D3D" w:rsidRPr="00487D3D">
        <w:rPr>
          <w:color w:val="000000" w:themeColor="text1"/>
          <w:kern w:val="32"/>
          <w:szCs w:val="24"/>
          <w:lang w:eastAsia="x-none"/>
        </w:rPr>
        <w:t xml:space="preserve">31.02.06 </w:t>
      </w:r>
      <w:r w:rsidR="00487D3D" w:rsidRPr="00487D3D">
        <w:rPr>
          <w:rFonts w:eastAsia="Calibri"/>
          <w:iCs/>
          <w:noProof/>
          <w:szCs w:val="24"/>
        </w:rPr>
        <w:t>Стоматология профилактическая</w:t>
      </w:r>
      <w:r>
        <w:t>, и определяет совокупность требований к е</w:t>
      </w:r>
      <w:r w:rsidR="006E2DA7">
        <w:t>е</w:t>
      </w:r>
      <w:r>
        <w:t xml:space="preserve"> организации и проведению.</w:t>
      </w:r>
    </w:p>
    <w:p w14:paraId="72343A06" w14:textId="1C052962"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E6176D" w:rsidRPr="00E6176D">
        <w:t xml:space="preserve">специальности </w:t>
      </w:r>
      <w:r w:rsidR="00487D3D" w:rsidRPr="00487D3D">
        <w:rPr>
          <w:color w:val="000000" w:themeColor="text1"/>
          <w:kern w:val="32"/>
          <w:szCs w:val="24"/>
          <w:lang w:eastAsia="x-none"/>
        </w:rPr>
        <w:t xml:space="preserve">31.02.06 </w:t>
      </w:r>
      <w:r w:rsidR="00487D3D" w:rsidRPr="00487D3D">
        <w:rPr>
          <w:rFonts w:eastAsia="Calibri"/>
          <w:iCs/>
          <w:noProof/>
          <w:szCs w:val="24"/>
        </w:rPr>
        <w:t>Стоматология профилактическая</w:t>
      </w:r>
      <w:r w:rsidR="00487D3D">
        <w:rPr>
          <w:rFonts w:eastAsia="Calibri"/>
          <w:b/>
          <w:iCs/>
          <w:noProof/>
          <w:szCs w:val="24"/>
        </w:rPr>
        <w:t xml:space="preserve"> </w:t>
      </w:r>
      <w:r w:rsidR="00580A60" w:rsidRPr="00E6176D">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12CDA57E" w14:textId="77777777" w:rsidR="00623609" w:rsidRDefault="001E637C" w:rsidP="00623609">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8398C71" w:rsidR="001E637C" w:rsidRPr="00E6176D" w:rsidRDefault="001E637C" w:rsidP="00623609">
      <w:pPr>
        <w:pStyle w:val="af4"/>
        <w:spacing w:before="0" w:after="0" w:line="276" w:lineRule="auto"/>
        <w:ind w:firstLine="709"/>
      </w:pPr>
      <w:r w:rsidRPr="00E6176D">
        <w:t xml:space="preserve">По результатам ГИА выпускнику по </w:t>
      </w:r>
      <w:r w:rsidR="00E6176D" w:rsidRPr="00E6176D">
        <w:t xml:space="preserve">специальности </w:t>
      </w:r>
      <w:r w:rsidR="00487D3D" w:rsidRPr="00487D3D">
        <w:rPr>
          <w:color w:val="000000" w:themeColor="text1"/>
          <w:kern w:val="32"/>
          <w:szCs w:val="24"/>
          <w:lang w:eastAsia="x-none"/>
        </w:rPr>
        <w:t xml:space="preserve">31.02.06 </w:t>
      </w:r>
      <w:r w:rsidR="00487D3D" w:rsidRPr="00487D3D">
        <w:rPr>
          <w:rFonts w:eastAsia="Calibri"/>
          <w:iCs/>
          <w:noProof/>
          <w:szCs w:val="24"/>
        </w:rPr>
        <w:t>Стоматология профилактическая</w:t>
      </w:r>
      <w:r w:rsidR="00C57433">
        <w:rPr>
          <w:rFonts w:eastAsia="Calibri"/>
          <w:b/>
          <w:iCs/>
          <w:noProof/>
          <w:szCs w:val="24"/>
        </w:rPr>
        <w:t xml:space="preserve"> </w:t>
      </w:r>
      <w:r w:rsidRPr="00E6176D">
        <w:t>присваивается квалификация:</w:t>
      </w:r>
      <w:r w:rsidR="00C57433">
        <w:t xml:space="preserve"> </w:t>
      </w:r>
      <w:r w:rsidR="003F4749" w:rsidRPr="003F4749">
        <w:t>гигиенист стоматологический</w:t>
      </w:r>
      <w:r w:rsidRPr="00E6176D">
        <w:t>.</w:t>
      </w:r>
    </w:p>
    <w:p w14:paraId="2A45287B" w14:textId="5A80F997" w:rsidR="001E637C" w:rsidRPr="00E6176D" w:rsidRDefault="00E351CC" w:rsidP="001E637C">
      <w:pPr>
        <w:pStyle w:val="af4"/>
        <w:spacing w:before="0" w:after="0" w:line="276" w:lineRule="auto"/>
        <w:ind w:firstLine="709"/>
      </w:pPr>
      <w:r w:rsidRPr="00E6176D">
        <w:t xml:space="preserve">Примерная программа ГИА является частью основной </w:t>
      </w:r>
      <w:r w:rsidR="006E2DA7" w:rsidRPr="00E6176D">
        <w:t>ПОП-П</w:t>
      </w:r>
      <w:r w:rsidRPr="00E617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E6176D">
        <w:t>специальности</w:t>
      </w:r>
      <w:r w:rsidRPr="00E6176D">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0408A0" w:rsidRDefault="00C07FB3" w:rsidP="00E6774A">
            <w:pPr>
              <w:jc w:val="center"/>
              <w:rPr>
                <w:rFonts w:ascii="Times New Roman" w:hAnsi="Times New Roman" w:cs="Times New Roman"/>
                <w:b/>
                <w:color w:val="000000"/>
                <w:sz w:val="24"/>
                <w:szCs w:val="24"/>
              </w:rPr>
            </w:pPr>
            <w:r w:rsidRPr="000408A0">
              <w:rPr>
                <w:rFonts w:ascii="Times New Roman" w:hAnsi="Times New Roman" w:cs="Times New Roman"/>
                <w:b/>
                <w:color w:val="000000"/>
                <w:sz w:val="24"/>
                <w:szCs w:val="24"/>
              </w:rPr>
              <w:t xml:space="preserve">Код и наименование </w:t>
            </w:r>
          </w:p>
          <w:p w14:paraId="7FF2CB31" w14:textId="77777777" w:rsidR="00C07FB3" w:rsidRPr="000408A0" w:rsidRDefault="00C07FB3" w:rsidP="00E6774A">
            <w:pPr>
              <w:jc w:val="center"/>
              <w:rPr>
                <w:rFonts w:ascii="Times New Roman" w:hAnsi="Times New Roman" w:cs="Times New Roman"/>
                <w:color w:val="000000"/>
                <w:sz w:val="24"/>
                <w:szCs w:val="24"/>
              </w:rPr>
            </w:pPr>
            <w:r w:rsidRPr="000408A0">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0408A0" w:rsidRDefault="00C07FB3" w:rsidP="00E6774A">
            <w:pPr>
              <w:jc w:val="center"/>
              <w:rPr>
                <w:rFonts w:ascii="Times New Roman" w:hAnsi="Times New Roman" w:cs="Times New Roman"/>
                <w:b/>
                <w:bCs/>
                <w:color w:val="000000"/>
                <w:sz w:val="24"/>
                <w:szCs w:val="24"/>
              </w:rPr>
            </w:pPr>
            <w:r w:rsidRPr="000408A0">
              <w:rPr>
                <w:rFonts w:ascii="Times New Roman" w:hAnsi="Times New Roman" w:cs="Times New Roman"/>
                <w:b/>
                <w:bCs/>
                <w:color w:val="000000"/>
                <w:sz w:val="24"/>
                <w:szCs w:val="24"/>
              </w:rPr>
              <w:t xml:space="preserve">Код и наименование </w:t>
            </w:r>
          </w:p>
          <w:p w14:paraId="1E0D550D" w14:textId="77777777" w:rsidR="00C07FB3" w:rsidRPr="000408A0" w:rsidRDefault="00C07FB3" w:rsidP="00E6774A">
            <w:pPr>
              <w:jc w:val="center"/>
              <w:rPr>
                <w:rFonts w:ascii="Times New Roman" w:hAnsi="Times New Roman" w:cs="Times New Roman"/>
                <w:b/>
                <w:bCs/>
                <w:color w:val="000000"/>
                <w:sz w:val="24"/>
                <w:szCs w:val="24"/>
              </w:rPr>
            </w:pPr>
            <w:r w:rsidRPr="000408A0">
              <w:rPr>
                <w:rFonts w:ascii="Times New Roman" w:hAnsi="Times New Roman" w:cs="Times New Roman"/>
                <w:b/>
                <w:bCs/>
                <w:color w:val="000000"/>
                <w:sz w:val="24"/>
                <w:szCs w:val="24"/>
              </w:rPr>
              <w:t xml:space="preserve">профессионального модуля (ПМ), </w:t>
            </w:r>
          </w:p>
          <w:p w14:paraId="0084906B" w14:textId="77777777" w:rsidR="00C07FB3" w:rsidRPr="000408A0" w:rsidRDefault="00C07FB3" w:rsidP="00E6774A">
            <w:pPr>
              <w:jc w:val="center"/>
              <w:rPr>
                <w:rFonts w:ascii="Times New Roman" w:hAnsi="Times New Roman" w:cs="Times New Roman"/>
                <w:b/>
                <w:bCs/>
                <w:color w:val="000000"/>
                <w:sz w:val="24"/>
                <w:szCs w:val="24"/>
              </w:rPr>
            </w:pPr>
            <w:r w:rsidRPr="000408A0">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0408A0" w:rsidRDefault="00C07FB3" w:rsidP="00E6774A">
            <w:pPr>
              <w:jc w:val="center"/>
              <w:rPr>
                <w:rFonts w:ascii="Times New Roman" w:hAnsi="Times New Roman" w:cs="Times New Roman"/>
                <w:color w:val="000000"/>
                <w:sz w:val="24"/>
                <w:szCs w:val="24"/>
              </w:rPr>
            </w:pPr>
            <w:r w:rsidRPr="000408A0">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0408A0" w:rsidRDefault="00C07FB3" w:rsidP="00E6774A">
            <w:pPr>
              <w:jc w:val="center"/>
              <w:rPr>
                <w:rFonts w:ascii="Times New Roman" w:hAnsi="Times New Roman" w:cs="Times New Roman"/>
                <w:color w:val="000000"/>
                <w:sz w:val="24"/>
                <w:szCs w:val="24"/>
              </w:rPr>
            </w:pPr>
            <w:r w:rsidRPr="000408A0">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0408A0" w:rsidRDefault="00C07FB3" w:rsidP="00E6774A">
            <w:pPr>
              <w:jc w:val="center"/>
              <w:rPr>
                <w:rFonts w:ascii="Times New Roman" w:hAnsi="Times New Roman" w:cs="Times New Roman"/>
                <w:b/>
                <w:color w:val="000000"/>
                <w:sz w:val="24"/>
                <w:szCs w:val="24"/>
              </w:rPr>
            </w:pPr>
            <w:r w:rsidRPr="000408A0">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25F5B0C" w:rsidR="00C07FB3" w:rsidRPr="003F4749" w:rsidRDefault="00E6176D" w:rsidP="003F4749">
            <w:pPr>
              <w:rPr>
                <w:rFonts w:ascii="Times New Roman" w:eastAsia="Times New Roman" w:hAnsi="Times New Roman" w:cs="Times New Roman"/>
                <w:color w:val="000000"/>
                <w:sz w:val="24"/>
                <w:szCs w:val="24"/>
                <w:lang w:eastAsia="ru-RU"/>
              </w:rPr>
            </w:pPr>
            <w:r w:rsidRPr="000408A0">
              <w:rPr>
                <w:rFonts w:ascii="Times New Roman" w:eastAsia="Times New Roman" w:hAnsi="Times New Roman" w:cs="Times New Roman"/>
                <w:bCs/>
                <w:sz w:val="24"/>
                <w:szCs w:val="24"/>
              </w:rPr>
              <w:t xml:space="preserve">ВД </w:t>
            </w:r>
            <w:r w:rsidR="00E23925">
              <w:rPr>
                <w:rFonts w:ascii="Times New Roman" w:eastAsia="Times New Roman" w:hAnsi="Times New Roman" w:cs="Times New Roman"/>
                <w:bCs/>
                <w:sz w:val="24"/>
                <w:szCs w:val="24"/>
              </w:rPr>
              <w:t>0</w:t>
            </w:r>
            <w:r w:rsidRPr="000408A0">
              <w:rPr>
                <w:rFonts w:ascii="Times New Roman" w:eastAsia="Times New Roman" w:hAnsi="Times New Roman" w:cs="Times New Roman"/>
                <w:bCs/>
                <w:sz w:val="24"/>
                <w:szCs w:val="24"/>
              </w:rPr>
              <w:t>1</w:t>
            </w:r>
            <w:r w:rsidRPr="000408A0">
              <w:rPr>
                <w:rFonts w:ascii="Times New Roman" w:hAnsi="Times New Roman" w:cs="Times New Roman"/>
                <w:sz w:val="24"/>
                <w:szCs w:val="24"/>
              </w:rPr>
              <w:t xml:space="preserve"> </w:t>
            </w:r>
            <w:r w:rsidR="003F4749">
              <w:rPr>
                <w:rFonts w:ascii="Times New Roman" w:eastAsia="Times New Roman" w:hAnsi="Times New Roman" w:cs="Times New Roman"/>
                <w:color w:val="000000"/>
                <w:sz w:val="24"/>
                <w:szCs w:val="24"/>
                <w:lang w:eastAsia="ru-RU"/>
              </w:rPr>
              <w:t>П</w:t>
            </w:r>
            <w:r w:rsidR="003F4749" w:rsidRPr="003F4749">
              <w:rPr>
                <w:rFonts w:ascii="Times New Roman" w:eastAsia="Times New Roman" w:hAnsi="Times New Roman" w:cs="Times New Roman"/>
                <w:color w:val="000000"/>
                <w:sz w:val="24"/>
                <w:szCs w:val="24"/>
                <w:lang w:eastAsia="ru-RU"/>
              </w:rPr>
              <w:t>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p>
        </w:tc>
        <w:tc>
          <w:tcPr>
            <w:tcW w:w="4492" w:type="dxa"/>
            <w:tcBorders>
              <w:top w:val="single" w:sz="4" w:space="0" w:color="000000"/>
              <w:left w:val="single" w:sz="4" w:space="0" w:color="000000"/>
              <w:bottom w:val="single" w:sz="4" w:space="0" w:color="000000"/>
              <w:right w:val="single" w:sz="4" w:space="0" w:color="000000"/>
            </w:tcBorders>
          </w:tcPr>
          <w:p w14:paraId="09F95399" w14:textId="0F5215C1" w:rsidR="00C07FB3" w:rsidRPr="000408A0" w:rsidRDefault="00C07FB3" w:rsidP="003F4749">
            <w:pPr>
              <w:pStyle w:val="afc"/>
              <w:spacing w:after="0" w:line="288" w:lineRule="atLeast"/>
              <w:jc w:val="both"/>
              <w:rPr>
                <w:color w:val="000000"/>
              </w:rPr>
            </w:pPr>
            <w:r w:rsidRPr="000408A0">
              <w:rPr>
                <w:color w:val="000000"/>
              </w:rPr>
              <w:t>ПМ</w:t>
            </w:r>
            <w:r w:rsidR="00623609">
              <w:rPr>
                <w:color w:val="000000"/>
              </w:rPr>
              <w:t>.</w:t>
            </w:r>
            <w:r w:rsidRPr="000408A0">
              <w:rPr>
                <w:color w:val="000000"/>
              </w:rPr>
              <w:t>01</w:t>
            </w:r>
            <w:r w:rsidR="00E6176D" w:rsidRPr="000408A0">
              <w:t xml:space="preserve"> </w:t>
            </w:r>
            <w:r w:rsidR="003F4749">
              <w:t>П</w:t>
            </w:r>
            <w:r w:rsidR="003F4749" w:rsidRPr="003F4749">
              <w:t>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p>
        </w:tc>
      </w:tr>
      <w:tr w:rsidR="00C07FB3" w:rsidRPr="00C07FB3" w14:paraId="0612052B" w14:textId="77777777" w:rsidTr="005D459C">
        <w:trPr>
          <w:trHeight w:val="916"/>
        </w:trPr>
        <w:tc>
          <w:tcPr>
            <w:tcW w:w="4932" w:type="dxa"/>
            <w:tcBorders>
              <w:top w:val="single" w:sz="4" w:space="0" w:color="000000"/>
              <w:left w:val="single" w:sz="4" w:space="0" w:color="000000"/>
              <w:bottom w:val="single" w:sz="4" w:space="0" w:color="000000"/>
              <w:right w:val="single" w:sz="4" w:space="0" w:color="000000"/>
            </w:tcBorders>
          </w:tcPr>
          <w:p w14:paraId="12CAB1D3" w14:textId="1B2F5314" w:rsidR="00C07FB3" w:rsidRPr="000408A0" w:rsidRDefault="00E6176D" w:rsidP="003F4749">
            <w:pPr>
              <w:spacing w:line="276" w:lineRule="auto"/>
              <w:ind w:right="102"/>
              <w:rPr>
                <w:rFonts w:ascii="Times New Roman" w:hAnsi="Times New Roman" w:cs="Times New Roman"/>
                <w:color w:val="000000"/>
                <w:sz w:val="24"/>
                <w:szCs w:val="24"/>
              </w:rPr>
            </w:pPr>
            <w:r w:rsidRPr="000408A0">
              <w:rPr>
                <w:rFonts w:ascii="Times New Roman" w:eastAsia="Times New Roman" w:hAnsi="Times New Roman" w:cs="Times New Roman"/>
                <w:bCs/>
                <w:sz w:val="24"/>
                <w:szCs w:val="24"/>
              </w:rPr>
              <w:t xml:space="preserve">ВД </w:t>
            </w:r>
            <w:r w:rsidR="00E23925">
              <w:rPr>
                <w:rFonts w:ascii="Times New Roman" w:eastAsia="Times New Roman" w:hAnsi="Times New Roman" w:cs="Times New Roman"/>
                <w:bCs/>
                <w:sz w:val="24"/>
                <w:szCs w:val="24"/>
              </w:rPr>
              <w:t>0</w:t>
            </w:r>
            <w:r w:rsidRPr="000408A0">
              <w:rPr>
                <w:rFonts w:ascii="Times New Roman" w:eastAsia="Times New Roman" w:hAnsi="Times New Roman" w:cs="Times New Roman"/>
                <w:bCs/>
                <w:sz w:val="24"/>
                <w:szCs w:val="24"/>
              </w:rPr>
              <w:t>2</w:t>
            </w:r>
            <w:r w:rsidR="003F4749">
              <w:t xml:space="preserve"> </w:t>
            </w:r>
            <w:r w:rsidR="003F4749" w:rsidRPr="003F4749">
              <w:rPr>
                <w:rFonts w:ascii="Times New Roman" w:eastAsia="Times New Roman" w:hAnsi="Times New Roman" w:cs="Times New Roman"/>
                <w:bCs/>
                <w:sz w:val="24"/>
                <w:szCs w:val="24"/>
              </w:rPr>
              <w:t>Проведение индивидуальной профессиональной гигиены полости рта при оказании первичной доврачебной медико-</w:t>
            </w:r>
            <w:r w:rsidR="003F4749" w:rsidRPr="003F4749">
              <w:rPr>
                <w:rFonts w:ascii="Times New Roman" w:eastAsia="Times New Roman" w:hAnsi="Times New Roman" w:cs="Times New Roman"/>
                <w:bCs/>
                <w:sz w:val="24"/>
                <w:szCs w:val="24"/>
              </w:rPr>
              <w:lastRenderedPageBreak/>
              <w:t>санитарной помощи по профилактике стоматологических заболеваний</w:t>
            </w:r>
          </w:p>
        </w:tc>
        <w:tc>
          <w:tcPr>
            <w:tcW w:w="4492" w:type="dxa"/>
            <w:tcBorders>
              <w:top w:val="single" w:sz="4" w:space="0" w:color="000000"/>
              <w:left w:val="single" w:sz="4" w:space="0" w:color="000000"/>
              <w:bottom w:val="single" w:sz="4" w:space="0" w:color="000000"/>
              <w:right w:val="single" w:sz="4" w:space="0" w:color="000000"/>
            </w:tcBorders>
          </w:tcPr>
          <w:p w14:paraId="0514B28A" w14:textId="73458D39" w:rsidR="00C07FB3" w:rsidRPr="000408A0" w:rsidRDefault="00553016" w:rsidP="003F4749">
            <w:pPr>
              <w:spacing w:line="276" w:lineRule="auto"/>
              <w:ind w:right="102"/>
              <w:rPr>
                <w:rFonts w:ascii="Times New Roman" w:hAnsi="Times New Roman" w:cs="Times New Roman"/>
                <w:color w:val="000000"/>
                <w:sz w:val="24"/>
                <w:szCs w:val="24"/>
              </w:rPr>
            </w:pPr>
            <w:r w:rsidRPr="000408A0">
              <w:rPr>
                <w:rFonts w:ascii="Times New Roman" w:hAnsi="Times New Roman" w:cs="Times New Roman"/>
                <w:color w:val="000000"/>
                <w:sz w:val="24"/>
                <w:szCs w:val="24"/>
              </w:rPr>
              <w:lastRenderedPageBreak/>
              <w:t>ПМ</w:t>
            </w:r>
            <w:r w:rsidR="00623609">
              <w:rPr>
                <w:rFonts w:ascii="Times New Roman" w:hAnsi="Times New Roman" w:cs="Times New Roman"/>
                <w:color w:val="000000"/>
                <w:sz w:val="24"/>
                <w:szCs w:val="24"/>
              </w:rPr>
              <w:t>.</w:t>
            </w:r>
            <w:r w:rsidRPr="000408A0">
              <w:rPr>
                <w:rFonts w:ascii="Times New Roman" w:hAnsi="Times New Roman" w:cs="Times New Roman"/>
                <w:color w:val="000000"/>
                <w:sz w:val="24"/>
                <w:szCs w:val="24"/>
              </w:rPr>
              <w:t xml:space="preserve">02. </w:t>
            </w:r>
            <w:r w:rsidR="003F4749" w:rsidRPr="003F4749">
              <w:rPr>
                <w:rFonts w:ascii="Times New Roman" w:eastAsia="Times New Roman" w:hAnsi="Times New Roman" w:cs="Times New Roman"/>
                <w:color w:val="000000"/>
                <w:sz w:val="24"/>
                <w:szCs w:val="24"/>
                <w:lang w:eastAsia="ru-RU"/>
              </w:rPr>
              <w:t xml:space="preserve">Проведение индивидуальной профессиональной гигиены полости рта при оказании первичной доврачебной медико-санитарной помощи по </w:t>
            </w:r>
            <w:r w:rsidR="003F4749" w:rsidRPr="003F4749">
              <w:rPr>
                <w:rFonts w:ascii="Times New Roman" w:eastAsia="Times New Roman" w:hAnsi="Times New Roman" w:cs="Times New Roman"/>
                <w:color w:val="000000"/>
                <w:sz w:val="24"/>
                <w:szCs w:val="24"/>
                <w:lang w:eastAsia="ru-RU"/>
              </w:rPr>
              <w:lastRenderedPageBreak/>
              <w:t>профилактике стоматологических заболеваний</w:t>
            </w:r>
          </w:p>
        </w:tc>
      </w:tr>
      <w:tr w:rsidR="00E23925" w:rsidRPr="00C07FB3" w14:paraId="32CC2684"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7FDF8EC" w14:textId="1916FFC8" w:rsidR="00E23925" w:rsidRPr="000408A0" w:rsidRDefault="00E23925" w:rsidP="000408A0">
            <w:pPr>
              <w:spacing w:line="276" w:lineRule="auto"/>
              <w:ind w:right="102"/>
              <w:rPr>
                <w:rFonts w:ascii="Times New Roman" w:eastAsia="Times New Roman" w:hAnsi="Times New Roman" w:cs="Times New Roman"/>
                <w:bCs/>
                <w:sz w:val="24"/>
                <w:szCs w:val="24"/>
              </w:rPr>
            </w:pPr>
            <w:r w:rsidRPr="000408A0">
              <w:rPr>
                <w:rFonts w:ascii="Times New Roman" w:eastAsia="Times New Roman" w:hAnsi="Times New Roman" w:cs="Times New Roman"/>
                <w:bCs/>
                <w:sz w:val="24"/>
                <w:szCs w:val="24"/>
              </w:rPr>
              <w:lastRenderedPageBreak/>
              <w:t xml:space="preserve">ВД </w:t>
            </w:r>
            <w:r>
              <w:rPr>
                <w:rFonts w:ascii="Times New Roman" w:eastAsia="Times New Roman" w:hAnsi="Times New Roman" w:cs="Times New Roman"/>
                <w:bCs/>
                <w:sz w:val="24"/>
                <w:szCs w:val="24"/>
              </w:rPr>
              <w:t xml:space="preserve">03 </w:t>
            </w:r>
            <w:r w:rsidR="003F4749">
              <w:rPr>
                <w:rFonts w:ascii="Times New Roman" w:eastAsia="Times New Roman" w:hAnsi="Times New Roman" w:cs="Times New Roman"/>
                <w:color w:val="000000"/>
                <w:sz w:val="24"/>
                <w:szCs w:val="24"/>
                <w:lang w:eastAsia="ru-RU"/>
              </w:rPr>
              <w:t>Проведение санитарно-гигиенического просвещения в области профилактики стоматологических заболеваний</w:t>
            </w:r>
          </w:p>
        </w:tc>
        <w:tc>
          <w:tcPr>
            <w:tcW w:w="4492" w:type="dxa"/>
            <w:tcBorders>
              <w:top w:val="single" w:sz="4" w:space="0" w:color="000000"/>
              <w:left w:val="single" w:sz="4" w:space="0" w:color="000000"/>
              <w:bottom w:val="single" w:sz="4" w:space="0" w:color="000000"/>
              <w:right w:val="single" w:sz="4" w:space="0" w:color="000000"/>
            </w:tcBorders>
          </w:tcPr>
          <w:p w14:paraId="754352CB" w14:textId="35236DBB" w:rsidR="00E23925" w:rsidRPr="000408A0" w:rsidRDefault="00E23925" w:rsidP="000408A0">
            <w:pPr>
              <w:spacing w:line="276" w:lineRule="auto"/>
              <w:ind w:right="102"/>
              <w:rPr>
                <w:rFonts w:ascii="Times New Roman" w:hAnsi="Times New Roman" w:cs="Times New Roman"/>
                <w:color w:val="000000"/>
                <w:sz w:val="24"/>
                <w:szCs w:val="24"/>
              </w:rPr>
            </w:pPr>
            <w:r w:rsidRPr="000408A0">
              <w:rPr>
                <w:rFonts w:ascii="Times New Roman" w:hAnsi="Times New Roman" w:cs="Times New Roman"/>
                <w:color w:val="000000"/>
                <w:sz w:val="24"/>
                <w:szCs w:val="24"/>
              </w:rPr>
              <w:t>ПМ</w:t>
            </w:r>
            <w:r w:rsidR="00623609">
              <w:rPr>
                <w:rFonts w:ascii="Times New Roman" w:hAnsi="Times New Roman" w:cs="Times New Roman"/>
                <w:color w:val="000000"/>
                <w:sz w:val="24"/>
                <w:szCs w:val="24"/>
              </w:rPr>
              <w:t>.</w:t>
            </w:r>
            <w:r w:rsidRPr="000408A0">
              <w:rPr>
                <w:rFonts w:ascii="Times New Roman" w:hAnsi="Times New Roman" w:cs="Times New Roman"/>
                <w:color w:val="000000"/>
                <w:sz w:val="24"/>
                <w:szCs w:val="24"/>
              </w:rPr>
              <w:t>0</w:t>
            </w:r>
            <w:r>
              <w:rPr>
                <w:rFonts w:ascii="Times New Roman" w:hAnsi="Times New Roman" w:cs="Times New Roman"/>
                <w:color w:val="000000"/>
                <w:sz w:val="24"/>
                <w:szCs w:val="24"/>
              </w:rPr>
              <w:t>3</w:t>
            </w:r>
            <w:r w:rsidR="00623609">
              <w:rPr>
                <w:rFonts w:ascii="Times New Roman" w:hAnsi="Times New Roman" w:cs="Times New Roman"/>
                <w:color w:val="000000"/>
                <w:sz w:val="24"/>
                <w:szCs w:val="24"/>
              </w:rPr>
              <w:t xml:space="preserve"> </w:t>
            </w:r>
            <w:r w:rsidR="003F4749">
              <w:rPr>
                <w:rFonts w:ascii="Times New Roman" w:eastAsia="Times New Roman" w:hAnsi="Times New Roman" w:cs="Times New Roman"/>
                <w:color w:val="000000"/>
                <w:sz w:val="24"/>
                <w:szCs w:val="24"/>
                <w:lang w:eastAsia="ru-RU"/>
              </w:rPr>
              <w:t>Проведение санитарно-гигиенического просвещения в области профилактики стоматологических заболеваний</w:t>
            </w:r>
          </w:p>
        </w:tc>
      </w:tr>
      <w:tr w:rsidR="003F4749" w:rsidRPr="00C07FB3" w14:paraId="5073018A"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F18EEA3" w14:textId="28241B35" w:rsidR="003F4749" w:rsidRPr="000408A0" w:rsidRDefault="003F4749" w:rsidP="000408A0">
            <w:pPr>
              <w:spacing w:line="276" w:lineRule="auto"/>
              <w:ind w:right="10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ВД 04 </w:t>
            </w:r>
            <w:r>
              <w:rPr>
                <w:rFonts w:ascii="Times New Roman" w:eastAsia="Times New Roman" w:hAnsi="Times New Roman" w:cs="Times New Roman"/>
                <w:color w:val="000000"/>
                <w:sz w:val="24"/>
                <w:szCs w:val="24"/>
                <w:lang w:eastAsia="ru-RU"/>
              </w:rPr>
              <w:t>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p>
        </w:tc>
        <w:tc>
          <w:tcPr>
            <w:tcW w:w="4492" w:type="dxa"/>
            <w:tcBorders>
              <w:top w:val="single" w:sz="4" w:space="0" w:color="000000"/>
              <w:left w:val="single" w:sz="4" w:space="0" w:color="000000"/>
              <w:bottom w:val="single" w:sz="4" w:space="0" w:color="000000"/>
              <w:right w:val="single" w:sz="4" w:space="0" w:color="000000"/>
            </w:tcBorders>
          </w:tcPr>
          <w:p w14:paraId="4A87A287" w14:textId="5A4EB8DE" w:rsidR="003F4749" w:rsidRPr="000408A0" w:rsidRDefault="003F4749" w:rsidP="000408A0">
            <w:pPr>
              <w:spacing w:line="276" w:lineRule="auto"/>
              <w:ind w:right="102"/>
              <w:rPr>
                <w:rFonts w:ascii="Times New Roman" w:hAnsi="Times New Roman" w:cs="Times New Roman"/>
                <w:color w:val="000000"/>
                <w:sz w:val="24"/>
                <w:szCs w:val="24"/>
              </w:rPr>
            </w:pPr>
            <w:r>
              <w:rPr>
                <w:rFonts w:ascii="Times New Roman" w:hAnsi="Times New Roman" w:cs="Times New Roman"/>
                <w:color w:val="000000"/>
                <w:sz w:val="24"/>
                <w:szCs w:val="24"/>
              </w:rPr>
              <w:t>ПМ</w:t>
            </w:r>
            <w:r w:rsidR="00623609">
              <w:rPr>
                <w:rFonts w:ascii="Times New Roman" w:hAnsi="Times New Roman" w:cs="Times New Roman"/>
                <w:color w:val="000000"/>
                <w:sz w:val="24"/>
                <w:szCs w:val="24"/>
              </w:rPr>
              <w:t>.</w:t>
            </w:r>
            <w:r>
              <w:rPr>
                <w:rFonts w:ascii="Times New Roman" w:hAnsi="Times New Roman" w:cs="Times New Roman"/>
                <w:color w:val="000000"/>
                <w:sz w:val="24"/>
                <w:szCs w:val="24"/>
              </w:rPr>
              <w:t>0</w:t>
            </w:r>
            <w:r w:rsidR="00623609">
              <w:rPr>
                <w:rFonts w:ascii="Times New Roman" w:hAnsi="Times New Roman" w:cs="Times New Roman"/>
                <w:color w:val="000000"/>
                <w:sz w:val="24"/>
                <w:szCs w:val="24"/>
              </w:rPr>
              <w:t>4</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eastAsia="ru-RU"/>
              </w:rPr>
              <w:t>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783C9F02" w14:textId="77777777" w:rsidR="00487D3D" w:rsidRPr="008C4F91" w:rsidRDefault="00487D3D" w:rsidP="00487D3D">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48AD0CDB" w14:textId="77777777" w:rsidR="00487D3D" w:rsidRDefault="00487D3D" w:rsidP="00487D3D">
      <w:pPr>
        <w:spacing w:after="120"/>
        <w:jc w:val="center"/>
        <w:rPr>
          <w:rFonts w:ascii="Times New Roman" w:hAnsi="Times New Roman"/>
          <w:b/>
          <w:sz w:val="24"/>
          <w:szCs w:val="24"/>
        </w:rPr>
      </w:pPr>
      <w:r>
        <w:rPr>
          <w:rFonts w:ascii="Times New Roman" w:hAnsi="Times New Roman"/>
          <w:b/>
          <w:sz w:val="24"/>
          <w:szCs w:val="24"/>
        </w:rPr>
        <w:t>Перечень результатов, демонстрируемых выпускником</w:t>
      </w:r>
    </w:p>
    <w:p w14:paraId="31D31496" w14:textId="77777777" w:rsidR="00487D3D" w:rsidRDefault="00487D3D" w:rsidP="00487D3D">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529"/>
        <w:gridCol w:w="6100"/>
      </w:tblGrid>
      <w:tr w:rsidR="00487D3D" w:rsidRPr="00692697" w14:paraId="529D3447" w14:textId="77777777" w:rsidTr="00372DF2">
        <w:trPr>
          <w:trHeight w:val="472"/>
        </w:trPr>
        <w:tc>
          <w:tcPr>
            <w:tcW w:w="3529" w:type="dxa"/>
            <w:tcBorders>
              <w:top w:val="single" w:sz="4" w:space="0" w:color="000000"/>
              <w:left w:val="single" w:sz="4" w:space="0" w:color="000000"/>
              <w:bottom w:val="single" w:sz="4" w:space="0" w:color="000000"/>
              <w:right w:val="single" w:sz="4" w:space="0" w:color="000000"/>
            </w:tcBorders>
          </w:tcPr>
          <w:p w14:paraId="09C98EF8" w14:textId="77777777" w:rsidR="00487D3D" w:rsidRPr="00692697" w:rsidRDefault="00487D3D" w:rsidP="00372DF2">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100" w:type="dxa"/>
            <w:tcBorders>
              <w:top w:val="single" w:sz="4" w:space="0" w:color="000000"/>
              <w:left w:val="single" w:sz="4" w:space="0" w:color="000000"/>
              <w:bottom w:val="single" w:sz="4" w:space="0" w:color="000000"/>
              <w:right w:val="single" w:sz="4" w:space="0" w:color="000000"/>
            </w:tcBorders>
          </w:tcPr>
          <w:p w14:paraId="147E76B8" w14:textId="77777777" w:rsidR="00487D3D" w:rsidRPr="00692697" w:rsidRDefault="00487D3D" w:rsidP="00372DF2">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F4749" w:rsidRPr="00692697" w14:paraId="3DB3BC8B" w14:textId="77777777" w:rsidTr="00372DF2">
        <w:trPr>
          <w:trHeight w:val="259"/>
        </w:trPr>
        <w:tc>
          <w:tcPr>
            <w:tcW w:w="3529" w:type="dxa"/>
            <w:vMerge w:val="restart"/>
            <w:tcBorders>
              <w:top w:val="single" w:sz="4" w:space="0" w:color="000000"/>
              <w:left w:val="single" w:sz="4" w:space="0" w:color="000000"/>
              <w:right w:val="single" w:sz="4" w:space="0" w:color="000000"/>
            </w:tcBorders>
          </w:tcPr>
          <w:p w14:paraId="73EB73E9" w14:textId="08AFA8B0" w:rsidR="003F4749" w:rsidRPr="00444071" w:rsidRDefault="003F4749" w:rsidP="004F58CD">
            <w:pPr>
              <w:widowControl w:val="0"/>
              <w:rPr>
                <w:rFonts w:ascii="Times New Roman" w:hAnsi="Times New Roman"/>
                <w:color w:val="0070C0"/>
                <w:sz w:val="24"/>
                <w:szCs w:val="24"/>
              </w:rPr>
            </w:pPr>
            <w:r w:rsidRPr="00F54664">
              <w:rPr>
                <w:rFonts w:ascii="Times New Roman" w:eastAsia="Times New Roman" w:hAnsi="Times New Roman" w:cs="Times New Roman"/>
                <w:color w:val="000000"/>
                <w:sz w:val="24"/>
                <w:szCs w:val="24"/>
                <w:lang w:eastAsia="ru-RU"/>
              </w:rPr>
              <w:t>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p>
        </w:tc>
        <w:tc>
          <w:tcPr>
            <w:tcW w:w="6100" w:type="dxa"/>
            <w:tcBorders>
              <w:top w:val="single" w:sz="4" w:space="0" w:color="000000"/>
              <w:left w:val="single" w:sz="4" w:space="0" w:color="000000"/>
              <w:bottom w:val="single" w:sz="4" w:space="0" w:color="000000"/>
              <w:right w:val="single" w:sz="4" w:space="0" w:color="000000"/>
            </w:tcBorders>
          </w:tcPr>
          <w:p w14:paraId="2ACAB5F8" w14:textId="5E26FA60" w:rsidR="003F4749" w:rsidRPr="00444071" w:rsidRDefault="003F4749" w:rsidP="004F58CD">
            <w:pPr>
              <w:widowControl w:val="0"/>
              <w:rPr>
                <w:rFonts w:ascii="Times New Roman" w:hAnsi="Times New Roman"/>
                <w:iCs/>
                <w:color w:val="0070C0"/>
                <w:sz w:val="24"/>
                <w:szCs w:val="24"/>
              </w:rPr>
            </w:pPr>
            <w:r w:rsidRPr="00641BDF">
              <w:rPr>
                <w:rFonts w:ascii="Times New Roman" w:hAnsi="Times New Roman" w:cs="Times New Roman"/>
                <w:sz w:val="24"/>
                <w:szCs w:val="24"/>
              </w:rPr>
              <w:t xml:space="preserve">ПК 1.1. </w:t>
            </w:r>
            <w:r w:rsidRPr="00F54664">
              <w:rPr>
                <w:rFonts w:ascii="Times New Roman" w:eastAsia="Times New Roman" w:hAnsi="Times New Roman" w:cs="Times New Roman"/>
                <w:color w:val="000000"/>
                <w:sz w:val="24"/>
                <w:szCs w:val="24"/>
                <w:lang w:eastAsia="ru-RU"/>
              </w:rPr>
              <w:t>Проводить обследование пациента для оценки и регистрации стоматологического статуса и гигиенического состояния рта;</w:t>
            </w:r>
          </w:p>
        </w:tc>
      </w:tr>
      <w:tr w:rsidR="003F4749" w:rsidRPr="00692697" w14:paraId="1024B590" w14:textId="77777777" w:rsidTr="00372DF2">
        <w:trPr>
          <w:trHeight w:val="250"/>
        </w:trPr>
        <w:tc>
          <w:tcPr>
            <w:tcW w:w="3529" w:type="dxa"/>
            <w:vMerge/>
            <w:tcBorders>
              <w:left w:val="single" w:sz="4" w:space="0" w:color="000000"/>
              <w:right w:val="single" w:sz="4" w:space="0" w:color="000000"/>
            </w:tcBorders>
          </w:tcPr>
          <w:p w14:paraId="3354E4FB" w14:textId="77777777" w:rsidR="003F4749" w:rsidRPr="00444071" w:rsidRDefault="003F4749" w:rsidP="004F58CD">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5AE14BC5" w14:textId="505015F0" w:rsidR="003F4749" w:rsidRPr="00444071" w:rsidRDefault="003F4749" w:rsidP="004F58CD">
            <w:pPr>
              <w:widowControl w:val="0"/>
              <w:ind w:left="1" w:hanging="3"/>
              <w:rPr>
                <w:rFonts w:ascii="Times New Roman" w:hAnsi="Times New Roman"/>
                <w:color w:val="0070C0"/>
                <w:sz w:val="24"/>
                <w:szCs w:val="24"/>
              </w:rPr>
            </w:pPr>
            <w:r w:rsidRPr="00641BDF">
              <w:rPr>
                <w:rFonts w:ascii="Times New Roman" w:hAnsi="Times New Roman" w:cs="Times New Roman"/>
                <w:sz w:val="24"/>
                <w:szCs w:val="24"/>
              </w:rPr>
              <w:t xml:space="preserve">ПК 1.2. </w:t>
            </w:r>
            <w:r w:rsidRPr="00F54664">
              <w:rPr>
                <w:rFonts w:ascii="Times New Roman" w:eastAsia="Times New Roman" w:hAnsi="Times New Roman" w:cs="Times New Roman"/>
                <w:color w:val="000000"/>
                <w:sz w:val="24"/>
                <w:szCs w:val="24"/>
                <w:lang w:eastAsia="ru-RU"/>
              </w:rPr>
              <w:t>Выявлять факторы риска возникновения стоматологических заболеваний;</w:t>
            </w:r>
          </w:p>
        </w:tc>
      </w:tr>
      <w:tr w:rsidR="003F4749" w:rsidRPr="00692697" w14:paraId="2D7A6270" w14:textId="77777777" w:rsidTr="00372DF2">
        <w:trPr>
          <w:trHeight w:val="347"/>
        </w:trPr>
        <w:tc>
          <w:tcPr>
            <w:tcW w:w="3529" w:type="dxa"/>
            <w:vMerge/>
            <w:tcBorders>
              <w:left w:val="single" w:sz="4" w:space="0" w:color="000000"/>
              <w:right w:val="single" w:sz="4" w:space="0" w:color="000000"/>
            </w:tcBorders>
          </w:tcPr>
          <w:p w14:paraId="6B56057D" w14:textId="77777777" w:rsidR="003F4749" w:rsidRPr="00444071" w:rsidRDefault="003F4749" w:rsidP="004F58CD">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5E1D84BE" w14:textId="3A192105" w:rsidR="003F4749" w:rsidRPr="00444071" w:rsidRDefault="003F4749" w:rsidP="004F58CD">
            <w:pPr>
              <w:widowControl w:val="0"/>
              <w:rPr>
                <w:rFonts w:ascii="Times New Roman" w:hAnsi="Times New Roman"/>
                <w:color w:val="0070C0"/>
                <w:sz w:val="24"/>
                <w:szCs w:val="24"/>
              </w:rPr>
            </w:pPr>
            <w:r w:rsidRPr="00641BDF">
              <w:rPr>
                <w:rFonts w:ascii="Times New Roman" w:hAnsi="Times New Roman" w:cs="Times New Roman"/>
                <w:sz w:val="24"/>
                <w:szCs w:val="24"/>
              </w:rPr>
              <w:t xml:space="preserve">ПК 1.3. </w:t>
            </w:r>
            <w:r>
              <w:rPr>
                <w:rFonts w:ascii="Times New Roman" w:hAnsi="Times New Roman" w:cs="Times New Roman"/>
                <w:sz w:val="24"/>
                <w:szCs w:val="24"/>
              </w:rPr>
              <w:t>Регистрировать данные эпидемиологического стоматологического обследования населения</w:t>
            </w:r>
          </w:p>
        </w:tc>
      </w:tr>
      <w:tr w:rsidR="003F4749" w:rsidRPr="00692697" w14:paraId="42C79089" w14:textId="77777777" w:rsidTr="00372DF2">
        <w:trPr>
          <w:trHeight w:val="347"/>
        </w:trPr>
        <w:tc>
          <w:tcPr>
            <w:tcW w:w="3529" w:type="dxa"/>
            <w:vMerge/>
            <w:tcBorders>
              <w:left w:val="single" w:sz="4" w:space="0" w:color="000000"/>
              <w:right w:val="single" w:sz="4" w:space="0" w:color="000000"/>
            </w:tcBorders>
          </w:tcPr>
          <w:p w14:paraId="4B1F2E5D" w14:textId="77777777" w:rsidR="003F4749" w:rsidRPr="00444071" w:rsidRDefault="003F4749" w:rsidP="004F58CD">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06429129" w14:textId="7CC44E14" w:rsidR="003F4749" w:rsidRPr="00444071" w:rsidRDefault="003F4749" w:rsidP="004F58CD">
            <w:pPr>
              <w:widowControl w:val="0"/>
              <w:rPr>
                <w:rFonts w:ascii="Times New Roman" w:hAnsi="Times New Roman"/>
                <w:iCs/>
                <w:color w:val="0070C0"/>
                <w:sz w:val="24"/>
                <w:szCs w:val="24"/>
              </w:rPr>
            </w:pPr>
            <w:r w:rsidRPr="00641BDF">
              <w:rPr>
                <w:rFonts w:ascii="Times New Roman" w:hAnsi="Times New Roman" w:cs="Times New Roman"/>
                <w:sz w:val="24"/>
                <w:szCs w:val="24"/>
              </w:rPr>
              <w:t xml:space="preserve">ПК 1.4. </w:t>
            </w:r>
            <w:r w:rsidRPr="00F54664">
              <w:rPr>
                <w:rFonts w:ascii="Times New Roman" w:eastAsia="Times New Roman" w:hAnsi="Times New Roman" w:cs="Times New Roman"/>
                <w:color w:val="000000"/>
                <w:sz w:val="24"/>
                <w:szCs w:val="24"/>
                <w:lang w:eastAsia="ru-RU"/>
              </w:rPr>
              <w:t>Проводить анализ медико-статистической информации при оказании первичной доврачебной медико-санитарной помощи по профилактике стоматологических заболеваний;</w:t>
            </w:r>
          </w:p>
        </w:tc>
      </w:tr>
      <w:tr w:rsidR="004F58CD" w:rsidRPr="00692697" w14:paraId="50FCBCD1" w14:textId="77777777" w:rsidTr="00372DF2">
        <w:trPr>
          <w:trHeight w:val="86"/>
        </w:trPr>
        <w:tc>
          <w:tcPr>
            <w:tcW w:w="3529" w:type="dxa"/>
            <w:vMerge w:val="restart"/>
            <w:tcBorders>
              <w:top w:val="single" w:sz="4" w:space="0" w:color="000000"/>
              <w:left w:val="single" w:sz="4" w:space="0" w:color="000000"/>
              <w:right w:val="single" w:sz="4" w:space="0" w:color="000000"/>
            </w:tcBorders>
          </w:tcPr>
          <w:p w14:paraId="7D00ABE9" w14:textId="5BDE5495" w:rsidR="004F58CD" w:rsidRPr="00444071" w:rsidRDefault="004F58CD" w:rsidP="004F58CD">
            <w:pPr>
              <w:widowControl w:val="0"/>
              <w:rPr>
                <w:rFonts w:ascii="Times New Roman" w:hAnsi="Times New Roman"/>
                <w:color w:val="0070C0"/>
                <w:sz w:val="24"/>
                <w:szCs w:val="24"/>
              </w:rPr>
            </w:pPr>
            <w:r w:rsidRPr="00F54664">
              <w:rPr>
                <w:rFonts w:ascii="Times New Roman" w:eastAsia="Times New Roman" w:hAnsi="Times New Roman" w:cs="Times New Roman"/>
                <w:color w:val="000000"/>
                <w:sz w:val="24"/>
                <w:szCs w:val="24"/>
                <w:lang w:eastAsia="ru-RU"/>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r w:rsidRPr="00444071">
              <w:rPr>
                <w:rFonts w:ascii="Times New Roman" w:hAnsi="Times New Roman"/>
                <w:color w:val="0070C0"/>
                <w:sz w:val="24"/>
                <w:szCs w:val="24"/>
              </w:rPr>
              <w:t xml:space="preserve"> </w:t>
            </w:r>
          </w:p>
        </w:tc>
        <w:tc>
          <w:tcPr>
            <w:tcW w:w="6100" w:type="dxa"/>
            <w:tcBorders>
              <w:top w:val="single" w:sz="4" w:space="0" w:color="000000"/>
              <w:left w:val="single" w:sz="4" w:space="0" w:color="000000"/>
              <w:right w:val="single" w:sz="4" w:space="0" w:color="000000"/>
            </w:tcBorders>
          </w:tcPr>
          <w:p w14:paraId="1DD0092D" w14:textId="61DC1F2A" w:rsidR="004F58CD" w:rsidRPr="00444071" w:rsidRDefault="004F58CD" w:rsidP="004F58CD">
            <w:pPr>
              <w:widowControl w:val="0"/>
              <w:rPr>
                <w:rFonts w:ascii="Times New Roman" w:eastAsia="Calibri" w:hAnsi="Times New Roman"/>
                <w:color w:val="0070C0"/>
                <w:spacing w:val="2"/>
                <w:sz w:val="24"/>
                <w:szCs w:val="24"/>
                <w:highlight w:val="yellow"/>
                <w:shd w:val="clear" w:color="auto" w:fill="FFFFFF"/>
              </w:rPr>
            </w:pPr>
            <w:r w:rsidRPr="00641BDF">
              <w:rPr>
                <w:rFonts w:ascii="Times New Roman" w:hAnsi="Times New Roman" w:cs="Times New Roman"/>
                <w:sz w:val="24"/>
                <w:szCs w:val="24"/>
              </w:rPr>
              <w:t xml:space="preserve">ПК 2.1. </w:t>
            </w:r>
            <w:r w:rsidRPr="00F54664">
              <w:rPr>
                <w:rFonts w:ascii="Times New Roman" w:eastAsia="Times New Roman" w:hAnsi="Times New Roman" w:cs="Times New Roman"/>
                <w:color w:val="000000"/>
                <w:sz w:val="24"/>
                <w:szCs w:val="24"/>
                <w:lang w:eastAsia="ru-RU"/>
              </w:rPr>
              <w:t>Проводить лечебные, профилактические мероприятия и контроль их эффективности при оказании первичной доврачебной медико-санитарной помощи</w:t>
            </w:r>
          </w:p>
        </w:tc>
      </w:tr>
      <w:tr w:rsidR="004F58CD" w:rsidRPr="00692697" w14:paraId="75B3B5F1" w14:textId="77777777" w:rsidTr="00372DF2">
        <w:trPr>
          <w:trHeight w:val="236"/>
        </w:trPr>
        <w:tc>
          <w:tcPr>
            <w:tcW w:w="3529" w:type="dxa"/>
            <w:vMerge/>
            <w:tcBorders>
              <w:left w:val="single" w:sz="4" w:space="0" w:color="000000"/>
              <w:right w:val="single" w:sz="4" w:space="0" w:color="000000"/>
            </w:tcBorders>
          </w:tcPr>
          <w:p w14:paraId="0AE483FB" w14:textId="77777777" w:rsidR="004F58CD" w:rsidRPr="00444071" w:rsidRDefault="004F58CD" w:rsidP="004F58CD">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7BA7F6CB" w14:textId="0BE304E7" w:rsidR="004F58CD" w:rsidRPr="00444071" w:rsidRDefault="004F58CD" w:rsidP="004F58CD">
            <w:pPr>
              <w:widowControl w:val="0"/>
              <w:rPr>
                <w:rFonts w:ascii="Times New Roman" w:eastAsia="Calibri" w:hAnsi="Times New Roman"/>
                <w:color w:val="0070C0"/>
                <w:spacing w:val="2"/>
                <w:sz w:val="24"/>
                <w:szCs w:val="24"/>
                <w:shd w:val="clear" w:color="auto" w:fill="FFFFFF"/>
              </w:rPr>
            </w:pPr>
            <w:r w:rsidRPr="00641BDF">
              <w:rPr>
                <w:rFonts w:ascii="Times New Roman" w:hAnsi="Times New Roman" w:cs="Times New Roman"/>
                <w:sz w:val="24"/>
                <w:szCs w:val="24"/>
              </w:rPr>
              <w:t xml:space="preserve">ПК 2. 2. </w:t>
            </w:r>
            <w:r w:rsidRPr="00F54664">
              <w:rPr>
                <w:rFonts w:ascii="Times New Roman" w:eastAsia="Times New Roman" w:hAnsi="Times New Roman" w:cs="Times New Roman"/>
                <w:color w:val="000000"/>
                <w:sz w:val="24"/>
                <w:szCs w:val="24"/>
                <w:lang w:eastAsia="ru-RU"/>
              </w:rPr>
              <w:t>Обучать пациентов уходу за полостью рта и применению средств гигиены, оценивать эффективность проводимых мероприятий.</w:t>
            </w:r>
          </w:p>
        </w:tc>
      </w:tr>
      <w:tr w:rsidR="004F58CD" w:rsidRPr="00692697" w14:paraId="7F2A3F13" w14:textId="77777777" w:rsidTr="00372DF2">
        <w:trPr>
          <w:trHeight w:val="118"/>
        </w:trPr>
        <w:tc>
          <w:tcPr>
            <w:tcW w:w="3529" w:type="dxa"/>
            <w:vMerge/>
            <w:tcBorders>
              <w:left w:val="single" w:sz="4" w:space="0" w:color="000000"/>
              <w:right w:val="single" w:sz="4" w:space="0" w:color="000000"/>
            </w:tcBorders>
          </w:tcPr>
          <w:p w14:paraId="0A57C37C" w14:textId="77777777" w:rsidR="004F58CD" w:rsidRPr="00444071" w:rsidRDefault="004F58CD" w:rsidP="004F58CD">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63F312EF" w14:textId="162CA8B1" w:rsidR="004F58CD" w:rsidRPr="00444071" w:rsidRDefault="004F58CD" w:rsidP="004F58CD">
            <w:pPr>
              <w:widowControl w:val="0"/>
              <w:ind w:left="1" w:hanging="3"/>
              <w:rPr>
                <w:rFonts w:ascii="Times New Roman" w:eastAsia="Calibri" w:hAnsi="Times New Roman"/>
                <w:color w:val="0070C0"/>
                <w:spacing w:val="2"/>
                <w:sz w:val="24"/>
                <w:szCs w:val="24"/>
                <w:shd w:val="clear" w:color="auto" w:fill="FFFFFF"/>
              </w:rPr>
            </w:pPr>
            <w:r w:rsidRPr="00641BDF">
              <w:rPr>
                <w:rFonts w:ascii="Times New Roman" w:hAnsi="Times New Roman" w:cs="Times New Roman"/>
                <w:sz w:val="24"/>
                <w:szCs w:val="24"/>
              </w:rPr>
              <w:t xml:space="preserve">ПК 2.3. </w:t>
            </w:r>
            <w:r w:rsidRPr="00F54664">
              <w:rPr>
                <w:rFonts w:ascii="Times New Roman" w:eastAsia="Times New Roman" w:hAnsi="Times New Roman" w:cs="Times New Roman"/>
                <w:color w:val="000000"/>
                <w:sz w:val="24"/>
                <w:szCs w:val="24"/>
                <w:lang w:eastAsia="ru-RU"/>
              </w:rPr>
              <w:t>Осуществлять индивидуальный подбор средств гигиены полости рта в зависимости от возраста и состояния здоровья пациента.</w:t>
            </w:r>
          </w:p>
        </w:tc>
      </w:tr>
      <w:tr w:rsidR="003F4749" w:rsidRPr="00692697" w14:paraId="3BD5860F" w14:textId="77777777" w:rsidTr="004F58CD">
        <w:trPr>
          <w:trHeight w:val="1194"/>
        </w:trPr>
        <w:tc>
          <w:tcPr>
            <w:tcW w:w="3529" w:type="dxa"/>
            <w:vMerge w:val="restart"/>
            <w:tcBorders>
              <w:top w:val="single" w:sz="4" w:space="0" w:color="auto"/>
              <w:left w:val="single" w:sz="4" w:space="0" w:color="000000"/>
              <w:right w:val="single" w:sz="4" w:space="0" w:color="000000"/>
            </w:tcBorders>
          </w:tcPr>
          <w:p w14:paraId="55D68675" w14:textId="768756A2" w:rsidR="003F4749" w:rsidRPr="00444071" w:rsidRDefault="003F4749" w:rsidP="004F58CD">
            <w:pPr>
              <w:widowControl w:val="0"/>
              <w:rPr>
                <w:rFonts w:ascii="Times New Roman" w:hAnsi="Times New Roman"/>
                <w:color w:val="0070C0"/>
                <w:sz w:val="24"/>
                <w:szCs w:val="24"/>
              </w:rPr>
            </w:pPr>
            <w:r w:rsidRPr="00F54664">
              <w:rPr>
                <w:rFonts w:ascii="Times New Roman" w:eastAsia="Times New Roman" w:hAnsi="Times New Roman" w:cs="Times New Roman"/>
                <w:color w:val="000000"/>
                <w:sz w:val="24"/>
                <w:szCs w:val="24"/>
                <w:lang w:eastAsia="ru-RU"/>
              </w:rPr>
              <w:t>Проведение санитарно-гигиенического просвещения в области профилактики стоматологических заболеваний</w:t>
            </w:r>
          </w:p>
        </w:tc>
        <w:tc>
          <w:tcPr>
            <w:tcW w:w="6100" w:type="dxa"/>
            <w:tcBorders>
              <w:top w:val="single" w:sz="4" w:space="0" w:color="auto"/>
              <w:left w:val="single" w:sz="4" w:space="0" w:color="000000"/>
              <w:bottom w:val="single" w:sz="4" w:space="0" w:color="000000"/>
              <w:right w:val="single" w:sz="4" w:space="0" w:color="000000"/>
            </w:tcBorders>
          </w:tcPr>
          <w:p w14:paraId="21F12999" w14:textId="3F34A876" w:rsidR="003F4749" w:rsidRPr="00444071" w:rsidRDefault="003F4749" w:rsidP="004F58CD">
            <w:pPr>
              <w:widowControl w:val="0"/>
              <w:ind w:left="1" w:hanging="3"/>
              <w:rPr>
                <w:rFonts w:ascii="Times New Roman" w:hAnsi="Times New Roman"/>
                <w:iCs/>
                <w:color w:val="0070C0"/>
                <w:sz w:val="24"/>
                <w:szCs w:val="24"/>
              </w:rPr>
            </w:pPr>
            <w:r w:rsidRPr="00641BDF">
              <w:rPr>
                <w:rFonts w:ascii="Times New Roman" w:hAnsi="Times New Roman" w:cs="Times New Roman"/>
                <w:sz w:val="24"/>
                <w:szCs w:val="24"/>
              </w:rPr>
              <w:t xml:space="preserve">ПК 3.1. </w:t>
            </w:r>
            <w:r w:rsidRPr="00F54664">
              <w:rPr>
                <w:rFonts w:ascii="Times New Roman" w:eastAsia="Times New Roman" w:hAnsi="Times New Roman" w:cs="Times New Roman"/>
                <w:color w:val="000000"/>
                <w:sz w:val="24"/>
                <w:szCs w:val="24"/>
                <w:lang w:eastAsia="ru-RU"/>
              </w:rPr>
              <w:t>Консультировать работников школьно-дошкольных, образовательных организаций и семью по вопросам профилактики основных стоматологических заболеваний</w:t>
            </w:r>
          </w:p>
        </w:tc>
      </w:tr>
      <w:tr w:rsidR="003F4749" w:rsidRPr="00692697" w14:paraId="047191E6" w14:textId="77777777" w:rsidTr="00ED2BD9">
        <w:trPr>
          <w:trHeight w:val="118"/>
        </w:trPr>
        <w:tc>
          <w:tcPr>
            <w:tcW w:w="3529" w:type="dxa"/>
            <w:vMerge/>
            <w:tcBorders>
              <w:left w:val="single" w:sz="4" w:space="0" w:color="000000"/>
              <w:right w:val="single" w:sz="4" w:space="0" w:color="000000"/>
            </w:tcBorders>
          </w:tcPr>
          <w:p w14:paraId="0984BF20" w14:textId="77777777" w:rsidR="003F4749" w:rsidRPr="00444071" w:rsidRDefault="003F4749" w:rsidP="004F58CD">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auto"/>
              <w:right w:val="single" w:sz="4" w:space="0" w:color="000000"/>
            </w:tcBorders>
          </w:tcPr>
          <w:p w14:paraId="44A4E1A7" w14:textId="622F8D2F" w:rsidR="003F4749" w:rsidRPr="00444071" w:rsidRDefault="003F4749" w:rsidP="004F58CD">
            <w:pPr>
              <w:widowControl w:val="0"/>
              <w:ind w:left="1" w:hanging="3"/>
              <w:rPr>
                <w:rFonts w:ascii="Times New Roman" w:hAnsi="Times New Roman"/>
                <w:iCs/>
                <w:color w:val="0070C0"/>
                <w:sz w:val="24"/>
                <w:szCs w:val="24"/>
              </w:rPr>
            </w:pPr>
            <w:r w:rsidRPr="00641BDF">
              <w:rPr>
                <w:rFonts w:ascii="Times New Roman" w:hAnsi="Times New Roman" w:cs="Times New Roman"/>
                <w:sz w:val="24"/>
                <w:szCs w:val="24"/>
              </w:rPr>
              <w:t xml:space="preserve">ПК 3.2. </w:t>
            </w:r>
            <w:r w:rsidRPr="00F54664">
              <w:rPr>
                <w:rFonts w:ascii="Times New Roman" w:eastAsia="Times New Roman" w:hAnsi="Times New Roman" w:cs="Times New Roman"/>
                <w:color w:val="000000"/>
                <w:sz w:val="24"/>
                <w:szCs w:val="24"/>
                <w:lang w:eastAsia="ru-RU"/>
              </w:rPr>
              <w:t>Проводить мероприятия по санитарно-гигиеническому просвещению населения и пропаганде здорового образа жизни</w:t>
            </w:r>
          </w:p>
        </w:tc>
      </w:tr>
      <w:tr w:rsidR="003F4749" w:rsidRPr="00692697" w14:paraId="1A644FB7" w14:textId="77777777" w:rsidTr="00B23878">
        <w:trPr>
          <w:trHeight w:val="118"/>
        </w:trPr>
        <w:tc>
          <w:tcPr>
            <w:tcW w:w="3529" w:type="dxa"/>
            <w:vMerge/>
            <w:tcBorders>
              <w:left w:val="single" w:sz="4" w:space="0" w:color="000000"/>
              <w:bottom w:val="single" w:sz="4" w:space="0" w:color="auto"/>
              <w:right w:val="single" w:sz="4" w:space="0" w:color="000000"/>
            </w:tcBorders>
          </w:tcPr>
          <w:p w14:paraId="13F6C9F2" w14:textId="77777777" w:rsidR="003F4749" w:rsidRPr="00444071" w:rsidRDefault="003F4749" w:rsidP="004F58CD">
            <w:pPr>
              <w:widowControl w:val="0"/>
              <w:rPr>
                <w:rFonts w:ascii="Times New Roman" w:hAnsi="Times New Roman"/>
                <w:color w:val="0070C0"/>
                <w:sz w:val="24"/>
                <w:szCs w:val="24"/>
              </w:rPr>
            </w:pPr>
          </w:p>
        </w:tc>
        <w:tc>
          <w:tcPr>
            <w:tcW w:w="6100" w:type="dxa"/>
            <w:tcBorders>
              <w:top w:val="single" w:sz="4" w:space="0" w:color="auto"/>
              <w:left w:val="single" w:sz="4" w:space="0" w:color="000000"/>
              <w:bottom w:val="single" w:sz="4" w:space="0" w:color="auto"/>
              <w:right w:val="single" w:sz="4" w:space="0" w:color="000000"/>
            </w:tcBorders>
          </w:tcPr>
          <w:p w14:paraId="7DAE14E3" w14:textId="55482781" w:rsidR="003F4749" w:rsidRPr="00444071" w:rsidRDefault="003F4749" w:rsidP="004F58CD">
            <w:pPr>
              <w:widowControl w:val="0"/>
              <w:ind w:left="1" w:hanging="3"/>
              <w:rPr>
                <w:rFonts w:ascii="Times New Roman" w:hAnsi="Times New Roman"/>
                <w:iCs/>
                <w:color w:val="0070C0"/>
                <w:sz w:val="24"/>
                <w:szCs w:val="24"/>
              </w:rPr>
            </w:pPr>
            <w:r w:rsidRPr="00641BDF">
              <w:rPr>
                <w:rFonts w:ascii="Times New Roman" w:hAnsi="Times New Roman" w:cs="Times New Roman"/>
                <w:sz w:val="24"/>
                <w:szCs w:val="24"/>
              </w:rPr>
              <w:t xml:space="preserve">ПК 3.3. </w:t>
            </w:r>
            <w:r w:rsidRPr="00F54664">
              <w:rPr>
                <w:rFonts w:ascii="Times New Roman" w:eastAsia="Times New Roman" w:hAnsi="Times New Roman" w:cs="Times New Roman"/>
                <w:color w:val="000000"/>
                <w:sz w:val="24"/>
                <w:szCs w:val="24"/>
                <w:lang w:eastAsia="ru-RU"/>
              </w:rPr>
              <w:t xml:space="preserve">Мотивировать население к здоровому образу жизни и оценивать эффективность мероприятий по </w:t>
            </w:r>
            <w:r w:rsidRPr="00F54664">
              <w:rPr>
                <w:rFonts w:ascii="Times New Roman" w:eastAsia="Times New Roman" w:hAnsi="Times New Roman" w:cs="Times New Roman"/>
                <w:color w:val="000000"/>
                <w:sz w:val="24"/>
                <w:szCs w:val="24"/>
                <w:lang w:eastAsia="ru-RU"/>
              </w:rPr>
              <w:lastRenderedPageBreak/>
              <w:t>профилактике стоматологических заболеваний.</w:t>
            </w:r>
          </w:p>
        </w:tc>
      </w:tr>
      <w:tr w:rsidR="003E16E4" w:rsidRPr="00692697" w14:paraId="34AF3C5A" w14:textId="77777777" w:rsidTr="00B23878">
        <w:trPr>
          <w:trHeight w:val="118"/>
        </w:trPr>
        <w:tc>
          <w:tcPr>
            <w:tcW w:w="3529" w:type="dxa"/>
            <w:vMerge w:val="restart"/>
            <w:tcBorders>
              <w:top w:val="single" w:sz="4" w:space="0" w:color="auto"/>
              <w:left w:val="single" w:sz="4" w:space="0" w:color="auto"/>
              <w:bottom w:val="single" w:sz="4" w:space="0" w:color="auto"/>
              <w:right w:val="single" w:sz="4" w:space="0" w:color="auto"/>
            </w:tcBorders>
          </w:tcPr>
          <w:p w14:paraId="22CCDC8D" w14:textId="694D8DE9" w:rsidR="003E16E4" w:rsidRPr="00444071" w:rsidRDefault="003E16E4" w:rsidP="003E16E4">
            <w:pPr>
              <w:widowControl w:val="0"/>
              <w:rPr>
                <w:rFonts w:ascii="Times New Roman" w:hAnsi="Times New Roman"/>
                <w:color w:val="0070C0"/>
                <w:sz w:val="24"/>
                <w:szCs w:val="24"/>
              </w:rPr>
            </w:pPr>
            <w:r w:rsidRPr="00F54664">
              <w:rPr>
                <w:rFonts w:ascii="Times New Roman" w:eastAsia="Times New Roman" w:hAnsi="Times New Roman" w:cs="Times New Roman"/>
                <w:color w:val="000000"/>
                <w:sz w:val="24"/>
                <w:szCs w:val="24"/>
                <w:lang w:eastAsia="ru-RU"/>
              </w:rPr>
              <w:lastRenderedPageBreak/>
              <w:t>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p>
        </w:tc>
        <w:tc>
          <w:tcPr>
            <w:tcW w:w="6100" w:type="dxa"/>
            <w:tcBorders>
              <w:top w:val="single" w:sz="4" w:space="0" w:color="auto"/>
              <w:left w:val="single" w:sz="4" w:space="0" w:color="auto"/>
              <w:bottom w:val="single" w:sz="4" w:space="0" w:color="auto"/>
              <w:right w:val="single" w:sz="4" w:space="0" w:color="auto"/>
            </w:tcBorders>
          </w:tcPr>
          <w:p w14:paraId="2835D814" w14:textId="47095553" w:rsidR="003E16E4" w:rsidRPr="00641BDF" w:rsidRDefault="003E16E4" w:rsidP="003E16E4">
            <w:pPr>
              <w:widowControl w:val="0"/>
              <w:ind w:left="1" w:hanging="3"/>
              <w:rPr>
                <w:rFonts w:ascii="Times New Roman" w:hAnsi="Times New Roman" w:cs="Times New Roman"/>
                <w:sz w:val="24"/>
                <w:szCs w:val="24"/>
              </w:rPr>
            </w:pPr>
            <w:r w:rsidRPr="00F54664">
              <w:rPr>
                <w:rFonts w:ascii="Times New Roman" w:eastAsia="Times New Roman" w:hAnsi="Times New Roman" w:cs="Times New Roman"/>
                <w:color w:val="000000"/>
                <w:sz w:val="24"/>
                <w:szCs w:val="24"/>
                <w:lang w:eastAsia="ru-RU"/>
              </w:rPr>
              <w:t xml:space="preserve">ПК 4.1 </w:t>
            </w:r>
            <w:r w:rsidR="003F4749" w:rsidRPr="003F4749">
              <w:rPr>
                <w:rFonts w:ascii="Times New Roman" w:eastAsia="Times New Roman" w:hAnsi="Times New Roman" w:cs="Times New Roman"/>
                <w:color w:val="000000"/>
                <w:sz w:val="24"/>
                <w:szCs w:val="24"/>
                <w:lang w:eastAsia="ru-RU"/>
              </w:rPr>
              <w:t>Обеспечивать требования охраны труда, правил техники безопасности, санитарно-эпидемиологического и гигиенического режимов при оказании первичной доврачебной медико-санитарной помощи по профилактике стоматологических заболеваний</w:t>
            </w:r>
          </w:p>
        </w:tc>
      </w:tr>
      <w:tr w:rsidR="003E16E4" w:rsidRPr="00692697" w14:paraId="1799E869" w14:textId="77777777" w:rsidTr="00B23878">
        <w:trPr>
          <w:trHeight w:val="118"/>
        </w:trPr>
        <w:tc>
          <w:tcPr>
            <w:tcW w:w="3529" w:type="dxa"/>
            <w:vMerge/>
            <w:tcBorders>
              <w:top w:val="single" w:sz="4" w:space="0" w:color="auto"/>
              <w:left w:val="single" w:sz="4" w:space="0" w:color="auto"/>
              <w:bottom w:val="single" w:sz="4" w:space="0" w:color="auto"/>
              <w:right w:val="single" w:sz="4" w:space="0" w:color="auto"/>
            </w:tcBorders>
          </w:tcPr>
          <w:p w14:paraId="3C6AF919" w14:textId="77777777" w:rsidR="003E16E4" w:rsidRPr="00444071" w:rsidRDefault="003E16E4" w:rsidP="003E16E4">
            <w:pPr>
              <w:widowControl w:val="0"/>
              <w:rPr>
                <w:rFonts w:ascii="Times New Roman" w:hAnsi="Times New Roman"/>
                <w:color w:val="0070C0"/>
                <w:sz w:val="24"/>
                <w:szCs w:val="24"/>
              </w:rPr>
            </w:pPr>
          </w:p>
        </w:tc>
        <w:tc>
          <w:tcPr>
            <w:tcW w:w="6100" w:type="dxa"/>
            <w:tcBorders>
              <w:top w:val="single" w:sz="4" w:space="0" w:color="auto"/>
              <w:left w:val="single" w:sz="4" w:space="0" w:color="auto"/>
              <w:bottom w:val="single" w:sz="4" w:space="0" w:color="auto"/>
              <w:right w:val="single" w:sz="4" w:space="0" w:color="auto"/>
            </w:tcBorders>
          </w:tcPr>
          <w:p w14:paraId="6EE30DEB" w14:textId="143FD27C" w:rsidR="003E16E4" w:rsidRPr="00641BDF" w:rsidRDefault="003E16E4" w:rsidP="003E16E4">
            <w:pPr>
              <w:widowControl w:val="0"/>
              <w:ind w:left="1" w:hanging="3"/>
              <w:rPr>
                <w:rFonts w:ascii="Times New Roman" w:hAnsi="Times New Roman" w:cs="Times New Roman"/>
                <w:sz w:val="24"/>
                <w:szCs w:val="24"/>
              </w:rPr>
            </w:pPr>
            <w:r w:rsidRPr="00F54664">
              <w:rPr>
                <w:rFonts w:ascii="Times New Roman" w:eastAsia="Times New Roman" w:hAnsi="Times New Roman" w:cs="Times New Roman"/>
                <w:color w:val="000000"/>
                <w:sz w:val="24"/>
                <w:szCs w:val="24"/>
                <w:lang w:eastAsia="ru-RU"/>
              </w:rPr>
              <w:t>ПК 4.2 Организовывать деятельность находящегося в распоряжении медицинского персонала</w:t>
            </w:r>
          </w:p>
        </w:tc>
      </w:tr>
      <w:tr w:rsidR="003E16E4" w:rsidRPr="00692697" w14:paraId="32597427" w14:textId="77777777" w:rsidTr="00B23878">
        <w:trPr>
          <w:trHeight w:val="118"/>
        </w:trPr>
        <w:tc>
          <w:tcPr>
            <w:tcW w:w="3529" w:type="dxa"/>
            <w:vMerge/>
            <w:tcBorders>
              <w:top w:val="single" w:sz="4" w:space="0" w:color="auto"/>
              <w:left w:val="single" w:sz="4" w:space="0" w:color="auto"/>
              <w:bottom w:val="single" w:sz="4" w:space="0" w:color="auto"/>
              <w:right w:val="single" w:sz="4" w:space="0" w:color="auto"/>
            </w:tcBorders>
          </w:tcPr>
          <w:p w14:paraId="0675B753" w14:textId="77777777" w:rsidR="003E16E4" w:rsidRPr="00444071" w:rsidRDefault="003E16E4" w:rsidP="003E16E4">
            <w:pPr>
              <w:widowControl w:val="0"/>
              <w:rPr>
                <w:rFonts w:ascii="Times New Roman" w:hAnsi="Times New Roman"/>
                <w:color w:val="0070C0"/>
                <w:sz w:val="24"/>
                <w:szCs w:val="24"/>
              </w:rPr>
            </w:pPr>
          </w:p>
        </w:tc>
        <w:tc>
          <w:tcPr>
            <w:tcW w:w="6100" w:type="dxa"/>
            <w:tcBorders>
              <w:top w:val="single" w:sz="4" w:space="0" w:color="auto"/>
              <w:left w:val="single" w:sz="4" w:space="0" w:color="auto"/>
              <w:bottom w:val="single" w:sz="4" w:space="0" w:color="auto"/>
              <w:right w:val="single" w:sz="4" w:space="0" w:color="auto"/>
            </w:tcBorders>
          </w:tcPr>
          <w:p w14:paraId="6D06A0F3" w14:textId="45125B42" w:rsidR="003E16E4" w:rsidRPr="00641BDF" w:rsidRDefault="003E16E4" w:rsidP="003E16E4">
            <w:pPr>
              <w:widowControl w:val="0"/>
              <w:ind w:left="1" w:hanging="3"/>
              <w:rPr>
                <w:rFonts w:ascii="Times New Roman" w:hAnsi="Times New Roman" w:cs="Times New Roman"/>
                <w:sz w:val="24"/>
                <w:szCs w:val="24"/>
              </w:rPr>
            </w:pPr>
            <w:r w:rsidRPr="00F54664">
              <w:rPr>
                <w:rFonts w:ascii="Times New Roman" w:eastAsia="Times New Roman" w:hAnsi="Times New Roman" w:cs="Times New Roman"/>
                <w:color w:val="000000"/>
                <w:sz w:val="24"/>
                <w:szCs w:val="24"/>
                <w:lang w:eastAsia="ru-RU"/>
              </w:rPr>
              <w:t>ПК 4.3. Вести медицинскую документацию при оказании первичной доврачебной медико-санитарной помощи по профилактике стоматологических заболеваний</w:t>
            </w:r>
          </w:p>
        </w:tc>
      </w:tr>
      <w:tr w:rsidR="003E16E4" w:rsidRPr="00692697" w14:paraId="44EF1578" w14:textId="77777777" w:rsidTr="00B23878">
        <w:trPr>
          <w:trHeight w:val="118"/>
        </w:trPr>
        <w:tc>
          <w:tcPr>
            <w:tcW w:w="3529" w:type="dxa"/>
            <w:vMerge/>
            <w:tcBorders>
              <w:top w:val="single" w:sz="4" w:space="0" w:color="auto"/>
              <w:left w:val="single" w:sz="4" w:space="0" w:color="auto"/>
              <w:bottom w:val="single" w:sz="4" w:space="0" w:color="auto"/>
              <w:right w:val="single" w:sz="4" w:space="0" w:color="auto"/>
            </w:tcBorders>
          </w:tcPr>
          <w:p w14:paraId="2CC9C8F9" w14:textId="77777777" w:rsidR="003E16E4" w:rsidRPr="00444071" w:rsidRDefault="003E16E4" w:rsidP="003E16E4">
            <w:pPr>
              <w:widowControl w:val="0"/>
              <w:rPr>
                <w:rFonts w:ascii="Times New Roman" w:hAnsi="Times New Roman"/>
                <w:color w:val="0070C0"/>
                <w:sz w:val="24"/>
                <w:szCs w:val="24"/>
              </w:rPr>
            </w:pPr>
          </w:p>
        </w:tc>
        <w:tc>
          <w:tcPr>
            <w:tcW w:w="6100" w:type="dxa"/>
            <w:tcBorders>
              <w:top w:val="single" w:sz="4" w:space="0" w:color="auto"/>
              <w:left w:val="single" w:sz="4" w:space="0" w:color="auto"/>
              <w:bottom w:val="single" w:sz="4" w:space="0" w:color="auto"/>
              <w:right w:val="single" w:sz="4" w:space="0" w:color="auto"/>
            </w:tcBorders>
          </w:tcPr>
          <w:p w14:paraId="542FB2E6" w14:textId="62394344" w:rsidR="003E16E4" w:rsidRPr="00641BDF" w:rsidRDefault="003E16E4" w:rsidP="003E16E4">
            <w:pPr>
              <w:widowControl w:val="0"/>
              <w:ind w:left="1" w:hanging="3"/>
              <w:rPr>
                <w:rFonts w:ascii="Times New Roman" w:hAnsi="Times New Roman" w:cs="Times New Roman"/>
                <w:sz w:val="24"/>
                <w:szCs w:val="24"/>
              </w:rPr>
            </w:pPr>
            <w:r w:rsidRPr="00F54664">
              <w:rPr>
                <w:rFonts w:ascii="Times New Roman" w:eastAsia="Times New Roman" w:hAnsi="Times New Roman" w:cs="Times New Roman"/>
                <w:color w:val="000000"/>
                <w:sz w:val="24"/>
                <w:szCs w:val="24"/>
                <w:lang w:eastAsia="ru-RU"/>
              </w:rPr>
              <w:t>ПК 4.4 Оказывать медицинскую помощь в экстренной форме.</w:t>
            </w:r>
          </w:p>
        </w:tc>
      </w:tr>
    </w:tbl>
    <w:p w14:paraId="2371AEF9" w14:textId="77777777" w:rsidR="00D570F5" w:rsidRPr="00553016" w:rsidRDefault="00D570F5" w:rsidP="00553016">
      <w:pPr>
        <w:spacing w:line="276" w:lineRule="auto"/>
        <w:jc w:val="both"/>
        <w:rPr>
          <w:rFonts w:ascii="Times New Roman" w:hAnsi="Times New Roman" w:cs="Times New Roman"/>
          <w:i/>
          <w:iCs/>
          <w:shd w:val="clear" w:color="auto" w:fill="FFFFFF"/>
        </w:rPr>
      </w:pPr>
    </w:p>
    <w:p w14:paraId="002B8E43" w14:textId="77777777" w:rsidR="00623609" w:rsidRPr="00623609" w:rsidRDefault="00C47807" w:rsidP="00623609">
      <w:pPr>
        <w:suppressAutoHyphens/>
        <w:spacing w:line="276" w:lineRule="auto"/>
        <w:ind w:firstLine="708"/>
        <w:jc w:val="both"/>
        <w:rPr>
          <w:rFonts w:ascii="Times New Roman" w:hAnsi="Times New Roman" w:cs="Times New Roman"/>
          <w:iCs/>
          <w:sz w:val="24"/>
          <w:szCs w:val="24"/>
        </w:rPr>
      </w:pPr>
      <w:r w:rsidRPr="00623609">
        <w:rPr>
          <w:rFonts w:ascii="Times New Roman" w:hAnsi="Times New Roman" w:cs="Times New Roman"/>
          <w:iCs/>
          <w:sz w:val="24"/>
          <w:szCs w:val="24"/>
        </w:rPr>
        <w:t xml:space="preserve">Выпускники, освоившие программу по </w:t>
      </w:r>
      <w:r w:rsidR="00553016" w:rsidRPr="00623609">
        <w:rPr>
          <w:rFonts w:ascii="Times New Roman" w:hAnsi="Times New Roman" w:cs="Times New Roman"/>
          <w:iCs/>
          <w:sz w:val="24"/>
          <w:szCs w:val="24"/>
        </w:rPr>
        <w:t xml:space="preserve">специальности </w:t>
      </w:r>
      <w:r w:rsidR="00487D3D" w:rsidRPr="00623609">
        <w:rPr>
          <w:rFonts w:ascii="Times New Roman" w:hAnsi="Times New Roman"/>
          <w:color w:val="000000" w:themeColor="text1"/>
          <w:kern w:val="32"/>
          <w:sz w:val="24"/>
          <w:szCs w:val="24"/>
          <w:lang w:eastAsia="x-none"/>
        </w:rPr>
        <w:t xml:space="preserve">31.02.06 </w:t>
      </w:r>
      <w:r w:rsidR="00487D3D" w:rsidRPr="00623609">
        <w:rPr>
          <w:rFonts w:ascii="Times New Roman" w:eastAsia="Calibri" w:hAnsi="Times New Roman"/>
          <w:iCs/>
          <w:noProof/>
          <w:sz w:val="24"/>
          <w:szCs w:val="24"/>
        </w:rPr>
        <w:t>Стоматология профилактическая</w:t>
      </w:r>
      <w:r w:rsidRPr="00623609">
        <w:rPr>
          <w:rFonts w:ascii="Times New Roman" w:eastAsia="Calibri" w:hAnsi="Times New Roman" w:cs="Times New Roman"/>
          <w:iCs/>
          <w:sz w:val="24"/>
          <w:szCs w:val="24"/>
        </w:rPr>
        <w:t>,</w:t>
      </w:r>
      <w:r w:rsidRPr="00623609">
        <w:rPr>
          <w:rFonts w:ascii="Times New Roman" w:hAnsi="Times New Roman" w:cs="Times New Roman"/>
          <w:iCs/>
          <w:sz w:val="24"/>
          <w:szCs w:val="24"/>
        </w:rPr>
        <w:t xml:space="preserve"> сдают ГИА </w:t>
      </w:r>
      <w:r w:rsidR="00623609" w:rsidRPr="00623609">
        <w:rPr>
          <w:rFonts w:ascii="Times New Roman" w:hAnsi="Times New Roman" w:cs="Times New Roman"/>
          <w:iCs/>
          <w:sz w:val="24"/>
          <w:szCs w:val="24"/>
        </w:rPr>
        <w:t xml:space="preserve">в форме государственного экзамена с учетом требований к процедуре первичной аккредитации специалистов, установленных законодательством Российской Федерации в сфере охраны здоровья. </w:t>
      </w:r>
    </w:p>
    <w:p w14:paraId="0F031747" w14:textId="21FD4847" w:rsidR="005435E9" w:rsidRPr="00623609" w:rsidRDefault="00623609" w:rsidP="00623609">
      <w:pPr>
        <w:suppressAutoHyphens/>
        <w:spacing w:line="276" w:lineRule="auto"/>
        <w:ind w:firstLine="708"/>
        <w:jc w:val="both"/>
        <w:rPr>
          <w:rFonts w:ascii="Times New Roman" w:hAnsi="Times New Roman" w:cs="Times New Roman"/>
          <w:i/>
          <w:color w:val="0070C0"/>
          <w:sz w:val="24"/>
          <w:szCs w:val="24"/>
        </w:rPr>
      </w:pPr>
      <w:r w:rsidRPr="00623609">
        <w:rPr>
          <w:rFonts w:ascii="Times New Roman" w:hAnsi="Times New Roman" w:cs="Times New Roman"/>
          <w:iCs/>
          <w:sz w:val="24"/>
          <w:szCs w:val="24"/>
        </w:rPr>
        <w:t>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w:t>
      </w:r>
    </w:p>
    <w:p w14:paraId="04A0B1F9" w14:textId="77777777" w:rsidR="005435E9" w:rsidRPr="00623609" w:rsidRDefault="005435E9" w:rsidP="005435E9">
      <w:pPr>
        <w:suppressAutoHyphens/>
        <w:spacing w:line="276" w:lineRule="auto"/>
        <w:ind w:firstLine="708"/>
        <w:jc w:val="both"/>
        <w:rPr>
          <w:sz w:val="24"/>
          <w:szCs w:val="24"/>
        </w:rPr>
      </w:pPr>
    </w:p>
    <w:p w14:paraId="73CFA8ED" w14:textId="77777777" w:rsidR="00623609" w:rsidRPr="00B63840" w:rsidRDefault="00623609" w:rsidP="00623609">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Примерные требования к проведению государственного экзамена</w:t>
      </w:r>
    </w:p>
    <w:p w14:paraId="0090899B" w14:textId="77777777" w:rsidR="00623609" w:rsidRPr="000E4F21" w:rsidRDefault="00623609" w:rsidP="00623609">
      <w:pPr>
        <w:tabs>
          <w:tab w:val="left" w:pos="1134"/>
        </w:tabs>
        <w:ind w:firstLine="709"/>
        <w:jc w:val="both"/>
        <w:rPr>
          <w:rFonts w:ascii="Times New Roman" w:hAnsi="Times New Roman"/>
          <w:sz w:val="24"/>
          <w:szCs w:val="24"/>
        </w:rPr>
      </w:pPr>
      <w:r w:rsidRPr="000E4F21">
        <w:rPr>
          <w:rFonts w:ascii="Times New Roman" w:hAnsi="Times New Roman"/>
          <w:sz w:val="24"/>
          <w:szCs w:val="24"/>
        </w:rPr>
        <w:t>Государственный экзамен проводится по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совокупности профессиональных модулей, установленное соответствующим ФГОС СПО.</w:t>
      </w:r>
    </w:p>
    <w:p w14:paraId="43FBBC60" w14:textId="77777777" w:rsidR="00623609" w:rsidRPr="000E4F21" w:rsidRDefault="00623609" w:rsidP="00623609">
      <w:pPr>
        <w:ind w:firstLine="680"/>
        <w:jc w:val="both"/>
        <w:rPr>
          <w:sz w:val="24"/>
          <w:szCs w:val="24"/>
        </w:rPr>
      </w:pPr>
      <w:r w:rsidRPr="000E4F21">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2B768A24" w14:textId="010EB981" w:rsidR="00623609" w:rsidRPr="000E4F21" w:rsidRDefault="00623609" w:rsidP="00623609">
      <w:pPr>
        <w:ind w:firstLine="708"/>
        <w:jc w:val="both"/>
        <w:rPr>
          <w:rFonts w:ascii="Times New Roman" w:hAnsi="Times New Roman" w:cs="Times New Roman"/>
          <w:sz w:val="24"/>
          <w:szCs w:val="24"/>
        </w:rPr>
      </w:pPr>
      <w:r w:rsidRPr="000E4F21">
        <w:rPr>
          <w:rFonts w:ascii="Times New Roman" w:hAnsi="Times New Roman" w:cs="Times New Roman"/>
          <w:sz w:val="24"/>
          <w:szCs w:val="24"/>
        </w:rPr>
        <w:t xml:space="preserve">Оценочные материалы по специальности </w:t>
      </w:r>
      <w:r w:rsidRPr="00A26FF8">
        <w:rPr>
          <w:rFonts w:ascii="Times New Roman" w:hAnsi="Times New Roman" w:cs="Times New Roman"/>
          <w:sz w:val="24"/>
          <w:szCs w:val="24"/>
        </w:rPr>
        <w:t>31.02.0</w:t>
      </w:r>
      <w:r>
        <w:rPr>
          <w:rFonts w:ascii="Times New Roman" w:hAnsi="Times New Roman" w:cs="Times New Roman"/>
          <w:sz w:val="24"/>
          <w:szCs w:val="24"/>
        </w:rPr>
        <w:t>6</w:t>
      </w:r>
      <w:r w:rsidRPr="00A26FF8">
        <w:rPr>
          <w:rFonts w:ascii="Times New Roman" w:hAnsi="Times New Roman" w:cs="Times New Roman"/>
          <w:sz w:val="24"/>
          <w:szCs w:val="24"/>
        </w:rPr>
        <w:t xml:space="preserve"> Стоматология </w:t>
      </w:r>
      <w:r>
        <w:rPr>
          <w:rFonts w:ascii="Times New Roman" w:hAnsi="Times New Roman" w:cs="Times New Roman"/>
          <w:sz w:val="24"/>
          <w:szCs w:val="24"/>
        </w:rPr>
        <w:t>профилактическая</w:t>
      </w:r>
      <w:r w:rsidRPr="00A26FF8">
        <w:rPr>
          <w:rFonts w:ascii="Times New Roman" w:hAnsi="Times New Roman" w:cs="Times New Roman"/>
          <w:sz w:val="24"/>
          <w:szCs w:val="24"/>
        </w:rPr>
        <w:t xml:space="preserve"> </w:t>
      </w:r>
      <w:r w:rsidRPr="000E4F21">
        <w:rPr>
          <w:rFonts w:ascii="Times New Roman" w:hAnsi="Times New Roman" w:cs="Times New Roman"/>
          <w:sz w:val="24"/>
          <w:szCs w:val="24"/>
        </w:rPr>
        <w:t>включают комплекс требований к процедуре первичной аккредитации специалистов, установленных законодательством Российской Федерации в сфере охраны здоровья, перечень оборудования и оснащения, расходных материалов, средств обучения и воспитания, инструкции по охране труда.</w:t>
      </w:r>
    </w:p>
    <w:p w14:paraId="7D9E4F28" w14:textId="77777777" w:rsidR="00623609" w:rsidRPr="000E4F21" w:rsidRDefault="00623609" w:rsidP="00623609">
      <w:pPr>
        <w:tabs>
          <w:tab w:val="left" w:pos="1134"/>
        </w:tabs>
        <w:ind w:firstLine="709"/>
        <w:jc w:val="both"/>
        <w:rPr>
          <w:rFonts w:ascii="Times New Roman" w:hAnsi="Times New Roman" w:cs="Times New Roman"/>
          <w:sz w:val="24"/>
          <w:szCs w:val="24"/>
          <w:shd w:val="clear" w:color="auto" w:fill="FFFFFF"/>
        </w:rPr>
      </w:pPr>
      <w:r w:rsidRPr="000E4F21">
        <w:rPr>
          <w:rFonts w:ascii="Times New Roman" w:hAnsi="Times New Roman" w:cs="Times New Roman"/>
          <w:sz w:val="24"/>
          <w:szCs w:val="24"/>
        </w:rPr>
        <w:t xml:space="preserve">Государственный экзамен проводится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 согласно требованиям </w:t>
      </w:r>
      <w:r w:rsidRPr="000E4F21">
        <w:rPr>
          <w:rFonts w:ascii="Times New Roman" w:hAnsi="Times New Roman" w:cs="Times New Roman"/>
          <w:sz w:val="24"/>
          <w:szCs w:val="24"/>
          <w:shd w:val="clear" w:color="auto" w:fill="FFFFFF"/>
        </w:rPr>
        <w:t>Приказа Минздрава России от 22.11.2021 г. №1081н «Об утверждении </w:t>
      </w:r>
      <w:r w:rsidRPr="000E4F21">
        <w:rPr>
          <w:rFonts w:ascii="Times New Roman" w:hAnsi="Times New Roman" w:cs="Times New Roman"/>
          <w:bCs/>
          <w:sz w:val="24"/>
          <w:szCs w:val="24"/>
          <w:shd w:val="clear" w:color="auto" w:fill="FFFFFF"/>
        </w:rPr>
        <w:t>Положения об аккредитации специалистов</w:t>
      </w:r>
      <w:r w:rsidRPr="000E4F21">
        <w:rPr>
          <w:rFonts w:ascii="Times New Roman" w:hAnsi="Times New Roman" w:cs="Times New Roman"/>
          <w:sz w:val="24"/>
          <w:szCs w:val="24"/>
          <w:shd w:val="clear" w:color="auto" w:fill="FFFFFF"/>
        </w:rPr>
        <w:t xml:space="preserve">». </w:t>
      </w:r>
    </w:p>
    <w:p w14:paraId="3D4FA7B2" w14:textId="77777777" w:rsidR="00623609" w:rsidRPr="000E4F21" w:rsidRDefault="00623609" w:rsidP="00623609">
      <w:pPr>
        <w:tabs>
          <w:tab w:val="left" w:pos="1134"/>
        </w:tabs>
        <w:ind w:firstLine="709"/>
        <w:jc w:val="both"/>
        <w:rPr>
          <w:rFonts w:ascii="Times New Roman" w:hAnsi="Times New Roman" w:cs="Times New Roman"/>
          <w:sz w:val="24"/>
          <w:szCs w:val="24"/>
        </w:rPr>
      </w:pPr>
      <w:r w:rsidRPr="000E4F21">
        <w:rPr>
          <w:rFonts w:ascii="Times New Roman" w:hAnsi="Times New Roman" w:cs="Times New Roman"/>
          <w:sz w:val="24"/>
          <w:szCs w:val="24"/>
        </w:rPr>
        <w:t xml:space="preserve">Рекомендуемое максимальное время, отводимое на выполнения заданий государственной итоговой аттестации одним обучающимся – 90 минут </w:t>
      </w:r>
      <w:r w:rsidRPr="000E4F21">
        <w:rPr>
          <w:rFonts w:ascii="Times New Roman" w:hAnsi="Times New Roman" w:cs="Times New Roman"/>
          <w:sz w:val="24"/>
          <w:szCs w:val="24"/>
        </w:rPr>
        <w:br/>
        <w:t xml:space="preserve">(1,5 астрономических часа).  В том числе, рекомендуемое максимальное время для выполнения: </w:t>
      </w:r>
    </w:p>
    <w:p w14:paraId="33E11C60" w14:textId="77777777" w:rsidR="00623609" w:rsidRPr="000E4F21" w:rsidRDefault="00623609" w:rsidP="00623609">
      <w:pPr>
        <w:pStyle w:val="a4"/>
        <w:numPr>
          <w:ilvl w:val="0"/>
          <w:numId w:val="21"/>
        </w:numPr>
        <w:tabs>
          <w:tab w:val="left" w:pos="0"/>
          <w:tab w:val="left" w:pos="709"/>
        </w:tabs>
        <w:ind w:left="0" w:firstLine="360"/>
        <w:contextualSpacing w:val="0"/>
        <w:jc w:val="both"/>
        <w:rPr>
          <w:rFonts w:ascii="Times New Roman" w:hAnsi="Times New Roman" w:cs="Times New Roman"/>
          <w:sz w:val="24"/>
          <w:szCs w:val="24"/>
        </w:rPr>
      </w:pPr>
      <w:r w:rsidRPr="000E4F21">
        <w:rPr>
          <w:rFonts w:ascii="Times New Roman" w:hAnsi="Times New Roman" w:cs="Times New Roman"/>
          <w:sz w:val="24"/>
          <w:szCs w:val="24"/>
        </w:rPr>
        <w:t xml:space="preserve">первого этапа государственного экзамена (тестирование) – 60 минут </w:t>
      </w:r>
      <w:r w:rsidRPr="000E4F21">
        <w:rPr>
          <w:rFonts w:ascii="Times New Roman" w:hAnsi="Times New Roman" w:cs="Times New Roman"/>
          <w:sz w:val="24"/>
          <w:szCs w:val="24"/>
        </w:rPr>
        <w:br/>
        <w:t>(1 астрономический час).</w:t>
      </w:r>
    </w:p>
    <w:p w14:paraId="5E0A5801" w14:textId="77777777" w:rsidR="00623609" w:rsidRPr="000E4F21" w:rsidRDefault="00623609" w:rsidP="00623609">
      <w:pPr>
        <w:pStyle w:val="a4"/>
        <w:numPr>
          <w:ilvl w:val="0"/>
          <w:numId w:val="21"/>
        </w:numPr>
        <w:tabs>
          <w:tab w:val="left" w:pos="0"/>
        </w:tabs>
        <w:ind w:left="0" w:firstLine="360"/>
        <w:contextualSpacing w:val="0"/>
        <w:jc w:val="both"/>
        <w:rPr>
          <w:rFonts w:ascii="Times New Roman" w:hAnsi="Times New Roman" w:cs="Times New Roman"/>
          <w:sz w:val="24"/>
          <w:szCs w:val="24"/>
        </w:rPr>
      </w:pPr>
      <w:r w:rsidRPr="000E4F21">
        <w:rPr>
          <w:rFonts w:ascii="Times New Roman" w:hAnsi="Times New Roman" w:cs="Times New Roman"/>
          <w:sz w:val="24"/>
          <w:szCs w:val="24"/>
        </w:rPr>
        <w:t>второго этапа государственного экзамена (решение практико-ориентированных профессиональных задач) – 30 минут (0,5 астрономического часа).</w:t>
      </w:r>
    </w:p>
    <w:p w14:paraId="4DDF02FE" w14:textId="77777777" w:rsidR="00623609" w:rsidRPr="000E4F21" w:rsidRDefault="00623609" w:rsidP="00623609">
      <w:pPr>
        <w:tabs>
          <w:tab w:val="left" w:pos="709"/>
        </w:tabs>
        <w:ind w:firstLine="709"/>
        <w:jc w:val="both"/>
        <w:rPr>
          <w:rFonts w:ascii="Times New Roman" w:hAnsi="Times New Roman"/>
          <w:sz w:val="24"/>
          <w:szCs w:val="24"/>
        </w:rPr>
      </w:pPr>
      <w:r w:rsidRPr="000E4F21">
        <w:rPr>
          <w:rFonts w:ascii="Times New Roman" w:hAnsi="Times New Roman"/>
          <w:sz w:val="24"/>
          <w:szCs w:val="24"/>
        </w:rPr>
        <w:lastRenderedPageBreak/>
        <w:t>Задания формируются на основе материалов, размещенных на официальном сайте Методического центра аккредитации специалистов (</w:t>
      </w:r>
      <w:hyperlink r:id="rId8" w:history="1">
        <w:r w:rsidRPr="000E4F21">
          <w:rPr>
            <w:rStyle w:val="af0"/>
            <w:rFonts w:ascii="Times New Roman" w:hAnsi="Times New Roman"/>
            <w:color w:val="auto"/>
            <w:sz w:val="24"/>
            <w:szCs w:val="24"/>
          </w:rPr>
          <w:t>https://fmza.ru/</w:t>
        </w:r>
      </w:hyperlink>
      <w:r w:rsidRPr="000E4F21">
        <w:rPr>
          <w:rFonts w:ascii="Times New Roman" w:hAnsi="Times New Roman"/>
          <w:sz w:val="24"/>
          <w:szCs w:val="24"/>
        </w:rPr>
        <w:t>).</w:t>
      </w:r>
    </w:p>
    <w:p w14:paraId="7F82A1F0" w14:textId="77777777" w:rsidR="00623609" w:rsidRPr="000E4F21" w:rsidRDefault="00623609" w:rsidP="00623609">
      <w:pPr>
        <w:ind w:firstLine="709"/>
        <w:jc w:val="both"/>
        <w:rPr>
          <w:rFonts w:ascii="Times New Roman" w:hAnsi="Times New Roman"/>
          <w:sz w:val="24"/>
          <w:szCs w:val="24"/>
        </w:rPr>
      </w:pPr>
      <w:r w:rsidRPr="000E4F21">
        <w:rPr>
          <w:rFonts w:ascii="Times New Roman" w:hAnsi="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518B61F5" w14:textId="77777777" w:rsidR="00623609" w:rsidRPr="000E4F21" w:rsidRDefault="00623609" w:rsidP="00623609">
      <w:pPr>
        <w:ind w:firstLine="708"/>
        <w:jc w:val="both"/>
        <w:rPr>
          <w:rFonts w:ascii="Times New Roman" w:hAnsi="Times New Roman"/>
          <w:sz w:val="24"/>
          <w:szCs w:val="24"/>
        </w:rPr>
      </w:pPr>
      <w:r w:rsidRPr="000E4F21">
        <w:rPr>
          <w:rFonts w:ascii="Times New Roman" w:hAnsi="Times New Roman"/>
          <w:sz w:val="24"/>
          <w:szCs w:val="24"/>
        </w:rPr>
        <w:t>ГИА проводится государственной экзаменационной комиссией (ГЭК), состав которой формируется из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 членов аккредитационных комиссий, сформированных Министерством здравоохранения Российской Федерации.</w:t>
      </w:r>
    </w:p>
    <w:p w14:paraId="6B39D1E3" w14:textId="77777777" w:rsidR="00623609" w:rsidRPr="000E4F21" w:rsidRDefault="00623609" w:rsidP="00623609">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Условия проведения ГИА соответствуют условиям проведения процедуры первичной государственной аккредитации.</w:t>
      </w:r>
    </w:p>
    <w:p w14:paraId="2435E229" w14:textId="77777777" w:rsidR="00623609" w:rsidRPr="000E4F21" w:rsidRDefault="00623609" w:rsidP="00623609">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 xml:space="preserve">Система оценивания государственного экзамена синхронизируется с критериями </w:t>
      </w:r>
      <w:bookmarkStart w:id="4" w:name="_Toc167908828"/>
      <w:bookmarkStart w:id="5" w:name="_Toc167911764"/>
      <w:bookmarkStart w:id="6" w:name="_Toc167915108"/>
      <w:r w:rsidRPr="000E4F21">
        <w:rPr>
          <w:rFonts w:ascii="Times New Roman" w:eastAsia="Times New Roman" w:hAnsi="Times New Roman" w:cs="Times New Roman"/>
          <w:sz w:val="24"/>
          <w:szCs w:val="24"/>
          <w:lang w:eastAsia="zh-CN"/>
        </w:rPr>
        <w:t>процедуры первичной государственной аккредитации специал</w:t>
      </w:r>
      <w:r>
        <w:rPr>
          <w:rFonts w:ascii="Times New Roman" w:eastAsia="Times New Roman" w:hAnsi="Times New Roman" w:cs="Times New Roman"/>
          <w:sz w:val="24"/>
          <w:szCs w:val="24"/>
          <w:lang w:eastAsia="zh-CN"/>
        </w:rPr>
        <w:t>ис</w:t>
      </w:r>
      <w:r w:rsidRPr="000E4F21">
        <w:rPr>
          <w:rFonts w:ascii="Times New Roman" w:eastAsia="Times New Roman" w:hAnsi="Times New Roman" w:cs="Times New Roman"/>
          <w:sz w:val="24"/>
          <w:szCs w:val="24"/>
          <w:lang w:eastAsia="zh-CN"/>
        </w:rPr>
        <w:t>тов.</w:t>
      </w:r>
    </w:p>
    <w:p w14:paraId="4231F990" w14:textId="77777777" w:rsidR="00623609" w:rsidRPr="000E4F21" w:rsidRDefault="00623609" w:rsidP="00623609">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При наличии иных форм и сочетаний форм ГИА структура примерной программы ГИА определяется разработчиками ПОП.</w:t>
      </w:r>
      <w:bookmarkEnd w:id="4"/>
      <w:bookmarkEnd w:id="5"/>
      <w:bookmarkEnd w:id="6"/>
    </w:p>
    <w:p w14:paraId="123FEBC5" w14:textId="77777777" w:rsidR="00623609" w:rsidRPr="00B65988" w:rsidRDefault="00623609" w:rsidP="00623609">
      <w:pPr>
        <w:suppressAutoHyphens/>
        <w:ind w:firstLine="708"/>
        <w:jc w:val="both"/>
        <w:rPr>
          <w:color w:val="FF0000"/>
        </w:rPr>
      </w:pPr>
    </w:p>
    <w:p w14:paraId="3944B1F8" w14:textId="77777777" w:rsidR="00623609" w:rsidRPr="00B63840" w:rsidRDefault="00623609" w:rsidP="006236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67915106"/>
      <w:r w:rsidRPr="00B63840">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7"/>
    </w:p>
    <w:p w14:paraId="1B6C42EC" w14:textId="77777777" w:rsidR="00623609" w:rsidRDefault="00623609" w:rsidP="00623609">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23502AAF" w14:textId="77777777" w:rsidR="00623609" w:rsidRPr="00F041F6" w:rsidRDefault="00623609" w:rsidP="00623609">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558231F9" w14:textId="77777777" w:rsidR="00623609" w:rsidRDefault="00623609" w:rsidP="00623609">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EC3F259" w14:textId="77777777" w:rsidR="00623609" w:rsidRPr="00BA4A71" w:rsidRDefault="00623609" w:rsidP="00623609">
      <w:pPr>
        <w:suppressAutoHyphens/>
        <w:spacing w:line="276" w:lineRule="auto"/>
        <w:ind w:firstLine="708"/>
        <w:jc w:val="both"/>
      </w:pPr>
    </w:p>
    <w:p w14:paraId="3E3538D1" w14:textId="77777777" w:rsidR="00623609" w:rsidRPr="00BC58DA" w:rsidRDefault="00623609" w:rsidP="006236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67911765"/>
      <w:bookmarkStart w:id="9" w:name="_Toc167915109"/>
      <w:r w:rsidRPr="00BC58DA">
        <w:rPr>
          <w:rFonts w:ascii="Times New Roman" w:eastAsia="Times New Roman" w:hAnsi="Times New Roman" w:cs="Times New Roman"/>
          <w:b/>
          <w:bCs/>
          <w:sz w:val="24"/>
          <w:szCs w:val="24"/>
          <w:lang w:eastAsia="zh-CN"/>
        </w:rPr>
        <w:t>Примерная структура программы ГИА</w:t>
      </w:r>
      <w:bookmarkEnd w:id="8"/>
      <w:bookmarkEnd w:id="9"/>
    </w:p>
    <w:p w14:paraId="1AD186C4" w14:textId="77777777" w:rsidR="00623609" w:rsidRPr="00BC58DA" w:rsidRDefault="00623609" w:rsidP="00623609">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67911766"/>
      <w:bookmarkStart w:id="11" w:name="_Toc167915110"/>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0"/>
      <w:bookmarkEnd w:id="11"/>
      <w:r w:rsidRPr="00BC58DA">
        <w:rPr>
          <w:rFonts w:ascii="Times New Roman" w:eastAsia="Times New Roman" w:hAnsi="Times New Roman" w:cs="Times New Roman"/>
          <w:sz w:val="24"/>
          <w:szCs w:val="24"/>
          <w:lang w:eastAsia="zh-CN"/>
        </w:rPr>
        <w:t xml:space="preserve"> </w:t>
      </w:r>
    </w:p>
    <w:p w14:paraId="732BC2B3" w14:textId="77777777" w:rsidR="00623609" w:rsidRPr="00BC58DA" w:rsidRDefault="00623609" w:rsidP="00623609">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67911767"/>
      <w:bookmarkStart w:id="13" w:name="_Toc167915111"/>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12"/>
      <w:bookmarkEnd w:id="13"/>
    </w:p>
    <w:p w14:paraId="70D94163" w14:textId="77777777" w:rsidR="00623609" w:rsidRPr="00BC58DA" w:rsidRDefault="00623609" w:rsidP="00623609">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67911768"/>
      <w:bookmarkStart w:id="15" w:name="_Toc167915112"/>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структуры, требований к содержанию и условий допуска к ГЭ</w:t>
      </w:r>
      <w:r>
        <w:rPr>
          <w:rFonts w:ascii="Times New Roman" w:eastAsia="Times New Roman" w:hAnsi="Times New Roman" w:cs="Times New Roman"/>
          <w:i/>
          <w:iCs/>
          <w:sz w:val="24"/>
          <w:szCs w:val="24"/>
          <w:lang w:eastAsia="zh-CN"/>
        </w:rPr>
        <w:t>,</w:t>
      </w:r>
      <w:r w:rsidRPr="00BC58DA">
        <w:rPr>
          <w:rFonts w:ascii="Times New Roman" w:eastAsia="Times New Roman" w:hAnsi="Times New Roman" w:cs="Times New Roman"/>
          <w:i/>
          <w:iCs/>
          <w:sz w:val="24"/>
          <w:szCs w:val="24"/>
          <w:lang w:eastAsia="zh-CN"/>
        </w:rPr>
        <w:t xml:space="preserve"> описание условий допуска и подготовки ДЭ)</w:t>
      </w:r>
      <w:bookmarkEnd w:id="14"/>
      <w:bookmarkEnd w:id="15"/>
    </w:p>
    <w:p w14:paraId="59AE769D" w14:textId="77777777" w:rsidR="00623609" w:rsidRPr="00BC58DA" w:rsidRDefault="00623609" w:rsidP="00623609">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67911769"/>
      <w:bookmarkStart w:id="17" w:name="_Toc167915113"/>
      <w:r w:rsidRPr="00BC58DA">
        <w:rPr>
          <w:rFonts w:ascii="Times New Roman" w:eastAsia="Times New Roman" w:hAnsi="Times New Roman" w:cs="Times New Roman"/>
          <w:sz w:val="24"/>
          <w:szCs w:val="24"/>
          <w:lang w:eastAsia="zh-CN"/>
        </w:rPr>
        <w:lastRenderedPageBreak/>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w:t>
      </w:r>
      <w:r w:rsidRPr="00A007CF">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bookmarkEnd w:id="16"/>
      <w:bookmarkEnd w:id="17"/>
    </w:p>
    <w:p w14:paraId="1509446C" w14:textId="77777777" w:rsidR="00623609" w:rsidRPr="00BC58DA" w:rsidRDefault="00623609" w:rsidP="00623609">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67911770"/>
      <w:bookmarkStart w:id="19" w:name="_Toc167915114"/>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 xml:space="preserve">(описание критериев </w:t>
      </w:r>
      <w:bookmarkStart w:id="20" w:name="_Toc167911771"/>
      <w:bookmarkStart w:id="21" w:name="_Toc167915115"/>
      <w:bookmarkEnd w:id="18"/>
      <w:bookmarkEnd w:id="19"/>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p>
    <w:p w14:paraId="1F929F7B" w14:textId="77777777" w:rsidR="00623609" w:rsidRPr="00BC58DA" w:rsidRDefault="00623609" w:rsidP="00623609">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20"/>
      <w:bookmarkEnd w:id="21"/>
    </w:p>
    <w:p w14:paraId="56FCE6A8" w14:textId="77777777" w:rsidR="00623609" w:rsidRPr="00BC58DA" w:rsidRDefault="00623609" w:rsidP="00623609">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3F29A4FB" w14:textId="77777777" w:rsidR="00623609" w:rsidRPr="005B0532" w:rsidRDefault="00623609" w:rsidP="006236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2" w:name="_Toc167911772"/>
      <w:bookmarkStart w:id="23" w:name="_Toc167915116"/>
      <w:r w:rsidRPr="00BC58DA">
        <w:rPr>
          <w:rFonts w:ascii="Times New Roman" w:eastAsia="Times New Roman" w:hAnsi="Times New Roman" w:cs="Times New Roman"/>
          <w:b/>
          <w:bCs/>
          <w:sz w:val="24"/>
          <w:szCs w:val="24"/>
          <w:lang w:eastAsia="zh-CN"/>
        </w:rPr>
        <w:t>Приложения:</w:t>
      </w:r>
      <w:bookmarkEnd w:id="22"/>
      <w:bookmarkEnd w:id="23"/>
    </w:p>
    <w:p w14:paraId="3BAB04E1" w14:textId="77777777" w:rsidR="00623609" w:rsidRPr="00BC58DA" w:rsidRDefault="00623609" w:rsidP="00623609">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4" w:name="_Toc167911774"/>
      <w:bookmarkStart w:id="25" w:name="_Toc167915118"/>
      <w:bookmarkStart w:id="26" w:name="_Toc167911773"/>
      <w:bookmarkStart w:id="27" w:name="_Toc167915117"/>
      <w:r w:rsidRPr="00BC58DA">
        <w:rPr>
          <w:rFonts w:ascii="Times New Roman" w:eastAsia="Times New Roman" w:hAnsi="Times New Roman" w:cs="Times New Roman"/>
          <w:sz w:val="24"/>
          <w:szCs w:val="24"/>
          <w:lang w:eastAsia="zh-CN"/>
        </w:rPr>
        <w:t xml:space="preserve">План мероприятий по организации проведения </w:t>
      </w:r>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sz w:val="24"/>
          <w:szCs w:val="24"/>
          <w:lang w:eastAsia="zh-CN"/>
        </w:rPr>
        <w:t>в рамках государственной итоговой аттестации выпускников</w:t>
      </w:r>
    </w:p>
    <w:p w14:paraId="2AE70175" w14:textId="77777777" w:rsidR="00623609" w:rsidRPr="00BC58DA" w:rsidRDefault="00623609" w:rsidP="006236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bookmarkEnd w:id="24"/>
      <w:bookmarkEnd w:id="25"/>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p>
    <w:bookmarkEnd w:id="26"/>
    <w:bookmarkEnd w:id="27"/>
    <w:p w14:paraId="7B2FB78C" w14:textId="77777777" w:rsidR="00623609" w:rsidRPr="00F041F6" w:rsidRDefault="00623609" w:rsidP="00623609">
      <w:pPr>
        <w:suppressAutoHyphens/>
        <w:spacing w:line="276" w:lineRule="auto"/>
        <w:ind w:firstLine="708"/>
        <w:jc w:val="both"/>
        <w:rPr>
          <w:rFonts w:ascii="Times New Roman" w:eastAsia="Times New Roman" w:hAnsi="Times New Roman" w:cs="Times New Roman"/>
          <w:i/>
          <w:iCs/>
          <w:color w:val="0070C0"/>
          <w:sz w:val="24"/>
          <w:szCs w:val="24"/>
          <w:lang w:eastAsia="zh-CN"/>
        </w:rPr>
      </w:pPr>
    </w:p>
    <w:p w14:paraId="77FAD651" w14:textId="70D19BCC" w:rsidR="00552BFF" w:rsidRPr="00F041F6" w:rsidRDefault="00552BFF" w:rsidP="005435E9">
      <w:pPr>
        <w:suppressAutoHyphens/>
        <w:spacing w:line="276" w:lineRule="auto"/>
        <w:ind w:firstLine="708"/>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0B674" w14:textId="77777777" w:rsidR="00310ADC" w:rsidRDefault="00310ADC" w:rsidP="00A858FE">
      <w:r>
        <w:separator/>
      </w:r>
    </w:p>
  </w:endnote>
  <w:endnote w:type="continuationSeparator" w:id="0">
    <w:p w14:paraId="38A5D9C5" w14:textId="77777777" w:rsidR="00310ADC" w:rsidRDefault="00310AD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93AD1" w14:textId="77777777" w:rsidR="00310ADC" w:rsidRDefault="00310ADC" w:rsidP="00A858FE">
      <w:r>
        <w:separator/>
      </w:r>
    </w:p>
  </w:footnote>
  <w:footnote w:type="continuationSeparator" w:id="0">
    <w:p w14:paraId="1D0554A6" w14:textId="77777777" w:rsidR="00310ADC" w:rsidRDefault="00310AD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86161A"/>
    <w:multiLevelType w:val="hybridMultilevel"/>
    <w:tmpl w:val="00DAE49E"/>
    <w:lvl w:ilvl="0" w:tplc="0DEC72D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8"/>
  </w:num>
  <w:num w:numId="3">
    <w:abstractNumId w:val="14"/>
  </w:num>
  <w:num w:numId="4">
    <w:abstractNumId w:val="9"/>
  </w:num>
  <w:num w:numId="5">
    <w:abstractNumId w:val="6"/>
  </w:num>
  <w:num w:numId="6">
    <w:abstractNumId w:val="3"/>
  </w:num>
  <w:num w:numId="7">
    <w:abstractNumId w:val="12"/>
  </w:num>
  <w:num w:numId="8">
    <w:abstractNumId w:val="5"/>
  </w:num>
  <w:num w:numId="9">
    <w:abstractNumId w:val="10"/>
  </w:num>
  <w:num w:numId="10">
    <w:abstractNumId w:val="4"/>
  </w:num>
  <w:num w:numId="11">
    <w:abstractNumId w:val="11"/>
  </w:num>
  <w:num w:numId="12">
    <w:abstractNumId w:val="18"/>
  </w:num>
  <w:num w:numId="13">
    <w:abstractNumId w:val="15"/>
  </w:num>
  <w:num w:numId="14">
    <w:abstractNumId w:val="0"/>
  </w:num>
  <w:num w:numId="15">
    <w:abstractNumId w:val="7"/>
  </w:num>
  <w:num w:numId="16">
    <w:abstractNumId w:val="17"/>
  </w:num>
  <w:num w:numId="17">
    <w:abstractNumId w:val="19"/>
  </w:num>
  <w:num w:numId="18">
    <w:abstractNumId w:val="20"/>
  </w:num>
  <w:num w:numId="19">
    <w:abstractNumId w:val="1"/>
  </w:num>
  <w:num w:numId="20">
    <w:abstractNumId w:val="13"/>
  </w:num>
  <w:num w:numId="2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08A0"/>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ADC"/>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16E4"/>
    <w:rsid w:val="003E3944"/>
    <w:rsid w:val="003E53A2"/>
    <w:rsid w:val="003E679E"/>
    <w:rsid w:val="003F2DBF"/>
    <w:rsid w:val="003F46FC"/>
    <w:rsid w:val="003F4749"/>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7D3D"/>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54BE"/>
    <w:rsid w:val="004F030E"/>
    <w:rsid w:val="004F19D7"/>
    <w:rsid w:val="004F58CD"/>
    <w:rsid w:val="004F60DA"/>
    <w:rsid w:val="00500294"/>
    <w:rsid w:val="00502E27"/>
    <w:rsid w:val="0050308A"/>
    <w:rsid w:val="005038E6"/>
    <w:rsid w:val="005052BF"/>
    <w:rsid w:val="00505834"/>
    <w:rsid w:val="0051713F"/>
    <w:rsid w:val="00520961"/>
    <w:rsid w:val="0052763B"/>
    <w:rsid w:val="00530EA3"/>
    <w:rsid w:val="00533319"/>
    <w:rsid w:val="00533582"/>
    <w:rsid w:val="00537C30"/>
    <w:rsid w:val="005435E9"/>
    <w:rsid w:val="005438AD"/>
    <w:rsid w:val="00543932"/>
    <w:rsid w:val="00550283"/>
    <w:rsid w:val="00552BFF"/>
    <w:rsid w:val="00553016"/>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67C"/>
    <w:rsid w:val="00620976"/>
    <w:rsid w:val="006229A4"/>
    <w:rsid w:val="00623609"/>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1337B"/>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4C28"/>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66430"/>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17D7"/>
    <w:rsid w:val="00A43059"/>
    <w:rsid w:val="00A436D2"/>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3878"/>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57433"/>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5AA5"/>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658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281"/>
    <w:rsid w:val="00E04831"/>
    <w:rsid w:val="00E06E2E"/>
    <w:rsid w:val="00E10A30"/>
    <w:rsid w:val="00E10B85"/>
    <w:rsid w:val="00E11C84"/>
    <w:rsid w:val="00E129BC"/>
    <w:rsid w:val="00E17F05"/>
    <w:rsid w:val="00E22BB1"/>
    <w:rsid w:val="00E23925"/>
    <w:rsid w:val="00E2393C"/>
    <w:rsid w:val="00E2468C"/>
    <w:rsid w:val="00E351CC"/>
    <w:rsid w:val="00E35630"/>
    <w:rsid w:val="00E35BDB"/>
    <w:rsid w:val="00E370AF"/>
    <w:rsid w:val="00E40A99"/>
    <w:rsid w:val="00E40C10"/>
    <w:rsid w:val="00E426F9"/>
    <w:rsid w:val="00E44D06"/>
    <w:rsid w:val="00E464D0"/>
    <w:rsid w:val="00E50D98"/>
    <w:rsid w:val="00E517B1"/>
    <w:rsid w:val="00E53F23"/>
    <w:rsid w:val="00E5788D"/>
    <w:rsid w:val="00E57C3A"/>
    <w:rsid w:val="00E6032F"/>
    <w:rsid w:val="00E611A4"/>
    <w:rsid w:val="00E6176D"/>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A0A"/>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ПАРАГРАФ,Цветной список - Акцент 11,Bullet List,FooterText,numbered,Paragraphe de liste1,lp1,Use Case List Paragraph,Маркер,ТЗ список,Абзац списка литеральный,Bulletr 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ПАРАГРАФ Знак,Цветной список - Акцент 11 Знак,Bullet List Знак,FooterText Знак,numbered Знак,Paragraphe de liste1 Знак,lp1 Знак,Use Case 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8651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mz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1871</Words>
  <Characters>10667</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3</cp:revision>
  <cp:lastPrinted>2023-04-28T08:44:00Z</cp:lastPrinted>
  <dcterms:created xsi:type="dcterms:W3CDTF">2024-05-30T05:02:00Z</dcterms:created>
  <dcterms:modified xsi:type="dcterms:W3CDTF">2024-09-04T12:22:00Z</dcterms:modified>
</cp:coreProperties>
</file>