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527C5" w14:textId="77777777" w:rsidR="00D734CE" w:rsidRPr="00C1034E" w:rsidRDefault="00D734CE" w:rsidP="008A6E23">
      <w:pPr>
        <w:pStyle w:val="1"/>
        <w:jc w:val="right"/>
      </w:pPr>
      <w:bookmarkStart w:id="0" w:name="_Toc84499262"/>
      <w:r w:rsidRPr="00723A36">
        <w:t xml:space="preserve">Приложение </w:t>
      </w:r>
      <w:bookmarkEnd w:id="0"/>
      <w:r w:rsidR="00C1034E">
        <w:t>1</w:t>
      </w:r>
    </w:p>
    <w:p w14:paraId="50439126" w14:textId="77777777"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специальности</w:t>
      </w:r>
      <w:r w:rsidRPr="00723A36">
        <w:rPr>
          <w:rFonts w:ascii="Times New Roman" w:hAnsi="Times New Roman"/>
          <w:b/>
          <w:sz w:val="24"/>
          <w:szCs w:val="24"/>
        </w:rPr>
        <w:t xml:space="preserve"> </w:t>
      </w:r>
    </w:p>
    <w:p w14:paraId="4B243DD0" w14:textId="77777777" w:rsidR="00D734CE" w:rsidRPr="001C31DC" w:rsidRDefault="001C31DC" w:rsidP="001C31DC">
      <w:pPr>
        <w:spacing w:after="0"/>
        <w:ind w:left="4536"/>
        <w:jc w:val="right"/>
        <w:rPr>
          <w:rFonts w:ascii="Times New Roman" w:hAnsi="Times New Roman"/>
          <w:b/>
          <w:i/>
          <w:sz w:val="24"/>
          <w:szCs w:val="24"/>
          <w:u w:val="single"/>
        </w:rPr>
      </w:pPr>
      <w:r w:rsidRPr="001C31DC">
        <w:rPr>
          <w:rFonts w:ascii="Times New Roman" w:hAnsi="Times New Roman"/>
          <w:b/>
          <w:i/>
          <w:sz w:val="24"/>
          <w:szCs w:val="24"/>
          <w:u w:val="single"/>
        </w:rPr>
        <w:t>27.02.03 Автоматика и телемеханика на транспорте (железнодорожном транспорте)</w:t>
      </w:r>
    </w:p>
    <w:p w14:paraId="1DFEFA6A" w14:textId="77777777" w:rsidR="00ED004E" w:rsidRDefault="00ED004E" w:rsidP="00117D3C">
      <w:pPr>
        <w:spacing w:after="0" w:line="240" w:lineRule="auto"/>
        <w:ind w:left="5664"/>
        <w:rPr>
          <w:rFonts w:ascii="Times New Roman" w:hAnsi="Times New Roman"/>
          <w:i/>
          <w:sz w:val="28"/>
          <w:szCs w:val="28"/>
          <w:vertAlign w:val="superscript"/>
        </w:rPr>
      </w:pPr>
    </w:p>
    <w:p w14:paraId="482C61E1" w14:textId="07BDF8D0" w:rsidR="00117D3C" w:rsidRPr="00E31930" w:rsidRDefault="00117D3C" w:rsidP="00117D3C">
      <w:pPr>
        <w:spacing w:after="0" w:line="240" w:lineRule="auto"/>
        <w:ind w:left="5664"/>
        <w:rPr>
          <w:rFonts w:ascii="Times New Roman" w:hAnsi="Times New Roman"/>
          <w:b/>
          <w:sz w:val="24"/>
          <w:szCs w:val="24"/>
        </w:rPr>
      </w:pPr>
      <w:r>
        <w:rPr>
          <w:rFonts w:ascii="Times New Roman" w:hAnsi="Times New Roman"/>
          <w:b/>
          <w:sz w:val="24"/>
          <w:szCs w:val="24"/>
        </w:rPr>
        <w:t>СОГЛАСОВАНО</w:t>
      </w:r>
    </w:p>
    <w:p w14:paraId="69B3DCD0" w14:textId="77777777" w:rsidR="00117D3C" w:rsidRPr="00E31930" w:rsidRDefault="00117D3C" w:rsidP="00117D3C">
      <w:pPr>
        <w:spacing w:after="0" w:line="240" w:lineRule="auto"/>
        <w:ind w:left="5664"/>
        <w:rPr>
          <w:rFonts w:ascii="Times New Roman" w:hAnsi="Times New Roman"/>
          <w:sz w:val="24"/>
          <w:szCs w:val="24"/>
        </w:rPr>
      </w:pPr>
      <w:r w:rsidRPr="00E31930">
        <w:rPr>
          <w:rFonts w:ascii="Times New Roman" w:hAnsi="Times New Roman"/>
          <w:sz w:val="24"/>
          <w:szCs w:val="24"/>
        </w:rPr>
        <w:t>Заместитель начальника Департамента управления персоналом ОАО «РЖД»</w:t>
      </w:r>
    </w:p>
    <w:p w14:paraId="342AFCDE" w14:textId="77777777" w:rsidR="00117D3C" w:rsidRPr="00E31930" w:rsidRDefault="00117D3C" w:rsidP="00117D3C">
      <w:pPr>
        <w:spacing w:after="0" w:line="240" w:lineRule="auto"/>
        <w:ind w:left="5664"/>
        <w:rPr>
          <w:rFonts w:ascii="Times New Roman" w:hAnsi="Times New Roman"/>
          <w:sz w:val="24"/>
          <w:szCs w:val="24"/>
        </w:rPr>
      </w:pPr>
      <w:r w:rsidRPr="00E31930">
        <w:rPr>
          <w:rFonts w:ascii="Times New Roman" w:hAnsi="Times New Roman"/>
          <w:sz w:val="24"/>
          <w:szCs w:val="24"/>
        </w:rPr>
        <w:t xml:space="preserve">___________________А.М. </w:t>
      </w:r>
      <w:proofErr w:type="spellStart"/>
      <w:r w:rsidRPr="00E31930">
        <w:rPr>
          <w:rFonts w:ascii="Times New Roman" w:hAnsi="Times New Roman"/>
          <w:sz w:val="24"/>
          <w:szCs w:val="24"/>
        </w:rPr>
        <w:t>Збарский</w:t>
      </w:r>
      <w:proofErr w:type="spellEnd"/>
    </w:p>
    <w:p w14:paraId="70339A4D" w14:textId="77777777" w:rsidR="00117D3C" w:rsidRPr="00E31930" w:rsidRDefault="00117D3C" w:rsidP="00117D3C">
      <w:pPr>
        <w:spacing w:after="0" w:line="240" w:lineRule="auto"/>
        <w:ind w:left="5664"/>
        <w:rPr>
          <w:rFonts w:ascii="Times New Roman" w:hAnsi="Times New Roman"/>
          <w:sz w:val="24"/>
          <w:szCs w:val="24"/>
        </w:rPr>
      </w:pPr>
      <w:r>
        <w:rPr>
          <w:rFonts w:ascii="Times New Roman" w:hAnsi="Times New Roman"/>
          <w:sz w:val="24"/>
          <w:szCs w:val="24"/>
        </w:rPr>
        <w:t>о</w:t>
      </w:r>
      <w:r w:rsidRPr="00E31930">
        <w:rPr>
          <w:rFonts w:ascii="Times New Roman" w:hAnsi="Times New Roman"/>
          <w:sz w:val="24"/>
          <w:szCs w:val="24"/>
        </w:rPr>
        <w:t>т</w:t>
      </w:r>
      <w:r>
        <w:rPr>
          <w:rFonts w:ascii="Times New Roman" w:hAnsi="Times New Roman"/>
          <w:sz w:val="24"/>
          <w:szCs w:val="24"/>
        </w:rPr>
        <w:t xml:space="preserve"> «</w:t>
      </w:r>
      <w:r w:rsidRPr="00E31930">
        <w:rPr>
          <w:rFonts w:ascii="Times New Roman" w:hAnsi="Times New Roman"/>
          <w:sz w:val="24"/>
          <w:szCs w:val="24"/>
        </w:rPr>
        <w:t>__</w:t>
      </w:r>
      <w:proofErr w:type="gramStart"/>
      <w:r w:rsidRPr="00E31930">
        <w:rPr>
          <w:rFonts w:ascii="Times New Roman" w:hAnsi="Times New Roman"/>
          <w:sz w:val="24"/>
          <w:szCs w:val="24"/>
        </w:rPr>
        <w:t>_»_</w:t>
      </w:r>
      <w:proofErr w:type="gramEnd"/>
      <w:r w:rsidRPr="00E31930">
        <w:rPr>
          <w:rFonts w:ascii="Times New Roman" w:hAnsi="Times New Roman"/>
          <w:sz w:val="24"/>
          <w:szCs w:val="24"/>
        </w:rPr>
        <w:t>__________</w:t>
      </w:r>
      <w:r>
        <w:rPr>
          <w:rFonts w:ascii="Times New Roman" w:hAnsi="Times New Roman"/>
          <w:sz w:val="24"/>
          <w:szCs w:val="24"/>
        </w:rPr>
        <w:t>______</w:t>
      </w:r>
      <w:r w:rsidRPr="00E31930">
        <w:rPr>
          <w:rFonts w:ascii="Times New Roman" w:hAnsi="Times New Roman"/>
          <w:sz w:val="24"/>
          <w:szCs w:val="24"/>
        </w:rPr>
        <w:t xml:space="preserve"> </w:t>
      </w:r>
      <w:r>
        <w:rPr>
          <w:rFonts w:ascii="Times New Roman" w:hAnsi="Times New Roman"/>
          <w:sz w:val="24"/>
          <w:szCs w:val="24"/>
        </w:rPr>
        <w:t>2022 г.</w:t>
      </w:r>
    </w:p>
    <w:p w14:paraId="06B36B05" w14:textId="77777777" w:rsidR="00117D3C" w:rsidRPr="00723A36" w:rsidRDefault="00117D3C" w:rsidP="00D734CE">
      <w:pPr>
        <w:jc w:val="right"/>
        <w:rPr>
          <w:rFonts w:ascii="Times New Roman" w:hAnsi="Times New Roman"/>
          <w:i/>
          <w:sz w:val="28"/>
          <w:szCs w:val="28"/>
          <w:vertAlign w:val="superscript"/>
        </w:rPr>
      </w:pPr>
    </w:p>
    <w:p w14:paraId="2C1D59C9" w14:textId="77777777" w:rsidR="00D734CE" w:rsidRPr="00723A36" w:rsidRDefault="00D734CE" w:rsidP="00EB619C">
      <w:pPr>
        <w:tabs>
          <w:tab w:val="right" w:leader="underscore" w:pos="9639"/>
        </w:tabs>
        <w:spacing w:after="120"/>
        <w:jc w:val="center"/>
        <w:rPr>
          <w:b/>
          <w:sz w:val="28"/>
          <w:szCs w:val="28"/>
          <w:vertAlign w:val="superscript"/>
        </w:rPr>
      </w:pPr>
    </w:p>
    <w:p w14:paraId="7D0A4BFB" w14:textId="77777777" w:rsidR="00D734CE" w:rsidRPr="001C31DC" w:rsidRDefault="00D734CE" w:rsidP="00EB619C">
      <w:pPr>
        <w:jc w:val="center"/>
        <w:rPr>
          <w:b/>
          <w:i/>
        </w:rPr>
      </w:pPr>
    </w:p>
    <w:p w14:paraId="0F11E5D5" w14:textId="77777777" w:rsidR="00D734CE" w:rsidRPr="00723A36" w:rsidRDefault="00D734CE" w:rsidP="00EB619C">
      <w:pPr>
        <w:jc w:val="center"/>
        <w:rPr>
          <w:b/>
          <w:i/>
          <w:sz w:val="24"/>
          <w:szCs w:val="24"/>
        </w:rPr>
      </w:pPr>
    </w:p>
    <w:p w14:paraId="3CAAC36B" w14:textId="77777777" w:rsidR="00D734CE" w:rsidRPr="00723A36" w:rsidRDefault="00D734CE" w:rsidP="00EB619C">
      <w:pPr>
        <w:jc w:val="center"/>
        <w:rPr>
          <w:b/>
          <w:i/>
          <w:sz w:val="24"/>
          <w:szCs w:val="24"/>
        </w:rPr>
      </w:pPr>
    </w:p>
    <w:p w14:paraId="7E17ABB2" w14:textId="77777777" w:rsidR="00D734CE" w:rsidRPr="00723A36" w:rsidRDefault="00D734CE" w:rsidP="00EB619C">
      <w:pPr>
        <w:jc w:val="center"/>
        <w:rPr>
          <w:rFonts w:ascii="Times New Roman" w:hAnsi="Times New Roman"/>
          <w:b/>
          <w:i/>
          <w:sz w:val="24"/>
          <w:szCs w:val="24"/>
        </w:rPr>
      </w:pPr>
    </w:p>
    <w:p w14:paraId="6D22C4F8" w14:textId="77777777" w:rsidR="00D734CE" w:rsidRPr="00723A36" w:rsidRDefault="00D734CE" w:rsidP="00EB619C">
      <w:pPr>
        <w:jc w:val="center"/>
        <w:rPr>
          <w:rFonts w:ascii="Times New Roman" w:hAnsi="Times New Roman"/>
          <w:b/>
          <w:i/>
          <w:sz w:val="24"/>
          <w:szCs w:val="24"/>
        </w:rPr>
      </w:pPr>
    </w:p>
    <w:p w14:paraId="69EB614A" w14:textId="77777777" w:rsidR="00D734CE" w:rsidRPr="00EB619C" w:rsidRDefault="000912D8" w:rsidP="00EB619C">
      <w:pPr>
        <w:pStyle w:val="1"/>
        <w:ind w:firstLine="0"/>
        <w:jc w:val="center"/>
      </w:pPr>
      <w:r>
        <w:t>Модель</w:t>
      </w:r>
      <w:r w:rsidR="00EB619C">
        <w:t xml:space="preserve"> компетенций</w:t>
      </w:r>
      <w:r w:rsidR="00103E93">
        <w:t xml:space="preserve"> выпускника</w:t>
      </w:r>
    </w:p>
    <w:p w14:paraId="06005630" w14:textId="77777777" w:rsidR="005669E7" w:rsidRPr="004E4115" w:rsidRDefault="004E4115" w:rsidP="00EB619C">
      <w:pPr>
        <w:spacing w:after="0" w:line="240" w:lineRule="auto"/>
        <w:jc w:val="center"/>
        <w:rPr>
          <w:rFonts w:ascii="Times New Roman" w:hAnsi="Times New Roman"/>
          <w:b/>
          <w:iCs/>
          <w:sz w:val="24"/>
          <w:szCs w:val="24"/>
          <w:u w:val="single"/>
        </w:rPr>
      </w:pPr>
      <w:r>
        <w:rPr>
          <w:rFonts w:ascii="Times New Roman" w:hAnsi="Times New Roman"/>
          <w:b/>
          <w:iCs/>
          <w:sz w:val="24"/>
          <w:szCs w:val="24"/>
          <w:u w:val="single"/>
        </w:rPr>
        <w:t xml:space="preserve">специальности </w:t>
      </w:r>
      <w:r w:rsidR="001C31DC" w:rsidRPr="004E4115">
        <w:rPr>
          <w:rFonts w:ascii="Times New Roman" w:hAnsi="Times New Roman"/>
          <w:b/>
          <w:iCs/>
          <w:sz w:val="24"/>
          <w:szCs w:val="24"/>
          <w:u w:val="single"/>
        </w:rPr>
        <w:t>27.02.03 Автоматика и телемеханика на транспорте (железнодорожном транспорте)</w:t>
      </w:r>
    </w:p>
    <w:p w14:paraId="04486517" w14:textId="59D9667C" w:rsidR="00D734CE" w:rsidRDefault="00D734CE" w:rsidP="00EB619C">
      <w:pPr>
        <w:jc w:val="center"/>
        <w:rPr>
          <w:rFonts w:ascii="Times New Roman" w:hAnsi="Times New Roman"/>
          <w:b/>
          <w:i/>
          <w:sz w:val="28"/>
          <w:szCs w:val="28"/>
          <w:vertAlign w:val="superscript"/>
        </w:rPr>
      </w:pPr>
    </w:p>
    <w:p w14:paraId="043D82CF" w14:textId="77777777" w:rsidR="00ED004E" w:rsidRPr="00723A36" w:rsidRDefault="00ED004E" w:rsidP="00EB619C">
      <w:pPr>
        <w:jc w:val="center"/>
        <w:rPr>
          <w:rFonts w:ascii="Times New Roman" w:hAnsi="Times New Roman"/>
          <w:b/>
          <w:i/>
        </w:rPr>
      </w:pPr>
    </w:p>
    <w:p w14:paraId="685AD5B5" w14:textId="77777777" w:rsidR="00D734CE" w:rsidRPr="00723A36" w:rsidRDefault="00D734CE" w:rsidP="00EB619C">
      <w:pPr>
        <w:jc w:val="center"/>
        <w:rPr>
          <w:rFonts w:ascii="Times New Roman" w:hAnsi="Times New Roman"/>
          <w:b/>
          <w:i/>
        </w:rPr>
      </w:pPr>
    </w:p>
    <w:p w14:paraId="7FC55CFD" w14:textId="77777777" w:rsidR="00D734CE" w:rsidRPr="00723A36" w:rsidRDefault="00D734CE" w:rsidP="00D734CE">
      <w:pPr>
        <w:jc w:val="center"/>
        <w:rPr>
          <w:rFonts w:ascii="Times New Roman" w:hAnsi="Times New Roman"/>
          <w:b/>
          <w:i/>
        </w:rPr>
      </w:pPr>
    </w:p>
    <w:p w14:paraId="518D46C0" w14:textId="77777777" w:rsidR="00D734CE" w:rsidRPr="00723A36" w:rsidRDefault="00D734CE" w:rsidP="00D734CE">
      <w:pPr>
        <w:jc w:val="center"/>
        <w:rPr>
          <w:rFonts w:ascii="Times New Roman" w:hAnsi="Times New Roman"/>
          <w:b/>
          <w:i/>
        </w:rPr>
      </w:pPr>
    </w:p>
    <w:p w14:paraId="33E022DF" w14:textId="77777777" w:rsidR="00924CE4" w:rsidRPr="00723A36" w:rsidRDefault="00924CE4" w:rsidP="00D734CE">
      <w:pPr>
        <w:jc w:val="center"/>
        <w:rPr>
          <w:rFonts w:ascii="Times New Roman" w:hAnsi="Times New Roman"/>
          <w:b/>
          <w:i/>
        </w:rPr>
      </w:pPr>
    </w:p>
    <w:p w14:paraId="38A686CD" w14:textId="77777777" w:rsidR="00924CE4" w:rsidRPr="00723A36" w:rsidRDefault="00924CE4" w:rsidP="00D734CE">
      <w:pPr>
        <w:jc w:val="center"/>
        <w:rPr>
          <w:rFonts w:ascii="Times New Roman" w:hAnsi="Times New Roman"/>
          <w:b/>
          <w:i/>
        </w:rPr>
      </w:pPr>
    </w:p>
    <w:p w14:paraId="678E2C61" w14:textId="77777777" w:rsidR="00924CE4" w:rsidRPr="00723A36" w:rsidRDefault="00924CE4" w:rsidP="00D734CE">
      <w:pPr>
        <w:jc w:val="center"/>
        <w:rPr>
          <w:rFonts w:ascii="Times New Roman" w:hAnsi="Times New Roman"/>
          <w:b/>
          <w:i/>
        </w:rPr>
      </w:pPr>
    </w:p>
    <w:p w14:paraId="54497122" w14:textId="77777777" w:rsidR="00D734CE" w:rsidRDefault="00D734CE" w:rsidP="00D734CE">
      <w:pPr>
        <w:jc w:val="center"/>
        <w:rPr>
          <w:rFonts w:ascii="Times New Roman" w:hAnsi="Times New Roman"/>
          <w:b/>
          <w:i/>
        </w:rPr>
      </w:pPr>
    </w:p>
    <w:p w14:paraId="208614C6" w14:textId="77777777" w:rsidR="00117D3C" w:rsidRPr="00723A36" w:rsidRDefault="00117D3C" w:rsidP="00D734CE">
      <w:pPr>
        <w:jc w:val="center"/>
        <w:rPr>
          <w:rFonts w:ascii="Times New Roman" w:hAnsi="Times New Roman"/>
          <w:b/>
          <w:i/>
        </w:rPr>
      </w:pPr>
    </w:p>
    <w:p w14:paraId="52D7A73A"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1C31DC">
        <w:rPr>
          <w:rFonts w:ascii="Times New Roman" w:hAnsi="Times New Roman"/>
          <w:b/>
          <w:iCs/>
          <w:sz w:val="24"/>
          <w:szCs w:val="24"/>
        </w:rPr>
        <w:t xml:space="preserve">22 </w:t>
      </w:r>
      <w:r w:rsidR="008A6E23" w:rsidRPr="00723A36">
        <w:rPr>
          <w:rFonts w:ascii="Times New Roman" w:hAnsi="Times New Roman"/>
          <w:b/>
          <w:iCs/>
          <w:sz w:val="24"/>
          <w:szCs w:val="24"/>
        </w:rPr>
        <w:t>г.</w:t>
      </w:r>
    </w:p>
    <w:p w14:paraId="363737DC"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F66B9F3" w14:textId="0C97C40E"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w:t>
      </w:r>
      <w:r w:rsidR="00ED004E">
        <w:rPr>
          <w:rFonts w:ascii="Times New Roman" w:hAnsi="Times New Roman"/>
          <w:color w:val="000000"/>
          <w:sz w:val="24"/>
          <w:szCs w:val="24"/>
        </w:rPr>
        <w:t>ПО</w:t>
      </w:r>
      <w:r w:rsidRPr="00D539DF">
        <w:rPr>
          <w:rFonts w:ascii="Times New Roman" w:hAnsi="Times New Roman"/>
          <w:color w:val="000000"/>
          <w:sz w:val="24"/>
          <w:szCs w:val="24"/>
        </w:rPr>
        <w:t>ОП-П).</w:t>
      </w:r>
    </w:p>
    <w:p w14:paraId="22F8A6F9" w14:textId="77777777"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382A768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5010D062"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30172F2C"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04797039"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41D2E7E4" w14:textId="77777777"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5316DD9C" w14:textId="77777777" w:rsidR="00D0283C" w:rsidRPr="006E1B9E" w:rsidRDefault="00666F20" w:rsidP="006E1B9E">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2CC649C0" wp14:editId="4E0819E0">
            <wp:extent cx="6629400" cy="3559810"/>
            <wp:effectExtent l="0" t="0" r="0" b="21590"/>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14:paraId="2F4083F6" w14:textId="77777777" w:rsidR="00D734CE" w:rsidRPr="00723A36" w:rsidRDefault="00D734CE" w:rsidP="00D734CE">
      <w:pPr>
        <w:rPr>
          <w:rFonts w:ascii="Times New Roman" w:hAnsi="Times New Roman"/>
          <w:b/>
          <w:iCs/>
          <w:sz w:val="24"/>
          <w:szCs w:val="24"/>
        </w:rPr>
        <w:sectPr w:rsidR="00D734CE" w:rsidRPr="00723A36" w:rsidSect="003551C6">
          <w:footerReference w:type="even" r:id="rId13"/>
          <w:footerReference w:type="default" r:id="rId14"/>
          <w:pgSz w:w="11907" w:h="16840"/>
          <w:pgMar w:top="1134" w:right="851" w:bottom="992" w:left="1418" w:header="709" w:footer="709" w:gutter="0"/>
          <w:cols w:space="720"/>
        </w:sectPr>
      </w:pPr>
    </w:p>
    <w:p w14:paraId="5913497C"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362"/>
        <w:gridCol w:w="1322"/>
        <w:gridCol w:w="1322"/>
        <w:gridCol w:w="1361"/>
        <w:gridCol w:w="1361"/>
        <w:gridCol w:w="1447"/>
        <w:gridCol w:w="1309"/>
        <w:gridCol w:w="1309"/>
        <w:gridCol w:w="1254"/>
        <w:gridCol w:w="999"/>
        <w:gridCol w:w="970"/>
      </w:tblGrid>
      <w:tr w:rsidR="001A2D41" w:rsidRPr="001A2D41" w14:paraId="0EF1111F" w14:textId="06482A8D" w:rsidTr="001A2D41">
        <w:trPr>
          <w:trHeight w:val="356"/>
        </w:trPr>
        <w:tc>
          <w:tcPr>
            <w:tcW w:w="820" w:type="pct"/>
            <w:gridSpan w:val="2"/>
            <w:vMerge w:val="restart"/>
            <w:shd w:val="clear" w:color="auto" w:fill="C5E0B3" w:themeFill="accent6" w:themeFillTint="66"/>
            <w:vAlign w:val="center"/>
          </w:tcPr>
          <w:p w14:paraId="3E6591A8" w14:textId="77777777" w:rsidR="001A2D41" w:rsidRPr="001A2D41" w:rsidRDefault="001A2D41" w:rsidP="00B54523">
            <w:pPr>
              <w:widowControl w:val="0"/>
              <w:spacing w:line="240" w:lineRule="auto"/>
              <w:contextualSpacing/>
              <w:jc w:val="center"/>
              <w:rPr>
                <w:rFonts w:ascii="Times New Roman" w:hAnsi="Times New Roman"/>
                <w:b/>
                <w:bCs/>
                <w:sz w:val="18"/>
                <w:szCs w:val="18"/>
              </w:rPr>
            </w:pPr>
            <w:r w:rsidRPr="001A2D41">
              <w:rPr>
                <w:rFonts w:ascii="Times New Roman" w:hAnsi="Times New Roman"/>
                <w:sz w:val="18"/>
                <w:szCs w:val="18"/>
              </w:rPr>
              <w:br w:type="page"/>
            </w:r>
            <w:r w:rsidRPr="001A2D41">
              <w:rPr>
                <w:rFonts w:ascii="Times New Roman" w:hAnsi="Times New Roman"/>
                <w:b/>
                <w:bCs/>
                <w:sz w:val="18"/>
                <w:szCs w:val="18"/>
              </w:rPr>
              <w:t xml:space="preserve">ПС 1 «Работник по обслуживанию и ремонту устройств железнодорожной автоматики и телемеханики», код 17.022, </w:t>
            </w:r>
            <w:r w:rsidRPr="001A2D41">
              <w:rPr>
                <w:rFonts w:ascii="Times New Roman" w:hAnsi="Times New Roman"/>
                <w:b/>
                <w:sz w:val="18"/>
                <w:szCs w:val="18"/>
              </w:rPr>
              <w:t>утв. приказом Министерства труда и социальной защиты Российской Федерации от 22.09.2020 № 636н</w:t>
            </w:r>
          </w:p>
        </w:tc>
        <w:tc>
          <w:tcPr>
            <w:tcW w:w="878" w:type="pct"/>
            <w:gridSpan w:val="2"/>
            <w:vMerge w:val="restart"/>
            <w:shd w:val="clear" w:color="auto" w:fill="FBE4D5"/>
            <w:vAlign w:val="center"/>
          </w:tcPr>
          <w:p w14:paraId="5991AC3A" w14:textId="77777777" w:rsidR="001A2D41" w:rsidRPr="001A2D41" w:rsidRDefault="001A2D41" w:rsidP="00B54523">
            <w:pPr>
              <w:widowControl w:val="0"/>
              <w:spacing w:line="240" w:lineRule="auto"/>
              <w:contextualSpacing/>
              <w:jc w:val="center"/>
              <w:rPr>
                <w:rFonts w:ascii="Times New Roman" w:hAnsi="Times New Roman"/>
                <w:b/>
                <w:bCs/>
                <w:sz w:val="18"/>
                <w:szCs w:val="18"/>
              </w:rPr>
            </w:pPr>
            <w:r w:rsidRPr="001A2D41">
              <w:rPr>
                <w:rFonts w:ascii="Times New Roman" w:hAnsi="Times New Roman"/>
                <w:b/>
                <w:bCs/>
                <w:sz w:val="18"/>
                <w:szCs w:val="18"/>
              </w:rPr>
              <w:t xml:space="preserve">ПС 2 «Работник по ограждению мест производства работ и закреплению подвижного состава на железнодорожном транспорте», код 17.045, </w:t>
            </w:r>
            <w:r w:rsidRPr="001A2D41">
              <w:rPr>
                <w:rFonts w:ascii="Times New Roman" w:hAnsi="Times New Roman"/>
                <w:b/>
                <w:sz w:val="18"/>
                <w:szCs w:val="18"/>
              </w:rPr>
              <w:t>утв. приказом Министерства труда и социальной защиты Российской Федерации от 17.03.2022 № 136н</w:t>
            </w:r>
          </w:p>
        </w:tc>
        <w:tc>
          <w:tcPr>
            <w:tcW w:w="831" w:type="pct"/>
            <w:gridSpan w:val="2"/>
            <w:vMerge w:val="restart"/>
            <w:shd w:val="clear" w:color="auto" w:fill="FFE599" w:themeFill="accent4" w:themeFillTint="66"/>
            <w:vAlign w:val="center"/>
          </w:tcPr>
          <w:p w14:paraId="448910E0" w14:textId="77777777" w:rsidR="001A2D41" w:rsidRPr="001A2D41" w:rsidRDefault="001A2D41" w:rsidP="00B54523">
            <w:pPr>
              <w:widowControl w:val="0"/>
              <w:spacing w:line="240" w:lineRule="auto"/>
              <w:contextualSpacing/>
              <w:jc w:val="center"/>
              <w:rPr>
                <w:rFonts w:ascii="Times New Roman" w:hAnsi="Times New Roman"/>
                <w:b/>
                <w:bCs/>
                <w:sz w:val="18"/>
                <w:szCs w:val="18"/>
              </w:rPr>
            </w:pPr>
            <w:r w:rsidRPr="001A2D41">
              <w:rPr>
                <w:rFonts w:ascii="Times New Roman" w:hAnsi="Times New Roman"/>
                <w:b/>
                <w:bCs/>
                <w:sz w:val="18"/>
                <w:szCs w:val="18"/>
              </w:rPr>
              <w:t xml:space="preserve">ПС 3 </w:t>
            </w:r>
            <w:r w:rsidRPr="001A2D41">
              <w:rPr>
                <w:rFonts w:ascii="Times New Roman" w:hAnsi="Times New Roman"/>
                <w:b/>
                <w:sz w:val="18"/>
                <w:szCs w:val="18"/>
              </w:rPr>
              <w:t>«Работник по ремонту и текущему содержанию железнодорожного пути», Код 17.011, утв. приказом Министерства труда и социальной защиты Российской Федерации от 09.10.2018 № 623н</w:t>
            </w:r>
          </w:p>
        </w:tc>
        <w:tc>
          <w:tcPr>
            <w:tcW w:w="1424" w:type="pct"/>
            <w:gridSpan w:val="3"/>
            <w:shd w:val="clear" w:color="auto" w:fill="BDD6EE"/>
            <w:vAlign w:val="center"/>
          </w:tcPr>
          <w:p w14:paraId="5959391D" w14:textId="77777777" w:rsidR="001A2D41" w:rsidRPr="001A2D41" w:rsidRDefault="001A2D41" w:rsidP="00B54523">
            <w:pPr>
              <w:widowControl w:val="0"/>
              <w:spacing w:after="0" w:line="240" w:lineRule="auto"/>
              <w:contextualSpacing/>
              <w:jc w:val="center"/>
              <w:rPr>
                <w:rFonts w:ascii="Times New Roman" w:hAnsi="Times New Roman"/>
                <w:b/>
                <w:bCs/>
                <w:sz w:val="18"/>
                <w:szCs w:val="18"/>
              </w:rPr>
            </w:pPr>
            <w:r w:rsidRPr="001A2D41">
              <w:rPr>
                <w:rFonts w:ascii="Times New Roman" w:hAnsi="Times New Roman"/>
                <w:b/>
                <w:bCs/>
                <w:sz w:val="18"/>
                <w:szCs w:val="18"/>
              </w:rPr>
              <w:t>ФГОС СПО</w:t>
            </w:r>
          </w:p>
        </w:tc>
        <w:tc>
          <w:tcPr>
            <w:tcW w:w="1048" w:type="pct"/>
            <w:gridSpan w:val="3"/>
            <w:shd w:val="clear" w:color="auto" w:fill="BDD6EE"/>
            <w:vAlign w:val="center"/>
          </w:tcPr>
          <w:p w14:paraId="19950D09" w14:textId="4FCAC1B5" w:rsidR="001A2D41" w:rsidRPr="001A2D41" w:rsidRDefault="001A2D41" w:rsidP="00B54523">
            <w:pPr>
              <w:widowControl w:val="0"/>
              <w:spacing w:after="0" w:line="240" w:lineRule="auto"/>
              <w:contextualSpacing/>
              <w:jc w:val="center"/>
              <w:rPr>
                <w:rFonts w:ascii="Times New Roman" w:hAnsi="Times New Roman"/>
                <w:b/>
                <w:bCs/>
                <w:sz w:val="18"/>
                <w:szCs w:val="18"/>
              </w:rPr>
            </w:pPr>
            <w:r w:rsidRPr="001A2D41">
              <w:rPr>
                <w:rFonts w:ascii="Times New Roman" w:hAnsi="Times New Roman"/>
                <w:b/>
                <w:bCs/>
                <w:sz w:val="18"/>
                <w:szCs w:val="18"/>
              </w:rPr>
              <w:t>Вариативная часть</w:t>
            </w:r>
          </w:p>
        </w:tc>
      </w:tr>
      <w:tr w:rsidR="001A2D41" w:rsidRPr="001A2D41" w14:paraId="657EED2B" w14:textId="0621D363" w:rsidTr="001A2D41">
        <w:trPr>
          <w:trHeight w:val="250"/>
        </w:trPr>
        <w:tc>
          <w:tcPr>
            <w:tcW w:w="820" w:type="pct"/>
            <w:gridSpan w:val="2"/>
            <w:vMerge/>
            <w:shd w:val="clear" w:color="auto" w:fill="C5E0B3" w:themeFill="accent6" w:themeFillTint="66"/>
            <w:vAlign w:val="center"/>
          </w:tcPr>
          <w:p w14:paraId="512A95FF" w14:textId="77777777" w:rsidR="001A2D41" w:rsidRPr="001A2D41" w:rsidRDefault="001A2D41" w:rsidP="00B54523">
            <w:pPr>
              <w:widowControl w:val="0"/>
              <w:spacing w:line="240" w:lineRule="auto"/>
              <w:contextualSpacing/>
              <w:jc w:val="center"/>
              <w:rPr>
                <w:rFonts w:ascii="Times New Roman" w:hAnsi="Times New Roman"/>
                <w:b/>
                <w:bCs/>
                <w:sz w:val="18"/>
                <w:szCs w:val="18"/>
              </w:rPr>
            </w:pPr>
          </w:p>
        </w:tc>
        <w:tc>
          <w:tcPr>
            <w:tcW w:w="878" w:type="pct"/>
            <w:gridSpan w:val="2"/>
            <w:vMerge/>
            <w:shd w:val="clear" w:color="auto" w:fill="FBE4D5"/>
            <w:vAlign w:val="center"/>
          </w:tcPr>
          <w:p w14:paraId="69C93944" w14:textId="77777777" w:rsidR="001A2D41" w:rsidRPr="001A2D41" w:rsidRDefault="001A2D41" w:rsidP="00B54523">
            <w:pPr>
              <w:widowControl w:val="0"/>
              <w:spacing w:line="240" w:lineRule="auto"/>
              <w:contextualSpacing/>
              <w:jc w:val="center"/>
              <w:rPr>
                <w:rFonts w:ascii="Times New Roman" w:hAnsi="Times New Roman"/>
                <w:b/>
                <w:bCs/>
                <w:sz w:val="18"/>
                <w:szCs w:val="18"/>
              </w:rPr>
            </w:pPr>
          </w:p>
        </w:tc>
        <w:tc>
          <w:tcPr>
            <w:tcW w:w="831" w:type="pct"/>
            <w:gridSpan w:val="2"/>
            <w:vMerge/>
            <w:shd w:val="clear" w:color="auto" w:fill="FFE599" w:themeFill="accent4" w:themeFillTint="66"/>
            <w:vAlign w:val="center"/>
          </w:tcPr>
          <w:p w14:paraId="67A6D98A" w14:textId="77777777" w:rsidR="001A2D41" w:rsidRPr="001A2D41" w:rsidRDefault="001A2D41" w:rsidP="00B54523">
            <w:pPr>
              <w:widowControl w:val="0"/>
              <w:spacing w:line="240" w:lineRule="auto"/>
              <w:contextualSpacing/>
              <w:jc w:val="center"/>
              <w:rPr>
                <w:rStyle w:val="af0"/>
                <w:rFonts w:ascii="Times New Roman" w:hAnsi="Times New Roman"/>
                <w:b/>
                <w:iCs/>
                <w:sz w:val="18"/>
                <w:szCs w:val="18"/>
              </w:rPr>
            </w:pPr>
          </w:p>
        </w:tc>
        <w:tc>
          <w:tcPr>
            <w:tcW w:w="554" w:type="pct"/>
            <w:shd w:val="clear" w:color="auto" w:fill="BDD6EE" w:themeFill="accent5" w:themeFillTint="66"/>
            <w:vAlign w:val="center"/>
          </w:tcPr>
          <w:p w14:paraId="06F47C4C" w14:textId="77777777" w:rsidR="001A2D41" w:rsidRPr="001A2D41" w:rsidRDefault="001A2D41" w:rsidP="00B54523">
            <w:pPr>
              <w:widowControl w:val="0"/>
              <w:spacing w:line="240" w:lineRule="auto"/>
              <w:contextualSpacing/>
              <w:jc w:val="center"/>
              <w:rPr>
                <w:rFonts w:ascii="Times New Roman" w:hAnsi="Times New Roman"/>
                <w:b/>
                <w:i/>
                <w:iCs/>
                <w:sz w:val="18"/>
                <w:szCs w:val="18"/>
              </w:rPr>
            </w:pPr>
            <w:r w:rsidRPr="001A2D41">
              <w:rPr>
                <w:rStyle w:val="af0"/>
                <w:rFonts w:ascii="Times New Roman" w:hAnsi="Times New Roman"/>
                <w:b/>
                <w:i w:val="0"/>
                <w:sz w:val="18"/>
                <w:szCs w:val="18"/>
              </w:rPr>
              <w:t>ВД 1</w:t>
            </w:r>
            <w:r w:rsidRPr="001A2D41">
              <w:rPr>
                <w:rStyle w:val="af0"/>
                <w:rFonts w:ascii="Times New Roman" w:hAnsi="Times New Roman"/>
                <w:b/>
                <w:iCs/>
                <w:sz w:val="18"/>
                <w:szCs w:val="18"/>
              </w:rPr>
              <w:t xml:space="preserve"> </w:t>
            </w:r>
            <w:r w:rsidRPr="001A2D41">
              <w:rPr>
                <w:rFonts w:ascii="Times New Roman" w:hAnsi="Times New Roman"/>
                <w:sz w:val="18"/>
                <w:szCs w:val="18"/>
              </w:rPr>
              <w:t>Построение и эксплуатация станционных, перегонных, микропроцессорных и диагностических систем железнодорожной автоматики</w:t>
            </w:r>
          </w:p>
        </w:tc>
        <w:tc>
          <w:tcPr>
            <w:tcW w:w="435" w:type="pct"/>
            <w:shd w:val="clear" w:color="auto" w:fill="BDD6EE" w:themeFill="accent5" w:themeFillTint="66"/>
            <w:vAlign w:val="center"/>
          </w:tcPr>
          <w:p w14:paraId="6C511811" w14:textId="77777777" w:rsidR="001A2D41" w:rsidRPr="001A2D41" w:rsidRDefault="001A2D41" w:rsidP="00B54523">
            <w:pPr>
              <w:widowControl w:val="0"/>
              <w:spacing w:line="240" w:lineRule="auto"/>
              <w:contextualSpacing/>
              <w:jc w:val="center"/>
              <w:rPr>
                <w:rFonts w:ascii="Times New Roman" w:hAnsi="Times New Roman"/>
                <w:b/>
                <w:sz w:val="18"/>
                <w:szCs w:val="18"/>
              </w:rPr>
            </w:pPr>
            <w:r w:rsidRPr="001A2D41">
              <w:rPr>
                <w:rFonts w:ascii="Times New Roman" w:hAnsi="Times New Roman"/>
                <w:b/>
                <w:sz w:val="18"/>
                <w:szCs w:val="18"/>
              </w:rPr>
              <w:t xml:space="preserve">ВД 2 </w:t>
            </w:r>
            <w:r w:rsidRPr="001A2D41">
              <w:rPr>
                <w:rFonts w:ascii="Times New Roman" w:hAnsi="Times New Roman"/>
                <w:sz w:val="18"/>
                <w:szCs w:val="18"/>
              </w:rPr>
              <w:t>Техническое обслуживание устройств систем сигнализации, централизации и блокировки, железнодорожной автоматики и телемеханики</w:t>
            </w:r>
          </w:p>
        </w:tc>
        <w:tc>
          <w:tcPr>
            <w:tcW w:w="435" w:type="pct"/>
            <w:shd w:val="clear" w:color="auto" w:fill="BDD6EE" w:themeFill="accent5" w:themeFillTint="66"/>
            <w:vAlign w:val="center"/>
          </w:tcPr>
          <w:p w14:paraId="7E1547AC" w14:textId="77777777" w:rsidR="001A2D41" w:rsidRPr="001A2D41" w:rsidRDefault="001A2D41" w:rsidP="00B54523">
            <w:pPr>
              <w:widowControl w:val="0"/>
              <w:spacing w:line="240" w:lineRule="auto"/>
              <w:contextualSpacing/>
              <w:jc w:val="center"/>
              <w:rPr>
                <w:rFonts w:ascii="Times New Roman" w:hAnsi="Times New Roman"/>
                <w:b/>
                <w:sz w:val="18"/>
                <w:szCs w:val="18"/>
              </w:rPr>
            </w:pPr>
            <w:r w:rsidRPr="001A2D41">
              <w:rPr>
                <w:rFonts w:ascii="Times New Roman" w:hAnsi="Times New Roman"/>
                <w:b/>
                <w:sz w:val="18"/>
                <w:szCs w:val="18"/>
              </w:rPr>
              <w:t xml:space="preserve">ВД 3 </w:t>
            </w:r>
            <w:r w:rsidRPr="001A2D41">
              <w:rPr>
                <w:rFonts w:ascii="Times New Roman" w:hAnsi="Times New Roman"/>
                <w:sz w:val="18"/>
                <w:szCs w:val="18"/>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394" w:type="pct"/>
            <w:shd w:val="clear" w:color="auto" w:fill="BDD6EE" w:themeFill="accent5" w:themeFillTint="66"/>
          </w:tcPr>
          <w:p w14:paraId="116B894C" w14:textId="008703F9" w:rsidR="001A2D41" w:rsidRPr="001A2D41" w:rsidRDefault="001A2D41" w:rsidP="00B54523">
            <w:pPr>
              <w:widowControl w:val="0"/>
              <w:spacing w:line="240" w:lineRule="auto"/>
              <w:contextualSpacing/>
              <w:jc w:val="center"/>
              <w:rPr>
                <w:rFonts w:ascii="Times New Roman" w:hAnsi="Times New Roman"/>
                <w:bCs/>
                <w:sz w:val="18"/>
                <w:szCs w:val="18"/>
              </w:rPr>
            </w:pPr>
            <w:r w:rsidRPr="001A2D41">
              <w:rPr>
                <w:rFonts w:ascii="Times New Roman" w:hAnsi="Times New Roman"/>
                <w:b/>
                <w:sz w:val="18"/>
                <w:szCs w:val="18"/>
              </w:rPr>
              <w:t>ВД 4</w:t>
            </w:r>
            <w:r w:rsidRPr="001A2D41">
              <w:rPr>
                <w:rFonts w:ascii="Times New Roman" w:hAnsi="Times New Roman"/>
                <w:bCs/>
                <w:sz w:val="18"/>
                <w:szCs w:val="18"/>
              </w:rPr>
              <w:t xml:space="preserve"> </w:t>
            </w:r>
            <w:r w:rsidR="004A1055" w:rsidRPr="004A1055">
              <w:rPr>
                <w:rFonts w:ascii="Times New Roman" w:hAnsi="Times New Roman"/>
                <w:sz w:val="18"/>
                <w:szCs w:val="18"/>
              </w:rPr>
              <w:t xml:space="preserve">Освоение видов работ по одной или нескольким профессиям рабочих, должностям служащих </w:t>
            </w:r>
            <w:r w:rsidR="004A1055" w:rsidRPr="004A1055">
              <w:rPr>
                <w:rFonts w:ascii="Times New Roman" w:hAnsi="Times New Roman"/>
                <w:b/>
                <w:bCs/>
                <w:sz w:val="18"/>
                <w:szCs w:val="18"/>
              </w:rPr>
              <w:t>(Электромонтер по обслуживанию и ремонту устройств сигнализации, централизации и блокировки)</w:t>
            </w:r>
          </w:p>
        </w:tc>
        <w:tc>
          <w:tcPr>
            <w:tcW w:w="332" w:type="pct"/>
            <w:shd w:val="clear" w:color="auto" w:fill="BDD6EE" w:themeFill="accent5" w:themeFillTint="66"/>
          </w:tcPr>
          <w:p w14:paraId="29245835" w14:textId="4F9309E2" w:rsidR="001A2D41" w:rsidRPr="001A2D41" w:rsidRDefault="001A2D41" w:rsidP="00B54523">
            <w:pPr>
              <w:widowControl w:val="0"/>
              <w:spacing w:line="240" w:lineRule="auto"/>
              <w:contextualSpacing/>
              <w:jc w:val="center"/>
              <w:rPr>
                <w:rFonts w:ascii="Times New Roman" w:hAnsi="Times New Roman"/>
                <w:bCs/>
                <w:sz w:val="18"/>
                <w:szCs w:val="18"/>
              </w:rPr>
            </w:pPr>
            <w:r w:rsidRPr="001A2D41">
              <w:rPr>
                <w:rFonts w:ascii="Times New Roman" w:hAnsi="Times New Roman"/>
                <w:b/>
                <w:sz w:val="18"/>
                <w:szCs w:val="18"/>
              </w:rPr>
              <w:t>ВД 5</w:t>
            </w:r>
            <w:r w:rsidRPr="001A2D41">
              <w:rPr>
                <w:rFonts w:ascii="Times New Roman" w:hAnsi="Times New Roman"/>
                <w:bCs/>
                <w:sz w:val="18"/>
                <w:szCs w:val="18"/>
              </w:rPr>
              <w:t xml:space="preserve"> </w:t>
            </w:r>
            <w:r w:rsidR="004A1055" w:rsidRPr="004A1055">
              <w:rPr>
                <w:rFonts w:ascii="Times New Roman" w:hAnsi="Times New Roman"/>
                <w:sz w:val="18"/>
                <w:szCs w:val="18"/>
              </w:rPr>
              <w:t>Освоение видов работ по одной или нескольким профессиям рабочих, должностям служащих</w:t>
            </w:r>
          </w:p>
          <w:p w14:paraId="10C0D76C" w14:textId="682ED690" w:rsidR="001A2D41" w:rsidRPr="001A2D41" w:rsidRDefault="001A2D41" w:rsidP="00B54523">
            <w:pPr>
              <w:widowControl w:val="0"/>
              <w:spacing w:line="240" w:lineRule="auto"/>
              <w:contextualSpacing/>
              <w:jc w:val="center"/>
              <w:rPr>
                <w:rFonts w:ascii="Times New Roman" w:hAnsi="Times New Roman"/>
                <w:b/>
                <w:sz w:val="18"/>
                <w:szCs w:val="18"/>
              </w:rPr>
            </w:pPr>
            <w:r w:rsidRPr="001A2D41">
              <w:rPr>
                <w:rFonts w:ascii="Times New Roman" w:hAnsi="Times New Roman"/>
                <w:b/>
                <w:bCs/>
                <w:sz w:val="18"/>
                <w:szCs w:val="18"/>
              </w:rPr>
              <w:t>(Сигналист)</w:t>
            </w:r>
          </w:p>
        </w:tc>
        <w:tc>
          <w:tcPr>
            <w:tcW w:w="322" w:type="pct"/>
            <w:shd w:val="clear" w:color="auto" w:fill="BDD6EE" w:themeFill="accent5" w:themeFillTint="66"/>
          </w:tcPr>
          <w:p w14:paraId="5AB72A85" w14:textId="2A30D24D" w:rsidR="001A2D41" w:rsidRPr="001A2D41" w:rsidRDefault="001A2D41" w:rsidP="00B54523">
            <w:pPr>
              <w:widowControl w:val="0"/>
              <w:spacing w:line="240" w:lineRule="auto"/>
              <w:contextualSpacing/>
              <w:jc w:val="center"/>
              <w:rPr>
                <w:rFonts w:ascii="Times New Roman" w:hAnsi="Times New Roman"/>
                <w:b/>
                <w:sz w:val="18"/>
                <w:szCs w:val="18"/>
              </w:rPr>
            </w:pPr>
            <w:r w:rsidRPr="001A2D41">
              <w:rPr>
                <w:rFonts w:ascii="Times New Roman" w:hAnsi="Times New Roman"/>
                <w:b/>
                <w:sz w:val="18"/>
                <w:szCs w:val="18"/>
              </w:rPr>
              <w:t>ВД 6</w:t>
            </w:r>
            <w:r w:rsidRPr="001A2D41">
              <w:rPr>
                <w:rFonts w:ascii="Times New Roman" w:hAnsi="Times New Roman"/>
                <w:bCs/>
                <w:sz w:val="18"/>
                <w:szCs w:val="18"/>
              </w:rPr>
              <w:t xml:space="preserve"> </w:t>
            </w:r>
            <w:r w:rsidR="004A1055" w:rsidRPr="004A1055">
              <w:rPr>
                <w:rFonts w:ascii="Times New Roman" w:hAnsi="Times New Roman"/>
                <w:sz w:val="18"/>
                <w:szCs w:val="18"/>
              </w:rPr>
              <w:t xml:space="preserve">Освоение видов работ по одной или нескольким профессиям рабочих, должностям служащих </w:t>
            </w:r>
            <w:r w:rsidRPr="001A2D41">
              <w:rPr>
                <w:rFonts w:ascii="Times New Roman" w:hAnsi="Times New Roman"/>
                <w:b/>
                <w:bCs/>
                <w:sz w:val="18"/>
                <w:szCs w:val="18"/>
              </w:rPr>
              <w:t>(Монтер пути)</w:t>
            </w:r>
          </w:p>
        </w:tc>
      </w:tr>
      <w:tr w:rsidR="001A2D41" w:rsidRPr="001A2D41" w14:paraId="155C11F5" w14:textId="3FE71AF1" w:rsidTr="001A2D41">
        <w:tc>
          <w:tcPr>
            <w:tcW w:w="368" w:type="pct"/>
            <w:vMerge w:val="restart"/>
            <w:shd w:val="clear" w:color="auto" w:fill="C5E0B3"/>
          </w:tcPr>
          <w:p w14:paraId="515D6C2D"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ОТФ А Техническое обслуживание, текущий ремонт, монтаж, регулировка устройств и систем ЖАТ</w:t>
            </w:r>
          </w:p>
        </w:tc>
        <w:tc>
          <w:tcPr>
            <w:tcW w:w="452" w:type="pct"/>
            <w:shd w:val="clear" w:color="auto" w:fill="C5E0B3" w:themeFill="accent6" w:themeFillTint="66"/>
          </w:tcPr>
          <w:p w14:paraId="080BE739"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ТФ А/01.3 Техническое обслуживание устройств электрической централизации ЖАТ, сортировочных горок, сетей пневматической почты</w:t>
            </w:r>
          </w:p>
        </w:tc>
        <w:tc>
          <w:tcPr>
            <w:tcW w:w="439" w:type="pct"/>
            <w:vMerge w:val="restart"/>
            <w:shd w:val="clear" w:color="auto" w:fill="FBE4D5"/>
          </w:tcPr>
          <w:p w14:paraId="4BB22643"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ОТФ А Выполнение работ по ограждению съемных подвижных единиц, мест производства работ на железнодорожном пути</w:t>
            </w:r>
          </w:p>
        </w:tc>
        <w:tc>
          <w:tcPr>
            <w:tcW w:w="439" w:type="pct"/>
            <w:shd w:val="clear" w:color="auto" w:fill="FBE4D5" w:themeFill="accent2" w:themeFillTint="33"/>
          </w:tcPr>
          <w:p w14:paraId="0C72A6CB"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ТФ А/01.2 Выполнение работ по ограждению съемных подвижных единиц на железнодорожном пути</w:t>
            </w:r>
          </w:p>
        </w:tc>
        <w:tc>
          <w:tcPr>
            <w:tcW w:w="452" w:type="pct"/>
            <w:vMerge w:val="restart"/>
            <w:shd w:val="clear" w:color="auto" w:fill="FFE599" w:themeFill="accent4" w:themeFillTint="66"/>
          </w:tcPr>
          <w:p w14:paraId="2575740B"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ОТФ А</w:t>
            </w:r>
          </w:p>
          <w:p w14:paraId="25F1899D"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Выполнение простейших работ по ремонту и текущему содержанию железнодорожного пути</w:t>
            </w:r>
          </w:p>
        </w:tc>
        <w:tc>
          <w:tcPr>
            <w:tcW w:w="378" w:type="pct"/>
            <w:shd w:val="clear" w:color="auto" w:fill="FFE599" w:themeFill="accent4" w:themeFillTint="66"/>
          </w:tcPr>
          <w:p w14:paraId="3E3907AE"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ТФ А/01.2 Выполнение простейших работ по монтажу, демонтажу и ремонту конструкций верхнего строения железнодорожного пути в соответствии с технологией выполняемых работ</w:t>
            </w:r>
          </w:p>
        </w:tc>
        <w:tc>
          <w:tcPr>
            <w:tcW w:w="554" w:type="pct"/>
            <w:shd w:val="clear" w:color="auto" w:fill="C5E0B3" w:themeFill="accent6" w:themeFillTint="66"/>
          </w:tcPr>
          <w:p w14:paraId="2CE8682B"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1.1. Анализировать работу станционных, перегонных, микропроцессорных и диагностических систем автоматики по принципиальным схемам</w:t>
            </w:r>
          </w:p>
        </w:tc>
        <w:tc>
          <w:tcPr>
            <w:tcW w:w="435" w:type="pct"/>
            <w:shd w:val="clear" w:color="auto" w:fill="C5E0B3" w:themeFill="accent6" w:themeFillTint="66"/>
          </w:tcPr>
          <w:p w14:paraId="6AF0F7CF"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2.1. Обеспечивать техническое обслуживание устройств систем сигнализации, централизации и блокировки, железнодорожной автоматики и телемеханики</w:t>
            </w:r>
          </w:p>
        </w:tc>
        <w:tc>
          <w:tcPr>
            <w:tcW w:w="435" w:type="pct"/>
            <w:shd w:val="clear" w:color="auto" w:fill="C5E0B3" w:themeFill="accent6" w:themeFillTint="66"/>
          </w:tcPr>
          <w:p w14:paraId="395FB743"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3.1. Производить разборку, сборку и регулировку приборов и устройств сигнализации, централизации и блокировки</w:t>
            </w:r>
          </w:p>
        </w:tc>
        <w:tc>
          <w:tcPr>
            <w:tcW w:w="394" w:type="pct"/>
            <w:shd w:val="clear" w:color="auto" w:fill="C5E0B3" w:themeFill="accent6" w:themeFillTint="66"/>
          </w:tcPr>
          <w:p w14:paraId="280650F2"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4.1. Выполнение работ по профессии Электромонтер по обслуживанию и ремонту устройств сигнализации, централизации и блокировки</w:t>
            </w:r>
          </w:p>
        </w:tc>
        <w:tc>
          <w:tcPr>
            <w:tcW w:w="332" w:type="pct"/>
            <w:shd w:val="clear" w:color="auto" w:fill="BDD6EE" w:themeFill="accent5" w:themeFillTint="66"/>
          </w:tcPr>
          <w:p w14:paraId="2DEE59F0"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22" w:type="pct"/>
            <w:shd w:val="clear" w:color="auto" w:fill="BDD6EE" w:themeFill="accent5" w:themeFillTint="66"/>
          </w:tcPr>
          <w:p w14:paraId="2001553D" w14:textId="77777777" w:rsidR="001A2D41" w:rsidRPr="001A2D41" w:rsidRDefault="001A2D41" w:rsidP="00B54523">
            <w:pPr>
              <w:widowControl w:val="0"/>
              <w:spacing w:line="240" w:lineRule="auto"/>
              <w:contextualSpacing/>
              <w:rPr>
                <w:rFonts w:ascii="Times New Roman" w:hAnsi="Times New Roman"/>
                <w:sz w:val="18"/>
                <w:szCs w:val="18"/>
              </w:rPr>
            </w:pPr>
          </w:p>
        </w:tc>
      </w:tr>
      <w:tr w:rsidR="001A2D41" w:rsidRPr="001A2D41" w14:paraId="3FF348CA" w14:textId="6E2FB5C9" w:rsidTr="001A2D41">
        <w:tc>
          <w:tcPr>
            <w:tcW w:w="368" w:type="pct"/>
            <w:vMerge/>
            <w:shd w:val="clear" w:color="auto" w:fill="C5E0B3"/>
          </w:tcPr>
          <w:p w14:paraId="0829A6C5"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52" w:type="pct"/>
            <w:vMerge w:val="restart"/>
            <w:shd w:val="clear" w:color="auto" w:fill="C5E0B3" w:themeFill="accent6" w:themeFillTint="66"/>
          </w:tcPr>
          <w:p w14:paraId="40EF80F9"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 xml:space="preserve">ТФ А/02.3 Техническое обслуживание: систем </w:t>
            </w:r>
            <w:r w:rsidRPr="001A2D41">
              <w:rPr>
                <w:rFonts w:ascii="Times New Roman" w:hAnsi="Times New Roman"/>
                <w:sz w:val="18"/>
                <w:szCs w:val="18"/>
              </w:rPr>
              <w:lastRenderedPageBreak/>
              <w:t>интервального</w:t>
            </w:r>
            <w:r w:rsidRPr="001A2D41">
              <w:rPr>
                <w:rFonts w:ascii="Times New Roman" w:hAnsi="Times New Roman"/>
                <w:color w:val="0070C0"/>
                <w:sz w:val="18"/>
                <w:szCs w:val="18"/>
              </w:rPr>
              <w:t xml:space="preserve"> </w:t>
            </w:r>
            <w:r w:rsidRPr="001A2D41">
              <w:rPr>
                <w:rFonts w:ascii="Times New Roman" w:hAnsi="Times New Roman"/>
                <w:sz w:val="18"/>
                <w:szCs w:val="18"/>
              </w:rPr>
              <w:t>регулирования движения поездов, обустройств железнодорожного</w:t>
            </w:r>
            <w:r w:rsidRPr="001A2D41">
              <w:rPr>
                <w:rFonts w:ascii="Times New Roman" w:hAnsi="Times New Roman"/>
                <w:color w:val="0070C0"/>
                <w:sz w:val="18"/>
                <w:szCs w:val="18"/>
              </w:rPr>
              <w:t xml:space="preserve"> </w:t>
            </w:r>
            <w:r w:rsidRPr="001A2D41">
              <w:rPr>
                <w:rFonts w:ascii="Times New Roman" w:hAnsi="Times New Roman"/>
                <w:sz w:val="18"/>
                <w:szCs w:val="18"/>
              </w:rPr>
              <w:t>переезда, устройств контроля схода подвижного состава, аппаратуры ремонтно-технологических участков, монтаж кабельных сетей</w:t>
            </w:r>
          </w:p>
        </w:tc>
        <w:tc>
          <w:tcPr>
            <w:tcW w:w="439" w:type="pct"/>
            <w:vMerge/>
            <w:shd w:val="clear" w:color="auto" w:fill="FBE4D5"/>
          </w:tcPr>
          <w:p w14:paraId="3F33AD25"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9" w:type="pct"/>
            <w:vMerge w:val="restart"/>
            <w:shd w:val="clear" w:color="auto" w:fill="FBE4D5"/>
          </w:tcPr>
          <w:p w14:paraId="3C86325E"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 xml:space="preserve">ТФ А/02.2 Выполнение работ по ограждению </w:t>
            </w:r>
            <w:r w:rsidRPr="001A2D41">
              <w:rPr>
                <w:rFonts w:ascii="Times New Roman" w:hAnsi="Times New Roman"/>
                <w:sz w:val="18"/>
                <w:szCs w:val="18"/>
              </w:rPr>
              <w:lastRenderedPageBreak/>
              <w:t>мест производства работ на железнодорожном пути</w:t>
            </w:r>
          </w:p>
        </w:tc>
        <w:tc>
          <w:tcPr>
            <w:tcW w:w="452" w:type="pct"/>
            <w:vMerge/>
            <w:shd w:val="clear" w:color="auto" w:fill="FFE599" w:themeFill="accent4" w:themeFillTint="66"/>
            <w:vAlign w:val="center"/>
          </w:tcPr>
          <w:p w14:paraId="03471665"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78" w:type="pct"/>
            <w:vMerge w:val="restart"/>
            <w:shd w:val="clear" w:color="auto" w:fill="FFE599" w:themeFill="accent4" w:themeFillTint="66"/>
          </w:tcPr>
          <w:p w14:paraId="5932D6CA"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 xml:space="preserve">ТФ А/02.2 Выполнение простейших работ по </w:t>
            </w:r>
            <w:r w:rsidRPr="001A2D41">
              <w:rPr>
                <w:rFonts w:ascii="Times New Roman" w:hAnsi="Times New Roman"/>
                <w:sz w:val="18"/>
                <w:szCs w:val="18"/>
              </w:rPr>
              <w:lastRenderedPageBreak/>
              <w:t>текущему содержанию железнодорожного пути в соответствии с технологией выполняемых работ</w:t>
            </w:r>
          </w:p>
        </w:tc>
        <w:tc>
          <w:tcPr>
            <w:tcW w:w="554" w:type="pct"/>
            <w:shd w:val="clear" w:color="auto" w:fill="C5E0B3" w:themeFill="accent6" w:themeFillTint="66"/>
          </w:tcPr>
          <w:p w14:paraId="0E66E2C6"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lastRenderedPageBreak/>
              <w:t xml:space="preserve">ПК 1.2. Определять и устранять отказы в работе </w:t>
            </w:r>
            <w:r w:rsidRPr="001A2D41">
              <w:rPr>
                <w:rFonts w:ascii="Times New Roman" w:hAnsi="Times New Roman"/>
                <w:sz w:val="18"/>
                <w:szCs w:val="18"/>
              </w:rPr>
              <w:lastRenderedPageBreak/>
              <w:t>станционных, перегонных, микропроцессорных и диагностических систем автоматики</w:t>
            </w:r>
          </w:p>
        </w:tc>
        <w:tc>
          <w:tcPr>
            <w:tcW w:w="435" w:type="pct"/>
            <w:shd w:val="clear" w:color="auto" w:fill="C5E0B3" w:themeFill="accent6" w:themeFillTint="66"/>
          </w:tcPr>
          <w:p w14:paraId="1C1672D0"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lastRenderedPageBreak/>
              <w:t xml:space="preserve">ПК 2.2. Выполнять работы по техническому </w:t>
            </w:r>
            <w:r w:rsidRPr="001A2D41">
              <w:rPr>
                <w:rFonts w:ascii="Times New Roman" w:hAnsi="Times New Roman"/>
                <w:sz w:val="18"/>
                <w:szCs w:val="18"/>
              </w:rPr>
              <w:lastRenderedPageBreak/>
              <w:t>обслуживанию устройств электропитания систем железнодорожной автоматики</w:t>
            </w:r>
          </w:p>
        </w:tc>
        <w:tc>
          <w:tcPr>
            <w:tcW w:w="435" w:type="pct"/>
            <w:shd w:val="clear" w:color="auto" w:fill="C5E0B3" w:themeFill="accent6" w:themeFillTint="66"/>
          </w:tcPr>
          <w:p w14:paraId="243F67D6"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lastRenderedPageBreak/>
              <w:t xml:space="preserve">ПК 3.2. Измерять и анализировать параметры </w:t>
            </w:r>
            <w:r w:rsidRPr="001A2D41">
              <w:rPr>
                <w:rFonts w:ascii="Times New Roman" w:hAnsi="Times New Roman"/>
                <w:sz w:val="18"/>
                <w:szCs w:val="18"/>
              </w:rPr>
              <w:lastRenderedPageBreak/>
              <w:t>приборов и устройств сигнализации, централизации и блокировки</w:t>
            </w:r>
          </w:p>
        </w:tc>
        <w:tc>
          <w:tcPr>
            <w:tcW w:w="394" w:type="pct"/>
            <w:shd w:val="clear" w:color="auto" w:fill="BDD6EE" w:themeFill="accent5" w:themeFillTint="66"/>
          </w:tcPr>
          <w:p w14:paraId="2F7F4127" w14:textId="394EB46E" w:rsidR="001A2D41" w:rsidRPr="001A2D41" w:rsidRDefault="001A2D41" w:rsidP="00B54523">
            <w:pPr>
              <w:widowControl w:val="0"/>
              <w:spacing w:line="240" w:lineRule="auto"/>
              <w:contextualSpacing/>
              <w:rPr>
                <w:rFonts w:ascii="Times New Roman" w:hAnsi="Times New Roman"/>
                <w:sz w:val="18"/>
                <w:szCs w:val="18"/>
              </w:rPr>
            </w:pPr>
          </w:p>
        </w:tc>
        <w:tc>
          <w:tcPr>
            <w:tcW w:w="332" w:type="pct"/>
            <w:shd w:val="clear" w:color="auto" w:fill="FBE4D5" w:themeFill="accent2" w:themeFillTint="33"/>
          </w:tcPr>
          <w:p w14:paraId="259AFAE7" w14:textId="092E5D44"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 xml:space="preserve">ПК 5.1. Выполнение работ по </w:t>
            </w:r>
            <w:r w:rsidRPr="001A2D41">
              <w:rPr>
                <w:rFonts w:ascii="Times New Roman" w:hAnsi="Times New Roman"/>
                <w:sz w:val="18"/>
                <w:szCs w:val="18"/>
              </w:rPr>
              <w:lastRenderedPageBreak/>
              <w:t>профессии Сигналист</w:t>
            </w:r>
          </w:p>
        </w:tc>
        <w:tc>
          <w:tcPr>
            <w:tcW w:w="322" w:type="pct"/>
            <w:shd w:val="clear" w:color="auto" w:fill="BDD6EE" w:themeFill="accent5" w:themeFillTint="66"/>
          </w:tcPr>
          <w:p w14:paraId="375DDBCD" w14:textId="77777777" w:rsidR="001A2D41" w:rsidRPr="001A2D41" w:rsidRDefault="001A2D41" w:rsidP="00B54523">
            <w:pPr>
              <w:widowControl w:val="0"/>
              <w:spacing w:line="240" w:lineRule="auto"/>
              <w:contextualSpacing/>
              <w:rPr>
                <w:rFonts w:ascii="Times New Roman" w:hAnsi="Times New Roman"/>
                <w:sz w:val="18"/>
                <w:szCs w:val="18"/>
              </w:rPr>
            </w:pPr>
          </w:p>
        </w:tc>
      </w:tr>
      <w:tr w:rsidR="001A2D41" w:rsidRPr="001A2D41" w14:paraId="67D9F2E6" w14:textId="26C62403" w:rsidTr="001A2D41">
        <w:tc>
          <w:tcPr>
            <w:tcW w:w="368" w:type="pct"/>
            <w:vMerge/>
            <w:shd w:val="clear" w:color="auto" w:fill="C5E0B3"/>
          </w:tcPr>
          <w:p w14:paraId="733C3C21"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52" w:type="pct"/>
            <w:vMerge/>
            <w:shd w:val="clear" w:color="auto" w:fill="C5E0B3" w:themeFill="accent6" w:themeFillTint="66"/>
          </w:tcPr>
          <w:p w14:paraId="68DBBA84"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9" w:type="pct"/>
            <w:vMerge/>
            <w:shd w:val="clear" w:color="auto" w:fill="FBE4D5"/>
          </w:tcPr>
          <w:p w14:paraId="508F55F5"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9" w:type="pct"/>
            <w:vMerge/>
            <w:shd w:val="clear" w:color="auto" w:fill="FBE4D5"/>
          </w:tcPr>
          <w:p w14:paraId="25E18972"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52" w:type="pct"/>
            <w:vMerge/>
            <w:shd w:val="clear" w:color="auto" w:fill="FFE599" w:themeFill="accent4" w:themeFillTint="66"/>
          </w:tcPr>
          <w:p w14:paraId="5862B467"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78" w:type="pct"/>
            <w:vMerge/>
            <w:shd w:val="clear" w:color="auto" w:fill="FFE599" w:themeFill="accent4" w:themeFillTint="66"/>
          </w:tcPr>
          <w:p w14:paraId="5DAFB306" w14:textId="77777777" w:rsidR="001A2D41" w:rsidRPr="001A2D41" w:rsidRDefault="001A2D41" w:rsidP="00B54523">
            <w:pPr>
              <w:widowControl w:val="0"/>
              <w:spacing w:line="240" w:lineRule="auto"/>
              <w:contextualSpacing/>
              <w:rPr>
                <w:rFonts w:ascii="Times New Roman" w:hAnsi="Times New Roman"/>
                <w:sz w:val="18"/>
                <w:szCs w:val="18"/>
              </w:rPr>
            </w:pPr>
          </w:p>
        </w:tc>
        <w:tc>
          <w:tcPr>
            <w:tcW w:w="554" w:type="pct"/>
            <w:shd w:val="clear" w:color="auto" w:fill="C5E0B3" w:themeFill="accent6" w:themeFillTint="66"/>
          </w:tcPr>
          <w:p w14:paraId="3873E4B1"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1.3. Выполнять требования по эксплуатации станционных, перегонных, микропроцессорных и диагностических систем автоматики</w:t>
            </w:r>
          </w:p>
        </w:tc>
        <w:tc>
          <w:tcPr>
            <w:tcW w:w="435" w:type="pct"/>
            <w:shd w:val="clear" w:color="auto" w:fill="C5E0B3" w:themeFill="accent6" w:themeFillTint="66"/>
          </w:tcPr>
          <w:p w14:paraId="51192946"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2.3. Выполнять работы по техническому обслуживанию линий железнодорожной автоматики</w:t>
            </w:r>
          </w:p>
        </w:tc>
        <w:tc>
          <w:tcPr>
            <w:tcW w:w="435" w:type="pct"/>
            <w:shd w:val="clear" w:color="auto" w:fill="C5E0B3" w:themeFill="accent6" w:themeFillTint="66"/>
          </w:tcPr>
          <w:p w14:paraId="4D514D80"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3.3. Регулировать и проверять работу устройств и приборов сигнализации, централизации и блокировки</w:t>
            </w:r>
          </w:p>
        </w:tc>
        <w:tc>
          <w:tcPr>
            <w:tcW w:w="394" w:type="pct"/>
            <w:shd w:val="clear" w:color="auto" w:fill="BDD6EE" w:themeFill="accent5" w:themeFillTint="66"/>
          </w:tcPr>
          <w:p w14:paraId="431716FE" w14:textId="1B6CBA1A" w:rsidR="001A2D41" w:rsidRPr="001A2D41" w:rsidRDefault="001A2D41" w:rsidP="00B54523">
            <w:pPr>
              <w:widowControl w:val="0"/>
              <w:spacing w:line="240" w:lineRule="auto"/>
              <w:contextualSpacing/>
              <w:rPr>
                <w:rFonts w:ascii="Times New Roman" w:hAnsi="Times New Roman"/>
                <w:sz w:val="18"/>
                <w:szCs w:val="18"/>
              </w:rPr>
            </w:pPr>
          </w:p>
        </w:tc>
        <w:tc>
          <w:tcPr>
            <w:tcW w:w="332" w:type="pct"/>
            <w:shd w:val="clear" w:color="auto" w:fill="BDD6EE" w:themeFill="accent5" w:themeFillTint="66"/>
          </w:tcPr>
          <w:p w14:paraId="7CFC5889"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22" w:type="pct"/>
            <w:shd w:val="clear" w:color="auto" w:fill="FFE599" w:themeFill="accent4" w:themeFillTint="66"/>
          </w:tcPr>
          <w:p w14:paraId="1A604715" w14:textId="357CD78A"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6.1. Выполнение работ по профессии Монтер пути</w:t>
            </w:r>
          </w:p>
        </w:tc>
      </w:tr>
      <w:tr w:rsidR="001A2D41" w:rsidRPr="001A2D41" w14:paraId="21444A06" w14:textId="7A93A8BF" w:rsidTr="001A2D41">
        <w:tc>
          <w:tcPr>
            <w:tcW w:w="368" w:type="pct"/>
            <w:vMerge w:val="restart"/>
            <w:shd w:val="clear" w:color="auto" w:fill="C5E0B3"/>
          </w:tcPr>
          <w:p w14:paraId="2F485F96"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52" w:type="pct"/>
            <w:shd w:val="clear" w:color="auto" w:fill="C5E0B3" w:themeFill="accent6" w:themeFillTint="66"/>
          </w:tcPr>
          <w:p w14:paraId="0687C4E7"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39" w:type="pct"/>
            <w:vMerge w:val="restart"/>
            <w:shd w:val="clear" w:color="auto" w:fill="FBE4D5"/>
          </w:tcPr>
          <w:p w14:paraId="2199895E"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39" w:type="pct"/>
            <w:shd w:val="clear" w:color="auto" w:fill="FBE4D5"/>
          </w:tcPr>
          <w:p w14:paraId="1A379E83"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ТФ В/01.2 Выполнение работ по закреплению подвижного состава на путях общего пользования железнодорожной станции</w:t>
            </w:r>
          </w:p>
        </w:tc>
        <w:tc>
          <w:tcPr>
            <w:tcW w:w="452" w:type="pct"/>
            <w:vMerge w:val="restart"/>
            <w:shd w:val="clear" w:color="auto" w:fill="FFE599" w:themeFill="accent4" w:themeFillTint="66"/>
          </w:tcPr>
          <w:p w14:paraId="62C8C661"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ОТФ В</w:t>
            </w:r>
          </w:p>
          <w:p w14:paraId="4B6F5952" w14:textId="77777777" w:rsidR="001A2D41" w:rsidRPr="001A2D41" w:rsidRDefault="001A2D41" w:rsidP="00B54523">
            <w:pPr>
              <w:widowControl w:val="0"/>
              <w:spacing w:line="240" w:lineRule="auto"/>
              <w:rPr>
                <w:rFonts w:ascii="Times New Roman" w:hAnsi="Times New Roman"/>
                <w:sz w:val="18"/>
                <w:szCs w:val="18"/>
              </w:rPr>
            </w:pPr>
            <w:r w:rsidRPr="001A2D41">
              <w:rPr>
                <w:rFonts w:ascii="Times New Roman" w:hAnsi="Times New Roman"/>
                <w:sz w:val="18"/>
                <w:szCs w:val="18"/>
              </w:rPr>
              <w:t>Выполнение простых работ по ремонту и текущему содержанию железнодорожного пути</w:t>
            </w:r>
          </w:p>
          <w:p w14:paraId="09C26FB7"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78" w:type="pct"/>
            <w:shd w:val="clear" w:color="auto" w:fill="FFE599" w:themeFill="accent4" w:themeFillTint="66"/>
          </w:tcPr>
          <w:p w14:paraId="0344798E"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ТФ В/01.2 Выполнение простых работ по монтажу, демонтажу и ремонту конструкций верхнего строения железнодорожного пути в соответствии с технологией выполняемых работ</w:t>
            </w:r>
          </w:p>
        </w:tc>
        <w:tc>
          <w:tcPr>
            <w:tcW w:w="554" w:type="pct"/>
            <w:shd w:val="clear" w:color="auto" w:fill="BDD6EE" w:themeFill="accent5" w:themeFillTint="66"/>
          </w:tcPr>
          <w:p w14:paraId="74F7E74B"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5" w:type="pct"/>
            <w:shd w:val="clear" w:color="auto" w:fill="C5E0B3" w:themeFill="accent6" w:themeFillTint="66"/>
          </w:tcPr>
          <w:p w14:paraId="6571169E"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2.4. Организовывать работу по обслуживанию, монтажу и наладке систем железнодорожной автоматики</w:t>
            </w:r>
          </w:p>
        </w:tc>
        <w:tc>
          <w:tcPr>
            <w:tcW w:w="435" w:type="pct"/>
            <w:shd w:val="clear" w:color="auto" w:fill="BDD6EE" w:themeFill="accent5" w:themeFillTint="66"/>
          </w:tcPr>
          <w:p w14:paraId="3E7D8B3B"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94" w:type="pct"/>
            <w:shd w:val="clear" w:color="auto" w:fill="BDD6EE" w:themeFill="accent5" w:themeFillTint="66"/>
          </w:tcPr>
          <w:p w14:paraId="71533C7C"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32" w:type="pct"/>
            <w:shd w:val="clear" w:color="auto" w:fill="BDD6EE" w:themeFill="accent5" w:themeFillTint="66"/>
          </w:tcPr>
          <w:p w14:paraId="0632F46A"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22" w:type="pct"/>
            <w:shd w:val="clear" w:color="auto" w:fill="BDD6EE" w:themeFill="accent5" w:themeFillTint="66"/>
          </w:tcPr>
          <w:p w14:paraId="0DBDA977" w14:textId="77777777" w:rsidR="001A2D41" w:rsidRPr="001A2D41" w:rsidRDefault="001A2D41" w:rsidP="00B54523">
            <w:pPr>
              <w:widowControl w:val="0"/>
              <w:spacing w:line="240" w:lineRule="auto"/>
              <w:contextualSpacing/>
              <w:rPr>
                <w:rFonts w:ascii="Times New Roman" w:hAnsi="Times New Roman"/>
                <w:sz w:val="18"/>
                <w:szCs w:val="18"/>
              </w:rPr>
            </w:pPr>
          </w:p>
        </w:tc>
      </w:tr>
      <w:tr w:rsidR="001A2D41" w:rsidRPr="001A2D41" w14:paraId="0854937D" w14:textId="401AFA4B" w:rsidTr="001A2D41">
        <w:tc>
          <w:tcPr>
            <w:tcW w:w="368" w:type="pct"/>
            <w:vMerge/>
            <w:shd w:val="clear" w:color="auto" w:fill="C5E0B3"/>
          </w:tcPr>
          <w:p w14:paraId="53D88E16"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52" w:type="pct"/>
            <w:vMerge w:val="restart"/>
            <w:shd w:val="clear" w:color="auto" w:fill="C5E0B3" w:themeFill="accent6" w:themeFillTint="66"/>
          </w:tcPr>
          <w:p w14:paraId="35CFCDE4"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39" w:type="pct"/>
            <w:vMerge/>
            <w:shd w:val="clear" w:color="auto" w:fill="FBE4D5"/>
          </w:tcPr>
          <w:p w14:paraId="001A6CE3"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9" w:type="pct"/>
            <w:vMerge w:val="restart"/>
            <w:shd w:val="clear" w:color="auto" w:fill="FBE4D5"/>
          </w:tcPr>
          <w:p w14:paraId="10CFF7C4"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 xml:space="preserve">ТФ В/02.2 Выполнение работ по проверке правильности приготовления маршрута движения поездов на путях общего пользования </w:t>
            </w:r>
            <w:r w:rsidRPr="001A2D41">
              <w:rPr>
                <w:rFonts w:ascii="Times New Roman" w:hAnsi="Times New Roman"/>
                <w:sz w:val="18"/>
                <w:szCs w:val="18"/>
              </w:rPr>
              <w:lastRenderedPageBreak/>
              <w:t>железнодорожной станции в условиях нарушения работы устройств сигнализации, централизации и блокировки</w:t>
            </w:r>
          </w:p>
        </w:tc>
        <w:tc>
          <w:tcPr>
            <w:tcW w:w="452" w:type="pct"/>
            <w:vMerge/>
            <w:shd w:val="clear" w:color="auto" w:fill="FFE599" w:themeFill="accent4" w:themeFillTint="66"/>
            <w:vAlign w:val="center"/>
          </w:tcPr>
          <w:p w14:paraId="1560CFA2"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78" w:type="pct"/>
            <w:vMerge w:val="restart"/>
            <w:shd w:val="clear" w:color="auto" w:fill="FFE599" w:themeFill="accent4" w:themeFillTint="66"/>
          </w:tcPr>
          <w:p w14:paraId="3E0A28E3"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ТФ В/02.2 Выполнение простых работ по текущему содержанию железнодорожного пути в соответствии с технологией выполняемых работ</w:t>
            </w:r>
          </w:p>
        </w:tc>
        <w:tc>
          <w:tcPr>
            <w:tcW w:w="554" w:type="pct"/>
            <w:shd w:val="clear" w:color="auto" w:fill="BDD6EE" w:themeFill="accent5" w:themeFillTint="66"/>
          </w:tcPr>
          <w:p w14:paraId="26CF70DA"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5" w:type="pct"/>
            <w:shd w:val="clear" w:color="auto" w:fill="C5E0B3" w:themeFill="accent6" w:themeFillTint="66"/>
          </w:tcPr>
          <w:p w14:paraId="7F2925D2"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2.5. Определять экономическую эффективность применения устройств автоматики и методов их обслуживания</w:t>
            </w:r>
          </w:p>
        </w:tc>
        <w:tc>
          <w:tcPr>
            <w:tcW w:w="435" w:type="pct"/>
            <w:shd w:val="clear" w:color="auto" w:fill="BDD6EE" w:themeFill="accent5" w:themeFillTint="66"/>
          </w:tcPr>
          <w:p w14:paraId="689CE631"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94" w:type="pct"/>
            <w:shd w:val="clear" w:color="auto" w:fill="BDD6EE" w:themeFill="accent5" w:themeFillTint="66"/>
          </w:tcPr>
          <w:p w14:paraId="6637DE35"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32" w:type="pct"/>
            <w:shd w:val="clear" w:color="auto" w:fill="BDD6EE" w:themeFill="accent5" w:themeFillTint="66"/>
          </w:tcPr>
          <w:p w14:paraId="3A654F64"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22" w:type="pct"/>
            <w:shd w:val="clear" w:color="auto" w:fill="BDD6EE" w:themeFill="accent5" w:themeFillTint="66"/>
          </w:tcPr>
          <w:p w14:paraId="6600F4B2" w14:textId="77777777" w:rsidR="001A2D41" w:rsidRPr="001A2D41" w:rsidRDefault="001A2D41" w:rsidP="00B54523">
            <w:pPr>
              <w:widowControl w:val="0"/>
              <w:spacing w:line="240" w:lineRule="auto"/>
              <w:contextualSpacing/>
              <w:rPr>
                <w:rFonts w:ascii="Times New Roman" w:hAnsi="Times New Roman"/>
                <w:sz w:val="18"/>
                <w:szCs w:val="18"/>
              </w:rPr>
            </w:pPr>
          </w:p>
        </w:tc>
      </w:tr>
      <w:tr w:rsidR="001A2D41" w:rsidRPr="001A2D41" w14:paraId="64F60072" w14:textId="4DB84E9E" w:rsidTr="001A2D41">
        <w:tc>
          <w:tcPr>
            <w:tcW w:w="368" w:type="pct"/>
            <w:vMerge/>
            <w:shd w:val="clear" w:color="auto" w:fill="C5E0B3"/>
          </w:tcPr>
          <w:p w14:paraId="2FAADC08"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52" w:type="pct"/>
            <w:vMerge/>
            <w:shd w:val="clear" w:color="auto" w:fill="C5E0B3" w:themeFill="accent6" w:themeFillTint="66"/>
          </w:tcPr>
          <w:p w14:paraId="48C7EC88"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39" w:type="pct"/>
            <w:vMerge/>
            <w:shd w:val="clear" w:color="auto" w:fill="FBE4D5"/>
          </w:tcPr>
          <w:p w14:paraId="38C9FE24"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9" w:type="pct"/>
            <w:vMerge/>
            <w:shd w:val="clear" w:color="auto" w:fill="FBE4D5"/>
          </w:tcPr>
          <w:p w14:paraId="382771A9"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52" w:type="pct"/>
            <w:vMerge/>
            <w:shd w:val="clear" w:color="auto" w:fill="FFE599" w:themeFill="accent4" w:themeFillTint="66"/>
          </w:tcPr>
          <w:p w14:paraId="5C403E47"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78" w:type="pct"/>
            <w:vMerge/>
            <w:shd w:val="clear" w:color="auto" w:fill="FFE599" w:themeFill="accent4" w:themeFillTint="66"/>
          </w:tcPr>
          <w:p w14:paraId="27A21A7D" w14:textId="77777777" w:rsidR="001A2D41" w:rsidRPr="001A2D41" w:rsidRDefault="001A2D41" w:rsidP="00B54523">
            <w:pPr>
              <w:widowControl w:val="0"/>
              <w:spacing w:line="240" w:lineRule="auto"/>
              <w:contextualSpacing/>
              <w:rPr>
                <w:rFonts w:ascii="Times New Roman" w:hAnsi="Times New Roman"/>
                <w:sz w:val="18"/>
                <w:szCs w:val="18"/>
              </w:rPr>
            </w:pPr>
          </w:p>
        </w:tc>
        <w:tc>
          <w:tcPr>
            <w:tcW w:w="554" w:type="pct"/>
            <w:shd w:val="clear" w:color="auto" w:fill="BDD6EE" w:themeFill="accent5" w:themeFillTint="66"/>
          </w:tcPr>
          <w:p w14:paraId="10DEE815"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5" w:type="pct"/>
            <w:shd w:val="clear" w:color="auto" w:fill="C5E0B3" w:themeFill="accent6" w:themeFillTint="66"/>
          </w:tcPr>
          <w:p w14:paraId="527A29B8"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2.6. Выполнять требования технической эксплуатации железных дорог и безопасности движения</w:t>
            </w:r>
          </w:p>
        </w:tc>
        <w:tc>
          <w:tcPr>
            <w:tcW w:w="435" w:type="pct"/>
            <w:shd w:val="clear" w:color="auto" w:fill="BDD6EE" w:themeFill="accent5" w:themeFillTint="66"/>
          </w:tcPr>
          <w:p w14:paraId="339F6B9C"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94" w:type="pct"/>
            <w:shd w:val="clear" w:color="auto" w:fill="BDD6EE" w:themeFill="accent5" w:themeFillTint="66"/>
          </w:tcPr>
          <w:p w14:paraId="05F00B81"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32" w:type="pct"/>
            <w:shd w:val="clear" w:color="auto" w:fill="BDD6EE" w:themeFill="accent5" w:themeFillTint="66"/>
          </w:tcPr>
          <w:p w14:paraId="2D7B7527"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22" w:type="pct"/>
            <w:shd w:val="clear" w:color="auto" w:fill="BDD6EE" w:themeFill="accent5" w:themeFillTint="66"/>
          </w:tcPr>
          <w:p w14:paraId="32ACEA34" w14:textId="77777777" w:rsidR="001A2D41" w:rsidRPr="001A2D41" w:rsidRDefault="001A2D41" w:rsidP="00B54523">
            <w:pPr>
              <w:widowControl w:val="0"/>
              <w:spacing w:line="240" w:lineRule="auto"/>
              <w:contextualSpacing/>
              <w:rPr>
                <w:rFonts w:ascii="Times New Roman" w:hAnsi="Times New Roman"/>
                <w:sz w:val="18"/>
                <w:szCs w:val="18"/>
              </w:rPr>
            </w:pPr>
          </w:p>
        </w:tc>
      </w:tr>
      <w:tr w:rsidR="001A2D41" w:rsidRPr="001A2D41" w14:paraId="59126EE4" w14:textId="2EA18876" w:rsidTr="001A2D41">
        <w:tc>
          <w:tcPr>
            <w:tcW w:w="368" w:type="pct"/>
            <w:vMerge/>
            <w:shd w:val="clear" w:color="auto" w:fill="C5E0B3"/>
          </w:tcPr>
          <w:p w14:paraId="4C7BF22D"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52" w:type="pct"/>
            <w:vMerge/>
            <w:shd w:val="clear" w:color="auto" w:fill="C5E0B3" w:themeFill="accent6" w:themeFillTint="66"/>
          </w:tcPr>
          <w:p w14:paraId="4A067D3E" w14:textId="77777777" w:rsidR="001A2D41" w:rsidRPr="001A2D41" w:rsidRDefault="001A2D41" w:rsidP="00B54523">
            <w:pPr>
              <w:widowControl w:val="0"/>
              <w:spacing w:line="240" w:lineRule="auto"/>
              <w:contextualSpacing/>
              <w:rPr>
                <w:rFonts w:ascii="Times New Roman" w:hAnsi="Times New Roman"/>
                <w:strike/>
                <w:sz w:val="18"/>
                <w:szCs w:val="18"/>
              </w:rPr>
            </w:pPr>
          </w:p>
        </w:tc>
        <w:tc>
          <w:tcPr>
            <w:tcW w:w="439" w:type="pct"/>
            <w:vMerge/>
            <w:shd w:val="clear" w:color="auto" w:fill="FBE4D5"/>
          </w:tcPr>
          <w:p w14:paraId="75FF85A4"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9" w:type="pct"/>
            <w:vMerge/>
            <w:shd w:val="clear" w:color="auto" w:fill="FBE4D5"/>
          </w:tcPr>
          <w:p w14:paraId="66B6E7C7"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52" w:type="pct"/>
            <w:vMerge/>
            <w:shd w:val="clear" w:color="auto" w:fill="FFE599" w:themeFill="accent4" w:themeFillTint="66"/>
          </w:tcPr>
          <w:p w14:paraId="11E6993C"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78" w:type="pct"/>
            <w:vMerge/>
            <w:shd w:val="clear" w:color="auto" w:fill="FFE599" w:themeFill="accent4" w:themeFillTint="66"/>
          </w:tcPr>
          <w:p w14:paraId="56914167" w14:textId="77777777" w:rsidR="001A2D41" w:rsidRPr="001A2D41" w:rsidRDefault="001A2D41" w:rsidP="00B54523">
            <w:pPr>
              <w:widowControl w:val="0"/>
              <w:spacing w:line="240" w:lineRule="auto"/>
              <w:contextualSpacing/>
              <w:rPr>
                <w:rFonts w:ascii="Times New Roman" w:hAnsi="Times New Roman"/>
                <w:sz w:val="18"/>
                <w:szCs w:val="18"/>
              </w:rPr>
            </w:pPr>
          </w:p>
        </w:tc>
        <w:tc>
          <w:tcPr>
            <w:tcW w:w="554" w:type="pct"/>
            <w:shd w:val="clear" w:color="auto" w:fill="BDD6EE" w:themeFill="accent5" w:themeFillTint="66"/>
          </w:tcPr>
          <w:p w14:paraId="1D86E583" w14:textId="77777777" w:rsidR="001A2D41" w:rsidRPr="001A2D41" w:rsidRDefault="001A2D41" w:rsidP="00B54523">
            <w:pPr>
              <w:widowControl w:val="0"/>
              <w:spacing w:line="240" w:lineRule="auto"/>
              <w:contextualSpacing/>
              <w:rPr>
                <w:rFonts w:ascii="Times New Roman" w:hAnsi="Times New Roman"/>
                <w:sz w:val="18"/>
                <w:szCs w:val="18"/>
              </w:rPr>
            </w:pPr>
          </w:p>
        </w:tc>
        <w:tc>
          <w:tcPr>
            <w:tcW w:w="435" w:type="pct"/>
            <w:shd w:val="clear" w:color="auto" w:fill="C5E0B3" w:themeFill="accent6" w:themeFillTint="66"/>
          </w:tcPr>
          <w:p w14:paraId="5B1F84F1" w14:textId="77777777" w:rsidR="001A2D41" w:rsidRPr="001A2D41" w:rsidRDefault="001A2D41" w:rsidP="00B54523">
            <w:pPr>
              <w:widowControl w:val="0"/>
              <w:spacing w:line="240" w:lineRule="auto"/>
              <w:contextualSpacing/>
              <w:rPr>
                <w:rFonts w:ascii="Times New Roman" w:hAnsi="Times New Roman"/>
                <w:sz w:val="18"/>
                <w:szCs w:val="18"/>
              </w:rPr>
            </w:pPr>
            <w:r w:rsidRPr="001A2D41">
              <w:rPr>
                <w:rFonts w:ascii="Times New Roman" w:hAnsi="Times New Roman"/>
                <w:sz w:val="18"/>
                <w:szCs w:val="18"/>
              </w:rPr>
              <w:t>ПК 2.7. Составлять и анализировать монтажные схемы устройств сигнализации, централизации и блокировки, железнодорожной автоматики и телемеханики по принципиальным схемам</w:t>
            </w:r>
          </w:p>
        </w:tc>
        <w:tc>
          <w:tcPr>
            <w:tcW w:w="435" w:type="pct"/>
            <w:shd w:val="clear" w:color="auto" w:fill="BDD6EE" w:themeFill="accent5" w:themeFillTint="66"/>
          </w:tcPr>
          <w:p w14:paraId="633BEDC9"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94" w:type="pct"/>
            <w:shd w:val="clear" w:color="auto" w:fill="BDD6EE" w:themeFill="accent5" w:themeFillTint="66"/>
          </w:tcPr>
          <w:p w14:paraId="0D1E28DD"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32" w:type="pct"/>
            <w:shd w:val="clear" w:color="auto" w:fill="BDD6EE" w:themeFill="accent5" w:themeFillTint="66"/>
          </w:tcPr>
          <w:p w14:paraId="5E17DF73" w14:textId="77777777" w:rsidR="001A2D41" w:rsidRPr="001A2D41" w:rsidRDefault="001A2D41" w:rsidP="00B54523">
            <w:pPr>
              <w:widowControl w:val="0"/>
              <w:spacing w:line="240" w:lineRule="auto"/>
              <w:contextualSpacing/>
              <w:rPr>
                <w:rFonts w:ascii="Times New Roman" w:hAnsi="Times New Roman"/>
                <w:sz w:val="18"/>
                <w:szCs w:val="18"/>
              </w:rPr>
            </w:pPr>
          </w:p>
        </w:tc>
        <w:tc>
          <w:tcPr>
            <w:tcW w:w="322" w:type="pct"/>
            <w:shd w:val="clear" w:color="auto" w:fill="BDD6EE" w:themeFill="accent5" w:themeFillTint="66"/>
          </w:tcPr>
          <w:p w14:paraId="05FCD9DB" w14:textId="77777777" w:rsidR="001A2D41" w:rsidRPr="001A2D41" w:rsidRDefault="001A2D41" w:rsidP="00B54523">
            <w:pPr>
              <w:widowControl w:val="0"/>
              <w:spacing w:line="240" w:lineRule="auto"/>
              <w:contextualSpacing/>
              <w:rPr>
                <w:rFonts w:ascii="Times New Roman" w:hAnsi="Times New Roman"/>
                <w:sz w:val="18"/>
                <w:szCs w:val="18"/>
              </w:rPr>
            </w:pPr>
          </w:p>
        </w:tc>
      </w:tr>
    </w:tbl>
    <w:p w14:paraId="22BC4DFD" w14:textId="77777777" w:rsidR="00103E93" w:rsidRDefault="00103E93" w:rsidP="00082015">
      <w:pPr>
        <w:spacing w:after="120"/>
        <w:ind w:firstLine="709"/>
        <w:jc w:val="both"/>
        <w:rPr>
          <w:rFonts w:ascii="Times New Roman" w:hAnsi="Times New Roman"/>
        </w:rPr>
      </w:pPr>
    </w:p>
    <w:p w14:paraId="2D08B841"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42916B2E" w14:textId="699160AF" w:rsidR="00666F20" w:rsidRDefault="00103E93" w:rsidP="00666F20">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2A1CBE">
        <w:rPr>
          <w:noProof/>
        </w:rPr>
        <mc:AlternateContent>
          <mc:Choice Requires="wps">
            <w:drawing>
              <wp:inline distT="0" distB="0" distL="0" distR="0" wp14:anchorId="43909C11" wp14:editId="7C6C80AD">
                <wp:extent cx="161925" cy="161925"/>
                <wp:effectExtent l="6985" t="6350" r="12065" b="12700"/>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92D050"/>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27D5E031" id="Rectangl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AQhvlOAgIAAAEEAAAOAAAAAAAAAAAAAAAA&#10;AC4CAABkcnMvZTJvRG9jLnhtbFBLAQItABQABgAIAAAAIQC33A231wAAAAMBAAAPAAAAAAAAAAAA&#10;AAAAAFwEAABkcnMvZG93bnJldi54bWxQSwUGAAAAAAQABADzAAAAYAUAAAAA&#10;" fillcolor="#92d050" strokecolor="#2f528f" strokeweight="1pt">
                <v:path arrowok="t"/>
                <w10:anchorlock/>
              </v:rect>
            </w:pict>
          </mc:Fallback>
        </mc:AlternateContent>
      </w:r>
      <w:r w:rsidR="001E6F93">
        <w:tab/>
      </w:r>
      <w:r w:rsidR="00666F20">
        <w:t xml:space="preserve">       </w:t>
      </w:r>
      <w:r>
        <w:rPr>
          <w:rFonts w:ascii="Times New Roman" w:hAnsi="Times New Roman"/>
        </w:rPr>
        <w:t xml:space="preserve">ПС 2 – Профессиональный стандарт 2 – </w:t>
      </w:r>
      <w:r w:rsidR="002A1CBE">
        <w:rPr>
          <w:noProof/>
        </w:rPr>
        <mc:AlternateContent>
          <mc:Choice Requires="wps">
            <w:drawing>
              <wp:inline distT="0" distB="0" distL="0" distR="0" wp14:anchorId="6E3AA135" wp14:editId="5A74F1CD">
                <wp:extent cx="161925" cy="161925"/>
                <wp:effectExtent l="10795" t="6350" r="8255" b="12700"/>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FBE5D6"/>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4C514788" id="Rectangle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" fillcolor="#fbe5d6" strokecolor="#2f528f" strokeweight="1pt">
                <v:path arrowok="t"/>
                <w10:anchorlock/>
              </v:rect>
            </w:pict>
          </mc:Fallback>
        </mc:AlternateContent>
      </w:r>
      <w:r w:rsidR="00666F20">
        <w:t xml:space="preserve">                </w:t>
      </w:r>
      <w:r w:rsidR="00666F20">
        <w:rPr>
          <w:rFonts w:ascii="Times New Roman" w:hAnsi="Times New Roman"/>
        </w:rPr>
        <w:t xml:space="preserve">ПС 3 – Профессиональный стандарт 3 – </w:t>
      </w:r>
      <w:r w:rsidR="002A1CBE">
        <w:rPr>
          <w:noProof/>
        </w:rPr>
        <mc:AlternateContent>
          <mc:Choice Requires="wps">
            <w:drawing>
              <wp:inline distT="0" distB="0" distL="0" distR="0" wp14:anchorId="7E34F4FA" wp14:editId="174FC064">
                <wp:extent cx="161925" cy="161925"/>
                <wp:effectExtent l="8890" t="6350" r="10160" b="12700"/>
                <wp:docPr id="4"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chemeClr val="accent4">
                            <a:lumMod val="40000"/>
                            <a:lumOff val="60000"/>
                          </a:schemeClr>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341D4E66" id="Прямоугольник 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" fillcolor="#ffe599 [1303]" strokecolor="#2f528f" strokeweight="1pt">
                <w10:anchorlock/>
              </v:rect>
            </w:pict>
          </mc:Fallback>
        </mc:AlternateContent>
      </w:r>
    </w:p>
    <w:p w14:paraId="5FC9AE2F" w14:textId="77777777"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666F20">
        <w:rPr>
          <w:rFonts w:ascii="Times New Roman" w:hAnsi="Times New Roman"/>
        </w:rPr>
        <w:t xml:space="preserve">                  </w:t>
      </w:r>
      <w:r>
        <w:rPr>
          <w:rFonts w:ascii="Times New Roman" w:hAnsi="Times New Roman"/>
        </w:rPr>
        <w:t>Т</w:t>
      </w:r>
      <w:r w:rsidR="00666F20">
        <w:rPr>
          <w:rFonts w:ascii="Times New Roman" w:hAnsi="Times New Roman"/>
        </w:rPr>
        <w:t>Ф</w:t>
      </w:r>
      <w:r>
        <w:rPr>
          <w:rFonts w:ascii="Times New Roman" w:hAnsi="Times New Roman"/>
        </w:rPr>
        <w:t xml:space="preserve"> – трудовая функция</w:t>
      </w:r>
    </w:p>
    <w:p w14:paraId="572C1F2F" w14:textId="44D88CEF" w:rsidR="00666F20"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2A1CBE">
        <w:rPr>
          <w:noProof/>
        </w:rPr>
        <mc:AlternateContent>
          <mc:Choice Requires="wps">
            <w:drawing>
              <wp:inline distT="0" distB="0" distL="0" distR="0" wp14:anchorId="33EA3C57" wp14:editId="323C0D57">
                <wp:extent cx="161925" cy="161925"/>
                <wp:effectExtent l="11430" t="7620" r="7620" b="11430"/>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51A455B" id="Прямоугольник 3"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" fillcolor="#b4c7e7"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r>
    </w:p>
    <w:p w14:paraId="52B52D4F" w14:textId="77777777" w:rsidR="00103E93" w:rsidRDefault="003101DD" w:rsidP="003101DD">
      <w:pPr>
        <w:spacing w:after="120"/>
        <w:ind w:left="8496" w:hanging="7785"/>
        <w:jc w:val="both"/>
        <w:rPr>
          <w:rFonts w:ascii="Times New Roman" w:hAnsi="Times New Roman"/>
        </w:rPr>
      </w:pPr>
      <w:r>
        <w:rPr>
          <w:rFonts w:ascii="Times New Roman" w:hAnsi="Times New Roman"/>
        </w:rPr>
        <w:t>ПК</w:t>
      </w:r>
      <w:r w:rsidR="00666F20">
        <w:rPr>
          <w:rFonts w:ascii="Times New Roman" w:hAnsi="Times New Roman"/>
        </w:rPr>
        <w:t xml:space="preserve"> </w:t>
      </w:r>
      <w:r>
        <w:rPr>
          <w:rFonts w:ascii="Times New Roman" w:hAnsi="Times New Roman"/>
        </w:rPr>
        <w:t>– профессиональная</w:t>
      </w:r>
      <w:r w:rsidR="00666F20">
        <w:rPr>
          <w:rFonts w:ascii="Times New Roman" w:hAnsi="Times New Roman"/>
        </w:rPr>
        <w:t xml:space="preserve"> </w:t>
      </w:r>
      <w:r>
        <w:rPr>
          <w:rFonts w:ascii="Times New Roman" w:hAnsi="Times New Roman"/>
        </w:rPr>
        <w:t>компетенция, в том числе для цифровой экономики.</w:t>
      </w:r>
    </w:p>
    <w:p w14:paraId="0B98045F" w14:textId="77777777"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1782"/>
        <w:gridCol w:w="1782"/>
        <w:gridCol w:w="1785"/>
        <w:gridCol w:w="6873"/>
      </w:tblGrid>
      <w:tr w:rsidR="00D539DF" w:rsidRPr="0099791B" w14:paraId="603091E6" w14:textId="77777777" w:rsidTr="007C1D27">
        <w:tc>
          <w:tcPr>
            <w:tcW w:w="960" w:type="pct"/>
            <w:vMerge w:val="restart"/>
            <w:shd w:val="clear" w:color="auto" w:fill="FFF2CC"/>
            <w:vAlign w:val="center"/>
          </w:tcPr>
          <w:p w14:paraId="61EC6DBA" w14:textId="77777777" w:rsidR="00D539DF" w:rsidRPr="0099791B" w:rsidRDefault="00D539DF"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463A61C5"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Показатель сформированности корпоративных компетенций согласно требованиям предприятия-работодателя</w:t>
            </w:r>
            <w:r w:rsidR="008A7D0B" w:rsidRPr="0099791B">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48C59D4E" w14:textId="77777777" w:rsidR="00D539DF" w:rsidRPr="0099791B" w:rsidRDefault="00D539DF" w:rsidP="00666F20">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Реализуемые общие компетенции согласно ФГОС СПО</w:t>
            </w:r>
          </w:p>
        </w:tc>
      </w:tr>
      <w:tr w:rsidR="00D539DF" w:rsidRPr="0099791B" w14:paraId="66334D8E" w14:textId="77777777" w:rsidTr="007C1D27">
        <w:trPr>
          <w:trHeight w:val="826"/>
        </w:trPr>
        <w:tc>
          <w:tcPr>
            <w:tcW w:w="960" w:type="pct"/>
            <w:vMerge/>
            <w:tcBorders>
              <w:bottom w:val="single" w:sz="4" w:space="0" w:color="auto"/>
            </w:tcBorders>
            <w:shd w:val="clear" w:color="auto" w:fill="FFF2CC"/>
            <w:vAlign w:val="center"/>
          </w:tcPr>
          <w:p w14:paraId="425A1938" w14:textId="77777777" w:rsidR="00D539DF" w:rsidRPr="0099791B" w:rsidRDefault="00D539DF" w:rsidP="0099791B">
            <w:pPr>
              <w:tabs>
                <w:tab w:val="left" w:pos="204"/>
              </w:tabs>
              <w:spacing w:after="0" w:line="240" w:lineRule="auto"/>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15864C11" w14:textId="77777777" w:rsidR="00D539DF" w:rsidRPr="0099791B" w:rsidRDefault="00D539DF" w:rsidP="0099791B">
            <w:pPr>
              <w:spacing w:after="0" w:line="240" w:lineRule="auto"/>
              <w:jc w:val="center"/>
              <w:rPr>
                <w:rFonts w:ascii="Times New Roman" w:hAnsi="Times New Roman"/>
                <w:b/>
                <w:sz w:val="20"/>
                <w:szCs w:val="20"/>
              </w:rPr>
            </w:pPr>
            <w:r w:rsidRPr="0099791B">
              <w:rPr>
                <w:rFonts w:ascii="Times New Roman" w:hAnsi="Times New Roman"/>
                <w:b/>
                <w:sz w:val="20"/>
                <w:szCs w:val="20"/>
              </w:rPr>
              <w:t>0</w:t>
            </w:r>
          </w:p>
          <w:p w14:paraId="5C20F008" w14:textId="77777777" w:rsidR="00D539DF" w:rsidRPr="0099791B" w:rsidRDefault="00D539DF" w:rsidP="0099791B">
            <w:pPr>
              <w:tabs>
                <w:tab w:val="left" w:pos="204"/>
              </w:tabs>
              <w:spacing w:after="0" w:line="240" w:lineRule="auto"/>
              <w:jc w:val="center"/>
              <w:rPr>
                <w:rFonts w:ascii="Times New Roman" w:hAnsi="Times New Roman"/>
                <w:b/>
                <w:sz w:val="20"/>
                <w:szCs w:val="20"/>
              </w:rPr>
            </w:pPr>
            <w:r w:rsidRPr="0099791B">
              <w:rPr>
                <w:rFonts w:ascii="Times New Roman" w:hAnsi="Times New Roman"/>
                <w:b/>
                <w:sz w:val="20"/>
                <w:szCs w:val="20"/>
              </w:rPr>
              <w:t xml:space="preserve">Начальный </w:t>
            </w:r>
          </w:p>
          <w:p w14:paraId="76A54429" w14:textId="77777777" w:rsidR="00D539DF" w:rsidRPr="0099791B" w:rsidRDefault="00D539DF" w:rsidP="0099791B">
            <w:pPr>
              <w:tabs>
                <w:tab w:val="left" w:pos="204"/>
              </w:tabs>
              <w:spacing w:after="0" w:line="240" w:lineRule="auto"/>
              <w:jc w:val="center"/>
              <w:rPr>
                <w:rFonts w:ascii="Times New Roman" w:hAnsi="Times New Roman"/>
                <w:b/>
                <w:sz w:val="20"/>
                <w:szCs w:val="20"/>
              </w:rPr>
            </w:pPr>
            <w:r w:rsidRPr="0099791B">
              <w:rPr>
                <w:rFonts w:ascii="Times New Roman" w:hAnsi="Times New Roman"/>
                <w:b/>
                <w:sz w:val="20"/>
                <w:szCs w:val="20"/>
              </w:rPr>
              <w:t>уровень*</w:t>
            </w:r>
          </w:p>
        </w:tc>
        <w:tc>
          <w:tcPr>
            <w:tcW w:w="589" w:type="pct"/>
            <w:tcBorders>
              <w:bottom w:val="single" w:sz="4" w:space="0" w:color="auto"/>
            </w:tcBorders>
            <w:shd w:val="clear" w:color="auto" w:fill="FFF2CC"/>
            <w:vAlign w:val="center"/>
          </w:tcPr>
          <w:p w14:paraId="3D34D041" w14:textId="77777777" w:rsidR="00D539DF" w:rsidRPr="0099791B" w:rsidRDefault="00D539DF" w:rsidP="0099791B">
            <w:pPr>
              <w:spacing w:after="0" w:line="240" w:lineRule="auto"/>
              <w:jc w:val="center"/>
              <w:rPr>
                <w:rFonts w:ascii="Times New Roman" w:hAnsi="Times New Roman"/>
                <w:b/>
                <w:sz w:val="20"/>
                <w:szCs w:val="20"/>
              </w:rPr>
            </w:pPr>
            <w:r w:rsidRPr="0099791B">
              <w:rPr>
                <w:rFonts w:ascii="Times New Roman" w:hAnsi="Times New Roman"/>
                <w:b/>
                <w:sz w:val="20"/>
                <w:szCs w:val="20"/>
              </w:rPr>
              <w:t>1</w:t>
            </w:r>
          </w:p>
          <w:p w14:paraId="2E263517" w14:textId="77777777" w:rsidR="00D539DF" w:rsidRPr="0099791B" w:rsidRDefault="00D539DF" w:rsidP="0099791B">
            <w:pPr>
              <w:tabs>
                <w:tab w:val="left" w:pos="204"/>
              </w:tabs>
              <w:spacing w:after="0" w:line="240" w:lineRule="auto"/>
              <w:jc w:val="center"/>
              <w:rPr>
                <w:rFonts w:ascii="Times New Roman" w:hAnsi="Times New Roman"/>
                <w:b/>
                <w:sz w:val="20"/>
                <w:szCs w:val="20"/>
              </w:rPr>
            </w:pPr>
            <w:r w:rsidRPr="0099791B">
              <w:rPr>
                <w:rFonts w:ascii="Times New Roman" w:hAnsi="Times New Roman"/>
                <w:b/>
                <w:sz w:val="20"/>
                <w:szCs w:val="20"/>
              </w:rPr>
              <w:t>Базовый        уровень**</w:t>
            </w:r>
          </w:p>
        </w:tc>
        <w:tc>
          <w:tcPr>
            <w:tcW w:w="590" w:type="pct"/>
            <w:tcBorders>
              <w:bottom w:val="single" w:sz="4" w:space="0" w:color="auto"/>
            </w:tcBorders>
            <w:shd w:val="clear" w:color="auto" w:fill="FFF2CC"/>
            <w:vAlign w:val="center"/>
          </w:tcPr>
          <w:p w14:paraId="0ACF8747" w14:textId="77777777" w:rsidR="00D539DF" w:rsidRPr="0099791B" w:rsidRDefault="00D539DF" w:rsidP="0099791B">
            <w:pPr>
              <w:spacing w:after="0" w:line="240" w:lineRule="auto"/>
              <w:jc w:val="center"/>
              <w:rPr>
                <w:rFonts w:ascii="Times New Roman" w:hAnsi="Times New Roman"/>
                <w:b/>
                <w:sz w:val="20"/>
                <w:szCs w:val="20"/>
              </w:rPr>
            </w:pPr>
            <w:r w:rsidRPr="0099791B">
              <w:rPr>
                <w:rFonts w:ascii="Times New Roman" w:hAnsi="Times New Roman"/>
                <w:b/>
                <w:sz w:val="20"/>
                <w:szCs w:val="20"/>
              </w:rPr>
              <w:t>2</w:t>
            </w:r>
          </w:p>
          <w:p w14:paraId="5685730D" w14:textId="77777777" w:rsidR="00D539DF" w:rsidRPr="0099791B" w:rsidRDefault="00D539DF" w:rsidP="0099791B">
            <w:pPr>
              <w:tabs>
                <w:tab w:val="left" w:pos="204"/>
              </w:tabs>
              <w:spacing w:after="0" w:line="240" w:lineRule="auto"/>
              <w:jc w:val="center"/>
              <w:rPr>
                <w:rFonts w:ascii="Times New Roman" w:hAnsi="Times New Roman"/>
                <w:b/>
                <w:sz w:val="20"/>
                <w:szCs w:val="20"/>
              </w:rPr>
            </w:pPr>
            <w:r w:rsidRPr="0099791B">
              <w:rPr>
                <w:rFonts w:ascii="Times New Roman" w:hAnsi="Times New Roman"/>
                <w:b/>
                <w:sz w:val="20"/>
                <w:szCs w:val="20"/>
              </w:rPr>
              <w:t>Повышенный уровень***</w:t>
            </w:r>
          </w:p>
        </w:tc>
        <w:tc>
          <w:tcPr>
            <w:tcW w:w="2272" w:type="pct"/>
            <w:vMerge/>
            <w:tcBorders>
              <w:bottom w:val="single" w:sz="4" w:space="0" w:color="auto"/>
            </w:tcBorders>
            <w:shd w:val="clear" w:color="auto" w:fill="BDD6EE"/>
            <w:vAlign w:val="center"/>
          </w:tcPr>
          <w:p w14:paraId="589BA5C5" w14:textId="77777777" w:rsidR="00D539DF" w:rsidRPr="0099791B" w:rsidRDefault="00D539DF" w:rsidP="00666F20">
            <w:pPr>
              <w:tabs>
                <w:tab w:val="left" w:pos="204"/>
              </w:tabs>
              <w:spacing w:after="0" w:line="240" w:lineRule="auto"/>
              <w:jc w:val="center"/>
              <w:rPr>
                <w:rFonts w:ascii="Times New Roman" w:hAnsi="Times New Roman"/>
                <w:sz w:val="20"/>
                <w:szCs w:val="20"/>
                <w:lang w:val="en-US"/>
              </w:rPr>
            </w:pPr>
          </w:p>
        </w:tc>
      </w:tr>
      <w:tr w:rsidR="00D539DF" w:rsidRPr="0099791B" w14:paraId="49A232EF" w14:textId="77777777" w:rsidTr="007C1D27">
        <w:trPr>
          <w:trHeight w:val="1175"/>
        </w:trPr>
        <w:tc>
          <w:tcPr>
            <w:tcW w:w="960" w:type="pct"/>
            <w:tcBorders>
              <w:bottom w:val="single" w:sz="4" w:space="0" w:color="auto"/>
            </w:tcBorders>
            <w:shd w:val="clear" w:color="auto" w:fill="FFF2CC"/>
            <w:vAlign w:val="center"/>
          </w:tcPr>
          <w:p w14:paraId="59333C5E" w14:textId="77777777" w:rsidR="00D539DF" w:rsidRPr="0099791B" w:rsidRDefault="00D539DF" w:rsidP="0099791B">
            <w:pPr>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1</w:t>
            </w:r>
          </w:p>
          <w:p w14:paraId="1D9FBEB0" w14:textId="77777777" w:rsidR="00D539DF" w:rsidRPr="0099791B" w:rsidRDefault="002B54E4" w:rsidP="0099791B">
            <w:pPr>
              <w:tabs>
                <w:tab w:val="left" w:pos="204"/>
              </w:tabs>
              <w:spacing w:after="0" w:line="240" w:lineRule="auto"/>
              <w:jc w:val="center"/>
              <w:rPr>
                <w:rFonts w:ascii="Times New Roman" w:hAnsi="Times New Roman"/>
                <w:sz w:val="20"/>
                <w:szCs w:val="20"/>
              </w:rPr>
            </w:pPr>
            <w:proofErr w:type="spellStart"/>
            <w:r w:rsidRPr="0099791B">
              <w:rPr>
                <w:rFonts w:ascii="Times New Roman" w:hAnsi="Times New Roman"/>
                <w:bCs/>
                <w:sz w:val="20"/>
                <w:szCs w:val="20"/>
              </w:rPr>
              <w:t>Инновативность</w:t>
            </w:r>
            <w:proofErr w:type="spellEnd"/>
          </w:p>
        </w:tc>
        <w:tc>
          <w:tcPr>
            <w:tcW w:w="589" w:type="pct"/>
            <w:tcBorders>
              <w:bottom w:val="single" w:sz="4" w:space="0" w:color="auto"/>
            </w:tcBorders>
            <w:shd w:val="clear" w:color="auto" w:fill="FFF2CC"/>
            <w:vAlign w:val="center"/>
          </w:tcPr>
          <w:p w14:paraId="146325EE"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89" w:type="pct"/>
            <w:tcBorders>
              <w:bottom w:val="single" w:sz="4" w:space="0" w:color="auto"/>
            </w:tcBorders>
            <w:shd w:val="clear" w:color="auto" w:fill="FFF2CC"/>
            <w:vAlign w:val="center"/>
          </w:tcPr>
          <w:p w14:paraId="3AB2D395"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90" w:type="pct"/>
            <w:tcBorders>
              <w:bottom w:val="single" w:sz="4" w:space="0" w:color="auto"/>
            </w:tcBorders>
            <w:shd w:val="clear" w:color="auto" w:fill="FFF2CC"/>
            <w:vAlign w:val="center"/>
          </w:tcPr>
          <w:p w14:paraId="796BD6D7"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2272" w:type="pct"/>
            <w:tcBorders>
              <w:bottom w:val="single" w:sz="4" w:space="0" w:color="auto"/>
            </w:tcBorders>
            <w:shd w:val="clear" w:color="auto" w:fill="BDD6EE"/>
            <w:vAlign w:val="center"/>
          </w:tcPr>
          <w:p w14:paraId="391DDC88" w14:textId="77777777" w:rsidR="00D539DF" w:rsidRPr="00666F20" w:rsidRDefault="000644EF" w:rsidP="00666F20">
            <w:pPr>
              <w:tabs>
                <w:tab w:val="left" w:pos="204"/>
              </w:tabs>
              <w:spacing w:after="0" w:line="240" w:lineRule="auto"/>
              <w:jc w:val="center"/>
              <w:rPr>
                <w:rFonts w:ascii="Times New Roman" w:hAnsi="Times New Roman"/>
                <w:sz w:val="20"/>
                <w:szCs w:val="20"/>
              </w:rPr>
            </w:pPr>
            <w:r>
              <w:rPr>
                <w:rFonts w:ascii="Times New Roman" w:hAnsi="Times New Roman"/>
                <w:sz w:val="20"/>
                <w:szCs w:val="20"/>
              </w:rPr>
              <w:t xml:space="preserve">ОК 02., ОК 03., </w:t>
            </w:r>
            <w:r w:rsidR="0099791B" w:rsidRPr="00666F20">
              <w:rPr>
                <w:rFonts w:ascii="Times New Roman" w:hAnsi="Times New Roman"/>
                <w:sz w:val="20"/>
                <w:szCs w:val="20"/>
              </w:rPr>
              <w:t>ОК 09.</w:t>
            </w:r>
          </w:p>
        </w:tc>
      </w:tr>
      <w:tr w:rsidR="00D539DF" w:rsidRPr="0099791B" w14:paraId="13086749" w14:textId="77777777" w:rsidTr="00D539DF">
        <w:tc>
          <w:tcPr>
            <w:tcW w:w="5000" w:type="pct"/>
            <w:gridSpan w:val="5"/>
            <w:shd w:val="clear" w:color="auto" w:fill="FFFFFF"/>
            <w:vAlign w:val="center"/>
          </w:tcPr>
          <w:p w14:paraId="6E88D962" w14:textId="77777777" w:rsidR="00D539DF" w:rsidRPr="0099791B" w:rsidRDefault="00D539DF" w:rsidP="00666F20">
            <w:pPr>
              <w:tabs>
                <w:tab w:val="left" w:pos="204"/>
              </w:tabs>
              <w:spacing w:after="0" w:line="240" w:lineRule="auto"/>
              <w:rPr>
                <w:rFonts w:ascii="Times New Roman" w:hAnsi="Times New Roman"/>
                <w:sz w:val="20"/>
                <w:szCs w:val="20"/>
              </w:rPr>
            </w:pPr>
            <w:r w:rsidRPr="0099791B">
              <w:rPr>
                <w:rFonts w:ascii="Times New Roman" w:hAnsi="Times New Roman"/>
                <w:b/>
                <w:bCs/>
                <w:sz w:val="20"/>
                <w:szCs w:val="20"/>
              </w:rPr>
              <w:t xml:space="preserve">Описание. </w:t>
            </w:r>
            <w:r w:rsidR="004B1E65" w:rsidRPr="0099791B">
              <w:rPr>
                <w:rFonts w:ascii="Times New Roman" w:hAnsi="Times New Roman"/>
                <w:sz w:val="20"/>
                <w:szCs w:val="20"/>
              </w:rPr>
              <w:t>Открыт восприятию нового. Своевременно адаптируется к изменениям; В рабочих процессах и регламентах выявляет зоны, требующие совершенствования, своевременно предлагает реализуемые оптимизационные и новаторские идеи и способствует их реализации.</w:t>
            </w:r>
          </w:p>
        </w:tc>
      </w:tr>
      <w:tr w:rsidR="00D539DF" w:rsidRPr="0099791B" w14:paraId="67DF90F5" w14:textId="77777777" w:rsidTr="007C1D27">
        <w:trPr>
          <w:trHeight w:val="464"/>
        </w:trPr>
        <w:tc>
          <w:tcPr>
            <w:tcW w:w="960" w:type="pct"/>
            <w:vMerge w:val="restart"/>
            <w:shd w:val="clear" w:color="auto" w:fill="FFF2CC"/>
            <w:vAlign w:val="center"/>
          </w:tcPr>
          <w:p w14:paraId="446F178A" w14:textId="77777777" w:rsidR="00D539DF" w:rsidRPr="0099791B" w:rsidRDefault="00D539DF"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2</w:t>
            </w:r>
          </w:p>
          <w:p w14:paraId="74E6CF90" w14:textId="77777777" w:rsidR="00D539DF"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bCs/>
                <w:sz w:val="20"/>
                <w:szCs w:val="20"/>
              </w:rPr>
              <w:t>Клиентоориентированность</w:t>
            </w:r>
          </w:p>
        </w:tc>
        <w:tc>
          <w:tcPr>
            <w:tcW w:w="589" w:type="pct"/>
            <w:vMerge w:val="restart"/>
            <w:shd w:val="clear" w:color="auto" w:fill="FFF2CC"/>
            <w:vAlign w:val="center"/>
          </w:tcPr>
          <w:p w14:paraId="55B5BDA0"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89" w:type="pct"/>
            <w:vMerge w:val="restart"/>
            <w:shd w:val="clear" w:color="auto" w:fill="FFF2CC"/>
            <w:vAlign w:val="center"/>
          </w:tcPr>
          <w:p w14:paraId="383875C6"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90" w:type="pct"/>
            <w:vMerge w:val="restart"/>
            <w:shd w:val="clear" w:color="auto" w:fill="FFF2CC"/>
            <w:vAlign w:val="center"/>
          </w:tcPr>
          <w:p w14:paraId="690AEDD1"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2272" w:type="pct"/>
            <w:vMerge w:val="restart"/>
            <w:shd w:val="clear" w:color="auto" w:fill="BDD6EE"/>
            <w:vAlign w:val="center"/>
          </w:tcPr>
          <w:p w14:paraId="6352504D" w14:textId="77777777" w:rsidR="00D539DF" w:rsidRPr="00666F20" w:rsidRDefault="0099791B" w:rsidP="00666F20">
            <w:pPr>
              <w:tabs>
                <w:tab w:val="left" w:pos="204"/>
              </w:tabs>
              <w:spacing w:after="0" w:line="240" w:lineRule="auto"/>
              <w:jc w:val="center"/>
              <w:rPr>
                <w:rFonts w:ascii="Times New Roman" w:hAnsi="Times New Roman"/>
                <w:sz w:val="20"/>
                <w:szCs w:val="20"/>
              </w:rPr>
            </w:pPr>
            <w:r w:rsidRPr="00666F20">
              <w:rPr>
                <w:rFonts w:ascii="Times New Roman" w:hAnsi="Times New Roman"/>
                <w:sz w:val="20"/>
                <w:szCs w:val="20"/>
              </w:rPr>
              <w:t>ОК 01., ОК 02.</w:t>
            </w:r>
          </w:p>
        </w:tc>
      </w:tr>
      <w:tr w:rsidR="00D539DF" w:rsidRPr="0099791B" w14:paraId="505653A4" w14:textId="77777777" w:rsidTr="007C1D27">
        <w:trPr>
          <w:trHeight w:val="464"/>
        </w:trPr>
        <w:tc>
          <w:tcPr>
            <w:tcW w:w="960" w:type="pct"/>
            <w:vMerge/>
            <w:shd w:val="clear" w:color="auto" w:fill="FFF2CC"/>
            <w:vAlign w:val="center"/>
          </w:tcPr>
          <w:p w14:paraId="06C8F1EE"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65F5F2A7"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276ADD8A"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49C1CE0D"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2B0A972D" w14:textId="77777777" w:rsidR="00D539DF" w:rsidRPr="0099791B" w:rsidRDefault="00D539DF" w:rsidP="00666F20">
            <w:pPr>
              <w:tabs>
                <w:tab w:val="left" w:pos="204"/>
              </w:tabs>
              <w:spacing w:after="0" w:line="240" w:lineRule="auto"/>
              <w:rPr>
                <w:rFonts w:ascii="Times New Roman" w:hAnsi="Times New Roman"/>
                <w:sz w:val="20"/>
                <w:szCs w:val="20"/>
              </w:rPr>
            </w:pPr>
          </w:p>
        </w:tc>
      </w:tr>
      <w:tr w:rsidR="00D539DF" w:rsidRPr="0099791B" w14:paraId="70AB46E7" w14:textId="77777777" w:rsidTr="007C1D27">
        <w:trPr>
          <w:trHeight w:val="464"/>
        </w:trPr>
        <w:tc>
          <w:tcPr>
            <w:tcW w:w="960" w:type="pct"/>
            <w:vMerge/>
            <w:shd w:val="clear" w:color="auto" w:fill="FFF2CC"/>
            <w:vAlign w:val="center"/>
          </w:tcPr>
          <w:p w14:paraId="1AD3A08F"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43C34998"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35EB162D"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16BE7A8A"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246FD0D5" w14:textId="77777777" w:rsidR="00D539DF" w:rsidRPr="0099791B" w:rsidRDefault="00D539DF" w:rsidP="00666F20">
            <w:pPr>
              <w:tabs>
                <w:tab w:val="left" w:pos="204"/>
              </w:tabs>
              <w:spacing w:after="0" w:line="240" w:lineRule="auto"/>
              <w:rPr>
                <w:rFonts w:ascii="Times New Roman" w:hAnsi="Times New Roman"/>
                <w:sz w:val="20"/>
                <w:szCs w:val="20"/>
              </w:rPr>
            </w:pPr>
          </w:p>
        </w:tc>
      </w:tr>
      <w:tr w:rsidR="00D539DF" w:rsidRPr="0099791B" w14:paraId="3083CCCD" w14:textId="77777777" w:rsidTr="00D539DF">
        <w:tc>
          <w:tcPr>
            <w:tcW w:w="5000" w:type="pct"/>
            <w:gridSpan w:val="5"/>
            <w:shd w:val="clear" w:color="auto" w:fill="FFFFFF"/>
          </w:tcPr>
          <w:p w14:paraId="75CC0FB7" w14:textId="77777777" w:rsidR="00D539DF" w:rsidRPr="0099791B" w:rsidRDefault="00D539DF" w:rsidP="00666F20">
            <w:pPr>
              <w:tabs>
                <w:tab w:val="left" w:pos="204"/>
              </w:tabs>
              <w:spacing w:after="0" w:line="240" w:lineRule="auto"/>
              <w:rPr>
                <w:rFonts w:ascii="Times New Roman" w:hAnsi="Times New Roman"/>
                <w:sz w:val="20"/>
                <w:szCs w:val="20"/>
              </w:rPr>
            </w:pPr>
            <w:r w:rsidRPr="0099791B">
              <w:rPr>
                <w:rFonts w:ascii="Times New Roman" w:hAnsi="Times New Roman"/>
                <w:b/>
                <w:bCs/>
                <w:sz w:val="20"/>
                <w:szCs w:val="20"/>
              </w:rPr>
              <w:t xml:space="preserve">Описание. </w:t>
            </w:r>
            <w:r w:rsidR="004B1E65" w:rsidRPr="0099791B">
              <w:rPr>
                <w:rFonts w:ascii="Times New Roman" w:hAnsi="Times New Roman"/>
                <w:sz w:val="20"/>
                <w:szCs w:val="20"/>
              </w:rPr>
              <w:t>Регулярно инициирует и поддерживает взаимодействие с внутренними/внешними клиентами, оперативно реагирует на запросы, информирует их по вопросам, находящимся в работе. Инициативно проясняет и изучает актуальные запросы, интересы и цели клиентов, получает обратную связь. Своевременно предлагает решения, отвечающие потребностям и интересам клиентов и соответствующие интересам компании. На основе обратной связи от клиентов корректирует свои действия. Прикладывает дополнительные усилия для решения вопроса клиента, обеспечивает превышение требуемого уровня услуги и сервиса для большей удовлетворенности клиента.</w:t>
            </w:r>
          </w:p>
        </w:tc>
      </w:tr>
      <w:tr w:rsidR="00D539DF" w:rsidRPr="0099791B" w14:paraId="7CF1EF29" w14:textId="77777777" w:rsidTr="007C1D27">
        <w:trPr>
          <w:trHeight w:val="464"/>
        </w:trPr>
        <w:tc>
          <w:tcPr>
            <w:tcW w:w="960" w:type="pct"/>
            <w:vMerge w:val="restart"/>
            <w:shd w:val="clear" w:color="auto" w:fill="FFF2CC"/>
            <w:vAlign w:val="center"/>
          </w:tcPr>
          <w:p w14:paraId="4B54AEE9" w14:textId="77777777" w:rsidR="00D539DF" w:rsidRPr="0099791B" w:rsidRDefault="00D539DF"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3</w:t>
            </w:r>
          </w:p>
          <w:p w14:paraId="0AC703B4" w14:textId="77777777" w:rsidR="00D539DF"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bCs/>
                <w:sz w:val="20"/>
                <w:szCs w:val="20"/>
              </w:rPr>
              <w:t>Ответственность</w:t>
            </w:r>
            <w:r w:rsidR="00D539DF" w:rsidRPr="0099791B">
              <w:rPr>
                <w:rFonts w:ascii="Times New Roman" w:hAnsi="Times New Roman"/>
                <w:bCs/>
                <w:sz w:val="20"/>
                <w:szCs w:val="20"/>
              </w:rPr>
              <w:t xml:space="preserve"> на результат</w:t>
            </w:r>
          </w:p>
        </w:tc>
        <w:tc>
          <w:tcPr>
            <w:tcW w:w="589" w:type="pct"/>
            <w:vMerge w:val="restart"/>
            <w:shd w:val="clear" w:color="auto" w:fill="FFF2CC"/>
            <w:vAlign w:val="center"/>
          </w:tcPr>
          <w:p w14:paraId="0FE5C8D1"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89" w:type="pct"/>
            <w:vMerge w:val="restart"/>
            <w:shd w:val="clear" w:color="auto" w:fill="FFF2CC"/>
            <w:vAlign w:val="center"/>
          </w:tcPr>
          <w:p w14:paraId="7D55A4C8"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90" w:type="pct"/>
            <w:vMerge w:val="restart"/>
            <w:shd w:val="clear" w:color="auto" w:fill="FFF2CC"/>
            <w:vAlign w:val="center"/>
          </w:tcPr>
          <w:p w14:paraId="599F88F6"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2272" w:type="pct"/>
            <w:vMerge w:val="restart"/>
            <w:shd w:val="clear" w:color="auto" w:fill="BDD6EE"/>
            <w:vAlign w:val="center"/>
          </w:tcPr>
          <w:p w14:paraId="58562C64" w14:textId="77777777" w:rsidR="00D539DF" w:rsidRPr="00666F20" w:rsidRDefault="000644EF" w:rsidP="00666F20">
            <w:pPr>
              <w:tabs>
                <w:tab w:val="left" w:pos="204"/>
              </w:tabs>
              <w:spacing w:after="0" w:line="240" w:lineRule="auto"/>
              <w:jc w:val="center"/>
              <w:rPr>
                <w:rFonts w:ascii="Times New Roman" w:hAnsi="Times New Roman"/>
                <w:sz w:val="20"/>
                <w:szCs w:val="20"/>
              </w:rPr>
            </w:pPr>
            <w:r>
              <w:rPr>
                <w:rFonts w:ascii="Times New Roman" w:hAnsi="Times New Roman"/>
                <w:sz w:val="20"/>
                <w:szCs w:val="20"/>
              </w:rPr>
              <w:t xml:space="preserve">ОК 01., </w:t>
            </w:r>
            <w:r w:rsidR="0099791B" w:rsidRPr="00666F20">
              <w:rPr>
                <w:rFonts w:ascii="Times New Roman" w:hAnsi="Times New Roman"/>
                <w:sz w:val="20"/>
                <w:szCs w:val="20"/>
              </w:rPr>
              <w:t>ОК 03.,</w:t>
            </w:r>
            <w:r>
              <w:rPr>
                <w:rFonts w:ascii="Times New Roman" w:hAnsi="Times New Roman"/>
                <w:sz w:val="20"/>
                <w:szCs w:val="20"/>
              </w:rPr>
              <w:t xml:space="preserve"> ОК 04.,</w:t>
            </w:r>
            <w:r w:rsidR="0099791B" w:rsidRPr="00666F20">
              <w:rPr>
                <w:rFonts w:ascii="Times New Roman" w:hAnsi="Times New Roman"/>
                <w:sz w:val="20"/>
                <w:szCs w:val="20"/>
              </w:rPr>
              <w:t xml:space="preserve"> ОК 09.</w:t>
            </w:r>
          </w:p>
        </w:tc>
      </w:tr>
      <w:tr w:rsidR="00D539DF" w:rsidRPr="0099791B" w14:paraId="658CB175" w14:textId="77777777" w:rsidTr="007C1D27">
        <w:trPr>
          <w:trHeight w:val="464"/>
        </w:trPr>
        <w:tc>
          <w:tcPr>
            <w:tcW w:w="960" w:type="pct"/>
            <w:vMerge/>
            <w:shd w:val="clear" w:color="auto" w:fill="FFF2CC"/>
            <w:vAlign w:val="center"/>
          </w:tcPr>
          <w:p w14:paraId="6870FB3E"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51636365"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6CE90CC7"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439C2E7F"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59B08FE2" w14:textId="77777777" w:rsidR="00D539DF" w:rsidRPr="0099791B" w:rsidRDefault="00D539DF" w:rsidP="00666F20">
            <w:pPr>
              <w:tabs>
                <w:tab w:val="left" w:pos="204"/>
              </w:tabs>
              <w:spacing w:after="0" w:line="240" w:lineRule="auto"/>
              <w:rPr>
                <w:rFonts w:ascii="Times New Roman" w:hAnsi="Times New Roman"/>
                <w:sz w:val="20"/>
                <w:szCs w:val="20"/>
              </w:rPr>
            </w:pPr>
          </w:p>
        </w:tc>
      </w:tr>
      <w:tr w:rsidR="00D539DF" w:rsidRPr="0099791B" w14:paraId="10B5D739" w14:textId="77777777" w:rsidTr="007C1D27">
        <w:trPr>
          <w:trHeight w:val="464"/>
        </w:trPr>
        <w:tc>
          <w:tcPr>
            <w:tcW w:w="960" w:type="pct"/>
            <w:vMerge/>
            <w:shd w:val="clear" w:color="auto" w:fill="FFF2CC"/>
            <w:vAlign w:val="center"/>
          </w:tcPr>
          <w:p w14:paraId="6180C5F8"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2437AD96"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070B1BF4"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503C058E"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29ADEEFB" w14:textId="77777777" w:rsidR="00D539DF" w:rsidRPr="0099791B" w:rsidRDefault="00D539DF" w:rsidP="00666F20">
            <w:pPr>
              <w:tabs>
                <w:tab w:val="left" w:pos="204"/>
              </w:tabs>
              <w:spacing w:after="0" w:line="240" w:lineRule="auto"/>
              <w:rPr>
                <w:rFonts w:ascii="Times New Roman" w:hAnsi="Times New Roman"/>
                <w:sz w:val="20"/>
                <w:szCs w:val="20"/>
              </w:rPr>
            </w:pPr>
          </w:p>
        </w:tc>
      </w:tr>
      <w:tr w:rsidR="00D539DF" w:rsidRPr="0099791B" w14:paraId="6018B666" w14:textId="77777777" w:rsidTr="00D539DF">
        <w:tc>
          <w:tcPr>
            <w:tcW w:w="5000" w:type="pct"/>
            <w:gridSpan w:val="5"/>
            <w:shd w:val="clear" w:color="auto" w:fill="FFFFFF"/>
          </w:tcPr>
          <w:p w14:paraId="2B0E567D" w14:textId="77777777" w:rsidR="00D539DF" w:rsidRPr="0099791B" w:rsidRDefault="00D539DF" w:rsidP="00666F20">
            <w:pPr>
              <w:tabs>
                <w:tab w:val="left" w:pos="204"/>
              </w:tabs>
              <w:spacing w:after="0" w:line="240" w:lineRule="auto"/>
              <w:rPr>
                <w:rFonts w:ascii="Times New Roman" w:hAnsi="Times New Roman"/>
                <w:sz w:val="20"/>
                <w:szCs w:val="20"/>
              </w:rPr>
            </w:pPr>
            <w:r w:rsidRPr="0099791B">
              <w:rPr>
                <w:rFonts w:ascii="Times New Roman" w:hAnsi="Times New Roman"/>
                <w:b/>
                <w:bCs/>
                <w:sz w:val="20"/>
                <w:szCs w:val="20"/>
              </w:rPr>
              <w:t xml:space="preserve">Описание. </w:t>
            </w:r>
            <w:r w:rsidR="004B1E65" w:rsidRPr="0099791B">
              <w:rPr>
                <w:rFonts w:ascii="Times New Roman" w:hAnsi="Times New Roman"/>
                <w:sz w:val="20"/>
                <w:szCs w:val="20"/>
              </w:rPr>
              <w:t>С готовностью берется за решение сложных задач. Действует настойчиво, активно и самостоятельно при достижении результата и преодолении препятствий. Проявляет высокую работоспособность, не снижает результативность работы в условиях высокой нагрузки. Находит действенные способы достижения цели, меняет их в случае отсутствия требуемого эффекта. Доводит дело до конца, достигает результата высокого качества и повышает планку достижений. Своевременно принимает необходимые решения в зоне своей ответственности. Соблюдает установленные договоренности и взятые на себя обязательства. Принимает персональную ответственность за полученные результаты и их улучшение, за ошибки и последствия своих решений. Принимает на себя ответственность компании перед обществом и окружающей средой.</w:t>
            </w:r>
          </w:p>
        </w:tc>
      </w:tr>
      <w:tr w:rsidR="00D539DF" w:rsidRPr="0099791B" w14:paraId="62973243" w14:textId="77777777" w:rsidTr="007C1D27">
        <w:trPr>
          <w:trHeight w:val="464"/>
        </w:trPr>
        <w:tc>
          <w:tcPr>
            <w:tcW w:w="960" w:type="pct"/>
            <w:vMerge w:val="restart"/>
            <w:shd w:val="clear" w:color="auto" w:fill="FFF2CC"/>
            <w:vAlign w:val="center"/>
          </w:tcPr>
          <w:p w14:paraId="2F1A61B7" w14:textId="77777777" w:rsidR="00D539DF" w:rsidRPr="0099791B" w:rsidRDefault="00D539DF"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4</w:t>
            </w:r>
          </w:p>
          <w:p w14:paraId="22236A38" w14:textId="77777777" w:rsidR="00D539DF"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bCs/>
                <w:sz w:val="20"/>
                <w:szCs w:val="20"/>
              </w:rPr>
              <w:lastRenderedPageBreak/>
              <w:t>Организация рабочего процесса</w:t>
            </w:r>
          </w:p>
        </w:tc>
        <w:tc>
          <w:tcPr>
            <w:tcW w:w="589" w:type="pct"/>
            <w:vMerge w:val="restart"/>
            <w:shd w:val="clear" w:color="auto" w:fill="FFF2CC"/>
            <w:vAlign w:val="center"/>
          </w:tcPr>
          <w:p w14:paraId="43AEBDC9"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lastRenderedPageBreak/>
              <w:t>+/–</w:t>
            </w:r>
          </w:p>
        </w:tc>
        <w:tc>
          <w:tcPr>
            <w:tcW w:w="589" w:type="pct"/>
            <w:vMerge w:val="restart"/>
            <w:shd w:val="clear" w:color="auto" w:fill="FFF2CC"/>
            <w:vAlign w:val="center"/>
          </w:tcPr>
          <w:p w14:paraId="21B3A0E3"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90" w:type="pct"/>
            <w:vMerge w:val="restart"/>
            <w:shd w:val="clear" w:color="auto" w:fill="FFF2CC"/>
            <w:vAlign w:val="center"/>
          </w:tcPr>
          <w:p w14:paraId="032FE847"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2272" w:type="pct"/>
            <w:vMerge w:val="restart"/>
            <w:shd w:val="clear" w:color="auto" w:fill="BDD6EE"/>
            <w:vAlign w:val="center"/>
          </w:tcPr>
          <w:p w14:paraId="5FEEAE07" w14:textId="77777777" w:rsidR="00D539DF" w:rsidRPr="00666F20" w:rsidRDefault="0099791B" w:rsidP="00666F20">
            <w:pPr>
              <w:tabs>
                <w:tab w:val="left" w:pos="204"/>
              </w:tabs>
              <w:spacing w:after="0" w:line="240" w:lineRule="auto"/>
              <w:jc w:val="center"/>
              <w:rPr>
                <w:rFonts w:ascii="Times New Roman" w:hAnsi="Times New Roman"/>
                <w:sz w:val="20"/>
                <w:szCs w:val="20"/>
              </w:rPr>
            </w:pPr>
            <w:r w:rsidRPr="00666F20">
              <w:rPr>
                <w:rFonts w:ascii="Times New Roman" w:hAnsi="Times New Roman"/>
                <w:sz w:val="20"/>
                <w:szCs w:val="20"/>
              </w:rPr>
              <w:t>ОК 01., ОК 02.</w:t>
            </w:r>
            <w:r w:rsidR="000644EF">
              <w:rPr>
                <w:rFonts w:ascii="Times New Roman" w:hAnsi="Times New Roman"/>
                <w:sz w:val="20"/>
                <w:szCs w:val="20"/>
              </w:rPr>
              <w:t>, ОК 09.</w:t>
            </w:r>
          </w:p>
        </w:tc>
      </w:tr>
      <w:tr w:rsidR="00D539DF" w:rsidRPr="0099791B" w14:paraId="20DBD732" w14:textId="77777777" w:rsidTr="007C1D27">
        <w:trPr>
          <w:trHeight w:val="464"/>
        </w:trPr>
        <w:tc>
          <w:tcPr>
            <w:tcW w:w="960" w:type="pct"/>
            <w:vMerge/>
            <w:shd w:val="clear" w:color="auto" w:fill="FFF2CC"/>
            <w:vAlign w:val="center"/>
          </w:tcPr>
          <w:p w14:paraId="5D701E83"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314F7031"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4F8FD128"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5B57BEB3"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503BCAB1" w14:textId="77777777" w:rsidR="00D539DF" w:rsidRPr="0099791B" w:rsidRDefault="00D539DF" w:rsidP="00666F20">
            <w:pPr>
              <w:tabs>
                <w:tab w:val="left" w:pos="204"/>
              </w:tabs>
              <w:spacing w:after="0" w:line="240" w:lineRule="auto"/>
              <w:rPr>
                <w:rFonts w:ascii="Times New Roman" w:hAnsi="Times New Roman"/>
                <w:sz w:val="20"/>
                <w:szCs w:val="20"/>
              </w:rPr>
            </w:pPr>
          </w:p>
        </w:tc>
      </w:tr>
      <w:tr w:rsidR="00D539DF" w:rsidRPr="0099791B" w14:paraId="78DACA6A" w14:textId="77777777" w:rsidTr="00D539DF">
        <w:tc>
          <w:tcPr>
            <w:tcW w:w="5000" w:type="pct"/>
            <w:gridSpan w:val="5"/>
            <w:shd w:val="clear" w:color="auto" w:fill="FFFFFF"/>
            <w:vAlign w:val="center"/>
          </w:tcPr>
          <w:p w14:paraId="2CDB6C69" w14:textId="77777777" w:rsidR="00D539DF" w:rsidRPr="0099791B" w:rsidRDefault="00D539DF" w:rsidP="00666F20">
            <w:pPr>
              <w:tabs>
                <w:tab w:val="left" w:pos="204"/>
              </w:tabs>
              <w:spacing w:after="0" w:line="240" w:lineRule="auto"/>
              <w:rPr>
                <w:rFonts w:ascii="Times New Roman" w:hAnsi="Times New Roman"/>
                <w:sz w:val="20"/>
                <w:szCs w:val="20"/>
              </w:rPr>
            </w:pPr>
            <w:r w:rsidRPr="0099791B">
              <w:rPr>
                <w:rFonts w:ascii="Times New Roman" w:hAnsi="Times New Roman"/>
                <w:b/>
                <w:bCs/>
                <w:color w:val="000000"/>
                <w:sz w:val="20"/>
                <w:szCs w:val="20"/>
              </w:rPr>
              <w:t>Описание.</w:t>
            </w:r>
            <w:r w:rsidRPr="0099791B">
              <w:rPr>
                <w:rFonts w:ascii="Times New Roman" w:hAnsi="Times New Roman"/>
                <w:color w:val="000000"/>
                <w:sz w:val="20"/>
                <w:szCs w:val="20"/>
              </w:rPr>
              <w:t xml:space="preserve"> </w:t>
            </w:r>
            <w:r w:rsidR="004B1E65" w:rsidRPr="0099791B">
              <w:rPr>
                <w:rFonts w:ascii="Times New Roman" w:hAnsi="Times New Roman"/>
                <w:sz w:val="20"/>
                <w:szCs w:val="20"/>
              </w:rPr>
              <w:t>Четко планирует свое рабочее время и другие ресурсы для выполнения поставленных задач с учетом приоритетности их выполнения</w:t>
            </w:r>
            <w:r w:rsidR="0099791B">
              <w:rPr>
                <w:rFonts w:ascii="Times New Roman" w:hAnsi="Times New Roman"/>
                <w:sz w:val="20"/>
                <w:szCs w:val="20"/>
              </w:rPr>
              <w:t xml:space="preserve">. </w:t>
            </w:r>
            <w:r w:rsidR="004B1E65" w:rsidRPr="0099791B">
              <w:rPr>
                <w:rFonts w:ascii="Times New Roman" w:hAnsi="Times New Roman"/>
                <w:sz w:val="20"/>
                <w:szCs w:val="20"/>
              </w:rPr>
              <w:t>Соблюдает установленные сроки выполнения поставленных задач</w:t>
            </w:r>
            <w:r w:rsidR="0099791B">
              <w:rPr>
                <w:rFonts w:ascii="Times New Roman" w:hAnsi="Times New Roman"/>
                <w:sz w:val="20"/>
                <w:szCs w:val="20"/>
              </w:rPr>
              <w:t xml:space="preserve">. </w:t>
            </w:r>
            <w:r w:rsidR="004B1E65" w:rsidRPr="0099791B">
              <w:rPr>
                <w:rFonts w:ascii="Times New Roman" w:hAnsi="Times New Roman"/>
                <w:sz w:val="20"/>
                <w:szCs w:val="20"/>
              </w:rPr>
              <w:t>Действует четко в соответствии с правилами, инструкциями, стандартами и регламентами, обязательными к выполнению</w:t>
            </w:r>
            <w:r w:rsidR="0099791B">
              <w:rPr>
                <w:rFonts w:ascii="Times New Roman" w:hAnsi="Times New Roman"/>
                <w:sz w:val="20"/>
                <w:szCs w:val="20"/>
              </w:rPr>
              <w:t>.</w:t>
            </w:r>
            <w:r w:rsidR="004B1E65" w:rsidRPr="0099791B">
              <w:rPr>
                <w:rFonts w:ascii="Times New Roman" w:hAnsi="Times New Roman"/>
                <w:sz w:val="20"/>
                <w:szCs w:val="20"/>
              </w:rPr>
              <w:t xml:space="preserve"> Бережно и рационально использует ресурсы компании</w:t>
            </w:r>
            <w:r w:rsidR="0099791B">
              <w:rPr>
                <w:rFonts w:ascii="Times New Roman" w:hAnsi="Times New Roman"/>
                <w:sz w:val="20"/>
                <w:szCs w:val="20"/>
              </w:rPr>
              <w:t>.</w:t>
            </w:r>
            <w:r w:rsidR="004B1E65" w:rsidRPr="0099791B">
              <w:rPr>
                <w:rFonts w:ascii="Times New Roman" w:hAnsi="Times New Roman"/>
                <w:sz w:val="20"/>
                <w:szCs w:val="20"/>
              </w:rPr>
              <w:t xml:space="preserve"> Честно и своевременно предоставляет руководителю полную информацию о ходе выполнения задачи и возникающих проблемах</w:t>
            </w:r>
          </w:p>
        </w:tc>
      </w:tr>
      <w:tr w:rsidR="00D539DF" w:rsidRPr="0099791B" w14:paraId="56880C1E" w14:textId="77777777" w:rsidTr="007C1D27">
        <w:trPr>
          <w:trHeight w:val="464"/>
        </w:trPr>
        <w:tc>
          <w:tcPr>
            <w:tcW w:w="960" w:type="pct"/>
            <w:vMerge w:val="restart"/>
            <w:shd w:val="clear" w:color="auto" w:fill="FFF2CC"/>
            <w:vAlign w:val="center"/>
          </w:tcPr>
          <w:p w14:paraId="7C942F47" w14:textId="77777777" w:rsidR="00D539DF" w:rsidRPr="0099791B" w:rsidRDefault="00D539DF"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5</w:t>
            </w:r>
          </w:p>
          <w:p w14:paraId="5BE6B0DA" w14:textId="77777777" w:rsidR="00D539DF"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bCs/>
                <w:sz w:val="20"/>
                <w:szCs w:val="20"/>
              </w:rPr>
              <w:t>Командная работа и взаимовыручка</w:t>
            </w:r>
          </w:p>
        </w:tc>
        <w:tc>
          <w:tcPr>
            <w:tcW w:w="589" w:type="pct"/>
            <w:vMerge w:val="restart"/>
            <w:shd w:val="clear" w:color="auto" w:fill="FFF2CC"/>
            <w:vAlign w:val="center"/>
          </w:tcPr>
          <w:p w14:paraId="3C1B70FD"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89" w:type="pct"/>
            <w:vMerge w:val="restart"/>
            <w:shd w:val="clear" w:color="auto" w:fill="FFF2CC"/>
            <w:vAlign w:val="center"/>
          </w:tcPr>
          <w:p w14:paraId="03CA72EE"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590" w:type="pct"/>
            <w:vMerge w:val="restart"/>
            <w:shd w:val="clear" w:color="auto" w:fill="FFF2CC"/>
            <w:vAlign w:val="center"/>
          </w:tcPr>
          <w:p w14:paraId="08A7BFD9" w14:textId="77777777" w:rsidR="00D539DF" w:rsidRPr="0099791B" w:rsidRDefault="00D539DF"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w:t>
            </w:r>
          </w:p>
        </w:tc>
        <w:tc>
          <w:tcPr>
            <w:tcW w:w="2272" w:type="pct"/>
            <w:vMerge w:val="restart"/>
            <w:shd w:val="clear" w:color="auto" w:fill="BDD6EE"/>
            <w:vAlign w:val="center"/>
          </w:tcPr>
          <w:p w14:paraId="2677A1D4" w14:textId="77777777" w:rsidR="00D539DF" w:rsidRPr="00666F20" w:rsidRDefault="0099791B" w:rsidP="00666F20">
            <w:pPr>
              <w:tabs>
                <w:tab w:val="left" w:pos="204"/>
              </w:tabs>
              <w:spacing w:after="0" w:line="240" w:lineRule="auto"/>
              <w:jc w:val="center"/>
              <w:rPr>
                <w:rFonts w:ascii="Times New Roman" w:hAnsi="Times New Roman"/>
                <w:sz w:val="20"/>
                <w:szCs w:val="20"/>
              </w:rPr>
            </w:pPr>
            <w:r w:rsidRPr="00666F20">
              <w:rPr>
                <w:rFonts w:ascii="Times New Roman" w:hAnsi="Times New Roman"/>
                <w:sz w:val="20"/>
                <w:szCs w:val="20"/>
              </w:rPr>
              <w:t>ОК 04., ОК 06.</w:t>
            </w:r>
          </w:p>
        </w:tc>
      </w:tr>
      <w:tr w:rsidR="00D539DF" w:rsidRPr="0099791B" w14:paraId="3B811032" w14:textId="77777777" w:rsidTr="007C1D27">
        <w:trPr>
          <w:trHeight w:val="464"/>
        </w:trPr>
        <w:tc>
          <w:tcPr>
            <w:tcW w:w="960" w:type="pct"/>
            <w:vMerge/>
            <w:shd w:val="clear" w:color="auto" w:fill="FFF2CC"/>
            <w:vAlign w:val="center"/>
          </w:tcPr>
          <w:p w14:paraId="3C45CD64"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5CE53DC8"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6180144B"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09977E01" w14:textId="77777777" w:rsidR="00D539DF" w:rsidRPr="0099791B" w:rsidRDefault="00D539DF" w:rsidP="0099791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13C9B067" w14:textId="77777777" w:rsidR="00D539DF" w:rsidRPr="0099791B" w:rsidRDefault="00D539DF" w:rsidP="00666F20">
            <w:pPr>
              <w:tabs>
                <w:tab w:val="left" w:pos="204"/>
              </w:tabs>
              <w:spacing w:after="0" w:line="240" w:lineRule="auto"/>
              <w:rPr>
                <w:rFonts w:ascii="Times New Roman" w:hAnsi="Times New Roman"/>
                <w:sz w:val="20"/>
                <w:szCs w:val="20"/>
              </w:rPr>
            </w:pPr>
          </w:p>
        </w:tc>
      </w:tr>
      <w:tr w:rsidR="00D539DF" w:rsidRPr="0099791B" w14:paraId="69138F9C" w14:textId="77777777" w:rsidTr="00D539DF">
        <w:tc>
          <w:tcPr>
            <w:tcW w:w="5000" w:type="pct"/>
            <w:gridSpan w:val="5"/>
            <w:shd w:val="clear" w:color="auto" w:fill="FFFFFF"/>
            <w:vAlign w:val="center"/>
          </w:tcPr>
          <w:p w14:paraId="61573184" w14:textId="77777777" w:rsidR="00D539DF" w:rsidRPr="0099791B" w:rsidRDefault="00D539DF" w:rsidP="00666F20">
            <w:pPr>
              <w:tabs>
                <w:tab w:val="left" w:pos="204"/>
              </w:tabs>
              <w:spacing w:after="0" w:line="240" w:lineRule="auto"/>
              <w:rPr>
                <w:rFonts w:ascii="Times New Roman" w:hAnsi="Times New Roman"/>
                <w:sz w:val="20"/>
                <w:szCs w:val="20"/>
              </w:rPr>
            </w:pPr>
            <w:r w:rsidRPr="0099791B">
              <w:rPr>
                <w:rFonts w:ascii="Times New Roman" w:hAnsi="Times New Roman"/>
                <w:b/>
                <w:bCs/>
                <w:sz w:val="20"/>
                <w:szCs w:val="20"/>
              </w:rPr>
              <w:t>Описание.</w:t>
            </w:r>
            <w:r w:rsidR="00E50DD3" w:rsidRPr="0099791B">
              <w:rPr>
                <w:rFonts w:ascii="Times New Roman" w:hAnsi="Times New Roman"/>
                <w:b/>
                <w:bCs/>
                <w:sz w:val="20"/>
                <w:szCs w:val="20"/>
              </w:rPr>
              <w:t xml:space="preserve"> </w:t>
            </w:r>
            <w:r w:rsidR="004B1E65" w:rsidRPr="0099791B">
              <w:rPr>
                <w:rFonts w:ascii="Times New Roman" w:hAnsi="Times New Roman"/>
                <w:sz w:val="20"/>
                <w:szCs w:val="20"/>
              </w:rPr>
              <w:t>Активно работает на достижение общекомандного результата, а не индивидуальных целей. Учитывает влияние своих действий на смежные участки работы. Инициативно сотрудничает с коллегами, поддерживает их, оказывает необходимую помощь. По собственной инициативе своевременно предоставляет коллегам информацию и экспертизу, необходимые для достижения общего результата. Разделяет и соблюдает ценности, этические принципы, традиции команды и компании</w:t>
            </w:r>
          </w:p>
        </w:tc>
      </w:tr>
      <w:tr w:rsidR="00D539DF" w:rsidRPr="0099791B" w14:paraId="53A365C8" w14:textId="77777777" w:rsidTr="007C1D27">
        <w:trPr>
          <w:trHeight w:val="1079"/>
        </w:trPr>
        <w:tc>
          <w:tcPr>
            <w:tcW w:w="960" w:type="pct"/>
            <w:shd w:val="clear" w:color="auto" w:fill="FFF2CC"/>
            <w:vAlign w:val="center"/>
          </w:tcPr>
          <w:p w14:paraId="2E793AC6" w14:textId="77777777" w:rsidR="00D539DF" w:rsidRPr="0099791B" w:rsidRDefault="00D539DF"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 xml:space="preserve">Корпоративная компетенция </w:t>
            </w:r>
            <w:r w:rsidR="002B54E4" w:rsidRPr="0099791B">
              <w:rPr>
                <w:rFonts w:ascii="Times New Roman" w:hAnsi="Times New Roman"/>
                <w:b/>
                <w:bCs/>
                <w:sz w:val="20"/>
                <w:szCs w:val="20"/>
              </w:rPr>
              <w:t>6</w:t>
            </w:r>
          </w:p>
          <w:p w14:paraId="7BD0955E" w14:textId="77777777" w:rsidR="00D539DF"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Развитие и забота о сотрудниках</w:t>
            </w:r>
          </w:p>
        </w:tc>
        <w:tc>
          <w:tcPr>
            <w:tcW w:w="589" w:type="pct"/>
            <w:shd w:val="clear" w:color="auto" w:fill="FFF2CC"/>
            <w:vAlign w:val="center"/>
          </w:tcPr>
          <w:p w14:paraId="0BFF3661" w14:textId="77777777" w:rsidR="00D539DF" w:rsidRPr="0099791B" w:rsidRDefault="00D539DF"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589" w:type="pct"/>
            <w:shd w:val="clear" w:color="auto" w:fill="FFF2CC"/>
            <w:vAlign w:val="center"/>
          </w:tcPr>
          <w:p w14:paraId="58D5EB32" w14:textId="77777777" w:rsidR="00D539DF" w:rsidRPr="0099791B" w:rsidRDefault="00D539DF"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590" w:type="pct"/>
            <w:shd w:val="clear" w:color="auto" w:fill="FFF2CC"/>
            <w:vAlign w:val="center"/>
          </w:tcPr>
          <w:p w14:paraId="21ACD3B4" w14:textId="77777777" w:rsidR="00D539DF" w:rsidRPr="0099791B" w:rsidRDefault="00D539DF"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2272" w:type="pct"/>
            <w:shd w:val="clear" w:color="auto" w:fill="BDD6EE"/>
            <w:vAlign w:val="center"/>
          </w:tcPr>
          <w:p w14:paraId="7E426180" w14:textId="77777777" w:rsidR="00D539DF" w:rsidRPr="00666F20" w:rsidRDefault="000644EF" w:rsidP="00666F20">
            <w:pPr>
              <w:tabs>
                <w:tab w:val="left" w:pos="204"/>
              </w:tabs>
              <w:spacing w:after="0" w:line="240" w:lineRule="auto"/>
              <w:jc w:val="center"/>
              <w:rPr>
                <w:rFonts w:ascii="Times New Roman" w:hAnsi="Times New Roman"/>
                <w:sz w:val="20"/>
                <w:szCs w:val="20"/>
              </w:rPr>
            </w:pPr>
            <w:r>
              <w:rPr>
                <w:rFonts w:ascii="Times New Roman" w:hAnsi="Times New Roman"/>
                <w:sz w:val="20"/>
                <w:szCs w:val="20"/>
              </w:rPr>
              <w:t xml:space="preserve">ОК 03., </w:t>
            </w:r>
            <w:r w:rsidR="0099791B" w:rsidRPr="00666F20">
              <w:rPr>
                <w:rFonts w:ascii="Times New Roman" w:hAnsi="Times New Roman"/>
                <w:sz w:val="20"/>
                <w:szCs w:val="20"/>
              </w:rPr>
              <w:t>ОК 07., ОК 08.</w:t>
            </w:r>
            <w:r>
              <w:rPr>
                <w:rFonts w:ascii="Times New Roman" w:hAnsi="Times New Roman"/>
                <w:sz w:val="20"/>
                <w:szCs w:val="20"/>
              </w:rPr>
              <w:t>, ОК 09.</w:t>
            </w:r>
          </w:p>
        </w:tc>
      </w:tr>
      <w:tr w:rsidR="00D539DF" w:rsidRPr="0099791B" w14:paraId="7F3953D6" w14:textId="77777777" w:rsidTr="00D539DF">
        <w:tc>
          <w:tcPr>
            <w:tcW w:w="5000" w:type="pct"/>
            <w:gridSpan w:val="5"/>
            <w:shd w:val="clear" w:color="auto" w:fill="FFFFFF"/>
            <w:vAlign w:val="center"/>
          </w:tcPr>
          <w:p w14:paraId="3E849448" w14:textId="77777777" w:rsidR="00D539DF" w:rsidRPr="0099791B" w:rsidRDefault="00D539DF" w:rsidP="00666F20">
            <w:pPr>
              <w:tabs>
                <w:tab w:val="left" w:pos="204"/>
              </w:tabs>
              <w:spacing w:after="0" w:line="240" w:lineRule="auto"/>
              <w:rPr>
                <w:rFonts w:ascii="Times New Roman" w:hAnsi="Times New Roman"/>
                <w:b/>
                <w:bCs/>
                <w:sz w:val="20"/>
                <w:szCs w:val="20"/>
              </w:rPr>
            </w:pPr>
            <w:r w:rsidRPr="0099791B">
              <w:rPr>
                <w:rFonts w:ascii="Times New Roman" w:hAnsi="Times New Roman"/>
                <w:b/>
                <w:bCs/>
                <w:sz w:val="20"/>
                <w:szCs w:val="20"/>
              </w:rPr>
              <w:t>Описание</w:t>
            </w:r>
            <w:r w:rsidR="0099791B">
              <w:rPr>
                <w:rFonts w:ascii="Times New Roman" w:hAnsi="Times New Roman"/>
                <w:b/>
                <w:bCs/>
                <w:sz w:val="20"/>
                <w:szCs w:val="20"/>
              </w:rPr>
              <w:t>.</w:t>
            </w:r>
            <w:r w:rsidRPr="0099791B">
              <w:rPr>
                <w:rFonts w:ascii="Times New Roman" w:hAnsi="Times New Roman"/>
                <w:b/>
                <w:bCs/>
                <w:sz w:val="20"/>
                <w:szCs w:val="20"/>
              </w:rPr>
              <w:t xml:space="preserve"> </w:t>
            </w:r>
            <w:r w:rsidR="00E50DD3" w:rsidRPr="0099791B">
              <w:rPr>
                <w:rFonts w:ascii="Times New Roman" w:hAnsi="Times New Roman"/>
                <w:sz w:val="20"/>
                <w:szCs w:val="20"/>
              </w:rPr>
              <w:t>Реализация работы по развитию, мотивированию подчиненных, привлечению в команду высокопотенциальных сотрудников и дальнейшему их продвижению.</w:t>
            </w:r>
          </w:p>
        </w:tc>
      </w:tr>
      <w:tr w:rsidR="002B54E4" w:rsidRPr="0099791B" w14:paraId="4030B4A8" w14:textId="77777777" w:rsidTr="00704EC5">
        <w:trPr>
          <w:trHeight w:val="1079"/>
        </w:trPr>
        <w:tc>
          <w:tcPr>
            <w:tcW w:w="960" w:type="pct"/>
            <w:shd w:val="clear" w:color="auto" w:fill="FFF2CC"/>
            <w:vAlign w:val="center"/>
          </w:tcPr>
          <w:p w14:paraId="55523619" w14:textId="77777777" w:rsidR="002B54E4" w:rsidRPr="0099791B" w:rsidRDefault="002B54E4"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7</w:t>
            </w:r>
          </w:p>
          <w:p w14:paraId="4DF23293" w14:textId="77777777" w:rsidR="002B54E4"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Комплексное мышление</w:t>
            </w:r>
          </w:p>
        </w:tc>
        <w:tc>
          <w:tcPr>
            <w:tcW w:w="589" w:type="pct"/>
            <w:shd w:val="clear" w:color="auto" w:fill="FFF2CC"/>
            <w:vAlign w:val="center"/>
          </w:tcPr>
          <w:p w14:paraId="5F8B14E8" w14:textId="77777777" w:rsidR="002B54E4" w:rsidRPr="0099791B" w:rsidRDefault="002B54E4"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589" w:type="pct"/>
            <w:shd w:val="clear" w:color="auto" w:fill="FFF2CC"/>
            <w:vAlign w:val="center"/>
          </w:tcPr>
          <w:p w14:paraId="75ADEA82" w14:textId="77777777" w:rsidR="002B54E4" w:rsidRPr="0099791B" w:rsidRDefault="002B54E4"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590" w:type="pct"/>
            <w:shd w:val="clear" w:color="auto" w:fill="FFF2CC"/>
            <w:vAlign w:val="center"/>
          </w:tcPr>
          <w:p w14:paraId="2C0A8273" w14:textId="77777777" w:rsidR="002B54E4" w:rsidRPr="0099791B" w:rsidRDefault="002B54E4"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2272" w:type="pct"/>
            <w:shd w:val="clear" w:color="auto" w:fill="BDD6EE"/>
            <w:vAlign w:val="center"/>
          </w:tcPr>
          <w:p w14:paraId="2A3B4E1F" w14:textId="77777777" w:rsidR="002B54E4" w:rsidRPr="00666F20" w:rsidRDefault="0099791B" w:rsidP="00666F20">
            <w:pPr>
              <w:tabs>
                <w:tab w:val="left" w:pos="204"/>
              </w:tabs>
              <w:spacing w:after="0" w:line="240" w:lineRule="auto"/>
              <w:jc w:val="center"/>
              <w:rPr>
                <w:rFonts w:ascii="Times New Roman" w:hAnsi="Times New Roman"/>
                <w:sz w:val="20"/>
                <w:szCs w:val="20"/>
              </w:rPr>
            </w:pPr>
            <w:r w:rsidRPr="00666F20">
              <w:rPr>
                <w:rFonts w:ascii="Times New Roman" w:hAnsi="Times New Roman"/>
                <w:sz w:val="20"/>
                <w:szCs w:val="20"/>
              </w:rPr>
              <w:t>ОК 01., ОК 03., ОК 10., ОК 11.</w:t>
            </w:r>
          </w:p>
        </w:tc>
      </w:tr>
      <w:tr w:rsidR="002B54E4" w:rsidRPr="0099791B" w14:paraId="44CCF5A1" w14:textId="77777777" w:rsidTr="00704EC5">
        <w:tc>
          <w:tcPr>
            <w:tcW w:w="5000" w:type="pct"/>
            <w:gridSpan w:val="5"/>
            <w:shd w:val="clear" w:color="auto" w:fill="FFFFFF"/>
            <w:vAlign w:val="center"/>
          </w:tcPr>
          <w:p w14:paraId="278F701E" w14:textId="77777777" w:rsidR="002B54E4" w:rsidRPr="0099791B" w:rsidRDefault="002B54E4" w:rsidP="00666F20">
            <w:pPr>
              <w:tabs>
                <w:tab w:val="left" w:pos="204"/>
              </w:tabs>
              <w:spacing w:after="0" w:line="240" w:lineRule="auto"/>
              <w:rPr>
                <w:rFonts w:ascii="Times New Roman" w:hAnsi="Times New Roman"/>
                <w:b/>
                <w:bCs/>
                <w:sz w:val="20"/>
                <w:szCs w:val="20"/>
              </w:rPr>
            </w:pPr>
            <w:r w:rsidRPr="0099791B">
              <w:rPr>
                <w:rFonts w:ascii="Times New Roman" w:hAnsi="Times New Roman"/>
                <w:b/>
                <w:bCs/>
                <w:sz w:val="20"/>
                <w:szCs w:val="20"/>
              </w:rPr>
              <w:t>Описание</w:t>
            </w:r>
            <w:r w:rsidR="0099791B">
              <w:rPr>
                <w:rFonts w:ascii="Times New Roman" w:hAnsi="Times New Roman"/>
                <w:b/>
                <w:bCs/>
                <w:sz w:val="20"/>
                <w:szCs w:val="20"/>
              </w:rPr>
              <w:t>.</w:t>
            </w:r>
            <w:r w:rsidRPr="0099791B">
              <w:rPr>
                <w:rFonts w:ascii="Times New Roman" w:hAnsi="Times New Roman"/>
                <w:b/>
                <w:bCs/>
                <w:sz w:val="20"/>
                <w:szCs w:val="20"/>
              </w:rPr>
              <w:t xml:space="preserve"> </w:t>
            </w:r>
            <w:r w:rsidR="004B1E65" w:rsidRPr="0099791B">
              <w:rPr>
                <w:rFonts w:ascii="Times New Roman" w:hAnsi="Times New Roman"/>
                <w:sz w:val="20"/>
                <w:szCs w:val="20"/>
              </w:rPr>
              <w:t>Делает точные выводы на основе анализа различных видов значимых данных о ситуации и причинах ее возникновения</w:t>
            </w:r>
            <w:r w:rsidR="00666F20">
              <w:rPr>
                <w:rFonts w:ascii="Times New Roman" w:hAnsi="Times New Roman"/>
                <w:sz w:val="20"/>
                <w:szCs w:val="20"/>
              </w:rPr>
              <w:t>.</w:t>
            </w:r>
            <w:r w:rsidR="004B1E65" w:rsidRPr="0099791B">
              <w:rPr>
                <w:rFonts w:ascii="Times New Roman" w:hAnsi="Times New Roman"/>
                <w:sz w:val="20"/>
                <w:szCs w:val="20"/>
              </w:rPr>
              <w:t xml:space="preserve"> Выбирает действия, минимизирующие риски и </w:t>
            </w:r>
            <w:proofErr w:type="gramStart"/>
            <w:r w:rsidR="004B1E65" w:rsidRPr="0099791B">
              <w:rPr>
                <w:rFonts w:ascii="Times New Roman" w:hAnsi="Times New Roman"/>
                <w:sz w:val="20"/>
                <w:szCs w:val="20"/>
              </w:rPr>
              <w:t>финансовые затраты</w:t>
            </w:r>
            <w:proofErr w:type="gramEnd"/>
            <w:r w:rsidR="004B1E65" w:rsidRPr="0099791B">
              <w:rPr>
                <w:rFonts w:ascii="Times New Roman" w:hAnsi="Times New Roman"/>
                <w:sz w:val="20"/>
                <w:szCs w:val="20"/>
              </w:rPr>
              <w:t xml:space="preserve"> и позволяющие использовать возможности ситуации.</w:t>
            </w:r>
          </w:p>
        </w:tc>
      </w:tr>
      <w:tr w:rsidR="002B54E4" w:rsidRPr="0099791B" w14:paraId="2356F8AC" w14:textId="77777777" w:rsidTr="00704EC5">
        <w:trPr>
          <w:trHeight w:val="1079"/>
        </w:trPr>
        <w:tc>
          <w:tcPr>
            <w:tcW w:w="960" w:type="pct"/>
            <w:shd w:val="clear" w:color="auto" w:fill="FFF2CC"/>
            <w:vAlign w:val="center"/>
          </w:tcPr>
          <w:p w14:paraId="05F80D50" w14:textId="77777777" w:rsidR="002B54E4" w:rsidRPr="0099791B" w:rsidRDefault="002B54E4" w:rsidP="0099791B">
            <w:pPr>
              <w:tabs>
                <w:tab w:val="left" w:pos="204"/>
              </w:tabs>
              <w:spacing w:after="0" w:line="240" w:lineRule="auto"/>
              <w:jc w:val="center"/>
              <w:rPr>
                <w:rFonts w:ascii="Times New Roman" w:hAnsi="Times New Roman"/>
                <w:b/>
                <w:bCs/>
                <w:sz w:val="20"/>
                <w:szCs w:val="20"/>
              </w:rPr>
            </w:pPr>
            <w:r w:rsidRPr="0099791B">
              <w:rPr>
                <w:rFonts w:ascii="Times New Roman" w:hAnsi="Times New Roman"/>
                <w:b/>
                <w:bCs/>
                <w:sz w:val="20"/>
                <w:szCs w:val="20"/>
              </w:rPr>
              <w:t>Корпоративная компетенция 8</w:t>
            </w:r>
          </w:p>
          <w:p w14:paraId="18237827" w14:textId="77777777" w:rsidR="002B54E4" w:rsidRPr="0099791B" w:rsidRDefault="002B54E4" w:rsidP="0099791B">
            <w:pPr>
              <w:tabs>
                <w:tab w:val="left" w:pos="204"/>
              </w:tabs>
              <w:spacing w:after="0" w:line="240" w:lineRule="auto"/>
              <w:jc w:val="center"/>
              <w:rPr>
                <w:rFonts w:ascii="Times New Roman" w:hAnsi="Times New Roman"/>
                <w:sz w:val="20"/>
                <w:szCs w:val="20"/>
              </w:rPr>
            </w:pPr>
            <w:r w:rsidRPr="0099791B">
              <w:rPr>
                <w:rFonts w:ascii="Times New Roman" w:hAnsi="Times New Roman"/>
                <w:sz w:val="20"/>
                <w:szCs w:val="20"/>
              </w:rPr>
              <w:t>Эффективная коммуникация</w:t>
            </w:r>
          </w:p>
        </w:tc>
        <w:tc>
          <w:tcPr>
            <w:tcW w:w="589" w:type="pct"/>
            <w:shd w:val="clear" w:color="auto" w:fill="FFF2CC"/>
            <w:vAlign w:val="center"/>
          </w:tcPr>
          <w:p w14:paraId="23C52B97" w14:textId="77777777" w:rsidR="002B54E4" w:rsidRPr="0099791B" w:rsidRDefault="002B54E4"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589" w:type="pct"/>
            <w:shd w:val="clear" w:color="auto" w:fill="FFF2CC"/>
            <w:vAlign w:val="center"/>
          </w:tcPr>
          <w:p w14:paraId="5E25F4E7" w14:textId="77777777" w:rsidR="002B54E4" w:rsidRPr="0099791B" w:rsidRDefault="002B54E4"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590" w:type="pct"/>
            <w:shd w:val="clear" w:color="auto" w:fill="FFF2CC"/>
            <w:vAlign w:val="center"/>
          </w:tcPr>
          <w:p w14:paraId="713132D5" w14:textId="77777777" w:rsidR="002B54E4" w:rsidRPr="0099791B" w:rsidRDefault="002B54E4" w:rsidP="0099791B">
            <w:pPr>
              <w:tabs>
                <w:tab w:val="left" w:pos="204"/>
              </w:tabs>
              <w:spacing w:after="0" w:line="240" w:lineRule="auto"/>
              <w:jc w:val="center"/>
              <w:rPr>
                <w:rFonts w:ascii="Times New Roman" w:hAnsi="Times New Roman"/>
                <w:bCs/>
                <w:sz w:val="20"/>
                <w:szCs w:val="20"/>
              </w:rPr>
            </w:pPr>
            <w:r w:rsidRPr="0099791B">
              <w:rPr>
                <w:rFonts w:ascii="Times New Roman" w:hAnsi="Times New Roman"/>
                <w:sz w:val="20"/>
                <w:szCs w:val="20"/>
              </w:rPr>
              <w:t>+</w:t>
            </w:r>
          </w:p>
        </w:tc>
        <w:tc>
          <w:tcPr>
            <w:tcW w:w="2272" w:type="pct"/>
            <w:shd w:val="clear" w:color="auto" w:fill="BDD6EE"/>
            <w:vAlign w:val="center"/>
          </w:tcPr>
          <w:p w14:paraId="07780B52" w14:textId="77777777" w:rsidR="002B54E4" w:rsidRPr="00666F20" w:rsidRDefault="00666F20" w:rsidP="00666F20">
            <w:pPr>
              <w:tabs>
                <w:tab w:val="left" w:pos="204"/>
              </w:tabs>
              <w:spacing w:after="0" w:line="240" w:lineRule="auto"/>
              <w:jc w:val="center"/>
              <w:rPr>
                <w:rFonts w:ascii="Times New Roman" w:hAnsi="Times New Roman"/>
                <w:sz w:val="20"/>
                <w:szCs w:val="20"/>
              </w:rPr>
            </w:pPr>
            <w:r w:rsidRPr="00666F20">
              <w:rPr>
                <w:rFonts w:ascii="Times New Roman" w:hAnsi="Times New Roman"/>
                <w:sz w:val="20"/>
                <w:szCs w:val="20"/>
              </w:rPr>
              <w:t>ОК 01., ОК 02., ОК 05., ОК 09., ОК 10.</w:t>
            </w:r>
          </w:p>
        </w:tc>
      </w:tr>
      <w:tr w:rsidR="002B54E4" w:rsidRPr="0099791B" w14:paraId="2AE6F784" w14:textId="77777777" w:rsidTr="00704EC5">
        <w:tc>
          <w:tcPr>
            <w:tcW w:w="5000" w:type="pct"/>
            <w:gridSpan w:val="5"/>
            <w:shd w:val="clear" w:color="auto" w:fill="FFFFFF"/>
            <w:vAlign w:val="center"/>
          </w:tcPr>
          <w:p w14:paraId="5A8E9495" w14:textId="77777777" w:rsidR="002B54E4" w:rsidRPr="0099791B" w:rsidRDefault="002B54E4" w:rsidP="0099791B">
            <w:pPr>
              <w:tabs>
                <w:tab w:val="left" w:pos="204"/>
              </w:tabs>
              <w:spacing w:after="0" w:line="240" w:lineRule="auto"/>
              <w:rPr>
                <w:rFonts w:ascii="Times New Roman" w:hAnsi="Times New Roman"/>
                <w:b/>
                <w:bCs/>
                <w:sz w:val="20"/>
                <w:szCs w:val="20"/>
              </w:rPr>
            </w:pPr>
            <w:r w:rsidRPr="0099791B">
              <w:rPr>
                <w:rFonts w:ascii="Times New Roman" w:hAnsi="Times New Roman"/>
                <w:b/>
                <w:bCs/>
                <w:sz w:val="20"/>
                <w:szCs w:val="20"/>
              </w:rPr>
              <w:t>Описание</w:t>
            </w:r>
            <w:r w:rsidR="0099791B">
              <w:rPr>
                <w:rFonts w:ascii="Times New Roman" w:hAnsi="Times New Roman"/>
                <w:b/>
                <w:bCs/>
                <w:sz w:val="20"/>
                <w:szCs w:val="20"/>
              </w:rPr>
              <w:t>.</w:t>
            </w:r>
            <w:r w:rsidR="0099791B" w:rsidRPr="0099791B">
              <w:rPr>
                <w:rFonts w:ascii="Times New Roman" w:hAnsi="Times New Roman"/>
                <w:b/>
                <w:bCs/>
                <w:sz w:val="20"/>
                <w:szCs w:val="20"/>
              </w:rPr>
              <w:t xml:space="preserve"> </w:t>
            </w:r>
            <w:r w:rsidR="004B1E65" w:rsidRPr="0099791B">
              <w:rPr>
                <w:rFonts w:ascii="Times New Roman" w:hAnsi="Times New Roman"/>
                <w:sz w:val="20"/>
                <w:szCs w:val="20"/>
              </w:rPr>
              <w:t>Четко, последовательно и доступно излагает свою позицию в индивидуальном общении и перед аудиторией, использует формат общения, подходящий ситуации. Убедительно представляет и продвигает свою позицию, с использованием различных аргументов и способов в зависимости от специфики собеседника и ситуации. Уверенно управляет обсуждением. Внимательно выслушивает собеседника, проясняет его мнение, учитывает альтернативные позиции. Эффективно работает с возражениями собеседника за счет убедительных своевременных контрдоводов. Уважительно и конструктивно взаимодействует с коллегами вне зависимости от их статуса и уровня подчинения</w:t>
            </w:r>
            <w:r w:rsidR="0099791B" w:rsidRPr="0099791B">
              <w:rPr>
                <w:rFonts w:ascii="Times New Roman" w:hAnsi="Times New Roman"/>
                <w:sz w:val="20"/>
                <w:szCs w:val="20"/>
              </w:rPr>
              <w:t>.</w:t>
            </w:r>
            <w:r w:rsidR="004B1E65" w:rsidRPr="0099791B">
              <w:rPr>
                <w:rFonts w:ascii="Times New Roman" w:hAnsi="Times New Roman"/>
                <w:sz w:val="20"/>
                <w:szCs w:val="20"/>
              </w:rPr>
              <w:t xml:space="preserve"> Целенаправленно выстраивает и поддерживает широкую сеть деловых контактов</w:t>
            </w:r>
            <w:r w:rsidR="00E50DD3" w:rsidRPr="0099791B">
              <w:rPr>
                <w:rFonts w:ascii="Times New Roman" w:hAnsi="Times New Roman"/>
                <w:sz w:val="20"/>
                <w:szCs w:val="20"/>
              </w:rPr>
              <w:t>.</w:t>
            </w:r>
          </w:p>
        </w:tc>
      </w:tr>
    </w:tbl>
    <w:p w14:paraId="79B23F31"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462F3C80" w14:textId="4D8E3CE7" w:rsidR="00D539DF" w:rsidRDefault="002A1CBE"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0DC950B" wp14:editId="5E8FCBE7">
                <wp:extent cx="222250" cy="143510"/>
                <wp:effectExtent l="9525" t="12700" r="6350" b="15240"/>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58581AF"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r w:rsidR="006C2724">
        <w:rPr>
          <w:rFonts w:ascii="Times New Roman" w:hAnsi="Times New Roman"/>
          <w:sz w:val="24"/>
          <w:szCs w:val="24"/>
        </w:rPr>
        <w:t xml:space="preserve">                              </w:t>
      </w:r>
      <w:r>
        <w:rPr>
          <w:rFonts w:ascii="Times New Roman" w:hAnsi="Times New Roman"/>
          <w:noProof/>
          <w:sz w:val="24"/>
          <w:szCs w:val="24"/>
        </w:rPr>
        <mc:AlternateContent>
          <mc:Choice Requires="wps">
            <w:drawing>
              <wp:inline distT="0" distB="0" distL="0" distR="0" wp14:anchorId="0754F0BD" wp14:editId="3F433DB9">
                <wp:extent cx="222250" cy="144145"/>
                <wp:effectExtent l="15240" t="12700" r="10160" b="14605"/>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460A8631"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1D30E487" w14:textId="77777777" w:rsidR="006C2724" w:rsidRDefault="006C2724" w:rsidP="00D539DF">
      <w:pPr>
        <w:jc w:val="center"/>
        <w:rPr>
          <w:rFonts w:ascii="Times New Roman" w:hAnsi="Times New Roman"/>
          <w:b/>
          <w:bCs/>
          <w:sz w:val="24"/>
          <w:szCs w:val="24"/>
        </w:rPr>
      </w:pPr>
    </w:p>
    <w:p w14:paraId="77BBC357"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344"/>
        <w:gridCol w:w="3782"/>
      </w:tblGrid>
      <w:tr w:rsidR="00D539DF" w:rsidRPr="00CE52C4" w14:paraId="10B94261" w14:textId="77777777" w:rsidTr="00D539DF">
        <w:trPr>
          <w:trHeight w:val="416"/>
        </w:trPr>
        <w:tc>
          <w:tcPr>
            <w:tcW w:w="3750" w:type="pct"/>
            <w:shd w:val="clear" w:color="auto" w:fill="FFFFFF"/>
            <w:vAlign w:val="center"/>
            <w:hideMark/>
          </w:tcPr>
          <w:p w14:paraId="7941D890"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6E1E052B"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38970C47" w14:textId="77777777" w:rsidTr="00D539DF">
        <w:trPr>
          <w:trHeight w:val="1095"/>
        </w:trPr>
        <w:tc>
          <w:tcPr>
            <w:tcW w:w="3750" w:type="pct"/>
            <w:vAlign w:val="center"/>
            <w:hideMark/>
          </w:tcPr>
          <w:p w14:paraId="2E342B2D"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22693012"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3865EA65"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38DE05F3"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4DFDB2D1" w14:textId="77777777" w:rsidTr="007C1D27">
        <w:trPr>
          <w:trHeight w:val="1270"/>
        </w:trPr>
        <w:tc>
          <w:tcPr>
            <w:tcW w:w="3750" w:type="pct"/>
            <w:vAlign w:val="center"/>
            <w:hideMark/>
          </w:tcPr>
          <w:p w14:paraId="15BEC0D5"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51F87854"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442D1D42"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11C858A7"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65CB676A" w14:textId="77777777" w:rsidTr="007C1D27">
        <w:trPr>
          <w:trHeight w:val="703"/>
        </w:trPr>
        <w:tc>
          <w:tcPr>
            <w:tcW w:w="3750" w:type="pct"/>
            <w:vAlign w:val="center"/>
            <w:hideMark/>
          </w:tcPr>
          <w:p w14:paraId="18C1E5F4"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619F75F0"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3D7C7026"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69E73439"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474B3F40" w14:textId="77777777" w:rsidR="00D539DF" w:rsidRDefault="00D539DF" w:rsidP="00D539DF">
      <w:pPr>
        <w:rPr>
          <w:rFonts w:ascii="Times New Roman" w:hAnsi="Times New Roman"/>
          <w:b/>
          <w:bCs/>
        </w:rPr>
      </w:pPr>
    </w:p>
    <w:sectPr w:rsidR="00D539DF" w:rsidSect="00AA6059">
      <w:pgSz w:w="16838" w:h="11906" w:orient="landscape"/>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A6144" w14:textId="77777777" w:rsidR="00B22919" w:rsidRDefault="00B22919" w:rsidP="0018331B">
      <w:pPr>
        <w:spacing w:after="0" w:line="240" w:lineRule="auto"/>
      </w:pPr>
      <w:r>
        <w:separator/>
      </w:r>
    </w:p>
  </w:endnote>
  <w:endnote w:type="continuationSeparator" w:id="0">
    <w:p w14:paraId="7B173F47" w14:textId="77777777" w:rsidR="00B22919" w:rsidRDefault="00B2291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594FA" w14:textId="77777777" w:rsidR="0037301B" w:rsidRDefault="00E947AF"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5F611C9A"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62FA" w14:textId="77777777" w:rsidR="0037301B" w:rsidRDefault="00E947AF" w:rsidP="00285FE4">
    <w:pPr>
      <w:pStyle w:val="a5"/>
      <w:jc w:val="right"/>
    </w:pPr>
    <w:r>
      <w:fldChar w:fldCharType="begin"/>
    </w:r>
    <w:r w:rsidR="0037301B">
      <w:instrText>PAGE   \* MERGEFORMAT</w:instrText>
    </w:r>
    <w:r>
      <w:fldChar w:fldCharType="separate"/>
    </w:r>
    <w:r w:rsidR="00117D3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7347E" w14:textId="77777777" w:rsidR="00B22919" w:rsidRDefault="00B22919" w:rsidP="0018331B">
      <w:pPr>
        <w:spacing w:after="0" w:line="240" w:lineRule="auto"/>
      </w:pPr>
      <w:r>
        <w:separator/>
      </w:r>
    </w:p>
  </w:footnote>
  <w:footnote w:type="continuationSeparator" w:id="0">
    <w:p w14:paraId="33235BF7" w14:textId="77777777" w:rsidR="00B22919" w:rsidRDefault="00B2291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80168893">
    <w:abstractNumId w:val="11"/>
  </w:num>
  <w:num w:numId="2" w16cid:durableId="1548179303">
    <w:abstractNumId w:val="36"/>
  </w:num>
  <w:num w:numId="3" w16cid:durableId="331111019">
    <w:abstractNumId w:val="10"/>
  </w:num>
  <w:num w:numId="4" w16cid:durableId="831023457">
    <w:abstractNumId w:val="19"/>
  </w:num>
  <w:num w:numId="5" w16cid:durableId="1746219317">
    <w:abstractNumId w:val="25"/>
  </w:num>
  <w:num w:numId="6" w16cid:durableId="1394043685">
    <w:abstractNumId w:val="15"/>
  </w:num>
  <w:num w:numId="7" w16cid:durableId="889417336">
    <w:abstractNumId w:val="23"/>
  </w:num>
  <w:num w:numId="8" w16cid:durableId="56365396">
    <w:abstractNumId w:val="38"/>
  </w:num>
  <w:num w:numId="9" w16cid:durableId="1319531879">
    <w:abstractNumId w:val="21"/>
  </w:num>
  <w:num w:numId="10" w16cid:durableId="1978685487">
    <w:abstractNumId w:val="32"/>
  </w:num>
  <w:num w:numId="11" w16cid:durableId="2031491617">
    <w:abstractNumId w:val="29"/>
  </w:num>
  <w:num w:numId="12" w16cid:durableId="11077334">
    <w:abstractNumId w:val="34"/>
  </w:num>
  <w:num w:numId="13" w16cid:durableId="1337995255">
    <w:abstractNumId w:val="20"/>
  </w:num>
  <w:num w:numId="14" w16cid:durableId="1766726793">
    <w:abstractNumId w:val="24"/>
  </w:num>
  <w:num w:numId="15" w16cid:durableId="48960778">
    <w:abstractNumId w:val="39"/>
  </w:num>
  <w:num w:numId="16" w16cid:durableId="659849136">
    <w:abstractNumId w:val="18"/>
  </w:num>
  <w:num w:numId="17" w16cid:durableId="1507133868">
    <w:abstractNumId w:val="16"/>
  </w:num>
  <w:num w:numId="18" w16cid:durableId="1510556212">
    <w:abstractNumId w:val="33"/>
  </w:num>
  <w:num w:numId="19" w16cid:durableId="139542603">
    <w:abstractNumId w:val="16"/>
  </w:num>
  <w:num w:numId="20" w16cid:durableId="994803315">
    <w:abstractNumId w:val="8"/>
  </w:num>
  <w:num w:numId="21" w16cid:durableId="131532103">
    <w:abstractNumId w:val="7"/>
  </w:num>
  <w:num w:numId="22" w16cid:durableId="1568106865">
    <w:abstractNumId w:val="6"/>
  </w:num>
  <w:num w:numId="23" w16cid:durableId="163399345">
    <w:abstractNumId w:val="5"/>
  </w:num>
  <w:num w:numId="24" w16cid:durableId="1917935379">
    <w:abstractNumId w:val="4"/>
  </w:num>
  <w:num w:numId="25" w16cid:durableId="26294394">
    <w:abstractNumId w:val="3"/>
  </w:num>
  <w:num w:numId="26" w16cid:durableId="629674537">
    <w:abstractNumId w:val="2"/>
  </w:num>
  <w:num w:numId="27" w16cid:durableId="1734964925">
    <w:abstractNumId w:val="1"/>
  </w:num>
  <w:num w:numId="28" w16cid:durableId="1650599898">
    <w:abstractNumId w:val="0"/>
  </w:num>
  <w:num w:numId="29" w16cid:durableId="1675841938">
    <w:abstractNumId w:val="30"/>
  </w:num>
  <w:num w:numId="30" w16cid:durableId="1236355115">
    <w:abstractNumId w:val="26"/>
  </w:num>
  <w:num w:numId="31" w16cid:durableId="136067142">
    <w:abstractNumId w:val="27"/>
  </w:num>
  <w:num w:numId="32" w16cid:durableId="1392538342">
    <w:abstractNumId w:val="22"/>
  </w:num>
  <w:num w:numId="33" w16cid:durableId="1986733643">
    <w:abstractNumId w:val="35"/>
  </w:num>
  <w:num w:numId="34" w16cid:durableId="1615599749">
    <w:abstractNumId w:val="37"/>
  </w:num>
  <w:num w:numId="35" w16cid:durableId="1978026729">
    <w:abstractNumId w:val="28"/>
  </w:num>
  <w:num w:numId="36" w16cid:durableId="1596941855">
    <w:abstractNumId w:val="13"/>
  </w:num>
  <w:num w:numId="37" w16cid:durableId="1513181010">
    <w:abstractNumId w:val="9"/>
  </w:num>
  <w:num w:numId="38" w16cid:durableId="1630549700">
    <w:abstractNumId w:val="12"/>
  </w:num>
  <w:num w:numId="39" w16cid:durableId="1801144147">
    <w:abstractNumId w:val="14"/>
  </w:num>
  <w:num w:numId="40" w16cid:durableId="59642409">
    <w:abstractNumId w:val="17"/>
  </w:num>
  <w:num w:numId="41" w16cid:durableId="1879464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94724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89360478">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26600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4826547">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4EF"/>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0A9"/>
    <w:rsid w:val="00114339"/>
    <w:rsid w:val="0011635F"/>
    <w:rsid w:val="001163D3"/>
    <w:rsid w:val="00117D3C"/>
    <w:rsid w:val="00117EF6"/>
    <w:rsid w:val="001201E7"/>
    <w:rsid w:val="00120FDF"/>
    <w:rsid w:val="00121851"/>
    <w:rsid w:val="00121FD5"/>
    <w:rsid w:val="00125145"/>
    <w:rsid w:val="001252A1"/>
    <w:rsid w:val="00125D2A"/>
    <w:rsid w:val="00126129"/>
    <w:rsid w:val="001274AD"/>
    <w:rsid w:val="001278CB"/>
    <w:rsid w:val="00130CB4"/>
    <w:rsid w:val="0013136B"/>
    <w:rsid w:val="00131AA9"/>
    <w:rsid w:val="00131D30"/>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2D41"/>
    <w:rsid w:val="001A5114"/>
    <w:rsid w:val="001A7460"/>
    <w:rsid w:val="001B0A68"/>
    <w:rsid w:val="001B0ED3"/>
    <w:rsid w:val="001B191A"/>
    <w:rsid w:val="001B4CEC"/>
    <w:rsid w:val="001B5694"/>
    <w:rsid w:val="001B5B22"/>
    <w:rsid w:val="001B693E"/>
    <w:rsid w:val="001B6E60"/>
    <w:rsid w:val="001B7D86"/>
    <w:rsid w:val="001C05C3"/>
    <w:rsid w:val="001C1804"/>
    <w:rsid w:val="001C31DC"/>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26C1"/>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CBE"/>
    <w:rsid w:val="002A2144"/>
    <w:rsid w:val="002A4850"/>
    <w:rsid w:val="002A4A89"/>
    <w:rsid w:val="002A4E3E"/>
    <w:rsid w:val="002A5AE9"/>
    <w:rsid w:val="002A7C61"/>
    <w:rsid w:val="002B0F64"/>
    <w:rsid w:val="002B109C"/>
    <w:rsid w:val="002B1366"/>
    <w:rsid w:val="002B54E4"/>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3386"/>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4C1"/>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4813"/>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1055"/>
    <w:rsid w:val="004A303C"/>
    <w:rsid w:val="004A30A8"/>
    <w:rsid w:val="004A3722"/>
    <w:rsid w:val="004A48EC"/>
    <w:rsid w:val="004A4C51"/>
    <w:rsid w:val="004A6339"/>
    <w:rsid w:val="004A7F0D"/>
    <w:rsid w:val="004B0422"/>
    <w:rsid w:val="004B05AF"/>
    <w:rsid w:val="004B1B69"/>
    <w:rsid w:val="004B1E65"/>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11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075E4"/>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39B2"/>
    <w:rsid w:val="00594361"/>
    <w:rsid w:val="00595E77"/>
    <w:rsid w:val="00595F56"/>
    <w:rsid w:val="005A00E9"/>
    <w:rsid w:val="005A0ECF"/>
    <w:rsid w:val="005A1F09"/>
    <w:rsid w:val="005A1FBC"/>
    <w:rsid w:val="005A205F"/>
    <w:rsid w:val="005A2264"/>
    <w:rsid w:val="005A285D"/>
    <w:rsid w:val="005A4C64"/>
    <w:rsid w:val="005A5445"/>
    <w:rsid w:val="005B1CAE"/>
    <w:rsid w:val="005B3038"/>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56B"/>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6F20"/>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4E66"/>
    <w:rsid w:val="0069707B"/>
    <w:rsid w:val="006A0363"/>
    <w:rsid w:val="006A41B3"/>
    <w:rsid w:val="006A42DF"/>
    <w:rsid w:val="006A46DE"/>
    <w:rsid w:val="006A4F97"/>
    <w:rsid w:val="006A5D23"/>
    <w:rsid w:val="006A6BCF"/>
    <w:rsid w:val="006A7B0C"/>
    <w:rsid w:val="006B085E"/>
    <w:rsid w:val="006B2087"/>
    <w:rsid w:val="006B3350"/>
    <w:rsid w:val="006B33A4"/>
    <w:rsid w:val="006B45FF"/>
    <w:rsid w:val="006B4EDD"/>
    <w:rsid w:val="006B507F"/>
    <w:rsid w:val="006B7B88"/>
    <w:rsid w:val="006C0E5B"/>
    <w:rsid w:val="006C2724"/>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6885"/>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9791B"/>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B2"/>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059"/>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1657"/>
    <w:rsid w:val="00B041A6"/>
    <w:rsid w:val="00B062B5"/>
    <w:rsid w:val="00B073F1"/>
    <w:rsid w:val="00B07693"/>
    <w:rsid w:val="00B07AA8"/>
    <w:rsid w:val="00B1025B"/>
    <w:rsid w:val="00B108B6"/>
    <w:rsid w:val="00B16B74"/>
    <w:rsid w:val="00B17B63"/>
    <w:rsid w:val="00B17C4B"/>
    <w:rsid w:val="00B20F24"/>
    <w:rsid w:val="00B21C88"/>
    <w:rsid w:val="00B21D4C"/>
    <w:rsid w:val="00B22919"/>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3E8A"/>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B39"/>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218"/>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0DD3"/>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7AF"/>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004E"/>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EF65F1"/>
    <w:rsid w:val="00F02B44"/>
    <w:rsid w:val="00F032B8"/>
    <w:rsid w:val="00F05A9A"/>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D6"/>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2A6"/>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D914F8"/>
  <w15:docId w15:val="{1E110F9C-7C02-4D8C-913F-EB5DFF4D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E947AF"/>
    <w:rPr>
      <w:rFonts w:cs="Times New Roman"/>
      <w:sz w:val="20"/>
      <w:szCs w:val="20"/>
    </w:rPr>
  </w:style>
  <w:style w:type="character" w:customStyle="1" w:styleId="12">
    <w:name w:val="Текст примечания Знак1"/>
    <w:uiPriority w:val="99"/>
    <w:rsid w:val="00E947A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E947AF"/>
    <w:rPr>
      <w:rFonts w:ascii="Times New Roman" w:hAnsi="Times New Roman" w:cs="Times New Roman"/>
      <w:b/>
      <w:bCs/>
      <w:sz w:val="20"/>
      <w:szCs w:val="20"/>
    </w:rPr>
  </w:style>
  <w:style w:type="character" w:customStyle="1" w:styleId="13">
    <w:name w:val="Тема примечания Знак1"/>
    <w:uiPriority w:val="99"/>
    <w:rsid w:val="00E947A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6F44A218-D5F4-4659-AC67-5EA4E432694B}" type="presOf" srcId="{8549A0AC-00FD-442E-A423-621ECBE58E13}" destId="{2CCF414D-7F6B-4C0F-BD57-31BC03EA7BB8}" srcOrd="0" destOrd="0" presId="urn:microsoft.com/office/officeart/2005/8/layout/hierarchy1"/>
    <dgm:cxn modelId="{196CE233-680F-48DD-BA29-317F3A969647}" type="presOf" srcId="{0D1D8BF5-64E2-4D2A-A1B7-2AD991A876AF}" destId="{9079746D-CEDB-44CE-9ED7-45A6BC6DEAC1}" srcOrd="0" destOrd="0" presId="urn:microsoft.com/office/officeart/2005/8/layout/hierarchy1"/>
    <dgm:cxn modelId="{97924B40-0011-4E28-8867-7E6B130FF35F}" type="presOf" srcId="{80BC891B-5291-4447-9EE5-F8904064744A}" destId="{BF2DB524-8A6A-46AC-9332-9D84F4764036}"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5360516C-4A0E-4814-A231-A45C1198E7DC}" type="presOf" srcId="{079C4796-BFFC-4F63-B08B-EAEE3D9F58C5}" destId="{2C4DA627-9F32-4B4F-994E-80FFF5BBCBA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CD34D752-7726-44F7-AF3A-42A645B00E7F}" type="presOf" srcId="{6D801B2E-E660-411D-8B1F-E083F19056A2}" destId="{9A1344B2-F0BE-4735-B9E4-141560DCA14F}" srcOrd="0" destOrd="0" presId="urn:microsoft.com/office/officeart/2005/8/layout/hierarchy1"/>
    <dgm:cxn modelId="{857C1F7C-9E6A-4D1D-BEED-F5824F90BDF4}" type="presOf" srcId="{74B72E72-D3A8-4394-BDFE-5549A7585CFF}" destId="{CE2AC24A-035C-4DCE-9320-1947BE13A3B3}" srcOrd="0" destOrd="0" presId="urn:microsoft.com/office/officeart/2005/8/layout/hierarchy1"/>
    <dgm:cxn modelId="{C4C9BF97-8204-443A-83B8-0D55D7B4400C}" type="presOf" srcId="{BEEC1F9E-EAA1-4233-8470-280CC7A7E050}" destId="{FF99F87E-E74F-4046-8238-7416C869F20F}"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848BEEAB-1032-47AF-A7C8-5F206EE80F5E}" type="presOf" srcId="{CBB741DF-95C9-4A28-85E8-B5D26EB45E3D}" destId="{20BBF6DA-95D2-4FDE-9ECF-915F972B4647}" srcOrd="0" destOrd="0" presId="urn:microsoft.com/office/officeart/2005/8/layout/hierarchy1"/>
    <dgm:cxn modelId="{600B16BC-6FC6-46CD-BDEB-11711F9C2959}" type="presOf" srcId="{30BF5B35-1655-4E83-A904-0406600484AA}" destId="{B7143C46-66C4-41F6-A91C-41645C8C28AF}" srcOrd="0" destOrd="0" presId="urn:microsoft.com/office/officeart/2005/8/layout/hierarchy1"/>
    <dgm:cxn modelId="{0B1FF5E3-2A73-432C-B32E-79536847E43E}" type="presOf" srcId="{7C262E25-0492-4D82-ADD8-D61793B2279F}" destId="{8492A701-998A-4C91-9526-C667F66E9F0E}" srcOrd="0" destOrd="0" presId="urn:microsoft.com/office/officeart/2005/8/layout/hierarchy1"/>
    <dgm:cxn modelId="{CBA34609-ABBB-4D9A-A1BB-85A9D565356D}" type="presParOf" srcId="{8492A701-998A-4C91-9526-C667F66E9F0E}" destId="{BB334342-E264-4291-96AB-0530E767160C}" srcOrd="0" destOrd="0" presId="urn:microsoft.com/office/officeart/2005/8/layout/hierarchy1"/>
    <dgm:cxn modelId="{ADB30FCF-763A-45BA-B43E-3C1B3D55EB6E}" type="presParOf" srcId="{BB334342-E264-4291-96AB-0530E767160C}" destId="{EE4E69D3-743E-4491-A6F5-AAD2BDE87B95}" srcOrd="0" destOrd="0" presId="urn:microsoft.com/office/officeart/2005/8/layout/hierarchy1"/>
    <dgm:cxn modelId="{7C442957-9537-4774-95D6-F7EF7897A130}" type="presParOf" srcId="{EE4E69D3-743E-4491-A6F5-AAD2BDE87B95}" destId="{29355F7A-0177-407F-9318-67BFB87FB9A8}" srcOrd="0" destOrd="0" presId="urn:microsoft.com/office/officeart/2005/8/layout/hierarchy1"/>
    <dgm:cxn modelId="{809FB41C-36CB-493C-B06A-5E0B1BA67F94}" type="presParOf" srcId="{EE4E69D3-743E-4491-A6F5-AAD2BDE87B95}" destId="{20BBF6DA-95D2-4FDE-9ECF-915F972B4647}" srcOrd="1" destOrd="0" presId="urn:microsoft.com/office/officeart/2005/8/layout/hierarchy1"/>
    <dgm:cxn modelId="{78CDA5B9-F322-47AE-855C-957C2D6DA74D}" type="presParOf" srcId="{BB334342-E264-4291-96AB-0530E767160C}" destId="{8021BC0E-0268-48B6-90B9-28AE036F6E15}" srcOrd="1" destOrd="0" presId="urn:microsoft.com/office/officeart/2005/8/layout/hierarchy1"/>
    <dgm:cxn modelId="{5CE324DF-60A7-4B65-9437-9885AA6DB8B5}" type="presParOf" srcId="{8021BC0E-0268-48B6-90B9-28AE036F6E15}" destId="{2CCF414D-7F6B-4C0F-BD57-31BC03EA7BB8}" srcOrd="0" destOrd="0" presId="urn:microsoft.com/office/officeart/2005/8/layout/hierarchy1"/>
    <dgm:cxn modelId="{1C70B63A-3EF1-47A6-869D-A315D7B36159}" type="presParOf" srcId="{8021BC0E-0268-48B6-90B9-28AE036F6E15}" destId="{C1668DDA-70B0-4B63-92E3-AC043BC97EF6}" srcOrd="1" destOrd="0" presId="urn:microsoft.com/office/officeart/2005/8/layout/hierarchy1"/>
    <dgm:cxn modelId="{68FA0DD3-DB77-4320-BF75-5833BF3796DC}" type="presParOf" srcId="{C1668DDA-70B0-4B63-92E3-AC043BC97EF6}" destId="{60B152A2-F3DA-44DC-A496-75BE9BB7721D}" srcOrd="0" destOrd="0" presId="urn:microsoft.com/office/officeart/2005/8/layout/hierarchy1"/>
    <dgm:cxn modelId="{5F3FC6E0-9F5A-429F-ADE3-0E4F82257E25}" type="presParOf" srcId="{60B152A2-F3DA-44DC-A496-75BE9BB7721D}" destId="{8E74AC94-73E9-422B-886C-A9819F2CE71F}" srcOrd="0" destOrd="0" presId="urn:microsoft.com/office/officeart/2005/8/layout/hierarchy1"/>
    <dgm:cxn modelId="{0B3A1F51-4245-440F-9C86-4EC7F34387B2}" type="presParOf" srcId="{60B152A2-F3DA-44DC-A496-75BE9BB7721D}" destId="{9079746D-CEDB-44CE-9ED7-45A6BC6DEAC1}" srcOrd="1" destOrd="0" presId="urn:microsoft.com/office/officeart/2005/8/layout/hierarchy1"/>
    <dgm:cxn modelId="{4DF1DF17-1BFC-4A39-8C48-DF07A68A0041}" type="presParOf" srcId="{C1668DDA-70B0-4B63-92E3-AC043BC97EF6}" destId="{19AA77DE-6954-4667-A02D-8B6BC05E348A}" srcOrd="1" destOrd="0" presId="urn:microsoft.com/office/officeart/2005/8/layout/hierarchy1"/>
    <dgm:cxn modelId="{EDDCB7D2-136D-4A62-A483-7D32132AA0B7}" type="presParOf" srcId="{19AA77DE-6954-4667-A02D-8B6BC05E348A}" destId="{BF2DB524-8A6A-46AC-9332-9D84F4764036}" srcOrd="0" destOrd="0" presId="urn:microsoft.com/office/officeart/2005/8/layout/hierarchy1"/>
    <dgm:cxn modelId="{843B842B-CED9-4045-AA50-6E88A0EA1D06}" type="presParOf" srcId="{19AA77DE-6954-4667-A02D-8B6BC05E348A}" destId="{C248CAE8-CD19-49C0-BC90-EB542D8F5F94}" srcOrd="1" destOrd="0" presId="urn:microsoft.com/office/officeart/2005/8/layout/hierarchy1"/>
    <dgm:cxn modelId="{8A9A01B4-0C06-4F35-81FA-CB1D19E0357B}" type="presParOf" srcId="{C248CAE8-CD19-49C0-BC90-EB542D8F5F94}" destId="{5AD12C79-9602-4927-9880-956F4A3E47EB}" srcOrd="0" destOrd="0" presId="urn:microsoft.com/office/officeart/2005/8/layout/hierarchy1"/>
    <dgm:cxn modelId="{33275004-5EDF-4581-AE08-7BA9EC0775BE}" type="presParOf" srcId="{5AD12C79-9602-4927-9880-956F4A3E47EB}" destId="{A109D0AB-84EE-4E03-9EFA-017E44552892}" srcOrd="0" destOrd="0" presId="urn:microsoft.com/office/officeart/2005/8/layout/hierarchy1"/>
    <dgm:cxn modelId="{05DBBC99-B745-4D77-AA1A-01FC39032D22}" type="presParOf" srcId="{5AD12C79-9602-4927-9880-956F4A3E47EB}" destId="{B7143C46-66C4-41F6-A91C-41645C8C28AF}" srcOrd="1" destOrd="0" presId="urn:microsoft.com/office/officeart/2005/8/layout/hierarchy1"/>
    <dgm:cxn modelId="{6EEB3281-AD78-4EAF-8335-6F5BA00C5261}" type="presParOf" srcId="{C248CAE8-CD19-49C0-BC90-EB542D8F5F94}" destId="{200C7A36-D58D-467A-B301-23BC90E0011D}" srcOrd="1" destOrd="0" presId="urn:microsoft.com/office/officeart/2005/8/layout/hierarchy1"/>
    <dgm:cxn modelId="{B212BDEF-3542-4F72-ACDD-5D6EF457EB2B}" type="presParOf" srcId="{8021BC0E-0268-48B6-90B9-28AE036F6E15}" destId="{CE2AC24A-035C-4DCE-9320-1947BE13A3B3}" srcOrd="2" destOrd="0" presId="urn:microsoft.com/office/officeart/2005/8/layout/hierarchy1"/>
    <dgm:cxn modelId="{85396FFA-ACA0-4E2F-B592-39B0064E8732}" type="presParOf" srcId="{8021BC0E-0268-48B6-90B9-28AE036F6E15}" destId="{BB0E43F9-4442-4170-BDAA-3FA656E7ACA7}" srcOrd="3" destOrd="0" presId="urn:microsoft.com/office/officeart/2005/8/layout/hierarchy1"/>
    <dgm:cxn modelId="{442BF3FB-564B-423B-B995-CAFF1E91AD1F}" type="presParOf" srcId="{BB0E43F9-4442-4170-BDAA-3FA656E7ACA7}" destId="{450E58F4-653B-4338-B17E-56AF865E2CD8}" srcOrd="0" destOrd="0" presId="urn:microsoft.com/office/officeart/2005/8/layout/hierarchy1"/>
    <dgm:cxn modelId="{1A6A849C-BEC7-44B7-AACA-7DC5F7762D72}" type="presParOf" srcId="{450E58F4-653B-4338-B17E-56AF865E2CD8}" destId="{9853C245-5279-4B0C-B8A4-7664C89494C7}" srcOrd="0" destOrd="0" presId="urn:microsoft.com/office/officeart/2005/8/layout/hierarchy1"/>
    <dgm:cxn modelId="{9649408C-1D26-41C4-807D-3B46B6188ECF}" type="presParOf" srcId="{450E58F4-653B-4338-B17E-56AF865E2CD8}" destId="{FF99F87E-E74F-4046-8238-7416C869F20F}" srcOrd="1" destOrd="0" presId="urn:microsoft.com/office/officeart/2005/8/layout/hierarchy1"/>
    <dgm:cxn modelId="{7A30A415-7388-4508-95A1-E30DA5188986}" type="presParOf" srcId="{BB0E43F9-4442-4170-BDAA-3FA656E7ACA7}" destId="{B708B931-8DB0-4F1D-B208-B674A67D41F5}" srcOrd="1" destOrd="0" presId="urn:microsoft.com/office/officeart/2005/8/layout/hierarchy1"/>
    <dgm:cxn modelId="{247EF6BF-3807-49D9-974F-C66FC5CE847B}" type="presParOf" srcId="{B708B931-8DB0-4F1D-B208-B674A67D41F5}" destId="{2C4DA627-9F32-4B4F-994E-80FFF5BBCBAF}" srcOrd="0" destOrd="0" presId="urn:microsoft.com/office/officeart/2005/8/layout/hierarchy1"/>
    <dgm:cxn modelId="{10738571-3DE9-440F-AA6A-68D2B3893031}" type="presParOf" srcId="{B708B931-8DB0-4F1D-B208-B674A67D41F5}" destId="{61DD3CE5-6011-43F1-8DBF-08A576A6812C}" srcOrd="1" destOrd="0" presId="urn:microsoft.com/office/officeart/2005/8/layout/hierarchy1"/>
    <dgm:cxn modelId="{796CC267-11D0-43B2-BBD1-B880F2996EC7}" type="presParOf" srcId="{61DD3CE5-6011-43F1-8DBF-08A576A6812C}" destId="{4F1B2B78-FB4B-42CA-82ED-E9AF6641D2FD}" srcOrd="0" destOrd="0" presId="urn:microsoft.com/office/officeart/2005/8/layout/hierarchy1"/>
    <dgm:cxn modelId="{7252EAFD-993D-4D81-B3F4-FC0C22DEA5B9}" type="presParOf" srcId="{4F1B2B78-FB4B-42CA-82ED-E9AF6641D2FD}" destId="{34341A57-1C78-45B7-8C05-F101A6E8275A}" srcOrd="0" destOrd="0" presId="urn:microsoft.com/office/officeart/2005/8/layout/hierarchy1"/>
    <dgm:cxn modelId="{00E25E76-E73E-4E5F-9DBB-35D766FECB9E}" type="presParOf" srcId="{4F1B2B78-FB4B-42CA-82ED-E9AF6641D2FD}" destId="{9A1344B2-F0BE-4735-B9E4-141560DCA14F}" srcOrd="1" destOrd="0" presId="urn:microsoft.com/office/officeart/2005/8/layout/hierarchy1"/>
    <dgm:cxn modelId="{A01F0440-B04D-4DB7-82A1-FD13614FFA82}"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1296" y="2143148"/>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468" y="872748"/>
          <a:ext cx="838547" cy="399072"/>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4200" y="2143148"/>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9920" y="872748"/>
          <a:ext cx="838547" cy="399072"/>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2383" y="14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846" y="1462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30366" y="171781"/>
        <a:ext cx="1321129" cy="820287"/>
      </dsp:txXfrm>
    </dsp:sp>
    <dsp:sp modelId="{8E74AC94-73E9-422B-886C-A9819F2CE71F}">
      <dsp:nvSpPr>
        <dsp:cNvPr id="0" name=""/>
        <dsp:cNvSpPr/>
      </dsp:nvSpPr>
      <dsp:spPr>
        <a:xfrm>
          <a:off x="1713835" y="12718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6299" y="14166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1819" y="1442181"/>
        <a:ext cx="1321129" cy="820287"/>
      </dsp:txXfrm>
    </dsp:sp>
    <dsp:sp modelId="{A109D0AB-84EE-4E03-9EFA-017E44552892}">
      <dsp:nvSpPr>
        <dsp:cNvPr id="0" name=""/>
        <dsp:cNvSpPr/>
      </dsp:nvSpPr>
      <dsp:spPr>
        <a:xfrm>
          <a:off x="1713835" y="25422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6299" y="26870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1819" y="2712581"/>
        <a:ext cx="1321129" cy="820287"/>
      </dsp:txXfrm>
    </dsp:sp>
    <dsp:sp modelId="{9853C245-5279-4B0C-B8A4-7664C89494C7}">
      <dsp:nvSpPr>
        <dsp:cNvPr id="0" name=""/>
        <dsp:cNvSpPr/>
      </dsp:nvSpPr>
      <dsp:spPr>
        <a:xfrm>
          <a:off x="3390931" y="12718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394" y="14166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8914" y="1442181"/>
        <a:ext cx="1321129" cy="820287"/>
      </dsp:txXfrm>
    </dsp:sp>
    <dsp:sp modelId="{34341A57-1C78-45B7-8C05-F101A6E8275A}">
      <dsp:nvSpPr>
        <dsp:cNvPr id="0" name=""/>
        <dsp:cNvSpPr/>
      </dsp:nvSpPr>
      <dsp:spPr>
        <a:xfrm>
          <a:off x="3390931" y="25422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394" y="26870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8914" y="2712581"/>
        <a:ext cx="1321129" cy="8202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8E996-72F4-4816-BA82-34FD620D9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1619</Words>
  <Characters>12223</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Павел Красильников</cp:lastModifiedBy>
  <cp:revision>2</cp:revision>
  <cp:lastPrinted>2022-05-16T07:39:00Z</cp:lastPrinted>
  <dcterms:created xsi:type="dcterms:W3CDTF">2022-07-26T06:54:00Z</dcterms:created>
  <dcterms:modified xsi:type="dcterms:W3CDTF">2022-07-26T06:54:00Z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