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1A154AE5" w:rsidR="00DC0B5C" w:rsidRPr="00885BC9"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885BC9">
        <w:rPr>
          <w:rFonts w:ascii="Times New Roman" w:eastAsia="Times New Roman" w:hAnsi="Times New Roman" w:cs="Times New Roman"/>
          <w:b/>
          <w:bCs/>
          <w:kern w:val="32"/>
          <w:sz w:val="24"/>
          <w:szCs w:val="24"/>
          <w:lang w:eastAsia="x-none"/>
        </w:rPr>
        <w:t xml:space="preserve">специальности </w:t>
      </w:r>
      <w:r w:rsidR="00C32269" w:rsidRPr="00885BC9">
        <w:rPr>
          <w:rFonts w:ascii="Times New Roman" w:eastAsia="Times New Roman" w:hAnsi="Times New Roman" w:cs="Times New Roman"/>
          <w:b/>
          <w:bCs/>
          <w:kern w:val="32"/>
          <w:sz w:val="24"/>
          <w:szCs w:val="24"/>
          <w:lang w:eastAsia="x-none"/>
        </w:rPr>
        <w:br/>
      </w:r>
      <w:bookmarkEnd w:id="0"/>
      <w:r w:rsidR="00885BC9" w:rsidRPr="00885BC9">
        <w:rPr>
          <w:rFonts w:ascii="Times New Roman" w:eastAsia="Times New Roman" w:hAnsi="Times New Roman" w:cs="Times New Roman"/>
          <w:b/>
          <w:bCs/>
          <w:kern w:val="32"/>
          <w:sz w:val="24"/>
          <w:szCs w:val="24"/>
          <w:lang w:eastAsia="x-none"/>
        </w:rPr>
        <w:t>19.02.13 Технология производства продуктов питания массового</w:t>
      </w:r>
    </w:p>
    <w:p w14:paraId="3DE6FBA6" w14:textId="7EE16160" w:rsidR="00885BC9" w:rsidRPr="00885BC9" w:rsidRDefault="00885BC9" w:rsidP="00DC0B5C">
      <w:pPr>
        <w:keepNext/>
        <w:jc w:val="right"/>
        <w:outlineLvl w:val="0"/>
        <w:rPr>
          <w:rFonts w:ascii="Times New Roman" w:eastAsia="Times New Roman" w:hAnsi="Times New Roman" w:cs="Times New Roman"/>
          <w:b/>
          <w:bCs/>
          <w:kern w:val="32"/>
          <w:sz w:val="24"/>
          <w:szCs w:val="24"/>
          <w:lang w:eastAsia="x-none"/>
        </w:rPr>
      </w:pPr>
      <w:r w:rsidRPr="00885BC9">
        <w:rPr>
          <w:rFonts w:ascii="Times New Roman" w:eastAsia="Times New Roman" w:hAnsi="Times New Roman" w:cs="Times New Roman"/>
          <w:b/>
          <w:bCs/>
          <w:kern w:val="32"/>
          <w:sz w:val="24"/>
          <w:szCs w:val="24"/>
          <w:lang w:eastAsia="x-none"/>
        </w:rPr>
        <w:t>изготовления и специализированных пищевых продуктов</w:t>
      </w:r>
    </w:p>
    <w:p w14:paraId="4C3FA209" w14:textId="77777777" w:rsidR="00DD47A1" w:rsidRPr="00885BC9"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54844BB4" w:rsidR="00DD47A1" w:rsidRDefault="00DD47A1" w:rsidP="00DD47A1">
      <w:pPr>
        <w:jc w:val="center"/>
        <w:rPr>
          <w:rFonts w:ascii="Times New Roman" w:hAnsi="Times New Roman" w:cs="Times New Roman"/>
          <w:b/>
          <w:i/>
          <w:sz w:val="24"/>
          <w:szCs w:val="24"/>
        </w:rPr>
      </w:pPr>
    </w:p>
    <w:p w14:paraId="72592E06" w14:textId="6247A320" w:rsidR="00885BC9" w:rsidRDefault="00885BC9" w:rsidP="00DD47A1">
      <w:pPr>
        <w:jc w:val="center"/>
        <w:rPr>
          <w:rFonts w:ascii="Times New Roman" w:hAnsi="Times New Roman" w:cs="Times New Roman"/>
          <w:b/>
          <w:i/>
          <w:sz w:val="24"/>
          <w:szCs w:val="24"/>
        </w:rPr>
      </w:pPr>
    </w:p>
    <w:p w14:paraId="7149E1B5" w14:textId="3A64C9DA" w:rsidR="00885BC9" w:rsidRDefault="00885BC9" w:rsidP="00DD47A1">
      <w:pPr>
        <w:jc w:val="center"/>
        <w:rPr>
          <w:rFonts w:ascii="Times New Roman" w:hAnsi="Times New Roman" w:cs="Times New Roman"/>
          <w:b/>
          <w:i/>
          <w:sz w:val="24"/>
          <w:szCs w:val="24"/>
        </w:rPr>
      </w:pPr>
    </w:p>
    <w:p w14:paraId="47A075A7" w14:textId="71CE701E" w:rsidR="00885BC9" w:rsidRDefault="00885BC9" w:rsidP="00DD47A1">
      <w:pPr>
        <w:jc w:val="center"/>
        <w:rPr>
          <w:rFonts w:ascii="Times New Roman" w:hAnsi="Times New Roman" w:cs="Times New Roman"/>
          <w:b/>
          <w:i/>
          <w:sz w:val="24"/>
          <w:szCs w:val="24"/>
        </w:rPr>
      </w:pPr>
    </w:p>
    <w:p w14:paraId="17B010AF" w14:textId="587CBEB2" w:rsidR="00885BC9" w:rsidRDefault="00885BC9" w:rsidP="00DD47A1">
      <w:pPr>
        <w:jc w:val="center"/>
        <w:rPr>
          <w:rFonts w:ascii="Times New Roman" w:hAnsi="Times New Roman" w:cs="Times New Roman"/>
          <w:b/>
          <w:i/>
          <w:sz w:val="24"/>
          <w:szCs w:val="24"/>
        </w:rPr>
      </w:pPr>
    </w:p>
    <w:p w14:paraId="44ACAA8D" w14:textId="77777777" w:rsidR="00885BC9" w:rsidRPr="00FA680C" w:rsidRDefault="00885BC9"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57C819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885BC9">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67410230" w14:textId="3004B984" w:rsidR="00035D62"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035D62" w:rsidRPr="00422F91">
        <w:rPr>
          <w:rFonts w:eastAsia="Times New Roman"/>
          <w:lang w:eastAsia="zh-CN"/>
        </w:rPr>
        <w:t>Общие положения</w:t>
      </w:r>
      <w:r w:rsidR="00035D62">
        <w:tab/>
      </w:r>
      <w:r w:rsidR="00035D62">
        <w:fldChar w:fldCharType="begin"/>
      </w:r>
      <w:r w:rsidR="00035D62">
        <w:instrText xml:space="preserve"> PAGEREF _Toc161237528 \h </w:instrText>
      </w:r>
      <w:r w:rsidR="00035D62">
        <w:fldChar w:fldCharType="separate"/>
      </w:r>
      <w:r w:rsidR="00035D62">
        <w:t>3</w:t>
      </w:r>
      <w:r w:rsidR="00035D62">
        <w:fldChar w:fldCharType="end"/>
      </w:r>
    </w:p>
    <w:p w14:paraId="43FDE68B" w14:textId="7B0229AE" w:rsidR="00035D62" w:rsidRDefault="00035D62">
      <w:pPr>
        <w:pStyle w:val="14"/>
        <w:rPr>
          <w:rFonts w:asciiTheme="minorHAnsi" w:eastAsiaTheme="minorEastAsia" w:hAnsiTheme="minorHAnsi" w:cstheme="minorBidi"/>
          <w:b w:val="0"/>
          <w:bCs w:val="0"/>
          <w:lang w:eastAsia="ru-RU"/>
        </w:rPr>
      </w:pPr>
      <w:r w:rsidRPr="00422F91">
        <w:rPr>
          <w:rFonts w:eastAsia="Times New Roman"/>
          <w:lang w:eastAsia="zh-CN"/>
        </w:rPr>
        <w:t>Примерные требования к проведению демонстрационного экзамена</w:t>
      </w:r>
      <w:r>
        <w:tab/>
      </w:r>
      <w:r>
        <w:fldChar w:fldCharType="begin"/>
      </w:r>
      <w:r>
        <w:instrText xml:space="preserve"> PAGEREF _Toc161237529 \h </w:instrText>
      </w:r>
      <w:r>
        <w:fldChar w:fldCharType="separate"/>
      </w:r>
      <w:r>
        <w:t>5</w:t>
      </w:r>
      <w:r>
        <w:fldChar w:fldCharType="end"/>
      </w:r>
    </w:p>
    <w:p w14:paraId="7E824D0A" w14:textId="0485170B" w:rsidR="00035D62" w:rsidRDefault="00035D62">
      <w:pPr>
        <w:pStyle w:val="14"/>
        <w:rPr>
          <w:rFonts w:asciiTheme="minorHAnsi" w:eastAsiaTheme="minorEastAsia" w:hAnsiTheme="minorHAnsi" w:cstheme="minorBidi"/>
          <w:b w:val="0"/>
          <w:bCs w:val="0"/>
          <w:lang w:eastAsia="ru-RU"/>
        </w:rPr>
      </w:pPr>
      <w:r w:rsidRPr="00422F91">
        <w:rPr>
          <w:rFonts w:eastAsia="Times New Roman"/>
          <w:lang w:eastAsia="zh-CN"/>
        </w:rPr>
        <w:t>Организация и проведение защиты дипломного проекта (работы)</w:t>
      </w:r>
      <w:r>
        <w:tab/>
      </w:r>
      <w:r>
        <w:fldChar w:fldCharType="begin"/>
      </w:r>
      <w:r>
        <w:instrText xml:space="preserve"> PAGEREF _Toc161237530 \h </w:instrText>
      </w:r>
      <w:r>
        <w:fldChar w:fldCharType="separate"/>
      </w:r>
      <w:r>
        <w:t>5</w:t>
      </w:r>
      <w:r>
        <w:fldChar w:fldCharType="end"/>
      </w:r>
    </w:p>
    <w:p w14:paraId="67D28412" w14:textId="2EEFC127" w:rsidR="00035D62" w:rsidRDefault="00035D62">
      <w:pPr>
        <w:pStyle w:val="14"/>
        <w:rPr>
          <w:rFonts w:asciiTheme="minorHAnsi" w:eastAsiaTheme="minorEastAsia" w:hAnsiTheme="minorHAnsi" w:cstheme="minorBidi"/>
          <w:b w:val="0"/>
          <w:bCs w:val="0"/>
          <w:lang w:eastAsia="ru-RU"/>
        </w:rPr>
      </w:pPr>
      <w:r w:rsidRPr="00422F91">
        <w:rPr>
          <w:rFonts w:eastAsia="Times New Roman"/>
          <w:lang w:eastAsia="zh-CN"/>
        </w:rPr>
        <w:t>Примерная структура программы ГИА</w:t>
      </w:r>
      <w:r>
        <w:tab/>
      </w:r>
      <w:r>
        <w:fldChar w:fldCharType="begin"/>
      </w:r>
      <w:r>
        <w:instrText xml:space="preserve"> PAGEREF _Toc161237531 \h </w:instrText>
      </w:r>
      <w:r>
        <w:fldChar w:fldCharType="separate"/>
      </w:r>
      <w:r>
        <w:t>6</w:t>
      </w:r>
      <w:r>
        <w:fldChar w:fldCharType="end"/>
      </w:r>
    </w:p>
    <w:p w14:paraId="15DE3453" w14:textId="18940760"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61237528"/>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08775ABA"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885BC9">
        <w:t xml:space="preserve">специальности </w:t>
      </w:r>
      <w:r w:rsidR="00885BC9" w:rsidRPr="00885BC9">
        <w:t>19.02.13 Технология продуктов общественного питания массового изготовления и специализированных пищевых продуктов</w:t>
      </w:r>
      <w:r w:rsidRPr="00885BC9">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885BC9">
        <w:t>специальности</w:t>
      </w:r>
      <w:r w:rsidRPr="00E351CC">
        <w:rPr>
          <w:color w:val="0070C0"/>
        </w:rPr>
        <w:t xml:space="preserve"> </w:t>
      </w:r>
      <w:r w:rsidR="00885BC9" w:rsidRPr="00885BC9">
        <w:t>19.02.13 Технология продуктов общественного питания массового изготовления и специализированных пищевых продуктов</w:t>
      </w:r>
      <w:r>
        <w:t>, и определяет совокупность требований к е</w:t>
      </w:r>
      <w:r w:rsidR="006E2DA7">
        <w:t>е</w:t>
      </w:r>
      <w:r>
        <w:t xml:space="preserve"> организации и проведению.</w:t>
      </w:r>
    </w:p>
    <w:p w14:paraId="72343A06" w14:textId="68B2F564"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885BC9">
        <w:t xml:space="preserve">специальности </w:t>
      </w:r>
      <w:r w:rsidR="00885BC9" w:rsidRPr="00885BC9">
        <w:t>19.02.13 Технология продуктов общественного питания массового изготовления и специализированных пищевых продуктов</w:t>
      </w:r>
      <w:r w:rsidRPr="00885BC9">
        <w:t xml:space="preserve"> </w:t>
      </w:r>
      <w:r w:rsidR="00580A60" w:rsidRPr="00885BC9">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64C2D224" w:rsidR="001E637C" w:rsidRDefault="001E637C" w:rsidP="001E637C">
      <w:pPr>
        <w:pStyle w:val="af4"/>
        <w:spacing w:before="0" w:after="0" w:line="276" w:lineRule="auto"/>
        <w:ind w:firstLine="709"/>
      </w:pPr>
      <w:r>
        <w:t xml:space="preserve">По результатам ГИА выпускнику по </w:t>
      </w:r>
      <w:r w:rsidRPr="00885BC9">
        <w:t>специальности</w:t>
      </w:r>
      <w:r w:rsidRPr="00E351CC">
        <w:rPr>
          <w:color w:val="0070C0"/>
        </w:rPr>
        <w:t xml:space="preserve"> </w:t>
      </w:r>
      <w:r w:rsidR="00885BC9" w:rsidRPr="00885BC9">
        <w:t>19.02.13 Технология продуктов общественного питания массового изготовления и специализированных пищевых продуктов</w:t>
      </w:r>
      <w:r w:rsidR="00885BC9">
        <w:t xml:space="preserve"> </w:t>
      </w:r>
      <w:r>
        <w:t xml:space="preserve">присваивается квалификация: </w:t>
      </w:r>
      <w:r w:rsidR="00885BC9" w:rsidRPr="00885BC9">
        <w:t>техник-технолог</w:t>
      </w:r>
      <w:r w:rsidRPr="00885BC9">
        <w:t>.</w:t>
      </w:r>
    </w:p>
    <w:p w14:paraId="2A45287B" w14:textId="45F9F18F"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885BC9">
        <w:t xml:space="preserve">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885BC9">
        <w:t>специальности</w:t>
      </w:r>
      <w:r w:rsidRPr="00885BC9">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560" w:type="dxa"/>
        <w:tblInd w:w="74" w:type="dxa"/>
        <w:tblLayout w:type="fixed"/>
        <w:tblCellMar>
          <w:left w:w="5" w:type="dxa"/>
          <w:right w:w="5" w:type="dxa"/>
        </w:tblCellMar>
        <w:tblLook w:val="0000" w:firstRow="0" w:lastRow="0" w:firstColumn="0" w:lastColumn="0" w:noHBand="0" w:noVBand="0"/>
      </w:tblPr>
      <w:tblGrid>
        <w:gridCol w:w="4741"/>
        <w:gridCol w:w="4819"/>
      </w:tblGrid>
      <w:tr w:rsidR="00C07FB3" w:rsidRPr="00C07FB3" w14:paraId="78A5114A" w14:textId="77777777" w:rsidTr="000C2942">
        <w:trPr>
          <w:trHeight w:val="441"/>
        </w:trPr>
        <w:tc>
          <w:tcPr>
            <w:tcW w:w="4741"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19"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0C2942">
        <w:trPr>
          <w:trHeight w:val="221"/>
        </w:trPr>
        <w:tc>
          <w:tcPr>
            <w:tcW w:w="4741"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19"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0C2942">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0C2942">
        <w:trPr>
          <w:trHeight w:val="221"/>
        </w:trPr>
        <w:tc>
          <w:tcPr>
            <w:tcW w:w="4741" w:type="dxa"/>
            <w:tcBorders>
              <w:top w:val="single" w:sz="4" w:space="0" w:color="000000"/>
              <w:left w:val="single" w:sz="4" w:space="0" w:color="000000"/>
              <w:bottom w:val="single" w:sz="4" w:space="0" w:color="000000"/>
              <w:right w:val="single" w:sz="4" w:space="0" w:color="000000"/>
            </w:tcBorders>
          </w:tcPr>
          <w:p w14:paraId="1F9DF629" w14:textId="6FA6B700" w:rsidR="00C07FB3" w:rsidRPr="00885BC9" w:rsidRDefault="00C07FB3" w:rsidP="00885BC9">
            <w:pPr>
              <w:ind w:left="49" w:right="51"/>
              <w:rPr>
                <w:rFonts w:ascii="Times New Roman" w:hAnsi="Times New Roman" w:cs="Times New Roman"/>
                <w:color w:val="000000"/>
                <w:sz w:val="24"/>
                <w:szCs w:val="24"/>
              </w:rPr>
            </w:pPr>
            <w:r w:rsidRPr="00885BC9">
              <w:rPr>
                <w:rFonts w:ascii="Times New Roman" w:hAnsi="Times New Roman" w:cs="Times New Roman"/>
                <w:color w:val="000000"/>
                <w:sz w:val="24"/>
                <w:szCs w:val="24"/>
              </w:rPr>
              <w:t xml:space="preserve">ВД 01. </w:t>
            </w:r>
            <w:r w:rsidR="00885BC9" w:rsidRPr="00885BC9">
              <w:rPr>
                <w:rFonts w:ascii="Times New Roman" w:hAnsi="Times New Roman" w:cs="Times New Roman"/>
                <w:color w:val="000000"/>
                <w:sz w:val="24"/>
                <w:szCs w:val="24"/>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tc>
        <w:tc>
          <w:tcPr>
            <w:tcW w:w="4819" w:type="dxa"/>
            <w:tcBorders>
              <w:top w:val="single" w:sz="4" w:space="0" w:color="000000"/>
              <w:left w:val="single" w:sz="4" w:space="0" w:color="000000"/>
              <w:bottom w:val="single" w:sz="4" w:space="0" w:color="000000"/>
              <w:right w:val="single" w:sz="4" w:space="0" w:color="000000"/>
            </w:tcBorders>
          </w:tcPr>
          <w:p w14:paraId="09F95399" w14:textId="3C29A3CD" w:rsidR="00C07FB3" w:rsidRPr="00885BC9" w:rsidRDefault="00C07FB3" w:rsidP="00885BC9">
            <w:pPr>
              <w:ind w:left="77" w:right="137"/>
              <w:rPr>
                <w:rFonts w:ascii="Times New Roman" w:hAnsi="Times New Roman" w:cs="Times New Roman"/>
                <w:color w:val="000000"/>
                <w:sz w:val="24"/>
                <w:szCs w:val="24"/>
              </w:rPr>
            </w:pPr>
            <w:r w:rsidRPr="00885BC9">
              <w:rPr>
                <w:rFonts w:ascii="Times New Roman" w:hAnsi="Times New Roman" w:cs="Times New Roman"/>
                <w:color w:val="000000"/>
                <w:sz w:val="24"/>
                <w:szCs w:val="24"/>
              </w:rPr>
              <w:t xml:space="preserve">ПМ 01. </w:t>
            </w:r>
            <w:r w:rsidR="00885BC9" w:rsidRPr="00885BC9">
              <w:rPr>
                <w:rFonts w:ascii="Times New Roman" w:hAnsi="Times New Roman" w:cs="Times New Roman"/>
                <w:color w:val="000000"/>
                <w:sz w:val="24"/>
                <w:szCs w:val="24"/>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tc>
      </w:tr>
      <w:tr w:rsidR="00C07FB3" w:rsidRPr="00C07FB3" w14:paraId="0612052B" w14:textId="77777777" w:rsidTr="000C2942">
        <w:trPr>
          <w:trHeight w:val="221"/>
        </w:trPr>
        <w:tc>
          <w:tcPr>
            <w:tcW w:w="4741" w:type="dxa"/>
            <w:tcBorders>
              <w:top w:val="single" w:sz="4" w:space="0" w:color="000000"/>
              <w:left w:val="single" w:sz="4" w:space="0" w:color="000000"/>
              <w:bottom w:val="single" w:sz="4" w:space="0" w:color="000000"/>
              <w:right w:val="single" w:sz="4" w:space="0" w:color="000000"/>
            </w:tcBorders>
          </w:tcPr>
          <w:p w14:paraId="12CAB1D3" w14:textId="537243FD" w:rsidR="00C07FB3" w:rsidRPr="00885BC9" w:rsidRDefault="00885BC9" w:rsidP="00885BC9">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Pr="00885BC9">
              <w:rPr>
                <w:rFonts w:ascii="Times New Roman" w:hAnsi="Times New Roman" w:cs="Times New Roman"/>
                <w:color w:val="000000"/>
                <w:sz w:val="24"/>
                <w:szCs w:val="24"/>
              </w:rPr>
              <w:t xml:space="preserve">Лабораторный контроль качества и безопасности сырья, полуфабрикатов и готовой продукции в процессе производства </w:t>
            </w:r>
            <w:r w:rsidRPr="00885BC9">
              <w:rPr>
                <w:rFonts w:ascii="Times New Roman" w:hAnsi="Times New Roman" w:cs="Times New Roman"/>
                <w:color w:val="000000"/>
                <w:sz w:val="24"/>
                <w:szCs w:val="24"/>
              </w:rPr>
              <w:lastRenderedPageBreak/>
              <w:t>продукции общественного питания массового изготовления и специализированных пищевых продуктов</w:t>
            </w:r>
          </w:p>
        </w:tc>
        <w:tc>
          <w:tcPr>
            <w:tcW w:w="4819" w:type="dxa"/>
            <w:tcBorders>
              <w:top w:val="single" w:sz="4" w:space="0" w:color="000000"/>
              <w:left w:val="single" w:sz="4" w:space="0" w:color="000000"/>
              <w:bottom w:val="single" w:sz="4" w:space="0" w:color="000000"/>
              <w:right w:val="single" w:sz="4" w:space="0" w:color="000000"/>
            </w:tcBorders>
          </w:tcPr>
          <w:p w14:paraId="0514B28A" w14:textId="4D693EF0" w:rsidR="00C07FB3" w:rsidRPr="00885BC9" w:rsidRDefault="00885BC9" w:rsidP="00885BC9">
            <w:pPr>
              <w:ind w:left="77" w:right="137"/>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ПМ 02. </w:t>
            </w:r>
            <w:r w:rsidRPr="00885BC9">
              <w:rPr>
                <w:rFonts w:ascii="Times New Roman" w:hAnsi="Times New Roman" w:cs="Times New Roman"/>
                <w:color w:val="000000"/>
                <w:sz w:val="24"/>
                <w:szCs w:val="24"/>
              </w:rPr>
              <w:t xml:space="preserve">Лабораторный контроль качества и безопасности сырья, полуфабрикатов и готовой продукции в процессе производства </w:t>
            </w:r>
            <w:r w:rsidRPr="00885BC9">
              <w:rPr>
                <w:rFonts w:ascii="Times New Roman" w:hAnsi="Times New Roman" w:cs="Times New Roman"/>
                <w:color w:val="000000"/>
                <w:sz w:val="24"/>
                <w:szCs w:val="24"/>
              </w:rPr>
              <w:lastRenderedPageBreak/>
              <w:t>продукции общественного питания массового изготовления и специализированных пищевых продуктов</w:t>
            </w:r>
          </w:p>
        </w:tc>
      </w:tr>
      <w:tr w:rsidR="00C07FB3" w:rsidRPr="00C07FB3" w14:paraId="538A6448" w14:textId="77777777" w:rsidTr="000C2942">
        <w:trPr>
          <w:trHeight w:val="221"/>
        </w:trPr>
        <w:tc>
          <w:tcPr>
            <w:tcW w:w="4741" w:type="dxa"/>
            <w:tcBorders>
              <w:top w:val="single" w:sz="4" w:space="0" w:color="000000"/>
              <w:left w:val="single" w:sz="4" w:space="0" w:color="000000"/>
              <w:bottom w:val="single" w:sz="4" w:space="0" w:color="000000"/>
              <w:right w:val="single" w:sz="4" w:space="0" w:color="000000"/>
            </w:tcBorders>
          </w:tcPr>
          <w:p w14:paraId="7C5CFC76" w14:textId="65130920" w:rsidR="00C07FB3" w:rsidRPr="00885BC9" w:rsidRDefault="00885BC9" w:rsidP="00885BC9">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ВД 03. </w:t>
            </w:r>
            <w:r w:rsidRPr="00885BC9">
              <w:rPr>
                <w:rFonts w:ascii="Times New Roman" w:hAnsi="Times New Roman" w:cs="Times New Roman"/>
                <w:color w:val="000000"/>
                <w:sz w:val="24"/>
                <w:szCs w:val="24"/>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p>
        </w:tc>
        <w:tc>
          <w:tcPr>
            <w:tcW w:w="4819" w:type="dxa"/>
            <w:tcBorders>
              <w:top w:val="single" w:sz="4" w:space="0" w:color="000000"/>
              <w:left w:val="single" w:sz="4" w:space="0" w:color="000000"/>
              <w:bottom w:val="single" w:sz="4" w:space="0" w:color="000000"/>
              <w:right w:val="single" w:sz="4" w:space="0" w:color="000000"/>
            </w:tcBorders>
          </w:tcPr>
          <w:p w14:paraId="164E43C4" w14:textId="4C2CA8CA" w:rsidR="00C07FB3" w:rsidRPr="00885BC9" w:rsidRDefault="00885BC9" w:rsidP="00885BC9">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 03. </w:t>
            </w:r>
            <w:r w:rsidRPr="00885BC9">
              <w:rPr>
                <w:rFonts w:ascii="Times New Roman" w:hAnsi="Times New Roman" w:cs="Times New Roman"/>
                <w:color w:val="000000"/>
                <w:sz w:val="24"/>
                <w:szCs w:val="24"/>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p>
        </w:tc>
      </w:tr>
      <w:tr w:rsidR="00C07FB3" w:rsidRPr="00C07FB3" w14:paraId="6F64AD79" w14:textId="77777777" w:rsidTr="000C2942">
        <w:trPr>
          <w:trHeight w:val="221"/>
        </w:trPr>
        <w:tc>
          <w:tcPr>
            <w:tcW w:w="4741" w:type="dxa"/>
            <w:tcBorders>
              <w:top w:val="single" w:sz="4" w:space="0" w:color="000000"/>
              <w:left w:val="single" w:sz="4" w:space="0" w:color="000000"/>
              <w:bottom w:val="single" w:sz="4" w:space="0" w:color="000000"/>
              <w:right w:val="single" w:sz="4" w:space="0" w:color="000000"/>
            </w:tcBorders>
          </w:tcPr>
          <w:p w14:paraId="7F361331" w14:textId="04BB1950" w:rsidR="00C07FB3" w:rsidRPr="00885BC9" w:rsidRDefault="00885BC9" w:rsidP="00885BC9">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04. </w:t>
            </w:r>
            <w:r w:rsidRPr="00885BC9">
              <w:rPr>
                <w:rFonts w:ascii="Times New Roman" w:hAnsi="Times New Roman" w:cs="Times New Roman"/>
                <w:color w:val="000000"/>
                <w:sz w:val="24"/>
                <w:szCs w:val="24"/>
              </w:rPr>
              <w:t>Обеспечение деятельности структурного подразделения</w:t>
            </w:r>
          </w:p>
        </w:tc>
        <w:tc>
          <w:tcPr>
            <w:tcW w:w="4819" w:type="dxa"/>
            <w:tcBorders>
              <w:top w:val="single" w:sz="4" w:space="0" w:color="000000"/>
              <w:left w:val="single" w:sz="4" w:space="0" w:color="000000"/>
              <w:bottom w:val="single" w:sz="4" w:space="0" w:color="000000"/>
              <w:right w:val="single" w:sz="4" w:space="0" w:color="000000"/>
            </w:tcBorders>
          </w:tcPr>
          <w:p w14:paraId="588B345D" w14:textId="458EEA9B" w:rsidR="00C07FB3" w:rsidRPr="00885BC9" w:rsidRDefault="00885BC9" w:rsidP="00885BC9">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 04. </w:t>
            </w:r>
            <w:r w:rsidRPr="00885BC9">
              <w:rPr>
                <w:rFonts w:ascii="Times New Roman" w:hAnsi="Times New Roman" w:cs="Times New Roman"/>
                <w:color w:val="000000"/>
                <w:sz w:val="24"/>
                <w:szCs w:val="24"/>
              </w:rPr>
              <w:t>Обеспечение деятельности структурного подразделения</w:t>
            </w:r>
          </w:p>
        </w:tc>
      </w:tr>
      <w:tr w:rsidR="006E2DA7" w:rsidRPr="00C07FB3" w14:paraId="1F6AF8F0" w14:textId="77777777" w:rsidTr="000C2942">
        <w:trPr>
          <w:trHeight w:val="221"/>
        </w:trPr>
        <w:tc>
          <w:tcPr>
            <w:tcW w:w="9560" w:type="dxa"/>
            <w:gridSpan w:val="2"/>
            <w:tcBorders>
              <w:top w:val="single" w:sz="4" w:space="0" w:color="auto"/>
              <w:left w:val="single" w:sz="4" w:space="0" w:color="auto"/>
              <w:bottom w:val="single" w:sz="4" w:space="0" w:color="auto"/>
              <w:right w:val="single" w:sz="4" w:space="0" w:color="auto"/>
            </w:tcBorders>
            <w:shd w:val="clear" w:color="auto" w:fill="auto"/>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sidRPr="00885BC9">
              <w:rPr>
                <w:rFonts w:ascii="Times New Roman" w:hAnsi="Times New Roman" w:cs="Times New Roman"/>
                <w:b/>
                <w:color w:val="000000"/>
                <w:sz w:val="24"/>
                <w:szCs w:val="24"/>
              </w:rPr>
              <w:t xml:space="preserve">По запросу </w:t>
            </w:r>
            <w:r w:rsidR="000751ED" w:rsidRPr="00885BC9">
              <w:rPr>
                <w:rFonts w:ascii="Times New Roman" w:hAnsi="Times New Roman" w:cs="Times New Roman"/>
                <w:b/>
                <w:color w:val="000000"/>
                <w:sz w:val="24"/>
                <w:szCs w:val="24"/>
              </w:rPr>
              <w:t>отрасли</w:t>
            </w:r>
            <w:r w:rsidRPr="00885BC9">
              <w:rPr>
                <w:rFonts w:ascii="Times New Roman" w:hAnsi="Times New Roman" w:cs="Times New Roman"/>
                <w:b/>
                <w:color w:val="000000"/>
                <w:sz w:val="24"/>
                <w:szCs w:val="24"/>
              </w:rPr>
              <w:t xml:space="preserve"> (при наличии)</w:t>
            </w:r>
          </w:p>
        </w:tc>
      </w:tr>
      <w:tr w:rsidR="006E2DA7" w:rsidRPr="00C07FB3" w14:paraId="69185886" w14:textId="77777777" w:rsidTr="000C2942">
        <w:trPr>
          <w:trHeight w:val="221"/>
        </w:trPr>
        <w:tc>
          <w:tcPr>
            <w:tcW w:w="4741"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819"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Pr="000C2942" w:rsidRDefault="00C07FB3" w:rsidP="000C2942">
      <w:pPr>
        <w:spacing w:line="276" w:lineRule="auto"/>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885BC9" w:rsidRPr="00885BC9" w14:paraId="0680EB30" w14:textId="77777777" w:rsidTr="00885BC9">
        <w:trPr>
          <w:trHeight w:val="472"/>
        </w:trPr>
        <w:tc>
          <w:tcPr>
            <w:tcW w:w="3387" w:type="dxa"/>
          </w:tcPr>
          <w:p w14:paraId="11A7B5DE" w14:textId="77777777" w:rsidR="00D13E2F" w:rsidRPr="00885BC9" w:rsidRDefault="00D13E2F" w:rsidP="00D25349">
            <w:pPr>
              <w:widowControl w:val="0"/>
              <w:jc w:val="center"/>
              <w:rPr>
                <w:rFonts w:ascii="Times New Roman" w:hAnsi="Times New Roman"/>
                <w:b/>
                <w:bCs/>
                <w:sz w:val="24"/>
                <w:szCs w:val="24"/>
              </w:rPr>
            </w:pPr>
            <w:r w:rsidRPr="00885BC9">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885BC9" w:rsidRDefault="00D13E2F" w:rsidP="00D25349">
            <w:pPr>
              <w:widowControl w:val="0"/>
              <w:jc w:val="center"/>
              <w:rPr>
                <w:rFonts w:ascii="Times New Roman" w:hAnsi="Times New Roman"/>
                <w:b/>
                <w:bCs/>
                <w:sz w:val="24"/>
                <w:szCs w:val="24"/>
              </w:rPr>
            </w:pPr>
            <w:r w:rsidRPr="00885BC9">
              <w:rPr>
                <w:rFonts w:ascii="Times New Roman" w:hAnsi="Times New Roman"/>
                <w:sz w:val="24"/>
                <w:szCs w:val="24"/>
                <w:shd w:val="clear" w:color="auto" w:fill="FFFFFF"/>
                <w:lang w:eastAsia="ru-RU"/>
              </w:rPr>
              <w:t>Профессиональные компетенции</w:t>
            </w:r>
          </w:p>
        </w:tc>
      </w:tr>
      <w:tr w:rsidR="00885BC9" w:rsidRPr="00885BC9" w14:paraId="576D971E" w14:textId="77777777" w:rsidTr="00885BC9">
        <w:trPr>
          <w:trHeight w:val="259"/>
        </w:trPr>
        <w:tc>
          <w:tcPr>
            <w:tcW w:w="3387" w:type="dxa"/>
            <w:vMerge w:val="restart"/>
          </w:tcPr>
          <w:p w14:paraId="1ACB46FD" w14:textId="6F1A859F" w:rsidR="00D13E2F" w:rsidRPr="00885BC9" w:rsidRDefault="00885BC9" w:rsidP="00885BC9">
            <w:pPr>
              <w:widowControl w:val="0"/>
              <w:ind w:left="127"/>
              <w:rPr>
                <w:rFonts w:ascii="Times New Roman" w:hAnsi="Times New Roman"/>
                <w:sz w:val="24"/>
                <w:szCs w:val="24"/>
              </w:rPr>
            </w:pPr>
            <w:r w:rsidRPr="00885BC9">
              <w:rPr>
                <w:rFonts w:ascii="Times New Roman" w:hAnsi="Times New Roman"/>
                <w:sz w:val="24"/>
                <w:szCs w:val="24"/>
              </w:rPr>
              <w:t>Ведение технологического процесса производства продукции общественного питания массового изготовления и специализированных пищевых продуктов</w:t>
            </w:r>
          </w:p>
        </w:tc>
        <w:tc>
          <w:tcPr>
            <w:tcW w:w="6242" w:type="dxa"/>
          </w:tcPr>
          <w:p w14:paraId="036F1462" w14:textId="0504530A" w:rsidR="00D13E2F"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1.1. Проводить техническое обслуживание технологического оборудования производства продукции общественного питания</w:t>
            </w:r>
          </w:p>
        </w:tc>
      </w:tr>
      <w:tr w:rsidR="00885BC9" w:rsidRPr="00885BC9" w14:paraId="1CD663CE" w14:textId="77777777" w:rsidTr="003B4D5F">
        <w:trPr>
          <w:trHeight w:val="909"/>
        </w:trPr>
        <w:tc>
          <w:tcPr>
            <w:tcW w:w="3387" w:type="dxa"/>
            <w:vMerge/>
          </w:tcPr>
          <w:p w14:paraId="224B377C" w14:textId="77777777" w:rsidR="00885BC9" w:rsidRPr="00885BC9" w:rsidRDefault="00885BC9" w:rsidP="00885BC9">
            <w:pPr>
              <w:widowControl w:val="0"/>
              <w:ind w:left="127"/>
              <w:rPr>
                <w:rFonts w:ascii="Times New Roman" w:hAnsi="Times New Roman"/>
                <w:sz w:val="24"/>
                <w:szCs w:val="24"/>
              </w:rPr>
            </w:pPr>
          </w:p>
        </w:tc>
        <w:tc>
          <w:tcPr>
            <w:tcW w:w="6242" w:type="dxa"/>
          </w:tcPr>
          <w:p w14:paraId="3A9C64DE" w14:textId="38781A2C" w:rsidR="00885BC9" w:rsidRPr="00885BC9" w:rsidRDefault="00885BC9" w:rsidP="00885BC9">
            <w:pPr>
              <w:widowControl w:val="0"/>
              <w:ind w:left="140"/>
              <w:rPr>
                <w:rFonts w:ascii="Times New Roman" w:hAnsi="Times New Roman"/>
                <w:sz w:val="24"/>
                <w:szCs w:val="24"/>
              </w:rPr>
            </w:pPr>
            <w:r w:rsidRPr="00885BC9">
              <w:rPr>
                <w:rFonts w:ascii="Times New Roman" w:hAnsi="Times New Roman"/>
                <w:iCs/>
                <w:sz w:val="24"/>
                <w:szCs w:val="24"/>
              </w:rPr>
              <w:t>ПК 1.2. Выполнять технологические операции производства продукции общественного питания</w:t>
            </w:r>
          </w:p>
        </w:tc>
      </w:tr>
      <w:tr w:rsidR="00885BC9" w:rsidRPr="00885BC9" w14:paraId="14D7A82F" w14:textId="77777777" w:rsidTr="00885BC9">
        <w:trPr>
          <w:trHeight w:val="86"/>
        </w:trPr>
        <w:tc>
          <w:tcPr>
            <w:tcW w:w="3387" w:type="dxa"/>
            <w:vMerge w:val="restart"/>
          </w:tcPr>
          <w:p w14:paraId="26732D6D" w14:textId="6AF7812E" w:rsidR="00D13E2F" w:rsidRPr="00885BC9" w:rsidRDefault="00885BC9" w:rsidP="00885BC9">
            <w:pPr>
              <w:widowControl w:val="0"/>
              <w:ind w:left="127"/>
              <w:rPr>
                <w:rFonts w:ascii="Times New Roman" w:hAnsi="Times New Roman"/>
                <w:sz w:val="24"/>
                <w:szCs w:val="24"/>
              </w:rPr>
            </w:pPr>
            <w:r w:rsidRPr="00885BC9">
              <w:rPr>
                <w:rFonts w:ascii="Times New Roman" w:hAnsi="Times New Roman"/>
                <w:sz w:val="24"/>
                <w:szCs w:val="24"/>
              </w:rPr>
              <w:t>Лабораторный контроль качества и безопасности сырья, полуфабрикатов и готовой продукции в процессе производства продукции общественного питания массового изготовления и специализированных пищевых продуктов</w:t>
            </w:r>
          </w:p>
        </w:tc>
        <w:tc>
          <w:tcPr>
            <w:tcW w:w="6242" w:type="dxa"/>
          </w:tcPr>
          <w:p w14:paraId="2BA28511" w14:textId="3B5369B9" w:rsidR="00D13E2F" w:rsidRPr="00885BC9" w:rsidRDefault="00885BC9" w:rsidP="00885BC9">
            <w:pPr>
              <w:widowControl w:val="0"/>
              <w:ind w:left="140"/>
              <w:rPr>
                <w:rFonts w:ascii="Times New Roman" w:eastAsia="Calibri" w:hAnsi="Times New Roman"/>
                <w:spacing w:val="2"/>
                <w:sz w:val="24"/>
                <w:szCs w:val="24"/>
                <w:highlight w:val="yellow"/>
                <w:shd w:val="clear" w:color="auto" w:fill="FFFFFF"/>
              </w:rPr>
            </w:pPr>
            <w:r w:rsidRPr="00885BC9">
              <w:rPr>
                <w:rFonts w:ascii="Times New Roman" w:hAnsi="Times New Roman"/>
                <w:iCs/>
                <w:sz w:val="24"/>
                <w:szCs w:val="24"/>
              </w:rPr>
              <w:t>ПК 2.1. Проводить организационно-технические мероприятия для обеспечения лабораторного контроля качества и безопасности сырья, полуфабрикатов и готовой продукции</w:t>
            </w:r>
          </w:p>
        </w:tc>
      </w:tr>
      <w:tr w:rsidR="00885BC9" w:rsidRPr="00885BC9" w14:paraId="40A4E688" w14:textId="77777777" w:rsidTr="0020033A">
        <w:trPr>
          <w:trHeight w:val="838"/>
        </w:trPr>
        <w:tc>
          <w:tcPr>
            <w:tcW w:w="3387" w:type="dxa"/>
            <w:vMerge/>
          </w:tcPr>
          <w:p w14:paraId="305BBFBC" w14:textId="77777777" w:rsidR="00885BC9" w:rsidRPr="00885BC9" w:rsidRDefault="00885BC9" w:rsidP="00D25349">
            <w:pPr>
              <w:widowControl w:val="0"/>
              <w:rPr>
                <w:rFonts w:ascii="Times New Roman" w:hAnsi="Times New Roman"/>
                <w:sz w:val="24"/>
                <w:szCs w:val="24"/>
              </w:rPr>
            </w:pPr>
          </w:p>
        </w:tc>
        <w:tc>
          <w:tcPr>
            <w:tcW w:w="6242" w:type="dxa"/>
          </w:tcPr>
          <w:p w14:paraId="4AD74CAA" w14:textId="37D8A3B9" w:rsidR="00885BC9" w:rsidRPr="00885BC9" w:rsidRDefault="00885BC9" w:rsidP="00885BC9">
            <w:pPr>
              <w:widowControl w:val="0"/>
              <w:ind w:left="140"/>
              <w:rPr>
                <w:rFonts w:ascii="Times New Roman" w:eastAsia="Calibri" w:hAnsi="Times New Roman"/>
                <w:spacing w:val="2"/>
                <w:sz w:val="24"/>
                <w:szCs w:val="24"/>
                <w:shd w:val="clear" w:color="auto" w:fill="FFFFFF"/>
              </w:rPr>
            </w:pPr>
            <w:r w:rsidRPr="00885BC9">
              <w:rPr>
                <w:rFonts w:ascii="Times New Roman" w:hAnsi="Times New Roman"/>
                <w:iCs/>
                <w:sz w:val="24"/>
                <w:szCs w:val="24"/>
              </w:rPr>
              <w:t>ПК 2.2. Проводить лабораторные исследования качества и безопасности сырья, полуфабрикатов и готовой продукции</w:t>
            </w:r>
          </w:p>
        </w:tc>
      </w:tr>
      <w:tr w:rsidR="00885BC9" w:rsidRPr="00885BC9" w14:paraId="13880F3C" w14:textId="77777777" w:rsidTr="0020033A">
        <w:trPr>
          <w:trHeight w:val="838"/>
        </w:trPr>
        <w:tc>
          <w:tcPr>
            <w:tcW w:w="3387" w:type="dxa"/>
            <w:vMerge w:val="restart"/>
          </w:tcPr>
          <w:p w14:paraId="6B41CF15" w14:textId="3E28152E" w:rsidR="00885BC9" w:rsidRPr="00885BC9" w:rsidRDefault="00885BC9" w:rsidP="00885BC9">
            <w:pPr>
              <w:widowControl w:val="0"/>
              <w:ind w:left="127"/>
              <w:rPr>
                <w:rFonts w:ascii="Times New Roman" w:hAnsi="Times New Roman"/>
                <w:sz w:val="24"/>
                <w:szCs w:val="24"/>
              </w:rPr>
            </w:pPr>
            <w:r w:rsidRPr="00885BC9">
              <w:rPr>
                <w:rFonts w:ascii="Times New Roman" w:hAnsi="Times New Roman"/>
                <w:sz w:val="24"/>
                <w:szCs w:val="24"/>
              </w:rPr>
              <w:t>Организационно-технологическое обеспечение производства продукции общественного питания массового изготовления и специализированных пищевых продуктов</w:t>
            </w:r>
          </w:p>
        </w:tc>
        <w:tc>
          <w:tcPr>
            <w:tcW w:w="6242" w:type="dxa"/>
          </w:tcPr>
          <w:p w14:paraId="56B25C34" w14:textId="1B095456"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3.1. Организовывать производство продукции общественного питания массового изготовления и специализированных пищевых продуктов</w:t>
            </w:r>
          </w:p>
        </w:tc>
      </w:tr>
      <w:tr w:rsidR="00885BC9" w:rsidRPr="00885BC9" w14:paraId="51126332" w14:textId="77777777" w:rsidTr="0020033A">
        <w:trPr>
          <w:trHeight w:val="838"/>
        </w:trPr>
        <w:tc>
          <w:tcPr>
            <w:tcW w:w="3387" w:type="dxa"/>
            <w:vMerge/>
          </w:tcPr>
          <w:p w14:paraId="65BD2A31" w14:textId="77777777" w:rsidR="00885BC9" w:rsidRPr="00885BC9" w:rsidRDefault="00885BC9" w:rsidP="00885BC9">
            <w:pPr>
              <w:widowControl w:val="0"/>
              <w:ind w:left="127"/>
              <w:rPr>
                <w:rFonts w:ascii="Times New Roman" w:hAnsi="Times New Roman"/>
                <w:sz w:val="24"/>
                <w:szCs w:val="24"/>
              </w:rPr>
            </w:pPr>
          </w:p>
        </w:tc>
        <w:tc>
          <w:tcPr>
            <w:tcW w:w="6242" w:type="dxa"/>
          </w:tcPr>
          <w:p w14:paraId="250878E3" w14:textId="67A3B0BF"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3.2. Обеспечивать технологическое сопровождение производства продукции общественного питания массового изготовления и специализированных пищевых продуктов</w:t>
            </w:r>
          </w:p>
        </w:tc>
      </w:tr>
      <w:tr w:rsidR="00885BC9" w:rsidRPr="00885BC9" w14:paraId="6A439ABE" w14:textId="77777777" w:rsidTr="00885BC9">
        <w:trPr>
          <w:trHeight w:val="341"/>
        </w:trPr>
        <w:tc>
          <w:tcPr>
            <w:tcW w:w="3387" w:type="dxa"/>
            <w:vMerge w:val="restart"/>
          </w:tcPr>
          <w:p w14:paraId="3D7BD36E" w14:textId="44F868FD" w:rsidR="00885BC9" w:rsidRPr="00885BC9" w:rsidRDefault="00885BC9" w:rsidP="00885BC9">
            <w:pPr>
              <w:widowControl w:val="0"/>
              <w:ind w:left="127"/>
              <w:rPr>
                <w:rFonts w:ascii="Times New Roman" w:hAnsi="Times New Roman"/>
                <w:sz w:val="24"/>
                <w:szCs w:val="24"/>
              </w:rPr>
            </w:pPr>
            <w:r w:rsidRPr="00885BC9">
              <w:rPr>
                <w:rFonts w:ascii="Times New Roman" w:hAnsi="Times New Roman"/>
                <w:sz w:val="24"/>
                <w:szCs w:val="24"/>
              </w:rPr>
              <w:t>Обеспечение деятельности структурного подразделения</w:t>
            </w:r>
          </w:p>
        </w:tc>
        <w:tc>
          <w:tcPr>
            <w:tcW w:w="6242" w:type="dxa"/>
          </w:tcPr>
          <w:p w14:paraId="526AE798" w14:textId="09116E77"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4.1. Планировать основные показатели производственного процесса</w:t>
            </w:r>
          </w:p>
        </w:tc>
      </w:tr>
      <w:tr w:rsidR="00885BC9" w:rsidRPr="00885BC9" w14:paraId="59B517A2" w14:textId="77777777" w:rsidTr="00885BC9">
        <w:trPr>
          <w:trHeight w:val="207"/>
        </w:trPr>
        <w:tc>
          <w:tcPr>
            <w:tcW w:w="3387" w:type="dxa"/>
            <w:vMerge/>
          </w:tcPr>
          <w:p w14:paraId="3E9453C6" w14:textId="77777777" w:rsidR="00885BC9" w:rsidRPr="00885BC9" w:rsidRDefault="00885BC9" w:rsidP="00885BC9">
            <w:pPr>
              <w:widowControl w:val="0"/>
              <w:ind w:left="127"/>
              <w:rPr>
                <w:rFonts w:ascii="Times New Roman" w:hAnsi="Times New Roman"/>
                <w:sz w:val="24"/>
                <w:szCs w:val="24"/>
              </w:rPr>
            </w:pPr>
          </w:p>
        </w:tc>
        <w:tc>
          <w:tcPr>
            <w:tcW w:w="6242" w:type="dxa"/>
          </w:tcPr>
          <w:p w14:paraId="5B5EAA38" w14:textId="462EE1B0"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4.2. Планировать выполнение работ исполнителями</w:t>
            </w:r>
          </w:p>
        </w:tc>
      </w:tr>
      <w:tr w:rsidR="00885BC9" w:rsidRPr="00885BC9" w14:paraId="61E603FB" w14:textId="77777777" w:rsidTr="00885BC9">
        <w:trPr>
          <w:trHeight w:val="212"/>
        </w:trPr>
        <w:tc>
          <w:tcPr>
            <w:tcW w:w="3387" w:type="dxa"/>
            <w:vMerge/>
          </w:tcPr>
          <w:p w14:paraId="13589445" w14:textId="77777777" w:rsidR="00885BC9" w:rsidRPr="00885BC9" w:rsidRDefault="00885BC9" w:rsidP="00885BC9">
            <w:pPr>
              <w:widowControl w:val="0"/>
              <w:ind w:left="127"/>
              <w:rPr>
                <w:rFonts w:ascii="Times New Roman" w:hAnsi="Times New Roman"/>
                <w:sz w:val="24"/>
                <w:szCs w:val="24"/>
              </w:rPr>
            </w:pPr>
          </w:p>
        </w:tc>
        <w:tc>
          <w:tcPr>
            <w:tcW w:w="6242" w:type="dxa"/>
          </w:tcPr>
          <w:p w14:paraId="483CDC8E" w14:textId="204DE58D"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4.3. Организовывать работу трудового коллектива</w:t>
            </w:r>
          </w:p>
        </w:tc>
      </w:tr>
      <w:tr w:rsidR="00885BC9" w:rsidRPr="00885BC9" w14:paraId="07702D2F" w14:textId="77777777" w:rsidTr="00885BC9">
        <w:trPr>
          <w:trHeight w:val="510"/>
        </w:trPr>
        <w:tc>
          <w:tcPr>
            <w:tcW w:w="3387" w:type="dxa"/>
            <w:vMerge/>
          </w:tcPr>
          <w:p w14:paraId="5033B090" w14:textId="77777777" w:rsidR="00885BC9" w:rsidRPr="00885BC9" w:rsidRDefault="00885BC9" w:rsidP="00885BC9">
            <w:pPr>
              <w:widowControl w:val="0"/>
              <w:ind w:left="127"/>
              <w:rPr>
                <w:rFonts w:ascii="Times New Roman" w:hAnsi="Times New Roman"/>
                <w:sz w:val="24"/>
                <w:szCs w:val="24"/>
              </w:rPr>
            </w:pPr>
          </w:p>
        </w:tc>
        <w:tc>
          <w:tcPr>
            <w:tcW w:w="6242" w:type="dxa"/>
          </w:tcPr>
          <w:p w14:paraId="6A09723B" w14:textId="6E9544D4"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4.4. Контролировать ход и оценивать результаты работы трудового коллектива</w:t>
            </w:r>
          </w:p>
        </w:tc>
      </w:tr>
      <w:tr w:rsidR="00885BC9" w:rsidRPr="00885BC9" w14:paraId="679D546D" w14:textId="77777777" w:rsidTr="00885BC9">
        <w:trPr>
          <w:trHeight w:val="170"/>
        </w:trPr>
        <w:tc>
          <w:tcPr>
            <w:tcW w:w="3387" w:type="dxa"/>
            <w:vMerge/>
          </w:tcPr>
          <w:p w14:paraId="75821F31" w14:textId="77777777" w:rsidR="00885BC9" w:rsidRPr="00885BC9" w:rsidRDefault="00885BC9" w:rsidP="00885BC9">
            <w:pPr>
              <w:widowControl w:val="0"/>
              <w:ind w:left="127"/>
              <w:rPr>
                <w:rFonts w:ascii="Times New Roman" w:hAnsi="Times New Roman"/>
                <w:sz w:val="24"/>
                <w:szCs w:val="24"/>
              </w:rPr>
            </w:pPr>
          </w:p>
        </w:tc>
        <w:tc>
          <w:tcPr>
            <w:tcW w:w="6242" w:type="dxa"/>
          </w:tcPr>
          <w:p w14:paraId="1BF380B5" w14:textId="46391FFE" w:rsidR="00885BC9" w:rsidRPr="00885BC9" w:rsidRDefault="00885BC9" w:rsidP="00885BC9">
            <w:pPr>
              <w:widowControl w:val="0"/>
              <w:ind w:left="140"/>
              <w:rPr>
                <w:rFonts w:ascii="Times New Roman" w:hAnsi="Times New Roman"/>
                <w:iCs/>
                <w:sz w:val="24"/>
                <w:szCs w:val="24"/>
              </w:rPr>
            </w:pPr>
            <w:r w:rsidRPr="00885BC9">
              <w:rPr>
                <w:rFonts w:ascii="Times New Roman" w:hAnsi="Times New Roman"/>
                <w:iCs/>
                <w:sz w:val="24"/>
                <w:szCs w:val="24"/>
              </w:rPr>
              <w:t>ПК 4.5. Вести учётно-отчётную документацию</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6654C8E4" w:rsidR="00D570F5" w:rsidRPr="000E4DD6" w:rsidRDefault="00C47807" w:rsidP="001E637C">
      <w:pPr>
        <w:suppressAutoHyphens/>
        <w:spacing w:line="276" w:lineRule="auto"/>
        <w:ind w:firstLine="708"/>
        <w:jc w:val="both"/>
        <w:rPr>
          <w:iCs/>
        </w:rPr>
      </w:pPr>
      <w:r w:rsidRPr="000E4DD6">
        <w:rPr>
          <w:rFonts w:ascii="Times New Roman" w:hAnsi="Times New Roman" w:cs="Times New Roman"/>
          <w:iCs/>
          <w:sz w:val="24"/>
          <w:szCs w:val="24"/>
        </w:rPr>
        <w:lastRenderedPageBreak/>
        <w:t xml:space="preserve">Выпускники, освоившие программу по </w:t>
      </w:r>
      <w:r w:rsidRPr="000E4DD6">
        <w:rPr>
          <w:rFonts w:ascii="Times New Roman" w:eastAsia="Calibri" w:hAnsi="Times New Roman" w:cs="Times New Roman"/>
          <w:bCs/>
          <w:iCs/>
          <w:sz w:val="24"/>
          <w:szCs w:val="24"/>
        </w:rPr>
        <w:t xml:space="preserve">специальности </w:t>
      </w:r>
      <w:r w:rsidR="00885BC9" w:rsidRPr="000E4DD6">
        <w:rPr>
          <w:rFonts w:ascii="Times New Roman" w:eastAsia="Calibri" w:hAnsi="Times New Roman" w:cs="Times New Roman"/>
          <w:bCs/>
          <w:iCs/>
          <w:sz w:val="24"/>
          <w:szCs w:val="24"/>
        </w:rPr>
        <w:t>19.02.13 Технология продуктов общественного питания массового изготовления и специализированных пищевых продуктов</w:t>
      </w:r>
      <w:r w:rsidRPr="000E4DD6">
        <w:rPr>
          <w:rFonts w:ascii="Times New Roman" w:eastAsia="Calibri" w:hAnsi="Times New Roman" w:cs="Times New Roman"/>
          <w:iCs/>
          <w:sz w:val="24"/>
          <w:szCs w:val="24"/>
        </w:rPr>
        <w:t>,</w:t>
      </w:r>
      <w:r w:rsidRPr="000E4DD6">
        <w:rPr>
          <w:rFonts w:ascii="Times New Roman" w:hAnsi="Times New Roman" w:cs="Times New Roman"/>
          <w:iCs/>
          <w:sz w:val="24"/>
          <w:szCs w:val="24"/>
        </w:rPr>
        <w:t xml:space="preserve"> сдают ГИА в форме демонстрационного экзамена </w:t>
      </w:r>
      <w:r w:rsidR="006E2DA7" w:rsidRPr="000E4DD6">
        <w:rPr>
          <w:rFonts w:ascii="Times New Roman" w:hAnsi="Times New Roman" w:cs="Times New Roman"/>
          <w:iCs/>
          <w:sz w:val="24"/>
          <w:szCs w:val="24"/>
        </w:rPr>
        <w:t xml:space="preserve">профильного уровня </w:t>
      </w:r>
      <w:r w:rsidRPr="000E4DD6">
        <w:rPr>
          <w:rFonts w:ascii="Times New Roman" w:hAnsi="Times New Roman" w:cs="Times New Roman"/>
          <w:iCs/>
          <w:sz w:val="24"/>
          <w:szCs w:val="24"/>
        </w:rPr>
        <w:t>и защиты дипломного проекта (работы).</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61237529"/>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0DA8D77" w14:textId="77777777" w:rsidR="000E4DD6" w:rsidRDefault="000E4DD6"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p w14:paraId="65C8A680" w14:textId="5DABBF66" w:rsidR="0051713F" w:rsidRPr="00B63840" w:rsidRDefault="00131643" w:rsidP="000E4D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61237530"/>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0E4DD6">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0E4DD6">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0E4DD6">
      <w:pPr>
        <w:suppressAutoHyphens/>
        <w:spacing w:line="276" w:lineRule="auto"/>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0E4DD6">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0E4DD6">
      <w:pPr>
        <w:suppressAutoHyphens/>
        <w:spacing w:line="276" w:lineRule="auto"/>
        <w:ind w:firstLine="709"/>
        <w:jc w:val="both"/>
        <w:rPr>
          <w:rFonts w:ascii="Times New Roman" w:hAnsi="Times New Roman" w:cs="Times New Roman"/>
          <w:iCs/>
          <w:sz w:val="24"/>
          <w:szCs w:val="24"/>
        </w:rPr>
      </w:pPr>
      <w:r w:rsidRPr="00996136">
        <w:rPr>
          <w:rFonts w:ascii="Times New Roman" w:hAnsi="Times New Roman" w:cs="Times New Roman"/>
          <w:iCs/>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0E4DD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61237531"/>
      <w:bookmarkStart w:id="8" w:name="_Hlk158217002"/>
      <w:r w:rsidRPr="000E4DD6">
        <w:rPr>
          <w:rFonts w:ascii="Times New Roman" w:eastAsia="Times New Roman" w:hAnsi="Times New Roman" w:cs="Times New Roman"/>
          <w:b/>
          <w:bCs/>
          <w:sz w:val="24"/>
          <w:szCs w:val="24"/>
          <w:lang w:eastAsia="zh-CN"/>
        </w:rPr>
        <w:t>Примерная структура программы ГИА</w:t>
      </w:r>
      <w:bookmarkEnd w:id="7"/>
    </w:p>
    <w:p w14:paraId="250F712D" w14:textId="607581DF"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161237532"/>
      <w:r w:rsidRPr="000E4DD6">
        <w:rPr>
          <w:rFonts w:ascii="Times New Roman" w:eastAsia="Times New Roman" w:hAnsi="Times New Roman" w:cs="Times New Roman"/>
          <w:sz w:val="24"/>
          <w:szCs w:val="24"/>
          <w:lang w:eastAsia="zh-CN"/>
        </w:rPr>
        <w:t xml:space="preserve">1. Основные положения </w:t>
      </w:r>
      <w:r w:rsidRPr="000E4DD6">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00035D62">
        <w:rPr>
          <w:rFonts w:ascii="Times New Roman" w:eastAsia="Times New Roman" w:hAnsi="Times New Roman" w:cs="Times New Roman"/>
          <w:sz w:val="24"/>
          <w:szCs w:val="24"/>
          <w:lang w:eastAsia="zh-CN"/>
        </w:rPr>
        <w:t>.</w:t>
      </w:r>
      <w:bookmarkEnd w:id="9"/>
    </w:p>
    <w:p w14:paraId="5C75984C" w14:textId="17042872"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161237533"/>
      <w:r w:rsidRPr="000E4DD6">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0E4DD6">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r w:rsidR="00035D62">
        <w:rPr>
          <w:rFonts w:ascii="Times New Roman" w:eastAsia="Times New Roman" w:hAnsi="Times New Roman" w:cs="Times New Roman"/>
          <w:i/>
          <w:iCs/>
          <w:sz w:val="24"/>
          <w:szCs w:val="24"/>
          <w:lang w:eastAsia="zh-CN"/>
        </w:rPr>
        <w:t>.</w:t>
      </w:r>
      <w:bookmarkEnd w:id="10"/>
    </w:p>
    <w:p w14:paraId="26608A5B" w14:textId="15906E7D"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61237534"/>
      <w:r w:rsidRPr="000E4DD6">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0E4DD6">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w:t>
      </w:r>
      <w:r w:rsidR="00035D62">
        <w:rPr>
          <w:rFonts w:ascii="Times New Roman" w:eastAsia="Times New Roman" w:hAnsi="Times New Roman" w:cs="Times New Roman"/>
          <w:i/>
          <w:iCs/>
          <w:sz w:val="24"/>
          <w:szCs w:val="24"/>
          <w:lang w:eastAsia="zh-CN"/>
        </w:rPr>
        <w:t>.</w:t>
      </w:r>
      <w:bookmarkEnd w:id="11"/>
    </w:p>
    <w:p w14:paraId="60A88A5E" w14:textId="449DC6B4"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61237535"/>
      <w:r w:rsidRPr="000E4DD6">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0E4DD6">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r w:rsidR="00035D62">
        <w:rPr>
          <w:rFonts w:ascii="Times New Roman" w:eastAsia="Times New Roman" w:hAnsi="Times New Roman" w:cs="Times New Roman"/>
          <w:i/>
          <w:iCs/>
          <w:sz w:val="24"/>
          <w:szCs w:val="24"/>
          <w:lang w:eastAsia="zh-CN"/>
        </w:rPr>
        <w:t>.</w:t>
      </w:r>
      <w:bookmarkEnd w:id="12"/>
    </w:p>
    <w:p w14:paraId="3CD112AA" w14:textId="745E6397"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61237536"/>
      <w:r w:rsidRPr="000E4DD6">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0E4DD6">
        <w:rPr>
          <w:rFonts w:ascii="Times New Roman" w:eastAsia="Times New Roman" w:hAnsi="Times New Roman" w:cs="Times New Roman"/>
          <w:i/>
          <w:iCs/>
          <w:sz w:val="24"/>
          <w:szCs w:val="24"/>
          <w:lang w:eastAsia="zh-CN"/>
        </w:rPr>
        <w:t>(описание критериев оценки дипломного проекта (работы), ДЭ)</w:t>
      </w:r>
      <w:r w:rsidR="00035D62">
        <w:rPr>
          <w:rFonts w:ascii="Times New Roman" w:eastAsia="Times New Roman" w:hAnsi="Times New Roman" w:cs="Times New Roman"/>
          <w:i/>
          <w:iCs/>
          <w:sz w:val="24"/>
          <w:szCs w:val="24"/>
          <w:lang w:eastAsia="zh-CN"/>
        </w:rPr>
        <w:t>.</w:t>
      </w:r>
      <w:bookmarkEnd w:id="13"/>
    </w:p>
    <w:p w14:paraId="3BC5C76B" w14:textId="1890A2F2"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4" w:name="_Toc161237537"/>
      <w:r w:rsidRPr="000E4DD6">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0E4DD6">
        <w:rPr>
          <w:rFonts w:ascii="Times New Roman" w:eastAsia="Times New Roman" w:hAnsi="Times New Roman" w:cs="Times New Roman"/>
          <w:i/>
          <w:iCs/>
          <w:sz w:val="24"/>
          <w:szCs w:val="24"/>
          <w:lang w:eastAsia="zh-CN"/>
        </w:rPr>
        <w:t>(описание процедуры подачи апелляции)</w:t>
      </w:r>
      <w:bookmarkEnd w:id="14"/>
    </w:p>
    <w:p w14:paraId="7FC7DA3A" w14:textId="77777777"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5" w:name="_Toc161237538"/>
      <w:r w:rsidRPr="000E4DD6">
        <w:rPr>
          <w:rFonts w:ascii="Times New Roman" w:eastAsia="Times New Roman" w:hAnsi="Times New Roman" w:cs="Times New Roman"/>
          <w:b/>
          <w:bCs/>
          <w:sz w:val="24"/>
          <w:szCs w:val="24"/>
          <w:lang w:eastAsia="zh-CN"/>
        </w:rPr>
        <w:t>Приложения:</w:t>
      </w:r>
      <w:bookmarkEnd w:id="15"/>
    </w:p>
    <w:p w14:paraId="29860F5E" w14:textId="374317F9" w:rsidR="00985065" w:rsidRPr="000E4DD6"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61237539"/>
      <w:r w:rsidRPr="000E4DD6">
        <w:rPr>
          <w:rFonts w:ascii="Times New Roman" w:eastAsia="Times New Roman" w:hAnsi="Times New Roman" w:cs="Times New Roman"/>
          <w:sz w:val="24"/>
          <w:szCs w:val="24"/>
          <w:lang w:eastAsia="zh-CN"/>
        </w:rPr>
        <w:t>Предлагаемые темы дипломных проектов (работ) для программ ППССЗ</w:t>
      </w:r>
      <w:r w:rsidR="00035D62">
        <w:rPr>
          <w:rFonts w:ascii="Times New Roman" w:eastAsia="Times New Roman" w:hAnsi="Times New Roman" w:cs="Times New Roman"/>
          <w:sz w:val="24"/>
          <w:szCs w:val="24"/>
          <w:lang w:eastAsia="zh-CN"/>
        </w:rPr>
        <w:t>.</w:t>
      </w:r>
      <w:bookmarkEnd w:id="16"/>
    </w:p>
    <w:p w14:paraId="77FAD651" w14:textId="57AB59AB" w:rsidR="00552BFF" w:rsidRPr="00035D62" w:rsidRDefault="00985065" w:rsidP="00035D62">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7" w:name="_Toc161237540"/>
      <w:r w:rsidRPr="000E4DD6">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8"/>
      <w:r w:rsidR="00035D62">
        <w:rPr>
          <w:rFonts w:ascii="Times New Roman" w:eastAsia="Times New Roman" w:hAnsi="Times New Roman" w:cs="Times New Roman"/>
          <w:sz w:val="24"/>
          <w:szCs w:val="24"/>
          <w:lang w:eastAsia="zh-CN"/>
        </w:rPr>
        <w:t>.</w:t>
      </w:r>
      <w:bookmarkEnd w:id="17"/>
    </w:p>
    <w:sectPr w:rsidR="00552BFF" w:rsidRPr="00035D62" w:rsidSect="00DD47A1">
      <w:headerReference w:type="default" r:id="rId8"/>
      <w:foot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C41A5" w14:textId="77777777" w:rsidR="00A63C91" w:rsidRDefault="00A63C91" w:rsidP="00A858FE">
      <w:r>
        <w:separator/>
      </w:r>
    </w:p>
  </w:endnote>
  <w:endnote w:type="continuationSeparator" w:id="0">
    <w:p w14:paraId="3AA4734A" w14:textId="77777777" w:rsidR="00A63C91" w:rsidRDefault="00A63C9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1570314"/>
      <w:docPartObj>
        <w:docPartGallery w:val="Page Numbers (Bottom of Page)"/>
        <w:docPartUnique/>
      </w:docPartObj>
    </w:sdtPr>
    <w:sdtEndPr>
      <w:rPr>
        <w:rFonts w:ascii="Times New Roman" w:hAnsi="Times New Roman" w:cs="Times New Roman"/>
      </w:rPr>
    </w:sdtEndPr>
    <w:sdtContent>
      <w:p w14:paraId="5F2A2790" w14:textId="34BCEE30" w:rsidR="00885BC9" w:rsidRPr="00885BC9" w:rsidRDefault="00885BC9" w:rsidP="00885BC9">
        <w:pPr>
          <w:pStyle w:val="ae"/>
          <w:jc w:val="center"/>
          <w:rPr>
            <w:rFonts w:ascii="Times New Roman" w:hAnsi="Times New Roman" w:cs="Times New Roman"/>
          </w:rPr>
        </w:pPr>
        <w:r w:rsidRPr="00885BC9">
          <w:rPr>
            <w:rFonts w:ascii="Times New Roman" w:hAnsi="Times New Roman" w:cs="Times New Roman"/>
          </w:rPr>
          <w:fldChar w:fldCharType="begin"/>
        </w:r>
        <w:r w:rsidRPr="00885BC9">
          <w:rPr>
            <w:rFonts w:ascii="Times New Roman" w:hAnsi="Times New Roman" w:cs="Times New Roman"/>
          </w:rPr>
          <w:instrText>PAGE   \* MERGEFORMAT</w:instrText>
        </w:r>
        <w:r w:rsidRPr="00885BC9">
          <w:rPr>
            <w:rFonts w:ascii="Times New Roman" w:hAnsi="Times New Roman" w:cs="Times New Roman"/>
          </w:rPr>
          <w:fldChar w:fldCharType="separate"/>
        </w:r>
        <w:r w:rsidRPr="00885BC9">
          <w:rPr>
            <w:rFonts w:ascii="Times New Roman" w:hAnsi="Times New Roman" w:cs="Times New Roman"/>
          </w:rPr>
          <w:t>2</w:t>
        </w:r>
        <w:r w:rsidRPr="00885BC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9C348" w14:textId="77777777" w:rsidR="00A63C91" w:rsidRDefault="00A63C91" w:rsidP="00A858FE">
      <w:r>
        <w:separator/>
      </w:r>
    </w:p>
  </w:footnote>
  <w:footnote w:type="continuationSeparator" w:id="0">
    <w:p w14:paraId="70712BB1" w14:textId="77777777" w:rsidR="00A63C91" w:rsidRDefault="00A63C9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10886" w14:textId="5DB56287" w:rsidR="00663DF9" w:rsidRPr="007B5CC1" w:rsidRDefault="00663DF9" w:rsidP="004B2C7D">
    <w:pPr>
      <w:pStyle w:val="ac"/>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35D62"/>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2942"/>
    <w:rsid w:val="000C3AB8"/>
    <w:rsid w:val="000C5DE0"/>
    <w:rsid w:val="000D4FB5"/>
    <w:rsid w:val="000D6D2B"/>
    <w:rsid w:val="000E138D"/>
    <w:rsid w:val="000E2D3D"/>
    <w:rsid w:val="000E2D5E"/>
    <w:rsid w:val="000E4DD6"/>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97425"/>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5BC9"/>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3C9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1612</Words>
  <Characters>9193</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3</cp:revision>
  <cp:lastPrinted>2023-04-28T08:44:00Z</cp:lastPrinted>
  <dcterms:created xsi:type="dcterms:W3CDTF">2024-03-13T12:53:00Z</dcterms:created>
  <dcterms:modified xsi:type="dcterms:W3CDTF">2024-10-31T08:02:00Z</dcterms:modified>
</cp:coreProperties>
</file>