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E56CA3" w:rsidRDefault="00EA1437" w:rsidP="00BE19F3">
      <w:pPr>
        <w:shd w:val="clear" w:color="auto" w:fill="FFFFFF" w:themeFill="background1"/>
        <w:spacing w:after="0" w:line="360" w:lineRule="auto"/>
        <w:jc w:val="right"/>
        <w:rPr>
          <w:rFonts w:ascii="Times New Roman" w:hAnsi="Times New Roman"/>
          <w:i/>
          <w:sz w:val="24"/>
          <w:szCs w:val="24"/>
        </w:rPr>
      </w:pPr>
      <w:r w:rsidRPr="00E56CA3">
        <w:rPr>
          <w:rFonts w:ascii="Times New Roman" w:hAnsi="Times New Roman"/>
          <w:sz w:val="24"/>
          <w:szCs w:val="24"/>
        </w:rPr>
        <w:t xml:space="preserve">к ПОП-П по </w:t>
      </w:r>
      <w:r w:rsidR="00ED5152" w:rsidRPr="00E56CA3">
        <w:rPr>
          <w:rFonts w:ascii="Times New Roman" w:hAnsi="Times New Roman"/>
          <w:sz w:val="24"/>
          <w:szCs w:val="24"/>
        </w:rPr>
        <w:t>специальности</w:t>
      </w:r>
    </w:p>
    <w:p w14:paraId="623B2237" w14:textId="558B83CB" w:rsidR="00A110D0" w:rsidRPr="00E56CA3" w:rsidRDefault="00E56CA3" w:rsidP="00E56CA3">
      <w:pPr>
        <w:pStyle w:val="1"/>
        <w:shd w:val="clear" w:color="auto" w:fill="FFFFFF"/>
        <w:spacing w:before="0" w:after="0" w:line="360" w:lineRule="auto"/>
        <w:ind w:firstLine="0"/>
        <w:jc w:val="right"/>
        <w:rPr>
          <w:b w:val="0"/>
          <w:bCs w:val="0"/>
          <w:lang w:val="ru-RU"/>
        </w:rPr>
      </w:pPr>
      <w:r w:rsidRPr="00E56CA3">
        <w:rPr>
          <w:b w:val="0"/>
          <w:bCs w:val="0"/>
        </w:rPr>
        <w:t xml:space="preserve">21.02.19 </w:t>
      </w:r>
      <w:r w:rsidRPr="00E56CA3">
        <w:rPr>
          <w:b w:val="0"/>
          <w:bCs w:val="0"/>
          <w:lang w:val="ru-RU"/>
        </w:rPr>
        <w:t>Землеустройство</w:t>
      </w:r>
    </w:p>
    <w:p w14:paraId="25C1EA52" w14:textId="77777777" w:rsidR="00A110D0" w:rsidRDefault="00A110D0" w:rsidP="00A110D0"/>
    <w:p w14:paraId="7340782F" w14:textId="77777777" w:rsidR="00E56CA3" w:rsidRDefault="00E56CA3" w:rsidP="00A110D0"/>
    <w:p w14:paraId="0850C52E" w14:textId="77777777" w:rsidR="00E56CA3" w:rsidRPr="00A110D0" w:rsidRDefault="00E56CA3" w:rsidP="00A110D0"/>
    <w:p w14:paraId="43B24C23" w14:textId="77777777" w:rsidR="000A2C8F" w:rsidRDefault="000A2C8F" w:rsidP="00EA1437">
      <w:pPr>
        <w:pStyle w:val="1"/>
        <w:shd w:val="clear" w:color="auto" w:fill="FFFFFF"/>
        <w:spacing w:before="0" w:after="0" w:line="360" w:lineRule="auto"/>
        <w:ind w:firstLine="0"/>
        <w:jc w:val="center"/>
        <w:rPr>
          <w:lang w:val="ru-RU"/>
        </w:rPr>
      </w:pPr>
    </w:p>
    <w:p w14:paraId="1A800E44" w14:textId="77777777" w:rsidR="000A2C8F" w:rsidRDefault="000A2C8F" w:rsidP="00EA1437">
      <w:pPr>
        <w:pStyle w:val="1"/>
        <w:shd w:val="clear" w:color="auto" w:fill="FFFFFF"/>
        <w:spacing w:before="0" w:after="0" w:line="360" w:lineRule="auto"/>
        <w:ind w:firstLine="0"/>
        <w:jc w:val="center"/>
        <w:rPr>
          <w:lang w:val="ru-RU"/>
        </w:rPr>
      </w:pPr>
    </w:p>
    <w:p w14:paraId="251771A0" w14:textId="77777777" w:rsidR="000A2C8F" w:rsidRDefault="000A2C8F" w:rsidP="00EA1437">
      <w:pPr>
        <w:pStyle w:val="1"/>
        <w:shd w:val="clear" w:color="auto" w:fill="FFFFFF"/>
        <w:spacing w:before="0" w:after="0" w:line="360" w:lineRule="auto"/>
        <w:ind w:firstLine="0"/>
        <w:jc w:val="center"/>
        <w:rPr>
          <w:lang w:val="ru-RU"/>
        </w:rPr>
      </w:pPr>
    </w:p>
    <w:p w14:paraId="26723230" w14:textId="77777777" w:rsidR="000A2C8F" w:rsidRDefault="000A2C8F" w:rsidP="00EA1437">
      <w:pPr>
        <w:pStyle w:val="1"/>
        <w:shd w:val="clear" w:color="auto" w:fill="FFFFFF"/>
        <w:spacing w:before="0" w:after="0" w:line="360" w:lineRule="auto"/>
        <w:ind w:firstLine="0"/>
        <w:jc w:val="center"/>
        <w:rPr>
          <w:lang w:val="ru-RU"/>
        </w:rPr>
      </w:pPr>
    </w:p>
    <w:p w14:paraId="34925920" w14:textId="77777777" w:rsidR="000A2C8F" w:rsidRDefault="000A2C8F" w:rsidP="00EA1437">
      <w:pPr>
        <w:pStyle w:val="1"/>
        <w:shd w:val="clear" w:color="auto" w:fill="FFFFFF"/>
        <w:spacing w:before="0" w:after="0" w:line="360" w:lineRule="auto"/>
        <w:ind w:firstLine="0"/>
        <w:jc w:val="center"/>
        <w:rPr>
          <w:lang w:val="ru-RU"/>
        </w:rPr>
      </w:pPr>
    </w:p>
    <w:p w14:paraId="58F879EE" w14:textId="05FC2133"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A287958" w:rsidR="00EA1437" w:rsidRPr="000A2C8F" w:rsidRDefault="000A2C8F" w:rsidP="00EA1437">
      <w:pPr>
        <w:spacing w:after="0" w:line="360" w:lineRule="auto"/>
        <w:jc w:val="center"/>
        <w:rPr>
          <w:rFonts w:ascii="Times New Roman" w:hAnsi="Times New Roman"/>
          <w:b/>
          <w:bCs/>
          <w:i/>
          <w:sz w:val="24"/>
          <w:szCs w:val="24"/>
          <w:u w:val="single"/>
        </w:rPr>
      </w:pPr>
      <w:r w:rsidRPr="000A2C8F">
        <w:rPr>
          <w:rFonts w:ascii="Times New Roman" w:hAnsi="Times New Roman"/>
          <w:b/>
          <w:bCs/>
          <w:kern w:val="2"/>
          <w:sz w:val="24"/>
          <w:szCs w:val="24"/>
        </w:rPr>
        <w:t xml:space="preserve">ПО </w:t>
      </w:r>
      <w:r w:rsidRPr="000A2C8F">
        <w:rPr>
          <w:rFonts w:ascii="Times New Roman" w:hAnsi="Times New Roman"/>
          <w:b/>
          <w:bCs/>
          <w:sz w:val="24"/>
          <w:szCs w:val="24"/>
        </w:rPr>
        <w:t>СПЕЦИАЛЬНОСТИ</w:t>
      </w:r>
    </w:p>
    <w:p w14:paraId="5ED606F9" w14:textId="644BF3D0" w:rsidR="002A00C4" w:rsidRPr="004E1947" w:rsidRDefault="00E56CA3" w:rsidP="00EA1437">
      <w:pPr>
        <w:spacing w:after="0" w:line="360" w:lineRule="auto"/>
        <w:jc w:val="center"/>
        <w:rPr>
          <w:rFonts w:ascii="Times New Roman" w:hAnsi="Times New Roman"/>
          <w:b/>
          <w:i/>
          <w:sz w:val="24"/>
          <w:szCs w:val="24"/>
        </w:rPr>
      </w:pPr>
      <w:r w:rsidRPr="004E1947">
        <w:rPr>
          <w:rFonts w:ascii="Times New Roman" w:hAnsi="Times New Roman"/>
          <w:bCs/>
          <w:sz w:val="24"/>
          <w:szCs w:val="24"/>
        </w:rPr>
        <w:t>21.02.19 Землеустройство</w:t>
      </w: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17062D1F" w14:textId="77777777" w:rsidR="00A1160D" w:rsidRDefault="00A1160D" w:rsidP="00EA1437">
      <w:pPr>
        <w:spacing w:after="0" w:line="360" w:lineRule="auto"/>
        <w:jc w:val="center"/>
        <w:rPr>
          <w:rFonts w:ascii="Times New Roman" w:hAnsi="Times New Roman"/>
          <w:b/>
          <w:iCs/>
          <w:sz w:val="24"/>
          <w:szCs w:val="24"/>
        </w:rPr>
      </w:pPr>
    </w:p>
    <w:p w14:paraId="589AFDA3" w14:textId="4B507370"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0A2C8F">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w:t>
      </w:r>
      <w:proofErr w:type="spellStart"/>
      <w:r w:rsidR="00B661A8" w:rsidRPr="00135B33">
        <w:rPr>
          <w:lang w:val="ru-RU"/>
        </w:rPr>
        <w:t>Профессионалитет</w:t>
      </w:r>
      <w:proofErr w:type="spellEnd"/>
      <w:r w:rsidR="00B661A8" w:rsidRPr="00135B33">
        <w:rPr>
          <w:lang w:val="ru-RU"/>
        </w:rPr>
        <w:t>»</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pPr w:leftFromText="180" w:rightFromText="180" w:vertAnchor="text" w:tblpY="1"/>
        <w:tblOverlap w:val="neve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746DEB" w:rsidRPr="00746DEB" w14:paraId="072D73DC" w14:textId="64F5A1AD" w:rsidTr="000A2C8F">
        <w:trPr>
          <w:trHeight w:val="20"/>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746DEB" w:rsidRDefault="008E66D0" w:rsidP="000A2C8F">
            <w:pPr>
              <w:spacing w:after="0" w:line="240" w:lineRule="auto"/>
              <w:jc w:val="center"/>
              <w:rPr>
                <w:rFonts w:ascii="Times New Roman" w:hAnsi="Times New Roman"/>
                <w:b/>
                <w:color w:val="000000" w:themeColor="text1"/>
                <w:sz w:val="24"/>
                <w:szCs w:val="24"/>
              </w:rPr>
            </w:pPr>
            <w:r w:rsidRPr="00746DEB">
              <w:rPr>
                <w:rFonts w:ascii="Times New Roman" w:hAnsi="Times New Roman"/>
                <w:b/>
                <w:color w:val="000000" w:themeColor="text1"/>
                <w:sz w:val="24"/>
                <w:szCs w:val="24"/>
              </w:rPr>
              <w:t xml:space="preserve">Код и наименование </w:t>
            </w:r>
          </w:p>
          <w:p w14:paraId="5CACABB2" w14:textId="6AD93584" w:rsidR="008E66D0" w:rsidRPr="00746DEB" w:rsidRDefault="008E66D0" w:rsidP="000A2C8F">
            <w:pPr>
              <w:spacing w:after="0" w:line="240" w:lineRule="auto"/>
              <w:ind w:left="1" w:hanging="1"/>
              <w:jc w:val="center"/>
              <w:rPr>
                <w:rFonts w:ascii="Times New Roman" w:hAnsi="Times New Roman"/>
                <w:color w:val="000000" w:themeColor="text1"/>
                <w:sz w:val="24"/>
                <w:szCs w:val="24"/>
              </w:rPr>
            </w:pPr>
            <w:r w:rsidRPr="00746DEB">
              <w:rPr>
                <w:rFonts w:ascii="Times New Roman" w:hAnsi="Times New Roman"/>
                <w:b/>
                <w:color w:val="000000" w:themeColor="text1"/>
                <w:sz w:val="24"/>
                <w:szCs w:val="24"/>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746DEB" w:rsidRDefault="008E66D0" w:rsidP="000A2C8F">
            <w:pPr>
              <w:spacing w:after="0" w:line="240" w:lineRule="auto"/>
              <w:jc w:val="center"/>
              <w:rPr>
                <w:rFonts w:ascii="Times New Roman" w:hAnsi="Times New Roman"/>
                <w:b/>
                <w:bCs/>
                <w:color w:val="000000" w:themeColor="text1"/>
                <w:sz w:val="24"/>
                <w:szCs w:val="24"/>
              </w:rPr>
            </w:pPr>
            <w:r w:rsidRPr="00746DEB">
              <w:rPr>
                <w:rFonts w:ascii="Times New Roman" w:hAnsi="Times New Roman"/>
                <w:b/>
                <w:bCs/>
                <w:color w:val="000000" w:themeColor="text1"/>
                <w:sz w:val="24"/>
                <w:szCs w:val="24"/>
              </w:rPr>
              <w:t xml:space="preserve">Код и наименование </w:t>
            </w:r>
          </w:p>
          <w:p w14:paraId="2CFF8BB2" w14:textId="77777777" w:rsidR="008E66D0" w:rsidRPr="00746DEB" w:rsidRDefault="008E66D0" w:rsidP="000A2C8F">
            <w:pPr>
              <w:spacing w:after="0" w:line="240" w:lineRule="auto"/>
              <w:jc w:val="center"/>
              <w:rPr>
                <w:rFonts w:ascii="Times New Roman" w:hAnsi="Times New Roman"/>
                <w:b/>
                <w:bCs/>
                <w:color w:val="000000" w:themeColor="text1"/>
                <w:sz w:val="24"/>
                <w:szCs w:val="24"/>
              </w:rPr>
            </w:pPr>
            <w:r w:rsidRPr="00746DEB">
              <w:rPr>
                <w:rFonts w:ascii="Times New Roman" w:hAnsi="Times New Roman"/>
                <w:b/>
                <w:bCs/>
                <w:color w:val="000000" w:themeColor="text1"/>
                <w:sz w:val="24"/>
                <w:szCs w:val="24"/>
              </w:rPr>
              <w:t xml:space="preserve">профессионального модуля, </w:t>
            </w:r>
          </w:p>
          <w:p w14:paraId="629EF518" w14:textId="77777777" w:rsidR="008E66D0" w:rsidRPr="00746DEB" w:rsidRDefault="008E66D0" w:rsidP="000A2C8F">
            <w:pPr>
              <w:spacing w:after="0" w:line="240" w:lineRule="auto"/>
              <w:jc w:val="center"/>
              <w:rPr>
                <w:rFonts w:ascii="Times New Roman" w:hAnsi="Times New Roman"/>
                <w:b/>
                <w:bCs/>
                <w:color w:val="000000" w:themeColor="text1"/>
                <w:sz w:val="24"/>
                <w:szCs w:val="24"/>
              </w:rPr>
            </w:pPr>
            <w:r w:rsidRPr="00746DEB">
              <w:rPr>
                <w:rFonts w:ascii="Times New Roman" w:hAnsi="Times New Roman"/>
                <w:b/>
                <w:bCs/>
                <w:color w:val="000000" w:themeColor="text1"/>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746DEB" w:rsidRDefault="008E66D0" w:rsidP="000A2C8F">
            <w:pPr>
              <w:spacing w:after="0" w:line="240" w:lineRule="auto"/>
              <w:jc w:val="center"/>
              <w:rPr>
                <w:rFonts w:ascii="Times New Roman" w:hAnsi="Times New Roman"/>
                <w:b/>
                <w:color w:val="000000" w:themeColor="text1"/>
                <w:sz w:val="24"/>
                <w:szCs w:val="24"/>
              </w:rPr>
            </w:pPr>
            <w:r w:rsidRPr="00746DEB">
              <w:rPr>
                <w:rFonts w:ascii="Times New Roman" w:hAnsi="Times New Roman"/>
                <w:b/>
                <w:color w:val="000000" w:themeColor="text1"/>
                <w:sz w:val="24"/>
                <w:szCs w:val="24"/>
              </w:rPr>
              <w:t xml:space="preserve">Перечень оцениваемых </w:t>
            </w:r>
          </w:p>
          <w:p w14:paraId="3E485538" w14:textId="70DA6C2B" w:rsidR="008E66D0" w:rsidRPr="00746DEB" w:rsidRDefault="00EC2F46" w:rsidP="000A2C8F">
            <w:pPr>
              <w:spacing w:after="0" w:line="240" w:lineRule="auto"/>
              <w:jc w:val="center"/>
              <w:rPr>
                <w:rFonts w:ascii="Times New Roman" w:hAnsi="Times New Roman"/>
                <w:b/>
                <w:bCs/>
                <w:color w:val="000000" w:themeColor="text1"/>
                <w:sz w:val="24"/>
                <w:szCs w:val="24"/>
              </w:rPr>
            </w:pPr>
            <w:r w:rsidRPr="00746DEB">
              <w:rPr>
                <w:rFonts w:ascii="Times New Roman" w:hAnsi="Times New Roman"/>
                <w:b/>
                <w:color w:val="000000" w:themeColor="text1"/>
                <w:sz w:val="24"/>
                <w:szCs w:val="24"/>
              </w:rPr>
              <w:t xml:space="preserve">ПК </w:t>
            </w:r>
          </w:p>
        </w:tc>
      </w:tr>
      <w:tr w:rsidR="00746DEB" w:rsidRPr="00746DEB" w14:paraId="4D5E69E8" w14:textId="10495D90" w:rsidTr="000A2C8F">
        <w:trPr>
          <w:trHeight w:val="20"/>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746DEB" w:rsidRDefault="008E66D0" w:rsidP="000A2C8F">
            <w:pPr>
              <w:spacing w:after="0" w:line="240" w:lineRule="auto"/>
              <w:jc w:val="center"/>
              <w:rPr>
                <w:rFonts w:ascii="Times New Roman" w:hAnsi="Times New Roman"/>
                <w:b/>
                <w:color w:val="000000" w:themeColor="text1"/>
                <w:sz w:val="24"/>
                <w:szCs w:val="24"/>
              </w:rPr>
            </w:pPr>
            <w:r w:rsidRPr="00746DEB">
              <w:rPr>
                <w:rFonts w:ascii="Times New Roman" w:hAnsi="Times New Roman"/>
                <w:b/>
                <w:color w:val="000000" w:themeColor="text1"/>
                <w:sz w:val="24"/>
                <w:szCs w:val="24"/>
              </w:rPr>
              <w:t>В соответствии с ФГОС СПО</w:t>
            </w:r>
          </w:p>
        </w:tc>
      </w:tr>
      <w:tr w:rsidR="00746DEB" w:rsidRPr="00746DEB" w14:paraId="76246BC0" w14:textId="655770F0" w:rsidTr="000A2C8F">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3E35FA0A" w:rsidR="009A4281" w:rsidRPr="00746DEB" w:rsidRDefault="009A4281" w:rsidP="000A2C8F">
            <w:pPr>
              <w:spacing w:after="0" w:line="240" w:lineRule="auto"/>
              <w:ind w:left="1"/>
              <w:rPr>
                <w:rFonts w:ascii="Times New Roman" w:hAnsi="Times New Roman"/>
                <w:i/>
                <w:iCs/>
                <w:color w:val="000000" w:themeColor="text1"/>
                <w:sz w:val="24"/>
                <w:szCs w:val="24"/>
              </w:rPr>
            </w:pPr>
            <w:r w:rsidRPr="00746DEB">
              <w:rPr>
                <w:rFonts w:ascii="Times New Roman" w:hAnsi="Times New Roman"/>
                <w:color w:val="000000" w:themeColor="text1"/>
                <w:sz w:val="24"/>
                <w:szCs w:val="24"/>
              </w:rPr>
              <w:t xml:space="preserve">ВД.01 </w:t>
            </w:r>
            <w:r w:rsidR="00E56CA3" w:rsidRPr="00746DEB">
              <w:rPr>
                <w:rFonts w:ascii="Times New Roman" w:hAnsi="Times New Roman"/>
                <w:color w:val="000000" w:themeColor="text1"/>
                <w:sz w:val="24"/>
                <w:szCs w:val="24"/>
                <w:shd w:val="clear" w:color="auto" w:fill="FFFFFF"/>
              </w:rPr>
              <w:t>Подготовка, планирование и выполнение полевых и камеральных работ по инженерно-геодезическим изысканиям</w:t>
            </w:r>
          </w:p>
        </w:tc>
        <w:tc>
          <w:tcPr>
            <w:tcW w:w="2551" w:type="dxa"/>
            <w:vMerge w:val="restart"/>
            <w:tcBorders>
              <w:top w:val="single" w:sz="4" w:space="0" w:color="000000"/>
              <w:left w:val="single" w:sz="4" w:space="0" w:color="000000"/>
              <w:bottom w:val="single" w:sz="4" w:space="0" w:color="000000"/>
              <w:right w:val="single" w:sz="4" w:space="0" w:color="000000"/>
            </w:tcBorders>
          </w:tcPr>
          <w:p w14:paraId="58B36B33" w14:textId="7ECBBA87" w:rsidR="009A4281" w:rsidRPr="00746DEB" w:rsidRDefault="009A4281" w:rsidP="000A2C8F">
            <w:pPr>
              <w:spacing w:after="0" w:line="240" w:lineRule="auto"/>
              <w:rPr>
                <w:rFonts w:ascii="Times New Roman" w:hAnsi="Times New Roman"/>
                <w:color w:val="000000" w:themeColor="text1"/>
                <w:sz w:val="24"/>
                <w:szCs w:val="24"/>
              </w:rPr>
            </w:pPr>
            <w:r w:rsidRPr="00746DEB">
              <w:rPr>
                <w:rFonts w:ascii="Times New Roman" w:hAnsi="Times New Roman"/>
                <w:color w:val="000000" w:themeColor="text1"/>
                <w:sz w:val="24"/>
                <w:szCs w:val="24"/>
              </w:rPr>
              <w:t xml:space="preserve">ПМ.01 </w:t>
            </w:r>
            <w:r w:rsidR="00E56CA3" w:rsidRPr="00746DEB">
              <w:rPr>
                <w:rFonts w:ascii="Times New Roman" w:hAnsi="Times New Roman"/>
                <w:color w:val="000000" w:themeColor="text1"/>
                <w:sz w:val="24"/>
                <w:szCs w:val="24"/>
                <w:shd w:val="clear" w:color="auto" w:fill="FFFFFF"/>
              </w:rPr>
              <w:t>Подготовка, планирование и выполнение полевых и камеральных работ по инженерно-геодезическим изысканиям</w:t>
            </w:r>
          </w:p>
        </w:tc>
        <w:tc>
          <w:tcPr>
            <w:tcW w:w="4536" w:type="dxa"/>
            <w:tcBorders>
              <w:top w:val="single" w:sz="4" w:space="0" w:color="000000"/>
              <w:left w:val="single" w:sz="4" w:space="0" w:color="000000"/>
              <w:bottom w:val="single" w:sz="4" w:space="0" w:color="000000"/>
              <w:right w:val="single" w:sz="4" w:space="0" w:color="000000"/>
            </w:tcBorders>
          </w:tcPr>
          <w:p w14:paraId="669498C7" w14:textId="7A3048CF" w:rsidR="009A4281"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1.1. Выполнять полевые геодезические работы на производственном участке.</w:t>
            </w:r>
          </w:p>
        </w:tc>
      </w:tr>
      <w:tr w:rsidR="00746DEB" w:rsidRPr="00746DEB" w14:paraId="6390652F" w14:textId="6DB5F23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9A4281" w:rsidRPr="00746DEB" w:rsidRDefault="009A4281" w:rsidP="000A2C8F">
            <w:pPr>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2541ACD6" w14:textId="3668F398" w:rsidR="009A4281" w:rsidRPr="00746DEB" w:rsidRDefault="009A4281"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3B924140" w:rsidR="009A4281"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1.2. Выполнять топографические съемки различных масштабов.</w:t>
            </w:r>
          </w:p>
        </w:tc>
      </w:tr>
      <w:tr w:rsidR="00746DEB" w:rsidRPr="00746DEB" w14:paraId="4DCD7DF1"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4EB74000"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71F0D53"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D4F1460" w14:textId="74DE1A4D" w:rsidR="009A4281"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1.3. Выполнять графические работы по составлению картографических материалов.</w:t>
            </w:r>
          </w:p>
        </w:tc>
      </w:tr>
      <w:tr w:rsidR="00746DEB" w:rsidRPr="00746DEB" w14:paraId="53F00166"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3CF73BB5"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73BA63B8"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5090894C" w14:textId="07A3E4F3" w:rsidR="009A4281"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1.4. Выполнять кадастровые съемки и кадастровые работы по формированию земельных участков.</w:t>
            </w:r>
          </w:p>
        </w:tc>
      </w:tr>
      <w:tr w:rsidR="00746DEB" w:rsidRPr="00746DEB" w14:paraId="4383EA26"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A1DD8E9"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0617136D"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3E50F997" w14:textId="35930430" w:rsidR="009A4281"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 xml:space="preserve">ПК 1.5. Выполнять дешифрирование </w:t>
            </w:r>
            <w:proofErr w:type="spellStart"/>
            <w:r w:rsidRPr="00746DEB">
              <w:rPr>
                <w:color w:val="000000" w:themeColor="text1"/>
              </w:rPr>
              <w:t>аэро</w:t>
            </w:r>
            <w:proofErr w:type="spellEnd"/>
            <w:r w:rsidRPr="00746DEB">
              <w:rPr>
                <w:color w:val="000000" w:themeColor="text1"/>
              </w:rPr>
              <w:t>- и космических снимков для получения информации об объектах недвижимости.</w:t>
            </w:r>
          </w:p>
        </w:tc>
      </w:tr>
      <w:tr w:rsidR="00746DEB" w:rsidRPr="00746DEB" w14:paraId="0B760233"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AD44AEA"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5D4ABC70" w14:textId="77777777" w:rsidR="009A4281" w:rsidRPr="00746DEB" w:rsidRDefault="009A4281"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172BEED4" w14:textId="64146AF8" w:rsidR="009A4281"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1.6. Применять аппаратно-программные средства для расчетов и составления топографических, межевых планов.</w:t>
            </w:r>
          </w:p>
        </w:tc>
      </w:tr>
      <w:tr w:rsidR="00746DEB" w:rsidRPr="00746DEB" w14:paraId="0C57D0B1" w14:textId="77777777" w:rsidTr="000A2C8F">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1F856EFB" w:rsidR="00894E44" w:rsidRPr="00746DEB" w:rsidRDefault="00894E44" w:rsidP="000A2C8F">
            <w:pPr>
              <w:spacing w:after="0" w:line="240" w:lineRule="auto"/>
              <w:rPr>
                <w:rFonts w:ascii="Times New Roman" w:hAnsi="Times New Roman"/>
                <w:color w:val="000000" w:themeColor="text1"/>
                <w:sz w:val="24"/>
                <w:szCs w:val="24"/>
              </w:rPr>
            </w:pPr>
            <w:r w:rsidRPr="00746DEB">
              <w:rPr>
                <w:rFonts w:ascii="Times New Roman" w:hAnsi="Times New Roman"/>
                <w:color w:val="000000" w:themeColor="text1"/>
                <w:sz w:val="24"/>
                <w:szCs w:val="24"/>
              </w:rPr>
              <w:t xml:space="preserve"> ВД.02 </w:t>
            </w:r>
            <w:r w:rsidR="00E56CA3" w:rsidRPr="00746DEB">
              <w:rPr>
                <w:rFonts w:ascii="Times New Roman" w:hAnsi="Times New Roman"/>
                <w:color w:val="000000" w:themeColor="text1"/>
                <w:sz w:val="24"/>
                <w:szCs w:val="24"/>
              </w:rPr>
              <w:t>П</w:t>
            </w:r>
            <w:r w:rsidR="00E56CA3" w:rsidRPr="00746DEB">
              <w:rPr>
                <w:rFonts w:ascii="Times New Roman" w:hAnsi="Times New Roman"/>
                <w:color w:val="000000" w:themeColor="text1"/>
                <w:sz w:val="24"/>
                <w:szCs w:val="24"/>
                <w:shd w:val="clear" w:color="auto" w:fill="FFFFFF"/>
              </w:rPr>
              <w:t>роведение технической инвентаризации и технической оценки объектов недвижимости</w:t>
            </w:r>
          </w:p>
        </w:tc>
        <w:tc>
          <w:tcPr>
            <w:tcW w:w="2551" w:type="dxa"/>
            <w:vMerge w:val="restart"/>
            <w:tcBorders>
              <w:top w:val="single" w:sz="4" w:space="0" w:color="000000"/>
              <w:left w:val="single" w:sz="4" w:space="0" w:color="000000"/>
              <w:bottom w:val="single" w:sz="4" w:space="0" w:color="000000"/>
              <w:right w:val="single" w:sz="4" w:space="0" w:color="000000"/>
            </w:tcBorders>
          </w:tcPr>
          <w:p w14:paraId="1F74E432" w14:textId="4A549B66" w:rsidR="00894E44" w:rsidRPr="00746DEB" w:rsidRDefault="00894E44" w:rsidP="000A2C8F">
            <w:pPr>
              <w:spacing w:after="0" w:line="240" w:lineRule="auto"/>
              <w:rPr>
                <w:rFonts w:ascii="Times New Roman" w:hAnsi="Times New Roman"/>
                <w:color w:val="000000" w:themeColor="text1"/>
                <w:sz w:val="24"/>
                <w:szCs w:val="24"/>
              </w:rPr>
            </w:pPr>
            <w:r w:rsidRPr="00746DEB">
              <w:rPr>
                <w:rFonts w:ascii="Times New Roman" w:hAnsi="Times New Roman"/>
                <w:color w:val="000000" w:themeColor="text1"/>
                <w:sz w:val="24"/>
                <w:szCs w:val="24"/>
              </w:rPr>
              <w:t xml:space="preserve">ПМ.02 </w:t>
            </w:r>
            <w:r w:rsidR="00E56CA3" w:rsidRPr="00746DEB">
              <w:rPr>
                <w:rFonts w:ascii="Times New Roman" w:hAnsi="Times New Roman"/>
                <w:color w:val="000000" w:themeColor="text1"/>
                <w:sz w:val="24"/>
                <w:szCs w:val="24"/>
              </w:rPr>
              <w:t>П</w:t>
            </w:r>
            <w:r w:rsidR="00E56CA3" w:rsidRPr="00746DEB">
              <w:rPr>
                <w:rFonts w:ascii="Times New Roman" w:hAnsi="Times New Roman"/>
                <w:color w:val="000000" w:themeColor="text1"/>
                <w:sz w:val="24"/>
                <w:szCs w:val="24"/>
                <w:shd w:val="clear" w:color="auto" w:fill="FFFFFF"/>
              </w:rPr>
              <w:t>роведение технической инвентаризации и технической оценки объектов недвижимости</w:t>
            </w:r>
          </w:p>
        </w:tc>
        <w:tc>
          <w:tcPr>
            <w:tcW w:w="4536" w:type="dxa"/>
            <w:tcBorders>
              <w:top w:val="single" w:sz="4" w:space="0" w:color="000000"/>
              <w:left w:val="single" w:sz="4" w:space="0" w:color="000000"/>
              <w:bottom w:val="single" w:sz="4" w:space="0" w:color="000000"/>
              <w:right w:val="single" w:sz="4" w:space="0" w:color="000000"/>
            </w:tcBorders>
          </w:tcPr>
          <w:p w14:paraId="626308DC" w14:textId="79A626B6"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2.1. Проводить техническую инвентаризацию объектов недвижимости.</w:t>
            </w:r>
          </w:p>
        </w:tc>
      </w:tr>
      <w:tr w:rsidR="00746DEB" w:rsidRPr="00746DEB" w14:paraId="66D060B2"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894E44" w:rsidRPr="00746DEB" w:rsidRDefault="00894E44" w:rsidP="000A2C8F">
            <w:pPr>
              <w:spacing w:after="0" w:line="240" w:lineRule="auto"/>
              <w:rPr>
                <w:rFonts w:ascii="Times New Roman" w:hAnsi="Times New Roman"/>
                <w:bCs/>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4D91277" w14:textId="77777777" w:rsidR="00894E44" w:rsidRPr="00746DEB" w:rsidRDefault="00894E44"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737C1107"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2.2. Выполнять градостроительную оценку территории поселения.</w:t>
            </w:r>
          </w:p>
        </w:tc>
      </w:tr>
      <w:tr w:rsidR="00746DEB" w:rsidRPr="00746DEB" w14:paraId="63A6DEB3"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3D4088FD" w14:textId="77777777" w:rsidR="00894E44" w:rsidRPr="00746DEB" w:rsidRDefault="00894E44" w:rsidP="000A2C8F">
            <w:pPr>
              <w:spacing w:after="0" w:line="240" w:lineRule="auto"/>
              <w:rPr>
                <w:rFonts w:ascii="Times New Roman" w:hAnsi="Times New Roman"/>
                <w:bCs/>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6FD415DE" w14:textId="77777777" w:rsidR="00894E44" w:rsidRPr="00746DEB" w:rsidRDefault="00894E44"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3657DC30" w14:textId="1F64A78A"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2.3. Составлять технический план объектов капитального строительства с применением аппаратно-программных средств.</w:t>
            </w:r>
          </w:p>
        </w:tc>
      </w:tr>
      <w:tr w:rsidR="00746DEB" w:rsidRPr="00746DEB" w14:paraId="6C58D6F1"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7ABB0AAE" w14:textId="77777777" w:rsidR="00894E44" w:rsidRPr="00746DEB" w:rsidRDefault="00894E44" w:rsidP="000A2C8F">
            <w:pPr>
              <w:spacing w:after="0" w:line="240" w:lineRule="auto"/>
              <w:rPr>
                <w:rFonts w:ascii="Times New Roman" w:hAnsi="Times New Roman"/>
                <w:bCs/>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000000"/>
            </w:tcBorders>
          </w:tcPr>
          <w:p w14:paraId="7495A7C6" w14:textId="77777777" w:rsidR="00894E44" w:rsidRPr="00746DEB" w:rsidRDefault="00894E44" w:rsidP="000A2C8F">
            <w:pPr>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2C524CCB" w14:textId="0792A22F"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2.4. Вносить данные в реестры информационных систем различного назначения.</w:t>
            </w:r>
          </w:p>
        </w:tc>
      </w:tr>
      <w:tr w:rsidR="00746DEB" w:rsidRPr="00746DEB" w14:paraId="5EF0D52A" w14:textId="77777777" w:rsidTr="000A2C8F">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14:paraId="5F63216D" w14:textId="1B35FA02" w:rsidR="00894E44" w:rsidRPr="00746DEB" w:rsidRDefault="00894E44" w:rsidP="000A2C8F">
            <w:pPr>
              <w:snapToGrid w:val="0"/>
              <w:spacing w:after="0" w:line="240" w:lineRule="auto"/>
              <w:rPr>
                <w:rFonts w:ascii="Times New Roman" w:hAnsi="Times New Roman"/>
                <w:color w:val="000000" w:themeColor="text1"/>
                <w:sz w:val="24"/>
                <w:szCs w:val="24"/>
              </w:rPr>
            </w:pPr>
            <w:r w:rsidRPr="00746DEB">
              <w:rPr>
                <w:rFonts w:ascii="Times New Roman" w:hAnsi="Times New Roman"/>
                <w:color w:val="000000" w:themeColor="text1"/>
                <w:sz w:val="24"/>
                <w:szCs w:val="24"/>
              </w:rPr>
              <w:t xml:space="preserve">ВД. 03 </w:t>
            </w:r>
            <w:r w:rsidR="00E56CA3" w:rsidRPr="00746DEB">
              <w:rPr>
                <w:rFonts w:ascii="Times New Roman" w:hAnsi="Times New Roman"/>
                <w:color w:val="000000" w:themeColor="text1"/>
                <w:sz w:val="24"/>
                <w:szCs w:val="24"/>
                <w:shd w:val="clear" w:color="auto" w:fill="FFFFFF"/>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2551" w:type="dxa"/>
            <w:vMerge w:val="restart"/>
            <w:tcBorders>
              <w:top w:val="single" w:sz="4" w:space="0" w:color="000000"/>
              <w:left w:val="single" w:sz="4" w:space="0" w:color="000000"/>
              <w:bottom w:val="single" w:sz="4" w:space="0" w:color="000000"/>
              <w:right w:val="single" w:sz="4" w:space="0" w:color="auto"/>
            </w:tcBorders>
          </w:tcPr>
          <w:p w14:paraId="79064649" w14:textId="1E8C4F58" w:rsidR="00894E44" w:rsidRPr="00746DEB" w:rsidRDefault="00894E44" w:rsidP="000A2C8F">
            <w:pPr>
              <w:snapToGrid w:val="0"/>
              <w:spacing w:after="0" w:line="240" w:lineRule="auto"/>
              <w:rPr>
                <w:rFonts w:ascii="Times New Roman" w:hAnsi="Times New Roman"/>
                <w:color w:val="000000" w:themeColor="text1"/>
                <w:sz w:val="24"/>
                <w:szCs w:val="24"/>
              </w:rPr>
            </w:pPr>
            <w:r w:rsidRPr="00746DEB">
              <w:rPr>
                <w:rFonts w:ascii="Times New Roman" w:hAnsi="Times New Roman"/>
                <w:color w:val="000000" w:themeColor="text1"/>
                <w:sz w:val="24"/>
                <w:szCs w:val="24"/>
              </w:rPr>
              <w:t xml:space="preserve">ПМ. 03 </w:t>
            </w:r>
            <w:r w:rsidR="00E56CA3" w:rsidRPr="00746DEB">
              <w:rPr>
                <w:rFonts w:ascii="Times New Roman" w:hAnsi="Times New Roman"/>
                <w:color w:val="000000" w:themeColor="text1"/>
                <w:sz w:val="24"/>
                <w:szCs w:val="24"/>
              </w:rPr>
              <w:t>В</w:t>
            </w:r>
            <w:r w:rsidR="00E56CA3" w:rsidRPr="00746DEB">
              <w:rPr>
                <w:rFonts w:ascii="Times New Roman" w:hAnsi="Times New Roman"/>
                <w:color w:val="000000" w:themeColor="text1"/>
                <w:sz w:val="24"/>
                <w:szCs w:val="24"/>
                <w:shd w:val="clear" w:color="auto" w:fill="FFFFFF"/>
              </w:rPr>
              <w:t>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4536" w:type="dxa"/>
            <w:tcBorders>
              <w:top w:val="single" w:sz="4" w:space="0" w:color="000000"/>
              <w:left w:val="single" w:sz="4" w:space="0" w:color="auto"/>
              <w:bottom w:val="single" w:sz="4" w:space="0" w:color="000000"/>
              <w:right w:val="single" w:sz="4" w:space="0" w:color="auto"/>
            </w:tcBorders>
          </w:tcPr>
          <w:p w14:paraId="00C349BF" w14:textId="5C8812A9"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(далее - ЕГРН).</w:t>
            </w:r>
          </w:p>
        </w:tc>
      </w:tr>
      <w:tr w:rsidR="00746DEB" w:rsidRPr="00746DEB" w14:paraId="239726DA"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13163CC9" w14:textId="77777777" w:rsidR="00894E44" w:rsidRPr="00746DEB" w:rsidRDefault="00894E44" w:rsidP="000A2C8F">
            <w:pPr>
              <w:snapToGrid w:val="0"/>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572696C7" w14:textId="77777777" w:rsidR="00894E44" w:rsidRPr="00746DEB" w:rsidRDefault="00894E44" w:rsidP="000A2C8F">
            <w:pPr>
              <w:snapToGrid w:val="0"/>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7E732D20" w14:textId="5FD3D465"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r>
      <w:tr w:rsidR="00746DEB" w:rsidRPr="00746DEB" w14:paraId="3EB0E95F"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5A57EF21" w14:textId="77777777" w:rsidR="00894E44" w:rsidRPr="00746DEB" w:rsidRDefault="00894E44" w:rsidP="000A2C8F">
            <w:pPr>
              <w:snapToGrid w:val="0"/>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7A7DBE5E" w14:textId="77777777" w:rsidR="00894E44" w:rsidRPr="00746DEB" w:rsidRDefault="00894E44" w:rsidP="000A2C8F">
            <w:pPr>
              <w:snapToGrid w:val="0"/>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44FD263E" w14:textId="1009B790"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3.3. Использовать информационную систему, предназначенную для ведения ЕГРН;</w:t>
            </w:r>
          </w:p>
        </w:tc>
      </w:tr>
      <w:tr w:rsidR="00746DEB" w:rsidRPr="00746DEB" w14:paraId="298904AD" w14:textId="77777777" w:rsidTr="000A2C8F">
        <w:trPr>
          <w:trHeight w:val="2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41EE1C86" w14:textId="77777777" w:rsidR="00894E44" w:rsidRPr="00746DEB" w:rsidRDefault="00894E44" w:rsidP="000A2C8F">
            <w:pPr>
              <w:snapToGrid w:val="0"/>
              <w:spacing w:after="0" w:line="240" w:lineRule="auto"/>
              <w:rPr>
                <w:rFonts w:ascii="Times New Roman" w:hAnsi="Times New Roman"/>
                <w:color w:val="000000" w:themeColor="text1"/>
                <w:sz w:val="24"/>
                <w:szCs w:val="24"/>
              </w:rPr>
            </w:pPr>
          </w:p>
        </w:tc>
        <w:tc>
          <w:tcPr>
            <w:tcW w:w="2551" w:type="dxa"/>
            <w:vMerge/>
            <w:tcBorders>
              <w:top w:val="single" w:sz="4" w:space="0" w:color="000000"/>
              <w:left w:val="single" w:sz="4" w:space="0" w:color="000000"/>
              <w:bottom w:val="single" w:sz="4" w:space="0" w:color="000000"/>
              <w:right w:val="single" w:sz="4" w:space="0" w:color="auto"/>
            </w:tcBorders>
          </w:tcPr>
          <w:p w14:paraId="66C91785" w14:textId="77777777" w:rsidR="00894E44" w:rsidRPr="00746DEB" w:rsidRDefault="00894E44" w:rsidP="000A2C8F">
            <w:pPr>
              <w:snapToGrid w:val="0"/>
              <w:spacing w:after="0" w:line="240" w:lineRule="auto"/>
              <w:rPr>
                <w:rFonts w:ascii="Times New Roman" w:hAnsi="Times New Roman"/>
                <w:color w:val="000000" w:themeColor="text1"/>
                <w:sz w:val="24"/>
                <w:szCs w:val="24"/>
              </w:rPr>
            </w:pPr>
          </w:p>
        </w:tc>
        <w:tc>
          <w:tcPr>
            <w:tcW w:w="4536" w:type="dxa"/>
            <w:tcBorders>
              <w:top w:val="single" w:sz="4" w:space="0" w:color="000000"/>
              <w:left w:val="single" w:sz="4" w:space="0" w:color="auto"/>
              <w:bottom w:val="single" w:sz="4" w:space="0" w:color="000000"/>
              <w:right w:val="single" w:sz="4" w:space="0" w:color="auto"/>
            </w:tcBorders>
          </w:tcPr>
          <w:p w14:paraId="4B983729" w14:textId="087BCA3A" w:rsidR="00894E44"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3.4. Осуществлять сбор, систематизацию и накопление информации, необходимой для определения кадастровой стоимости объектов недвижимости.</w:t>
            </w:r>
          </w:p>
        </w:tc>
      </w:tr>
      <w:tr w:rsidR="00746DEB" w:rsidRPr="00746DEB" w14:paraId="29A24B01" w14:textId="77777777" w:rsidTr="000A2C8F">
        <w:trPr>
          <w:trHeight w:val="20"/>
        </w:trPr>
        <w:tc>
          <w:tcPr>
            <w:tcW w:w="2836" w:type="dxa"/>
            <w:tcBorders>
              <w:top w:val="single" w:sz="4" w:space="0" w:color="000000"/>
              <w:left w:val="single" w:sz="4" w:space="0" w:color="000000"/>
              <w:bottom w:val="single" w:sz="4" w:space="0" w:color="auto"/>
              <w:right w:val="single" w:sz="4" w:space="0" w:color="000000"/>
            </w:tcBorders>
          </w:tcPr>
          <w:p w14:paraId="20891164" w14:textId="4F63C8B3" w:rsidR="00754090" w:rsidRPr="00746DEB" w:rsidRDefault="00754090" w:rsidP="000A2C8F">
            <w:pPr>
              <w:snapToGrid w:val="0"/>
              <w:spacing w:after="0" w:line="240" w:lineRule="auto"/>
              <w:rPr>
                <w:rFonts w:ascii="Times New Roman" w:hAnsi="Times New Roman"/>
                <w:i/>
                <w:iCs/>
                <w:color w:val="000000" w:themeColor="text1"/>
                <w:sz w:val="24"/>
                <w:szCs w:val="24"/>
              </w:rPr>
            </w:pPr>
            <w:r w:rsidRPr="00746DEB">
              <w:rPr>
                <w:rFonts w:ascii="Times New Roman" w:hAnsi="Times New Roman"/>
                <w:color w:val="000000" w:themeColor="text1"/>
                <w:sz w:val="24"/>
                <w:szCs w:val="24"/>
              </w:rPr>
              <w:t xml:space="preserve">ВД. 04 </w:t>
            </w:r>
            <w:r w:rsidR="00E56CA3" w:rsidRPr="00746DEB">
              <w:rPr>
                <w:rFonts w:ascii="Times New Roman" w:hAnsi="Times New Roman"/>
                <w:color w:val="000000" w:themeColor="text1"/>
                <w:sz w:val="24"/>
                <w:szCs w:val="24"/>
                <w:shd w:val="clear" w:color="auto" w:fill="FFFFFF"/>
              </w:rPr>
              <w:t>Осуществление контроля использования и охраны земельных ресурсов и окружающей среды, мониторинг земель</w:t>
            </w:r>
          </w:p>
        </w:tc>
        <w:tc>
          <w:tcPr>
            <w:tcW w:w="2551" w:type="dxa"/>
            <w:tcBorders>
              <w:top w:val="single" w:sz="4" w:space="0" w:color="000000"/>
              <w:left w:val="single" w:sz="4" w:space="0" w:color="000000"/>
              <w:bottom w:val="single" w:sz="4" w:space="0" w:color="auto"/>
              <w:right w:val="single" w:sz="4" w:space="0" w:color="auto"/>
            </w:tcBorders>
          </w:tcPr>
          <w:p w14:paraId="456CF694" w14:textId="1312D661" w:rsidR="00754090" w:rsidRPr="00746DEB" w:rsidRDefault="00754090" w:rsidP="000A2C8F">
            <w:pPr>
              <w:snapToGrid w:val="0"/>
              <w:spacing w:after="0" w:line="240" w:lineRule="auto"/>
              <w:rPr>
                <w:rFonts w:ascii="Times New Roman" w:hAnsi="Times New Roman"/>
                <w:color w:val="000000" w:themeColor="text1"/>
                <w:sz w:val="24"/>
                <w:szCs w:val="24"/>
              </w:rPr>
            </w:pPr>
            <w:r w:rsidRPr="00746DEB">
              <w:rPr>
                <w:rFonts w:ascii="Times New Roman" w:hAnsi="Times New Roman"/>
                <w:color w:val="000000" w:themeColor="text1"/>
                <w:sz w:val="24"/>
                <w:szCs w:val="24"/>
              </w:rPr>
              <w:t xml:space="preserve">ПМ.04 </w:t>
            </w:r>
            <w:r w:rsidR="00E56CA3" w:rsidRPr="00746DEB">
              <w:rPr>
                <w:rFonts w:ascii="Times New Roman" w:hAnsi="Times New Roman"/>
                <w:color w:val="000000" w:themeColor="text1"/>
                <w:sz w:val="24"/>
                <w:szCs w:val="24"/>
              </w:rPr>
              <w:t>О</w:t>
            </w:r>
            <w:r w:rsidR="00E56CA3" w:rsidRPr="00746DEB">
              <w:rPr>
                <w:rFonts w:ascii="Times New Roman" w:hAnsi="Times New Roman"/>
                <w:color w:val="000000" w:themeColor="text1"/>
                <w:sz w:val="24"/>
                <w:szCs w:val="24"/>
                <w:shd w:val="clear" w:color="auto" w:fill="FFFFFF"/>
              </w:rPr>
              <w:t>существление контроля использования и охраны земельных ресурсов и окружающей среды, мониторинг земель</w:t>
            </w:r>
          </w:p>
        </w:tc>
        <w:tc>
          <w:tcPr>
            <w:tcW w:w="4536" w:type="dxa"/>
            <w:tcBorders>
              <w:top w:val="single" w:sz="4" w:space="0" w:color="000000"/>
              <w:left w:val="single" w:sz="4" w:space="0" w:color="auto"/>
              <w:bottom w:val="single" w:sz="4" w:space="0" w:color="auto"/>
              <w:right w:val="single" w:sz="4" w:space="0" w:color="auto"/>
            </w:tcBorders>
          </w:tcPr>
          <w:p w14:paraId="4E9B3DA2" w14:textId="77777777" w:rsidR="00E56CA3"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4.1. Проводить проверки и обследования для обеспечения соблюдения требований законодательства Российской Федерации.</w:t>
            </w:r>
          </w:p>
          <w:p w14:paraId="34984532" w14:textId="77777777" w:rsidR="00E56CA3"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4.2. Проводить количественный и качественный учет земель, принимать участие в их инвентаризации и мониторинге.</w:t>
            </w:r>
          </w:p>
          <w:p w14:paraId="50A364BB" w14:textId="77777777" w:rsidR="00E56CA3"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4.3. Осуществлять контроль использования и охраны земельных ресурсов.</w:t>
            </w:r>
          </w:p>
          <w:p w14:paraId="275C4469" w14:textId="77777777" w:rsidR="00E56CA3" w:rsidRPr="00746DEB" w:rsidRDefault="00E56CA3" w:rsidP="000A2C8F">
            <w:pPr>
              <w:pStyle w:val="s16"/>
              <w:shd w:val="clear" w:color="auto" w:fill="FFFFFF"/>
              <w:spacing w:before="0" w:beforeAutospacing="0" w:after="0" w:afterAutospacing="0"/>
              <w:rPr>
                <w:color w:val="000000" w:themeColor="text1"/>
              </w:rPr>
            </w:pPr>
            <w:r w:rsidRPr="00746DEB">
              <w:rPr>
                <w:color w:val="000000" w:themeColor="text1"/>
              </w:rPr>
              <w:t>ПК 4.4. Разрабатывать природоохранные мероприятия.</w:t>
            </w:r>
          </w:p>
          <w:p w14:paraId="003C7006" w14:textId="77777777" w:rsidR="00754090" w:rsidRPr="00746DEB" w:rsidRDefault="00754090" w:rsidP="000A2C8F">
            <w:pPr>
              <w:snapToGrid w:val="0"/>
              <w:spacing w:after="0" w:line="240" w:lineRule="auto"/>
              <w:rPr>
                <w:rFonts w:ascii="Times New Roman" w:hAnsi="Times New Roman"/>
                <w:color w:val="000000" w:themeColor="text1"/>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lastRenderedPageBreak/>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5" w:type="dxa"/>
        <w:tblLook w:val="04A0" w:firstRow="1" w:lastRow="0" w:firstColumn="1" w:lastColumn="0" w:noHBand="0" w:noVBand="1"/>
      </w:tblPr>
      <w:tblGrid>
        <w:gridCol w:w="6521"/>
        <w:gridCol w:w="3402"/>
      </w:tblGrid>
      <w:tr w:rsidR="007120D5" w:rsidRPr="00135B33" w14:paraId="558367A8" w14:textId="77777777" w:rsidTr="00D90C8A">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402"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33AF3F8E" w14:textId="77777777" w:rsidR="009A4281" w:rsidRDefault="009A4281" w:rsidP="00A74DD9">
      <w:pPr>
        <w:spacing w:after="0" w:line="240" w:lineRule="auto"/>
        <w:jc w:val="center"/>
        <w:rPr>
          <w:rFonts w:ascii="Times New Roman" w:hAnsi="Times New Roman"/>
          <w:b/>
          <w:sz w:val="24"/>
          <w:szCs w:val="24"/>
        </w:rPr>
      </w:pPr>
    </w:p>
    <w:p w14:paraId="7F846FC2" w14:textId="77777777" w:rsidR="009A4281" w:rsidRDefault="009A4281" w:rsidP="00A74DD9">
      <w:pPr>
        <w:spacing w:after="0" w:line="240" w:lineRule="auto"/>
        <w:jc w:val="center"/>
        <w:rPr>
          <w:rFonts w:ascii="Times New Roman" w:hAnsi="Times New Roman"/>
          <w:b/>
          <w:sz w:val="24"/>
          <w:szCs w:val="24"/>
        </w:rPr>
      </w:pPr>
    </w:p>
    <w:p w14:paraId="4A8F53C0" w14:textId="65260B1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5"/>
        <w:gridCol w:w="1560"/>
        <w:gridCol w:w="1559"/>
        <w:gridCol w:w="1559"/>
        <w:gridCol w:w="1730"/>
      </w:tblGrid>
      <w:tr w:rsidR="00BD05D5" w:rsidRPr="00135B33" w14:paraId="1DF7BA67" w14:textId="77777777" w:rsidTr="00D90C8A">
        <w:trPr>
          <w:trHeight w:val="308"/>
        </w:trPr>
        <w:tc>
          <w:tcPr>
            <w:tcW w:w="3515"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730"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D90C8A">
        <w:trPr>
          <w:trHeight w:val="950"/>
        </w:trPr>
        <w:tc>
          <w:tcPr>
            <w:tcW w:w="3515"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730"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5617E"/>
    <w:rsid w:val="0007792D"/>
    <w:rsid w:val="00090CE2"/>
    <w:rsid w:val="000A2C8F"/>
    <w:rsid w:val="000D422A"/>
    <w:rsid w:val="000E3E75"/>
    <w:rsid w:val="000F0DBA"/>
    <w:rsid w:val="001179D6"/>
    <w:rsid w:val="001272D2"/>
    <w:rsid w:val="00135B33"/>
    <w:rsid w:val="00153DE5"/>
    <w:rsid w:val="00172DE0"/>
    <w:rsid w:val="00186478"/>
    <w:rsid w:val="001946F2"/>
    <w:rsid w:val="00195377"/>
    <w:rsid w:val="001A2C79"/>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523FD"/>
    <w:rsid w:val="0039443E"/>
    <w:rsid w:val="00396303"/>
    <w:rsid w:val="003A6B6C"/>
    <w:rsid w:val="003C4454"/>
    <w:rsid w:val="004206C6"/>
    <w:rsid w:val="004331A1"/>
    <w:rsid w:val="00436C0E"/>
    <w:rsid w:val="00474A96"/>
    <w:rsid w:val="00490002"/>
    <w:rsid w:val="004A5AB0"/>
    <w:rsid w:val="004B4E55"/>
    <w:rsid w:val="004B773A"/>
    <w:rsid w:val="004D0378"/>
    <w:rsid w:val="004E1947"/>
    <w:rsid w:val="005211FE"/>
    <w:rsid w:val="00556516"/>
    <w:rsid w:val="005A68AC"/>
    <w:rsid w:val="005B7189"/>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46DEB"/>
    <w:rsid w:val="00754090"/>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94E44"/>
    <w:rsid w:val="008A036F"/>
    <w:rsid w:val="008A59F6"/>
    <w:rsid w:val="008B56BE"/>
    <w:rsid w:val="008D7936"/>
    <w:rsid w:val="008E0728"/>
    <w:rsid w:val="008E66D0"/>
    <w:rsid w:val="00904A2D"/>
    <w:rsid w:val="00915FDE"/>
    <w:rsid w:val="0093517F"/>
    <w:rsid w:val="00941697"/>
    <w:rsid w:val="00953020"/>
    <w:rsid w:val="00960EB7"/>
    <w:rsid w:val="0097174C"/>
    <w:rsid w:val="009A2753"/>
    <w:rsid w:val="009A4281"/>
    <w:rsid w:val="009B0A8D"/>
    <w:rsid w:val="009B256D"/>
    <w:rsid w:val="009B3EDD"/>
    <w:rsid w:val="009C3077"/>
    <w:rsid w:val="009D2210"/>
    <w:rsid w:val="009D4BC9"/>
    <w:rsid w:val="009D51D0"/>
    <w:rsid w:val="00A05F83"/>
    <w:rsid w:val="00A110D0"/>
    <w:rsid w:val="00A1160D"/>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963BA"/>
    <w:rsid w:val="00BA0033"/>
    <w:rsid w:val="00BA26D0"/>
    <w:rsid w:val="00BA60C3"/>
    <w:rsid w:val="00BA6BC9"/>
    <w:rsid w:val="00BB438A"/>
    <w:rsid w:val="00BC716C"/>
    <w:rsid w:val="00BD05D5"/>
    <w:rsid w:val="00BE16AF"/>
    <w:rsid w:val="00BE19F3"/>
    <w:rsid w:val="00BF7EFE"/>
    <w:rsid w:val="00C04B17"/>
    <w:rsid w:val="00C26465"/>
    <w:rsid w:val="00C80B7E"/>
    <w:rsid w:val="00CA2F2D"/>
    <w:rsid w:val="00CB6C7E"/>
    <w:rsid w:val="00CC5DF5"/>
    <w:rsid w:val="00CD060F"/>
    <w:rsid w:val="00CD667A"/>
    <w:rsid w:val="00CD668B"/>
    <w:rsid w:val="00D004C8"/>
    <w:rsid w:val="00D15A20"/>
    <w:rsid w:val="00D32C95"/>
    <w:rsid w:val="00D34481"/>
    <w:rsid w:val="00D405F5"/>
    <w:rsid w:val="00D406E8"/>
    <w:rsid w:val="00D60061"/>
    <w:rsid w:val="00D60CB6"/>
    <w:rsid w:val="00D646D1"/>
    <w:rsid w:val="00D90C8A"/>
    <w:rsid w:val="00DA009A"/>
    <w:rsid w:val="00DA1410"/>
    <w:rsid w:val="00DB1A4E"/>
    <w:rsid w:val="00DB21B5"/>
    <w:rsid w:val="00DE2480"/>
    <w:rsid w:val="00DE6FF0"/>
    <w:rsid w:val="00DF1A70"/>
    <w:rsid w:val="00DF23CA"/>
    <w:rsid w:val="00DF263F"/>
    <w:rsid w:val="00DF7E0A"/>
    <w:rsid w:val="00E16CDF"/>
    <w:rsid w:val="00E569E6"/>
    <w:rsid w:val="00E56CA3"/>
    <w:rsid w:val="00E57A12"/>
    <w:rsid w:val="00E61784"/>
    <w:rsid w:val="00E90F38"/>
    <w:rsid w:val="00E96F8F"/>
    <w:rsid w:val="00EA1437"/>
    <w:rsid w:val="00EC10EA"/>
    <w:rsid w:val="00EC2F46"/>
    <w:rsid w:val="00ED5152"/>
    <w:rsid w:val="00ED5473"/>
    <w:rsid w:val="00EE4B9B"/>
    <w:rsid w:val="00F03C4B"/>
    <w:rsid w:val="00F06188"/>
    <w:rsid w:val="00F228D2"/>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894E44"/>
    <w:pPr>
      <w:suppressAutoHyphens w:val="0"/>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68461">
      <w:bodyDiv w:val="1"/>
      <w:marLeft w:val="0"/>
      <w:marRight w:val="0"/>
      <w:marTop w:val="0"/>
      <w:marBottom w:val="0"/>
      <w:divBdr>
        <w:top w:val="none" w:sz="0" w:space="0" w:color="auto"/>
        <w:left w:val="none" w:sz="0" w:space="0" w:color="auto"/>
        <w:bottom w:val="none" w:sz="0" w:space="0" w:color="auto"/>
        <w:right w:val="none" w:sz="0" w:space="0" w:color="auto"/>
      </w:divBdr>
    </w:div>
    <w:div w:id="111246630">
      <w:bodyDiv w:val="1"/>
      <w:marLeft w:val="0"/>
      <w:marRight w:val="0"/>
      <w:marTop w:val="0"/>
      <w:marBottom w:val="0"/>
      <w:divBdr>
        <w:top w:val="none" w:sz="0" w:space="0" w:color="auto"/>
        <w:left w:val="none" w:sz="0" w:space="0" w:color="auto"/>
        <w:bottom w:val="none" w:sz="0" w:space="0" w:color="auto"/>
        <w:right w:val="none" w:sz="0" w:space="0" w:color="auto"/>
      </w:divBdr>
    </w:div>
    <w:div w:id="642084272">
      <w:bodyDiv w:val="1"/>
      <w:marLeft w:val="0"/>
      <w:marRight w:val="0"/>
      <w:marTop w:val="0"/>
      <w:marBottom w:val="0"/>
      <w:divBdr>
        <w:top w:val="none" w:sz="0" w:space="0" w:color="auto"/>
        <w:left w:val="none" w:sz="0" w:space="0" w:color="auto"/>
        <w:bottom w:val="none" w:sz="0" w:space="0" w:color="auto"/>
        <w:right w:val="none" w:sz="0" w:space="0" w:color="auto"/>
      </w:divBdr>
    </w:div>
    <w:div w:id="874391120">
      <w:bodyDiv w:val="1"/>
      <w:marLeft w:val="0"/>
      <w:marRight w:val="0"/>
      <w:marTop w:val="0"/>
      <w:marBottom w:val="0"/>
      <w:divBdr>
        <w:top w:val="none" w:sz="0" w:space="0" w:color="auto"/>
        <w:left w:val="none" w:sz="0" w:space="0" w:color="auto"/>
        <w:bottom w:val="none" w:sz="0" w:space="0" w:color="auto"/>
        <w:right w:val="none" w:sz="0" w:space="0" w:color="auto"/>
      </w:divBdr>
    </w:div>
    <w:div w:id="919876746">
      <w:bodyDiv w:val="1"/>
      <w:marLeft w:val="0"/>
      <w:marRight w:val="0"/>
      <w:marTop w:val="0"/>
      <w:marBottom w:val="0"/>
      <w:divBdr>
        <w:top w:val="none" w:sz="0" w:space="0" w:color="auto"/>
        <w:left w:val="none" w:sz="0" w:space="0" w:color="auto"/>
        <w:bottom w:val="none" w:sz="0" w:space="0" w:color="auto"/>
        <w:right w:val="none" w:sz="0" w:space="0" w:color="auto"/>
      </w:divBdr>
    </w:div>
    <w:div w:id="997422495">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054081865">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1674843609">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 w:id="2107530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7</Pages>
  <Words>1497</Words>
  <Characters>8538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49</cp:revision>
  <cp:lastPrinted>2022-09-12T13:25:00Z</cp:lastPrinted>
  <dcterms:created xsi:type="dcterms:W3CDTF">2023-03-20T14:24:00Z</dcterms:created>
  <dcterms:modified xsi:type="dcterms:W3CDTF">2023-07-06T06:25:00Z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