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60000" w14:textId="77777777" w:rsidR="00F33FBD" w:rsidRPr="00F33FBD" w:rsidRDefault="00F33FBD" w:rsidP="00F33FBD">
      <w:pPr>
        <w:keepNext/>
        <w:numPr>
          <w:ilvl w:val="0"/>
          <w:numId w:val="1"/>
        </w:numPr>
        <w:tabs>
          <w:tab w:val="clear" w:pos="0"/>
        </w:tabs>
        <w:suppressAutoHyphens w:val="0"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Toc84499262"/>
      <w:r w:rsidRPr="00F33FBD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 xml:space="preserve">Приложение </w:t>
      </w:r>
      <w:bookmarkEnd w:id="0"/>
      <w:r w:rsidRPr="00F33FBD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5</w:t>
      </w:r>
    </w:p>
    <w:p w14:paraId="1E0ACA2E" w14:textId="77777777" w:rsidR="00F33FBD" w:rsidRPr="00F33FBD" w:rsidRDefault="00F33FBD" w:rsidP="00F33FBD">
      <w:pPr>
        <w:suppressAutoHyphens w:val="0"/>
        <w:spacing w:after="0"/>
        <w:jc w:val="right"/>
        <w:rPr>
          <w:rFonts w:ascii="Times New Roman" w:hAnsi="Times New Roman"/>
          <w:bCs/>
          <w:sz w:val="24"/>
          <w:szCs w:val="24"/>
          <w:u w:val="single"/>
          <w:lang w:eastAsia="ru-RU"/>
        </w:rPr>
      </w:pPr>
      <w:r w:rsidRPr="00F33FBD">
        <w:rPr>
          <w:rFonts w:ascii="Times New Roman" w:hAnsi="Times New Roman"/>
          <w:sz w:val="24"/>
          <w:szCs w:val="24"/>
          <w:lang w:eastAsia="ru-RU"/>
        </w:rPr>
        <w:t xml:space="preserve">к ПОП-П по специальности </w:t>
      </w:r>
      <w:r w:rsidRPr="00F33FBD">
        <w:rPr>
          <w:rFonts w:ascii="Times New Roman" w:hAnsi="Times New Roman"/>
          <w:sz w:val="24"/>
          <w:szCs w:val="24"/>
          <w:lang w:eastAsia="ru-RU"/>
        </w:rPr>
        <w:br/>
        <w:t>11.02.15 Инфокоммуникационные сети и системы связи</w:t>
      </w:r>
    </w:p>
    <w:p w14:paraId="1EFB19CF" w14:textId="77777777" w:rsidR="00F33FBD" w:rsidRPr="00F33FBD" w:rsidRDefault="00F33FBD" w:rsidP="00F33FBD">
      <w:pPr>
        <w:tabs>
          <w:tab w:val="right" w:leader="underscore" w:pos="9639"/>
        </w:tabs>
        <w:suppressAutoHyphens w:val="0"/>
        <w:spacing w:after="120"/>
        <w:jc w:val="center"/>
        <w:rPr>
          <w:b/>
          <w:sz w:val="28"/>
          <w:szCs w:val="28"/>
          <w:vertAlign w:val="superscript"/>
          <w:lang w:eastAsia="ru-RU"/>
        </w:rPr>
      </w:pPr>
    </w:p>
    <w:p w14:paraId="2219DE89" w14:textId="77777777" w:rsidR="00F33FBD" w:rsidRPr="00F33FBD" w:rsidRDefault="00F33FBD" w:rsidP="00F33FBD">
      <w:pPr>
        <w:tabs>
          <w:tab w:val="right" w:leader="underscore" w:pos="9639"/>
        </w:tabs>
        <w:suppressAutoHyphens w:val="0"/>
        <w:spacing w:after="120"/>
        <w:jc w:val="center"/>
        <w:rPr>
          <w:b/>
          <w:sz w:val="28"/>
          <w:szCs w:val="28"/>
          <w:vertAlign w:val="superscript"/>
          <w:lang w:eastAsia="ru-RU"/>
        </w:rPr>
      </w:pPr>
    </w:p>
    <w:p w14:paraId="557AFA6C" w14:textId="77777777" w:rsidR="00F33FBD" w:rsidRPr="00F33FBD" w:rsidRDefault="00F33FBD" w:rsidP="00F33FBD">
      <w:pPr>
        <w:suppressAutoHyphens w:val="0"/>
        <w:jc w:val="center"/>
        <w:rPr>
          <w:b/>
          <w:i/>
          <w:lang w:eastAsia="ru-RU"/>
        </w:rPr>
      </w:pPr>
    </w:p>
    <w:p w14:paraId="69E5D41A" w14:textId="77777777" w:rsidR="00F33FBD" w:rsidRPr="00F33FBD" w:rsidRDefault="00F33FBD" w:rsidP="00F33FBD">
      <w:pPr>
        <w:suppressAutoHyphens w:val="0"/>
        <w:jc w:val="center"/>
        <w:rPr>
          <w:b/>
          <w:i/>
          <w:sz w:val="24"/>
          <w:szCs w:val="24"/>
          <w:lang w:eastAsia="ru-RU"/>
        </w:rPr>
      </w:pPr>
    </w:p>
    <w:p w14:paraId="3106E59A" w14:textId="77777777" w:rsidR="00F33FBD" w:rsidRPr="00F33FBD" w:rsidRDefault="00F33FBD" w:rsidP="00F33FBD">
      <w:pPr>
        <w:suppressAutoHyphens w:val="0"/>
        <w:jc w:val="center"/>
        <w:rPr>
          <w:b/>
          <w:i/>
          <w:sz w:val="24"/>
          <w:szCs w:val="24"/>
          <w:lang w:eastAsia="ru-RU"/>
        </w:rPr>
      </w:pPr>
    </w:p>
    <w:p w14:paraId="70A31DF5" w14:textId="77777777" w:rsidR="00F33FBD" w:rsidRPr="00F33FBD" w:rsidRDefault="00F33FBD" w:rsidP="00F33FBD">
      <w:pPr>
        <w:suppressAutoHyphens w:val="0"/>
        <w:jc w:val="center"/>
        <w:rPr>
          <w:b/>
          <w:i/>
          <w:sz w:val="24"/>
          <w:szCs w:val="24"/>
          <w:lang w:eastAsia="ru-RU"/>
        </w:rPr>
      </w:pPr>
    </w:p>
    <w:p w14:paraId="3CC1381D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5B9290F7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20D04B2B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71E078A0" w14:textId="77777777" w:rsidR="00F33FBD" w:rsidRPr="00F33FBD" w:rsidRDefault="00F33FBD" w:rsidP="00F33FBD">
      <w:pPr>
        <w:shd w:val="clear" w:color="auto" w:fill="FFFFFF"/>
        <w:suppressAutoHyphens w:val="0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6877026A" w14:textId="77777777" w:rsidR="007C50FE" w:rsidRPr="00BE19F3" w:rsidRDefault="007C50FE" w:rsidP="007C50FE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СОДЕРЖАНИЕ </w:t>
      </w:r>
      <w:r w:rsidRPr="00BE19F3">
        <w:rPr>
          <w:lang w:val="ru-RU"/>
        </w:rPr>
        <w:br/>
        <w:t>ГОСУДАРСТВЕННОЙ ИТОГОВОЙ АТТЕСТАЦИИ</w:t>
      </w:r>
    </w:p>
    <w:p w14:paraId="38A49B70" w14:textId="77777777" w:rsidR="007C50FE" w:rsidRPr="00BE19F3" w:rsidRDefault="007C50FE" w:rsidP="007C50FE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BE19F3">
        <w:rPr>
          <w:rFonts w:ascii="Times New Roman" w:hAnsi="Times New Roman"/>
          <w:kern w:val="2"/>
          <w:sz w:val="24"/>
          <w:szCs w:val="24"/>
        </w:rPr>
        <w:t xml:space="preserve">по </w:t>
      </w:r>
      <w:r w:rsidRPr="00BE19F3">
        <w:rPr>
          <w:rFonts w:ascii="Times New Roman" w:hAnsi="Times New Roman"/>
          <w:sz w:val="24"/>
          <w:szCs w:val="24"/>
        </w:rPr>
        <w:t>специальности</w:t>
      </w:r>
    </w:p>
    <w:p w14:paraId="120B8FA6" w14:textId="77777777" w:rsidR="00F33FBD" w:rsidRPr="00F33FBD" w:rsidRDefault="00F33FBD" w:rsidP="00F33FBD">
      <w:pPr>
        <w:suppressAutoHyphens w:val="0"/>
        <w:spacing w:after="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F33FBD">
        <w:rPr>
          <w:rFonts w:ascii="Times New Roman" w:hAnsi="Times New Roman"/>
          <w:b/>
          <w:sz w:val="24"/>
          <w:szCs w:val="24"/>
          <w:lang w:eastAsia="ru-RU"/>
        </w:rPr>
        <w:t>11.02.15 Инфокоммуникационные сети и системы связи</w:t>
      </w:r>
    </w:p>
    <w:p w14:paraId="60929936" w14:textId="77777777" w:rsidR="00F33FBD" w:rsidRPr="00F33FBD" w:rsidRDefault="00F33FBD" w:rsidP="00F33FBD">
      <w:pPr>
        <w:keepNext/>
        <w:numPr>
          <w:ilvl w:val="0"/>
          <w:numId w:val="1"/>
        </w:numPr>
        <w:tabs>
          <w:tab w:val="clear" w:pos="0"/>
        </w:tabs>
        <w:suppressAutoHyphens w:val="0"/>
        <w:spacing w:before="240" w:after="120" w:line="240" w:lineRule="auto"/>
        <w:ind w:firstLine="709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</w:p>
    <w:p w14:paraId="730C9883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4543C902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54832F76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47C0A49F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44785109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56C9A7FA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113DF645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111D5D62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2E942170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03D39F4E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6893301A" w14:textId="77777777" w:rsidR="00F33FBD" w:rsidRPr="00F33FBD" w:rsidRDefault="00F33FBD" w:rsidP="00F33FBD">
      <w:pPr>
        <w:suppressAutoHyphens w:val="0"/>
        <w:jc w:val="center"/>
        <w:rPr>
          <w:rFonts w:ascii="Times New Roman" w:hAnsi="Times New Roman"/>
          <w:b/>
          <w:i/>
          <w:lang w:eastAsia="ru-RU"/>
        </w:rPr>
      </w:pPr>
    </w:p>
    <w:p w14:paraId="589AFDA3" w14:textId="71A93B32" w:rsidR="002A00C4" w:rsidRPr="00ED5152" w:rsidRDefault="00F33FBD" w:rsidP="00F33FBD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F33FBD">
        <w:rPr>
          <w:rFonts w:ascii="Times New Roman" w:hAnsi="Times New Roman"/>
          <w:b/>
          <w:sz w:val="24"/>
          <w:szCs w:val="24"/>
          <w:lang w:eastAsia="ru-RU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4F5834C5" w:rsidR="007E3F0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05ED5877" w14:textId="7D677A1C" w:rsidR="00F33FBD" w:rsidRDefault="00F33FBD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2703"/>
        <w:gridCol w:w="586"/>
        <w:gridCol w:w="3373"/>
      </w:tblGrid>
      <w:tr w:rsidR="00D3796C" w:rsidRPr="00311668" w14:paraId="3349B31E" w14:textId="77777777" w:rsidTr="00473173">
        <w:trPr>
          <w:trHeight w:val="472"/>
        </w:trPr>
        <w:tc>
          <w:tcPr>
            <w:tcW w:w="3261" w:type="dxa"/>
          </w:tcPr>
          <w:p w14:paraId="7DDBCD6C" w14:textId="77777777" w:rsidR="00D3796C" w:rsidRPr="00311668" w:rsidRDefault="00D3796C" w:rsidP="004731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7464B6D2" w14:textId="77777777" w:rsidR="00D3796C" w:rsidRPr="00311668" w:rsidRDefault="00D3796C" w:rsidP="00473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gridSpan w:val="2"/>
          </w:tcPr>
          <w:p w14:paraId="56C6899A" w14:textId="77777777" w:rsidR="00D3796C" w:rsidRPr="00311668" w:rsidRDefault="00D3796C" w:rsidP="00473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1999C7C4" w14:textId="77777777" w:rsidR="00D3796C" w:rsidRPr="00311668" w:rsidRDefault="00D3796C" w:rsidP="00473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3B91767B" w14:textId="77777777" w:rsidR="00D3796C" w:rsidRPr="00311668" w:rsidRDefault="00D3796C" w:rsidP="00473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567B2313" w14:textId="77777777" w:rsidR="00D3796C" w:rsidRPr="00311668" w:rsidRDefault="00D3796C" w:rsidP="004731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4CFD7A4D" w14:textId="77777777" w:rsidR="00D3796C" w:rsidRPr="00311668" w:rsidRDefault="00D3796C" w:rsidP="00473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D3796C" w:rsidRPr="00311668" w14:paraId="3A37F920" w14:textId="77777777" w:rsidTr="00473173">
        <w:trPr>
          <w:trHeight w:val="388"/>
        </w:trPr>
        <w:tc>
          <w:tcPr>
            <w:tcW w:w="9923" w:type="dxa"/>
            <w:gridSpan w:val="4"/>
            <w:vAlign w:val="center"/>
          </w:tcPr>
          <w:p w14:paraId="2D6942E4" w14:textId="77777777" w:rsidR="00D3796C" w:rsidRPr="00311668" w:rsidRDefault="00D3796C" w:rsidP="004731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D3796C" w:rsidRPr="00311668" w14:paraId="590D4B84" w14:textId="77777777" w:rsidTr="007C50FE">
        <w:trPr>
          <w:trHeight w:val="1230"/>
        </w:trPr>
        <w:tc>
          <w:tcPr>
            <w:tcW w:w="3261" w:type="dxa"/>
            <w:vMerge w:val="restart"/>
            <w:shd w:val="clear" w:color="auto" w:fill="auto"/>
          </w:tcPr>
          <w:p w14:paraId="5B0A243A" w14:textId="382671F8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ВД 01 </w:t>
            </w:r>
            <w:r w:rsidRPr="002C7A0B">
              <w:rPr>
                <w:rFonts w:ascii="Times New Roman" w:hAnsi="Times New Roman"/>
              </w:rPr>
              <w:t>Техническая эксплуатация инфокоммуникационных сетей связи</w:t>
            </w:r>
          </w:p>
        </w:tc>
        <w:tc>
          <w:tcPr>
            <w:tcW w:w="2703" w:type="dxa"/>
            <w:vMerge w:val="restart"/>
            <w:shd w:val="clear" w:color="auto" w:fill="auto"/>
          </w:tcPr>
          <w:p w14:paraId="097A7F58" w14:textId="77777777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ПМ.01 </w:t>
            </w:r>
            <w:r w:rsidRPr="002C7A0B">
              <w:rPr>
                <w:rFonts w:ascii="Times New Roman" w:hAnsi="Times New Roman"/>
              </w:rPr>
              <w:t>Техническая эксплуатация инфокоммуникационных сетей связи</w:t>
            </w:r>
          </w:p>
          <w:p w14:paraId="77E3C3FF" w14:textId="3AED070C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E2F63C" w14:textId="36DD2A51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1.1 </w:t>
            </w:r>
            <w:r w:rsidRPr="00D3796C">
              <w:rPr>
                <w:rFonts w:ascii="Times New Roman" w:hAnsi="Times New Roman"/>
                <w:color w:val="000000"/>
              </w:rPr>
              <w:t>Выполнять монтаж и настройку сетей проводного и беспроводного абонентского доступа в соответствии с действующими отраслевыми стандартами</w:t>
            </w:r>
          </w:p>
        </w:tc>
      </w:tr>
      <w:tr w:rsidR="00D3796C" w:rsidRPr="00311668" w14:paraId="041D813E" w14:textId="77777777" w:rsidTr="007C50FE">
        <w:trPr>
          <w:trHeight w:val="1727"/>
        </w:trPr>
        <w:tc>
          <w:tcPr>
            <w:tcW w:w="3261" w:type="dxa"/>
            <w:vMerge/>
            <w:shd w:val="clear" w:color="auto" w:fill="auto"/>
          </w:tcPr>
          <w:p w14:paraId="519A2BF8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2295B7B1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B4B8AC" w14:textId="4C730B21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1.2. </w:t>
            </w:r>
            <w:r w:rsidRPr="00D3796C">
              <w:rPr>
                <w:rFonts w:ascii="Times New Roman" w:hAnsi="Times New Roman"/>
                <w:color w:val="000000"/>
              </w:rPr>
              <w:t>Выполнять монтаж, демонтаж и техническое обслуживание кабелей связи и оконечных структурированных кабельных устройств в соответствии с действующими отраслевыми стандартами</w:t>
            </w:r>
          </w:p>
        </w:tc>
      </w:tr>
      <w:tr w:rsidR="00D3796C" w:rsidRPr="00311668" w14:paraId="64F1E4FB" w14:textId="77777777" w:rsidTr="007C50FE">
        <w:trPr>
          <w:trHeight w:val="1020"/>
        </w:trPr>
        <w:tc>
          <w:tcPr>
            <w:tcW w:w="3261" w:type="dxa"/>
            <w:vMerge/>
            <w:shd w:val="clear" w:color="auto" w:fill="auto"/>
          </w:tcPr>
          <w:p w14:paraId="41E87346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0D9B16C7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59BAD" w14:textId="6186D64E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1.3. </w:t>
            </w:r>
            <w:r w:rsidRPr="00D3796C">
              <w:rPr>
                <w:rFonts w:ascii="Times New Roman" w:hAnsi="Times New Roman"/>
                <w:color w:val="000000"/>
              </w:rPr>
              <w:t>Администрировать инфокоммуникационные сети с использованием сетевых протоколов</w:t>
            </w:r>
          </w:p>
        </w:tc>
      </w:tr>
      <w:tr w:rsidR="00D3796C" w:rsidRPr="00311668" w14:paraId="7902020B" w14:textId="77777777" w:rsidTr="007C50FE">
        <w:trPr>
          <w:trHeight w:val="465"/>
        </w:trPr>
        <w:tc>
          <w:tcPr>
            <w:tcW w:w="3261" w:type="dxa"/>
            <w:vMerge/>
            <w:shd w:val="clear" w:color="auto" w:fill="auto"/>
          </w:tcPr>
          <w:p w14:paraId="764B18E9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3A07A9AA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4C4E2" w14:textId="5E2933B6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1.4. </w:t>
            </w:r>
            <w:r w:rsidRPr="00D3796C">
              <w:rPr>
                <w:rFonts w:ascii="Times New Roman" w:hAnsi="Times New Roman"/>
                <w:color w:val="000000"/>
              </w:rPr>
              <w:t xml:space="preserve">Осуществлять текущее обслуживание оборудования </w:t>
            </w:r>
            <w:proofErr w:type="spellStart"/>
            <w:r w:rsidRPr="00D3796C">
              <w:rPr>
                <w:rFonts w:ascii="Times New Roman" w:hAnsi="Times New Roman"/>
                <w:color w:val="000000"/>
              </w:rPr>
              <w:t>мультисервисных</w:t>
            </w:r>
            <w:proofErr w:type="spellEnd"/>
            <w:r w:rsidRPr="00D3796C">
              <w:rPr>
                <w:rFonts w:ascii="Times New Roman" w:hAnsi="Times New Roman"/>
                <w:color w:val="000000"/>
              </w:rPr>
              <w:t xml:space="preserve"> сетей доступа</w:t>
            </w:r>
          </w:p>
        </w:tc>
      </w:tr>
      <w:tr w:rsidR="00D3796C" w:rsidRPr="00311668" w14:paraId="5992F1A6" w14:textId="77777777" w:rsidTr="007C50FE">
        <w:trPr>
          <w:trHeight w:val="945"/>
        </w:trPr>
        <w:tc>
          <w:tcPr>
            <w:tcW w:w="3261" w:type="dxa"/>
            <w:vMerge/>
            <w:shd w:val="clear" w:color="auto" w:fill="auto"/>
          </w:tcPr>
          <w:p w14:paraId="3D4BC0FF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1E37B880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DD360" w14:textId="5BEB5987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1.5. </w:t>
            </w:r>
            <w:r w:rsidRPr="00D3796C">
              <w:rPr>
                <w:rFonts w:ascii="Times New Roman" w:hAnsi="Times New Roman"/>
                <w:color w:val="000000"/>
              </w:rPr>
              <w:t>Выполнять монтаж и первичную инсталляцию компьютерных сетей в соответствии с действующими отраслевыми стандартами</w:t>
            </w:r>
          </w:p>
        </w:tc>
      </w:tr>
      <w:tr w:rsidR="00D3796C" w:rsidRPr="00311668" w14:paraId="2AC71B68" w14:textId="77777777" w:rsidTr="007C50FE">
        <w:trPr>
          <w:trHeight w:val="960"/>
        </w:trPr>
        <w:tc>
          <w:tcPr>
            <w:tcW w:w="3261" w:type="dxa"/>
            <w:vMerge/>
            <w:shd w:val="clear" w:color="auto" w:fill="auto"/>
          </w:tcPr>
          <w:p w14:paraId="6798E66E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6FCD024B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E9522" w14:textId="7E0C639A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1.6. </w:t>
            </w:r>
            <w:r w:rsidRPr="00D3796C">
              <w:rPr>
                <w:rFonts w:ascii="Times New Roman" w:hAnsi="Times New Roman"/>
                <w:color w:val="000000"/>
              </w:rPr>
              <w:t>Выполнять инсталляцию и настройку компьютерных</w:t>
            </w:r>
          </w:p>
          <w:p w14:paraId="26DDEC83" w14:textId="75061BEE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96C">
              <w:rPr>
                <w:rFonts w:ascii="Times New Roman" w:hAnsi="Times New Roman"/>
                <w:color w:val="000000"/>
              </w:rPr>
              <w:t>платформ для предоставления телематических услуг связи</w:t>
            </w:r>
          </w:p>
        </w:tc>
      </w:tr>
      <w:tr w:rsidR="00D3796C" w:rsidRPr="00311668" w14:paraId="5B896ADA" w14:textId="77777777" w:rsidTr="007C50FE">
        <w:trPr>
          <w:trHeight w:val="1005"/>
        </w:trPr>
        <w:tc>
          <w:tcPr>
            <w:tcW w:w="3261" w:type="dxa"/>
            <w:vMerge/>
            <w:shd w:val="clear" w:color="auto" w:fill="auto"/>
          </w:tcPr>
          <w:p w14:paraId="664508F2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017518CA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B95532" w14:textId="3195E049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1.7. </w:t>
            </w:r>
            <w:r w:rsidRPr="00D3796C">
              <w:rPr>
                <w:rFonts w:ascii="Times New Roman" w:hAnsi="Times New Roman"/>
                <w:color w:val="000000"/>
              </w:rPr>
              <w:t>Производить администрирование сетевого оборудования в соответствии с действующими отраслевыми стандартами</w:t>
            </w:r>
          </w:p>
          <w:p w14:paraId="0444B968" w14:textId="4160B7F0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3796C" w:rsidRPr="00311668" w14:paraId="40C3ACCE" w14:textId="77777777" w:rsidTr="007C50FE">
        <w:trPr>
          <w:trHeight w:val="1665"/>
        </w:trPr>
        <w:tc>
          <w:tcPr>
            <w:tcW w:w="3261" w:type="dxa"/>
            <w:vMerge/>
            <w:shd w:val="clear" w:color="auto" w:fill="auto"/>
          </w:tcPr>
          <w:p w14:paraId="1144AFA4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1312DC28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5949923" w14:textId="507FD010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1.8. </w:t>
            </w:r>
            <w:r w:rsidRPr="00D3796C">
              <w:rPr>
                <w:rFonts w:ascii="Times New Roman" w:hAnsi="Times New Roman"/>
                <w:color w:val="000000"/>
              </w:rPr>
              <w:t>Выполнять монтаж, первичную инсталляцию, настройку систем видеонаблюдения и безопасности в соответствии с действующими отраслевыми стандартами</w:t>
            </w:r>
          </w:p>
        </w:tc>
      </w:tr>
      <w:tr w:rsidR="00D3796C" w:rsidRPr="00311668" w14:paraId="33203968" w14:textId="77777777" w:rsidTr="007C50FE">
        <w:trPr>
          <w:trHeight w:val="1800"/>
        </w:trPr>
        <w:tc>
          <w:tcPr>
            <w:tcW w:w="3261" w:type="dxa"/>
            <w:vMerge w:val="restart"/>
            <w:shd w:val="clear" w:color="auto" w:fill="auto"/>
          </w:tcPr>
          <w:p w14:paraId="30A12499" w14:textId="7B66530A" w:rsidR="00D3796C" w:rsidRPr="00D3796C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ВД 02 </w:t>
            </w:r>
            <w:r w:rsidRPr="002C7A0B">
              <w:rPr>
                <w:rFonts w:ascii="Times New Roman" w:hAnsi="Times New Roman"/>
              </w:rPr>
              <w:t>Техническая эксплуатация инфокоммуникационных систем</w:t>
            </w:r>
          </w:p>
        </w:tc>
        <w:tc>
          <w:tcPr>
            <w:tcW w:w="2703" w:type="dxa"/>
            <w:vMerge w:val="restart"/>
            <w:shd w:val="clear" w:color="auto" w:fill="auto"/>
          </w:tcPr>
          <w:p w14:paraId="55A906AB" w14:textId="77777777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ПМ.02 </w:t>
            </w:r>
            <w:r w:rsidRPr="002C7A0B">
              <w:rPr>
                <w:rFonts w:ascii="Times New Roman" w:hAnsi="Times New Roman"/>
              </w:rPr>
              <w:t>Техническая эксплуатация инфокоммуникационных систем</w:t>
            </w:r>
          </w:p>
          <w:p w14:paraId="3105D98D" w14:textId="28060A53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77B324" w14:textId="71EBF6C1" w:rsidR="00D3796C" w:rsidRPr="00D3796C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ПК 2.1 </w:t>
            </w:r>
            <w:r w:rsidRPr="00D3796C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Выполнять монтаж, демонтаж, первичную инсталляцию, мониторинг, диагностику инфокоммуникационных систем передачи в соответствии с действующими отраслевыми стандартами</w:t>
            </w:r>
          </w:p>
        </w:tc>
      </w:tr>
      <w:tr w:rsidR="00D3796C" w:rsidRPr="00311668" w14:paraId="0865E3D4" w14:textId="77777777" w:rsidTr="007C50FE">
        <w:trPr>
          <w:trHeight w:val="510"/>
        </w:trPr>
        <w:tc>
          <w:tcPr>
            <w:tcW w:w="3261" w:type="dxa"/>
            <w:vMerge/>
            <w:shd w:val="clear" w:color="auto" w:fill="auto"/>
          </w:tcPr>
          <w:p w14:paraId="6B6D4253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59964BDC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351DF8" w14:textId="016ACA74" w:rsidR="00D3796C" w:rsidRPr="00D3796C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ПК 2.2 </w:t>
            </w:r>
            <w:r w:rsidRPr="00D3796C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Устранять аварии и повреждения оборудования</w:t>
            </w:r>
          </w:p>
          <w:p w14:paraId="75E90B5D" w14:textId="78E57464" w:rsidR="00D3796C" w:rsidRPr="00D3796C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 w:rsidRPr="00D3796C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инфокоммуникационных систем</w:t>
            </w:r>
          </w:p>
        </w:tc>
      </w:tr>
      <w:tr w:rsidR="00D3796C" w:rsidRPr="00311668" w14:paraId="66A4A1FB" w14:textId="77777777" w:rsidTr="007C50FE">
        <w:trPr>
          <w:trHeight w:val="1455"/>
        </w:trPr>
        <w:tc>
          <w:tcPr>
            <w:tcW w:w="3261" w:type="dxa"/>
            <w:vMerge/>
            <w:shd w:val="clear" w:color="auto" w:fill="auto"/>
          </w:tcPr>
          <w:p w14:paraId="0BD28739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  <w:shd w:val="clear" w:color="auto" w:fill="auto"/>
          </w:tcPr>
          <w:p w14:paraId="269A4D28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88EBAE5" w14:textId="3C785DA1" w:rsidR="00D3796C" w:rsidRPr="00D3796C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 xml:space="preserve">ПК 2.3. </w:t>
            </w:r>
            <w:r w:rsidRPr="00D3796C"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  <w:t>Разрабатывать проекты инфокоммуникационных сетей и систем связи для предприятий и компаний малого и среднего бизнеса</w:t>
            </w:r>
          </w:p>
        </w:tc>
      </w:tr>
      <w:tr w:rsidR="00D3796C" w:rsidRPr="00311668" w14:paraId="3047D70E" w14:textId="77777777" w:rsidTr="007C50FE">
        <w:trPr>
          <w:trHeight w:val="236"/>
        </w:trPr>
        <w:tc>
          <w:tcPr>
            <w:tcW w:w="3261" w:type="dxa"/>
            <w:vMerge w:val="restart"/>
            <w:shd w:val="clear" w:color="auto" w:fill="auto"/>
          </w:tcPr>
          <w:p w14:paraId="7D089439" w14:textId="7B19D1CE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796C">
              <w:rPr>
                <w:rFonts w:ascii="Times New Roman" w:hAnsi="Times New Roman"/>
                <w:color w:val="000000"/>
              </w:rPr>
              <w:t>ВД 03 Обеспечение информационной безопасности инфокоммуникационных сетей и систем связи</w:t>
            </w:r>
          </w:p>
        </w:tc>
        <w:tc>
          <w:tcPr>
            <w:tcW w:w="2703" w:type="dxa"/>
            <w:vMerge w:val="restart"/>
          </w:tcPr>
          <w:p w14:paraId="77FC6C2F" w14:textId="77777777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ПМ.03 </w:t>
            </w:r>
            <w:r w:rsidRPr="002C7A0B">
              <w:rPr>
                <w:rFonts w:ascii="Times New Roman" w:hAnsi="Times New Roman"/>
              </w:rPr>
              <w:t>Обеспечение информационной безопасности инфокоммуникационных сетей и систем связи</w:t>
            </w:r>
          </w:p>
          <w:p w14:paraId="111A76D9" w14:textId="77777777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59" w:type="dxa"/>
            <w:gridSpan w:val="2"/>
            <w:shd w:val="clear" w:color="auto" w:fill="auto"/>
          </w:tcPr>
          <w:p w14:paraId="3F4E0CA4" w14:textId="7F831DB8" w:rsidR="00D3796C" w:rsidRPr="00311668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highlight w:val="yellow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3.1. </w:t>
            </w:r>
            <w:r w:rsidRPr="00F76BED"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>Выявлять угрозы и уязвимости в сетевой инфраструктуре с использованием системы анализа защищенности</w:t>
            </w:r>
          </w:p>
        </w:tc>
      </w:tr>
      <w:tr w:rsidR="00D3796C" w:rsidRPr="00311668" w14:paraId="0E32E937" w14:textId="77777777" w:rsidTr="007C50FE">
        <w:trPr>
          <w:trHeight w:val="236"/>
        </w:trPr>
        <w:tc>
          <w:tcPr>
            <w:tcW w:w="3261" w:type="dxa"/>
            <w:vMerge/>
          </w:tcPr>
          <w:p w14:paraId="4F120801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</w:tcPr>
          <w:p w14:paraId="01C9F8FE" w14:textId="77777777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59" w:type="dxa"/>
            <w:gridSpan w:val="2"/>
            <w:shd w:val="clear" w:color="auto" w:fill="auto"/>
          </w:tcPr>
          <w:p w14:paraId="3C61C798" w14:textId="1B72CFC8" w:rsidR="00D3796C" w:rsidRPr="00311668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highlight w:val="yellow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3.2. </w:t>
            </w:r>
            <w:r w:rsidRPr="00F76BED"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Разрабатывать комплекс методов и средств защиты </w:t>
            </w:r>
            <w:r w:rsidRPr="00F76BED"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информации в инфокоммуникационных сетях и системах связи</w:t>
            </w:r>
          </w:p>
        </w:tc>
      </w:tr>
      <w:tr w:rsidR="00D3796C" w:rsidRPr="00311668" w14:paraId="1EE5462C" w14:textId="77777777" w:rsidTr="007C50FE">
        <w:trPr>
          <w:trHeight w:val="236"/>
        </w:trPr>
        <w:tc>
          <w:tcPr>
            <w:tcW w:w="3261" w:type="dxa"/>
            <w:vMerge/>
          </w:tcPr>
          <w:p w14:paraId="5229A90A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</w:tcPr>
          <w:p w14:paraId="2346B81B" w14:textId="77777777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59" w:type="dxa"/>
            <w:gridSpan w:val="2"/>
            <w:shd w:val="clear" w:color="auto" w:fill="auto"/>
          </w:tcPr>
          <w:p w14:paraId="6B11A49F" w14:textId="0226FB0B" w:rsidR="00D3796C" w:rsidRPr="00311668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highlight w:val="yellow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3.3. </w:t>
            </w:r>
            <w:r w:rsidRPr="00F76BED"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>Осуществлять текущее администрирование для защиты инфокоммуникационных сетей и систем связи с использованием специализированного программного обеспечения и оборудования</w:t>
            </w:r>
          </w:p>
        </w:tc>
      </w:tr>
      <w:tr w:rsidR="00D3796C" w:rsidRPr="00311668" w14:paraId="7AB20B9D" w14:textId="77777777" w:rsidTr="007C50FE">
        <w:trPr>
          <w:trHeight w:val="1262"/>
        </w:trPr>
        <w:tc>
          <w:tcPr>
            <w:tcW w:w="3261" w:type="dxa"/>
            <w:vMerge w:val="restart"/>
          </w:tcPr>
          <w:p w14:paraId="34FB0C46" w14:textId="1DEBE5FD" w:rsidR="00D3796C" w:rsidRPr="00311668" w:rsidRDefault="00D3796C" w:rsidP="007C50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ВД 04 </w:t>
            </w:r>
            <w:r w:rsidRPr="002C7A0B">
              <w:rPr>
                <w:rFonts w:ascii="Times New Roman" w:hAnsi="Times New Roman"/>
              </w:rPr>
              <w:t xml:space="preserve">Организация производственной </w:t>
            </w:r>
            <w:proofErr w:type="gramStart"/>
            <w:r w:rsidRPr="002C7A0B">
              <w:rPr>
                <w:rFonts w:ascii="Times New Roman" w:hAnsi="Times New Roman"/>
              </w:rPr>
              <w:t>деятельности персонала структурных подразделений предприятий отрасли связи</w:t>
            </w:r>
            <w:proofErr w:type="gramEnd"/>
          </w:p>
        </w:tc>
        <w:tc>
          <w:tcPr>
            <w:tcW w:w="2703" w:type="dxa"/>
            <w:vMerge w:val="restart"/>
          </w:tcPr>
          <w:p w14:paraId="1E12AA48" w14:textId="32341C4B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ПМ.04 </w:t>
            </w:r>
            <w:r w:rsidRPr="002C7A0B">
              <w:rPr>
                <w:rFonts w:ascii="Times New Roman" w:hAnsi="Times New Roman"/>
              </w:rPr>
              <w:t xml:space="preserve">Организация производственной </w:t>
            </w:r>
            <w:proofErr w:type="gramStart"/>
            <w:r w:rsidRPr="002C7A0B">
              <w:rPr>
                <w:rFonts w:ascii="Times New Roman" w:hAnsi="Times New Roman"/>
              </w:rPr>
              <w:t>деятельности персонала структурных подразделений предприятий отрасли связи</w:t>
            </w:r>
            <w:proofErr w:type="gramEnd"/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569C2C" w14:textId="5D9FE7D5" w:rsidR="00D3796C" w:rsidRPr="00311668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4.1. </w:t>
            </w:r>
            <w:r w:rsidRPr="00F76BED"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>Планировать работу и обеспечение текущей деятельности структурных подразделений отрасли связи материально-техническими ресурсами</w:t>
            </w:r>
          </w:p>
        </w:tc>
      </w:tr>
      <w:tr w:rsidR="00D3796C" w:rsidRPr="00311668" w14:paraId="3400D3B0" w14:textId="77777777" w:rsidTr="007C50FE">
        <w:trPr>
          <w:trHeight w:val="795"/>
        </w:trPr>
        <w:tc>
          <w:tcPr>
            <w:tcW w:w="3261" w:type="dxa"/>
            <w:vMerge/>
          </w:tcPr>
          <w:p w14:paraId="1B7478C1" w14:textId="77777777" w:rsidR="00D3796C" w:rsidRDefault="00D3796C" w:rsidP="007C50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</w:tcPr>
          <w:p w14:paraId="5E493B2F" w14:textId="77777777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CD5348" w14:textId="72F1033B" w:rsidR="00D3796C" w:rsidRPr="008C282F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4.2. </w:t>
            </w:r>
            <w:r w:rsidRPr="00F76BED"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>Организовывать работу подчиненного персонала</w:t>
            </w:r>
          </w:p>
        </w:tc>
      </w:tr>
      <w:tr w:rsidR="00D3796C" w:rsidRPr="00311668" w14:paraId="08071E7F" w14:textId="77777777" w:rsidTr="007C50FE">
        <w:trPr>
          <w:trHeight w:val="236"/>
        </w:trPr>
        <w:tc>
          <w:tcPr>
            <w:tcW w:w="3261" w:type="dxa"/>
            <w:vMerge w:val="restart"/>
          </w:tcPr>
          <w:p w14:paraId="2810F6D5" w14:textId="7DE2EDA1" w:rsidR="00D3796C" w:rsidRPr="00311668" w:rsidRDefault="00D3796C" w:rsidP="007C50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ВД 05 </w:t>
            </w:r>
            <w:r w:rsidRPr="002C7A0B">
              <w:rPr>
                <w:rFonts w:ascii="Times New Roman" w:hAnsi="Times New Roman"/>
              </w:rPr>
              <w:t>Адаптация конвергентных инфокоммуникационных технологий и систем к потребностям заказчика</w:t>
            </w:r>
          </w:p>
        </w:tc>
        <w:tc>
          <w:tcPr>
            <w:tcW w:w="2703" w:type="dxa"/>
            <w:vMerge w:val="restart"/>
          </w:tcPr>
          <w:p w14:paraId="2DDA192E" w14:textId="0AC6DB36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ПМ.05 </w:t>
            </w:r>
            <w:r w:rsidRPr="002C7A0B">
              <w:rPr>
                <w:rFonts w:ascii="Times New Roman" w:hAnsi="Times New Roman"/>
              </w:rPr>
              <w:t>Адаптация конвергентных инфокоммуникационных технологий и систем к потребностям заказчика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04BE59" w14:textId="16D96232" w:rsidR="00D3796C" w:rsidRPr="00311668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5.1. </w:t>
            </w:r>
            <w:r w:rsidRPr="00F76BED"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>Анализировать современные конвергентные технологии и системы для выбора оптимальных решений в соответствии с требованиями заказчика</w:t>
            </w:r>
          </w:p>
        </w:tc>
      </w:tr>
      <w:tr w:rsidR="00D3796C" w:rsidRPr="00311668" w14:paraId="61F96404" w14:textId="77777777" w:rsidTr="007C50FE">
        <w:trPr>
          <w:trHeight w:val="236"/>
        </w:trPr>
        <w:tc>
          <w:tcPr>
            <w:tcW w:w="3261" w:type="dxa"/>
            <w:vMerge/>
            <w:vAlign w:val="bottom"/>
          </w:tcPr>
          <w:p w14:paraId="1429B087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</w:tcPr>
          <w:p w14:paraId="1E65DBF9" w14:textId="77777777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B4AA63" w14:textId="530C0C9D" w:rsidR="00D3796C" w:rsidRPr="00501FC9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5.2. </w:t>
            </w:r>
            <w:r w:rsidRPr="00F76BED"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>Выполнять адаптацию, монтаж, установку и настройку конвергентных инфокоммуникационных систем в соответствии с действующими отраслевыми стандартами</w:t>
            </w:r>
          </w:p>
        </w:tc>
      </w:tr>
      <w:tr w:rsidR="00D3796C" w:rsidRPr="00311668" w14:paraId="26E94DFC" w14:textId="77777777" w:rsidTr="007C50FE">
        <w:trPr>
          <w:trHeight w:val="236"/>
        </w:trPr>
        <w:tc>
          <w:tcPr>
            <w:tcW w:w="3261" w:type="dxa"/>
            <w:vMerge/>
            <w:vAlign w:val="bottom"/>
          </w:tcPr>
          <w:p w14:paraId="377ED54E" w14:textId="77777777" w:rsidR="00D3796C" w:rsidRDefault="00D3796C" w:rsidP="00D379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3" w:type="dxa"/>
            <w:vMerge/>
          </w:tcPr>
          <w:p w14:paraId="17C9E1BD" w14:textId="77777777" w:rsidR="00D3796C" w:rsidRPr="00311668" w:rsidRDefault="00D3796C" w:rsidP="00D379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E5BF51" w14:textId="395BD276" w:rsidR="00D3796C" w:rsidRPr="00501FC9" w:rsidRDefault="00D3796C" w:rsidP="00D379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5.3. </w:t>
            </w:r>
            <w:r w:rsidRPr="00F76BED">
              <w:rPr>
                <w:rFonts w:ascii="Times New Roman" w:eastAsia="Calibri" w:hAnsi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>Администрировать Конвергентные системы в соответствии с рекомендациями Международного союза электросвязи</w:t>
            </w:r>
          </w:p>
        </w:tc>
      </w:tr>
    </w:tbl>
    <w:p w14:paraId="7D1D3CDD" w14:textId="65B4D8CD" w:rsidR="00F33FBD" w:rsidRDefault="00F33FBD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6102266B" w14:textId="77777777" w:rsidR="00F33FBD" w:rsidRPr="00135B33" w:rsidRDefault="00F33FBD" w:rsidP="00D3796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 xml:space="preserve">из стобалльной шкалы в </w:t>
      </w:r>
      <w:proofErr w:type="gramStart"/>
      <w:r w:rsidRPr="00135B33">
        <w:rPr>
          <w:rFonts w:ascii="Times New Roman" w:hAnsi="Times New Roman"/>
          <w:b/>
          <w:sz w:val="24"/>
          <w:szCs w:val="24"/>
        </w:rPr>
        <w:t>пятибалльную</w:t>
      </w:r>
      <w:bookmarkEnd w:id="1"/>
      <w:proofErr w:type="gramEnd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5F8677B1" w14:textId="77777777" w:rsidR="007C50FE" w:rsidRDefault="007C50FE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bookmarkStart w:id="2" w:name="_GoBack"/>
      <w:bookmarkEnd w:id="2"/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 xml:space="preserve">условия, </w:t>
      </w:r>
      <w:r w:rsidR="004B773A" w:rsidRPr="007A5FB7">
        <w:rPr>
          <w:iCs/>
          <w:lang w:val="ru-RU"/>
        </w:rPr>
        <w:lastRenderedPageBreak/>
        <w:t>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1B4BA" w14:textId="77777777" w:rsidR="00CB74DD" w:rsidRDefault="00CB74DD">
      <w:pPr>
        <w:spacing w:after="0" w:line="240" w:lineRule="auto"/>
      </w:pPr>
      <w:r>
        <w:separator/>
      </w:r>
    </w:p>
  </w:endnote>
  <w:endnote w:type="continuationSeparator" w:id="0">
    <w:p w14:paraId="601635DA" w14:textId="77777777" w:rsidR="00CB74DD" w:rsidRDefault="00CB7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1E31F" w14:textId="77777777" w:rsidR="00CB74DD" w:rsidRDefault="00CB74DD">
      <w:pPr>
        <w:rPr>
          <w:sz w:val="12"/>
        </w:rPr>
      </w:pPr>
      <w:r>
        <w:separator/>
      </w:r>
    </w:p>
  </w:footnote>
  <w:footnote w:type="continuationSeparator" w:id="0">
    <w:p w14:paraId="515AD5C8" w14:textId="77777777" w:rsidR="00CB74DD" w:rsidRDefault="00CB74DD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0FE" w:rsidRPr="007C50FE">
          <w:rPr>
            <w:noProof/>
            <w:lang w:val="ru-RU"/>
          </w:rPr>
          <w:t>7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D5AEF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C50FE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B6C7E"/>
    <w:rsid w:val="00CB74DD"/>
    <w:rsid w:val="00CD060F"/>
    <w:rsid w:val="00CD667A"/>
    <w:rsid w:val="00CD668B"/>
    <w:rsid w:val="00D004C8"/>
    <w:rsid w:val="00D15A20"/>
    <w:rsid w:val="00D34481"/>
    <w:rsid w:val="00D3796C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33FBD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E3839-38AC-4F29-AE12-A845562C7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2023-07-01T13:42:00Z</dcterms:created>
  <dcterms:modified xsi:type="dcterms:W3CDTF">2023-07-01T13:42:00Z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