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7FF" w:rsidRDefault="00BD34D3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6437FF" w:rsidRDefault="00BD34D3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1"/>
      <w:r>
        <w:rPr>
          <w:rFonts w:ascii="Times New Roman" w:hAnsi="Times New Roman"/>
          <w:b/>
          <w:sz w:val="24"/>
        </w:rPr>
        <w:t xml:space="preserve">21.02.13 Геологическая съемка, поиски и </w:t>
      </w:r>
      <w:r>
        <w:rPr>
          <w:rFonts w:ascii="Times New Roman" w:hAnsi="Times New Roman"/>
          <w:b/>
          <w:sz w:val="24"/>
        </w:rPr>
        <w:br/>
        <w:t>разведка месторождений полезных ископаемых</w:t>
      </w: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BD34D3">
      <w:pPr>
        <w:pStyle w:val="afffffff2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:rsidR="006437FF" w:rsidRDefault="00BD34D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6437FF" w:rsidRDefault="00BD34D3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:rsidR="006437FF" w:rsidRDefault="00BD34D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6437FF" w:rsidRDefault="006437FF">
      <w:pPr>
        <w:rPr>
          <w:rFonts w:ascii="Times New Roman" w:hAnsi="Times New Roman"/>
          <w:b/>
          <w:sz w:val="24"/>
        </w:rPr>
      </w:pPr>
    </w:p>
    <w:p w:rsidR="00BD34D3" w:rsidRDefault="00BD34D3">
      <w:pPr>
        <w:pStyle w:val="1f9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F55594">
        <w:rPr>
          <w:noProof/>
        </w:rPr>
        <w:t>Общие положения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_Toc185592818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34D3" w:rsidRDefault="00BD34D3">
      <w:pPr>
        <w:pStyle w:val="1f9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F55594">
        <w:rPr>
          <w:noProof/>
        </w:rPr>
        <w:t>Примерные требования к проведению демонстрационного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_Toc185592819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34D3" w:rsidRDefault="00BD34D3">
      <w:pPr>
        <w:pStyle w:val="1f9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F55594">
        <w:rPr>
          <w:noProof/>
        </w:rPr>
        <w:t>Организация и проведение защиты дипломного проекта (работы)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_Toc185592820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37FF" w:rsidRDefault="00BD34D3" w:rsidP="00BD34D3"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:rsidR="006437FF" w:rsidRDefault="00BD34D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bookmarkStart w:id="2" w:name="_GoBack"/>
      <w:bookmarkEnd w:id="2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3" w:name="_Toc185592818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3"/>
    </w:p>
    <w:p w:rsidR="006437FF" w:rsidRDefault="00BD34D3">
      <w:pPr>
        <w:pStyle w:val="affffff2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21.02.13 Геологическая съемка, поиски и разведка месторождений полезных ископаемых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4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</w:t>
      </w:r>
      <w:r>
        <w:t xml:space="preserve">вательным программам среднего профессионального образования», </w:t>
      </w:r>
      <w:bookmarkEnd w:id="4"/>
      <w:r>
        <w:t>ФГОС СПО по специальности 21.02.13 Геологическая съемка, поиски и разведка месторождений полезных ископаемых, и определяет совокупность требований к ее организации и проведению.</w:t>
      </w:r>
    </w:p>
    <w:p w:rsidR="006437FF" w:rsidRDefault="00BD34D3">
      <w:pPr>
        <w:pStyle w:val="affffff2"/>
        <w:spacing w:before="0" w:after="0" w:line="276" w:lineRule="auto"/>
        <w:ind w:firstLine="709"/>
      </w:pPr>
      <w:r>
        <w:t>Цель государстве</w:t>
      </w:r>
      <w:r>
        <w:t>нной итоговой аттестации – установление соответствия результатов освоения обучающимися образовательной программы по специальности 21.02.13 Геологическая съемка, поиски и разведка месторождений полезных ископаемых</w:t>
      </w:r>
      <w:r>
        <w:rPr>
          <w:color w:val="0070C0"/>
        </w:rPr>
        <w:t xml:space="preserve"> </w:t>
      </w:r>
      <w:r>
        <w:t>соответствующим требованиям ФГОС СПО с учет</w:t>
      </w:r>
      <w:r>
        <w:t xml:space="preserve">ом требований регионального рынка труда, их готовность и способность решать профессиональные задачи. </w:t>
      </w:r>
    </w:p>
    <w:p w:rsidR="006437FF" w:rsidRDefault="00BD34D3">
      <w:pPr>
        <w:pStyle w:val="affffff2"/>
        <w:spacing w:before="0" w:after="0" w:line="276" w:lineRule="auto"/>
        <w:ind w:firstLine="709"/>
      </w:pPr>
      <w:r>
        <w:t>Задачи государственной итоговой аттестации:</w:t>
      </w:r>
    </w:p>
    <w:p w:rsidR="006437FF" w:rsidRDefault="00BD34D3">
      <w:pPr>
        <w:pStyle w:val="affffff2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</w:t>
      </w:r>
      <w:r>
        <w:t>ционным требованиям ФГОС СПО и регионального рынка труда;</w:t>
      </w:r>
    </w:p>
    <w:p w:rsidR="006437FF" w:rsidRDefault="00BD34D3">
      <w:pPr>
        <w:pStyle w:val="affffff2"/>
        <w:spacing w:before="0" w:after="0" w:line="276" w:lineRule="auto"/>
        <w:ind w:firstLine="709"/>
      </w:pPr>
      <w:r>
        <w:t xml:space="preserve">– определение степени </w:t>
      </w:r>
      <w:proofErr w:type="spellStart"/>
      <w:r>
        <w:t>сформированности</w:t>
      </w:r>
      <w:proofErr w:type="spellEnd"/>
      <w:r>
        <w:t xml:space="preserve"> профессиональных компетенций, личностных качеств, соответствующих ФГОС СПО и наиболее востребованных на рынке труда.</w:t>
      </w:r>
    </w:p>
    <w:p w:rsidR="006437FF" w:rsidRDefault="00BD34D3">
      <w:pPr>
        <w:pStyle w:val="affffff2"/>
        <w:spacing w:line="276" w:lineRule="auto"/>
        <w:ind w:firstLine="709"/>
        <w:rPr>
          <w:i/>
          <w:highlight w:val="yellow"/>
        </w:rPr>
      </w:pPr>
      <w:r>
        <w:t>По результатам ГИА выпускнику по специальн</w:t>
      </w:r>
      <w:r>
        <w:t>ости 21.02.13 Геологическая съемка, поиски и разведка месторождений полезных ископаемых присваивается квалификация: техник-геолог.</w:t>
      </w:r>
    </w:p>
    <w:p w:rsidR="006437FF" w:rsidRDefault="00BD34D3">
      <w:pPr>
        <w:pStyle w:val="affffff2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</w:t>
      </w:r>
      <w:r>
        <w:t>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:rsidR="006437FF" w:rsidRDefault="00BD34D3">
      <w:pPr>
        <w:pStyle w:val="affffff2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</w:t>
      </w:r>
      <w:r>
        <w:t>ательной программой (таблица 1), и демонстрировать результаты освоения образовательной программы (таблица 2).</w:t>
      </w:r>
    </w:p>
    <w:p w:rsidR="006437FF" w:rsidRDefault="00BD34D3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6437FF" w:rsidRDefault="00BD34D3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6437FF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6437FF" w:rsidRDefault="00BD34D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рамках которого </w:t>
            </w:r>
            <w:r>
              <w:rPr>
                <w:rFonts w:ascii="Times New Roman" w:hAnsi="Times New Roman"/>
                <w:b/>
                <w:sz w:val="24"/>
              </w:rPr>
              <w:t>осваивается ВД</w:t>
            </w:r>
          </w:p>
        </w:tc>
      </w:tr>
      <w:tr w:rsidR="006437F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437FF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6437F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полевых геологических исследований и камеральная обработка геологических материалов</w:t>
            </w:r>
          </w:p>
        </w:tc>
      </w:tr>
      <w:tr w:rsidR="006437F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</w:t>
            </w:r>
            <w:r>
              <w:rPr>
                <w:rFonts w:ascii="Times New Roman" w:hAnsi="Times New Roman"/>
                <w:sz w:val="24"/>
              </w:rPr>
              <w:t xml:space="preserve">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– разведочных работ и геологических исследований</w:t>
            </w:r>
          </w:p>
        </w:tc>
      </w:tr>
      <w:tr w:rsidR="006437F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ВД.03 Управление персоналом с</w:t>
            </w:r>
            <w:r>
              <w:rPr>
                <w:rFonts w:ascii="Times New Roman" w:hAnsi="Times New Roman"/>
                <w:sz w:val="24"/>
              </w:rPr>
              <w:t>труктурного подразделения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Управление персоналом структурного подразделения</w:t>
            </w:r>
          </w:p>
        </w:tc>
      </w:tr>
      <w:tr w:rsidR="006437F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</w:tc>
      </w:tr>
    </w:tbl>
    <w:p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6437FF" w:rsidRDefault="006437FF">
      <w:pPr>
        <w:jc w:val="right"/>
        <w:rPr>
          <w:rFonts w:ascii="Times New Roman" w:hAnsi="Times New Roman"/>
          <w:b/>
          <w:sz w:val="24"/>
          <w:highlight w:val="white"/>
        </w:rPr>
      </w:pPr>
    </w:p>
    <w:p w:rsidR="006437FF" w:rsidRDefault="00BD34D3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6437FF" w:rsidRDefault="00BD34D3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6437FF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6437FF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Выполнение полевых геологических исследований и камеральная обработка геологических материалов</w:t>
            </w:r>
          </w:p>
          <w:p w:rsidR="006437FF" w:rsidRDefault="006437FF">
            <w:pPr>
              <w:rPr>
                <w:rFonts w:ascii="Times New Roman" w:hAnsi="Times New Roman"/>
                <w:sz w:val="24"/>
              </w:rPr>
            </w:pPr>
          </w:p>
          <w:p w:rsidR="006437FF" w:rsidRDefault="006437FF">
            <w:pPr>
              <w:rPr>
                <w:rFonts w:ascii="Times New Roman" w:hAnsi="Times New Roman"/>
                <w:sz w:val="24"/>
              </w:rPr>
            </w:pPr>
          </w:p>
          <w:p w:rsidR="006437FF" w:rsidRDefault="006437FF">
            <w:pPr>
              <w:rPr>
                <w:rFonts w:ascii="Times New Roman" w:hAnsi="Times New Roman"/>
                <w:i/>
                <w:sz w:val="24"/>
              </w:rPr>
            </w:pPr>
          </w:p>
          <w:p w:rsidR="006437FF" w:rsidRDefault="006437FF">
            <w:pPr>
              <w:rPr>
                <w:rFonts w:ascii="Times New Roman" w:hAnsi="Times New Roman"/>
                <w:i/>
                <w:sz w:val="24"/>
              </w:rPr>
            </w:pPr>
          </w:p>
          <w:p w:rsidR="006437FF" w:rsidRDefault="006437FF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 Проводить полевые геологические исследования и работы с получением первичного геологического материала</w:t>
            </w:r>
          </w:p>
        </w:tc>
      </w:tr>
      <w:tr w:rsidR="006437FF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1.2 </w:t>
            </w:r>
            <w:r>
              <w:rPr>
                <w:rFonts w:ascii="Times New Roman" w:hAnsi="Times New Roman"/>
                <w:sz w:val="24"/>
              </w:rPr>
              <w:t>Разрабатывать методики и техники полевых работ по отдельным методам геологических исследований</w:t>
            </w:r>
          </w:p>
        </w:tc>
      </w:tr>
      <w:tr w:rsidR="006437FF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1.3 Выполнять полевое обследование месторождений полезных ископаемых</w:t>
            </w:r>
          </w:p>
        </w:tc>
      </w:tr>
      <w:tr w:rsidR="006437FF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1.4 Использовать современные технологии поиска и разведки месторождений полезных </w:t>
            </w:r>
            <w:r>
              <w:rPr>
                <w:rFonts w:ascii="Times New Roman" w:hAnsi="Times New Roman"/>
                <w:sz w:val="24"/>
              </w:rPr>
              <w:t>ископаемых</w:t>
            </w:r>
          </w:p>
        </w:tc>
      </w:tr>
      <w:tr w:rsidR="006437FF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1.5 Выполнять предварительную обработку результатов полевых работ с применением современных программных средств</w:t>
            </w:r>
          </w:p>
        </w:tc>
      </w:tr>
      <w:tr w:rsidR="006437FF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1.6 Проводить описание и замеры объектов геологических наблюдений</w:t>
            </w:r>
          </w:p>
        </w:tc>
      </w:tr>
      <w:tr w:rsidR="006437FF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1.7 Осуществлять отбор образцов горных пород, керна </w:t>
            </w:r>
            <w:r>
              <w:rPr>
                <w:rFonts w:ascii="Times New Roman" w:hAnsi="Times New Roman"/>
                <w:sz w:val="24"/>
              </w:rPr>
              <w:t>и всех видов проб</w:t>
            </w:r>
          </w:p>
        </w:tc>
      </w:tr>
      <w:tr w:rsidR="006437FF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1.8 Выполнять физический анализ образцов и проб в полевых условиях</w:t>
            </w:r>
          </w:p>
        </w:tc>
      </w:tr>
      <w:tr w:rsidR="006437FF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ВД.02 </w:t>
            </w:r>
            <w:r>
              <w:rPr>
                <w:rFonts w:ascii="Times New Roman" w:hAnsi="Times New Roman"/>
                <w:sz w:val="24"/>
              </w:rPr>
              <w:t xml:space="preserve">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2.1 Организовывать и управлять процессами </w:t>
            </w:r>
            <w:r>
              <w:rPr>
                <w:rFonts w:ascii="Times New Roman" w:hAnsi="Times New Roman"/>
                <w:sz w:val="24"/>
              </w:rPr>
              <w:t>подготовки геологических материалов, снаряжения, техники и оборудования в соответствии с полученным заданием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Определять виды и типы материалов, снаряжения, техники и оборудования для проведения геологических исследований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 Осуществлять </w:t>
            </w:r>
            <w:r>
              <w:rPr>
                <w:rFonts w:ascii="Times New Roman" w:hAnsi="Times New Roman"/>
                <w:sz w:val="24"/>
              </w:rPr>
              <w:t>самостоятельный контроль подготовки материалов и оборудования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Использовать компьютерные и спутниковые технологии для автоматизации полевых измерений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 Использовать специальные геологические приборы и инструменты, предназначенные для решения</w:t>
            </w:r>
            <w:r>
              <w:rPr>
                <w:rFonts w:ascii="Times New Roman" w:hAnsi="Times New Roman"/>
                <w:sz w:val="24"/>
              </w:rPr>
              <w:t xml:space="preserve"> задач поиска и разведки месторождений, выполнять их исследование, поверки и юстировку</w:t>
            </w:r>
          </w:p>
          <w:p w:rsidR="006437FF" w:rsidRDefault="006437FF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</w:p>
        </w:tc>
      </w:tr>
      <w:tr w:rsidR="006437FF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ВД.03 </w:t>
            </w:r>
            <w:r>
              <w:rPr>
                <w:rFonts w:ascii="Times New Roman" w:hAnsi="Times New Roman"/>
                <w:sz w:val="24"/>
              </w:rPr>
              <w:t>Управление персоналом структурного подразделения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Разрабатывать мероприятия и организовывать работы при поисках и разведке месторождений полезных ископаемы</w:t>
            </w: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Принимать решения по комплектованию структурного подразделения исполнителей и организации работы структурного подразделения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 Реализовывать мероприятия по повышению эффективности работ, направленных на снижение трудоемкости и повышение </w:t>
            </w:r>
            <w:r>
              <w:rPr>
                <w:rFonts w:ascii="Times New Roman" w:hAnsi="Times New Roman"/>
                <w:sz w:val="24"/>
              </w:rPr>
              <w:t>производительности труда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 Обеспечивать безопасное проведение работ</w:t>
            </w:r>
          </w:p>
        </w:tc>
      </w:tr>
      <w:tr w:rsidR="006437FF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</w:t>
            </w:r>
            <w:r>
              <w:rPr>
                <w:rFonts w:ascii="Times New Roman" w:hAnsi="Times New Roman"/>
                <w:sz w:val="24"/>
              </w:rPr>
              <w:t xml:space="preserve">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  <w:p w:rsidR="006437FF" w:rsidRDefault="006437FF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Выбирать технологию, оборудование, элементы крепления, инструменты для поверхностных и подземных проходческих работ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 Принимать </w:t>
            </w:r>
            <w:r>
              <w:rPr>
                <w:rFonts w:ascii="Times New Roman" w:hAnsi="Times New Roman"/>
                <w:sz w:val="24"/>
              </w:rPr>
              <w:t>меры к предупреждению отказов и аварий</w:t>
            </w:r>
          </w:p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 Проводить и контролировать вентиляцию, освещение, водоотлив скважин при проведении горных работ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 Оформлять документацию и производить расчеты, связанные с горнопроходческими и буровыми работами</w:t>
            </w:r>
          </w:p>
          <w:p w:rsidR="006437FF" w:rsidRDefault="006437FF">
            <w:pPr>
              <w:rPr>
                <w:rFonts w:ascii="Times New Roman" w:hAnsi="Times New Roman"/>
                <w:sz w:val="24"/>
              </w:rPr>
            </w:pP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4.5 Обеспечивать безопасность проведения буровых и горных работ</w:t>
            </w:r>
          </w:p>
        </w:tc>
      </w:tr>
      <w:tr w:rsidR="006437FF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 Выбирать способ разработки месторождений полезных ископаемых</w:t>
            </w:r>
          </w:p>
        </w:tc>
      </w:tr>
    </w:tbl>
    <w:p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6437FF" w:rsidRDefault="00BD34D3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21.02.13 Геологическая съемка, поиски и разведка месторождений полезных</w:t>
      </w:r>
      <w:r>
        <w:rPr>
          <w:rFonts w:ascii="Times New Roman" w:hAnsi="Times New Roman"/>
          <w:sz w:val="24"/>
        </w:rPr>
        <w:t xml:space="preserve"> ископаемых,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демонстрационного экзамена профильного уровня и (или) защиты дипломного проекта (работы).</w:t>
      </w:r>
    </w:p>
    <w:p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5" w:name="_Toc185592819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5"/>
    </w:p>
    <w:p w:rsidR="006437FF" w:rsidRDefault="00BD34D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</w:t>
      </w:r>
      <w:r>
        <w:rPr>
          <w:rFonts w:ascii="Times New Roman" w:hAnsi="Times New Roman"/>
          <w:sz w:val="24"/>
        </w:rPr>
        <w:t>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</w:t>
      </w:r>
      <w:r>
        <w:rPr>
          <w:rFonts w:ascii="Times New Roman" w:hAnsi="Times New Roman"/>
          <w:sz w:val="24"/>
        </w:rPr>
        <w:t>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</w:t>
      </w:r>
      <w:r>
        <w:rPr>
          <w:rFonts w:ascii="Times New Roman" w:hAnsi="Times New Roman"/>
          <w:sz w:val="24"/>
        </w:rPr>
        <w:t>рганизации-партнеры).</w:t>
      </w:r>
    </w:p>
    <w:p w:rsidR="006437FF" w:rsidRDefault="00BD34D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</w:t>
      </w:r>
      <w:r>
        <w:rPr>
          <w:rFonts w:ascii="Times New Roman" w:hAnsi="Times New Roman"/>
          <w:sz w:val="24"/>
        </w:rPr>
        <w:t>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6437FF" w:rsidRDefault="00BD34D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(КОД) включает комплекс требований для проведения </w:t>
      </w:r>
      <w:r>
        <w:rPr>
          <w:rFonts w:ascii="Times New Roman" w:hAnsi="Times New Roman"/>
          <w:sz w:val="24"/>
        </w:rPr>
        <w:t>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</w:t>
      </w:r>
      <w:r>
        <w:rPr>
          <w:rFonts w:ascii="Times New Roman" w:hAnsi="Times New Roman"/>
          <w:sz w:val="24"/>
        </w:rPr>
        <w:t>акже образцы заданий.</w:t>
      </w:r>
    </w:p>
    <w:p w:rsidR="006437FF" w:rsidRDefault="006437F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:rsidR="006437FF" w:rsidRDefault="006437F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:rsidR="006437FF" w:rsidRDefault="006437F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6" w:name="_Toc185592820"/>
      <w:r>
        <w:rPr>
          <w:rFonts w:ascii="Times New Roman" w:hAnsi="Times New Roman"/>
          <w:b/>
          <w:sz w:val="24"/>
        </w:rPr>
        <w:lastRenderedPageBreak/>
        <w:t>Организация и проведение защиты дипломного проекта (работы)</w:t>
      </w:r>
      <w:bookmarkEnd w:id="6"/>
    </w:p>
    <w:p w:rsidR="006437FF" w:rsidRDefault="00BD34D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7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7"/>
      <w:r>
        <w:rPr>
          <w:rFonts w:ascii="Times New Roman" w:hAnsi="Times New Roman"/>
          <w:sz w:val="24"/>
        </w:rPr>
        <w:br/>
        <w:t xml:space="preserve">как формы ГИА включает общие положения, тематику, структуру и содержание дипломного проекта (работы), </w:t>
      </w:r>
      <w:r>
        <w:rPr>
          <w:rFonts w:ascii="Times New Roman" w:hAnsi="Times New Roman"/>
          <w:sz w:val="24"/>
        </w:rPr>
        <w:t>порядок оценки результатов дипломного проекта (работы).</w:t>
      </w:r>
    </w:p>
    <w:p w:rsidR="006437FF" w:rsidRDefault="00BD34D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</w:t>
      </w:r>
      <w:r>
        <w:rPr>
          <w:rFonts w:ascii="Times New Roman" w:hAnsi="Times New Roman"/>
          <w:sz w:val="24"/>
        </w:rPr>
        <w:t>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:rsidR="006437FF" w:rsidRDefault="00BD34D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Тематика дипл</w:t>
      </w:r>
      <w:r>
        <w:rPr>
          <w:rFonts w:ascii="Times New Roman" w:hAnsi="Times New Roman"/>
          <w:sz w:val="24"/>
        </w:rPr>
        <w:t xml:space="preserve">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>ее разработки для практического при</w:t>
      </w:r>
      <w:r>
        <w:rPr>
          <w:rFonts w:ascii="Times New Roman" w:hAnsi="Times New Roman"/>
          <w:sz w:val="24"/>
        </w:rPr>
        <w:t xml:space="preserve">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:rsidR="006437FF" w:rsidRDefault="00BD34D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</w:t>
      </w:r>
      <w:r>
        <w:rPr>
          <w:rFonts w:ascii="Times New Roman" w:hAnsi="Times New Roman"/>
          <w:sz w:val="24"/>
        </w:rPr>
        <w:t xml:space="preserve">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:rsidR="006437FF" w:rsidRDefault="00BD34D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</w:t>
      </w:r>
      <w:r>
        <w:rPr>
          <w:rFonts w:ascii="Times New Roman" w:hAnsi="Times New Roman"/>
          <w:sz w:val="24"/>
        </w:rPr>
        <w:t>льной организации.</w:t>
      </w:r>
    </w:p>
    <w:p w:rsidR="006437FF" w:rsidRDefault="00BD34D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8" w:name="_Hlk158217002"/>
      <w:bookmarkStart w:id="9" w:name="_Toc185592821"/>
      <w:r>
        <w:rPr>
          <w:rFonts w:ascii="Times New Roman" w:hAnsi="Times New Roman"/>
          <w:b/>
          <w:sz w:val="24"/>
        </w:rPr>
        <w:t>Примерная структура программы ГИА</w:t>
      </w:r>
      <w:bookmarkEnd w:id="9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0" w:name="_Toc185592822"/>
      <w:r>
        <w:rPr>
          <w:rFonts w:ascii="Times New Roman" w:hAnsi="Times New Roman"/>
          <w:sz w:val="24"/>
        </w:rPr>
        <w:t>1. Осн</w:t>
      </w:r>
      <w:r>
        <w:rPr>
          <w:rFonts w:ascii="Times New Roman" w:hAnsi="Times New Roman"/>
          <w:sz w:val="24"/>
        </w:rPr>
        <w:t>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bookmarkEnd w:id="10"/>
      <w:r>
        <w:rPr>
          <w:rFonts w:ascii="Times New Roman" w:hAnsi="Times New Roman"/>
          <w:sz w:val="24"/>
        </w:rPr>
        <w:t xml:space="preserve"> </w:t>
      </w:r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1" w:name="_Toc185592823"/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</w:t>
      </w:r>
      <w:r>
        <w:rPr>
          <w:rFonts w:ascii="Times New Roman" w:hAnsi="Times New Roman"/>
          <w:sz w:val="24"/>
        </w:rPr>
        <w:t>ть применения, требования к результатам освоения программы, цели и задачи ГИА)</w:t>
      </w:r>
      <w:bookmarkEnd w:id="11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2" w:name="_Toc185592824"/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</w:t>
      </w:r>
      <w:r>
        <w:rPr>
          <w:rFonts w:ascii="Times New Roman" w:hAnsi="Times New Roman"/>
          <w:sz w:val="24"/>
        </w:rPr>
        <w:t>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  <w:bookmarkEnd w:id="12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3" w:name="_Toc185592825"/>
      <w:r>
        <w:rPr>
          <w:rFonts w:ascii="Times New Roman" w:hAnsi="Times New Roman"/>
          <w:sz w:val="24"/>
        </w:rPr>
        <w:t>4. Организация и порядок проведения государственной итого</w:t>
      </w:r>
      <w:r>
        <w:rPr>
          <w:rFonts w:ascii="Times New Roman" w:hAnsi="Times New Roman"/>
          <w:sz w:val="24"/>
        </w:rPr>
        <w:t>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  <w:bookmarkEnd w:id="13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4" w:name="_Toc185592826"/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(описание </w:t>
      </w:r>
      <w:r>
        <w:rPr>
          <w:rFonts w:ascii="Times New Roman" w:hAnsi="Times New Roman"/>
          <w:sz w:val="24"/>
        </w:rPr>
        <w:t>критериев оценки дипломного проекта (работы), ДЭ или ГЭ)</w:t>
      </w:r>
      <w:bookmarkEnd w:id="14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5" w:name="_Toc185592827"/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  <w:bookmarkEnd w:id="15"/>
    </w:p>
    <w:p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16" w:name="_Toc185592828"/>
      <w:r>
        <w:rPr>
          <w:rFonts w:ascii="Times New Roman" w:hAnsi="Times New Roman"/>
          <w:b/>
          <w:sz w:val="24"/>
        </w:rPr>
        <w:t>Приложения:</w:t>
      </w:r>
      <w:bookmarkEnd w:id="16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7" w:name="_Toc185592829"/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  <w:bookmarkEnd w:id="17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8" w:name="_Toc185592830"/>
      <w:r>
        <w:rPr>
          <w:rFonts w:ascii="Times New Roman" w:hAnsi="Times New Roman"/>
          <w:sz w:val="24"/>
        </w:rPr>
        <w:t>План мероприяти</w:t>
      </w:r>
      <w:r>
        <w:rPr>
          <w:rFonts w:ascii="Times New Roman" w:hAnsi="Times New Roman"/>
          <w:sz w:val="24"/>
        </w:rPr>
        <w:t>й по организации проведения демонстрационного экзамена в рамках государственной итоговой аттестации выпускников</w:t>
      </w:r>
      <w:bookmarkEnd w:id="18"/>
    </w:p>
    <w:p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9" w:name="_Toc185592831"/>
      <w:r>
        <w:rPr>
          <w:rFonts w:ascii="Times New Roman" w:hAnsi="Times New Roman"/>
          <w:sz w:val="24"/>
        </w:rPr>
        <w:lastRenderedPageBreak/>
        <w:t>Оценочные материалы в соответствии со структурой ГЭ</w:t>
      </w:r>
      <w:bookmarkEnd w:id="8"/>
      <w:bookmarkEnd w:id="19"/>
    </w:p>
    <w:p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6437FF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34D3">
      <w:r>
        <w:separator/>
      </w:r>
    </w:p>
  </w:endnote>
  <w:endnote w:type="continuationSeparator" w:id="0">
    <w:p w:rsidR="00000000" w:rsidRDefault="00BD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34D3">
      <w:r>
        <w:separator/>
      </w:r>
    </w:p>
  </w:footnote>
  <w:footnote w:type="continuationSeparator" w:id="0">
    <w:p w:rsidR="00000000" w:rsidRDefault="00BD3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7FF" w:rsidRDefault="00BD34D3">
    <w:pPr>
      <w:pStyle w:val="a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7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7FF"/>
    <w:rsid w:val="006437FF"/>
    <w:rsid w:val="00BD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7FA43-1D85-4847-B11B-FDDB9DC4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Технический комментарий"/>
    <w:basedOn w:val="a"/>
    <w:next w:val="a"/>
    <w:link w:val="a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4">
    <w:name w:val="Технический комментарий"/>
    <w:basedOn w:val="1"/>
    <w:link w:val="a3"/>
    <w:rPr>
      <w:rFonts w:ascii="Times New Roman" w:hAnsi="Times New Roman"/>
      <w:color w:val="463F31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5">
    <w:name w:val="Основное меню (преемственное)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5"/>
    <w:rPr>
      <w:rFonts w:ascii="Verdana" w:hAnsi="Verdana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styleId="a9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9"/>
    <w:rPr>
      <w:sz w:val="20"/>
    </w:rPr>
  </w:style>
  <w:style w:type="paragraph" w:customStyle="1" w:styleId="ab">
    <w:name w:val="Выделение для Базового Поиска"/>
    <w:link w:val="ac"/>
    <w:rPr>
      <w:b/>
      <w:color w:val="0058A9"/>
    </w:rPr>
  </w:style>
  <w:style w:type="character" w:customStyle="1" w:styleId="ac">
    <w:name w:val="Выделение для Базового Поиска"/>
    <w:link w:val="ab"/>
    <w:rPr>
      <w:b/>
      <w:color w:val="0058A9"/>
    </w:rPr>
  </w:style>
  <w:style w:type="paragraph" w:customStyle="1" w:styleId="ad">
    <w:name w:val="Текст (прав. подпись)"/>
    <w:basedOn w:val="a"/>
    <w:next w:val="a"/>
    <w:link w:val="ae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e">
    <w:name w:val="Текст (прав. подпись)"/>
    <w:basedOn w:val="1"/>
    <w:link w:val="ad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Сравнение редакций. Удаленный фрагмент"/>
    <w:link w:val="af0"/>
    <w:rPr>
      <w:shd w:val="clear" w:color="auto" w:fill="C4C413"/>
    </w:rPr>
  </w:style>
  <w:style w:type="character" w:customStyle="1" w:styleId="af0">
    <w:name w:val="Сравнение редакций. Удаленный фрагмент"/>
    <w:link w:val="af"/>
    <w:rPr>
      <w:color w:val="000000"/>
      <w:shd w:val="clear" w:color="auto" w:fill="C4C413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4">
    <w:name w:val="Заголовок Знак1"/>
    <w:basedOn w:val="15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17">
    <w:name w:val="Знак концевой сноски1"/>
    <w:link w:val="af1"/>
    <w:rPr>
      <w:rFonts w:ascii="Times New Roman" w:hAnsi="Times New Roman"/>
      <w:vertAlign w:val="superscript"/>
    </w:rPr>
  </w:style>
  <w:style w:type="character" w:styleId="af1">
    <w:name w:val="endnote reference"/>
    <w:link w:val="17"/>
    <w:rPr>
      <w:rFonts w:ascii="Times New Roman" w:hAnsi="Times New Roman"/>
      <w:vertAlign w:val="superscript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8">
    <w:name w:val="Просмотренная гиперссылка1"/>
    <w:basedOn w:val="15"/>
    <w:link w:val="af2"/>
    <w:rPr>
      <w:color w:val="954F72" w:themeColor="followedHyperlink"/>
      <w:u w:val="single"/>
    </w:rPr>
  </w:style>
  <w:style w:type="character" w:styleId="af2">
    <w:name w:val="FollowedHyperlink"/>
    <w:basedOn w:val="a0"/>
    <w:link w:val="18"/>
    <w:rPr>
      <w:color w:val="954F72" w:themeColor="followedHyperlink"/>
      <w:u w:val="single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3">
    <w:name w:val="Текст ЭР (см. также)"/>
    <w:basedOn w:val="a"/>
    <w:next w:val="a"/>
    <w:link w:val="a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4">
    <w:name w:val="Текст ЭР (см. также)"/>
    <w:basedOn w:val="1"/>
    <w:link w:val="af3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5">
    <w:name w:val="Информация об изменениях документа"/>
    <w:basedOn w:val="af6"/>
    <w:next w:val="a"/>
    <w:link w:val="af7"/>
    <w:rPr>
      <w:i/>
    </w:rPr>
  </w:style>
  <w:style w:type="character" w:customStyle="1" w:styleId="af7">
    <w:name w:val="Информация об изменениях документа"/>
    <w:basedOn w:val="af8"/>
    <w:link w:val="af5"/>
    <w:rPr>
      <w:rFonts w:ascii="Times New Roman" w:hAnsi="Times New Roman"/>
      <w:i/>
      <w:color w:val="353842"/>
      <w:sz w:val="24"/>
    </w:rPr>
  </w:style>
  <w:style w:type="paragraph" w:customStyle="1" w:styleId="af9">
    <w:name w:val="Выделение для Базового Поиска (курсив)"/>
    <w:link w:val="afa"/>
    <w:rPr>
      <w:b/>
      <w:i/>
      <w:color w:val="0058A9"/>
    </w:rPr>
  </w:style>
  <w:style w:type="character" w:customStyle="1" w:styleId="afa">
    <w:name w:val="Выделение для Базового Поиска (курсив)"/>
    <w:link w:val="af9"/>
    <w:rPr>
      <w:b/>
      <w:i/>
      <w:color w:val="0058A9"/>
    </w:rPr>
  </w:style>
  <w:style w:type="paragraph" w:customStyle="1" w:styleId="afb">
    <w:name w:val="Информация об изменениях"/>
    <w:basedOn w:val="afc"/>
    <w:next w:val="a"/>
    <w:link w:val="afd"/>
    <w:pPr>
      <w:spacing w:before="180"/>
      <w:ind w:left="360" w:right="360" w:firstLine="0"/>
    </w:pPr>
  </w:style>
  <w:style w:type="character" w:customStyle="1" w:styleId="afd">
    <w:name w:val="Информация об изменениях"/>
    <w:basedOn w:val="afe"/>
    <w:link w:val="afb"/>
    <w:rPr>
      <w:rFonts w:ascii="Times New Roman" w:hAnsi="Times New Roman"/>
      <w:color w:val="353842"/>
      <w:sz w:val="18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">
    <w:name w:val="Не вступил в силу"/>
    <w:link w:val="aff0"/>
    <w:rPr>
      <w:b/>
      <w:shd w:val="clear" w:color="auto" w:fill="D8EDE8"/>
    </w:rPr>
  </w:style>
  <w:style w:type="character" w:customStyle="1" w:styleId="aff0">
    <w:name w:val="Не вступил в силу"/>
    <w:link w:val="aff"/>
    <w:rPr>
      <w:b/>
      <w:color w:val="000000"/>
      <w:shd w:val="clear" w:color="auto" w:fill="D8EDE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9">
    <w:name w:val="Выделение1"/>
    <w:link w:val="aff1"/>
    <w:rPr>
      <w:rFonts w:ascii="Times New Roman" w:hAnsi="Times New Roman"/>
      <w:i/>
    </w:rPr>
  </w:style>
  <w:style w:type="character" w:styleId="aff1">
    <w:name w:val="Emphasis"/>
    <w:link w:val="19"/>
    <w:rPr>
      <w:rFonts w:ascii="Times New Roman" w:hAnsi="Times New Roman"/>
      <w:i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a">
    <w:name w:val="Строгий1"/>
    <w:link w:val="aff2"/>
    <w:rPr>
      <w:b/>
    </w:rPr>
  </w:style>
  <w:style w:type="character" w:styleId="aff2">
    <w:name w:val="Strong"/>
    <w:link w:val="1a"/>
    <w:rPr>
      <w:b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3">
    <w:name w:val="Колонтитул (левый)"/>
    <w:basedOn w:val="aff4"/>
    <w:next w:val="a"/>
    <w:link w:val="aff5"/>
    <w:rPr>
      <w:sz w:val="14"/>
    </w:rPr>
  </w:style>
  <w:style w:type="character" w:customStyle="1" w:styleId="aff5">
    <w:name w:val="Колонтитул (левый)"/>
    <w:basedOn w:val="aff6"/>
    <w:link w:val="aff3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7">
    <w:name w:val="Прижатый влево"/>
    <w:basedOn w:val="a"/>
    <w:next w:val="a"/>
    <w:link w:val="a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8">
    <w:name w:val="Прижатый влево"/>
    <w:basedOn w:val="1"/>
    <w:link w:val="aff7"/>
    <w:rPr>
      <w:rFonts w:ascii="Times New Roman" w:hAnsi="Times New Roman"/>
      <w:sz w:val="24"/>
    </w:rPr>
  </w:style>
  <w:style w:type="paragraph" w:customStyle="1" w:styleId="aff9">
    <w:name w:val="Гипертекстовая ссылка"/>
    <w:link w:val="affa"/>
    <w:rPr>
      <w:b/>
      <w:color w:val="106BBE"/>
    </w:rPr>
  </w:style>
  <w:style w:type="character" w:customStyle="1" w:styleId="affa">
    <w:name w:val="Гипертекстовая ссылка"/>
    <w:link w:val="aff9"/>
    <w:rPr>
      <w:b/>
      <w:color w:val="106BBE"/>
    </w:rPr>
  </w:style>
  <w:style w:type="paragraph" w:customStyle="1" w:styleId="affb">
    <w:name w:val="Оглавление"/>
    <w:basedOn w:val="affc"/>
    <w:next w:val="a"/>
    <w:link w:val="affd"/>
    <w:pPr>
      <w:ind w:left="140"/>
    </w:pPr>
  </w:style>
  <w:style w:type="character" w:customStyle="1" w:styleId="affd">
    <w:name w:val="Оглавление"/>
    <w:basedOn w:val="affe"/>
    <w:link w:val="affb"/>
    <w:rPr>
      <w:rFonts w:ascii="Courier New" w:hAnsi="Courier New"/>
      <w:sz w:val="24"/>
    </w:rPr>
  </w:style>
  <w:style w:type="paragraph" w:customStyle="1" w:styleId="afff">
    <w:name w:val="Внимание: недобросовестность!"/>
    <w:basedOn w:val="afff0"/>
    <w:next w:val="a"/>
    <w:link w:val="afff1"/>
  </w:style>
  <w:style w:type="character" w:customStyle="1" w:styleId="afff1">
    <w:name w:val="Внимание: недобросовестность!"/>
    <w:basedOn w:val="afff2"/>
    <w:link w:val="afff"/>
    <w:rPr>
      <w:rFonts w:ascii="Times New Roman" w:hAnsi="Times New Roman"/>
      <w:sz w:val="24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3">
    <w:name w:val="Заголовок ЭР (правое окно)"/>
    <w:basedOn w:val="afff4"/>
    <w:next w:val="a"/>
    <w:link w:val="afff5"/>
    <w:pPr>
      <w:spacing w:after="0"/>
      <w:jc w:val="left"/>
    </w:pPr>
  </w:style>
  <w:style w:type="character" w:customStyle="1" w:styleId="afff5">
    <w:name w:val="Заголовок ЭР (правое окно)"/>
    <w:basedOn w:val="afff6"/>
    <w:link w:val="afff3"/>
    <w:rPr>
      <w:rFonts w:ascii="Times New Roman" w:hAnsi="Times New Roman"/>
      <w:b/>
      <w:color w:val="26282F"/>
      <w:sz w:val="2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7">
    <w:name w:val="Куда обратиться?"/>
    <w:basedOn w:val="afff0"/>
    <w:next w:val="a"/>
    <w:link w:val="afff8"/>
  </w:style>
  <w:style w:type="character" w:customStyle="1" w:styleId="afff8">
    <w:name w:val="Куда обратиться?"/>
    <w:basedOn w:val="afff2"/>
    <w:link w:val="afff7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9">
    <w:name w:val="List Paragraph"/>
    <w:basedOn w:val="a"/>
    <w:link w:val="afffa"/>
    <w:pPr>
      <w:ind w:left="720"/>
      <w:contextualSpacing/>
    </w:pPr>
  </w:style>
  <w:style w:type="character" w:customStyle="1" w:styleId="afffa">
    <w:name w:val="Абзац списка Знак"/>
    <w:basedOn w:val="1"/>
    <w:link w:val="afff9"/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b">
    <w:name w:val="Активная гипертекстовая ссылка"/>
    <w:link w:val="afffc"/>
    <w:rPr>
      <w:b/>
      <w:color w:val="106BBE"/>
      <w:u w:val="single"/>
    </w:rPr>
  </w:style>
  <w:style w:type="character" w:customStyle="1" w:styleId="afffc">
    <w:name w:val="Активная гипертекстовая ссылка"/>
    <w:link w:val="afffb"/>
    <w:rPr>
      <w:b/>
      <w:color w:val="106BBE"/>
      <w:u w:val="single"/>
    </w:rPr>
  </w:style>
  <w:style w:type="paragraph" w:customStyle="1" w:styleId="afffd">
    <w:name w:val="Подвал для информации об изменениях"/>
    <w:basedOn w:val="10"/>
    <w:next w:val="a"/>
    <w:link w:val="a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e">
    <w:name w:val="Подвал для информации об изменениях"/>
    <w:basedOn w:val="11"/>
    <w:link w:val="afffd"/>
    <w:rPr>
      <w:rFonts w:ascii="Times New Roman" w:hAnsi="Times New Roman"/>
      <w:b w:val="0"/>
      <w:sz w:val="18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">
    <w:name w:val="Заголовок своего сообщения"/>
    <w:link w:val="affff0"/>
    <w:rPr>
      <w:b/>
      <w:color w:val="26282F"/>
    </w:rPr>
  </w:style>
  <w:style w:type="character" w:customStyle="1" w:styleId="affff0">
    <w:name w:val="Заголовок своего сообщения"/>
    <w:link w:val="affff"/>
    <w:rPr>
      <w:b/>
      <w:color w:val="26282F"/>
    </w:rPr>
  </w:style>
  <w:style w:type="paragraph" w:customStyle="1" w:styleId="affff1">
    <w:name w:val="Сравнение редакций"/>
    <w:link w:val="affff2"/>
    <w:rPr>
      <w:b/>
      <w:color w:val="26282F"/>
    </w:rPr>
  </w:style>
  <w:style w:type="character" w:customStyle="1" w:styleId="affff2">
    <w:name w:val="Сравнение редакций"/>
    <w:link w:val="affff1"/>
    <w:rPr>
      <w:b/>
      <w:color w:val="26282F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affff3">
    <w:name w:val="Ссылка на утративший силу документ"/>
    <w:link w:val="affff4"/>
    <w:rPr>
      <w:b/>
      <w:color w:val="749232"/>
    </w:rPr>
  </w:style>
  <w:style w:type="character" w:customStyle="1" w:styleId="affff4">
    <w:name w:val="Ссылка на утративший силу документ"/>
    <w:link w:val="affff3"/>
    <w:rPr>
      <w:b/>
      <w:color w:val="74923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5">
    <w:name w:val="Комментарий пользователя"/>
    <w:basedOn w:val="af6"/>
    <w:next w:val="a"/>
    <w:link w:val="affff6"/>
    <w:pPr>
      <w:jc w:val="left"/>
    </w:pPr>
  </w:style>
  <w:style w:type="character" w:customStyle="1" w:styleId="affff6">
    <w:name w:val="Комментарий пользователя"/>
    <w:basedOn w:val="af8"/>
    <w:link w:val="affff5"/>
    <w:rPr>
      <w:rFonts w:ascii="Times New Roman" w:hAnsi="Times New Roman"/>
      <w:color w:val="353842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customStyle="1" w:styleId="affff7">
    <w:name w:val="Подзаголовок для информации об изменениях"/>
    <w:basedOn w:val="afc"/>
    <w:next w:val="a"/>
    <w:link w:val="affff8"/>
    <w:rPr>
      <w:b/>
    </w:rPr>
  </w:style>
  <w:style w:type="character" w:customStyle="1" w:styleId="affff8">
    <w:name w:val="Подзаголовок для информации об изменениях"/>
    <w:basedOn w:val="afe"/>
    <w:link w:val="affff7"/>
    <w:rPr>
      <w:rFonts w:ascii="Times New Roman" w:hAnsi="Times New Roman"/>
      <w:b/>
      <w:color w:val="353842"/>
      <w:sz w:val="18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f1">
    <w:name w:val="Гиперссылка1"/>
    <w:basedOn w:val="15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9">
    <w:name w:val="Ссылка на официальную публикацию"/>
    <w:basedOn w:val="a"/>
    <w:next w:val="a"/>
    <w:link w:val="a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a">
    <w:name w:val="Ссылка на официальную публикацию"/>
    <w:basedOn w:val="1"/>
    <w:link w:val="affff9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fd">
    <w:name w:val="No Spacing"/>
    <w:link w:val="affffe"/>
    <w:rPr>
      <w:rFonts w:ascii="Calibri" w:hAnsi="Calibri"/>
    </w:rPr>
  </w:style>
  <w:style w:type="character" w:customStyle="1" w:styleId="affffe">
    <w:name w:val="Без интервала Знак"/>
    <w:link w:val="affffd"/>
    <w:rPr>
      <w:rFonts w:ascii="Calibri" w:hAnsi="Calibri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3">
    <w:name w:val="Обычный (веб)1"/>
    <w:basedOn w:val="a"/>
    <w:next w:val="afffff"/>
    <w:link w:val="1f4"/>
    <w:pPr>
      <w:widowControl w:val="0"/>
    </w:pPr>
    <w:rPr>
      <w:rFonts w:ascii="Times New Roman" w:hAnsi="Times New Roman"/>
      <w:sz w:val="24"/>
    </w:rPr>
  </w:style>
  <w:style w:type="character" w:customStyle="1" w:styleId="1f4">
    <w:name w:val="Обычный (веб)1"/>
    <w:basedOn w:val="1"/>
    <w:link w:val="1f3"/>
    <w:rPr>
      <w:rFonts w:ascii="Times New Roman" w:hAnsi="Times New Roman"/>
      <w:sz w:val="24"/>
    </w:rPr>
  </w:style>
  <w:style w:type="paragraph" w:customStyle="1" w:styleId="afffff0">
    <w:name w:val="Примечание."/>
    <w:basedOn w:val="afff0"/>
    <w:next w:val="a"/>
    <w:link w:val="afffff1"/>
  </w:style>
  <w:style w:type="character" w:customStyle="1" w:styleId="afffff1">
    <w:name w:val="Примечание."/>
    <w:basedOn w:val="afff2"/>
    <w:link w:val="afffff0"/>
    <w:rPr>
      <w:rFonts w:ascii="Times New Roman" w:hAnsi="Times New Roman"/>
      <w:sz w:val="24"/>
    </w:rPr>
  </w:style>
  <w:style w:type="paragraph" w:customStyle="1" w:styleId="af6">
    <w:name w:val="Комментарий"/>
    <w:basedOn w:val="afffff2"/>
    <w:next w:val="a"/>
    <w:link w:val="af8"/>
    <w:pPr>
      <w:spacing w:before="75"/>
      <w:ind w:right="0"/>
      <w:jc w:val="both"/>
    </w:pPr>
    <w:rPr>
      <w:color w:val="353842"/>
    </w:rPr>
  </w:style>
  <w:style w:type="character" w:customStyle="1" w:styleId="af8">
    <w:name w:val="Комментарий"/>
    <w:basedOn w:val="afffff3"/>
    <w:link w:val="af6"/>
    <w:rPr>
      <w:rFonts w:ascii="Times New Roman" w:hAnsi="Times New Roman"/>
      <w:color w:val="353842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c">
    <w:name w:val="Текст информации об изменениях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e">
    <w:name w:val="Текст информации об изменениях"/>
    <w:basedOn w:val="1"/>
    <w:link w:val="afc"/>
    <w:rPr>
      <w:rFonts w:ascii="Times New Roman" w:hAnsi="Times New Roman"/>
      <w:color w:val="353842"/>
      <w:sz w:val="18"/>
    </w:rPr>
  </w:style>
  <w:style w:type="paragraph" w:customStyle="1" w:styleId="1f5">
    <w:name w:val="Слабое выделение1"/>
    <w:link w:val="afffff6"/>
    <w:rPr>
      <w:i/>
      <w:color w:val="404040"/>
    </w:rPr>
  </w:style>
  <w:style w:type="character" w:styleId="afffff6">
    <w:name w:val="Subtle Emphasis"/>
    <w:link w:val="1f5"/>
    <w:rPr>
      <w:i/>
      <w:color w:val="40404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6">
    <w:name w:val="Номер страницы1"/>
    <w:link w:val="afffff7"/>
    <w:rPr>
      <w:rFonts w:ascii="Times New Roman" w:hAnsi="Times New Roman"/>
    </w:rPr>
  </w:style>
  <w:style w:type="character" w:styleId="afffff7">
    <w:name w:val="page number"/>
    <w:link w:val="1f6"/>
    <w:rPr>
      <w:rFonts w:ascii="Times New Roman" w:hAnsi="Times New Roman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styleId="afffff8">
    <w:name w:val="foot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Нижний колонтитул Знак"/>
    <w:basedOn w:val="1"/>
    <w:link w:val="afffff8"/>
  </w:style>
  <w:style w:type="paragraph" w:customStyle="1" w:styleId="1f7">
    <w:name w:val="Неразрешенное упоминание1"/>
    <w:basedOn w:val="15"/>
    <w:link w:val="1f8"/>
    <w:rPr>
      <w:color w:val="605E5C"/>
      <w:shd w:val="clear" w:color="auto" w:fill="E1DFDD"/>
    </w:rPr>
  </w:style>
  <w:style w:type="character" w:customStyle="1" w:styleId="1f8">
    <w:name w:val="Неразрешенное упоминание1"/>
    <w:basedOn w:val="a0"/>
    <w:link w:val="1f7"/>
    <w:rPr>
      <w:color w:val="605E5C"/>
      <w:shd w:val="clear" w:color="auto" w:fill="E1DFDD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a">
    <w:name w:val="Пример."/>
    <w:basedOn w:val="afff0"/>
    <w:next w:val="a"/>
    <w:link w:val="afffffb"/>
  </w:style>
  <w:style w:type="character" w:customStyle="1" w:styleId="afffffb">
    <w:name w:val="Пример."/>
    <w:basedOn w:val="afff2"/>
    <w:link w:val="afffffa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ffc">
    <w:name w:val="Balloon Text"/>
    <w:basedOn w:val="a"/>
    <w:link w:val="afffffd"/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e">
    <w:name w:val="Утратил силу"/>
    <w:link w:val="affffff"/>
    <w:rPr>
      <w:b/>
      <w:strike/>
      <w:color w:val="666600"/>
    </w:rPr>
  </w:style>
  <w:style w:type="character" w:customStyle="1" w:styleId="affffff">
    <w:name w:val="Утратил силу"/>
    <w:link w:val="afffffe"/>
    <w:rPr>
      <w:b/>
      <w:strike/>
      <w:color w:val="66660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0">
    <w:name w:val="Напишите нам"/>
    <w:basedOn w:val="a"/>
    <w:next w:val="a"/>
    <w:link w:val="af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1">
    <w:name w:val="Напишите нам"/>
    <w:basedOn w:val="1"/>
    <w:link w:val="affffff0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affffff2">
    <w:name w:val="Body Text"/>
    <w:basedOn w:val="a"/>
    <w:link w:val="af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3">
    <w:name w:val="Основной текст Знак"/>
    <w:basedOn w:val="1"/>
    <w:link w:val="affffff2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2d">
    <w:name w:val="Гиперссылка2"/>
    <w:basedOn w:val="15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2d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afffff">
    <w:name w:val="Normal (Web)"/>
    <w:basedOn w:val="a"/>
    <w:link w:val="afffff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5">
    <w:name w:val="Обычный (веб) Знак"/>
    <w:basedOn w:val="1"/>
    <w:link w:val="afffff"/>
    <w:rPr>
      <w:rFonts w:ascii="Times New Roman" w:hAnsi="Times New Roman"/>
      <w:sz w:val="24"/>
    </w:rPr>
  </w:style>
  <w:style w:type="paragraph" w:customStyle="1" w:styleId="1fb">
    <w:name w:val="Текст примечания Знак1"/>
    <w:link w:val="1fc"/>
    <w:rPr>
      <w:rFonts w:ascii="Times New Roman" w:hAnsi="Times New Roman"/>
      <w:sz w:val="20"/>
    </w:rPr>
  </w:style>
  <w:style w:type="character" w:customStyle="1" w:styleId="1fc">
    <w:name w:val="Текст примечания Знак1"/>
    <w:link w:val="1fb"/>
    <w:rPr>
      <w:rFonts w:ascii="Times New Roman" w:hAnsi="Times New Roman"/>
      <w:sz w:val="20"/>
    </w:rPr>
  </w:style>
  <w:style w:type="paragraph" w:customStyle="1" w:styleId="affffff6">
    <w:link w:val="affffff7"/>
    <w:semiHidden/>
    <w:unhideWhenUsed/>
  </w:style>
  <w:style w:type="character" w:customStyle="1" w:styleId="affffff7">
    <w:link w:val="affffff6"/>
    <w:semiHidden/>
    <w:unhideWhenUsed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8">
    <w:name w:val="Заголовок для информации об изменениях"/>
    <w:basedOn w:val="10"/>
    <w:next w:val="a"/>
    <w:link w:val="affffff9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Заголовок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a">
    <w:name w:val="Словарная статья"/>
    <w:basedOn w:val="a"/>
    <w:next w:val="a"/>
    <w:link w:val="a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b">
    <w:name w:val="Словарная статья"/>
    <w:basedOn w:val="1"/>
    <w:link w:val="affffffa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c">
    <w:name w:val="Интерактивный заголовок"/>
    <w:basedOn w:val="1fd"/>
    <w:next w:val="a"/>
    <w:link w:val="affffffd"/>
    <w:rPr>
      <w:u w:val="single"/>
    </w:rPr>
  </w:style>
  <w:style w:type="character" w:customStyle="1" w:styleId="affffffd">
    <w:name w:val="Интерактивный заголовок"/>
    <w:basedOn w:val="1fe"/>
    <w:link w:val="affffffc"/>
    <w:rPr>
      <w:rFonts w:ascii="Verdana" w:hAnsi="Verdana"/>
      <w:b/>
      <w:color w:val="0058A9"/>
      <w:u w:val="single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e">
    <w:name w:val="Необходимые документы"/>
    <w:basedOn w:val="afff0"/>
    <w:next w:val="a"/>
    <w:link w:val="afffffff"/>
    <w:pPr>
      <w:ind w:left="0" w:firstLine="118"/>
    </w:pPr>
  </w:style>
  <w:style w:type="character" w:customStyle="1" w:styleId="afffffff">
    <w:name w:val="Необходимые документы"/>
    <w:basedOn w:val="afff2"/>
    <w:link w:val="affffffe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0">
    <w:name w:val="Моноширинный"/>
    <w:basedOn w:val="a"/>
    <w:next w:val="a"/>
    <w:link w:val="a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1">
    <w:name w:val="Моноширинный"/>
    <w:basedOn w:val="1"/>
    <w:link w:val="afffffff0"/>
    <w:rPr>
      <w:rFonts w:ascii="Courier New" w:hAnsi="Courier New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0">
    <w:name w:val="Внимание"/>
    <w:basedOn w:val="a"/>
    <w:next w:val="a"/>
    <w:link w:val="a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2">
    <w:name w:val="Внимание"/>
    <w:basedOn w:val="1"/>
    <w:link w:val="afff0"/>
    <w:rPr>
      <w:rFonts w:ascii="Times New Roman" w:hAnsi="Times New Roman"/>
      <w:sz w:val="24"/>
    </w:rPr>
  </w:style>
  <w:style w:type="paragraph" w:customStyle="1" w:styleId="114">
    <w:name w:val="Раздел 1.1"/>
    <w:basedOn w:val="afffffff2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3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styleId="afffffff4">
    <w:name w:val="annotation subject"/>
    <w:basedOn w:val="a9"/>
    <w:next w:val="a9"/>
    <w:link w:val="afffffff5"/>
    <w:rPr>
      <w:b/>
    </w:rPr>
  </w:style>
  <w:style w:type="character" w:customStyle="1" w:styleId="afffffff5">
    <w:name w:val="Тема примечания Знак"/>
    <w:basedOn w:val="aa"/>
    <w:link w:val="afffffff4"/>
    <w:rPr>
      <w:b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6">
    <w:name w:val="Центрированный (таблица)"/>
    <w:basedOn w:val="afffffff7"/>
    <w:next w:val="a"/>
    <w:link w:val="afffffff8"/>
    <w:pPr>
      <w:jc w:val="center"/>
    </w:pPr>
  </w:style>
  <w:style w:type="character" w:customStyle="1" w:styleId="afffffff8">
    <w:name w:val="Центрированный (таблица)"/>
    <w:basedOn w:val="afffffff9"/>
    <w:link w:val="afffffff6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d">
    <w:name w:val="Заголовок1"/>
    <w:basedOn w:val="a5"/>
    <w:next w:val="a"/>
    <w:link w:val="1fe"/>
    <w:rPr>
      <w:b/>
      <w:color w:val="0058A9"/>
    </w:rPr>
  </w:style>
  <w:style w:type="character" w:customStyle="1" w:styleId="1fe">
    <w:name w:val="Заголовок1"/>
    <w:basedOn w:val="a6"/>
    <w:link w:val="1fd"/>
    <w:rPr>
      <w:rFonts w:ascii="Verdana" w:hAnsi="Verdana"/>
      <w:b/>
      <w:color w:val="0058A9"/>
    </w:rPr>
  </w:style>
  <w:style w:type="paragraph" w:customStyle="1" w:styleId="1ff">
    <w:name w:val="Нижний колонтитул Знак1"/>
    <w:basedOn w:val="15"/>
    <w:link w:val="1ff0"/>
    <w:rPr>
      <w:rFonts w:ascii="Calibri" w:hAnsi="Calibri"/>
    </w:rPr>
  </w:style>
  <w:style w:type="character" w:customStyle="1" w:styleId="1ff0">
    <w:name w:val="Нижний колонтитул Знак1"/>
    <w:basedOn w:val="a0"/>
    <w:link w:val="1ff"/>
    <w:rPr>
      <w:rFonts w:ascii="Calibri" w:hAnsi="Calibri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4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4"/>
    <w:rPr>
      <w:rFonts w:ascii="Times New Roman" w:hAnsi="Times New Roman"/>
      <w:sz w:val="24"/>
    </w:rPr>
  </w:style>
  <w:style w:type="paragraph" w:customStyle="1" w:styleId="affc">
    <w:name w:val="Таблицы (моноширинный)"/>
    <w:basedOn w:val="a"/>
    <w:next w:val="a"/>
    <w:link w:val="a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e">
    <w:name w:val="Таблицы (моноширинный)"/>
    <w:basedOn w:val="1"/>
    <w:link w:val="affc"/>
    <w:rPr>
      <w:rFonts w:ascii="Courier New" w:hAnsi="Courier New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a">
    <w:name w:val="Постоянная часть"/>
    <w:basedOn w:val="a5"/>
    <w:next w:val="a"/>
    <w:link w:val="afffffffb"/>
    <w:rPr>
      <w:sz w:val="20"/>
    </w:rPr>
  </w:style>
  <w:style w:type="character" w:customStyle="1" w:styleId="afffffffb">
    <w:name w:val="Постоянная часть"/>
    <w:basedOn w:val="a6"/>
    <w:link w:val="afffffffa"/>
    <w:rPr>
      <w:rFonts w:ascii="Verdana" w:hAnsi="Verdana"/>
      <w:sz w:val="20"/>
    </w:rPr>
  </w:style>
  <w:style w:type="paragraph" w:customStyle="1" w:styleId="1ff1">
    <w:name w:val="Знак примечания1"/>
    <w:basedOn w:val="15"/>
    <w:link w:val="afffffffc"/>
    <w:rPr>
      <w:sz w:val="16"/>
    </w:rPr>
  </w:style>
  <w:style w:type="character" w:styleId="afffffffc">
    <w:name w:val="annotation reference"/>
    <w:basedOn w:val="a0"/>
    <w:link w:val="1ff1"/>
    <w:rPr>
      <w:sz w:val="16"/>
    </w:rPr>
  </w:style>
  <w:style w:type="paragraph" w:customStyle="1" w:styleId="afffffffd">
    <w:name w:val="Заголовок статьи"/>
    <w:basedOn w:val="a"/>
    <w:next w:val="a"/>
    <w:link w:val="afffffffe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e">
    <w:name w:val="Заголовок статьи"/>
    <w:basedOn w:val="1"/>
    <w:link w:val="afffffffd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ff">
    <w:name w:val="Заголовок чужого сообщения"/>
    <w:link w:val="affffffff0"/>
    <w:rPr>
      <w:b/>
      <w:color w:val="FF0000"/>
    </w:rPr>
  </w:style>
  <w:style w:type="character" w:customStyle="1" w:styleId="affffffff0">
    <w:name w:val="Заголовок чужого сообщения"/>
    <w:link w:val="affffffff"/>
    <w:rPr>
      <w:b/>
      <w:color w:val="FF0000"/>
    </w:rPr>
  </w:style>
  <w:style w:type="paragraph" w:customStyle="1" w:styleId="affffffff1">
    <w:name w:val="Цветовое выделение"/>
    <w:link w:val="affffffff2"/>
    <w:rPr>
      <w:b/>
      <w:color w:val="26282F"/>
    </w:rPr>
  </w:style>
  <w:style w:type="character" w:customStyle="1" w:styleId="affffffff2">
    <w:name w:val="Цветовое выделение"/>
    <w:link w:val="affffffff1"/>
    <w:rPr>
      <w:b/>
      <w:color w:val="26282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5">
    <w:name w:val="Основной шрифт абзаца1"/>
    <w:link w:val="afffffff7"/>
  </w:style>
  <w:style w:type="paragraph" w:customStyle="1" w:styleId="afffffff7">
    <w:name w:val="Нормальный (таблица)"/>
    <w:basedOn w:val="a"/>
    <w:next w:val="a"/>
    <w:link w:val="affff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9">
    <w:name w:val="Нормальный (таблица)"/>
    <w:basedOn w:val="1"/>
    <w:link w:val="afffffff7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affffffff3">
    <w:name w:val="TOC Heading"/>
    <w:basedOn w:val="10"/>
    <w:next w:val="a"/>
    <w:link w:val="affffffff4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4">
    <w:name w:val="Заголовок оглавления Знак"/>
    <w:basedOn w:val="11"/>
    <w:link w:val="affffffff3"/>
    <w:rPr>
      <w:rFonts w:ascii="@Batang" w:hAnsi="@Batang"/>
      <w:b w:val="0"/>
      <w:color w:val="2F5496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5">
    <w:name w:val="Заголовок распахивающейся части диалога"/>
    <w:basedOn w:val="a"/>
    <w:next w:val="a"/>
    <w:link w:val="afff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6">
    <w:name w:val="Заголовок распахивающейся части диалога"/>
    <w:basedOn w:val="1"/>
    <w:link w:val="affffffff5"/>
    <w:rPr>
      <w:rFonts w:ascii="Times New Roman" w:hAnsi="Times New Roman"/>
      <w:i/>
      <w:color w:val="000080"/>
    </w:rPr>
  </w:style>
  <w:style w:type="paragraph" w:customStyle="1" w:styleId="affffffff7">
    <w:name w:val="Подчёркнуный текст"/>
    <w:basedOn w:val="a"/>
    <w:next w:val="a"/>
    <w:link w:val="a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8">
    <w:name w:val="Подчёркнуный текст"/>
    <w:basedOn w:val="1"/>
    <w:link w:val="affffffff7"/>
    <w:rPr>
      <w:rFonts w:ascii="Times New Roman" w:hAnsi="Times New Roman"/>
      <w:sz w:val="24"/>
    </w:rPr>
  </w:style>
  <w:style w:type="paragraph" w:customStyle="1" w:styleId="affffffff9">
    <w:name w:val="Колонтитул (правый)"/>
    <w:basedOn w:val="ad"/>
    <w:next w:val="a"/>
    <w:link w:val="affffffffa"/>
    <w:rPr>
      <w:sz w:val="14"/>
    </w:rPr>
  </w:style>
  <w:style w:type="character" w:customStyle="1" w:styleId="affffffffa">
    <w:name w:val="Колонтитул (правый)"/>
    <w:basedOn w:val="ae"/>
    <w:link w:val="affffffff9"/>
    <w:rPr>
      <w:rFonts w:ascii="Times New Roman" w:hAnsi="Times New Roman"/>
      <w:sz w:val="14"/>
    </w:rPr>
  </w:style>
  <w:style w:type="paragraph" w:customStyle="1" w:styleId="affffffffb">
    <w:name w:val="Текст в таблице"/>
    <w:basedOn w:val="afffffff7"/>
    <w:next w:val="a"/>
    <w:link w:val="affffffffc"/>
    <w:pPr>
      <w:ind w:firstLine="500"/>
    </w:pPr>
  </w:style>
  <w:style w:type="character" w:customStyle="1" w:styleId="affffffffc">
    <w:name w:val="Текст в таблице"/>
    <w:basedOn w:val="afffffff9"/>
    <w:link w:val="affffffffb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d">
    <w:name w:val="Опечатки"/>
    <w:link w:val="affffffffe"/>
    <w:rPr>
      <w:color w:val="FF0000"/>
    </w:rPr>
  </w:style>
  <w:style w:type="character" w:customStyle="1" w:styleId="affffffffe">
    <w:name w:val="Опечатки"/>
    <w:link w:val="affffffffd"/>
    <w:rPr>
      <w:color w:val="FF000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ffff2">
    <w:name w:val="Subtitle"/>
    <w:basedOn w:val="a"/>
    <w:next w:val="a"/>
    <w:link w:val="a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3">
    <w:name w:val="Подзаголовок Знак"/>
    <w:basedOn w:val="1"/>
    <w:link w:val="afffffff2"/>
    <w:rPr>
      <w:color w:val="5A5A5A" w:themeColor="text1" w:themeTint="A5"/>
      <w:spacing w:val="15"/>
    </w:rPr>
  </w:style>
  <w:style w:type="paragraph" w:customStyle="1" w:styleId="1ff2">
    <w:name w:val="Просмотренная гиперссылка1"/>
    <w:basedOn w:val="15"/>
    <w:link w:val="1ff3"/>
    <w:rPr>
      <w:color w:val="800080"/>
      <w:u w:val="single"/>
    </w:rPr>
  </w:style>
  <w:style w:type="character" w:customStyle="1" w:styleId="1ff3">
    <w:name w:val="Просмотренная гиперссылка1"/>
    <w:basedOn w:val="a0"/>
    <w:link w:val="1ff2"/>
    <w:rPr>
      <w:color w:val="800080"/>
      <w:u w:val="single"/>
    </w:rPr>
  </w:style>
  <w:style w:type="paragraph" w:customStyle="1" w:styleId="afffffffff">
    <w:name w:val="Продолжение ссылки"/>
    <w:link w:val="afffffffff0"/>
  </w:style>
  <w:style w:type="character" w:customStyle="1" w:styleId="afffffffff0">
    <w:name w:val="Продолжение ссылки"/>
    <w:link w:val="afffffffff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ffffff1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1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2">
    <w:name w:val="Заголовок Знак"/>
    <w:basedOn w:val="15"/>
    <w:link w:val="afffffffff3"/>
    <w:rPr>
      <w:rFonts w:asciiTheme="majorHAnsi" w:hAnsiTheme="majorHAnsi"/>
      <w:spacing w:val="-10"/>
      <w:sz w:val="56"/>
    </w:rPr>
  </w:style>
  <w:style w:type="character" w:customStyle="1" w:styleId="afffffffff3">
    <w:name w:val="Заголовок Знак"/>
    <w:basedOn w:val="a0"/>
    <w:link w:val="afffffffff2"/>
    <w:rPr>
      <w:rFonts w:asciiTheme="majorHAnsi" w:hAnsiTheme="majorHAnsi"/>
      <w:spacing w:val="-10"/>
      <w:sz w:val="5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4">
    <w:name w:val="Обычный (Интернет) Знак"/>
    <w:link w:val="afffffffff5"/>
    <w:rPr>
      <w:rFonts w:ascii="Times New Roman" w:hAnsi="Times New Roman"/>
      <w:sz w:val="24"/>
    </w:rPr>
  </w:style>
  <w:style w:type="character" w:customStyle="1" w:styleId="afffffffff5">
    <w:name w:val="Обычный (Интернет) Знак"/>
    <w:link w:val="afffffffff4"/>
    <w:rPr>
      <w:rFonts w:ascii="Times New Roman" w:hAnsi="Times New Roman"/>
      <w:sz w:val="24"/>
    </w:rPr>
  </w:style>
  <w:style w:type="paragraph" w:customStyle="1" w:styleId="afffffffff6">
    <w:name w:val="Внимание: криминал!!"/>
    <w:basedOn w:val="afff0"/>
    <w:next w:val="a"/>
    <w:link w:val="afffffffff7"/>
  </w:style>
  <w:style w:type="character" w:customStyle="1" w:styleId="afffffffff7">
    <w:name w:val="Внимание: криминал!!"/>
    <w:basedOn w:val="afff2"/>
    <w:link w:val="afffffffff6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8">
    <w:name w:val="Дочерний элемент списка"/>
    <w:basedOn w:val="a"/>
    <w:next w:val="a"/>
    <w:link w:val="af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9">
    <w:name w:val="Дочерний элемент списка"/>
    <w:basedOn w:val="1"/>
    <w:link w:val="afffffffff8"/>
    <w:rPr>
      <w:rFonts w:ascii="Times New Roman" w:hAnsi="Times New Roman"/>
      <w:color w:val="868381"/>
      <w:sz w:val="20"/>
    </w:rPr>
  </w:style>
  <w:style w:type="paragraph" w:customStyle="1" w:styleId="afffffffffa">
    <w:name w:val="Сравнение редакций. Добавленный фрагмент"/>
    <w:link w:val="afffffffffb"/>
    <w:rPr>
      <w:shd w:val="clear" w:color="auto" w:fill="C1D7FF"/>
    </w:rPr>
  </w:style>
  <w:style w:type="character" w:customStyle="1" w:styleId="afffffffffb">
    <w:name w:val="Сравнение редакций. Добавленный фрагмент"/>
    <w:link w:val="afffffffffa"/>
    <w:rPr>
      <w:color w:val="000000"/>
      <w:shd w:val="clear" w:color="auto" w:fill="C1D7FF"/>
    </w:rPr>
  </w:style>
  <w:style w:type="paragraph" w:customStyle="1" w:styleId="afff4">
    <w:name w:val="Заголовок ЭР (левое окно)"/>
    <w:basedOn w:val="a"/>
    <w:next w:val="a"/>
    <w:link w:val="aff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6">
    <w:name w:val="Заголовок ЭР (левое окно)"/>
    <w:basedOn w:val="1"/>
    <w:link w:val="afff4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fc">
    <w:name w:val="Найденные слова"/>
    <w:link w:val="afffffffffd"/>
    <w:rPr>
      <w:b/>
      <w:color w:val="26282F"/>
      <w:shd w:val="clear" w:color="auto" w:fill="FFF580"/>
    </w:rPr>
  </w:style>
  <w:style w:type="character" w:customStyle="1" w:styleId="afffffffffd">
    <w:name w:val="Найденные слова"/>
    <w:link w:val="afffffffffc"/>
    <w:rPr>
      <w:b/>
      <w:color w:val="26282F"/>
      <w:shd w:val="clear" w:color="auto" w:fill="FFF58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e">
    <w:name w:val="Переменная часть"/>
    <w:basedOn w:val="a5"/>
    <w:next w:val="a"/>
    <w:link w:val="affffffffff"/>
    <w:rPr>
      <w:sz w:val="18"/>
    </w:rPr>
  </w:style>
  <w:style w:type="character" w:customStyle="1" w:styleId="affffffffff">
    <w:name w:val="Переменная часть"/>
    <w:basedOn w:val="a6"/>
    <w:link w:val="afffffffffe"/>
    <w:rPr>
      <w:rFonts w:ascii="Verdana" w:hAnsi="Verdana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1656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2</cp:revision>
  <dcterms:created xsi:type="dcterms:W3CDTF">2024-12-20T10:12:00Z</dcterms:created>
  <dcterms:modified xsi:type="dcterms:W3CDTF">2024-12-20T10:13:00Z</dcterms:modified>
</cp:coreProperties>
</file>