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97949" w14:textId="77777777" w:rsidR="003C6715" w:rsidRDefault="005E3A1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0DFEA177" w14:textId="77777777" w:rsidR="003C6715" w:rsidRDefault="005E3A15">
      <w:pPr>
        <w:spacing w:after="120"/>
        <w:ind w:firstLine="709"/>
        <w:jc w:val="right"/>
        <w:rPr>
          <w:rFonts w:ascii="Calibri" w:hAnsi="Calibri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C8511B1" w14:textId="77777777" w:rsidR="003C6715" w:rsidRPr="004F554D" w:rsidRDefault="005E3A15">
      <w:pPr>
        <w:spacing w:after="200"/>
        <w:jc w:val="right"/>
        <w:rPr>
          <w:rFonts w:ascii="Calibri" w:hAnsi="Calibri"/>
          <w:b/>
          <w:bCs/>
        </w:rPr>
      </w:pPr>
      <w:r w:rsidRPr="004F554D">
        <w:rPr>
          <w:rFonts w:ascii="Times New Roman" w:hAnsi="Times New Roman"/>
          <w:b/>
          <w:bCs/>
          <w:sz w:val="24"/>
        </w:rPr>
        <w:t>23.01.06 Машинист дорожных и строительных машин</w:t>
      </w:r>
    </w:p>
    <w:p w14:paraId="1804ADBD" w14:textId="77777777" w:rsidR="003C6715" w:rsidRDefault="003C6715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0689D7A6" w14:textId="77777777" w:rsidR="003C6715" w:rsidRDefault="003C6715"/>
    <w:p w14:paraId="7122A051" w14:textId="77777777" w:rsidR="003C6715" w:rsidRDefault="005E3A1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86D3949" w14:textId="77777777" w:rsidR="003C6715" w:rsidRDefault="003C6715">
      <w:pPr>
        <w:jc w:val="center"/>
        <w:rPr>
          <w:rFonts w:ascii="Times New Roman" w:hAnsi="Times New Roman"/>
          <w:sz w:val="24"/>
        </w:rPr>
      </w:pPr>
    </w:p>
    <w:p w14:paraId="713B9B14" w14:textId="77777777" w:rsidR="003C6715" w:rsidRDefault="005E3A1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2437ADE" w14:textId="52C13EBD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2910562" w:history="1">
        <w:r w:rsidR="004F554D" w:rsidRPr="004F554D">
          <w:rPr>
            <w:rFonts w:ascii="Times New Roman" w:eastAsia="Calibri" w:hAnsi="Times New Roman"/>
            <w:b/>
            <w:bCs/>
            <w:noProof/>
            <w:color w:val="000000" w:themeColor="text1"/>
            <w:sz w:val="24"/>
            <w:szCs w:val="24"/>
            <w:lang w:eastAsia="en-US"/>
          </w:rPr>
          <w:t>«ОП.01 СЛЕСАРНОЕ ДЕЛО»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</w:t>
        </w:r>
      </w:hyperlink>
    </w:p>
    <w:p w14:paraId="21CD864B" w14:textId="61480248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2910563" w:history="1">
        <w:r w:rsidR="004F554D" w:rsidRPr="004F554D">
          <w:rPr>
            <w:rFonts w:ascii="Times New Roman" w:eastAsia="Calibri" w:hAnsi="Times New Roman"/>
            <w:b/>
            <w:bCs/>
            <w:noProof/>
            <w:color w:val="000000" w:themeColor="text1"/>
            <w:sz w:val="24"/>
            <w:szCs w:val="24"/>
            <w:lang w:eastAsia="en-US"/>
          </w:rPr>
          <w:t>«ОП.02 ЭЛЕКТРОТЕХНИКА»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10</w:t>
        </w:r>
      </w:hyperlink>
    </w:p>
    <w:p w14:paraId="64A5B799" w14:textId="101E53C4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2910564" w:history="1">
        <w:r w:rsidR="004F554D" w:rsidRPr="004F554D">
          <w:rPr>
            <w:rFonts w:ascii="Times New Roman" w:eastAsia="Calibri" w:hAnsi="Times New Roman"/>
            <w:b/>
            <w:bCs/>
            <w:noProof/>
            <w:color w:val="000000" w:themeColor="text1"/>
            <w:sz w:val="24"/>
            <w:szCs w:val="24"/>
            <w:lang w:eastAsia="en-US"/>
          </w:rPr>
          <w:t>«ОП.03 Основы технической механики и гидравлики»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19</w:t>
        </w:r>
      </w:hyperlink>
    </w:p>
    <w:p w14:paraId="69A6FB1B" w14:textId="036BC0F7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3" w:history="1">
        <w:r w:rsidR="004F554D"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«СГ.01 ИСТОРИЯ РОССИИ»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26</w:t>
        </w:r>
      </w:hyperlink>
    </w:p>
    <w:p w14:paraId="45FC1FF6" w14:textId="0D30CEA9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4" w:history="1">
        <w:r w:rsidR="004F554D"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«СГ.02 ИНОСТРАННЫЙ ЯЗЫК В ПРОФЕССИОНАЛЬНОЙ ДЕЯТЕЛЬНОСТИ»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27</w:t>
        </w:r>
      </w:hyperlink>
    </w:p>
    <w:p w14:paraId="74630272" w14:textId="5C52EEC5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5" w:history="1">
        <w:r w:rsidR="004F554D"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«СГ.03 БЕЗОПАСНОСТЬ ЖИЗНЕДЕЯТЕЛЬНОСТИ»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28</w:t>
        </w:r>
      </w:hyperlink>
    </w:p>
    <w:p w14:paraId="1561C6B4" w14:textId="232DF9A3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6" w:history="1">
        <w:r w:rsidR="004F554D"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«СГ.04 ФИЗИЧЕСКАЯ КУЛЬТУРА»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29</w:t>
        </w:r>
      </w:hyperlink>
    </w:p>
    <w:p w14:paraId="6310A175" w14:textId="7C8832B4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7" w:history="1">
        <w:r w:rsidR="004F554D"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«СГ.05 ОСНОВЫ БЕРЕЖЛИВОГО ПРОИЗВОДСТВА»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30</w:t>
        </w:r>
      </w:hyperlink>
    </w:p>
    <w:p w14:paraId="100EFCF1" w14:textId="5DA1AE57" w:rsidR="004F554D" w:rsidRPr="004F554D" w:rsidRDefault="002441AE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8" w:history="1">
        <w:r w:rsidR="004F554D"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«СГ.06 ОСНОВЫ ФИНАНСОВОЙ ГРАМОТНОСТИ»</w:t>
        </w:r>
        <w:r w:rsidR="004F554D"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 w:rsid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31</w:t>
        </w:r>
      </w:hyperlink>
    </w:p>
    <w:p w14:paraId="501C9356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734D208F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70E6F160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66C6F193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432AFF53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6391E054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6E57D3CD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3A653EC8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7CA0B8F6" w14:textId="77777777" w:rsidR="003C6715" w:rsidRDefault="003C6715" w:rsidP="004F554D">
      <w:pPr>
        <w:rPr>
          <w:rFonts w:ascii="Times New Roman" w:hAnsi="Times New Roman"/>
          <w:b/>
          <w:i/>
          <w:sz w:val="24"/>
        </w:rPr>
      </w:pPr>
    </w:p>
    <w:p w14:paraId="3CE4B2F3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27A3A320" w14:textId="2CC2DDA3" w:rsidR="009272E0" w:rsidRDefault="009272E0">
      <w:pPr>
        <w:pStyle w:val="1ff2"/>
        <w:jc w:val="center"/>
        <w:rPr>
          <w:b/>
        </w:rPr>
      </w:pPr>
    </w:p>
    <w:p w14:paraId="4ABD8005" w14:textId="62E5166F" w:rsidR="004F554D" w:rsidRDefault="004F554D" w:rsidP="004F554D">
      <w:pPr>
        <w:pStyle w:val="affffffff"/>
      </w:pPr>
    </w:p>
    <w:p w14:paraId="099A7945" w14:textId="062AF07C" w:rsidR="004F554D" w:rsidRDefault="004F554D" w:rsidP="004F554D">
      <w:pPr>
        <w:pStyle w:val="affffffff"/>
      </w:pPr>
    </w:p>
    <w:p w14:paraId="3858832A" w14:textId="36ACABFD" w:rsidR="004F554D" w:rsidRDefault="004F554D" w:rsidP="004F554D">
      <w:pPr>
        <w:pStyle w:val="affffffff"/>
      </w:pPr>
    </w:p>
    <w:p w14:paraId="194ED890" w14:textId="00D6C304" w:rsidR="004F554D" w:rsidRDefault="004F554D" w:rsidP="004F554D">
      <w:pPr>
        <w:pStyle w:val="affffffff"/>
      </w:pPr>
    </w:p>
    <w:p w14:paraId="4A04147E" w14:textId="19930DC7" w:rsidR="004F554D" w:rsidRDefault="004F554D" w:rsidP="004F554D">
      <w:pPr>
        <w:pStyle w:val="affffffff"/>
      </w:pPr>
    </w:p>
    <w:p w14:paraId="39844EBB" w14:textId="23CD21B2" w:rsidR="004F554D" w:rsidRDefault="004F554D" w:rsidP="004F554D">
      <w:pPr>
        <w:pStyle w:val="affffffff"/>
      </w:pPr>
    </w:p>
    <w:p w14:paraId="0F926144" w14:textId="7DAA18A2" w:rsidR="004F554D" w:rsidRDefault="004F554D" w:rsidP="004F554D">
      <w:pPr>
        <w:pStyle w:val="affffffff"/>
      </w:pPr>
    </w:p>
    <w:p w14:paraId="3D5A1A63" w14:textId="77777777" w:rsidR="004F554D" w:rsidRPr="004F554D" w:rsidRDefault="004F554D" w:rsidP="004F554D">
      <w:pPr>
        <w:pStyle w:val="affffffff"/>
      </w:pPr>
    </w:p>
    <w:p w14:paraId="2C22BA52" w14:textId="6F87E3E6" w:rsidR="003C6715" w:rsidRDefault="005E3A15" w:rsidP="009272E0">
      <w:pPr>
        <w:pStyle w:val="1ff2"/>
        <w:jc w:val="center"/>
        <w:rPr>
          <w:b/>
        </w:rPr>
      </w:pPr>
      <w:r>
        <w:rPr>
          <w:b/>
        </w:rPr>
        <w:t>202</w:t>
      </w:r>
      <w:r w:rsidR="009F36E5">
        <w:rPr>
          <w:b/>
        </w:rPr>
        <w:t>5</w:t>
      </w:r>
      <w:r>
        <w:rPr>
          <w:b/>
        </w:rPr>
        <w:t xml:space="preserve"> г.</w:t>
      </w:r>
    </w:p>
    <w:p w14:paraId="4B52B853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3F762E81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3E2E959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231ED70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2CA76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1FBFB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099AA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7FD39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E4FB2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84FDD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09CFD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76EBD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431A5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57012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D51FB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2FBAB9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11B5153" w14:textId="77777777" w:rsidR="003C6715" w:rsidRDefault="005E3A15">
      <w:pPr>
        <w:pStyle w:val="10"/>
      </w:pPr>
      <w:r>
        <w:t>«</w:t>
      </w:r>
      <w:bookmarkStart w:id="0" w:name="_Hlk181269723"/>
      <w:r>
        <w:t>ОП.01 СЛЕСАРНОЕ ДЕЛО</w:t>
      </w:r>
      <w:bookmarkEnd w:id="0"/>
      <w:r>
        <w:t>»</w:t>
      </w:r>
    </w:p>
    <w:p w14:paraId="400BE2C0" w14:textId="77777777" w:rsidR="003C6715" w:rsidRDefault="003C6715" w:rsidP="00825207"/>
    <w:p w14:paraId="2306B47F" w14:textId="77777777" w:rsidR="003C6715" w:rsidRDefault="003C6715" w:rsidP="00825207"/>
    <w:p w14:paraId="53473052" w14:textId="77777777" w:rsidR="003C6715" w:rsidRDefault="003C6715" w:rsidP="00825207"/>
    <w:p w14:paraId="6D159EDD" w14:textId="77777777" w:rsidR="003C6715" w:rsidRDefault="003C6715" w:rsidP="00825207"/>
    <w:p w14:paraId="717C85C2" w14:textId="77777777" w:rsidR="003C6715" w:rsidRDefault="003C6715" w:rsidP="00825207"/>
    <w:p w14:paraId="51245EE2" w14:textId="77777777" w:rsidR="003C6715" w:rsidRDefault="003C6715" w:rsidP="00825207"/>
    <w:p w14:paraId="7B58E43B" w14:textId="77777777" w:rsidR="003C6715" w:rsidRDefault="003C6715" w:rsidP="00825207"/>
    <w:p w14:paraId="1C38AD5D" w14:textId="77777777" w:rsidR="003C6715" w:rsidRDefault="003C6715" w:rsidP="00825207"/>
    <w:p w14:paraId="455F7B10" w14:textId="77777777" w:rsidR="003C6715" w:rsidRDefault="003C6715" w:rsidP="00825207"/>
    <w:p w14:paraId="7B00EA14" w14:textId="77777777" w:rsidR="003C6715" w:rsidRDefault="003C6715" w:rsidP="00825207"/>
    <w:p w14:paraId="6D20F63A" w14:textId="77777777" w:rsidR="003C6715" w:rsidRDefault="003C6715" w:rsidP="00825207"/>
    <w:p w14:paraId="2492FDBE" w14:textId="77777777" w:rsidR="003C6715" w:rsidRDefault="003C6715" w:rsidP="00825207"/>
    <w:p w14:paraId="361D2071" w14:textId="77777777" w:rsidR="003C6715" w:rsidRDefault="003C6715" w:rsidP="00825207"/>
    <w:p w14:paraId="16724E4B" w14:textId="77777777" w:rsidR="003C6715" w:rsidRDefault="003C6715" w:rsidP="00825207"/>
    <w:p w14:paraId="3A325269" w14:textId="77777777" w:rsidR="003C6715" w:rsidRDefault="003C6715" w:rsidP="00825207">
      <w:pPr>
        <w:rPr>
          <w:b/>
        </w:rPr>
      </w:pPr>
    </w:p>
    <w:p w14:paraId="379064B4" w14:textId="77777777" w:rsidR="003C6715" w:rsidRDefault="005E3A15" w:rsidP="0082520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9743012" w14:textId="77777777" w:rsidR="003C6715" w:rsidRDefault="005E3A15">
      <w:pPr>
        <w:pStyle w:val="1f8"/>
        <w:rPr>
          <w:rFonts w:ascii="Times New Roman" w:hAnsi="Times New Roman"/>
        </w:rPr>
      </w:pPr>
      <w:bookmarkStart w:id="1" w:name="__RefHeading___520"/>
      <w:bookmarkStart w:id="2" w:name="__RefHeading___553"/>
      <w:bookmarkStart w:id="3" w:name="__RefHeading___586"/>
      <w:bookmarkEnd w:id="1"/>
      <w:bookmarkEnd w:id="2"/>
      <w:bookmarkEnd w:id="3"/>
      <w:r>
        <w:rPr>
          <w:rFonts w:ascii="Times New Roman" w:hAnsi="Times New Roman"/>
        </w:rPr>
        <w:lastRenderedPageBreak/>
        <w:t>СОДЕРЖАНИЕ ПРОГРАММЫ</w:t>
      </w:r>
    </w:p>
    <w:p w14:paraId="396504D9" w14:textId="77777777" w:rsidR="003C6715" w:rsidRDefault="005E3A15">
      <w:pPr>
        <w:pStyle w:val="1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55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__RefHeading___553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377B84B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54" w:history="1">
        <w:r w:rsidR="005E3A15">
          <w:t>1.    Общая характеристика ПРИМЕРНОЙ РАБОЧЕЙ ПРОГРАММЫ УЧЕБНОЙ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__RefHeading___554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52E60FAE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55" w:history="1">
        <w:r w:rsidR="005E3A15">
          <w:t>1.1. Цель и место дисциплины в структуре образовательной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__RefHeading___555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5EF4588E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56" w:history="1">
        <w:r w:rsidR="005E3A15">
          <w:t>1.2. Планируемые результаты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__RefHeading___556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5EF63153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57" w:history="1">
        <w:r w:rsidR="005E3A15">
          <w:t>2. Структура и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__RefHeading___557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25CF3304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58" w:history="1">
        <w:r w:rsidR="005E3A15">
          <w:t>2.1. Трудоемкость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__RefHeading___558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18E4EF95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59" w:history="1">
        <w:r w:rsidR="005E3A15">
          <w:t>2.2. Примерное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__RefHeading___559 \h</w:instrText>
        </w:r>
        <w:r w:rsidR="005E3A15">
          <w:fldChar w:fldCharType="separate"/>
        </w:r>
        <w:r w:rsidR="005E3A15">
          <w:t>5</w:t>
        </w:r>
        <w:r w:rsidR="005E3A15">
          <w:fldChar w:fldCharType="end"/>
        </w:r>
      </w:hyperlink>
    </w:p>
    <w:p w14:paraId="21C7D36A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60" w:history="1">
        <w:r w:rsidR="005E3A15">
          <w:t>3. Условия реализации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__RefHeading___560 \h</w:instrText>
        </w:r>
        <w:r w:rsidR="005E3A15">
          <w:fldChar w:fldCharType="separate"/>
        </w:r>
        <w:r w:rsidR="005E3A15">
          <w:t>8</w:t>
        </w:r>
        <w:r w:rsidR="005E3A15">
          <w:fldChar w:fldCharType="end"/>
        </w:r>
      </w:hyperlink>
    </w:p>
    <w:p w14:paraId="0A064A66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61" w:history="1">
        <w:r w:rsidR="005E3A15">
          <w:t>3.1. Материально-техническое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__RefHeading___561 \h</w:instrText>
        </w:r>
        <w:r w:rsidR="005E3A15">
          <w:fldChar w:fldCharType="separate"/>
        </w:r>
        <w:r w:rsidR="005E3A15">
          <w:t>8</w:t>
        </w:r>
        <w:r w:rsidR="005E3A15">
          <w:fldChar w:fldCharType="end"/>
        </w:r>
      </w:hyperlink>
    </w:p>
    <w:p w14:paraId="2E60EA12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62" w:history="1">
        <w:r w:rsidR="005E3A15">
          <w:t>3.2. Учебно-методическое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__RefHeading___562 \h</w:instrText>
        </w:r>
        <w:r w:rsidR="005E3A15">
          <w:fldChar w:fldCharType="separate"/>
        </w:r>
        <w:r w:rsidR="005E3A15">
          <w:t>8</w:t>
        </w:r>
        <w:r w:rsidR="005E3A15">
          <w:fldChar w:fldCharType="end"/>
        </w:r>
      </w:hyperlink>
    </w:p>
    <w:p w14:paraId="57008529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63" w:history="1">
        <w:r w:rsidR="005E3A15">
          <w:t>4. Контроль и оценка результатов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__RefHeading___563 \h</w:instrText>
        </w:r>
        <w:r w:rsidR="005E3A15">
          <w:fldChar w:fldCharType="separate"/>
        </w:r>
        <w:r w:rsidR="005E3A15">
          <w:t>8</w:t>
        </w:r>
        <w:r w:rsidR="005E3A15">
          <w:fldChar w:fldCharType="end"/>
        </w:r>
      </w:hyperlink>
    </w:p>
    <w:p w14:paraId="4A0160D1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64" w:history="1">
        <w:r w:rsidR="005E3A15">
          <w:t>СОДЕРЖАНИЕ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__RefHeading___564 \h</w:instrText>
        </w:r>
        <w:r w:rsidR="005E3A15">
          <w:fldChar w:fldCharType="separate"/>
        </w:r>
        <w:r w:rsidR="005E3A15">
          <w:t>11</w:t>
        </w:r>
        <w:r w:rsidR="005E3A15">
          <w:fldChar w:fldCharType="end"/>
        </w:r>
      </w:hyperlink>
    </w:p>
    <w:p w14:paraId="31EC137C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65" w:history="1">
        <w:r w:rsidR="005E3A15">
          <w:t>1.    Общая характеристика ПРИМЕРНОЙ РАБОЧЕЙ ПРОГРАММЫ УЧЕБНОЙ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__RefHeading___565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48B4428E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66" w:history="1">
        <w:r w:rsidR="005E3A15">
          <w:t>1.1. Цель и место дисциплины в структуре образовательной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__RefHeading___566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466A1881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67" w:history="1">
        <w:r w:rsidR="005E3A15">
          <w:t>1.2. Планируемые результаты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__RefHeading___567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6F3ADB50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68" w:history="1">
        <w:r w:rsidR="005E3A15">
          <w:t>2. Структура и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__RefHeading___568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3FFC6CB8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69" w:history="1">
        <w:r w:rsidR="005E3A15">
          <w:t>2.1. Трудоемкость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__RefHeading___569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51E3B4F8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70" w:history="1">
        <w:r w:rsidR="005E3A15">
          <w:t>2.2. Примерное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__RefHeading___570 \h</w:instrText>
        </w:r>
        <w:r w:rsidR="005E3A15">
          <w:fldChar w:fldCharType="separate"/>
        </w:r>
        <w:r w:rsidR="005E3A15">
          <w:t>13</w:t>
        </w:r>
        <w:r w:rsidR="005E3A15">
          <w:fldChar w:fldCharType="end"/>
        </w:r>
      </w:hyperlink>
    </w:p>
    <w:p w14:paraId="27A27E0A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71" w:history="1">
        <w:r w:rsidR="005E3A15">
          <w:t>3. Условия реализации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__RefHeading___571 \h</w:instrText>
        </w:r>
        <w:r w:rsidR="005E3A15">
          <w:fldChar w:fldCharType="separate"/>
        </w:r>
        <w:r w:rsidR="005E3A15">
          <w:t>15</w:t>
        </w:r>
        <w:r w:rsidR="005E3A15">
          <w:fldChar w:fldCharType="end"/>
        </w:r>
      </w:hyperlink>
    </w:p>
    <w:p w14:paraId="1FCA0759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72" w:history="1">
        <w:r w:rsidR="005E3A15">
          <w:t>3.1. Материально-техническое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__RefHeading___572 \h</w:instrText>
        </w:r>
        <w:r w:rsidR="005E3A15">
          <w:fldChar w:fldCharType="separate"/>
        </w:r>
        <w:r w:rsidR="005E3A15">
          <w:t>15</w:t>
        </w:r>
        <w:r w:rsidR="005E3A15">
          <w:fldChar w:fldCharType="end"/>
        </w:r>
      </w:hyperlink>
    </w:p>
    <w:p w14:paraId="2488A046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73" w:history="1">
        <w:r w:rsidR="005E3A15">
          <w:t>3.2. Учебно-методическое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__RefHeading___573 \h</w:instrText>
        </w:r>
        <w:r w:rsidR="005E3A15">
          <w:fldChar w:fldCharType="separate"/>
        </w:r>
        <w:r w:rsidR="005E3A15">
          <w:t>15</w:t>
        </w:r>
        <w:r w:rsidR="005E3A15">
          <w:fldChar w:fldCharType="end"/>
        </w:r>
      </w:hyperlink>
    </w:p>
    <w:p w14:paraId="28796716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74" w:history="1">
        <w:r w:rsidR="005E3A15">
          <w:t>4. Контроль и оценка результатов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__RefHeading___574 \h</w:instrText>
        </w:r>
        <w:r w:rsidR="005E3A15">
          <w:fldChar w:fldCharType="separate"/>
        </w:r>
        <w:r w:rsidR="005E3A15">
          <w:t>17</w:t>
        </w:r>
        <w:r w:rsidR="005E3A15">
          <w:fldChar w:fldCharType="end"/>
        </w:r>
      </w:hyperlink>
    </w:p>
    <w:p w14:paraId="54747FAC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75" w:history="1">
        <w:r w:rsidR="005E3A15">
          <w:t>СОДЕРЖАНИЕ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__RefHeading___575 \h</w:instrText>
        </w:r>
        <w:r w:rsidR="005E3A15">
          <w:fldChar w:fldCharType="separate"/>
        </w:r>
        <w:r w:rsidR="005E3A15">
          <w:t>20</w:t>
        </w:r>
        <w:r w:rsidR="005E3A15">
          <w:fldChar w:fldCharType="end"/>
        </w:r>
      </w:hyperlink>
    </w:p>
    <w:p w14:paraId="1452CAAB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76" w:history="1">
        <w:r w:rsidR="005E3A15">
          <w:t>1.    Общая характеристика ПРИМЕРНОЙ РАБОЧЕЙ ПРОГРАММЫ УЧЕБНОЙ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__RefHeading___576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4735CC26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77" w:history="1">
        <w:r w:rsidR="005E3A15">
          <w:t>1.1. Цель и место дисциплины в структуре образовательной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__RefHeading___577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75E5B953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78" w:history="1">
        <w:r w:rsidR="005E3A15">
          <w:t>1.2. Планируемые результаты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__RefHeading___578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09039819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79" w:history="1">
        <w:r w:rsidR="005E3A15">
          <w:t>2. Структура и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__RefHeading___579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69EE9CC5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80" w:history="1">
        <w:r w:rsidR="005E3A15">
          <w:t>2.1. Трудоемкость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__RefHeading___580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0201196C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81" w:history="1">
        <w:r w:rsidR="005E3A15">
          <w:t>2.2. Примерное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__RefHeading___581 \h</w:instrText>
        </w:r>
        <w:r w:rsidR="005E3A15">
          <w:fldChar w:fldCharType="separate"/>
        </w:r>
        <w:r w:rsidR="005E3A15">
          <w:t>23</w:t>
        </w:r>
        <w:r w:rsidR="005E3A15">
          <w:fldChar w:fldCharType="end"/>
        </w:r>
      </w:hyperlink>
    </w:p>
    <w:p w14:paraId="7F38EE44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82" w:history="1">
        <w:r w:rsidR="005E3A15">
          <w:t>3. Условия реализации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__RefHeading___582 \h</w:instrText>
        </w:r>
        <w:r w:rsidR="005E3A15">
          <w:fldChar w:fldCharType="separate"/>
        </w:r>
        <w:r w:rsidR="005E3A15">
          <w:t>24</w:t>
        </w:r>
        <w:r w:rsidR="005E3A15">
          <w:fldChar w:fldCharType="end"/>
        </w:r>
      </w:hyperlink>
    </w:p>
    <w:p w14:paraId="4619A316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83" w:history="1">
        <w:r w:rsidR="005E3A15">
          <w:t>3.1. Материально-техническое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__RefHeading___583 \h</w:instrText>
        </w:r>
        <w:r w:rsidR="005E3A15">
          <w:fldChar w:fldCharType="separate"/>
        </w:r>
        <w:r w:rsidR="005E3A15">
          <w:t>24</w:t>
        </w:r>
        <w:r w:rsidR="005E3A15">
          <w:fldChar w:fldCharType="end"/>
        </w:r>
      </w:hyperlink>
    </w:p>
    <w:p w14:paraId="609261A0" w14:textId="77777777" w:rsidR="003C6715" w:rsidRDefault="002441AE">
      <w:pPr>
        <w:pStyle w:val="21"/>
        <w:tabs>
          <w:tab w:val="clear" w:pos="9639"/>
          <w:tab w:val="right" w:pos="9638"/>
        </w:tabs>
      </w:pPr>
      <w:hyperlink w:anchor="__RefHeading___584" w:history="1">
        <w:r w:rsidR="005E3A15">
          <w:t>3.2. Учебно-методическое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__RefHeading___584 \h</w:instrText>
        </w:r>
        <w:r w:rsidR="005E3A15">
          <w:fldChar w:fldCharType="separate"/>
        </w:r>
        <w:r w:rsidR="005E3A15">
          <w:t>24</w:t>
        </w:r>
        <w:r w:rsidR="005E3A15">
          <w:fldChar w:fldCharType="end"/>
        </w:r>
      </w:hyperlink>
    </w:p>
    <w:p w14:paraId="6AB820C6" w14:textId="77777777" w:rsidR="003C6715" w:rsidRDefault="002441AE">
      <w:pPr>
        <w:pStyle w:val="1f4"/>
        <w:tabs>
          <w:tab w:val="clear" w:pos="9639"/>
          <w:tab w:val="right" w:pos="9638"/>
        </w:tabs>
      </w:pPr>
      <w:hyperlink w:anchor="__RefHeading___585" w:history="1">
        <w:r w:rsidR="005E3A15">
          <w:t>4. Контроль и оценка результатов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__RefHeading___585 \h</w:instrText>
        </w:r>
        <w:r w:rsidR="005E3A15">
          <w:fldChar w:fldCharType="separate"/>
        </w:r>
        <w:r w:rsidR="005E3A15">
          <w:t>25</w:t>
        </w:r>
        <w:r w:rsidR="005E3A15">
          <w:fldChar w:fldCharType="end"/>
        </w:r>
      </w:hyperlink>
    </w:p>
    <w:p w14:paraId="34CE2A1E" w14:textId="77777777" w:rsidR="003C6715" w:rsidRDefault="005E3A15">
      <w:r>
        <w:fldChar w:fldCharType="end"/>
      </w:r>
    </w:p>
    <w:p w14:paraId="643280BC" w14:textId="77777777" w:rsidR="003C6715" w:rsidRDefault="003C6715">
      <w:pPr>
        <w:sectPr w:rsidR="003C6715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0081A336" w14:textId="77777777" w:rsidR="003C6715" w:rsidRDefault="005E3A15">
      <w:pPr>
        <w:pStyle w:val="1f8"/>
        <w:numPr>
          <w:ilvl w:val="0"/>
          <w:numId w:val="1"/>
        </w:numPr>
      </w:pPr>
      <w:bookmarkStart w:id="4" w:name="__RefHeading___521"/>
      <w:bookmarkStart w:id="5" w:name="__RefHeading___554"/>
      <w:bookmarkStart w:id="6" w:name="__RefHeading___587"/>
      <w:bookmarkEnd w:id="4"/>
      <w:bookmarkEnd w:id="5"/>
      <w:bookmarkEnd w:id="6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7" w:name="_Hlk158201963"/>
      <w:r>
        <w:t>ПРИМЕРНОЙ РАБОЧЕЙ ПРОГРАММЫ УЧЕБНОЙ ДИСЦИПЛИНЫ</w:t>
      </w:r>
    </w:p>
    <w:p w14:paraId="085F0C36" w14:textId="77777777" w:rsidR="003C6715" w:rsidRDefault="005E3A15">
      <w:pPr>
        <w:pStyle w:val="1ff2"/>
        <w:jc w:val="center"/>
      </w:pPr>
      <w:r>
        <w:t>«</w:t>
      </w:r>
      <w:r>
        <w:rPr>
          <w:b/>
        </w:rPr>
        <w:t>ОП.01 СЛЕСАРНОЕ ДЕЛО</w:t>
      </w:r>
      <w:r>
        <w:t>»</w:t>
      </w:r>
    </w:p>
    <w:p w14:paraId="416432EF" w14:textId="77777777" w:rsidR="003C6715" w:rsidRDefault="005E3A15">
      <w:pPr>
        <w:pStyle w:val="1f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  <w:bookmarkEnd w:id="7"/>
    </w:p>
    <w:p w14:paraId="3C02CC76" w14:textId="77777777" w:rsidR="003C6715" w:rsidRDefault="003C6715">
      <w:pPr>
        <w:pStyle w:val="1ff2"/>
      </w:pPr>
    </w:p>
    <w:p w14:paraId="526A8D8D" w14:textId="77777777" w:rsidR="003C6715" w:rsidRDefault="005E3A15">
      <w:pPr>
        <w:pStyle w:val="110"/>
        <w:rPr>
          <w:rFonts w:ascii="Times New Roman" w:hAnsi="Times New Roman"/>
        </w:rPr>
      </w:pPr>
      <w:bookmarkStart w:id="8" w:name="__RefHeading___522"/>
      <w:bookmarkStart w:id="9" w:name="__RefHeading___555"/>
      <w:bookmarkStart w:id="10" w:name="__RefHeading___588"/>
      <w:bookmarkEnd w:id="8"/>
      <w:bookmarkEnd w:id="9"/>
      <w:bookmarkEnd w:id="10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CC54D63" w14:textId="77777777" w:rsidR="003C6715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«Слесарное дело»</w:t>
      </w:r>
      <w:r>
        <w:rPr>
          <w:rFonts w:ascii="Times New Roman" w:hAnsi="Times New Roman"/>
          <w:sz w:val="24"/>
        </w:rPr>
        <w:t xml:space="preserve">: </w:t>
      </w:r>
      <w:r w:rsidRPr="005D7113">
        <w:rPr>
          <w:rFonts w:ascii="Times New Roman" w:hAnsi="Times New Roman"/>
        </w:rPr>
        <w:t>формирование у обучающихся основных и важнейших представлений, содействующих о максимально возможном сокращении производственных потерь, связанных с выбором нового технологического плана обработки, приспособлений, средств механизации, инструментов и режимов резания по слесарному делу</w:t>
      </w:r>
      <w:r>
        <w:rPr>
          <w:rFonts w:ascii="Times New Roman" w:hAnsi="Times New Roman"/>
          <w:sz w:val="24"/>
        </w:rPr>
        <w:t xml:space="preserve">. </w:t>
      </w:r>
    </w:p>
    <w:p w14:paraId="1836AFC6" w14:textId="77777777" w:rsidR="003C6715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«Слесарное дело» включена в обязательную часть общепрофессионального цикла образовательной программы.</w:t>
      </w:r>
    </w:p>
    <w:p w14:paraId="05020C7C" w14:textId="77777777" w:rsidR="003C6715" w:rsidRDefault="003C67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AA5A473" w14:textId="77777777" w:rsidR="003C6715" w:rsidRDefault="005E3A15">
      <w:pPr>
        <w:pStyle w:val="110"/>
        <w:rPr>
          <w:rFonts w:ascii="Times New Roman" w:hAnsi="Times New Roman"/>
        </w:rPr>
      </w:pPr>
      <w:bookmarkStart w:id="11" w:name="__RefHeading___523"/>
      <w:bookmarkStart w:id="12" w:name="__RefHeading___556"/>
      <w:bookmarkStart w:id="13" w:name="__RefHeading___589"/>
      <w:bookmarkEnd w:id="11"/>
      <w:bookmarkEnd w:id="12"/>
      <w:bookmarkEnd w:id="13"/>
      <w:r>
        <w:rPr>
          <w:rFonts w:ascii="Times New Roman" w:hAnsi="Times New Roman"/>
        </w:rPr>
        <w:t>1.2. Планируемые результаты освоения дисциплины</w:t>
      </w:r>
    </w:p>
    <w:p w14:paraId="7FA29A7A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0D3E32" w14:textId="77777777" w:rsidR="003C6715" w:rsidRDefault="005E3A1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3C6715" w14:paraId="674166E6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D204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03E0B2BB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56A27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6392D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C597A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3C6715" w14:paraId="00076BD9" w14:textId="77777777" w:rsidTr="009272E0">
        <w:trPr>
          <w:trHeight w:val="103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6DA1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 </w:t>
            </w:r>
          </w:p>
          <w:p w14:paraId="781B9ECA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0AB8B23" w14:textId="16E080B1" w:rsidR="003C6715" w:rsidRDefault="005E3A15" w:rsidP="009272E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583C6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приемы и способы основных видов слесарных работ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D1667" w14:textId="77777777" w:rsidR="003C6715" w:rsidRDefault="005E3A15">
            <w:pPr>
              <w:tabs>
                <w:tab w:val="left" w:pos="38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слесарных работ, инструменты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12E3B" w14:textId="77777777" w:rsidR="003C6715" w:rsidRDefault="005E3A15">
            <w:pPr>
              <w:jc w:val="center"/>
            </w:pPr>
            <w:r>
              <w:t>-</w:t>
            </w:r>
          </w:p>
        </w:tc>
      </w:tr>
      <w:tr w:rsidR="003C6715" w14:paraId="4C05CC68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1237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– ПК 1.5</w:t>
            </w:r>
          </w:p>
          <w:p w14:paraId="04E48C2C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19F9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наиболее распространенные приспособления и инструменты</w:t>
            </w:r>
          </w:p>
        </w:tc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B42D1" w14:textId="77777777" w:rsidR="003C6715" w:rsidRDefault="003C6715"/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F3233" w14:textId="77777777" w:rsidR="003C6715" w:rsidRDefault="005E3A15">
            <w:pPr>
              <w:tabs>
                <w:tab w:val="left" w:pos="38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материалов</w:t>
            </w:r>
          </w:p>
        </w:tc>
      </w:tr>
    </w:tbl>
    <w:p w14:paraId="157F919E" w14:textId="77777777" w:rsidR="003C6715" w:rsidRDefault="003C6715">
      <w:pPr>
        <w:ind w:firstLine="709"/>
        <w:rPr>
          <w:rFonts w:ascii="Times New Roman" w:hAnsi="Times New Roman"/>
          <w:sz w:val="24"/>
        </w:rPr>
      </w:pPr>
    </w:p>
    <w:p w14:paraId="1DAFA6F8" w14:textId="77777777" w:rsidR="003C6715" w:rsidRDefault="005E3A15">
      <w:pPr>
        <w:pStyle w:val="1f8"/>
        <w:rPr>
          <w:rFonts w:ascii="Times New Roman" w:hAnsi="Times New Roman"/>
        </w:rPr>
      </w:pPr>
      <w:bookmarkStart w:id="14" w:name="__RefHeading___524"/>
      <w:bookmarkStart w:id="15" w:name="__RefHeading___557"/>
      <w:bookmarkStart w:id="16" w:name="__RefHeading___590"/>
      <w:bookmarkEnd w:id="14"/>
      <w:bookmarkEnd w:id="15"/>
      <w:bookmarkEnd w:id="16"/>
      <w:r>
        <w:rPr>
          <w:rFonts w:ascii="Times New Roman" w:hAnsi="Times New Roman"/>
        </w:rPr>
        <w:t>2. Структура и содержание ДИСЦИПЛИНЫ</w:t>
      </w:r>
    </w:p>
    <w:p w14:paraId="76A53DED" w14:textId="77777777" w:rsidR="003C6715" w:rsidRDefault="005E3A15">
      <w:pPr>
        <w:pStyle w:val="110"/>
        <w:rPr>
          <w:rFonts w:ascii="Times New Roman" w:hAnsi="Times New Roman"/>
        </w:rPr>
      </w:pPr>
      <w:bookmarkStart w:id="17" w:name="__RefHeading___525"/>
      <w:bookmarkStart w:id="18" w:name="__RefHeading___558"/>
      <w:bookmarkStart w:id="19" w:name="__RefHeading___591"/>
      <w:bookmarkEnd w:id="17"/>
      <w:bookmarkEnd w:id="18"/>
      <w:bookmarkEnd w:id="1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C6715" w14:paraId="232926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59207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0" w:name="_Hlk152333186"/>
            <w:bookmarkEnd w:id="20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FE3CB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2C701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C6715" w14:paraId="086FE7B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ADB72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1A6B7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58F86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3C6715" w14:paraId="18ADC2E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A1241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B243A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98C08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0B0B52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B1A5E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F6B0D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AC8EE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C6715" w14:paraId="35DE24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39605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F2EA9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DD200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26202022" w14:textId="77777777" w:rsidR="003C6715" w:rsidRDefault="003C6715">
      <w:pPr>
        <w:rPr>
          <w:rFonts w:ascii="Times New Roman" w:hAnsi="Times New Roman"/>
          <w:sz w:val="24"/>
        </w:rPr>
      </w:pPr>
    </w:p>
    <w:p w14:paraId="397D7D23" w14:textId="77777777" w:rsidR="003C6715" w:rsidRDefault="005E3A1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A9F4712" w14:textId="77777777" w:rsidR="003C6715" w:rsidRDefault="005E3A15">
      <w:pPr>
        <w:pStyle w:val="110"/>
        <w:rPr>
          <w:rFonts w:ascii="Times New Roman" w:hAnsi="Times New Roman"/>
        </w:rPr>
      </w:pPr>
      <w:bookmarkStart w:id="21" w:name="__RefHeading___526"/>
      <w:bookmarkStart w:id="22" w:name="__RefHeading___559"/>
      <w:bookmarkStart w:id="23" w:name="__RefHeading___592"/>
      <w:bookmarkEnd w:id="21"/>
      <w:bookmarkEnd w:id="22"/>
      <w:bookmarkEnd w:id="23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8"/>
        <w:gridCol w:w="7420"/>
      </w:tblGrid>
      <w:tr w:rsidR="003C6715" w14:paraId="2406D7A9" w14:textId="77777777">
        <w:trPr>
          <w:trHeight w:val="20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65595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  <w:sz w:val="24"/>
              </w:rPr>
              <w:br/>
              <w:t>и тем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DF904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C6715" w14:paraId="5EA57B08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C33A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Раздел 1. Слесарное дело. Введение в профессию</w:t>
            </w:r>
          </w:p>
        </w:tc>
      </w:tr>
      <w:tr w:rsidR="003C6715" w14:paraId="6FA41135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DD00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Роль и место слесарных работ </w:t>
            </w:r>
            <w:r>
              <w:rPr>
                <w:rFonts w:ascii="Times New Roman" w:hAnsi="Times New Roman"/>
                <w:b/>
              </w:rPr>
              <w:br/>
              <w:t xml:space="preserve">на транспорте. Рабочее место слесаря 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5D0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28ED9EF0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50549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6BB5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Роль и место слесарных работ на транспорте. </w:t>
            </w:r>
          </w:p>
          <w:p w14:paraId="20E8BC59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оснащение рабочего места слесаря.</w:t>
            </w:r>
          </w:p>
          <w:p w14:paraId="1B8E61A6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правила содержания рабочего места.</w:t>
            </w:r>
          </w:p>
          <w:p w14:paraId="4044EEF0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требованиях охраны труда при выполнении слесарных работ.</w:t>
            </w:r>
          </w:p>
          <w:p w14:paraId="2F8F5647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производственной санитарии</w:t>
            </w:r>
          </w:p>
        </w:tc>
      </w:tr>
      <w:tr w:rsidR="003C6715" w14:paraId="2CC2781B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190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Основы </w:t>
            </w:r>
            <w:r>
              <w:rPr>
                <w:rFonts w:ascii="Times New Roman" w:hAnsi="Times New Roman"/>
                <w:b/>
              </w:rPr>
              <w:br/>
              <w:t xml:space="preserve">измерения, допуски </w:t>
            </w:r>
            <w:r>
              <w:rPr>
                <w:rFonts w:ascii="Times New Roman" w:hAnsi="Times New Roman"/>
                <w:b/>
              </w:rPr>
              <w:br/>
              <w:t>и посадки, квалитеты точности и параметры шероховатости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0CF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5F9DDCEE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675A2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B88D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Взаимозаменяемость деталей, узлов и механизмов. </w:t>
            </w:r>
          </w:p>
          <w:p w14:paraId="429C7FE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измерения и контроля линейных и угловых величин.</w:t>
            </w:r>
          </w:p>
          <w:p w14:paraId="08E3DA2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 построения системы допусков и посадок.</w:t>
            </w:r>
          </w:p>
          <w:p w14:paraId="2834A8B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выбора и назначения квалитетов точности и посадок.</w:t>
            </w:r>
          </w:p>
          <w:p w14:paraId="073A38B3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Влияние шероховатости поверхностей на работоспособность деталей</w:t>
            </w:r>
          </w:p>
        </w:tc>
      </w:tr>
      <w:tr w:rsidR="003C6715" w14:paraId="3527C7D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6F40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5CD7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занятий </w:t>
            </w:r>
          </w:p>
        </w:tc>
      </w:tr>
      <w:tr w:rsidR="003C6715" w14:paraId="019E397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3257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114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1. Измерение и контроль линейных размеров и угловых величин, определение шероховатости поверхности</w:t>
            </w:r>
          </w:p>
        </w:tc>
      </w:tr>
      <w:tr w:rsidR="003C6715" w14:paraId="1AFA1A17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05DC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Конструкционные и инструментальные материалы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B892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03D8CB05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7AFE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4E8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Конструкционные материалы. Черные металлы. Цветные металлы и сплавы. Инструментальные материалы</w:t>
            </w:r>
          </w:p>
        </w:tc>
      </w:tr>
      <w:tr w:rsidR="003C6715" w14:paraId="752C0409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12BD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Подготовительные операции слесарной обработки</w:t>
            </w:r>
          </w:p>
        </w:tc>
      </w:tr>
      <w:tr w:rsidR="003C6715" w14:paraId="3B551111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3D62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Разметка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BDDB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29A5E2F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8860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8A47D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Инструменты, приспособления и материалы, применяемые при разметке.</w:t>
            </w:r>
          </w:p>
          <w:p w14:paraId="1A1B328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поверхности заготовок под разметку.</w:t>
            </w:r>
          </w:p>
          <w:p w14:paraId="206EBDE3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выполнения разметки.</w:t>
            </w:r>
          </w:p>
          <w:p w14:paraId="53777A9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Механизация разметочных работ</w:t>
            </w:r>
          </w:p>
        </w:tc>
      </w:tr>
      <w:tr w:rsidR="003C6715" w14:paraId="564B22A6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0DB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Рубка </w:t>
            </w:r>
            <w:r>
              <w:rPr>
                <w:rFonts w:ascii="Times New Roman" w:hAnsi="Times New Roman"/>
                <w:b/>
              </w:rPr>
              <w:br/>
              <w:t>и резка металла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8DA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11E3B3BE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D1220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049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Инструменты, применяемые при рубке. </w:t>
            </w:r>
          </w:p>
          <w:p w14:paraId="621683E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и способы выполнения работ при рубке.</w:t>
            </w:r>
          </w:p>
          <w:p w14:paraId="14CE12D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безопасности при рубке металла.</w:t>
            </w:r>
          </w:p>
          <w:p w14:paraId="40B5ECF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Ручные и механизированные инструменты.</w:t>
            </w:r>
          </w:p>
          <w:p w14:paraId="1E4FB8C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 и приспособления, применяемые при резке.</w:t>
            </w:r>
          </w:p>
          <w:p w14:paraId="7370CBB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выполнения работ при резании материалов.</w:t>
            </w:r>
          </w:p>
          <w:p w14:paraId="4943028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Ручной механизированный инструмент.</w:t>
            </w:r>
          </w:p>
          <w:p w14:paraId="2AC46B3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Стационарное оборудование для разрезания металлов.</w:t>
            </w:r>
          </w:p>
          <w:p w14:paraId="4C5271C7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безопасности при резке металла</w:t>
            </w:r>
          </w:p>
        </w:tc>
      </w:tr>
      <w:tr w:rsidR="003C6715" w14:paraId="59D1DAA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32855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F3A7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1A4FB173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8EE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8038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2. Вырубание </w:t>
            </w:r>
            <w:proofErr w:type="spellStart"/>
            <w:r>
              <w:rPr>
                <w:rFonts w:ascii="Times New Roman" w:hAnsi="Times New Roman"/>
              </w:rPr>
              <w:t>крейцмейселем</w:t>
            </w:r>
            <w:proofErr w:type="spellEnd"/>
            <w:r>
              <w:rPr>
                <w:rFonts w:ascii="Times New Roman" w:hAnsi="Times New Roman"/>
              </w:rPr>
              <w:t xml:space="preserve"> прямолинейных и криволинейных пазов и каналов</w:t>
            </w:r>
          </w:p>
        </w:tc>
      </w:tr>
      <w:tr w:rsidR="003C6715" w14:paraId="6A60681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38BA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8415C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 Резка листового материала ручными и рычажными ножницами, резка ножовкой круглого, полосового и квадратного металла, резка труборезом</w:t>
            </w:r>
          </w:p>
        </w:tc>
      </w:tr>
      <w:tr w:rsidR="003C6715" w14:paraId="0058EAAD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574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Правка </w:t>
            </w:r>
            <w:r>
              <w:rPr>
                <w:rFonts w:ascii="Times New Roman" w:hAnsi="Times New Roman"/>
                <w:b/>
              </w:rPr>
              <w:br/>
              <w:t>и гибка металла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C662F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01B86148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9AE7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88A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 и приспособления, применяемые при правке. </w:t>
            </w:r>
          </w:p>
          <w:p w14:paraId="19C4625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выполнения работ при правке.</w:t>
            </w:r>
          </w:p>
          <w:p w14:paraId="1DFD023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Механизация при правке.</w:t>
            </w:r>
          </w:p>
          <w:p w14:paraId="0E49C4D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Инструменты, приспособления и материалы, применяемые при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металла.</w:t>
            </w:r>
          </w:p>
          <w:p w14:paraId="3F10C73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Механизация работ при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</w:t>
            </w:r>
          </w:p>
        </w:tc>
      </w:tr>
      <w:tr w:rsidR="003C6715" w14:paraId="2F64414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ACC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E27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39E9898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9F38D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342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 Правка листового, полосового и пруткового материала, правка (рихтовка) закаленных деталей. Гибка деталей из листового и полосового металла различной конфигурации.0</w:t>
            </w:r>
          </w:p>
        </w:tc>
      </w:tr>
      <w:tr w:rsidR="003C6715" w14:paraId="4F833320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E4BC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DC03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5. Гибка труб в горячем и холодном состоянии. Требования безопасности при правке 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</w:t>
            </w:r>
          </w:p>
        </w:tc>
      </w:tr>
      <w:tr w:rsidR="003C6715" w14:paraId="69CBDF14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D413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Размерная слесарная обработка</w:t>
            </w:r>
          </w:p>
        </w:tc>
      </w:tr>
      <w:tr w:rsidR="003C6715" w14:paraId="1FE8EFF4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E51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Опиливание металла. Распиливание и припасовка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B9F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509F7E0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387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D20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Инструменты, применяемые при опиливании.</w:t>
            </w:r>
          </w:p>
          <w:p w14:paraId="3ED9EAC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Приспособления для опиливания.</w:t>
            </w:r>
          </w:p>
          <w:p w14:paraId="4910896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поверхностей и основные виды и способы опиливания.</w:t>
            </w:r>
          </w:p>
          <w:p w14:paraId="1A749F6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ручного опиливания плоских, вогнутых и выпуклых поверхностей.</w:t>
            </w:r>
          </w:p>
          <w:p w14:paraId="0713B12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Механизация работ при опиливании.</w:t>
            </w:r>
          </w:p>
          <w:p w14:paraId="197FAEE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Инструменты для механизации </w:t>
            </w:r>
            <w:proofErr w:type="spellStart"/>
            <w:r>
              <w:rPr>
                <w:rFonts w:ascii="Times New Roman" w:hAnsi="Times New Roman"/>
              </w:rPr>
              <w:t>опиловочных</w:t>
            </w:r>
            <w:proofErr w:type="spellEnd"/>
            <w:r>
              <w:rPr>
                <w:rFonts w:ascii="Times New Roman" w:hAnsi="Times New Roman"/>
              </w:rPr>
              <w:t xml:space="preserve"> работ.</w:t>
            </w:r>
          </w:p>
          <w:p w14:paraId="5265EBA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выполнения работ при механизированном опиливании.</w:t>
            </w:r>
          </w:p>
          <w:p w14:paraId="2B0E125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опиливании металла.</w:t>
            </w:r>
          </w:p>
          <w:p w14:paraId="55E1DDE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правила распиливания и припасовки деталей</w:t>
            </w:r>
          </w:p>
        </w:tc>
      </w:tr>
      <w:tr w:rsidR="003C6715" w14:paraId="53AC9FC6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71EDE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2A5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76F71D17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A3ECE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307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Опиливание широких, плоских, сопряженных, параллельных плоскостей с поверкой лекальной линейкой, угольником, штангенциркулем</w:t>
            </w:r>
          </w:p>
        </w:tc>
      </w:tr>
      <w:tr w:rsidR="003C6715" w14:paraId="19CA1CB4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E47C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1687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Распиливание квадратных, трехгранных и многоугольных отверстий</w:t>
            </w:r>
          </w:p>
        </w:tc>
      </w:tr>
      <w:tr w:rsidR="003C6715" w14:paraId="76487DEC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D44B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C363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Припасовка вкладышей в проймы</w:t>
            </w:r>
          </w:p>
        </w:tc>
      </w:tr>
      <w:tr w:rsidR="003C6715" w14:paraId="0B592171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3AB7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Обработка отверстий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4C65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7E9E3B0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4A3D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883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Сверление, зенкерование,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 xml:space="preserve">, развертывание отверстий. </w:t>
            </w:r>
          </w:p>
          <w:p w14:paraId="7049768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и приспособления, применяемые при получении отверстий.</w:t>
            </w:r>
          </w:p>
          <w:p w14:paraId="4D54FCF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Заточка инструмента.</w:t>
            </w:r>
          </w:p>
          <w:p w14:paraId="507AA87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Приспособления для установки инструментов и заготовок.</w:t>
            </w:r>
          </w:p>
          <w:p w14:paraId="0C9DB14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Оборудование для обработки отверстий.</w:t>
            </w:r>
          </w:p>
          <w:p w14:paraId="18A7A92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безопасности при сверлении.</w:t>
            </w:r>
          </w:p>
          <w:p w14:paraId="7311BA6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Режимы резания и припуски при обработке отверстий.</w:t>
            </w:r>
          </w:p>
          <w:p w14:paraId="0A29BF5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Требования безопасности при обработке отверстий </w:t>
            </w:r>
          </w:p>
        </w:tc>
      </w:tr>
      <w:tr w:rsidR="003C6715" w14:paraId="68F9CCB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68B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272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0CAE20A4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A37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CB2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 Сверление сквозных, глухих и неполных отверстий</w:t>
            </w:r>
          </w:p>
        </w:tc>
      </w:tr>
      <w:tr w:rsidR="003C6715" w14:paraId="053E5BE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6FC4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512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Сверление отверстий в деталях, расположенных под углом, на цилиндрической поверхности, в полых деталях</w:t>
            </w:r>
          </w:p>
        </w:tc>
      </w:tr>
      <w:tr w:rsidR="003C6715" w14:paraId="189E1B7E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95842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A88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11. Сверление отверстий с уступами</w:t>
            </w:r>
          </w:p>
        </w:tc>
      </w:tr>
      <w:tr w:rsidR="003C6715" w14:paraId="3D05ED04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16454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9CC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12. Заточка сверл</w:t>
            </w:r>
          </w:p>
        </w:tc>
      </w:tr>
      <w:tr w:rsidR="003C6715" w14:paraId="097B072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2810E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BE5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13. Зенкерование,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 xml:space="preserve"> и развертывание отверстий</w:t>
            </w:r>
          </w:p>
        </w:tc>
      </w:tr>
      <w:tr w:rsidR="003C6715" w14:paraId="2CADB679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E92A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 Обработка резьбовых поверхностей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CD39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4D60487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1467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821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Резьба и ее элементы. </w:t>
            </w:r>
          </w:p>
          <w:p w14:paraId="6E08A1E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Типы и системы резьбы.</w:t>
            </w:r>
          </w:p>
          <w:p w14:paraId="5C388DF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и приспособления для нарезания внутренней резьбы.</w:t>
            </w:r>
          </w:p>
          <w:p w14:paraId="00ABDFA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для нарезания наружной резьбы.</w:t>
            </w:r>
          </w:p>
          <w:p w14:paraId="5CB0D59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Накатывание резьбы.</w:t>
            </w:r>
          </w:p>
          <w:p w14:paraId="06FF420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стержней и отверстий для создания резьбовых поверхностей.</w:t>
            </w:r>
          </w:p>
          <w:p w14:paraId="0995A82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обработки наружной и внутренней резьбовых поверхностей</w:t>
            </w:r>
          </w:p>
        </w:tc>
      </w:tr>
      <w:tr w:rsidR="003C6715" w14:paraId="4D69CA73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9D455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6A1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6714A505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834D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225E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14. Расчет диаметра стержня и отверстия под резьбу</w:t>
            </w:r>
          </w:p>
        </w:tc>
      </w:tr>
      <w:tr w:rsidR="003C6715" w14:paraId="79D82016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A110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9A0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15. Нарезание наружной резьбы цельными разрезными, раздвижными и резьбонакатными плашками</w:t>
            </w:r>
          </w:p>
        </w:tc>
      </w:tr>
      <w:tr w:rsidR="003C6715" w14:paraId="1D81B782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3DD81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A54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16. Нарезание резьбы на трубах</w:t>
            </w:r>
          </w:p>
        </w:tc>
      </w:tr>
      <w:tr w:rsidR="003C6715" w14:paraId="0966AF19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9CAAC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F72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17. Нарезание внутренней резьбы ручными и машинными метчиками</w:t>
            </w:r>
          </w:p>
        </w:tc>
      </w:tr>
      <w:tr w:rsidR="003C6715" w14:paraId="22D1710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8055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Раздел 4. Пригоночные операции слесарной обработки</w:t>
            </w:r>
          </w:p>
        </w:tc>
      </w:tr>
      <w:tr w:rsidR="003C6715" w14:paraId="52EADB56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93F7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 Шабрение. Притирка и доводка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1EC9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4B0DB9F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D55AD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82C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Сущность и назначение шабрения. </w:t>
            </w:r>
          </w:p>
          <w:p w14:paraId="5730BC5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Заточка и доводка шаберов.</w:t>
            </w:r>
          </w:p>
          <w:p w14:paraId="03B739F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приемы шабрения.</w:t>
            </w:r>
          </w:p>
          <w:p w14:paraId="27378E1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Механизация шабрения.</w:t>
            </w:r>
          </w:p>
          <w:p w14:paraId="1952447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шабрении.</w:t>
            </w:r>
          </w:p>
          <w:p w14:paraId="04199A1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Притирочные материалы и смазочные вещества, используемые при притирке и доводке.</w:t>
            </w:r>
          </w:p>
          <w:p w14:paraId="65385C4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и приспособления.</w:t>
            </w:r>
          </w:p>
          <w:p w14:paraId="3E393BC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Проверка качества.</w:t>
            </w:r>
          </w:p>
          <w:p w14:paraId="34B62FC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Механизация притирочных и доводочных работ.</w:t>
            </w:r>
          </w:p>
          <w:p w14:paraId="4C53EF3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выполнении работ по притирке и доводке</w:t>
            </w:r>
          </w:p>
        </w:tc>
      </w:tr>
      <w:tr w:rsidR="003C6715" w14:paraId="67362259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465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9A97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351A01D4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A96B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35B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18. Шабрение прямолинейных поверхностей: черновое (предварительное), получистовое (точеное), чистовое (отделочное)</w:t>
            </w:r>
          </w:p>
        </w:tc>
      </w:tr>
      <w:tr w:rsidR="003C6715" w14:paraId="425F2BB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F30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A17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19. Шабрение криволинейных поверхностей</w:t>
            </w:r>
          </w:p>
        </w:tc>
      </w:tr>
      <w:tr w:rsidR="003C6715" w14:paraId="54651BC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46F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7C3F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20. Заточка и заправка шаберов</w:t>
            </w:r>
          </w:p>
        </w:tc>
      </w:tr>
      <w:tr w:rsidR="003C6715" w14:paraId="58BF0503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FE68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7B67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21. Притирка и доводка плоских поверхностей, тонких и узких деталей, угольников</w:t>
            </w:r>
          </w:p>
        </w:tc>
      </w:tr>
      <w:tr w:rsidR="003C6715" w14:paraId="50523975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0169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F51C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22. Притирка и доводка конических поверхностей и резьбовых деталей</w:t>
            </w:r>
          </w:p>
        </w:tc>
      </w:tr>
      <w:tr w:rsidR="003C6715" w14:paraId="41D50DD7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30D60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5. Сборка неразъемных соединений</w:t>
            </w:r>
          </w:p>
        </w:tc>
      </w:tr>
      <w:tr w:rsidR="003C6715" w14:paraId="2D654B5B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0D59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5.1. Пайка </w:t>
            </w:r>
            <w:r>
              <w:rPr>
                <w:rFonts w:ascii="Times New Roman" w:hAnsi="Times New Roman"/>
                <w:b/>
              </w:rPr>
              <w:br/>
              <w:t>и лужение металла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A538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1D274F9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BF1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8D2A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пайки. Инструменты для пайки.</w:t>
            </w:r>
          </w:p>
          <w:p w14:paraId="35D6ABC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Припои и флюсы. Виды паяных соединений.</w:t>
            </w:r>
          </w:p>
          <w:p w14:paraId="07880FD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выполнения работ при пайке мягкими припоями электрическими паяльниками. Пайка твердыми припоями.</w:t>
            </w:r>
          </w:p>
          <w:p w14:paraId="09D36C5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места спая к пайке (очистка поверхности, пригонка, фиксация заготовок, нанесение флюса и припоя).</w:t>
            </w:r>
          </w:p>
          <w:p w14:paraId="0EF00DE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для нагрева места спая.</w:t>
            </w:r>
          </w:p>
          <w:p w14:paraId="2A52885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правила пайки твердыми припоями.</w:t>
            </w:r>
          </w:p>
          <w:p w14:paraId="3B459CF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безопасности труда при пайке.</w:t>
            </w:r>
          </w:p>
          <w:p w14:paraId="78A3996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Очистка и обезжиривание заготовок.</w:t>
            </w:r>
          </w:p>
          <w:p w14:paraId="373FFC6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Назначение лужения.</w:t>
            </w:r>
          </w:p>
          <w:p w14:paraId="2CC3A18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Покрытие поверхности заготовок флюсом.</w:t>
            </w:r>
          </w:p>
          <w:p w14:paraId="6817F61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Нагревание заготовок.</w:t>
            </w:r>
          </w:p>
          <w:p w14:paraId="7A4949A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Лужение погружением и растиранием.</w:t>
            </w:r>
          </w:p>
          <w:p w14:paraId="689AFEA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труда при лужении</w:t>
            </w:r>
          </w:p>
        </w:tc>
      </w:tr>
      <w:tr w:rsidR="003C6715" w14:paraId="283F069B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0DC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C7486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5919AFF5" w14:textId="77777777">
        <w:trPr>
          <w:trHeight w:val="516"/>
        </w:trPr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D3E8E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583A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23. Подготовка изделий и паяльника к пайке. Пайка деталей встык и внахлестку, встык с накладкой, в раструб</w:t>
            </w:r>
          </w:p>
        </w:tc>
      </w:tr>
      <w:tr w:rsidR="003C6715" w14:paraId="7083F890" w14:textId="77777777">
        <w:trPr>
          <w:trHeight w:val="516"/>
        </w:trPr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02CA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F17E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24. Подготовка поверхности к лужению. Лужение погружением и растиранием.</w:t>
            </w:r>
          </w:p>
        </w:tc>
      </w:tr>
      <w:tr w:rsidR="003C6715" w14:paraId="17485AAD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3A6C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5.2. Клепка. Склеивание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BFB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675F23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B6E59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1B7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Типы заклепок и заклепочных швов. </w:t>
            </w:r>
          </w:p>
          <w:p w14:paraId="2C0B2A27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 и приспособления для ручной клепки.</w:t>
            </w:r>
          </w:p>
          <w:p w14:paraId="435CDB0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Механизация клепки. Виды и причины брака при клепке.</w:t>
            </w:r>
          </w:p>
          <w:p w14:paraId="5C4C8D7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труда.</w:t>
            </w:r>
          </w:p>
          <w:p w14:paraId="7FDBDED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поверхности к склеиванию.</w:t>
            </w:r>
          </w:p>
          <w:p w14:paraId="31013C1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и подготовка клея.</w:t>
            </w:r>
          </w:p>
          <w:p w14:paraId="176C2C8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Нанесение клея на склеиваемые поверхности.</w:t>
            </w:r>
          </w:p>
          <w:p w14:paraId="2BF52AE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Выдержка нанесенного слоя клея.</w:t>
            </w:r>
          </w:p>
          <w:p w14:paraId="777AF2E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соединяемых заготовок.</w:t>
            </w:r>
          </w:p>
          <w:p w14:paraId="42C5306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Выдержка соединения при определенной температуре и давлении.</w:t>
            </w:r>
          </w:p>
          <w:p w14:paraId="21DDD66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шва от подтеков клея. Контроль качества клеевых соединений</w:t>
            </w:r>
          </w:p>
        </w:tc>
      </w:tr>
      <w:tr w:rsidR="003C6715" w14:paraId="767FB242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3EC5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3C3E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39FD2268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8E68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1EC2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25. Подготовка поверхности к склеиванию. Нанесение клея на склеиваемые поверхности</w:t>
            </w:r>
          </w:p>
        </w:tc>
      </w:tr>
      <w:tr w:rsidR="003C6715" w14:paraId="167CA8D5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B70A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CA8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26. Сборка соединяемых заготовок. Клепка деталей прямым и обратным методом</w:t>
            </w:r>
          </w:p>
        </w:tc>
      </w:tr>
      <w:tr w:rsidR="003C6715" w14:paraId="23571ED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5B17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Промежуточная аттестация </w:t>
            </w:r>
          </w:p>
        </w:tc>
      </w:tr>
      <w:tr w:rsidR="003C6715" w14:paraId="445A12A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7FA4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E8B1AE3" w14:textId="1EAA27AF" w:rsidR="003C6715" w:rsidRDefault="003C6715">
      <w:pPr>
        <w:pStyle w:val="110"/>
        <w:rPr>
          <w:rFonts w:ascii="Times New Roman" w:hAnsi="Times New Roman"/>
        </w:rPr>
      </w:pPr>
    </w:p>
    <w:p w14:paraId="00C12385" w14:textId="77777777" w:rsidR="004F554D" w:rsidRDefault="004F554D">
      <w:pPr>
        <w:pStyle w:val="110"/>
        <w:rPr>
          <w:rFonts w:ascii="Times New Roman" w:hAnsi="Times New Roman"/>
        </w:rPr>
      </w:pPr>
    </w:p>
    <w:p w14:paraId="49935E77" w14:textId="77777777" w:rsidR="003C6715" w:rsidRDefault="005E3A15">
      <w:pPr>
        <w:pStyle w:val="110"/>
        <w:jc w:val="both"/>
        <w:rPr>
          <w:rFonts w:ascii="Times New Roman" w:hAnsi="Times New Roman"/>
        </w:rPr>
      </w:pPr>
      <w:bookmarkStart w:id="24" w:name="__RefHeading___527"/>
      <w:bookmarkStart w:id="25" w:name="__RefHeading___560"/>
      <w:bookmarkStart w:id="26" w:name="__RefHeading___593"/>
      <w:bookmarkStart w:id="27" w:name="_Hlk158202181"/>
      <w:bookmarkEnd w:id="24"/>
      <w:bookmarkEnd w:id="25"/>
      <w:bookmarkEnd w:id="26"/>
      <w:bookmarkEnd w:id="27"/>
      <w:r>
        <w:rPr>
          <w:rFonts w:ascii="Times New Roman" w:hAnsi="Times New Roman"/>
        </w:rPr>
        <w:t>3. Условия реализации ДИСЦИПЛИНЫ</w:t>
      </w:r>
    </w:p>
    <w:p w14:paraId="359BD991" w14:textId="77777777" w:rsidR="003C6715" w:rsidRDefault="005E3A15">
      <w:pPr>
        <w:pStyle w:val="110"/>
        <w:rPr>
          <w:rFonts w:ascii="Times New Roman" w:hAnsi="Times New Roman"/>
        </w:rPr>
      </w:pPr>
      <w:bookmarkStart w:id="28" w:name="__RefHeading___528"/>
      <w:bookmarkStart w:id="29" w:name="__RefHeading___561"/>
      <w:bookmarkStart w:id="30" w:name="__RefHeading___594"/>
      <w:bookmarkEnd w:id="28"/>
      <w:bookmarkEnd w:id="29"/>
      <w:bookmarkEnd w:id="30"/>
      <w:r>
        <w:rPr>
          <w:rFonts w:ascii="Times New Roman" w:hAnsi="Times New Roman"/>
        </w:rPr>
        <w:t>3.1. Материально-техническое обеспечение</w:t>
      </w:r>
    </w:p>
    <w:p w14:paraId="36F65D74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материаловедения, оснащенная в соответствии с приложением 3 ПОП-П. </w:t>
      </w:r>
    </w:p>
    <w:p w14:paraId="246BF373" w14:textId="77777777" w:rsidR="003C6715" w:rsidRDefault="003C6715"/>
    <w:p w14:paraId="5C67411E" w14:textId="77777777" w:rsidR="003C6715" w:rsidRDefault="005E3A15">
      <w:pPr>
        <w:pStyle w:val="110"/>
        <w:rPr>
          <w:rFonts w:ascii="Times New Roman" w:hAnsi="Times New Roman"/>
        </w:rPr>
      </w:pPr>
      <w:bookmarkStart w:id="31" w:name="__RefHeading___529"/>
      <w:bookmarkStart w:id="32" w:name="__RefHeading___562"/>
      <w:bookmarkStart w:id="33" w:name="__RefHeading___595"/>
      <w:bookmarkEnd w:id="31"/>
      <w:bookmarkEnd w:id="32"/>
      <w:bookmarkEnd w:id="33"/>
      <w:r>
        <w:rPr>
          <w:rFonts w:ascii="Times New Roman" w:hAnsi="Times New Roman"/>
        </w:rPr>
        <w:t>3.2. Учебно-методическое обеспечение</w:t>
      </w:r>
    </w:p>
    <w:p w14:paraId="0039FA89" w14:textId="77777777" w:rsidR="003C6715" w:rsidRDefault="005E3A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34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35" w:name="_Hlk156820957"/>
      <w:bookmarkEnd w:id="35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4"/>
    </w:p>
    <w:p w14:paraId="4B4D1D0E" w14:textId="77777777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8608045" w14:textId="77777777" w:rsidR="003C6715" w:rsidRDefault="005E3A15">
      <w:pPr>
        <w:pStyle w:val="a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925CBA7" w14:textId="77777777" w:rsidR="003C6715" w:rsidRDefault="005E3A15">
      <w:pPr>
        <w:pStyle w:val="af"/>
        <w:numPr>
          <w:ilvl w:val="0"/>
          <w:numId w:val="2"/>
        </w:numPr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Покровский Б.С. Основы слесарного дела. – Москва: Академия, 2020. – 208 с.</w:t>
      </w:r>
    </w:p>
    <w:p w14:paraId="1A02B7C9" w14:textId="77777777" w:rsidR="003C6715" w:rsidRDefault="005E3A15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Мирошин, Д. Г.  Слесарное </w:t>
      </w:r>
      <w:proofErr w:type="gramStart"/>
      <w:r>
        <w:rPr>
          <w:rFonts w:ascii="Times New Roman" w:hAnsi="Times New Roman"/>
          <w:sz w:val="24"/>
        </w:rPr>
        <w:t>дело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Д. Г. Мирошин.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334 с. — (Профессиональное образование). — ISBN 978-5-534-11661-8.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https://urait.ru/bcode/517591 (дата обращения: 16.07.2024). </w:t>
      </w:r>
    </w:p>
    <w:p w14:paraId="755165FE" w14:textId="77777777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</w:p>
    <w:p w14:paraId="4EC2C885" w14:textId="77777777" w:rsidR="003C6715" w:rsidRDefault="005E3A15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1936AEA" w14:textId="77777777" w:rsidR="003C6715" w:rsidRDefault="005E3A15">
      <w:pPr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Покровский Б.С. Слесарные и сборочные работы. – Москва: Академия, 2019. – 352 с.</w:t>
      </w:r>
    </w:p>
    <w:p w14:paraId="2F794942" w14:textId="77777777" w:rsidR="003C6715" w:rsidRDefault="005E3A15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Лихачев, В. Л. Основы слесарного </w:t>
      </w:r>
      <w:proofErr w:type="gramStart"/>
      <w:r>
        <w:rPr>
          <w:rFonts w:ascii="Times New Roman" w:hAnsi="Times New Roman"/>
          <w:sz w:val="24"/>
        </w:rPr>
        <w:t>дела :</w:t>
      </w:r>
      <w:proofErr w:type="gramEnd"/>
      <w:r>
        <w:rPr>
          <w:rFonts w:ascii="Times New Roman" w:hAnsi="Times New Roman"/>
          <w:sz w:val="24"/>
        </w:rPr>
        <w:t xml:space="preserve"> учебное пособие / В. Л. Лихачев.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СОЛОН-Пресс, 2020. - 608 с. - ISBN 978-5-91359-184-5.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https://znanium.com/catalog/product/1227719 (дата обращения: 16.08.2023). – Режим доступа: по подписке.</w:t>
      </w:r>
    </w:p>
    <w:p w14:paraId="64D81386" w14:textId="77777777" w:rsidR="003C6715" w:rsidRDefault="005E3A15">
      <w:pPr>
        <w:pStyle w:val="1f8"/>
        <w:rPr>
          <w:rFonts w:ascii="Times New Roman" w:hAnsi="Times New Roman"/>
          <w:b w:val="0"/>
        </w:rPr>
      </w:pPr>
      <w:bookmarkStart w:id="36" w:name="__RefHeading___530"/>
      <w:bookmarkStart w:id="37" w:name="__RefHeading___563"/>
      <w:bookmarkStart w:id="38" w:name="__RefHeading___596"/>
      <w:bookmarkEnd w:id="36"/>
      <w:bookmarkEnd w:id="37"/>
      <w:bookmarkEnd w:id="38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3C6715" w14:paraId="1EE737BC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DE96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4F157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7013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C6715" w14:paraId="4EA5CDE8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EEEE" w14:textId="77777777" w:rsidR="003C6715" w:rsidRDefault="005E3A15">
            <w:pPr>
              <w:tabs>
                <w:tab w:val="left" w:pos="38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основные виды слесарных работ, инструменты;</w:t>
            </w:r>
          </w:p>
          <w:p w14:paraId="0D47ECD1" w14:textId="77777777" w:rsidR="003C6715" w:rsidRDefault="005E3A15">
            <w:pPr>
              <w:tabs>
                <w:tab w:val="left" w:pos="421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>методы практической обработки материалов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4C4ED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уверенное и точное знание приемов работ, требований технической и технологической документации, охраны труда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7804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опрос;</w:t>
            </w:r>
          </w:p>
          <w:p w14:paraId="6BEFE29B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контрольная работа;</w:t>
            </w:r>
          </w:p>
          <w:p w14:paraId="6CD53424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14:paraId="4A3E2F35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  <w:tr w:rsidR="003C6715" w14:paraId="67B8AD0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2C53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 xml:space="preserve">применять приемы </w:t>
            </w:r>
            <w:r>
              <w:rPr>
                <w:rFonts w:ascii="Times New Roman" w:hAnsi="Times New Roman"/>
                <w:sz w:val="24"/>
              </w:rPr>
              <w:br/>
              <w:t>и способы основных видов слесарных работ;</w:t>
            </w:r>
          </w:p>
          <w:p w14:paraId="2B864D56" w14:textId="77777777" w:rsidR="003C6715" w:rsidRDefault="005E3A15">
            <w:pPr>
              <w:tabs>
                <w:tab w:val="left" w:pos="42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 xml:space="preserve">применять наиболее </w:t>
            </w:r>
            <w:r>
              <w:rPr>
                <w:rFonts w:ascii="Times New Roman" w:hAnsi="Times New Roman"/>
                <w:sz w:val="24"/>
              </w:rPr>
              <w:br/>
              <w:t xml:space="preserve">распространенные </w:t>
            </w:r>
            <w:r>
              <w:rPr>
                <w:rFonts w:ascii="Times New Roman" w:hAnsi="Times New Roman"/>
                <w:sz w:val="24"/>
              </w:rPr>
              <w:br/>
              <w:t xml:space="preserve">приспособления </w:t>
            </w:r>
            <w:r>
              <w:rPr>
                <w:rFonts w:ascii="Times New Roman" w:hAnsi="Times New Roman"/>
                <w:sz w:val="24"/>
              </w:rPr>
              <w:br/>
              <w:t>и инструменты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A645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показывает уверенное и точное владение приемами работ, самостоятельно выполняет задания и осуществляет самоконтроль за выполнением действием; </w:t>
            </w:r>
          </w:p>
          <w:p w14:paraId="09649098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выполняет практические задания в соответствии с требованиями технической и технологической документации, </w:t>
            </w:r>
            <w:r>
              <w:rPr>
                <w:rFonts w:ascii="Times New Roman" w:hAnsi="Times New Roman"/>
                <w:sz w:val="24"/>
              </w:rPr>
              <w:br/>
              <w:t xml:space="preserve">а также с учетом установленных норм времени; </w:t>
            </w:r>
          </w:p>
          <w:p w14:paraId="720BBD6E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соблюдает требования охраны труда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173A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оценка результатов </w:t>
            </w:r>
            <w:r>
              <w:rPr>
                <w:rFonts w:ascii="Times New Roman" w:hAnsi="Times New Roman"/>
                <w:sz w:val="24"/>
              </w:rPr>
              <w:br/>
              <w:t>выполнения практических занятий;</w:t>
            </w:r>
          </w:p>
          <w:p w14:paraId="0BDAE610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</w:tbl>
    <w:p w14:paraId="32D3E999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06B5618F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76C6FA8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16046F8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374C4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774A5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6CBF8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FD886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66746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8CEBA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39947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01DD3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9173F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1A4F1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587A4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579843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C790B19" w14:textId="77777777" w:rsidR="003C6715" w:rsidRDefault="005E3A15">
      <w:pPr>
        <w:pStyle w:val="10"/>
      </w:pPr>
      <w:r>
        <w:t>«ОП.02 ЭЛЕКТРОТЕХНИКА»</w:t>
      </w:r>
    </w:p>
    <w:p w14:paraId="3AAB7FDF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5553EB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814A45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0B021F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5D3CEC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F70586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9BACB5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3DA373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B44AD1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A71E2D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3D6DB3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A66590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9310C3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F705AC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BFEC7C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32863E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127C49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F7A910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B640B8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4E08BE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722E80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A1627D" w14:textId="44C56367" w:rsidR="003C6715" w:rsidRDefault="005E3A15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9F36E5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3B4C286E" w14:textId="77777777" w:rsidR="003C6715" w:rsidRDefault="003C6715">
      <w:pPr>
        <w:sectPr w:rsidR="003C6715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73B7E7B0" w14:textId="77777777" w:rsidR="003C6715" w:rsidRDefault="005E3A15">
      <w:pPr>
        <w:pStyle w:val="1f8"/>
        <w:rPr>
          <w:rFonts w:ascii="Times New Roman" w:hAnsi="Times New Roman"/>
        </w:rPr>
      </w:pPr>
      <w:bookmarkStart w:id="39" w:name="__RefHeading___531"/>
      <w:bookmarkStart w:id="40" w:name="__RefHeading___564"/>
      <w:bookmarkStart w:id="41" w:name="__RefHeading___597"/>
      <w:bookmarkEnd w:id="39"/>
      <w:bookmarkEnd w:id="40"/>
      <w:bookmarkEnd w:id="41"/>
      <w:r>
        <w:rPr>
          <w:rFonts w:ascii="Times New Roman" w:hAnsi="Times New Roman"/>
        </w:rPr>
        <w:lastRenderedPageBreak/>
        <w:t>СОДЕРЖАНИЕ ПРОГРАММЫ</w:t>
      </w:r>
    </w:p>
    <w:p w14:paraId="71404212" w14:textId="77777777" w:rsidR="003C6715" w:rsidRDefault="005E3A15">
      <w:pPr>
        <w:pStyle w:val="1f4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586" w:history="1">
        <w:r>
          <w:t>СОДЕРЖАНИЕ ПРОГРАММЫ</w:t>
        </w:r>
      </w:hyperlink>
    </w:p>
    <w:p w14:paraId="4933A58C" w14:textId="77777777" w:rsidR="003C6715" w:rsidRDefault="002441AE">
      <w:pPr>
        <w:pStyle w:val="1f4"/>
      </w:pPr>
      <w:hyperlink w:anchor="__RefHeading___587" w:history="1">
        <w:r w:rsidR="005E3A15">
          <w:t>1.    Общая характеристика ПРИМЕРНОЙ РАБОЧЕЙ ПРОГРАММЫ УЧЕБНОЙ ДИСЦИПЛИНЫ</w:t>
        </w:r>
      </w:hyperlink>
    </w:p>
    <w:p w14:paraId="5D62D32F" w14:textId="77777777" w:rsidR="003C6715" w:rsidRDefault="002441AE">
      <w:pPr>
        <w:pStyle w:val="21"/>
      </w:pPr>
      <w:hyperlink w:anchor="__RefHeading___588" w:history="1">
        <w:r w:rsidR="005E3A15">
          <w:t>1.1. Цель и место дисциплины в структуре образовательной программы</w:t>
        </w:r>
      </w:hyperlink>
    </w:p>
    <w:p w14:paraId="334C9E6C" w14:textId="77777777" w:rsidR="003C6715" w:rsidRDefault="002441AE">
      <w:pPr>
        <w:pStyle w:val="21"/>
      </w:pPr>
      <w:hyperlink w:anchor="__RefHeading___589" w:history="1">
        <w:r w:rsidR="005E3A15">
          <w:t>1.2. Планируемые результаты освоения дисциплины</w:t>
        </w:r>
      </w:hyperlink>
    </w:p>
    <w:p w14:paraId="1D6661BD" w14:textId="77777777" w:rsidR="003C6715" w:rsidRDefault="002441AE">
      <w:pPr>
        <w:pStyle w:val="1f4"/>
      </w:pPr>
      <w:hyperlink w:anchor="__RefHeading___590" w:history="1">
        <w:r w:rsidR="005E3A15">
          <w:t>2. Структура и содержание ДИСЦИПЛИНЫ</w:t>
        </w:r>
      </w:hyperlink>
    </w:p>
    <w:p w14:paraId="7BC05497" w14:textId="77777777" w:rsidR="003C6715" w:rsidRDefault="002441AE">
      <w:pPr>
        <w:pStyle w:val="21"/>
      </w:pPr>
      <w:hyperlink w:anchor="__RefHeading___591" w:history="1">
        <w:r w:rsidR="005E3A15">
          <w:t>2.1. Трудоемкость освоения дисциплины</w:t>
        </w:r>
      </w:hyperlink>
    </w:p>
    <w:p w14:paraId="1C7A2942" w14:textId="77777777" w:rsidR="003C6715" w:rsidRDefault="002441AE">
      <w:pPr>
        <w:pStyle w:val="21"/>
      </w:pPr>
      <w:hyperlink w:anchor="__RefHeading___592" w:history="1">
        <w:r w:rsidR="005E3A15">
          <w:t>2.2. Примерное содержание дисциплины</w:t>
        </w:r>
      </w:hyperlink>
    </w:p>
    <w:p w14:paraId="158D7AF5" w14:textId="77777777" w:rsidR="003C6715" w:rsidRDefault="002441AE">
      <w:pPr>
        <w:pStyle w:val="21"/>
      </w:pPr>
      <w:hyperlink w:anchor="__RefHeading___593" w:history="1">
        <w:r w:rsidR="005E3A15">
          <w:t>3. Условия реализации ДИСЦИПЛИНЫ</w:t>
        </w:r>
      </w:hyperlink>
    </w:p>
    <w:p w14:paraId="6FB2C265" w14:textId="77777777" w:rsidR="003C6715" w:rsidRDefault="002441AE">
      <w:pPr>
        <w:pStyle w:val="21"/>
      </w:pPr>
      <w:hyperlink w:anchor="__RefHeading___594" w:history="1">
        <w:r w:rsidR="005E3A15">
          <w:t>3.1. Материально-техническое обеспечение</w:t>
        </w:r>
      </w:hyperlink>
    </w:p>
    <w:p w14:paraId="37D8A224" w14:textId="77777777" w:rsidR="003C6715" w:rsidRDefault="002441AE">
      <w:pPr>
        <w:pStyle w:val="21"/>
      </w:pPr>
      <w:hyperlink w:anchor="__RefHeading___595" w:history="1">
        <w:r w:rsidR="005E3A15">
          <w:t>3.2. Учебно-методическое обеспечение</w:t>
        </w:r>
      </w:hyperlink>
    </w:p>
    <w:p w14:paraId="0CD105E4" w14:textId="77777777" w:rsidR="003C6715" w:rsidRDefault="002441AE">
      <w:pPr>
        <w:pStyle w:val="1f4"/>
      </w:pPr>
      <w:hyperlink w:anchor="__RefHeading___596" w:history="1">
        <w:r w:rsidR="005E3A15">
          <w:t>4. Контроль и оценка результатов освоения ДИСЦИПЛИНЫ</w:t>
        </w:r>
      </w:hyperlink>
    </w:p>
    <w:p w14:paraId="49DBA1E4" w14:textId="77777777" w:rsidR="003C6715" w:rsidRDefault="002441AE">
      <w:pPr>
        <w:pStyle w:val="1f4"/>
      </w:pPr>
      <w:hyperlink w:anchor="__RefHeading___597" w:history="1">
        <w:r w:rsidR="005E3A15">
          <w:t>СОДЕРЖАНИЕ ПРОГРАММЫ</w:t>
        </w:r>
      </w:hyperlink>
    </w:p>
    <w:p w14:paraId="09DE8C29" w14:textId="77777777" w:rsidR="003C6715" w:rsidRDefault="002441AE">
      <w:pPr>
        <w:pStyle w:val="1f4"/>
      </w:pPr>
      <w:hyperlink w:anchor="__RefHeading___598" w:history="1">
        <w:r w:rsidR="005E3A15">
          <w:t>1.    Общая характеристика ПРИМЕРНОЙ РАБОЧЕЙ ПРОГРАММЫ УЧЕБНОЙ ДИСЦИПЛИНЫ</w:t>
        </w:r>
      </w:hyperlink>
    </w:p>
    <w:p w14:paraId="39B3BCB0" w14:textId="77777777" w:rsidR="003C6715" w:rsidRDefault="002441AE">
      <w:pPr>
        <w:pStyle w:val="21"/>
      </w:pPr>
      <w:hyperlink w:anchor="__RefHeading___599" w:history="1">
        <w:r w:rsidR="005E3A15">
          <w:t>1.1. Цель и место дисциплины в структуре образовательной программы</w:t>
        </w:r>
      </w:hyperlink>
    </w:p>
    <w:p w14:paraId="3F5A83D4" w14:textId="77777777" w:rsidR="003C6715" w:rsidRDefault="002441AE">
      <w:pPr>
        <w:pStyle w:val="21"/>
      </w:pPr>
      <w:hyperlink w:anchor="__RefHeading___600" w:history="1">
        <w:r w:rsidR="005E3A15">
          <w:t>1.2. Планируемые результаты освоения дисциплины</w:t>
        </w:r>
      </w:hyperlink>
    </w:p>
    <w:p w14:paraId="0E803855" w14:textId="77777777" w:rsidR="003C6715" w:rsidRDefault="002441AE">
      <w:pPr>
        <w:pStyle w:val="1f4"/>
      </w:pPr>
      <w:hyperlink w:anchor="__RefHeading___601" w:history="1">
        <w:r w:rsidR="005E3A15">
          <w:t>2. Структура и содержание ДИСЦИПЛИНЫ</w:t>
        </w:r>
      </w:hyperlink>
    </w:p>
    <w:p w14:paraId="67FDBFF6" w14:textId="77777777" w:rsidR="003C6715" w:rsidRDefault="002441AE">
      <w:pPr>
        <w:pStyle w:val="21"/>
      </w:pPr>
      <w:hyperlink w:anchor="__RefHeading___602" w:history="1">
        <w:r w:rsidR="005E3A15">
          <w:t>2.1. Трудоемкость освоения дисциплины</w:t>
        </w:r>
      </w:hyperlink>
    </w:p>
    <w:p w14:paraId="0CBA2B38" w14:textId="77777777" w:rsidR="003C6715" w:rsidRDefault="002441AE">
      <w:pPr>
        <w:pStyle w:val="21"/>
      </w:pPr>
      <w:hyperlink w:anchor="__RefHeading___603" w:history="1">
        <w:r w:rsidR="005E3A15">
          <w:t>2.2. Примерное содержание дисциплины</w:t>
        </w:r>
      </w:hyperlink>
    </w:p>
    <w:p w14:paraId="5D18B791" w14:textId="77777777" w:rsidR="003C6715" w:rsidRDefault="002441AE">
      <w:pPr>
        <w:pStyle w:val="1f4"/>
      </w:pPr>
      <w:hyperlink w:anchor="__RefHeading___604" w:history="1">
        <w:r w:rsidR="005E3A15">
          <w:t>3. Условия реализации ДИСЦИПЛИНЫ</w:t>
        </w:r>
      </w:hyperlink>
    </w:p>
    <w:p w14:paraId="184726AC" w14:textId="77777777" w:rsidR="003C6715" w:rsidRDefault="002441AE">
      <w:pPr>
        <w:pStyle w:val="21"/>
      </w:pPr>
      <w:hyperlink w:anchor="__RefHeading___605" w:history="1">
        <w:r w:rsidR="005E3A15">
          <w:t>3.1. Материально-техническое обеспечение</w:t>
        </w:r>
      </w:hyperlink>
    </w:p>
    <w:p w14:paraId="7CA344A9" w14:textId="77777777" w:rsidR="003C6715" w:rsidRDefault="002441AE">
      <w:pPr>
        <w:pStyle w:val="21"/>
      </w:pPr>
      <w:hyperlink w:anchor="__RefHeading___606" w:history="1">
        <w:r w:rsidR="005E3A15">
          <w:t>3.2. Учебно-методическое обеспечение</w:t>
        </w:r>
      </w:hyperlink>
    </w:p>
    <w:p w14:paraId="1E8DFFBB" w14:textId="77777777" w:rsidR="003C6715" w:rsidRDefault="002441AE">
      <w:pPr>
        <w:pStyle w:val="1f4"/>
      </w:pPr>
      <w:hyperlink w:anchor="__RefHeading___607" w:history="1">
        <w:r w:rsidR="005E3A15">
          <w:t>4. Контроль и оценка результатов освоения ДИСЦИПЛИНЫ</w:t>
        </w:r>
      </w:hyperlink>
    </w:p>
    <w:p w14:paraId="489877FC" w14:textId="77777777" w:rsidR="003C6715" w:rsidRDefault="002441AE">
      <w:pPr>
        <w:pStyle w:val="1f4"/>
      </w:pPr>
      <w:hyperlink w:anchor="__RefHeading___608" w:history="1">
        <w:r w:rsidR="005E3A15">
          <w:t>СОДЕРЖАНИЕ ПРОГРАММЫ</w:t>
        </w:r>
      </w:hyperlink>
    </w:p>
    <w:p w14:paraId="1C3FCA3A" w14:textId="77777777" w:rsidR="003C6715" w:rsidRDefault="002441AE">
      <w:pPr>
        <w:pStyle w:val="1f4"/>
      </w:pPr>
      <w:hyperlink w:anchor="__RefHeading___609" w:history="1">
        <w:r w:rsidR="005E3A15">
          <w:t>1.    Общая характеристика ПРИМЕРНОЙ РАБОЧЕЙ ПРОГРАММЫ УЧЕБНОЙ ДИСЦИПЛИНЫ</w:t>
        </w:r>
      </w:hyperlink>
    </w:p>
    <w:p w14:paraId="563DD814" w14:textId="77777777" w:rsidR="003C6715" w:rsidRDefault="002441AE">
      <w:pPr>
        <w:pStyle w:val="21"/>
      </w:pPr>
      <w:hyperlink w:anchor="__RefHeading___610" w:history="1">
        <w:r w:rsidR="005E3A15">
          <w:t>1.1. Цель и место дисциплины в структуре образовательной программы</w:t>
        </w:r>
      </w:hyperlink>
    </w:p>
    <w:p w14:paraId="1D975C45" w14:textId="77777777" w:rsidR="003C6715" w:rsidRDefault="002441AE">
      <w:pPr>
        <w:pStyle w:val="21"/>
      </w:pPr>
      <w:hyperlink w:anchor="__RefHeading___611" w:history="1">
        <w:r w:rsidR="005E3A15">
          <w:t>1.2. Планируемые результаты освоения дисциплины</w:t>
        </w:r>
      </w:hyperlink>
    </w:p>
    <w:p w14:paraId="52BB9736" w14:textId="77777777" w:rsidR="003C6715" w:rsidRDefault="002441AE">
      <w:pPr>
        <w:pStyle w:val="1f4"/>
      </w:pPr>
      <w:hyperlink w:anchor="__RefHeading___612" w:history="1">
        <w:r w:rsidR="005E3A15">
          <w:t>2. Структура и содержание ДИСЦИПЛИНЫ</w:t>
        </w:r>
      </w:hyperlink>
    </w:p>
    <w:p w14:paraId="01A4CBC9" w14:textId="77777777" w:rsidR="003C6715" w:rsidRDefault="002441AE">
      <w:pPr>
        <w:pStyle w:val="21"/>
      </w:pPr>
      <w:hyperlink w:anchor="__RefHeading___613" w:history="1">
        <w:r w:rsidR="005E3A15">
          <w:t>2.1. Трудоемкость освоения дисциплины</w:t>
        </w:r>
      </w:hyperlink>
    </w:p>
    <w:p w14:paraId="2A2A9757" w14:textId="77777777" w:rsidR="003C6715" w:rsidRDefault="002441AE">
      <w:pPr>
        <w:pStyle w:val="21"/>
      </w:pPr>
      <w:hyperlink w:anchor="__RefHeading___614" w:history="1">
        <w:r w:rsidR="005E3A15">
          <w:t>2.2. Примерное содержание дисциплины</w:t>
        </w:r>
      </w:hyperlink>
    </w:p>
    <w:p w14:paraId="3EFCBCB9" w14:textId="77777777" w:rsidR="003C6715" w:rsidRDefault="002441AE">
      <w:pPr>
        <w:pStyle w:val="21"/>
      </w:pPr>
      <w:hyperlink w:anchor="__RefHeading___615" w:history="1">
        <w:r w:rsidR="005E3A15">
          <w:t>3. Условия реализации ДИСЦИПЛИНЫ</w:t>
        </w:r>
      </w:hyperlink>
    </w:p>
    <w:p w14:paraId="00E0DB91" w14:textId="77777777" w:rsidR="003C6715" w:rsidRDefault="002441AE">
      <w:pPr>
        <w:pStyle w:val="21"/>
      </w:pPr>
      <w:hyperlink w:anchor="__RefHeading___616" w:history="1">
        <w:r w:rsidR="005E3A15">
          <w:t>3.1. Материально-техническое обеспечение</w:t>
        </w:r>
      </w:hyperlink>
    </w:p>
    <w:p w14:paraId="4D53F715" w14:textId="77777777" w:rsidR="003C6715" w:rsidRDefault="002441AE">
      <w:pPr>
        <w:pStyle w:val="21"/>
      </w:pPr>
      <w:hyperlink w:anchor="__RefHeading___617" w:history="1">
        <w:r w:rsidR="005E3A15">
          <w:t>3.2. Учебно-методическое обеспечение</w:t>
        </w:r>
      </w:hyperlink>
    </w:p>
    <w:p w14:paraId="293ABD51" w14:textId="77777777" w:rsidR="003C6715" w:rsidRDefault="002441AE">
      <w:pPr>
        <w:pStyle w:val="1f4"/>
      </w:pPr>
      <w:hyperlink w:anchor="__RefHeading___618" w:history="1">
        <w:r w:rsidR="005E3A15">
          <w:t>4. Контроль и оценка результатов освоения ДИСЦИПЛИНЫ</w:t>
        </w:r>
      </w:hyperlink>
    </w:p>
    <w:p w14:paraId="4D7DA5D1" w14:textId="77777777" w:rsidR="003C6715" w:rsidRDefault="005E3A15">
      <w:r>
        <w:fldChar w:fldCharType="end"/>
      </w:r>
    </w:p>
    <w:p w14:paraId="684F1126" w14:textId="77777777" w:rsidR="003C6715" w:rsidRDefault="003C6715">
      <w:pPr>
        <w:sectPr w:rsidR="003C6715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3C51D0EC" w14:textId="77777777" w:rsidR="003C6715" w:rsidRDefault="005E3A15">
      <w:pPr>
        <w:pStyle w:val="1f8"/>
        <w:numPr>
          <w:ilvl w:val="0"/>
          <w:numId w:val="4"/>
        </w:numPr>
      </w:pPr>
      <w:bookmarkStart w:id="42" w:name="__RefHeading___532"/>
      <w:bookmarkStart w:id="43" w:name="__RefHeading___565"/>
      <w:bookmarkStart w:id="44" w:name="__RefHeading___598"/>
      <w:bookmarkEnd w:id="42"/>
      <w:bookmarkEnd w:id="43"/>
      <w:bookmarkEnd w:id="44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9C8B9B7" w14:textId="77777777" w:rsidR="003C6715" w:rsidRDefault="005E3A15">
      <w:pPr>
        <w:pStyle w:val="1ff2"/>
        <w:jc w:val="center"/>
      </w:pPr>
      <w:r>
        <w:t>«ОП.02 Электротехника»</w:t>
      </w:r>
    </w:p>
    <w:p w14:paraId="14895C01" w14:textId="77777777" w:rsidR="003C6715" w:rsidRDefault="005E3A15">
      <w:pPr>
        <w:pStyle w:val="1f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749B4084" w14:textId="77777777" w:rsidR="003C6715" w:rsidRDefault="003C6715">
      <w:pPr>
        <w:pStyle w:val="1ff2"/>
      </w:pPr>
    </w:p>
    <w:p w14:paraId="030703F7" w14:textId="77777777" w:rsidR="003C6715" w:rsidRDefault="005E3A15">
      <w:pPr>
        <w:pStyle w:val="110"/>
        <w:rPr>
          <w:rFonts w:ascii="Times New Roman" w:hAnsi="Times New Roman"/>
        </w:rPr>
      </w:pPr>
      <w:bookmarkStart w:id="45" w:name="__RefHeading___533"/>
      <w:bookmarkStart w:id="46" w:name="__RefHeading___566"/>
      <w:bookmarkStart w:id="47" w:name="__RefHeading___599"/>
      <w:bookmarkEnd w:id="45"/>
      <w:bookmarkEnd w:id="46"/>
      <w:bookmarkEnd w:id="47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F2FBF85" w14:textId="77777777" w:rsidR="003C6715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«Электротехника»</w:t>
      </w:r>
      <w:r>
        <w:rPr>
          <w:rFonts w:ascii="Times New Roman" w:hAnsi="Times New Roman"/>
          <w:sz w:val="24"/>
        </w:rPr>
        <w:t xml:space="preserve">: </w:t>
      </w:r>
      <w:r w:rsidRPr="00237E3C">
        <w:rPr>
          <w:rFonts w:ascii="Times New Roman" w:hAnsi="Times New Roman"/>
        </w:rPr>
        <w:t>формирование у обучающихся совокупности теоретических и практических знаний в области электрических цепей и освоение обучающимися основных навыков анализа цепей, которые необходимы для успешного усвоения других общепрофессиональных дисциплин последующей подготовки в рамках профессии</w:t>
      </w:r>
      <w:r>
        <w:t>.</w:t>
      </w:r>
    </w:p>
    <w:p w14:paraId="25D33247" w14:textId="77777777" w:rsidR="003C6715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323C99EC" w14:textId="77777777" w:rsidR="003C6715" w:rsidRDefault="003C67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9E9BB30" w14:textId="77777777" w:rsidR="003C6715" w:rsidRDefault="005E3A15">
      <w:pPr>
        <w:pStyle w:val="110"/>
        <w:rPr>
          <w:rFonts w:ascii="Times New Roman" w:hAnsi="Times New Roman"/>
        </w:rPr>
      </w:pPr>
      <w:bookmarkStart w:id="48" w:name="__RefHeading___534"/>
      <w:bookmarkStart w:id="49" w:name="__RefHeading___567"/>
      <w:bookmarkStart w:id="50" w:name="__RefHeading___600"/>
      <w:bookmarkEnd w:id="48"/>
      <w:bookmarkEnd w:id="49"/>
      <w:bookmarkEnd w:id="50"/>
      <w:r>
        <w:rPr>
          <w:rFonts w:ascii="Times New Roman" w:hAnsi="Times New Roman"/>
        </w:rPr>
        <w:t>1.2. Планируемые результаты освоения дисциплины</w:t>
      </w:r>
    </w:p>
    <w:p w14:paraId="76BF1313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B4BBCA9" w14:textId="77777777" w:rsidR="003C6715" w:rsidRDefault="005E3A1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3C6715" w14:paraId="5F07366C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16381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3BA329F9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14B0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C9EF8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B73D3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3C6715" w14:paraId="6EA60920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C618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 ОК 02 ОК 03 </w:t>
            </w:r>
          </w:p>
          <w:p w14:paraId="021F600A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8B40088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  <w:p w14:paraId="7C850AEA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  <w:p w14:paraId="1700BBF8" w14:textId="77777777" w:rsidR="003C6715" w:rsidRDefault="003C6715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E54D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расчет параметров и электрических цепей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0564640A" w14:textId="77777777" w:rsidR="003C6715" w:rsidRDefault="003C6715">
            <w:pPr>
              <w:tabs>
                <w:tab w:val="left" w:pos="380"/>
              </w:tabs>
              <w:rPr>
                <w:rFonts w:ascii="Times New Roman" w:hAnsi="Times New Roman"/>
                <w:b/>
                <w:sz w:val="24"/>
              </w:rPr>
            </w:pPr>
          </w:p>
          <w:p w14:paraId="775E756C" w14:textId="77777777" w:rsidR="003C6715" w:rsidRDefault="003C6715">
            <w:pPr>
              <w:tabs>
                <w:tab w:val="left" w:pos="357"/>
              </w:tabs>
              <w:rPr>
                <w:rFonts w:ascii="Times New Roman" w:hAnsi="Times New Roman"/>
                <w:sz w:val="24"/>
              </w:rPr>
            </w:pPr>
          </w:p>
          <w:p w14:paraId="7DCBAD5C" w14:textId="77777777" w:rsidR="003C6715" w:rsidRDefault="003C6715">
            <w:pPr>
              <w:tabs>
                <w:tab w:val="left" w:pos="380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AFD1" w14:textId="77777777" w:rsidR="003C6715" w:rsidRDefault="005E3A15">
            <w:r>
              <w:rPr>
                <w:rFonts w:ascii="Times New Roman" w:hAnsi="Times New Roman"/>
                <w:sz w:val="24"/>
              </w:rPr>
              <w:t xml:space="preserve">методы преобразования электрической энергии, сущность физических процессов, происходящих </w:t>
            </w:r>
            <w:r>
              <w:rPr>
                <w:rFonts w:ascii="Times New Roman" w:hAnsi="Times New Roman"/>
                <w:sz w:val="24"/>
              </w:rPr>
              <w:br/>
              <w:t>в электрических и магнитных цепях, порядок расчета их параметров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38F1D" w14:textId="77777777" w:rsidR="003C6715" w:rsidRDefault="005E3A15">
            <w:pPr>
              <w:ind w:firstLine="1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6AD9413E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8F64D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– ПК 1.5</w:t>
            </w:r>
          </w:p>
        </w:tc>
        <w:tc>
          <w:tcPr>
            <w:tcW w:w="2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DD48B" w14:textId="77777777" w:rsidR="003C6715" w:rsidRDefault="003C6715"/>
        </w:tc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B9FA" w14:textId="77777777" w:rsidR="003C6715" w:rsidRDefault="003C6715"/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91B9" w14:textId="77777777" w:rsidR="003C6715" w:rsidRDefault="005E3A15">
            <w:r>
              <w:rPr>
                <w:rFonts w:ascii="Times New Roman" w:hAnsi="Times New Roman"/>
                <w:sz w:val="24"/>
              </w:rPr>
              <w:t>сборки электрических схем и проверки их работу</w:t>
            </w:r>
          </w:p>
        </w:tc>
      </w:tr>
    </w:tbl>
    <w:p w14:paraId="2BA8DBF7" w14:textId="77777777" w:rsidR="003C6715" w:rsidRDefault="003C6715">
      <w:pPr>
        <w:ind w:firstLine="709"/>
        <w:rPr>
          <w:rFonts w:ascii="Times New Roman" w:hAnsi="Times New Roman"/>
          <w:sz w:val="24"/>
        </w:rPr>
      </w:pPr>
    </w:p>
    <w:p w14:paraId="35239ED2" w14:textId="77777777" w:rsidR="003C6715" w:rsidRDefault="005E3A15">
      <w:pPr>
        <w:pStyle w:val="1f8"/>
        <w:rPr>
          <w:rFonts w:ascii="Times New Roman" w:hAnsi="Times New Roman"/>
        </w:rPr>
      </w:pPr>
      <w:bookmarkStart w:id="51" w:name="__RefHeading___535"/>
      <w:bookmarkStart w:id="52" w:name="__RefHeading___568"/>
      <w:bookmarkStart w:id="53" w:name="__RefHeading___601"/>
      <w:bookmarkEnd w:id="51"/>
      <w:bookmarkEnd w:id="52"/>
      <w:bookmarkEnd w:id="53"/>
      <w:r>
        <w:rPr>
          <w:rFonts w:ascii="Times New Roman" w:hAnsi="Times New Roman"/>
        </w:rPr>
        <w:t>2. Структура и содержание ДИСЦИПЛИНЫ</w:t>
      </w:r>
    </w:p>
    <w:p w14:paraId="3290B62E" w14:textId="77777777" w:rsidR="003C6715" w:rsidRDefault="005E3A15">
      <w:pPr>
        <w:pStyle w:val="110"/>
        <w:rPr>
          <w:rFonts w:ascii="Times New Roman" w:hAnsi="Times New Roman"/>
        </w:rPr>
      </w:pPr>
      <w:bookmarkStart w:id="54" w:name="__RefHeading___536"/>
      <w:bookmarkStart w:id="55" w:name="__RefHeading___569"/>
      <w:bookmarkStart w:id="56" w:name="__RefHeading___602"/>
      <w:bookmarkEnd w:id="54"/>
      <w:bookmarkEnd w:id="55"/>
      <w:bookmarkEnd w:id="56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C6715" w14:paraId="22DCE8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9DF05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DBAA1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D770C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C6715" w14:paraId="27DA55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045E2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59FA8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ABE7B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</w:tr>
      <w:tr w:rsidR="003C6715" w14:paraId="7E12E2A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8D094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6C623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BF6AB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4E7950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ED78C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FE176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95045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C6715" w14:paraId="139B436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63B93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82CBA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8A980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</w:t>
            </w:r>
          </w:p>
        </w:tc>
      </w:tr>
    </w:tbl>
    <w:p w14:paraId="4674BCB3" w14:textId="0C7C489C" w:rsidR="003C6715" w:rsidRDefault="003C6715">
      <w:pPr>
        <w:rPr>
          <w:rFonts w:ascii="Times New Roman" w:hAnsi="Times New Roman"/>
          <w:sz w:val="24"/>
        </w:rPr>
      </w:pPr>
    </w:p>
    <w:p w14:paraId="16FA515B" w14:textId="77777777" w:rsidR="004F554D" w:rsidRDefault="004F554D">
      <w:pPr>
        <w:rPr>
          <w:rFonts w:ascii="Times New Roman" w:hAnsi="Times New Roman"/>
          <w:sz w:val="24"/>
        </w:rPr>
      </w:pPr>
    </w:p>
    <w:p w14:paraId="29BF7517" w14:textId="77777777" w:rsidR="003C6715" w:rsidRDefault="005E3A15">
      <w:pPr>
        <w:pStyle w:val="110"/>
        <w:rPr>
          <w:rFonts w:ascii="Times New Roman" w:hAnsi="Times New Roman"/>
        </w:rPr>
      </w:pPr>
      <w:bookmarkStart w:id="57" w:name="__RefHeading___537"/>
      <w:bookmarkStart w:id="58" w:name="__RefHeading___570"/>
      <w:bookmarkStart w:id="59" w:name="__RefHeading___603"/>
      <w:bookmarkEnd w:id="57"/>
      <w:bookmarkEnd w:id="58"/>
      <w:bookmarkEnd w:id="59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1"/>
        <w:gridCol w:w="7577"/>
      </w:tblGrid>
      <w:tr w:rsidR="003C6715" w14:paraId="54A3B99B" w14:textId="77777777">
        <w:trPr>
          <w:trHeight w:val="20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BB6F1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  <w:sz w:val="24"/>
              </w:rPr>
              <w:br/>
              <w:t>и тем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60F3F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C6715" w14:paraId="2C1C15EE" w14:textId="77777777">
        <w:trPr>
          <w:trHeight w:val="30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4415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Раздел 1. Электростатика</w:t>
            </w:r>
          </w:p>
        </w:tc>
      </w:tr>
      <w:tr w:rsidR="003C6715" w14:paraId="522466EA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20515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3309C44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Электрическое поле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AD25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314B8ACA" w14:textId="77777777">
        <w:trPr>
          <w:trHeight w:val="45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CFCE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A786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заряды, электрическое поле. Характеристики электрического поля.</w:t>
            </w:r>
          </w:p>
          <w:p w14:paraId="62FD7A59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Проводники и диэлектрики в электрическом поле</w:t>
            </w:r>
          </w:p>
        </w:tc>
      </w:tr>
      <w:tr w:rsidR="003C6715" w14:paraId="361A080E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834C9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4DADCED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Электрическая емкость и конденсаторы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52DC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35E7DED5" w14:textId="77777777">
        <w:trPr>
          <w:trHeight w:val="93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3D5FB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4D04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Электрическая емкость. Конденсаторы, электрическая емкость плоского конденсатора.</w:t>
            </w:r>
          </w:p>
          <w:p w14:paraId="0C581D2D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Соединение конденсаторов: последовательное, параллельное, смешанное.</w:t>
            </w:r>
          </w:p>
          <w:p w14:paraId="2B63FCD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Энергия электрического поля конденсатора. Типы конденсаторов</w:t>
            </w:r>
          </w:p>
        </w:tc>
      </w:tr>
      <w:tr w:rsidR="003C6715" w14:paraId="440B6F3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C6E9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Электрические цепи постоянного тока</w:t>
            </w:r>
          </w:p>
        </w:tc>
      </w:tr>
      <w:tr w:rsidR="003C6715" w14:paraId="62B21AA3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B0ED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26512CD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Электрический ток, сопротивление, проводимость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13B0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8FD6598" w14:textId="77777777">
        <w:trPr>
          <w:trHeight w:val="105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4C7AA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A68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постоянного электрического тока.</w:t>
            </w:r>
          </w:p>
          <w:p w14:paraId="746DD78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Ома.</w:t>
            </w:r>
          </w:p>
          <w:p w14:paraId="34F2E06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Электрическое сопротивление и проводимость.</w:t>
            </w:r>
          </w:p>
          <w:p w14:paraId="6498122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Резисторы, реостаты, потенциометры</w:t>
            </w:r>
          </w:p>
        </w:tc>
      </w:tr>
      <w:tr w:rsidR="003C6715" w14:paraId="7E18D82C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429F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BB5C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069F63EE" w14:textId="77777777">
        <w:trPr>
          <w:trHeight w:val="19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0433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FE7E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1. Проверка закона Ома для участка цепи</w:t>
            </w:r>
          </w:p>
        </w:tc>
      </w:tr>
      <w:tr w:rsidR="003C6715" w14:paraId="6B73C720" w14:textId="77777777">
        <w:trPr>
          <w:trHeight w:val="215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955FD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65F48B0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Электрическая энергия и мощность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37C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DFBFC77" w14:textId="77777777">
        <w:trPr>
          <w:trHeight w:val="125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AFDF3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D3FB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Замкнутая электрическая цепь, основные элементы.</w:t>
            </w:r>
          </w:p>
          <w:p w14:paraId="7FE1897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Электродвижущая сила источника электрической энергии.</w:t>
            </w:r>
          </w:p>
          <w:p w14:paraId="0A64B45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и мощность в электрической цепи, единицы измерения.</w:t>
            </w:r>
          </w:p>
          <w:p w14:paraId="54663F8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 мощностей, электрический КПД.</w:t>
            </w:r>
          </w:p>
          <w:p w14:paraId="71A0B99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Закон </w:t>
            </w:r>
            <w:proofErr w:type="spellStart"/>
            <w:r>
              <w:rPr>
                <w:rFonts w:ascii="Times New Roman" w:hAnsi="Times New Roman"/>
              </w:rPr>
              <w:t>Джоуля</w:t>
            </w:r>
            <w:r>
              <w:rPr>
                <w:rFonts w:ascii="SymbolPS" w:hAnsi="SymbolPS"/>
              </w:rPr>
              <w:t>-</w:t>
            </w:r>
            <w:r>
              <w:rPr>
                <w:rFonts w:ascii="Times New Roman" w:hAnsi="Times New Roman"/>
              </w:rPr>
              <w:t>Ленца</w:t>
            </w:r>
            <w:proofErr w:type="spellEnd"/>
          </w:p>
        </w:tc>
      </w:tr>
      <w:tr w:rsidR="003C6715" w14:paraId="3A4EBEF3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146C3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45F0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663DA225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529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D03F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Расчет потери напряжения в линии электропередач</w:t>
            </w:r>
          </w:p>
        </w:tc>
      </w:tr>
      <w:tr w:rsidR="003C6715" w14:paraId="6B28DD4C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50B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B3DA6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51AD2382" w14:textId="77777777">
        <w:trPr>
          <w:trHeight w:val="19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9E3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F27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2. Измерение мощности и определение баланса мощностей цепи постоянного тока</w:t>
            </w:r>
          </w:p>
        </w:tc>
      </w:tr>
      <w:tr w:rsidR="003C6715" w14:paraId="631C8A70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041F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5203078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Расчет электрических цепей постоянного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5BACF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FEA8CB2" w14:textId="77777777">
        <w:trPr>
          <w:trHeight w:val="78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D276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E8A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Кирхгофа.</w:t>
            </w:r>
          </w:p>
          <w:p w14:paraId="7F57758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Последовательное, параллельное, смешанное соединение потребителей.</w:t>
            </w:r>
          </w:p>
          <w:p w14:paraId="5944CFF3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Эквивалентное сопротивление цепи</w:t>
            </w:r>
          </w:p>
        </w:tc>
      </w:tr>
      <w:tr w:rsidR="003C6715" w14:paraId="0E653996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4665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659F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2C6F36A9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EEA76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88D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 Расчет цепи смешанного соединения потребителей</w:t>
            </w:r>
          </w:p>
        </w:tc>
      </w:tr>
      <w:tr w:rsidR="003C6715" w14:paraId="1464573F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BEB9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1841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09BA862E" w14:textId="77777777" w:rsidTr="009E5335">
        <w:trPr>
          <w:trHeight w:val="172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C1E8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E00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3. Исследование цепи постоянного тока с последовательным соединением потребителей</w:t>
            </w:r>
          </w:p>
        </w:tc>
      </w:tr>
      <w:tr w:rsidR="003C6715" w14:paraId="5CD74CEB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A474F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E8F2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4. Исследование цепи постоянного тока с параллельным соединением потребителей</w:t>
            </w:r>
          </w:p>
        </w:tc>
      </w:tr>
      <w:tr w:rsidR="003C6715" w14:paraId="4EF81B0A" w14:textId="77777777" w:rsidTr="009272E0">
        <w:trPr>
          <w:trHeight w:val="24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CD9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18A6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5. Исследование цепи постоянного тока со смешанным соединением потребителей</w:t>
            </w:r>
          </w:p>
        </w:tc>
      </w:tr>
      <w:tr w:rsidR="003C6715" w14:paraId="1BB0153F" w14:textId="77777777" w:rsidTr="009272E0">
        <w:trPr>
          <w:trHeight w:val="303"/>
        </w:trPr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2541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61CBE13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Химические источники электрической энергии. </w:t>
            </w:r>
            <w:r>
              <w:rPr>
                <w:rFonts w:ascii="Times New Roman" w:hAnsi="Times New Roman"/>
                <w:b/>
              </w:rPr>
              <w:br/>
              <w:t xml:space="preserve">Соединение химических источников в </w:t>
            </w:r>
            <w:r>
              <w:rPr>
                <w:rFonts w:ascii="Times New Roman" w:hAnsi="Times New Roman"/>
                <w:b/>
              </w:rPr>
              <w:lastRenderedPageBreak/>
              <w:t>батарею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ADF9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</w:tr>
      <w:tr w:rsidR="003C6715" w14:paraId="6568CAA3" w14:textId="77777777" w:rsidTr="009272E0">
        <w:trPr>
          <w:trHeight w:val="616"/>
        </w:trPr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BDB9E" w14:textId="77777777" w:rsidR="003C6715" w:rsidRDefault="003C6715"/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0C0D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сведения о химических источниках электрической энергии.</w:t>
            </w:r>
          </w:p>
          <w:p w14:paraId="3EFC056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Последовательное, параллельное и смешанное соединение химических источников в батарею. Порядок зарядки аккумуляторных батарей</w:t>
            </w:r>
          </w:p>
        </w:tc>
      </w:tr>
      <w:tr w:rsidR="003C6715" w14:paraId="34AB9751" w14:textId="77777777" w:rsidTr="009272E0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2B73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Электромагнетизм</w:t>
            </w:r>
          </w:p>
        </w:tc>
      </w:tr>
      <w:tr w:rsidR="003C6715" w14:paraId="0B5BDD0A" w14:textId="77777777">
        <w:trPr>
          <w:trHeight w:val="103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CC3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Магнитное поле постоянного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BD9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02B4405" w14:textId="77777777">
        <w:trPr>
          <w:trHeight w:val="708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8F4A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EEB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Магнитное поле и его характеристики.</w:t>
            </w:r>
          </w:p>
          <w:p w14:paraId="28778ED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Магнитные свойства материалов.</w:t>
            </w:r>
          </w:p>
          <w:p w14:paraId="0DB0BC0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Электромагнитная сила</w:t>
            </w:r>
          </w:p>
        </w:tc>
      </w:tr>
      <w:tr w:rsidR="003C6715" w14:paraId="09CAEC05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D52F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3.2. </w:t>
            </w:r>
            <w:r>
              <w:rPr>
                <w:rFonts w:ascii="Times New Roman" w:hAnsi="Times New Roman"/>
                <w:b/>
              </w:rPr>
              <w:br/>
              <w:t>Электромагнитная индукция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50E8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2191689F" w14:textId="77777777">
        <w:trPr>
          <w:trHeight w:val="117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D3E47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B080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Явление электромагнитной индукции, закон электромагнитной индукции, правило Ленца. Вихревые токи.</w:t>
            </w:r>
          </w:p>
          <w:p w14:paraId="61D0C7E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Явление самоиндукции, электродвижущая сила (ЭДС) самоиндукции, индуктивность. Явление взаимоиндукции, ЭДС взаимоиндукции, взаимная индуктивность</w:t>
            </w:r>
          </w:p>
        </w:tc>
      </w:tr>
      <w:tr w:rsidR="003C6715" w14:paraId="7C76B575" w14:textId="77777777">
        <w:trPr>
          <w:trHeight w:val="42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759BA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16B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4593B374" w14:textId="77777777">
        <w:trPr>
          <w:trHeight w:val="25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C4C2D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522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6. Проверка закона электромагнитной индукции</w:t>
            </w:r>
          </w:p>
        </w:tc>
      </w:tr>
      <w:tr w:rsidR="003C6715" w14:paraId="2C367B89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84AB2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4. Электрические цепи переменного однофазного тока</w:t>
            </w:r>
          </w:p>
        </w:tc>
      </w:tr>
      <w:tr w:rsidR="003C6715" w14:paraId="190136BE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E0DB0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</w:t>
            </w:r>
          </w:p>
          <w:p w14:paraId="1ECFE76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Синусоидальный электрический ток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CA1A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4CB0EA4E" w14:textId="77777777">
        <w:trPr>
          <w:trHeight w:val="1018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DD2AA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7B41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Получение переменного синусоидального тока.</w:t>
            </w:r>
          </w:p>
          <w:p w14:paraId="27B4217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Характеристики синусоидально изменяющихся величин электрического тока.</w:t>
            </w:r>
          </w:p>
          <w:p w14:paraId="4474563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Графическое изображение синусоидально изменяющихся величин.</w:t>
            </w:r>
          </w:p>
          <w:p w14:paraId="3E1BD46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Действующее и среднее значения переменного тока</w:t>
            </w:r>
          </w:p>
        </w:tc>
      </w:tr>
      <w:tr w:rsidR="003C6715" w14:paraId="5830F6E3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9F9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 Линейные электрические цепи синусоидального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BEA87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B03625D" w14:textId="77777777">
        <w:trPr>
          <w:trHeight w:val="180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44FE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FBF0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Активное сопротивление, индуктивность, емкость в цепи переменного тока. Закон Ома, реактивное сопротивление, векторные диаграммы.</w:t>
            </w:r>
          </w:p>
          <w:p w14:paraId="5CFF776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Цепь переменного тока с последовательным соединением элементов. Закон Ома, полное сопротивление, полная мощность, векторные диаграммы, треугольники сопротивлений, треугольники мощностей, коэффициент мощности.</w:t>
            </w:r>
          </w:p>
          <w:p w14:paraId="4F95B0A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Цепь переменного тока с параллельным соединением элементов, векторные диаграммы, проводимости в цепях переменного тока</w:t>
            </w:r>
          </w:p>
          <w:p w14:paraId="3CA6832E" w14:textId="77777777" w:rsidR="003C6715" w:rsidRDefault="003C6715">
            <w:pPr>
              <w:keepNext/>
              <w:widowControl w:val="0"/>
              <w:rPr>
                <w:rFonts w:ascii="Times New Roman" w:hAnsi="Times New Roman"/>
              </w:rPr>
            </w:pPr>
          </w:p>
        </w:tc>
      </w:tr>
      <w:tr w:rsidR="003C6715" w14:paraId="0B44A208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5DC8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78CE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380CB752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8BDFC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D4569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7. Исследование цепи переменного тока с последовательным соединением активного сопротивления и индуктивности</w:t>
            </w:r>
          </w:p>
        </w:tc>
      </w:tr>
      <w:tr w:rsidR="003C6715" w14:paraId="1191AABA" w14:textId="77777777">
        <w:trPr>
          <w:trHeight w:val="516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18706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E0E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8. Исследование цепи переменного тока с последовательным соединением активного сопротивления и емкости</w:t>
            </w:r>
          </w:p>
        </w:tc>
      </w:tr>
      <w:tr w:rsidR="003C6715" w14:paraId="1FDAE551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F6CE0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4.3.</w:t>
            </w:r>
          </w:p>
          <w:p w14:paraId="2E1095E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Резонанс </w:t>
            </w:r>
            <w:r>
              <w:rPr>
                <w:rFonts w:ascii="Times New Roman" w:hAnsi="Times New Roman"/>
                <w:b/>
              </w:rPr>
              <w:br/>
              <w:t>в электрических цепях переменного однофазного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B887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0BD020B7" w14:textId="77777777">
        <w:trPr>
          <w:trHeight w:val="1239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18D6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9D5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Последовательное соединение катушки индуктивности и конденсатора.</w:t>
            </w:r>
          </w:p>
          <w:p w14:paraId="07AEC78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Резонанс напряжений.</w:t>
            </w:r>
          </w:p>
          <w:p w14:paraId="5729A8F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Параллельное соединение катушки индуктивности и конденсатора.</w:t>
            </w:r>
          </w:p>
          <w:p w14:paraId="7442D4A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Резонанс токов.</w:t>
            </w:r>
          </w:p>
          <w:p w14:paraId="42E5FAB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Коэффициент мощности, его значение, способы улучшения</w:t>
            </w:r>
          </w:p>
        </w:tc>
      </w:tr>
      <w:tr w:rsidR="003C6715" w14:paraId="3C288303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C4FA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5. Трехфазные цепи</w:t>
            </w:r>
          </w:p>
        </w:tc>
      </w:tr>
      <w:tr w:rsidR="003C6715" w14:paraId="2557F684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6DBE9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5.1. </w:t>
            </w:r>
            <w:r>
              <w:rPr>
                <w:rFonts w:ascii="Times New Roman" w:hAnsi="Times New Roman"/>
                <w:b/>
              </w:rPr>
              <w:br/>
              <w:t xml:space="preserve">Получение </w:t>
            </w:r>
            <w:r>
              <w:rPr>
                <w:rFonts w:ascii="Times New Roman" w:hAnsi="Times New Roman"/>
                <w:b/>
              </w:rPr>
              <w:br/>
              <w:t>трехфазного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F60F8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6D728FD4" w14:textId="77777777">
        <w:trPr>
          <w:trHeight w:val="972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8F96D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8B6A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трехфазной системы ЭДС.</w:t>
            </w:r>
          </w:p>
          <w:p w14:paraId="7EE2198D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Трехфазный генератор.</w:t>
            </w:r>
          </w:p>
          <w:p w14:paraId="42FB315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обмоток трехфазного генератора.</w:t>
            </w:r>
          </w:p>
          <w:p w14:paraId="39A04E2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Фазные и линейные напряжения, векторные диаграммы</w:t>
            </w:r>
          </w:p>
          <w:p w14:paraId="55E280C3" w14:textId="77777777" w:rsidR="003C6715" w:rsidRDefault="003C67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3C6715" w14:paraId="0C18214C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4B3CC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5.2. Расчет цепей трехфазного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275A5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2CD9B82D" w14:textId="77777777">
        <w:trPr>
          <w:trHeight w:val="131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18BC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99A5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Соединение потребителей «звездой».</w:t>
            </w:r>
          </w:p>
          <w:p w14:paraId="0A82355F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Фазные и линейные напряжения и токи, векторные диаграммы.</w:t>
            </w:r>
          </w:p>
          <w:p w14:paraId="40463CAD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нейтрального провода.</w:t>
            </w:r>
          </w:p>
          <w:p w14:paraId="61929768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Соединение потребителей «треугольником».</w:t>
            </w:r>
          </w:p>
          <w:p w14:paraId="4FC75376" w14:textId="77777777" w:rsidR="003C6715" w:rsidRDefault="005E3A15">
            <w:pPr>
              <w:keepNext/>
              <w:widowControl w:val="0"/>
              <w:tabs>
                <w:tab w:val="left" w:pos="1323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Фазные и линейные напряжения и токи, векторные диаграммы</w:t>
            </w:r>
          </w:p>
        </w:tc>
      </w:tr>
      <w:tr w:rsidR="003C6715" w14:paraId="0A91790D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55D0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E0A3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Тематика практических занятий</w:t>
            </w:r>
          </w:p>
        </w:tc>
      </w:tr>
      <w:tr w:rsidR="003C6715" w14:paraId="450A1260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A52B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1400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 Расчет трехфазной цепи для симметричной нагрузки при соединении «звездой»</w:t>
            </w:r>
          </w:p>
        </w:tc>
      </w:tr>
      <w:tr w:rsidR="003C6715" w14:paraId="4A48D9C7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C691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16C6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 Расчет трехфазной цепи для симметричной нагрузки при соединении «треугольником»</w:t>
            </w:r>
          </w:p>
        </w:tc>
      </w:tr>
      <w:tr w:rsidR="003C6715" w14:paraId="675ACA9C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74C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77C5D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7FE659EA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9FCF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9992" w14:textId="77777777" w:rsidR="003C6715" w:rsidRDefault="005E3A15">
            <w:pPr>
              <w:keepNext/>
              <w:widowControl w:val="0"/>
              <w:tabs>
                <w:tab w:val="left" w:pos="1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9. Исследование цепи трехфазного тока при соединении потребителей «звездой»</w:t>
            </w:r>
          </w:p>
        </w:tc>
      </w:tr>
      <w:tr w:rsidR="003C6715" w14:paraId="60798E2A" w14:textId="77777777">
        <w:trPr>
          <w:trHeight w:val="516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6B15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CEE3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10. Исследование цепи трехфазного тока при соединении потребителей «треугольником»</w:t>
            </w:r>
          </w:p>
        </w:tc>
      </w:tr>
      <w:tr w:rsidR="003C6715" w14:paraId="39B2353C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FC7D6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6. Электрические измерения</w:t>
            </w:r>
          </w:p>
        </w:tc>
      </w:tr>
      <w:tr w:rsidR="003C6715" w14:paraId="0C99ACB4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0622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6.1.</w:t>
            </w:r>
          </w:p>
          <w:p w14:paraId="1644F6D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Измерительные приборы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10DC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1FAFE55" w14:textId="77777777">
        <w:trPr>
          <w:trHeight w:val="137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334B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9C9E4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и значение электрических измерений</w:t>
            </w:r>
          </w:p>
          <w:p w14:paraId="6312E3E7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методы электрических измерений.</w:t>
            </w:r>
          </w:p>
          <w:p w14:paraId="66BDF7F9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измерения электрических величин.</w:t>
            </w:r>
          </w:p>
          <w:p w14:paraId="20DEEA3E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Устройство электроизмерительных приборов.</w:t>
            </w:r>
          </w:p>
          <w:p w14:paraId="22CD1DBF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Погрешность приборов</w:t>
            </w:r>
          </w:p>
        </w:tc>
      </w:tr>
      <w:tr w:rsidR="003C6715" w14:paraId="67BAB6DC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BC379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6.2.</w:t>
            </w:r>
          </w:p>
          <w:p w14:paraId="49869C1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Измерение электрических сопротивлений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4C30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9CB7794" w14:textId="77777777">
        <w:trPr>
          <w:trHeight w:val="126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60592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057E0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электрических сопротивлений.</w:t>
            </w:r>
          </w:p>
          <w:p w14:paraId="1108222B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средних электрических сопротивлений косвенным методом (амперметра-вольтметра).</w:t>
            </w:r>
          </w:p>
          <w:p w14:paraId="001378E2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средних сопротивлений мостом и омметром</w:t>
            </w:r>
          </w:p>
          <w:p w14:paraId="06111E7E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больших сопротивлений мегомметром</w:t>
            </w:r>
          </w:p>
        </w:tc>
      </w:tr>
      <w:tr w:rsidR="003C6715" w14:paraId="05357499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74BE9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2DE5" w14:textId="77777777" w:rsidR="003C6715" w:rsidRDefault="005E3A15">
            <w:pPr>
              <w:keepNext/>
              <w:widowControl w:val="0"/>
              <w:tabs>
                <w:tab w:val="left" w:pos="2374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4A8E8610" w14:textId="77777777">
        <w:trPr>
          <w:trHeight w:val="18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D337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1E9AD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11. Измерение сопротивлений мостами и омметром</w:t>
            </w:r>
          </w:p>
        </w:tc>
      </w:tr>
      <w:tr w:rsidR="003C6715" w14:paraId="6E49A39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E316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7. Электрические машины</w:t>
            </w:r>
          </w:p>
        </w:tc>
      </w:tr>
      <w:tr w:rsidR="003C6715" w14:paraId="6886E602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1D6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7.1. Трансформаторы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2B46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086290F6" w14:textId="77777777">
        <w:trPr>
          <w:trHeight w:val="522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2C2CE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17C7" w14:textId="77777777" w:rsidR="003C6715" w:rsidRDefault="005E3A15">
            <w:pPr>
              <w:keepNext/>
              <w:widowControl w:val="0"/>
              <w:tabs>
                <w:tab w:val="left" w:pos="13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 и устройство однофазного трансформатора.</w:t>
            </w:r>
          </w:p>
          <w:p w14:paraId="3C64F6F3" w14:textId="77777777" w:rsidR="003C6715" w:rsidRDefault="005E3A15">
            <w:pPr>
              <w:keepNext/>
              <w:widowControl w:val="0"/>
              <w:tabs>
                <w:tab w:val="left" w:pos="13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Режимы работы, типы трансформаторов</w:t>
            </w:r>
          </w:p>
        </w:tc>
      </w:tr>
      <w:tr w:rsidR="003C6715" w14:paraId="5CF413B0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FE830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7.2.</w:t>
            </w:r>
          </w:p>
          <w:p w14:paraId="225B437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Электрические машины постоянного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817C1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784B9E07" w14:textId="77777777">
        <w:trPr>
          <w:trHeight w:val="128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3935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359CE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 действия машин постоянного тока.</w:t>
            </w:r>
          </w:p>
          <w:p w14:paraId="32090C7A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Генераторы постоянного тока.</w:t>
            </w:r>
          </w:p>
          <w:p w14:paraId="20307997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Двигатели постоянного тока.</w:t>
            </w:r>
          </w:p>
          <w:p w14:paraId="7EB56474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характеристики машин постоянного тока.</w:t>
            </w:r>
          </w:p>
          <w:p w14:paraId="0FDBA4BD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Применение машин постоянного тока на электрифицированном транспорте</w:t>
            </w:r>
          </w:p>
        </w:tc>
      </w:tr>
      <w:tr w:rsidR="003C6715" w14:paraId="1429CD3E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7BAA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7.3.</w:t>
            </w:r>
          </w:p>
          <w:p w14:paraId="2F66EBD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Электрические машины переменного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A092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1BD76A3C" w14:textId="77777777">
        <w:trPr>
          <w:trHeight w:val="78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392F3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93C6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Устройство, принцип действия трехфазного асинхронного двигателя.</w:t>
            </w:r>
          </w:p>
          <w:p w14:paraId="0930451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параметры и характеристики трехфазного асинхронного двигателя</w:t>
            </w:r>
          </w:p>
        </w:tc>
      </w:tr>
      <w:tr w:rsidR="003C6715" w14:paraId="27E49C1C" w14:textId="77777777">
        <w:trPr>
          <w:trHeight w:val="506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3425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3C6715" w14:paraId="7238E4B8" w14:textId="77777777">
        <w:trPr>
          <w:trHeight w:val="20"/>
        </w:trPr>
        <w:tc>
          <w:tcPr>
            <w:tcW w:w="9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A0D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AA85D01" w14:textId="1C0FD662" w:rsidR="003C6715" w:rsidRDefault="003C6715">
      <w:pPr>
        <w:rPr>
          <w:rFonts w:ascii="Times New Roman" w:hAnsi="Times New Roman"/>
          <w:sz w:val="24"/>
        </w:rPr>
      </w:pPr>
    </w:p>
    <w:p w14:paraId="26A01FEB" w14:textId="67F53FF1" w:rsidR="004F554D" w:rsidRDefault="004F554D">
      <w:pPr>
        <w:rPr>
          <w:rFonts w:ascii="Times New Roman" w:hAnsi="Times New Roman"/>
          <w:sz w:val="24"/>
        </w:rPr>
      </w:pPr>
    </w:p>
    <w:p w14:paraId="46A2E046" w14:textId="77777777" w:rsidR="004F554D" w:rsidRDefault="004F554D">
      <w:pPr>
        <w:rPr>
          <w:rFonts w:ascii="Times New Roman" w:hAnsi="Times New Roman"/>
          <w:sz w:val="24"/>
        </w:rPr>
      </w:pPr>
    </w:p>
    <w:p w14:paraId="3804C921" w14:textId="77777777" w:rsidR="003C6715" w:rsidRDefault="005E3A15">
      <w:pPr>
        <w:pStyle w:val="1f8"/>
        <w:rPr>
          <w:rFonts w:ascii="Times New Roman" w:hAnsi="Times New Roman"/>
        </w:rPr>
      </w:pPr>
      <w:bookmarkStart w:id="60" w:name="__RefHeading___538"/>
      <w:bookmarkStart w:id="61" w:name="__RefHeading___571"/>
      <w:bookmarkStart w:id="62" w:name="__RefHeading___604"/>
      <w:bookmarkEnd w:id="60"/>
      <w:bookmarkEnd w:id="61"/>
      <w:bookmarkEnd w:id="62"/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2AA4C1B2" w14:textId="77777777" w:rsidR="003C6715" w:rsidRDefault="005E3A15">
      <w:pPr>
        <w:pStyle w:val="110"/>
        <w:rPr>
          <w:rFonts w:ascii="Times New Roman" w:hAnsi="Times New Roman"/>
        </w:rPr>
      </w:pPr>
      <w:bookmarkStart w:id="63" w:name="__RefHeading___539"/>
      <w:bookmarkStart w:id="64" w:name="__RefHeading___572"/>
      <w:bookmarkStart w:id="65" w:name="__RefHeading___605"/>
      <w:bookmarkEnd w:id="63"/>
      <w:bookmarkEnd w:id="64"/>
      <w:bookmarkEnd w:id="65"/>
      <w:r>
        <w:rPr>
          <w:rFonts w:ascii="Times New Roman" w:hAnsi="Times New Roman"/>
        </w:rPr>
        <w:t>3.1. Материально-техническое обеспечение</w:t>
      </w:r>
    </w:p>
    <w:p w14:paraId="0DA780D1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общепрофессиональных дисциплин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оснащенный(е) в соответствии с приложением 3 ПОП-П. </w:t>
      </w:r>
    </w:p>
    <w:p w14:paraId="6E057969" w14:textId="77777777" w:rsidR="003C6715" w:rsidRDefault="003C6715"/>
    <w:p w14:paraId="630FA6C8" w14:textId="77777777" w:rsidR="003C6715" w:rsidRDefault="005E3A15">
      <w:pPr>
        <w:pStyle w:val="110"/>
        <w:rPr>
          <w:rFonts w:ascii="Times New Roman" w:hAnsi="Times New Roman"/>
        </w:rPr>
      </w:pPr>
      <w:bookmarkStart w:id="66" w:name="__RefHeading___540"/>
      <w:bookmarkStart w:id="67" w:name="__RefHeading___573"/>
      <w:bookmarkStart w:id="68" w:name="__RefHeading___606"/>
      <w:bookmarkEnd w:id="66"/>
      <w:bookmarkEnd w:id="67"/>
      <w:bookmarkEnd w:id="68"/>
      <w:r>
        <w:rPr>
          <w:rFonts w:ascii="Times New Roman" w:hAnsi="Times New Roman"/>
        </w:rPr>
        <w:t>3.2. Учебно-методическое обеспечение</w:t>
      </w:r>
    </w:p>
    <w:p w14:paraId="6A7E2763" w14:textId="77777777" w:rsidR="003C6715" w:rsidRDefault="005E3A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4B9EDEA" w14:textId="77777777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BE8E187" w14:textId="77777777" w:rsidR="003C6715" w:rsidRPr="004F554D" w:rsidRDefault="005E3A15" w:rsidP="004F554D">
      <w:pPr>
        <w:pStyle w:val="af"/>
        <w:spacing w:line="276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4F554D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6020E8BC" w14:textId="77777777" w:rsidR="003C6715" w:rsidRPr="004F554D" w:rsidRDefault="005E3A15" w:rsidP="004F554D">
      <w:pPr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Иванов, И. И. Электротехника и основы </w:t>
      </w:r>
      <w:proofErr w:type="gramStart"/>
      <w:r w:rsidRPr="004F554D">
        <w:rPr>
          <w:rFonts w:ascii="Times New Roman" w:hAnsi="Times New Roman"/>
          <w:sz w:val="24"/>
          <w:szCs w:val="24"/>
        </w:rPr>
        <w:t>электроники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спо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 / И. И. Иванов, Г. И. Соловьев, В. Я. Фролов. — 2-е изд., стер. — Санкт-</w:t>
      </w:r>
      <w:proofErr w:type="gramStart"/>
      <w:r w:rsidRPr="004F554D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Лань, 2022. — 736 с. — ISBN 978-5-507-44715-2. 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https://e.lanbook.com/book/254627 (дата обращения: 16.08.2023). — Режим доступа: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F554D">
        <w:rPr>
          <w:rFonts w:ascii="Times New Roman" w:hAnsi="Times New Roman"/>
          <w:sz w:val="24"/>
          <w:szCs w:val="24"/>
        </w:rPr>
        <w:t>. пользователей.</w:t>
      </w:r>
    </w:p>
    <w:p w14:paraId="698D5554" w14:textId="77777777" w:rsidR="003C6715" w:rsidRPr="004F554D" w:rsidRDefault="005E3A15" w:rsidP="004F554D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F554D">
        <w:rPr>
          <w:rFonts w:ascii="Times New Roman" w:hAnsi="Times New Roman"/>
          <w:sz w:val="24"/>
          <w:szCs w:val="24"/>
        </w:rPr>
        <w:t>Лоторейчук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Е. А. Теоретические основы </w:t>
      </w:r>
      <w:proofErr w:type="gramStart"/>
      <w:r w:rsidRPr="004F554D">
        <w:rPr>
          <w:rFonts w:ascii="Times New Roman" w:hAnsi="Times New Roman"/>
          <w:sz w:val="24"/>
          <w:szCs w:val="24"/>
        </w:rPr>
        <w:t>электротехники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/ Е.А. </w:t>
      </w:r>
      <w:proofErr w:type="spellStart"/>
      <w:r w:rsidRPr="004F554D">
        <w:rPr>
          <w:rFonts w:ascii="Times New Roman" w:hAnsi="Times New Roman"/>
          <w:sz w:val="24"/>
          <w:szCs w:val="24"/>
        </w:rPr>
        <w:t>Лоторейчук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ФОРУМ : ИНФРА-М, 2024. — 317 с. — (Среднее профессиональное образование). - ISBN 978-5-8199-0764-1. -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электронный. - URL: https://znanium.com/catalog/product/2087738 (дата обращения: 16.07.2024). – Режим доступа: по подписке.</w:t>
      </w:r>
    </w:p>
    <w:p w14:paraId="6E0F59F8" w14:textId="77777777" w:rsidR="003C6715" w:rsidRPr="004F554D" w:rsidRDefault="005E3A15" w:rsidP="004F554D">
      <w:pPr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Новиков, Ю. Н. Электрические цепи и сигналы: базовые сведения, методы анализа процессов в цепях / Ю. Н. Новиков. — 2-е изд., стер. — Санкт-</w:t>
      </w:r>
      <w:proofErr w:type="gramStart"/>
      <w:r w:rsidRPr="004F554D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Лань, 2023. — 356 с. — ISBN 978-5-507-45524-9. 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https://e.lanbook.com/book/271307 (дата обращения: 16.04.2024). — Режим доступа: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F554D">
        <w:rPr>
          <w:rFonts w:ascii="Times New Roman" w:hAnsi="Times New Roman"/>
          <w:sz w:val="24"/>
          <w:szCs w:val="24"/>
        </w:rPr>
        <w:t>. пользователей.</w:t>
      </w:r>
    </w:p>
    <w:p w14:paraId="5DFB72DB" w14:textId="77777777" w:rsidR="003C6715" w:rsidRPr="004F554D" w:rsidRDefault="005E3A15" w:rsidP="004F554D">
      <w:pPr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Потапов, Л. А. Основы электротехники / Л. А. Потапов. — 3-е изд., стер. — Санкт-</w:t>
      </w:r>
      <w:proofErr w:type="gramStart"/>
      <w:r w:rsidRPr="004F554D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Лань, 2023. — 376 с. — ISBN 978-5-507-45525-6. 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https://e.lanbook.com/book/271310 (дата обращения: 16.07.2024). — Режим доступа: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F554D">
        <w:rPr>
          <w:rFonts w:ascii="Times New Roman" w:hAnsi="Times New Roman"/>
          <w:sz w:val="24"/>
          <w:szCs w:val="24"/>
        </w:rPr>
        <w:t>. пользователей.</w:t>
      </w:r>
    </w:p>
    <w:p w14:paraId="12722DD4" w14:textId="77777777" w:rsidR="003C6715" w:rsidRPr="004F554D" w:rsidRDefault="005E3A15" w:rsidP="004F554D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Скорняков, В. А. Общая электротехника и электроника / В. А. Скорняков, В. Я. Фролов. — 3-е изд., стер. — Санкт-</w:t>
      </w:r>
      <w:proofErr w:type="gramStart"/>
      <w:r w:rsidRPr="004F554D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Лань, 2023. — 176 с. — ISBN 978-5-507-45805-9. 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https://e.lanbook.com/book/284066 (дата обращения: 16.08.2023). — Режим доступа: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F554D">
        <w:rPr>
          <w:rFonts w:ascii="Times New Roman" w:hAnsi="Times New Roman"/>
          <w:sz w:val="24"/>
          <w:szCs w:val="24"/>
        </w:rPr>
        <w:t>. пользователей.</w:t>
      </w:r>
    </w:p>
    <w:p w14:paraId="4154D191" w14:textId="77777777" w:rsidR="003C6715" w:rsidRPr="004F554D" w:rsidRDefault="005E3A15" w:rsidP="004F554D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Славинский, А. К. Электротехника с основами </w:t>
      </w:r>
      <w:proofErr w:type="gramStart"/>
      <w:r w:rsidRPr="004F554D">
        <w:rPr>
          <w:rFonts w:ascii="Times New Roman" w:hAnsi="Times New Roman"/>
          <w:sz w:val="24"/>
          <w:szCs w:val="24"/>
        </w:rPr>
        <w:t>электроники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учебное пособие / А.К. Славинский, И.С. </w:t>
      </w:r>
      <w:proofErr w:type="spellStart"/>
      <w:r w:rsidRPr="004F554D">
        <w:rPr>
          <w:rFonts w:ascii="Times New Roman" w:hAnsi="Times New Roman"/>
          <w:sz w:val="24"/>
          <w:szCs w:val="24"/>
        </w:rPr>
        <w:t>Туревский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ФОРУМ : ИНФРА-М, 2022. — 448 с. — (Среднее профессиональное образование). - ISBN 978-5-8199-0747-4. -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электронный. - URL: https://znanium.com/catalog/product/1864187 (дата обращения: 16.07.2024). – Режим доступа: по подписке. </w:t>
      </w:r>
    </w:p>
    <w:p w14:paraId="6DF88050" w14:textId="77777777" w:rsidR="003C6715" w:rsidRPr="004F554D" w:rsidRDefault="005E3A15" w:rsidP="004F554D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Фролов, В. А. Электронная техника. Часть 1: Электронные приборы и устройства [Электронный ресурс] / В. А. Фролов. – Москва: УМЦ ЖДТ (Учебно-методический центр по образованию на железнодорожном транспорте), 2015.</w:t>
      </w:r>
    </w:p>
    <w:p w14:paraId="715F78B1" w14:textId="77777777" w:rsidR="003C6715" w:rsidRPr="004F554D" w:rsidRDefault="005E3A1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F554D">
        <w:rPr>
          <w:rFonts w:ascii="Times New Roman" w:hAnsi="Times New Roman"/>
          <w:sz w:val="24"/>
          <w:szCs w:val="24"/>
        </w:rPr>
        <w:lastRenderedPageBreak/>
        <w:t>Фуфаева</w:t>
      </w:r>
      <w:proofErr w:type="spellEnd"/>
      <w:r w:rsidRPr="004F554D">
        <w:rPr>
          <w:rFonts w:ascii="Times New Roman" w:hAnsi="Times New Roman"/>
          <w:sz w:val="24"/>
          <w:szCs w:val="24"/>
        </w:rPr>
        <w:t>, Л.И. Сборник практических задач по электротехнике. – Москва: Академия, 2020. – 288 с.</w:t>
      </w:r>
    </w:p>
    <w:p w14:paraId="76A61369" w14:textId="77777777" w:rsidR="003C6715" w:rsidRPr="004F554D" w:rsidRDefault="005E3A1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F554D">
        <w:rPr>
          <w:rFonts w:ascii="Times New Roman" w:hAnsi="Times New Roman"/>
          <w:sz w:val="24"/>
          <w:szCs w:val="24"/>
        </w:rPr>
        <w:t>Фуфаева</w:t>
      </w:r>
      <w:proofErr w:type="spellEnd"/>
      <w:r w:rsidRPr="004F554D">
        <w:rPr>
          <w:rFonts w:ascii="Times New Roman" w:hAnsi="Times New Roman"/>
          <w:sz w:val="24"/>
          <w:szCs w:val="24"/>
        </w:rPr>
        <w:t>, Л.И. Электротехника. – Москва: Академия, 2018. – 384 с.</w:t>
      </w:r>
    </w:p>
    <w:p w14:paraId="5C439FC0" w14:textId="77777777" w:rsidR="003C6715" w:rsidRPr="004F554D" w:rsidRDefault="003C67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54654A" w14:textId="77777777" w:rsidR="003C6715" w:rsidRPr="004F554D" w:rsidRDefault="005E3A15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F554D">
        <w:rPr>
          <w:rFonts w:ascii="Times New Roman" w:hAnsi="Times New Roman"/>
          <w:b/>
          <w:sz w:val="24"/>
          <w:szCs w:val="24"/>
        </w:rPr>
        <w:t>3.2.2. Дополнительные источники</w:t>
      </w:r>
    </w:p>
    <w:p w14:paraId="25BE87E0" w14:textId="77777777" w:rsidR="003C6715" w:rsidRPr="004F554D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1. Лунин, В. П.  Электротехника и электроника в 3 т. Том 1. Электрические и магнитные </w:t>
      </w:r>
      <w:proofErr w:type="gramStart"/>
      <w:r w:rsidRPr="004F554D">
        <w:rPr>
          <w:rFonts w:ascii="Times New Roman" w:hAnsi="Times New Roman"/>
          <w:sz w:val="24"/>
          <w:szCs w:val="24"/>
        </w:rPr>
        <w:t>цепи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и практикум для среднего профессионального образования / Э. В. Кузнецов ; под общей редакцией В. П. Лунина. — 2-е изд., </w:t>
      </w:r>
      <w:proofErr w:type="spellStart"/>
      <w:r w:rsidRPr="004F554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и доп. 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2019. — 255 с. — (Профессиональное образование). — ISBN 978-5-534-03752-4. 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 [сайт]. — URL: https://urait.ru/bcode/438754 (дата обращения: 16.07.2024).</w:t>
      </w:r>
    </w:p>
    <w:p w14:paraId="196F5480" w14:textId="77777777" w:rsidR="003C6715" w:rsidRPr="004F554D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4F554D">
        <w:rPr>
          <w:rFonts w:ascii="Times New Roman" w:hAnsi="Times New Roman"/>
          <w:sz w:val="24"/>
          <w:szCs w:val="24"/>
        </w:rPr>
        <w:t>Миловзоров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О. В.  Основы </w:t>
      </w:r>
      <w:proofErr w:type="gramStart"/>
      <w:r w:rsidRPr="004F554D">
        <w:rPr>
          <w:rFonts w:ascii="Times New Roman" w:hAnsi="Times New Roman"/>
          <w:sz w:val="24"/>
          <w:szCs w:val="24"/>
        </w:rPr>
        <w:t>электроники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для среднего профессионального образования / О. В. </w:t>
      </w:r>
      <w:proofErr w:type="spellStart"/>
      <w:r w:rsidRPr="004F554D">
        <w:rPr>
          <w:rFonts w:ascii="Times New Roman" w:hAnsi="Times New Roman"/>
          <w:sz w:val="24"/>
          <w:szCs w:val="24"/>
        </w:rPr>
        <w:t>Миловзоров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И. Г. Панков. — 6-е изд., </w:t>
      </w:r>
      <w:proofErr w:type="spellStart"/>
      <w:r w:rsidRPr="004F554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и доп. 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2023. — 344 с. — (Профессиональное образование). — ISBN 978-5-534-03249-9. 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 [сайт]. — URL: https://urait.ru/bcode/511789 (дата обращения: 16.07.2024).</w:t>
      </w:r>
    </w:p>
    <w:p w14:paraId="5F0967D9" w14:textId="77777777" w:rsidR="003C6715" w:rsidRPr="004F554D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3. Электротехника и электроника в 3 т. Том 2. Электромагнитные устройства и электрические </w:t>
      </w:r>
      <w:proofErr w:type="gramStart"/>
      <w:r w:rsidRPr="004F554D">
        <w:rPr>
          <w:rFonts w:ascii="Times New Roman" w:hAnsi="Times New Roman"/>
          <w:sz w:val="24"/>
          <w:szCs w:val="24"/>
        </w:rPr>
        <w:t>машины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и практикум для среднего профессионального образования / В. И. Киселев, Э. В. Кузнецов, А. И. Копылов, В. П. Лунин ; под общей редакцией В. П. Лунина. — 2-е изд., </w:t>
      </w:r>
      <w:proofErr w:type="spellStart"/>
      <w:r w:rsidRPr="004F554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и доп. 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2023. — 184 с. — (Профессиональное образование). — ISBN 978-5-534-03754-8. 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 [сайт]. — URL: https://urait.ru/bcode/514896 (дата обращения: 16.07.2024).</w:t>
      </w:r>
    </w:p>
    <w:p w14:paraId="06E1D643" w14:textId="77777777" w:rsidR="003C6715" w:rsidRPr="004F554D" w:rsidRDefault="003C67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E5876F" w14:textId="77777777" w:rsidR="003C6715" w:rsidRDefault="003C6715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20895E8E" w14:textId="77777777" w:rsidR="003C6715" w:rsidRDefault="005E3A15">
      <w:pPr>
        <w:pStyle w:val="1f8"/>
        <w:rPr>
          <w:rFonts w:ascii="Times New Roman" w:hAnsi="Times New Roman"/>
          <w:b w:val="0"/>
        </w:rPr>
      </w:pPr>
      <w:bookmarkStart w:id="69" w:name="__RefHeading___541"/>
      <w:bookmarkStart w:id="70" w:name="__RefHeading___574"/>
      <w:bookmarkStart w:id="71" w:name="__RefHeading___607"/>
      <w:bookmarkEnd w:id="69"/>
      <w:bookmarkEnd w:id="70"/>
      <w:bookmarkEnd w:id="71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3C6715" w14:paraId="67B593FD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D2E06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7E1D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E185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C6715" w14:paraId="7EFFCC3F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B4799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преобразования электрической энергии, сущность физических процессов, происходящих в электрических и магнитных цепях, порядок расчета их параметров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687A2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формулирует законы электрических цепей постоянного и переменного тока, магнитных цепей; </w:t>
            </w:r>
          </w:p>
          <w:p w14:paraId="59BE1D87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описывает основы электронной теории строения вещества; </w:t>
            </w:r>
          </w:p>
          <w:p w14:paraId="6D7FAF6A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приводит классификацию и поясняет магнитные свойства различных материалов, указывает их применение; </w:t>
            </w:r>
          </w:p>
          <w:p w14:paraId="56795A83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излагает теоретические положения работы электрических и магнитных цепей; правильно включает в электрическую цепь резистор, катушку, конденсатор,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электроизмерительные приборы; </w:t>
            </w:r>
          </w:p>
          <w:p w14:paraId="089227BD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выполняет сборку электрических цепей постоянного и переменного тока согласно схеме; </w:t>
            </w:r>
          </w:p>
          <w:p w14:paraId="6A0B3076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формулирует законы электрических цепей; определяет электрические параметры простых электрических цепей; </w:t>
            </w:r>
          </w:p>
          <w:p w14:paraId="4A4EFE8D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расчет практических задач с применением расчетных формул; выполняет задания по заданному алгоритму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3F56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опрос;</w:t>
            </w:r>
          </w:p>
          <w:p w14:paraId="2CF2B776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14:paraId="7674EEF3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  <w:tr w:rsidR="003C6715" w14:paraId="1B1CBA7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B8359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расчет параметров </w:t>
            </w:r>
            <w:r>
              <w:rPr>
                <w:rFonts w:ascii="Times New Roman" w:hAnsi="Times New Roman"/>
                <w:sz w:val="24"/>
              </w:rPr>
              <w:br/>
              <w:t>и электрических цепей;</w:t>
            </w:r>
          </w:p>
          <w:p w14:paraId="09FACDEB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собирать электрические схемы </w:t>
            </w:r>
            <w:r>
              <w:rPr>
                <w:rFonts w:ascii="Times New Roman" w:hAnsi="Times New Roman"/>
                <w:sz w:val="24"/>
              </w:rPr>
              <w:br/>
              <w:t>и проверять их работу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A6904" w14:textId="77777777" w:rsidR="003C6715" w:rsidRDefault="005E3A15">
            <w:pPr>
              <w:tabs>
                <w:tab w:val="left" w:pos="318"/>
              </w:tabs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методами расчета основных параметров (напряжения, тока, мощности, сопротивления) простых цепей постоянного и переменного тока; использует в расчете основные расчетные формулы, формулирует законы, правила; выполняет расчет индивидуальных заданий по темам дисциплины самостоятельно; владеет методами расчета параметров трансформатора, генератора, двигателей;</w:t>
            </w:r>
          </w:p>
          <w:p w14:paraId="0B5BA495" w14:textId="77777777" w:rsidR="003C6715" w:rsidRDefault="005E3A15">
            <w:pPr>
              <w:tabs>
                <w:tab w:val="left" w:pos="307"/>
              </w:tabs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сборку электрических цепей постоянного и переменного тока согласно схеме; выполняет измерение тока, напряжения и мощности, сопротивления резистора; демонстрирует проверку целостности цепи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5B1C8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занятий;</w:t>
            </w:r>
          </w:p>
          <w:p w14:paraId="1C4234B4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лабораторных работ;</w:t>
            </w:r>
          </w:p>
          <w:p w14:paraId="32EC9836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сообщений или презентаций;</w:t>
            </w:r>
          </w:p>
          <w:p w14:paraId="399819A6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</w:tbl>
    <w:p w14:paraId="382A33CF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12581A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48CAB75C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3E91D10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410CC41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CB283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D327A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A5827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8BFE8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B06A5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EB872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ABF7C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4E32C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FF358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B4E36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84566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F2CC6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97C34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2ABE41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5D18014" w14:textId="77777777" w:rsidR="003C6715" w:rsidRDefault="005E3A15">
      <w:pPr>
        <w:pStyle w:val="10"/>
      </w:pPr>
      <w:r>
        <w:t>«ОП.03 Основы технической механики и гидравлики»</w:t>
      </w:r>
    </w:p>
    <w:p w14:paraId="012B6F8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61ABF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0EDF2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929D1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A0C29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54CDE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6CDF1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B7D8C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03956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87146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260BD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A1ADF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9CD68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DE7FB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D6495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C7D7A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AA28F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F1939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137247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8BBF0CA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9B7AACC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A30E4BB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599EC09C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8531063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7C986B8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B0E9A67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45079A8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F94951F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6B58028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D30D248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6B90E14" w14:textId="3EBD84B5" w:rsidR="003C6715" w:rsidRPr="009272E0" w:rsidRDefault="005E3A15">
      <w:pPr>
        <w:jc w:val="center"/>
        <w:rPr>
          <w:rFonts w:ascii="Times New Roman" w:hAnsi="Times New Roman"/>
          <w:b/>
          <w:color w:val="auto"/>
          <w:sz w:val="24"/>
        </w:rPr>
      </w:pPr>
      <w:r w:rsidRPr="009272E0">
        <w:rPr>
          <w:rFonts w:ascii="Times New Roman" w:hAnsi="Times New Roman"/>
          <w:b/>
          <w:color w:val="auto"/>
          <w:sz w:val="24"/>
        </w:rPr>
        <w:t>202</w:t>
      </w:r>
      <w:r w:rsidR="009F36E5">
        <w:rPr>
          <w:rFonts w:ascii="Times New Roman" w:hAnsi="Times New Roman"/>
          <w:b/>
          <w:color w:val="auto"/>
          <w:sz w:val="24"/>
        </w:rPr>
        <w:t>5</w:t>
      </w:r>
      <w:r w:rsidRPr="009272E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345E14DF" w14:textId="77777777" w:rsidR="003C6715" w:rsidRDefault="003C6715">
      <w:pPr>
        <w:sectPr w:rsidR="003C6715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18536F61" w14:textId="77777777" w:rsidR="003C6715" w:rsidRDefault="005E3A15">
      <w:pPr>
        <w:pStyle w:val="1f8"/>
        <w:rPr>
          <w:rFonts w:ascii="Times New Roman" w:hAnsi="Times New Roman"/>
        </w:rPr>
      </w:pPr>
      <w:bookmarkStart w:id="72" w:name="__RefHeading___542"/>
      <w:bookmarkStart w:id="73" w:name="__RefHeading___575"/>
      <w:bookmarkStart w:id="74" w:name="__RefHeading___608"/>
      <w:bookmarkEnd w:id="72"/>
      <w:bookmarkEnd w:id="73"/>
      <w:bookmarkEnd w:id="74"/>
      <w:r>
        <w:rPr>
          <w:rFonts w:ascii="Times New Roman" w:hAnsi="Times New Roman"/>
        </w:rPr>
        <w:lastRenderedPageBreak/>
        <w:t>СОДЕРЖАНИЕ ПРОГРАММЫ</w:t>
      </w:r>
    </w:p>
    <w:p w14:paraId="53E490D6" w14:textId="77777777" w:rsidR="003C6715" w:rsidRDefault="005E3A15">
      <w:pPr>
        <w:pStyle w:val="1f4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520" w:history="1">
        <w:r>
          <w:t>СОДЕРЖАНИЕ ПРОГРАММЫ</w:t>
        </w:r>
      </w:hyperlink>
    </w:p>
    <w:p w14:paraId="02954F37" w14:textId="77777777" w:rsidR="003C6715" w:rsidRDefault="002441AE">
      <w:pPr>
        <w:pStyle w:val="1f4"/>
      </w:pPr>
      <w:hyperlink w:anchor="__RefHeading___521" w:history="1">
        <w:r w:rsidR="005E3A15">
          <w:t>1.    Общая характеристика ПРИМЕРНОЙ РАБОЧЕЙ ПРОГРАММЫ УЧЕБНОЙ ДИСЦИПЛИНЫ</w:t>
        </w:r>
      </w:hyperlink>
    </w:p>
    <w:p w14:paraId="350CB2EB" w14:textId="77777777" w:rsidR="003C6715" w:rsidRDefault="002441AE">
      <w:pPr>
        <w:pStyle w:val="21"/>
      </w:pPr>
      <w:hyperlink w:anchor="__RefHeading___522" w:history="1">
        <w:r w:rsidR="005E3A15">
          <w:t>1.1. Цель и место дисциплины в структуре образовательной программы</w:t>
        </w:r>
      </w:hyperlink>
    </w:p>
    <w:p w14:paraId="4338B538" w14:textId="77777777" w:rsidR="003C6715" w:rsidRDefault="002441AE">
      <w:pPr>
        <w:pStyle w:val="21"/>
      </w:pPr>
      <w:hyperlink w:anchor="__RefHeading___523" w:history="1">
        <w:r w:rsidR="005E3A15">
          <w:t>1.2. Планируемые результаты освоения дисциплины</w:t>
        </w:r>
      </w:hyperlink>
    </w:p>
    <w:p w14:paraId="718CF9A3" w14:textId="77777777" w:rsidR="003C6715" w:rsidRDefault="002441AE">
      <w:pPr>
        <w:pStyle w:val="1f4"/>
      </w:pPr>
      <w:hyperlink w:anchor="__RefHeading___524" w:history="1">
        <w:r w:rsidR="005E3A15">
          <w:t>2. Структура и содержание ДИСЦИПЛИНЫ</w:t>
        </w:r>
      </w:hyperlink>
    </w:p>
    <w:p w14:paraId="4851C951" w14:textId="77777777" w:rsidR="003C6715" w:rsidRDefault="002441AE">
      <w:pPr>
        <w:pStyle w:val="21"/>
      </w:pPr>
      <w:hyperlink w:anchor="__RefHeading___525" w:history="1">
        <w:r w:rsidR="005E3A15">
          <w:t>2.1. Трудоемкость освоения дисциплины</w:t>
        </w:r>
      </w:hyperlink>
    </w:p>
    <w:p w14:paraId="04A4FFDF" w14:textId="77777777" w:rsidR="003C6715" w:rsidRDefault="002441AE">
      <w:pPr>
        <w:pStyle w:val="21"/>
      </w:pPr>
      <w:hyperlink w:anchor="__RefHeading___526" w:history="1">
        <w:r w:rsidR="005E3A15">
          <w:t>2.2. Примерное содержание дисциплины</w:t>
        </w:r>
      </w:hyperlink>
    </w:p>
    <w:p w14:paraId="48F8C083" w14:textId="77777777" w:rsidR="003C6715" w:rsidRDefault="002441AE">
      <w:pPr>
        <w:pStyle w:val="21"/>
      </w:pPr>
      <w:hyperlink w:anchor="__RefHeading___527" w:history="1">
        <w:r w:rsidR="005E3A15">
          <w:t>3. Условия реализации ДИСЦИПЛИНЫ</w:t>
        </w:r>
      </w:hyperlink>
    </w:p>
    <w:p w14:paraId="09FE4BC4" w14:textId="77777777" w:rsidR="003C6715" w:rsidRDefault="002441AE">
      <w:pPr>
        <w:pStyle w:val="21"/>
      </w:pPr>
      <w:hyperlink w:anchor="__RefHeading___528" w:history="1">
        <w:r w:rsidR="005E3A15">
          <w:t>3.1. Материально-техническое обеспечение</w:t>
        </w:r>
      </w:hyperlink>
    </w:p>
    <w:p w14:paraId="7BAD6070" w14:textId="77777777" w:rsidR="003C6715" w:rsidRDefault="002441AE">
      <w:pPr>
        <w:pStyle w:val="21"/>
      </w:pPr>
      <w:hyperlink w:anchor="__RefHeading___529" w:history="1">
        <w:r w:rsidR="005E3A15">
          <w:t>3.2. Учебно-методическое обеспечение</w:t>
        </w:r>
      </w:hyperlink>
    </w:p>
    <w:p w14:paraId="45599868" w14:textId="77777777" w:rsidR="003C6715" w:rsidRDefault="002441AE">
      <w:pPr>
        <w:pStyle w:val="1f4"/>
      </w:pPr>
      <w:hyperlink w:anchor="__RefHeading___530" w:history="1">
        <w:r w:rsidR="005E3A15">
          <w:t>4. Контроль и оценка результатов освоения ДИСЦИПЛИНЫ</w:t>
        </w:r>
      </w:hyperlink>
    </w:p>
    <w:p w14:paraId="1938A107" w14:textId="77777777" w:rsidR="003C6715" w:rsidRDefault="002441AE">
      <w:pPr>
        <w:pStyle w:val="1f4"/>
      </w:pPr>
      <w:hyperlink w:anchor="__RefHeading___531" w:history="1">
        <w:r w:rsidR="005E3A15">
          <w:t>СОДЕРЖАНИЕ ПРОГРАММЫ</w:t>
        </w:r>
      </w:hyperlink>
    </w:p>
    <w:p w14:paraId="2C865BD1" w14:textId="77777777" w:rsidR="003C6715" w:rsidRDefault="002441AE">
      <w:pPr>
        <w:pStyle w:val="1f4"/>
      </w:pPr>
      <w:hyperlink w:anchor="__RefHeading___532" w:history="1">
        <w:r w:rsidR="005E3A15">
          <w:t>1.    Общая характеристика ПРИМЕРНОЙ РАБОЧЕЙ ПРОГРАММЫ УЧЕБНОЙ ДИСЦИПЛИНЫ</w:t>
        </w:r>
      </w:hyperlink>
    </w:p>
    <w:p w14:paraId="397D2556" w14:textId="77777777" w:rsidR="003C6715" w:rsidRDefault="002441AE">
      <w:pPr>
        <w:pStyle w:val="21"/>
      </w:pPr>
      <w:hyperlink w:anchor="__RefHeading___533" w:history="1">
        <w:r w:rsidR="005E3A15">
          <w:t>1.1. Цель и место дисциплины в структуре образовательной программы</w:t>
        </w:r>
      </w:hyperlink>
    </w:p>
    <w:p w14:paraId="110E27DE" w14:textId="77777777" w:rsidR="003C6715" w:rsidRDefault="002441AE">
      <w:pPr>
        <w:pStyle w:val="21"/>
      </w:pPr>
      <w:hyperlink w:anchor="__RefHeading___534" w:history="1">
        <w:r w:rsidR="005E3A15">
          <w:t>1.2. Планируемые результаты освоения дисциплины</w:t>
        </w:r>
      </w:hyperlink>
    </w:p>
    <w:p w14:paraId="671C1808" w14:textId="77777777" w:rsidR="003C6715" w:rsidRDefault="002441AE">
      <w:pPr>
        <w:pStyle w:val="1f4"/>
      </w:pPr>
      <w:hyperlink w:anchor="__RefHeading___535" w:history="1">
        <w:r w:rsidR="005E3A15">
          <w:t>2. Структура и содержание ДИСЦИПЛИНЫ</w:t>
        </w:r>
      </w:hyperlink>
    </w:p>
    <w:p w14:paraId="3BD2E770" w14:textId="77777777" w:rsidR="003C6715" w:rsidRDefault="002441AE">
      <w:pPr>
        <w:pStyle w:val="21"/>
      </w:pPr>
      <w:hyperlink w:anchor="__RefHeading___536" w:history="1">
        <w:r w:rsidR="005E3A15">
          <w:t>2.1. Трудоемкость освоения дисциплины</w:t>
        </w:r>
      </w:hyperlink>
    </w:p>
    <w:p w14:paraId="2505892F" w14:textId="77777777" w:rsidR="003C6715" w:rsidRDefault="002441AE">
      <w:pPr>
        <w:pStyle w:val="21"/>
      </w:pPr>
      <w:hyperlink w:anchor="__RefHeading___537" w:history="1">
        <w:r w:rsidR="005E3A15">
          <w:t>2.2. Примерное содержание дисциплины</w:t>
        </w:r>
      </w:hyperlink>
    </w:p>
    <w:p w14:paraId="606C8D37" w14:textId="77777777" w:rsidR="003C6715" w:rsidRDefault="002441AE">
      <w:pPr>
        <w:pStyle w:val="1f4"/>
      </w:pPr>
      <w:hyperlink w:anchor="__RefHeading___538" w:history="1">
        <w:r w:rsidR="005E3A15">
          <w:t>3. Условия реализации ДИСЦИПЛИНЫ</w:t>
        </w:r>
      </w:hyperlink>
    </w:p>
    <w:p w14:paraId="3F725936" w14:textId="77777777" w:rsidR="003C6715" w:rsidRDefault="002441AE">
      <w:pPr>
        <w:pStyle w:val="21"/>
      </w:pPr>
      <w:hyperlink w:anchor="__RefHeading___539" w:history="1">
        <w:r w:rsidR="005E3A15">
          <w:t>3.1. Материально-техническое обеспечение</w:t>
        </w:r>
      </w:hyperlink>
    </w:p>
    <w:p w14:paraId="20D54B7B" w14:textId="77777777" w:rsidR="003C6715" w:rsidRDefault="002441AE">
      <w:pPr>
        <w:pStyle w:val="21"/>
      </w:pPr>
      <w:hyperlink w:anchor="__RefHeading___540" w:history="1">
        <w:r w:rsidR="005E3A15">
          <w:t>3.2. Учебно-методическое обеспечение</w:t>
        </w:r>
      </w:hyperlink>
    </w:p>
    <w:p w14:paraId="31BD5F83" w14:textId="77777777" w:rsidR="003C6715" w:rsidRDefault="002441AE">
      <w:pPr>
        <w:pStyle w:val="1f4"/>
      </w:pPr>
      <w:hyperlink w:anchor="__RefHeading___541" w:history="1">
        <w:r w:rsidR="005E3A15">
          <w:t>4. Контроль и оценка результатов освоения ДИСЦИПЛИНЫ</w:t>
        </w:r>
      </w:hyperlink>
    </w:p>
    <w:p w14:paraId="4905F669" w14:textId="77777777" w:rsidR="003C6715" w:rsidRDefault="002441AE">
      <w:pPr>
        <w:pStyle w:val="1f4"/>
      </w:pPr>
      <w:hyperlink w:anchor="__RefHeading___542" w:history="1">
        <w:r w:rsidR="005E3A15">
          <w:t>СОДЕРЖАНИЕ ПРОГРАММЫ</w:t>
        </w:r>
      </w:hyperlink>
    </w:p>
    <w:p w14:paraId="04CB0179" w14:textId="77777777" w:rsidR="003C6715" w:rsidRDefault="002441AE">
      <w:pPr>
        <w:pStyle w:val="1f4"/>
      </w:pPr>
      <w:hyperlink w:anchor="__RefHeading___543" w:history="1">
        <w:r w:rsidR="005E3A15">
          <w:t>1.    Общая характеристика ПРИМЕРНОЙ РАБОЧЕЙ ПРОГРАММЫ УЧЕБНОЙ ДИСЦИПЛИНЫ</w:t>
        </w:r>
      </w:hyperlink>
    </w:p>
    <w:p w14:paraId="7B0444F0" w14:textId="77777777" w:rsidR="003C6715" w:rsidRDefault="002441AE">
      <w:pPr>
        <w:pStyle w:val="21"/>
      </w:pPr>
      <w:hyperlink w:anchor="__RefHeading___544" w:history="1">
        <w:r w:rsidR="005E3A15">
          <w:t>1.1. Цель и место дисциплины в структуре образовательной программы</w:t>
        </w:r>
      </w:hyperlink>
    </w:p>
    <w:p w14:paraId="6DD59E0D" w14:textId="77777777" w:rsidR="003C6715" w:rsidRDefault="002441AE">
      <w:pPr>
        <w:pStyle w:val="21"/>
      </w:pPr>
      <w:hyperlink w:anchor="__RefHeading___545" w:history="1">
        <w:r w:rsidR="005E3A15">
          <w:t>1.2. Планируемые результаты освоения дисциплины</w:t>
        </w:r>
      </w:hyperlink>
    </w:p>
    <w:p w14:paraId="371D4419" w14:textId="77777777" w:rsidR="003C6715" w:rsidRDefault="002441AE">
      <w:pPr>
        <w:pStyle w:val="1f4"/>
      </w:pPr>
      <w:hyperlink w:anchor="__RefHeading___546" w:history="1">
        <w:r w:rsidR="005E3A15">
          <w:t>2. Структура и содержание ДИСЦИПЛИНЫ</w:t>
        </w:r>
      </w:hyperlink>
    </w:p>
    <w:p w14:paraId="78CA31CB" w14:textId="77777777" w:rsidR="003C6715" w:rsidRDefault="002441AE">
      <w:pPr>
        <w:pStyle w:val="21"/>
      </w:pPr>
      <w:hyperlink w:anchor="__RefHeading___547" w:history="1">
        <w:r w:rsidR="005E3A15">
          <w:t>2.1. Трудоемкость освоения дисциплины</w:t>
        </w:r>
      </w:hyperlink>
    </w:p>
    <w:p w14:paraId="7FE53A38" w14:textId="77777777" w:rsidR="003C6715" w:rsidRDefault="002441AE">
      <w:pPr>
        <w:pStyle w:val="21"/>
      </w:pPr>
      <w:hyperlink w:anchor="__RefHeading___548" w:history="1">
        <w:r w:rsidR="005E3A15">
          <w:t>2.2. Примерное содержание дисциплины</w:t>
        </w:r>
      </w:hyperlink>
    </w:p>
    <w:p w14:paraId="17F771C1" w14:textId="77777777" w:rsidR="003C6715" w:rsidRDefault="002441AE">
      <w:pPr>
        <w:pStyle w:val="21"/>
      </w:pPr>
      <w:hyperlink w:anchor="__RefHeading___549" w:history="1">
        <w:r w:rsidR="005E3A15">
          <w:t>3. Условия реализации ДИСЦИПЛИНЫ</w:t>
        </w:r>
      </w:hyperlink>
    </w:p>
    <w:p w14:paraId="0AD3B2E3" w14:textId="77777777" w:rsidR="003C6715" w:rsidRDefault="002441AE">
      <w:pPr>
        <w:pStyle w:val="21"/>
      </w:pPr>
      <w:hyperlink w:anchor="__RefHeading___550" w:history="1">
        <w:r w:rsidR="005E3A15">
          <w:t>3.1. Материально-техническое обеспечение</w:t>
        </w:r>
      </w:hyperlink>
    </w:p>
    <w:p w14:paraId="768263A9" w14:textId="77777777" w:rsidR="003C6715" w:rsidRDefault="002441AE">
      <w:pPr>
        <w:pStyle w:val="21"/>
      </w:pPr>
      <w:hyperlink w:anchor="__RefHeading___551" w:history="1">
        <w:r w:rsidR="005E3A15">
          <w:t>3.2. Учебно-методическое обеспечение</w:t>
        </w:r>
      </w:hyperlink>
    </w:p>
    <w:p w14:paraId="03364941" w14:textId="77777777" w:rsidR="003C6715" w:rsidRDefault="002441AE">
      <w:pPr>
        <w:pStyle w:val="1f4"/>
      </w:pPr>
      <w:hyperlink w:anchor="__RefHeading___552" w:history="1">
        <w:r w:rsidR="005E3A15">
          <w:t>4. Контроль и оценка результатов освоения ДИСЦИПЛИНЫ</w:t>
        </w:r>
      </w:hyperlink>
    </w:p>
    <w:p w14:paraId="54A4E3A8" w14:textId="77777777" w:rsidR="003C6715" w:rsidRDefault="005E3A15">
      <w:r>
        <w:fldChar w:fldCharType="end"/>
      </w:r>
    </w:p>
    <w:p w14:paraId="54BE81D8" w14:textId="77777777" w:rsidR="003C6715" w:rsidRDefault="003C6715">
      <w:pPr>
        <w:sectPr w:rsidR="003C6715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2B8815D5" w14:textId="77777777" w:rsidR="003C6715" w:rsidRDefault="005E3A15">
      <w:pPr>
        <w:pStyle w:val="1f8"/>
        <w:numPr>
          <w:ilvl w:val="0"/>
          <w:numId w:val="6"/>
        </w:numPr>
      </w:pPr>
      <w:bookmarkStart w:id="75" w:name="__RefHeading___543"/>
      <w:bookmarkStart w:id="76" w:name="__RefHeading___576"/>
      <w:bookmarkStart w:id="77" w:name="__RefHeading___609"/>
      <w:bookmarkEnd w:id="75"/>
      <w:bookmarkEnd w:id="76"/>
      <w:bookmarkEnd w:id="77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EBA6878" w14:textId="77777777" w:rsidR="003C6715" w:rsidRDefault="005E3A15">
      <w:pPr>
        <w:pStyle w:val="1ff2"/>
        <w:jc w:val="center"/>
      </w:pPr>
      <w:r>
        <w:t>«ОП.03 Основы технической механики и гидравлики»</w:t>
      </w:r>
    </w:p>
    <w:p w14:paraId="70468022" w14:textId="77777777" w:rsidR="003C6715" w:rsidRDefault="005E3A15">
      <w:pPr>
        <w:pStyle w:val="1f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5BAE8F90" w14:textId="77777777" w:rsidR="003C6715" w:rsidRDefault="003C6715">
      <w:pPr>
        <w:pStyle w:val="1ff2"/>
      </w:pPr>
    </w:p>
    <w:p w14:paraId="52C660DA" w14:textId="77777777" w:rsidR="003C6715" w:rsidRPr="004F554D" w:rsidRDefault="005E3A15" w:rsidP="004F554D">
      <w:pPr>
        <w:pStyle w:val="110"/>
        <w:rPr>
          <w:rFonts w:ascii="Times New Roman" w:hAnsi="Times New Roman"/>
          <w:szCs w:val="24"/>
        </w:rPr>
      </w:pPr>
      <w:bookmarkStart w:id="78" w:name="__RefHeading___544"/>
      <w:bookmarkStart w:id="79" w:name="__RefHeading___577"/>
      <w:bookmarkStart w:id="80" w:name="__RefHeading___610"/>
      <w:bookmarkEnd w:id="78"/>
      <w:bookmarkEnd w:id="79"/>
      <w:bookmarkEnd w:id="80"/>
      <w:r w:rsidRPr="004F554D">
        <w:rPr>
          <w:rFonts w:ascii="Times New Roman" w:hAnsi="Times New Roman"/>
          <w:szCs w:val="24"/>
        </w:rPr>
        <w:t>1.1. Цель и место дисциплины в структуре образовательной программы</w:t>
      </w:r>
    </w:p>
    <w:p w14:paraId="1F7E675C" w14:textId="77777777" w:rsidR="003C6715" w:rsidRPr="004F554D" w:rsidRDefault="005E3A15" w:rsidP="004F55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Цель дисциплины «Основы технической механики и гидравлики»: формирование у студентов совокупности теоретических и практических знаний в области </w:t>
      </w:r>
    </w:p>
    <w:p w14:paraId="4F4FF7EF" w14:textId="77777777" w:rsidR="003C6715" w:rsidRPr="004F554D" w:rsidRDefault="005E3A15" w:rsidP="004F554D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движения материальных тел и их взаимодействии, необходимой для решения задач о движении этих тел со скоростями, малыми по сравнению со скоростью света;</w:t>
      </w:r>
    </w:p>
    <w:p w14:paraId="49E7588D" w14:textId="77777777" w:rsidR="003C6715" w:rsidRPr="004F554D" w:rsidRDefault="005E3A15" w:rsidP="004F554D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движения и равновесии жидкостей, способов применения этих законов к решению задач инженерной практики.</w:t>
      </w:r>
    </w:p>
    <w:p w14:paraId="4B3CF310" w14:textId="77777777" w:rsidR="003C6715" w:rsidRPr="004F554D" w:rsidRDefault="005E3A15" w:rsidP="004F55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Дисциплина «Основы технической механики и гидравлики» включена в </w:t>
      </w:r>
      <w:r w:rsidRPr="004F554D">
        <w:rPr>
          <w:rFonts w:ascii="Times New Roman" w:hAnsi="Times New Roman"/>
          <w:i/>
          <w:color w:val="0070C0"/>
          <w:sz w:val="24"/>
          <w:szCs w:val="24"/>
        </w:rPr>
        <w:t>обязательную часть цикла образовательной программы</w:t>
      </w:r>
      <w:r w:rsidRPr="004F554D">
        <w:rPr>
          <w:rFonts w:ascii="Times New Roman" w:hAnsi="Times New Roman"/>
          <w:sz w:val="24"/>
          <w:szCs w:val="24"/>
        </w:rPr>
        <w:t>.</w:t>
      </w:r>
    </w:p>
    <w:p w14:paraId="7C457E7B" w14:textId="77777777" w:rsidR="003C6715" w:rsidRPr="004F554D" w:rsidRDefault="003C6715" w:rsidP="004F55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123471" w14:textId="77777777" w:rsidR="003C6715" w:rsidRPr="004F554D" w:rsidRDefault="005E3A15" w:rsidP="004F554D">
      <w:pPr>
        <w:pStyle w:val="110"/>
        <w:rPr>
          <w:rFonts w:ascii="Times New Roman" w:hAnsi="Times New Roman"/>
          <w:szCs w:val="24"/>
        </w:rPr>
      </w:pPr>
      <w:bookmarkStart w:id="81" w:name="__RefHeading___545"/>
      <w:bookmarkStart w:id="82" w:name="__RefHeading___578"/>
      <w:bookmarkStart w:id="83" w:name="__RefHeading___611"/>
      <w:bookmarkEnd w:id="81"/>
      <w:bookmarkEnd w:id="82"/>
      <w:bookmarkEnd w:id="83"/>
      <w:r w:rsidRPr="004F554D">
        <w:rPr>
          <w:rFonts w:ascii="Times New Roman" w:hAnsi="Times New Roman"/>
          <w:szCs w:val="24"/>
        </w:rPr>
        <w:t>1.2. Планируемые результаты освоения дисциплины</w:t>
      </w:r>
    </w:p>
    <w:p w14:paraId="02727AFE" w14:textId="77777777" w:rsidR="003C6715" w:rsidRPr="004F554D" w:rsidRDefault="005E3A15" w:rsidP="004F554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CE50EA1" w14:textId="77777777" w:rsidR="003C6715" w:rsidRPr="004F554D" w:rsidRDefault="005E3A15" w:rsidP="004F554D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4F554D">
        <w:rPr>
          <w:rFonts w:ascii="Times New Roman" w:hAnsi="Times New Roman"/>
          <w:sz w:val="24"/>
          <w:szCs w:val="24"/>
          <w:vertAlign w:val="superscript"/>
        </w:rPr>
        <w:footnoteReference w:id="3"/>
      </w:r>
      <w:r w:rsidRPr="004F554D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3C6715" w14:paraId="16196FCF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24B5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14E02C04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5D75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40B3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1DBC8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3C6715" w14:paraId="7F6D6403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31E1B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C06DDB4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E7431CF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AA7AFF0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 </w:t>
            </w:r>
          </w:p>
          <w:p w14:paraId="7E154694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141850B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 </w:t>
            </w:r>
          </w:p>
          <w:p w14:paraId="1999B26B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  <w:p w14:paraId="385E67EC" w14:textId="77777777" w:rsidR="003C6715" w:rsidRDefault="003C6715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5934A" w14:textId="77777777" w:rsidR="003C6715" w:rsidRDefault="005E3A15">
            <w:pPr>
              <w:ind w:left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и гидравлические схемы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04D74" w14:textId="77777777" w:rsidR="003C6715" w:rsidRDefault="005E3A15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термины кинематики механизмов, сопротивления материалов</w:t>
            </w:r>
          </w:p>
          <w:p w14:paraId="7C985798" w14:textId="77777777" w:rsidR="003C6715" w:rsidRDefault="005E3A15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деталям и сборочным единицам общего и специального назначения</w:t>
            </w:r>
          </w:p>
          <w:p w14:paraId="7B65572E" w14:textId="77777777" w:rsidR="003C6715" w:rsidRDefault="005E3A15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гидростатики </w:t>
            </w:r>
            <w:r>
              <w:rPr>
                <w:rFonts w:ascii="Times New Roman" w:hAnsi="Times New Roman"/>
                <w:sz w:val="24"/>
              </w:rPr>
              <w:br/>
              <w:t>и гидродинамики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E6E60" w14:textId="77777777" w:rsidR="003C6715" w:rsidRDefault="005E3A15">
            <w:pPr>
              <w:ind w:firstLine="1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559EDFA8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2D322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– ПК 1.5</w:t>
            </w:r>
          </w:p>
          <w:p w14:paraId="5B8A858F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2A05B" w14:textId="77777777" w:rsidR="003C6715" w:rsidRDefault="003C6715"/>
        </w:tc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EA1FE" w14:textId="77777777" w:rsidR="003C6715" w:rsidRDefault="003C6715"/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6C83" w14:textId="77777777" w:rsidR="003C6715" w:rsidRDefault="003C6715"/>
          <w:p w14:paraId="2E248BF9" w14:textId="77777777" w:rsidR="003C6715" w:rsidRDefault="005E3A15">
            <w:pPr>
              <w:ind w:firstLine="12"/>
            </w:pPr>
            <w:r>
              <w:rPr>
                <w:rFonts w:ascii="Times New Roman" w:hAnsi="Times New Roman"/>
                <w:sz w:val="24"/>
              </w:rPr>
              <w:t>применения принципов работы механического, гидравлического и электрического оборудования</w:t>
            </w:r>
          </w:p>
          <w:p w14:paraId="4B1A93A4" w14:textId="77777777" w:rsidR="003C6715" w:rsidRDefault="003C6715">
            <w:pPr>
              <w:ind w:firstLine="12"/>
              <w:rPr>
                <w:rFonts w:ascii="Times New Roman" w:hAnsi="Times New Roman"/>
                <w:sz w:val="24"/>
              </w:rPr>
            </w:pPr>
          </w:p>
        </w:tc>
      </w:tr>
    </w:tbl>
    <w:p w14:paraId="4AF70B25" w14:textId="77777777" w:rsidR="003C6715" w:rsidRDefault="003C6715">
      <w:pPr>
        <w:ind w:firstLine="709"/>
        <w:rPr>
          <w:rFonts w:ascii="Times New Roman" w:hAnsi="Times New Roman"/>
          <w:sz w:val="24"/>
        </w:rPr>
      </w:pPr>
    </w:p>
    <w:p w14:paraId="02735F7D" w14:textId="4E359FCF" w:rsidR="003C6715" w:rsidRDefault="003C6715">
      <w:pPr>
        <w:rPr>
          <w:rFonts w:ascii="Times New Roman" w:hAnsi="Times New Roman"/>
          <w:b/>
          <w:caps/>
          <w:sz w:val="24"/>
        </w:rPr>
      </w:pPr>
    </w:p>
    <w:p w14:paraId="7A40A064" w14:textId="77777777" w:rsidR="004F554D" w:rsidRDefault="004F554D">
      <w:pPr>
        <w:rPr>
          <w:rFonts w:ascii="Times New Roman" w:hAnsi="Times New Roman"/>
          <w:b/>
          <w:caps/>
          <w:sz w:val="24"/>
        </w:rPr>
      </w:pPr>
    </w:p>
    <w:p w14:paraId="1F22F81B" w14:textId="77777777" w:rsidR="003C6715" w:rsidRDefault="005E3A15">
      <w:pPr>
        <w:pStyle w:val="1f8"/>
        <w:rPr>
          <w:rFonts w:ascii="Times New Roman" w:hAnsi="Times New Roman"/>
        </w:rPr>
      </w:pPr>
      <w:bookmarkStart w:id="84" w:name="__RefHeading___546"/>
      <w:bookmarkStart w:id="85" w:name="__RefHeading___579"/>
      <w:bookmarkStart w:id="86" w:name="__RefHeading___612"/>
      <w:bookmarkEnd w:id="84"/>
      <w:bookmarkEnd w:id="85"/>
      <w:bookmarkEnd w:id="86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1B94F868" w14:textId="77777777" w:rsidR="003C6715" w:rsidRDefault="005E3A15">
      <w:pPr>
        <w:pStyle w:val="110"/>
        <w:rPr>
          <w:rFonts w:ascii="Times New Roman" w:hAnsi="Times New Roman"/>
        </w:rPr>
      </w:pPr>
      <w:bookmarkStart w:id="87" w:name="__RefHeading___547"/>
      <w:bookmarkStart w:id="88" w:name="__RefHeading___580"/>
      <w:bookmarkStart w:id="89" w:name="__RefHeading___613"/>
      <w:bookmarkEnd w:id="87"/>
      <w:bookmarkEnd w:id="88"/>
      <w:bookmarkEnd w:id="8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C6715" w14:paraId="534E77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A7B08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EC629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EE14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C6715" w14:paraId="1FDDE3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0AA85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A5EEC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85CD4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3C6715" w14:paraId="26BDED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86963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FC572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66F05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75BE50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B1A0E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3763B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BABE4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C6715" w14:paraId="1B96688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D9B04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0AF42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069C4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32096B34" w14:textId="550005D2" w:rsidR="003C6715" w:rsidRDefault="003C6715">
      <w:pPr>
        <w:rPr>
          <w:rFonts w:ascii="Times New Roman" w:hAnsi="Times New Roman"/>
          <w:sz w:val="24"/>
        </w:rPr>
      </w:pPr>
    </w:p>
    <w:p w14:paraId="2E628647" w14:textId="77777777" w:rsidR="003C6715" w:rsidRDefault="003C6715">
      <w:pPr>
        <w:rPr>
          <w:rFonts w:ascii="Times New Roman" w:hAnsi="Times New Roman"/>
          <w:sz w:val="24"/>
        </w:rPr>
      </w:pPr>
    </w:p>
    <w:p w14:paraId="14C62A36" w14:textId="77777777" w:rsidR="003C6715" w:rsidRDefault="005E3A15">
      <w:pPr>
        <w:pStyle w:val="110"/>
        <w:rPr>
          <w:rFonts w:ascii="Times New Roman" w:hAnsi="Times New Roman"/>
        </w:rPr>
      </w:pPr>
      <w:bookmarkStart w:id="90" w:name="__RefHeading___548"/>
      <w:bookmarkStart w:id="91" w:name="__RefHeading___581"/>
      <w:bookmarkStart w:id="92" w:name="__RefHeading___614"/>
      <w:bookmarkEnd w:id="90"/>
      <w:bookmarkEnd w:id="91"/>
      <w:bookmarkEnd w:id="92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3"/>
        <w:gridCol w:w="6795"/>
      </w:tblGrid>
      <w:tr w:rsidR="003C6715" w14:paraId="5FFEB1E9" w14:textId="77777777">
        <w:trPr>
          <w:trHeight w:val="20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E19FC" w14:textId="77777777" w:rsidR="003C6715" w:rsidRDefault="005E3A1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  <w:sz w:val="24"/>
              </w:rPr>
              <w:br/>
              <w:t>и тем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8D25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C6715" w14:paraId="45871206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C2005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 Основные физические свойства жидкостей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3AA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1BE3EBAA" w14:textId="77777777">
        <w:trPr>
          <w:trHeight w:val="742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B3A5B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AE85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Рабочие жидкости, применяемые для систем гидравлического привода. </w:t>
            </w:r>
          </w:p>
          <w:p w14:paraId="4755E8A7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Их классификация.</w:t>
            </w:r>
          </w:p>
          <w:p w14:paraId="45CB1B52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свойства жидкостей (плотность, сжимаемость, вязкость и стабильность жидкости, температура застывания, вспышки и т.д.)</w:t>
            </w:r>
          </w:p>
        </w:tc>
      </w:tr>
      <w:tr w:rsidR="003C6715" w14:paraId="4B289DE3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8831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727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3D53BBAE" w14:textId="77777777">
        <w:trPr>
          <w:trHeight w:val="353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DEDD2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81C2" w14:textId="77777777" w:rsidR="003C6715" w:rsidRDefault="005E3A15">
            <w:pPr>
              <w:keepNext/>
              <w:widowControl w:val="0"/>
              <w:tabs>
                <w:tab w:val="left" w:pos="42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Изучение основных элементов гидропривода</w:t>
            </w:r>
          </w:p>
        </w:tc>
      </w:tr>
      <w:tr w:rsidR="003C6715" w14:paraId="5F996D47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3D1A2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 Гидравлические измерительные приборы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E225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EE7E50B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223AC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F400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общая характеристика уровнемеров, манометров, расходомеров, ареометров</w:t>
            </w:r>
          </w:p>
        </w:tc>
      </w:tr>
      <w:tr w:rsidR="003C6715" w14:paraId="0D875AB5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AC00D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6592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79225F58" w14:textId="77777777">
        <w:trPr>
          <w:trHeight w:val="532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F8472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8CB77" w14:textId="77777777" w:rsidR="003C6715" w:rsidRDefault="005E3A15">
            <w:pPr>
              <w:keepNext/>
              <w:widowControl w:val="0"/>
              <w:tabs>
                <w:tab w:val="left" w:pos="475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2. Изучение конструкции и принципа действия гидравлических измерительных приборов и порядок измерения ими</w:t>
            </w:r>
          </w:p>
        </w:tc>
      </w:tr>
      <w:tr w:rsidR="003C6715" w14:paraId="629B520B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A3A0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3. Объемный гидропривод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FB8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16D94EB" w14:textId="77777777">
        <w:trPr>
          <w:trHeight w:val="276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4E54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E0A7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гидропривода, принцип действия и область применения.</w:t>
            </w:r>
          </w:p>
          <w:p w14:paraId="0ADB557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элементы.</w:t>
            </w:r>
          </w:p>
          <w:p w14:paraId="1B6B68B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Условно-графические обозначения элементов на схемах</w:t>
            </w:r>
          </w:p>
          <w:p w14:paraId="029BFE5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Шестеренные </w:t>
            </w:r>
            <w:proofErr w:type="spellStart"/>
            <w:r>
              <w:rPr>
                <w:rFonts w:ascii="Times New Roman" w:hAnsi="Times New Roman"/>
              </w:rPr>
              <w:t>гидромашины</w:t>
            </w:r>
            <w:proofErr w:type="spellEnd"/>
          </w:p>
          <w:p w14:paraId="3578C6E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Радиально-поршневые </w:t>
            </w:r>
            <w:proofErr w:type="spellStart"/>
            <w:r>
              <w:rPr>
                <w:rFonts w:ascii="Times New Roman" w:hAnsi="Times New Roman"/>
              </w:rPr>
              <w:t>гидромашины</w:t>
            </w:r>
            <w:proofErr w:type="spellEnd"/>
          </w:p>
          <w:p w14:paraId="7573D62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Аксиально-поршневые </w:t>
            </w:r>
            <w:proofErr w:type="spellStart"/>
            <w:r>
              <w:rPr>
                <w:rFonts w:ascii="Times New Roman" w:hAnsi="Times New Roman"/>
              </w:rPr>
              <w:t>гидромашины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77EB6A2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Гидроцилиндры</w:t>
            </w:r>
          </w:p>
          <w:p w14:paraId="1D54989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Гидравлическая аппаратура</w:t>
            </w:r>
          </w:p>
        </w:tc>
      </w:tr>
      <w:tr w:rsidR="003C6715" w14:paraId="66B4E3CC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6D595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CA9A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0B729EBC" w14:textId="77777777">
        <w:trPr>
          <w:trHeight w:val="276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4068A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BB88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3. Составление и чтение простейших гидравлических схем</w:t>
            </w:r>
          </w:p>
        </w:tc>
      </w:tr>
      <w:tr w:rsidR="003C6715" w14:paraId="3ED7A887" w14:textId="77777777">
        <w:trPr>
          <w:trHeight w:val="513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52A9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FF85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4. Изучение устройства шестеренных, радиально-поршневых, аксиально-поршневых </w:t>
            </w:r>
            <w:proofErr w:type="spellStart"/>
            <w:r>
              <w:rPr>
                <w:rFonts w:ascii="Times New Roman" w:hAnsi="Times New Roman"/>
              </w:rPr>
              <w:t>гидромашин</w:t>
            </w:r>
            <w:proofErr w:type="spellEnd"/>
            <w:r>
              <w:rPr>
                <w:rFonts w:ascii="Times New Roman" w:hAnsi="Times New Roman"/>
              </w:rPr>
              <w:t>, гидроцилиндров</w:t>
            </w:r>
          </w:p>
        </w:tc>
      </w:tr>
      <w:tr w:rsidR="003C6715" w14:paraId="5E62E94A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2B57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4. Основные сведения о механизме и машинах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A2D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2EB0EB03" w14:textId="77777777">
        <w:trPr>
          <w:trHeight w:val="1152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CB306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C994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сведения о механизме и машинах.</w:t>
            </w:r>
          </w:p>
          <w:p w14:paraId="15E26B6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Передачи вращательного движения между параллельными осями (ременная, фрикционная, зубчатая и цепная).</w:t>
            </w:r>
          </w:p>
          <w:p w14:paraId="2A3E2F7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Передачи вращательного движения между пересекающимися и скрещивающимися осями (червячная, фрикционная и зубчатая конические передачи)</w:t>
            </w:r>
          </w:p>
        </w:tc>
      </w:tr>
      <w:tr w:rsidR="003C6715" w14:paraId="6A6DA983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49DB1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73B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0FF80C55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D00BA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1A15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Расчет ременной передачи</w:t>
            </w:r>
          </w:p>
        </w:tc>
      </w:tr>
      <w:tr w:rsidR="003C6715" w14:paraId="4D27DEF9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DDE6A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519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Расчет цилиндрической зубчатой передачи</w:t>
            </w:r>
          </w:p>
        </w:tc>
      </w:tr>
      <w:tr w:rsidR="003C6715" w14:paraId="1883F5B5" w14:textId="77777777">
        <w:trPr>
          <w:trHeight w:val="235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1D23F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B81E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Чтение кинематических схем механизмов</w:t>
            </w:r>
          </w:p>
        </w:tc>
      </w:tr>
      <w:tr w:rsidR="003C6715" w14:paraId="0B2C66EF" w14:textId="77777777">
        <w:trPr>
          <w:trHeight w:val="129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5D25C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5. Основные сведения о сопротивлении материалов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3D056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68A79495" w14:textId="77777777">
        <w:trPr>
          <w:trHeight w:val="1691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A3AF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47A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о сопротивлении материалов: информация, внешние и внутренние силы и напряжение. Опасное и допускаемое напряжение. Расчеты на прочность.</w:t>
            </w:r>
          </w:p>
          <w:p w14:paraId="206A3AF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 растяжении, сжатии и смятии. Зависимость между напряжением и относительным удлинением</w:t>
            </w:r>
          </w:p>
          <w:p w14:paraId="2664EE2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 сдвиге и кручении. Распределение напряжения при сдвиге и кручении.</w:t>
            </w:r>
          </w:p>
          <w:p w14:paraId="0910E82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об изгибе. Распределение напряжения при изгибе. Определение опасного сечения при изгибе</w:t>
            </w:r>
          </w:p>
        </w:tc>
      </w:tr>
      <w:tr w:rsidR="003C6715" w14:paraId="1061FFF3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0598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A6E3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69F80961" w14:textId="77777777">
        <w:trPr>
          <w:trHeight w:val="516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CA93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23D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Выполнение расчетов на прочность при растяжении, сжатии, изгибе и сдвиге</w:t>
            </w:r>
          </w:p>
        </w:tc>
      </w:tr>
      <w:tr w:rsidR="003C6715" w14:paraId="08D4A6C9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CCE5D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6. Основные сведения о деталях машин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B6D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6C8CBD9" w14:textId="77777777">
        <w:trPr>
          <w:trHeight w:val="559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F1B79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E27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 и требования к ним</w:t>
            </w:r>
          </w:p>
          <w:p w14:paraId="13061CE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Разъемные соединения деталей машин – резьбовые, шпоночные, клиновые.</w:t>
            </w:r>
          </w:p>
          <w:p w14:paraId="6C90187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Неразъемные соединения деталей машин – сварные и заклепочные</w:t>
            </w:r>
          </w:p>
          <w:p w14:paraId="6F0891A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Детали и сборочные единицы передач вращательного движения-валы, оси, муфты, опоры валов; </w:t>
            </w:r>
            <w:r>
              <w:rPr>
                <w:rFonts w:ascii="Times New Roman" w:hAnsi="Times New Roman"/>
                <w:sz w:val="24"/>
              </w:rPr>
              <w:t>Принципы работы механического, гидравлического и электрического оборудования</w:t>
            </w:r>
          </w:p>
        </w:tc>
      </w:tr>
      <w:tr w:rsidR="003C6715" w14:paraId="7716A1BA" w14:textId="77777777">
        <w:trPr>
          <w:trHeight w:val="245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11A60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DA6D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4F0C871E" w14:textId="77777777">
        <w:trPr>
          <w:trHeight w:val="245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7671D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97D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 Расчет сварочного соединения встык и внахлестку</w:t>
            </w:r>
          </w:p>
        </w:tc>
      </w:tr>
      <w:tr w:rsidR="003C6715" w14:paraId="1BE328C5" w14:textId="77777777">
        <w:trPr>
          <w:trHeight w:val="219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86157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B1F7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Расчет шпоночного соединения</w:t>
            </w:r>
          </w:p>
        </w:tc>
      </w:tr>
      <w:tr w:rsidR="003C6715" w14:paraId="31F3DB31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CFCD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</w:tr>
      <w:tr w:rsidR="003C6715" w14:paraId="15EA30A2" w14:textId="77777777">
        <w:trPr>
          <w:trHeight w:val="20"/>
        </w:trPr>
        <w:tc>
          <w:tcPr>
            <w:tcW w:w="9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CBA0B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Всего: 36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54587B69" w14:textId="1C560528" w:rsidR="003C6715" w:rsidRDefault="003C6715" w:rsidP="00825207"/>
    <w:p w14:paraId="2B108781" w14:textId="77777777" w:rsidR="004F554D" w:rsidRDefault="004F554D" w:rsidP="00825207"/>
    <w:p w14:paraId="61834CB3" w14:textId="77777777" w:rsidR="003C6715" w:rsidRDefault="005E3A15">
      <w:pPr>
        <w:pStyle w:val="110"/>
        <w:jc w:val="both"/>
        <w:rPr>
          <w:rFonts w:ascii="Times New Roman" w:hAnsi="Times New Roman"/>
        </w:rPr>
      </w:pPr>
      <w:bookmarkStart w:id="93" w:name="__RefHeading___549"/>
      <w:bookmarkStart w:id="94" w:name="__RefHeading___582"/>
      <w:bookmarkStart w:id="95" w:name="__RefHeading___615"/>
      <w:bookmarkEnd w:id="93"/>
      <w:bookmarkEnd w:id="94"/>
      <w:bookmarkEnd w:id="95"/>
      <w:r>
        <w:rPr>
          <w:rFonts w:ascii="Times New Roman" w:hAnsi="Times New Roman"/>
        </w:rPr>
        <w:t>3. Условия реализации ДИСЦИПЛИНЫ</w:t>
      </w:r>
    </w:p>
    <w:p w14:paraId="05225BE7" w14:textId="77777777" w:rsidR="003C6715" w:rsidRDefault="005E3A15">
      <w:pPr>
        <w:pStyle w:val="110"/>
        <w:rPr>
          <w:rFonts w:ascii="Times New Roman" w:hAnsi="Times New Roman"/>
        </w:rPr>
      </w:pPr>
      <w:bookmarkStart w:id="96" w:name="__RefHeading___550"/>
      <w:bookmarkStart w:id="97" w:name="__RefHeading___583"/>
      <w:bookmarkStart w:id="98" w:name="__RefHeading___616"/>
      <w:bookmarkEnd w:id="96"/>
      <w:bookmarkEnd w:id="97"/>
      <w:bookmarkEnd w:id="98"/>
      <w:r>
        <w:rPr>
          <w:rFonts w:ascii="Times New Roman" w:hAnsi="Times New Roman"/>
        </w:rPr>
        <w:t>3.1. Материально-техническое обеспечение</w:t>
      </w:r>
    </w:p>
    <w:p w14:paraId="122C5D7A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материаловедения, оснащенная в соответствии с приложением 3 ПОП-П. </w:t>
      </w:r>
    </w:p>
    <w:p w14:paraId="4B0AB968" w14:textId="77777777" w:rsidR="003C6715" w:rsidRDefault="003C6715"/>
    <w:p w14:paraId="7577AB70" w14:textId="77777777" w:rsidR="003C6715" w:rsidRDefault="005E3A15">
      <w:pPr>
        <w:pStyle w:val="110"/>
        <w:rPr>
          <w:rFonts w:ascii="Times New Roman" w:hAnsi="Times New Roman"/>
        </w:rPr>
      </w:pPr>
      <w:bookmarkStart w:id="99" w:name="__RefHeading___551"/>
      <w:bookmarkStart w:id="100" w:name="__RefHeading___584"/>
      <w:bookmarkStart w:id="101" w:name="__RefHeading___617"/>
      <w:bookmarkEnd w:id="99"/>
      <w:bookmarkEnd w:id="100"/>
      <w:bookmarkEnd w:id="101"/>
      <w:r>
        <w:rPr>
          <w:rFonts w:ascii="Times New Roman" w:hAnsi="Times New Roman"/>
        </w:rPr>
        <w:t>3.2. Учебно-методическое обеспечение</w:t>
      </w:r>
    </w:p>
    <w:p w14:paraId="0AF8CDAB" w14:textId="77777777" w:rsidR="003C6715" w:rsidRDefault="005E3A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5F6D4D8" w14:textId="77777777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9500D07" w14:textId="77777777" w:rsidR="003C6715" w:rsidRDefault="005E3A15">
      <w:pPr>
        <w:pStyle w:val="a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F10A5FA" w14:textId="77777777" w:rsidR="003C6715" w:rsidRDefault="005E3A15">
      <w:pPr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Аркуша</w:t>
      </w:r>
      <w:proofErr w:type="spellEnd"/>
      <w:r>
        <w:rPr>
          <w:rFonts w:ascii="Times New Roman" w:hAnsi="Times New Roman"/>
          <w:sz w:val="24"/>
        </w:rPr>
        <w:t xml:space="preserve"> А.И. Техническая механика. Теоретическая механика и сопротивление материалов. – Москва: </w:t>
      </w:r>
      <w:proofErr w:type="spellStart"/>
      <w:r>
        <w:rPr>
          <w:rFonts w:ascii="Times New Roman" w:hAnsi="Times New Roman"/>
          <w:sz w:val="24"/>
        </w:rPr>
        <w:t>Ленанд</w:t>
      </w:r>
      <w:proofErr w:type="spellEnd"/>
      <w:r>
        <w:rPr>
          <w:rFonts w:ascii="Times New Roman" w:hAnsi="Times New Roman"/>
          <w:sz w:val="24"/>
        </w:rPr>
        <w:t>, 2021. – 352 с.</w:t>
      </w:r>
    </w:p>
    <w:p w14:paraId="7CBC38E4" w14:textId="77777777" w:rsidR="003C6715" w:rsidRDefault="005E3A15">
      <w:pPr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 Техническая механика. Москва: Академия, 2021. – 352 с.</w:t>
      </w:r>
    </w:p>
    <w:p w14:paraId="5BDF7132" w14:textId="342B2DA4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</w:p>
    <w:p w14:paraId="7782B4E2" w14:textId="77777777" w:rsidR="004F554D" w:rsidRDefault="004F554D">
      <w:pPr>
        <w:pStyle w:val="af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</w:p>
    <w:p w14:paraId="26067A6F" w14:textId="77777777" w:rsidR="003C6715" w:rsidRDefault="005E3A15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3.2.2. Дополнительные источники </w:t>
      </w:r>
    </w:p>
    <w:p w14:paraId="6193C40C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Асадулина</w:t>
      </w:r>
      <w:proofErr w:type="spellEnd"/>
      <w:r>
        <w:rPr>
          <w:rFonts w:ascii="Times New Roman" w:hAnsi="Times New Roman"/>
          <w:sz w:val="24"/>
        </w:rPr>
        <w:t xml:space="preserve">, Е. Ю.  Техническая механика: сопротивление </w:t>
      </w:r>
      <w:proofErr w:type="gramStart"/>
      <w:r>
        <w:rPr>
          <w:rFonts w:ascii="Times New Roman" w:hAnsi="Times New Roman"/>
          <w:sz w:val="24"/>
        </w:rPr>
        <w:t>материалов 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Е. Ю. </w:t>
      </w:r>
      <w:proofErr w:type="spellStart"/>
      <w:r>
        <w:rPr>
          <w:rFonts w:ascii="Times New Roman" w:hAnsi="Times New Roman"/>
          <w:sz w:val="24"/>
        </w:rPr>
        <w:t>Асадулина</w:t>
      </w:r>
      <w:proofErr w:type="spellEnd"/>
      <w:r>
        <w:rPr>
          <w:rFonts w:ascii="Times New Roman" w:hAnsi="Times New Roman"/>
          <w:sz w:val="24"/>
        </w:rPr>
        <w:t xml:space="preserve">. 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265 с. — (Профессиональное образование). — ISBN 978-5-534-10536-0.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https://urait.ru/bcode/514398 (дата обращения: 16.07.2024). </w:t>
      </w:r>
    </w:p>
    <w:p w14:paraId="7CD4E463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Моргунов, К. П. </w:t>
      </w:r>
      <w:proofErr w:type="gramStart"/>
      <w:r>
        <w:rPr>
          <w:rFonts w:ascii="Times New Roman" w:hAnsi="Times New Roman"/>
          <w:sz w:val="24"/>
        </w:rPr>
        <w:t>Гидравлика :</w:t>
      </w:r>
      <w:proofErr w:type="gramEnd"/>
      <w:r>
        <w:rPr>
          <w:rFonts w:ascii="Times New Roman" w:hAnsi="Times New Roman"/>
          <w:sz w:val="24"/>
        </w:rPr>
        <w:t xml:space="preserve"> учебник / К. П. Моргунов.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288 с. — ISBN 978-5-8114-1735-3.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https://e.lanbook.com/book/211682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0E4A969D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Пташкина-</w:t>
      </w:r>
      <w:proofErr w:type="spellStart"/>
      <w:r>
        <w:rPr>
          <w:rFonts w:ascii="Times New Roman" w:hAnsi="Times New Roman"/>
          <w:sz w:val="24"/>
        </w:rPr>
        <w:t>Гирина</w:t>
      </w:r>
      <w:proofErr w:type="spellEnd"/>
      <w:r>
        <w:rPr>
          <w:rFonts w:ascii="Times New Roman" w:hAnsi="Times New Roman"/>
          <w:sz w:val="24"/>
        </w:rPr>
        <w:t xml:space="preserve">, О. С. Основы </w:t>
      </w:r>
      <w:proofErr w:type="gramStart"/>
      <w:r>
        <w:rPr>
          <w:rFonts w:ascii="Times New Roman" w:hAnsi="Times New Roman"/>
          <w:sz w:val="24"/>
        </w:rPr>
        <w:t>гидравлики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О. С. Пташкина-</w:t>
      </w:r>
      <w:proofErr w:type="spellStart"/>
      <w:r>
        <w:rPr>
          <w:rFonts w:ascii="Times New Roman" w:hAnsi="Times New Roman"/>
          <w:sz w:val="24"/>
        </w:rPr>
        <w:t>Гирина</w:t>
      </w:r>
      <w:proofErr w:type="spellEnd"/>
      <w:r>
        <w:rPr>
          <w:rFonts w:ascii="Times New Roman" w:hAnsi="Times New Roman"/>
          <w:sz w:val="24"/>
        </w:rPr>
        <w:t>, О. С. Волкова.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192 с. — ISBN 978-5-8114-8619-9.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https://e.lanbook.com/book/179044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5E80C732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Сопротивление </w:t>
      </w:r>
      <w:proofErr w:type="gramStart"/>
      <w:r>
        <w:rPr>
          <w:rFonts w:ascii="Times New Roman" w:hAnsi="Times New Roman"/>
          <w:sz w:val="24"/>
        </w:rPr>
        <w:t>материалов :</w:t>
      </w:r>
      <w:proofErr w:type="gramEnd"/>
      <w:r>
        <w:rPr>
          <w:rFonts w:ascii="Times New Roman" w:hAnsi="Times New Roman"/>
          <w:sz w:val="24"/>
        </w:rPr>
        <w:t xml:space="preserve"> учебно-методическое пособие / И. Н. Миролюбов, Ф. З. </w:t>
      </w:r>
      <w:proofErr w:type="spellStart"/>
      <w:r>
        <w:rPr>
          <w:rFonts w:ascii="Times New Roman" w:hAnsi="Times New Roman"/>
          <w:sz w:val="24"/>
        </w:rPr>
        <w:t>Алмаметов</w:t>
      </w:r>
      <w:proofErr w:type="spellEnd"/>
      <w:r>
        <w:rPr>
          <w:rFonts w:ascii="Times New Roman" w:hAnsi="Times New Roman"/>
          <w:sz w:val="24"/>
        </w:rPr>
        <w:t xml:space="preserve">, Н. А. </w:t>
      </w:r>
      <w:proofErr w:type="spellStart"/>
      <w:r>
        <w:rPr>
          <w:rFonts w:ascii="Times New Roman" w:hAnsi="Times New Roman"/>
          <w:sz w:val="24"/>
        </w:rPr>
        <w:t>Курицин</w:t>
      </w:r>
      <w:proofErr w:type="spellEnd"/>
      <w:r>
        <w:rPr>
          <w:rFonts w:ascii="Times New Roman" w:hAnsi="Times New Roman"/>
          <w:sz w:val="24"/>
        </w:rPr>
        <w:t xml:space="preserve">, И. Н. Изотов. — 9-е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512 с. — ISBN 978-5-8114-0555-8.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https://e.lanbook.com/book/211427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0D66B1EB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Техническая механика / Л. Н. Гудимова, Ю. А.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>, Э. Я. Живаго, А. В. Макаров. — 2-е изд., стер. (полноцветная печать).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324 с. — ISBN 978-5-507-45644-4.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https://e.lanbook.com/book/277055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37C4354D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Техническая механика. Практикум / Э. Я. Живаго, Л. Н. Гудимова, Ю. А.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 xml:space="preserve"> [и др.]. — 2-е изд., стер. (полноцветная печать).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372 с. — ISBN 978-5-507-45568-3.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https://e.lanbook.com/book/276410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7D3D95E6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Лукьянов, А.М. Техническая механика [Электронный ресурс]: учебник / </w:t>
      </w:r>
      <w:r>
        <w:rPr>
          <w:rFonts w:ascii="Times New Roman" w:hAnsi="Times New Roman"/>
          <w:sz w:val="24"/>
        </w:rPr>
        <w:br/>
        <w:t>А.М. Лукьянов, М.А. Лукьянов. – Электрон</w:t>
      </w:r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дан. – М.: УМЦ ЖДТ, 2014.</w:t>
      </w:r>
    </w:p>
    <w:p w14:paraId="3EAC8AF8" w14:textId="77777777" w:rsidR="003C6715" w:rsidRDefault="005E3A15">
      <w:pPr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Олофинская</w:t>
      </w:r>
      <w:proofErr w:type="spellEnd"/>
      <w:r>
        <w:rPr>
          <w:rFonts w:ascii="Times New Roman" w:hAnsi="Times New Roman"/>
          <w:sz w:val="24"/>
        </w:rPr>
        <w:t xml:space="preserve">, В. П. Техническая механика. Сборник тестовых </w:t>
      </w:r>
      <w:proofErr w:type="gramStart"/>
      <w:r>
        <w:rPr>
          <w:rFonts w:ascii="Times New Roman" w:hAnsi="Times New Roman"/>
          <w:sz w:val="24"/>
        </w:rPr>
        <w:t>заданий :</w:t>
      </w:r>
      <w:proofErr w:type="gramEnd"/>
      <w:r>
        <w:rPr>
          <w:rFonts w:ascii="Times New Roman" w:hAnsi="Times New Roman"/>
          <w:sz w:val="24"/>
        </w:rPr>
        <w:t xml:space="preserve"> учебное пособие / В.П. </w:t>
      </w:r>
      <w:proofErr w:type="spellStart"/>
      <w:r>
        <w:rPr>
          <w:rFonts w:ascii="Times New Roman" w:hAnsi="Times New Roman"/>
          <w:sz w:val="24"/>
        </w:rPr>
        <w:t>Олофинская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2023. — 132 с. — (Среднее профессиональное образование). - ISBN 978-5-16-016753-4.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https://znanium.com/catalog/product/1896828 (дата обращения: 16.07.2024). – Режим доступа: по подписке.</w:t>
      </w:r>
    </w:p>
    <w:p w14:paraId="7C5C3404" w14:textId="77777777" w:rsidR="003C6715" w:rsidRDefault="003C6715" w:rsidP="00825207"/>
    <w:p w14:paraId="78447B2E" w14:textId="6C6226CE" w:rsidR="003C6715" w:rsidRDefault="003C6715" w:rsidP="00825207"/>
    <w:p w14:paraId="0C778B79" w14:textId="612E6451" w:rsidR="004F554D" w:rsidRDefault="004F554D" w:rsidP="00825207"/>
    <w:p w14:paraId="4BCB5C94" w14:textId="53AB7BD9" w:rsidR="004F554D" w:rsidRDefault="004F554D" w:rsidP="00825207"/>
    <w:p w14:paraId="74BB04C0" w14:textId="45B2408C" w:rsidR="004F554D" w:rsidRDefault="004F554D" w:rsidP="00825207"/>
    <w:p w14:paraId="62630C01" w14:textId="0CD077B4" w:rsidR="004F554D" w:rsidRDefault="004F554D" w:rsidP="00825207"/>
    <w:p w14:paraId="348CF91A" w14:textId="1F3D2394" w:rsidR="004F554D" w:rsidRDefault="004F554D" w:rsidP="00825207"/>
    <w:p w14:paraId="078AA309" w14:textId="6C9D4192" w:rsidR="004F554D" w:rsidRDefault="004F554D" w:rsidP="00825207"/>
    <w:p w14:paraId="67E96BCF" w14:textId="00D9C217" w:rsidR="004F554D" w:rsidRDefault="004F554D" w:rsidP="00825207"/>
    <w:p w14:paraId="3CF79052" w14:textId="77777777" w:rsidR="004F554D" w:rsidRDefault="004F554D" w:rsidP="00825207"/>
    <w:p w14:paraId="76368C1E" w14:textId="77777777" w:rsidR="003C6715" w:rsidRDefault="005E3A15">
      <w:pPr>
        <w:pStyle w:val="1f8"/>
        <w:rPr>
          <w:rFonts w:ascii="Times New Roman" w:hAnsi="Times New Roman"/>
          <w:b w:val="0"/>
        </w:rPr>
      </w:pPr>
      <w:bookmarkStart w:id="102" w:name="__RefHeading___552"/>
      <w:bookmarkStart w:id="103" w:name="__RefHeading___585"/>
      <w:bookmarkStart w:id="104" w:name="__RefHeading___618"/>
      <w:bookmarkEnd w:id="102"/>
      <w:bookmarkEnd w:id="103"/>
      <w:bookmarkEnd w:id="104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3C6715" w14:paraId="3AE17275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5735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4CEC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A3D8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C6715" w14:paraId="1305EDBA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0B5F0" w14:textId="77777777" w:rsidR="003C6715" w:rsidRDefault="005E3A15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термины кинематики механизмов, сопротивления материалов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0A44F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формулирует понятия и объясняет термины кинематики механизмов и сопротивления материалов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48BD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опрос;</w:t>
            </w:r>
          </w:p>
          <w:p w14:paraId="75EF2C8F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14:paraId="738D691A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  <w:tr w:rsidR="003C6715" w14:paraId="53135DF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C5F8" w14:textId="77777777" w:rsidR="003C6715" w:rsidRDefault="005E3A15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требования к деталям </w:t>
            </w:r>
            <w:r>
              <w:rPr>
                <w:rFonts w:ascii="Times New Roman" w:hAnsi="Times New Roman"/>
                <w:sz w:val="24"/>
              </w:rPr>
              <w:br/>
              <w:t xml:space="preserve">и сборочным единицам общего </w:t>
            </w:r>
            <w:r>
              <w:rPr>
                <w:rFonts w:ascii="Times New Roman" w:hAnsi="Times New Roman"/>
                <w:sz w:val="24"/>
              </w:rPr>
              <w:br/>
              <w:t>и специального назначения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AD49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формулирует требования к деталям и сборочным единицам общего и специального назначения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49C76" w14:textId="77777777" w:rsidR="003C6715" w:rsidRDefault="003C6715"/>
        </w:tc>
      </w:tr>
      <w:tr w:rsidR="003C6715" w14:paraId="611F564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AE52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гидростатики и гидродинамики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397B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формулирует основные понятия гидростатики и гидродинамики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1EA4" w14:textId="77777777" w:rsidR="003C6715" w:rsidRDefault="003C6715"/>
        </w:tc>
      </w:tr>
      <w:tr w:rsidR="003C6715" w14:paraId="2C376E14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D3CA2" w14:textId="77777777" w:rsidR="003C6715" w:rsidRDefault="005E3A15">
            <w:pPr>
              <w:tabs>
                <w:tab w:val="left" w:pos="249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работы механического, гидравлического и электрического оборудования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C2BA" w14:textId="77777777" w:rsidR="003C6715" w:rsidRDefault="003C671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A5C64" w14:textId="77777777" w:rsidR="003C6715" w:rsidRDefault="003C6715"/>
        </w:tc>
      </w:tr>
      <w:tr w:rsidR="003C6715" w14:paraId="060EA93B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6B195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кинематические и гидравлические схемы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836E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читает кинематические схемы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A1F26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занятий;</w:t>
            </w:r>
          </w:p>
          <w:p w14:paraId="0769EF51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</w:tbl>
    <w:p w14:paraId="7B7EF5C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A6C53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E9334A" w14:textId="77777777" w:rsidR="003C6715" w:rsidRDefault="003C6715">
      <w:pPr>
        <w:sectPr w:rsidR="003C6715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156162F8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541E89B4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2958E6A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2E85520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A9728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9B423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471E8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6AFAE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2781C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AA627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9071C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68E2F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D8D0A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C8D70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EF05C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BCBD03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4AC1E9D" w14:textId="6CCDBF52" w:rsidR="003C6715" w:rsidRDefault="005E3A15">
      <w:pPr>
        <w:pStyle w:val="10"/>
      </w:pPr>
      <w:r>
        <w:t xml:space="preserve">«СГ.01 </w:t>
      </w:r>
      <w:r w:rsidR="009272E0">
        <w:t>ИСТОРИЯ РОССИИ</w:t>
      </w:r>
      <w:r>
        <w:t>»</w:t>
      </w:r>
    </w:p>
    <w:p w14:paraId="6E5106EB" w14:textId="77777777" w:rsidR="009272E0" w:rsidRPr="006746D1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05" w:name="_Toc172906916"/>
      <w:bookmarkStart w:id="106" w:name="_Toc172906944"/>
      <w:bookmarkStart w:id="107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05"/>
      <w:bookmarkEnd w:id="106"/>
    </w:p>
    <w:p w14:paraId="358359BC" w14:textId="77777777" w:rsidR="009272E0" w:rsidRPr="006746D1" w:rsidRDefault="002441AE" w:rsidP="009272E0">
      <w:pPr>
        <w:jc w:val="center"/>
        <w:rPr>
          <w:rFonts w:ascii="Times New Roman" w:hAnsi="Times New Roman"/>
          <w:sz w:val="24"/>
          <w:szCs w:val="24"/>
        </w:rPr>
      </w:pPr>
      <w:hyperlink r:id="rId19" w:history="1">
        <w:bookmarkStart w:id="108" w:name="_Toc172906917"/>
        <w:bookmarkStart w:id="109" w:name="_Toc172906945"/>
        <w:r w:rsidR="009272E0" w:rsidRPr="006746D1">
          <w:rPr>
            <w:rStyle w:val="affffff1"/>
            <w:sz w:val="24"/>
            <w:szCs w:val="24"/>
          </w:rPr>
          <w:t>https://spolab.firpo.ru/npdv2/category-doc/get/4879</w:t>
        </w:r>
        <w:bookmarkEnd w:id="108"/>
        <w:bookmarkEnd w:id="109"/>
      </w:hyperlink>
    </w:p>
    <w:bookmarkEnd w:id="107"/>
    <w:p w14:paraId="3A1F570F" w14:textId="77777777" w:rsidR="003C6715" w:rsidRDefault="003C6715" w:rsidP="00825207"/>
    <w:p w14:paraId="5F5BB51C" w14:textId="77777777" w:rsidR="003C6715" w:rsidRDefault="003C6715" w:rsidP="00825207"/>
    <w:p w14:paraId="5C3FEB21" w14:textId="77777777" w:rsidR="003C6715" w:rsidRDefault="003C6715" w:rsidP="00825207"/>
    <w:p w14:paraId="1B2C49C6" w14:textId="77777777" w:rsidR="003C6715" w:rsidRDefault="003C6715" w:rsidP="00825207"/>
    <w:p w14:paraId="0D170348" w14:textId="77777777" w:rsidR="003C6715" w:rsidRDefault="003C6715" w:rsidP="00825207"/>
    <w:p w14:paraId="46E5862C" w14:textId="77777777" w:rsidR="003C6715" w:rsidRDefault="003C6715" w:rsidP="00825207"/>
    <w:p w14:paraId="6E59157B" w14:textId="77777777" w:rsidR="003C6715" w:rsidRDefault="003C6715" w:rsidP="00825207"/>
    <w:p w14:paraId="6A9A052B" w14:textId="77777777" w:rsidR="003C6715" w:rsidRDefault="003C6715" w:rsidP="00825207"/>
    <w:p w14:paraId="31C53BA2" w14:textId="77777777" w:rsidR="003C6715" w:rsidRDefault="003C6715" w:rsidP="00825207"/>
    <w:p w14:paraId="768D76BD" w14:textId="77777777" w:rsidR="003C6715" w:rsidRDefault="005E3A15">
      <w:pPr>
        <w:pStyle w:val="10"/>
      </w:pPr>
      <w:r>
        <w:br w:type="page"/>
      </w:r>
    </w:p>
    <w:p w14:paraId="2C11160A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26874E55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FD4DE68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1465193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85403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FDC47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66E97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16503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1048B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C25C3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5770C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8D9BB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9BA22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A7C65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710FA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71A8BF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2F01AD5" w14:textId="77777777" w:rsidR="009272E0" w:rsidRPr="00037760" w:rsidRDefault="009272E0" w:rsidP="009272E0">
      <w:pPr>
        <w:pStyle w:val="10"/>
      </w:pPr>
      <w:bookmarkStart w:id="110" w:name="_Toc175672141"/>
      <w:bookmarkStart w:id="111" w:name="_Toc178328052"/>
      <w:bookmarkStart w:id="112" w:name="_Toc178329859"/>
      <w:r w:rsidRPr="00037760">
        <w:t xml:space="preserve">«СГ.02 </w:t>
      </w:r>
      <w:r w:rsidRPr="00037760">
        <w:rPr>
          <w:rFonts w:ascii="Times New Roman Полужирный" w:hAnsi="Times New Roman Полужирный"/>
          <w:caps/>
        </w:rPr>
        <w:t>Иностранный язык в профессиональной деятельности</w:t>
      </w:r>
      <w:r w:rsidRPr="00037760">
        <w:t>»</w:t>
      </w:r>
      <w:bookmarkEnd w:id="110"/>
      <w:bookmarkEnd w:id="111"/>
      <w:bookmarkEnd w:id="112"/>
    </w:p>
    <w:p w14:paraId="104227A3" w14:textId="77777777" w:rsidR="009272E0" w:rsidRPr="00037760" w:rsidRDefault="009272E0" w:rsidP="009272E0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F74BEA" w14:textId="77777777" w:rsidR="009272E0" w:rsidRPr="006746D1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13" w:name="_Toc172906919"/>
      <w:bookmarkStart w:id="114" w:name="_Toc172906947"/>
      <w:bookmarkStart w:id="115" w:name="_Hlk179474572"/>
      <w:bookmarkStart w:id="116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13"/>
      <w:bookmarkEnd w:id="114"/>
    </w:p>
    <w:p w14:paraId="2E283696" w14:textId="77777777" w:rsidR="009272E0" w:rsidRPr="006746D1" w:rsidRDefault="002441AE" w:rsidP="009272E0">
      <w:pPr>
        <w:jc w:val="center"/>
        <w:rPr>
          <w:rFonts w:ascii="Times New Roman" w:hAnsi="Times New Roman"/>
          <w:sz w:val="24"/>
          <w:szCs w:val="24"/>
        </w:rPr>
      </w:pPr>
      <w:hyperlink r:id="rId20" w:history="1">
        <w:bookmarkStart w:id="117" w:name="_Toc172906920"/>
        <w:bookmarkStart w:id="118" w:name="_Toc172906948"/>
        <w:r w:rsidR="009272E0" w:rsidRPr="006746D1">
          <w:rPr>
            <w:rStyle w:val="affffff1"/>
            <w:sz w:val="24"/>
            <w:szCs w:val="24"/>
          </w:rPr>
          <w:t>https://spolab.firpo.ru/npdv2/category-doc/get/5133</w:t>
        </w:r>
        <w:bookmarkEnd w:id="117"/>
        <w:bookmarkEnd w:id="118"/>
      </w:hyperlink>
      <w:bookmarkEnd w:id="115"/>
    </w:p>
    <w:bookmarkEnd w:id="116"/>
    <w:p w14:paraId="47646B1F" w14:textId="77777777" w:rsidR="003C6715" w:rsidRDefault="003C6715" w:rsidP="00825207"/>
    <w:p w14:paraId="726E6F08" w14:textId="77777777" w:rsidR="003C6715" w:rsidRDefault="003C6715" w:rsidP="00825207"/>
    <w:p w14:paraId="11A67FE5" w14:textId="77777777" w:rsidR="003C6715" w:rsidRDefault="003C6715" w:rsidP="00825207"/>
    <w:p w14:paraId="3B851C94" w14:textId="77777777" w:rsidR="003C6715" w:rsidRDefault="003C6715" w:rsidP="00825207"/>
    <w:p w14:paraId="7CA62FEE" w14:textId="77777777" w:rsidR="003C6715" w:rsidRDefault="005E3A15" w:rsidP="004F554D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0E89B952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4973C01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48E5DB9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24FE0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33114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2B122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6567C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4BC4F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D018F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5B72E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5415A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D0A78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B7AE8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AE30D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94F88E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809C3F4" w14:textId="77777777" w:rsidR="009272E0" w:rsidRPr="00037760" w:rsidRDefault="009272E0" w:rsidP="009272E0">
      <w:pPr>
        <w:pStyle w:val="10"/>
      </w:pPr>
      <w:bookmarkStart w:id="119" w:name="_Toc175672142"/>
      <w:bookmarkStart w:id="120" w:name="_Toc178328053"/>
      <w:bookmarkStart w:id="121" w:name="_Toc178329860"/>
      <w:bookmarkStart w:id="122" w:name="_Hlk179383001"/>
      <w:r w:rsidRPr="00037760">
        <w:t>«СГ.03 БЕЗОПАСНОСТЬ ЖИЗНЕДЕЯТЕЛЬНОСТИ»</w:t>
      </w:r>
      <w:bookmarkEnd w:id="119"/>
      <w:bookmarkEnd w:id="120"/>
      <w:bookmarkEnd w:id="121"/>
    </w:p>
    <w:p w14:paraId="79AF2681" w14:textId="77777777" w:rsidR="009272E0" w:rsidRPr="00037760" w:rsidRDefault="009272E0" w:rsidP="009272E0"/>
    <w:p w14:paraId="4F650BEA" w14:textId="77777777" w:rsidR="009272E0" w:rsidRPr="006746D1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23" w:name="_Toc172906922"/>
      <w:bookmarkStart w:id="124" w:name="_Toc172906950"/>
      <w:bookmarkStart w:id="125" w:name="_Hlk179544560"/>
      <w:bookmarkStart w:id="126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23"/>
      <w:bookmarkEnd w:id="124"/>
    </w:p>
    <w:p w14:paraId="7286DCF5" w14:textId="77777777" w:rsidR="009272E0" w:rsidRPr="006746D1" w:rsidRDefault="002441AE" w:rsidP="009272E0">
      <w:pPr>
        <w:jc w:val="center"/>
        <w:rPr>
          <w:rFonts w:ascii="Times New Roman" w:hAnsi="Times New Roman"/>
          <w:sz w:val="24"/>
          <w:szCs w:val="24"/>
        </w:rPr>
      </w:pPr>
      <w:hyperlink r:id="rId21" w:history="1">
        <w:bookmarkStart w:id="127" w:name="_Toc172906923"/>
        <w:bookmarkStart w:id="128" w:name="_Toc172906951"/>
        <w:r w:rsidR="009272E0" w:rsidRPr="006746D1">
          <w:rPr>
            <w:rStyle w:val="affffff1"/>
            <w:sz w:val="24"/>
            <w:szCs w:val="24"/>
          </w:rPr>
          <w:t>https://spolab.firpo.ru/npdv2/category-doc/get/4877</w:t>
        </w:r>
        <w:bookmarkEnd w:id="127"/>
        <w:bookmarkEnd w:id="128"/>
      </w:hyperlink>
      <w:bookmarkEnd w:id="125"/>
    </w:p>
    <w:bookmarkEnd w:id="122"/>
    <w:bookmarkEnd w:id="126"/>
    <w:p w14:paraId="121045DE" w14:textId="5484DC71" w:rsidR="003C6715" w:rsidRDefault="003C6715" w:rsidP="00825207"/>
    <w:p w14:paraId="155506E1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79F5A62C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FF4EE47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5266033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9644A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D37A5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08B7F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8560B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DBD68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C1933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38A7B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86634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9A9DA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9F4F8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BC01C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9C3D07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7B50228" w14:textId="77777777" w:rsidR="009272E0" w:rsidRPr="00037760" w:rsidRDefault="009272E0" w:rsidP="009272E0">
      <w:pPr>
        <w:pStyle w:val="10"/>
      </w:pPr>
      <w:bookmarkStart w:id="129" w:name="_Toc175672143"/>
      <w:bookmarkStart w:id="130" w:name="_Toc178328054"/>
      <w:bookmarkStart w:id="131" w:name="_Toc178329861"/>
      <w:bookmarkStart w:id="132" w:name="_Hlk158390184"/>
      <w:bookmarkStart w:id="133" w:name="_Hlk179383012"/>
      <w:bookmarkStart w:id="134" w:name="_Hlk179380000"/>
      <w:r w:rsidRPr="00037760">
        <w:t>«СГ.04 ФИЗИЧЕСКАЯ КУЛЬТУРА»</w:t>
      </w:r>
      <w:bookmarkEnd w:id="129"/>
      <w:bookmarkEnd w:id="130"/>
      <w:bookmarkEnd w:id="131"/>
    </w:p>
    <w:p w14:paraId="2620B0A5" w14:textId="77777777" w:rsidR="009272E0" w:rsidRPr="006746D1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35" w:name="_Toc172906925"/>
      <w:bookmarkStart w:id="136" w:name="_Toc172906953"/>
      <w:bookmarkStart w:id="137" w:name="_Hlk179386487"/>
      <w:bookmarkStart w:id="138" w:name="_Hlk179384957"/>
      <w:bookmarkEnd w:id="132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35"/>
      <w:bookmarkEnd w:id="136"/>
    </w:p>
    <w:p w14:paraId="4F2563EF" w14:textId="77777777" w:rsidR="009272E0" w:rsidRPr="006746D1" w:rsidRDefault="002441AE" w:rsidP="009272E0">
      <w:pPr>
        <w:jc w:val="center"/>
        <w:rPr>
          <w:rFonts w:ascii="Times New Roman" w:hAnsi="Times New Roman"/>
          <w:sz w:val="24"/>
          <w:szCs w:val="24"/>
        </w:rPr>
      </w:pPr>
      <w:hyperlink r:id="rId22" w:history="1">
        <w:bookmarkStart w:id="139" w:name="_Toc172906926"/>
        <w:bookmarkStart w:id="140" w:name="_Toc172906954"/>
        <w:r w:rsidR="009272E0" w:rsidRPr="006746D1">
          <w:rPr>
            <w:rStyle w:val="affffff1"/>
            <w:sz w:val="24"/>
            <w:szCs w:val="24"/>
          </w:rPr>
          <w:t>https://spolab.firpo.ru/npdv2/category-doc/get/5138</w:t>
        </w:r>
        <w:bookmarkEnd w:id="139"/>
        <w:bookmarkEnd w:id="140"/>
      </w:hyperlink>
      <w:bookmarkEnd w:id="133"/>
      <w:bookmarkEnd w:id="137"/>
    </w:p>
    <w:bookmarkEnd w:id="134"/>
    <w:bookmarkEnd w:id="138"/>
    <w:p w14:paraId="14FE1FDF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74195D24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C171196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6C0A635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929F4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F5657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4398E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4D684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A6328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ED2A8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84590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58240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6A18A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3F78E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0F354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7ABC94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FCA43FE" w14:textId="77777777" w:rsidR="009272E0" w:rsidRPr="00037760" w:rsidRDefault="009272E0" w:rsidP="009272E0">
      <w:pPr>
        <w:pStyle w:val="10"/>
      </w:pPr>
      <w:bookmarkStart w:id="141" w:name="_Toc178329862"/>
      <w:bookmarkStart w:id="142" w:name="_Hlk179383027"/>
      <w:r w:rsidRPr="00037760">
        <w:t>«СГ.0</w:t>
      </w:r>
      <w:r>
        <w:t>5</w:t>
      </w:r>
      <w:r w:rsidRPr="00037760">
        <w:t xml:space="preserve"> </w:t>
      </w:r>
      <w:r>
        <w:t>ОСНОВЫ БЕРЕЖЛИВОГО ПРОИЗВОДСТВА</w:t>
      </w:r>
      <w:bookmarkEnd w:id="141"/>
      <w:r>
        <w:t xml:space="preserve"> </w:t>
      </w:r>
    </w:p>
    <w:p w14:paraId="7D9F39FE" w14:textId="77777777" w:rsidR="009272E0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43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6080B37E" w14:textId="77777777" w:rsidR="009272E0" w:rsidRDefault="002441AE" w:rsidP="009272E0">
      <w:pPr>
        <w:jc w:val="center"/>
        <w:rPr>
          <w:rFonts w:ascii="Times New Roman" w:hAnsi="Times New Roman"/>
          <w:sz w:val="24"/>
          <w:szCs w:val="24"/>
        </w:rPr>
      </w:pPr>
      <w:hyperlink r:id="rId23" w:history="1">
        <w:r w:rsidR="009272E0" w:rsidRPr="00383079">
          <w:rPr>
            <w:rStyle w:val="affffff1"/>
            <w:sz w:val="24"/>
            <w:szCs w:val="24"/>
          </w:rPr>
          <w:t>https://spolab.firpo.ru/npdv2/category-doc/get/5135</w:t>
        </w:r>
      </w:hyperlink>
    </w:p>
    <w:bookmarkEnd w:id="142"/>
    <w:bookmarkEnd w:id="143"/>
    <w:p w14:paraId="195044A1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37658A70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D7CBC22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454A4F3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CD321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08738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44D89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35C47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BED82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764E1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9EBBF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9DFD5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0D1AA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C4FC1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07123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535D97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2A3F8F4" w14:textId="77777777" w:rsidR="009272E0" w:rsidRPr="00037760" w:rsidRDefault="009272E0" w:rsidP="009272E0">
      <w:pPr>
        <w:pStyle w:val="10"/>
      </w:pPr>
      <w:bookmarkStart w:id="144" w:name="_Toc175672144"/>
      <w:bookmarkStart w:id="145" w:name="_Toc178328055"/>
      <w:bookmarkStart w:id="146" w:name="_Toc178329863"/>
      <w:bookmarkStart w:id="147" w:name="_Hlk179380043"/>
      <w:r w:rsidRPr="00037760">
        <w:t>«СГ.0</w:t>
      </w:r>
      <w:r>
        <w:t>6</w:t>
      </w:r>
      <w:r w:rsidRPr="00037760">
        <w:t xml:space="preserve"> </w:t>
      </w:r>
      <w:bookmarkEnd w:id="144"/>
      <w:r>
        <w:t xml:space="preserve">ОСНОВЫ </w:t>
      </w:r>
      <w:bookmarkEnd w:id="145"/>
      <w:r>
        <w:t>ФИНАНСОВОЙ ГРАМОТНОСТИ</w:t>
      </w:r>
      <w:bookmarkEnd w:id="146"/>
      <w:r>
        <w:t xml:space="preserve"> </w:t>
      </w:r>
    </w:p>
    <w:p w14:paraId="57928088" w14:textId="77777777" w:rsidR="009272E0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48" w:name="_Toc172906931"/>
      <w:bookmarkStart w:id="149" w:name="_Toc172906959"/>
      <w:bookmarkStart w:id="150" w:name="_Hlk179557585"/>
      <w:bookmarkStart w:id="151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48"/>
      <w:bookmarkEnd w:id="149"/>
    </w:p>
    <w:p w14:paraId="2C2436C3" w14:textId="39731935" w:rsidR="003C6715" w:rsidRPr="009272E0" w:rsidRDefault="002441AE" w:rsidP="009272E0">
      <w:pPr>
        <w:jc w:val="center"/>
        <w:rPr>
          <w:rFonts w:ascii="Times New Roman" w:hAnsi="Times New Roman"/>
          <w:sz w:val="24"/>
          <w:szCs w:val="24"/>
        </w:rPr>
      </w:pPr>
      <w:hyperlink r:id="rId24" w:history="1">
        <w:r w:rsidR="009272E0" w:rsidRPr="00383079">
          <w:rPr>
            <w:rStyle w:val="affffff1"/>
            <w:sz w:val="24"/>
            <w:szCs w:val="24"/>
          </w:rPr>
          <w:t>https://spolab.firpo.ru/npdv2/category-doc/get/4769</w:t>
        </w:r>
      </w:hyperlink>
      <w:bookmarkEnd w:id="147"/>
      <w:bookmarkEnd w:id="150"/>
      <w:bookmarkEnd w:id="151"/>
    </w:p>
    <w:sectPr w:rsidR="003C6715" w:rsidRPr="009272E0">
      <w:headerReference w:type="even" r:id="rId25"/>
      <w:headerReference w:type="default" r:id="rId2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4D16F" w14:textId="77777777" w:rsidR="00D43CAF" w:rsidRDefault="00D43CAF">
      <w:r>
        <w:separator/>
      </w:r>
    </w:p>
  </w:endnote>
  <w:endnote w:type="continuationSeparator" w:id="0">
    <w:p w14:paraId="4EEA6B6D" w14:textId="77777777" w:rsidR="00D43CAF" w:rsidRDefault="00D4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SymbolPS">
    <w:panose1 w:val="050501020106070206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5569" w14:textId="77777777" w:rsidR="00D43CAF" w:rsidRDefault="00D43CAF">
      <w:r>
        <w:separator/>
      </w:r>
    </w:p>
  </w:footnote>
  <w:footnote w:type="continuationSeparator" w:id="0">
    <w:p w14:paraId="4F2B088A" w14:textId="77777777" w:rsidR="00D43CAF" w:rsidRDefault="00D43CAF">
      <w:r>
        <w:continuationSeparator/>
      </w:r>
    </w:p>
  </w:footnote>
  <w:footnote w:id="1">
    <w:p w14:paraId="54F9C46B" w14:textId="77777777" w:rsidR="003C6715" w:rsidRDefault="005E3A1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CF126D3" w14:textId="77777777" w:rsidR="003C6715" w:rsidRDefault="005E3A1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1A6B19FD" w14:textId="77777777" w:rsidR="003C6715" w:rsidRDefault="005E3A1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631C8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F07395" w14:textId="77777777" w:rsidR="003C6715" w:rsidRDefault="003C6715">
    <w:pPr>
      <w:pStyle w:val="afffff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53234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233A658" w14:textId="77777777" w:rsidR="003C6715" w:rsidRDefault="003C6715">
    <w:pPr>
      <w:pStyle w:val="afffff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F9A2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1267FF6" w14:textId="77777777" w:rsidR="003C6715" w:rsidRDefault="003C6715">
    <w:pPr>
      <w:pStyle w:val="afffffff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ECD8E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1509541" w14:textId="77777777" w:rsidR="003C6715" w:rsidRDefault="003C6715">
    <w:pPr>
      <w:pStyle w:val="affffff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8BB00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AAC9BD" w14:textId="77777777" w:rsidR="003C6715" w:rsidRDefault="003C6715">
    <w:pPr>
      <w:pStyle w:val="afffffff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8EF5F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33E24F" w14:textId="77777777" w:rsidR="003C6715" w:rsidRDefault="003C6715">
    <w:pPr>
      <w:pStyle w:val="affffffff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954D0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A7A74D" w14:textId="77777777" w:rsidR="003C6715" w:rsidRDefault="003C6715">
    <w:pPr>
      <w:pStyle w:val="affffffff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8841F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A16385" w14:textId="77777777" w:rsidR="003C6715" w:rsidRDefault="003C6715">
    <w:pPr>
      <w:pStyle w:val="affffffff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21509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ADA0EF" w14:textId="77777777" w:rsidR="003C6715" w:rsidRDefault="003C6715">
    <w:pPr>
      <w:pStyle w:val="affffffff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03F8A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C245CE" w14:textId="77777777" w:rsidR="003C6715" w:rsidRDefault="003C6715">
    <w:pPr>
      <w:pStyle w:val="affffffff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E359C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EB75E5" w14:textId="77777777" w:rsidR="003C6715" w:rsidRDefault="003C6715">
    <w:pPr>
      <w:pStyle w:val="affffffff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37EE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E27DF4" w14:textId="77777777" w:rsidR="003C6715" w:rsidRDefault="003C6715">
    <w:pPr>
      <w:pStyle w:val="affffffff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E74C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7273C75" w14:textId="77777777" w:rsidR="003C6715" w:rsidRDefault="003C6715">
    <w:pPr>
      <w:pStyle w:val="affffffff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366B6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97857C4" w14:textId="77777777" w:rsidR="003C6715" w:rsidRDefault="003C6715">
    <w:pPr>
      <w:pStyle w:val="afffff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A1E10"/>
    <w:multiLevelType w:val="multilevel"/>
    <w:tmpl w:val="EC9A88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252FD"/>
    <w:multiLevelType w:val="multilevel"/>
    <w:tmpl w:val="0A8044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32FE"/>
    <w:multiLevelType w:val="multilevel"/>
    <w:tmpl w:val="E93C2BA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E677D44"/>
    <w:multiLevelType w:val="multilevel"/>
    <w:tmpl w:val="DACA269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0B55EDD"/>
    <w:multiLevelType w:val="multilevel"/>
    <w:tmpl w:val="2DCE8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80CEA"/>
    <w:multiLevelType w:val="multilevel"/>
    <w:tmpl w:val="61D0F2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A4823"/>
    <w:multiLevelType w:val="multilevel"/>
    <w:tmpl w:val="33802B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6E184CB6"/>
    <w:multiLevelType w:val="multilevel"/>
    <w:tmpl w:val="36C0E4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B7AEF"/>
    <w:multiLevelType w:val="multilevel"/>
    <w:tmpl w:val="E64C6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25A6E"/>
    <w:multiLevelType w:val="multilevel"/>
    <w:tmpl w:val="01B6F3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2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715"/>
    <w:rsid w:val="00237E3C"/>
    <w:rsid w:val="002441AE"/>
    <w:rsid w:val="003C6715"/>
    <w:rsid w:val="004F554D"/>
    <w:rsid w:val="005D7113"/>
    <w:rsid w:val="005E3A15"/>
    <w:rsid w:val="00825207"/>
    <w:rsid w:val="009272E0"/>
    <w:rsid w:val="009E5335"/>
    <w:rsid w:val="009F36E5"/>
    <w:rsid w:val="00D4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F39F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3">
    <w:name w:val="Продолжение ссылки"/>
    <w:link w:val="a4"/>
  </w:style>
  <w:style w:type="character" w:customStyle="1" w:styleId="a4">
    <w:name w:val="Продолжение ссылки"/>
    <w:link w:val="a3"/>
  </w:style>
  <w:style w:type="paragraph" w:customStyle="1" w:styleId="13">
    <w:name w:val="Номер страницы1"/>
    <w:link w:val="a5"/>
    <w:rPr>
      <w:rFonts w:ascii="Times New Roman" w:hAnsi="Times New Roman"/>
    </w:rPr>
  </w:style>
  <w:style w:type="character" w:styleId="a5">
    <w:name w:val="page number"/>
    <w:link w:val="13"/>
    <w:rPr>
      <w:rFonts w:ascii="Times New Roman" w:hAnsi="Times New Roman"/>
    </w:rPr>
  </w:style>
  <w:style w:type="paragraph" w:customStyle="1" w:styleId="a6">
    <w:name w:val="Заголовок статьи"/>
    <w:basedOn w:val="a"/>
    <w:next w:val="a"/>
    <w:link w:val="a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7">
    <w:name w:val="Заголовок статьи"/>
    <w:basedOn w:val="1"/>
    <w:link w:val="a6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4">
    <w:name w:val="Строгий1"/>
    <w:link w:val="a8"/>
    <w:rPr>
      <w:b/>
    </w:rPr>
  </w:style>
  <w:style w:type="character" w:styleId="a8">
    <w:name w:val="Strong"/>
    <w:link w:val="14"/>
    <w:rPr>
      <w:b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a9">
    <w:name w:val="Внимание: криминал!!"/>
    <w:basedOn w:val="aa"/>
    <w:next w:val="a"/>
    <w:link w:val="ab"/>
  </w:style>
  <w:style w:type="character" w:customStyle="1" w:styleId="ab">
    <w:name w:val="Внимание: криминал!!"/>
    <w:basedOn w:val="ac"/>
    <w:link w:val="a9"/>
    <w:rPr>
      <w:rFonts w:ascii="Times New Roman" w:hAnsi="Times New Roman"/>
      <w:sz w:val="24"/>
    </w:rPr>
  </w:style>
  <w:style w:type="paragraph" w:customStyle="1" w:styleId="ad">
    <w:name w:val="Активная гипертекстовая ссылка"/>
    <w:link w:val="ae"/>
    <w:rPr>
      <w:b/>
      <w:color w:val="106BBE"/>
      <w:u w:val="single"/>
    </w:rPr>
  </w:style>
  <w:style w:type="character" w:customStyle="1" w:styleId="ae">
    <w:name w:val="Активная гипертекстовая ссылка"/>
    <w:link w:val="ad"/>
    <w:rPr>
      <w:b/>
      <w:color w:val="106BBE"/>
      <w:u w:val="single"/>
    </w:rPr>
  </w:style>
  <w:style w:type="paragraph" w:styleId="af">
    <w:name w:val="List Paragraph"/>
    <w:basedOn w:val="a"/>
    <w:link w:val="af0"/>
    <w:pPr>
      <w:ind w:left="720"/>
      <w:contextualSpacing/>
    </w:pPr>
  </w:style>
  <w:style w:type="character" w:customStyle="1" w:styleId="af0">
    <w:name w:val="Абзац списка Знак"/>
    <w:basedOn w:val="1"/>
    <w:link w:val="af"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1">
    <w:name w:val="Подзаголовок для информации об изменениях"/>
    <w:basedOn w:val="af2"/>
    <w:next w:val="a"/>
    <w:link w:val="af3"/>
    <w:rPr>
      <w:b/>
    </w:rPr>
  </w:style>
  <w:style w:type="character" w:customStyle="1" w:styleId="af3">
    <w:name w:val="Подзаголовок для информации об изменениях"/>
    <w:basedOn w:val="af4"/>
    <w:link w:val="af1"/>
    <w:rPr>
      <w:rFonts w:ascii="Times New Roman" w:hAnsi="Times New Roman"/>
      <w:b/>
      <w:color w:val="353842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5">
    <w:name w:val="Неразрешенное упоминание1"/>
    <w:basedOn w:val="12"/>
    <w:link w:val="af5"/>
    <w:rPr>
      <w:color w:val="605E5C"/>
      <w:shd w:val="clear" w:color="auto" w:fill="E1DFDD"/>
    </w:rPr>
  </w:style>
  <w:style w:type="character" w:styleId="af5">
    <w:name w:val="Unresolved Mention"/>
    <w:basedOn w:val="a0"/>
    <w:link w:val="15"/>
    <w:rPr>
      <w:color w:val="605E5C"/>
      <w:shd w:val="clear" w:color="auto" w:fill="E1DFDD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6">
    <w:name w:val="Комментарий пользователя"/>
    <w:basedOn w:val="af7"/>
    <w:next w:val="a"/>
    <w:link w:val="af8"/>
    <w:pPr>
      <w:jc w:val="left"/>
    </w:pPr>
  </w:style>
  <w:style w:type="character" w:customStyle="1" w:styleId="af8">
    <w:name w:val="Комментарий пользователя"/>
    <w:basedOn w:val="af9"/>
    <w:link w:val="af6"/>
    <w:rPr>
      <w:rFonts w:ascii="Times New Roman" w:hAnsi="Times New Roman"/>
      <w:color w:val="353842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10">
    <w:name w:val="Раздел 1.1"/>
    <w:basedOn w:val="afa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b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c">
    <w:name w:val="Необходимые документы"/>
    <w:basedOn w:val="aa"/>
    <w:next w:val="a"/>
    <w:link w:val="afd"/>
    <w:pPr>
      <w:ind w:left="0" w:firstLine="118"/>
    </w:pPr>
  </w:style>
  <w:style w:type="character" w:customStyle="1" w:styleId="afd">
    <w:name w:val="Необходимые документы"/>
    <w:basedOn w:val="ac"/>
    <w:link w:val="afc"/>
    <w:rPr>
      <w:rFonts w:ascii="Times New Roman" w:hAnsi="Times New Roman"/>
      <w:sz w:val="24"/>
    </w:rPr>
  </w:style>
  <w:style w:type="paragraph" w:customStyle="1" w:styleId="16">
    <w:name w:val="Слабое выделение1"/>
    <w:link w:val="afe"/>
    <w:rPr>
      <w:i/>
      <w:color w:val="404040"/>
    </w:rPr>
  </w:style>
  <w:style w:type="character" w:styleId="afe">
    <w:name w:val="Subtle Emphasis"/>
    <w:link w:val="16"/>
    <w:rPr>
      <w:i/>
      <w:color w:val="404040"/>
    </w:rPr>
  </w:style>
  <w:style w:type="paragraph" w:customStyle="1" w:styleId="aff">
    <w:name w:val="Заголовок для информации об изменениях"/>
    <w:basedOn w:val="10"/>
    <w:next w:val="a"/>
    <w:link w:val="aff0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0">
    <w:name w:val="Заголовок для информации об изменениях"/>
    <w:basedOn w:val="11"/>
    <w:link w:val="aff"/>
    <w:rPr>
      <w:rFonts w:ascii="Times New Roman" w:hAnsi="Times New Roman"/>
      <w:b w:val="0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1">
    <w:name w:val="Напишите нам"/>
    <w:basedOn w:val="a"/>
    <w:next w:val="a"/>
    <w:link w:val="a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2">
    <w:name w:val="Напишите нам"/>
    <w:basedOn w:val="1"/>
    <w:link w:val="aff1"/>
    <w:rPr>
      <w:rFonts w:ascii="Times New Roman" w:hAnsi="Times New Roman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3">
    <w:name w:val="Информация об изменениях документа"/>
    <w:basedOn w:val="af7"/>
    <w:next w:val="a"/>
    <w:link w:val="aff4"/>
    <w:rPr>
      <w:i/>
    </w:rPr>
  </w:style>
  <w:style w:type="character" w:customStyle="1" w:styleId="aff4">
    <w:name w:val="Информация об изменениях документа"/>
    <w:basedOn w:val="af9"/>
    <w:link w:val="aff3"/>
    <w:rPr>
      <w:rFonts w:ascii="Times New Roman" w:hAnsi="Times New Roman"/>
      <w:i/>
      <w:color w:val="353842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5">
    <w:name w:val="Заголовок Знак"/>
    <w:basedOn w:val="12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aff7">
    <w:name w:val="annotation text"/>
    <w:basedOn w:val="a"/>
    <w:link w:val="aff8"/>
    <w:rPr>
      <w:sz w:val="20"/>
    </w:rPr>
  </w:style>
  <w:style w:type="character" w:customStyle="1" w:styleId="aff8">
    <w:name w:val="Текст примечания Знак"/>
    <w:basedOn w:val="1"/>
    <w:link w:val="aff7"/>
    <w:rPr>
      <w:sz w:val="20"/>
    </w:rPr>
  </w:style>
  <w:style w:type="paragraph" w:customStyle="1" w:styleId="aff9">
    <w:name w:val="Ссылка на утративший силу документ"/>
    <w:link w:val="affa"/>
    <w:rPr>
      <w:b/>
      <w:color w:val="749232"/>
    </w:rPr>
  </w:style>
  <w:style w:type="character" w:customStyle="1" w:styleId="affa">
    <w:name w:val="Ссылка на утративший силу документ"/>
    <w:link w:val="aff9"/>
    <w:rPr>
      <w:b/>
      <w:color w:val="749232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b">
    <w:name w:val="Гипертекстовая ссылка"/>
    <w:link w:val="affc"/>
    <w:rPr>
      <w:b/>
      <w:color w:val="106BBE"/>
    </w:rPr>
  </w:style>
  <w:style w:type="character" w:customStyle="1" w:styleId="affc">
    <w:name w:val="Гипертекстовая ссылка"/>
    <w:link w:val="affb"/>
    <w:rPr>
      <w:b/>
      <w:color w:val="106BB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7">
    <w:name w:val="Знак сноски1"/>
    <w:basedOn w:val="a"/>
    <w:link w:val="18"/>
    <w:rPr>
      <w:vertAlign w:val="superscript"/>
    </w:rPr>
  </w:style>
  <w:style w:type="character" w:customStyle="1" w:styleId="18">
    <w:name w:val="Знак сноски1"/>
    <w:basedOn w:val="1"/>
    <w:link w:val="17"/>
    <w:rPr>
      <w:vertAlign w:val="superscript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styleId="affd">
    <w:name w:val="No Spacing"/>
    <w:link w:val="affe"/>
    <w:rPr>
      <w:rFonts w:ascii="Calibri" w:hAnsi="Calibri"/>
    </w:rPr>
  </w:style>
  <w:style w:type="character" w:customStyle="1" w:styleId="affe">
    <w:name w:val="Без интервала Знак"/>
    <w:link w:val="affd"/>
    <w:rPr>
      <w:rFonts w:ascii="Calibri" w:hAnsi="Calibri"/>
    </w:rPr>
  </w:style>
  <w:style w:type="paragraph" w:customStyle="1" w:styleId="afff">
    <w:name w:val="Заголовок распахивающейся части диалога"/>
    <w:basedOn w:val="a"/>
    <w:next w:val="a"/>
    <w:link w:val="a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0">
    <w:name w:val="Заголовок распахивающейся части диалога"/>
    <w:basedOn w:val="1"/>
    <w:link w:val="afff"/>
    <w:rPr>
      <w:rFonts w:ascii="Times New Roman" w:hAnsi="Times New Roman"/>
      <w:i/>
      <w:color w:val="000080"/>
    </w:rPr>
  </w:style>
  <w:style w:type="paragraph" w:customStyle="1" w:styleId="af2">
    <w:name w:val="Текст информации об изменениях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4">
    <w:name w:val="Текст информации об изменениях"/>
    <w:basedOn w:val="1"/>
    <w:link w:val="af2"/>
    <w:rPr>
      <w:rFonts w:ascii="Times New Roman" w:hAnsi="Times New Roman"/>
      <w:color w:val="353842"/>
      <w:sz w:val="1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1">
    <w:name w:val="Текст (прав. подпись)"/>
    <w:basedOn w:val="a"/>
    <w:next w:val="a"/>
    <w:link w:val="aff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2">
    <w:name w:val="Текст (прав. подпись)"/>
    <w:basedOn w:val="1"/>
    <w:link w:val="afff1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fff3">
    <w:name w:val="Колонтитул (правый)"/>
    <w:basedOn w:val="afff1"/>
    <w:next w:val="a"/>
    <w:link w:val="afff4"/>
    <w:rPr>
      <w:sz w:val="14"/>
    </w:rPr>
  </w:style>
  <w:style w:type="character" w:customStyle="1" w:styleId="afff4">
    <w:name w:val="Колонтитул (правый)"/>
    <w:basedOn w:val="afff2"/>
    <w:link w:val="afff3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5">
    <w:name w:val="Подчёркнуный текст"/>
    <w:basedOn w:val="a"/>
    <w:next w:val="a"/>
    <w:link w:val="a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6">
    <w:name w:val="Подчёркнуный текст"/>
    <w:basedOn w:val="1"/>
    <w:link w:val="afff5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7">
    <w:name w:val="Словарная статья"/>
    <w:basedOn w:val="a"/>
    <w:next w:val="a"/>
    <w:link w:val="af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8">
    <w:name w:val="Словарная статья"/>
    <w:basedOn w:val="1"/>
    <w:link w:val="afff7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9">
    <w:name w:val="Заголовок Знак1"/>
    <w:basedOn w:val="12"/>
    <w:link w:val="1a"/>
    <w:rPr>
      <w:rFonts w:asciiTheme="majorHAnsi" w:hAnsiTheme="majorHAnsi"/>
      <w:spacing w:val="-10"/>
      <w:sz w:val="56"/>
    </w:rPr>
  </w:style>
  <w:style w:type="character" w:customStyle="1" w:styleId="1a">
    <w:name w:val="Заголовок Знак1"/>
    <w:basedOn w:val="a0"/>
    <w:link w:val="19"/>
    <w:rPr>
      <w:rFonts w:asciiTheme="majorHAnsi" w:hAnsiTheme="majorHAnsi"/>
      <w:spacing w:val="-10"/>
      <w:sz w:val="56"/>
    </w:rPr>
  </w:style>
  <w:style w:type="paragraph" w:customStyle="1" w:styleId="afff9">
    <w:name w:val="Прижатый влево"/>
    <w:basedOn w:val="a"/>
    <w:next w:val="a"/>
    <w:link w:val="a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a">
    <w:name w:val="Прижатый влево"/>
    <w:basedOn w:val="1"/>
    <w:link w:val="afff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afffb">
    <w:name w:val="Таблицы (моноширинный)"/>
    <w:basedOn w:val="a"/>
    <w:next w:val="a"/>
    <w:link w:val="a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c">
    <w:name w:val="Таблицы (моноширинный)"/>
    <w:basedOn w:val="1"/>
    <w:link w:val="afffb"/>
    <w:rPr>
      <w:rFonts w:ascii="Courier New" w:hAnsi="Courier New"/>
      <w:sz w:val="24"/>
    </w:rPr>
  </w:style>
  <w:style w:type="paragraph" w:customStyle="1" w:styleId="afffd">
    <w:name w:val="Моноширинный"/>
    <w:basedOn w:val="a"/>
    <w:next w:val="a"/>
    <w:link w:val="a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e">
    <w:name w:val="Моноширинный"/>
    <w:basedOn w:val="1"/>
    <w:link w:val="afffd"/>
    <w:rPr>
      <w:rFonts w:ascii="Courier New" w:hAnsi="Courier New"/>
      <w:sz w:val="24"/>
    </w:rPr>
  </w:style>
  <w:style w:type="paragraph" w:customStyle="1" w:styleId="affff">
    <w:name w:val="Центрированный (таблица)"/>
    <w:basedOn w:val="affff0"/>
    <w:next w:val="a"/>
    <w:link w:val="affff1"/>
    <w:pPr>
      <w:jc w:val="center"/>
    </w:pPr>
  </w:style>
  <w:style w:type="character" w:customStyle="1" w:styleId="affff1">
    <w:name w:val="Центрированный (таблица)"/>
    <w:basedOn w:val="affff2"/>
    <w:link w:val="affff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3">
    <w:name w:val="Основное меню (преемственное)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4">
    <w:name w:val="Основное меню (преемственное)"/>
    <w:basedOn w:val="1"/>
    <w:link w:val="affff3"/>
    <w:rPr>
      <w:rFonts w:ascii="Verdana" w:hAnsi="Verdana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5">
    <w:name w:val="Заголовок группы контролов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6">
    <w:name w:val="Заголовок группы контролов"/>
    <w:basedOn w:val="1"/>
    <w:link w:val="affff5"/>
    <w:rPr>
      <w:rFonts w:ascii="Times New Roman" w:hAnsi="Times New Roman"/>
      <w:b/>
      <w:color w:val="000000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7">
    <w:name w:val="Текст (справка)"/>
    <w:basedOn w:val="a"/>
    <w:next w:val="a"/>
    <w:link w:val="af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1b">
    <w:name w:val="Нижний колонтитул Знак1"/>
    <w:basedOn w:val="12"/>
    <w:link w:val="1c"/>
    <w:rPr>
      <w:rFonts w:ascii="Calibri" w:hAnsi="Calibri"/>
    </w:rPr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d">
    <w:name w:val="Знак примечания1"/>
    <w:basedOn w:val="12"/>
    <w:link w:val="affff9"/>
    <w:rPr>
      <w:sz w:val="16"/>
    </w:rPr>
  </w:style>
  <w:style w:type="character" w:styleId="affff9">
    <w:name w:val="annotation reference"/>
    <w:basedOn w:val="a0"/>
    <w:link w:val="1d"/>
    <w:rPr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e">
    <w:name w:val="Неразрешенное упоминание1"/>
    <w:basedOn w:val="12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basedOn w:val="a0"/>
    <w:link w:val="1e"/>
    <w:rPr>
      <w:color w:val="605E5C"/>
      <w:shd w:val="clear" w:color="auto" w:fill="E1DFDD"/>
    </w:rPr>
  </w:style>
  <w:style w:type="paragraph" w:customStyle="1" w:styleId="affffa">
    <w:name w:val="Не вступил в силу"/>
    <w:link w:val="affffb"/>
    <w:rPr>
      <w:b/>
      <w:shd w:val="clear" w:color="auto" w:fill="D8EDE8"/>
    </w:rPr>
  </w:style>
  <w:style w:type="character" w:customStyle="1" w:styleId="affffb">
    <w:name w:val="Не вступил в силу"/>
    <w:link w:val="affffa"/>
    <w:rPr>
      <w:b/>
      <w:color w:val="000000"/>
      <w:shd w:val="clear" w:color="auto" w:fill="D8EDE8"/>
    </w:rPr>
  </w:style>
  <w:style w:type="paragraph" w:customStyle="1" w:styleId="affffc">
    <w:name w:val="Переменная часть"/>
    <w:basedOn w:val="affff3"/>
    <w:next w:val="a"/>
    <w:link w:val="affffd"/>
    <w:rPr>
      <w:sz w:val="18"/>
    </w:rPr>
  </w:style>
  <w:style w:type="character" w:customStyle="1" w:styleId="affffd">
    <w:name w:val="Переменная часть"/>
    <w:basedOn w:val="affff4"/>
    <w:link w:val="affffc"/>
    <w:rPr>
      <w:rFonts w:ascii="Verdana" w:hAnsi="Verdana"/>
      <w:sz w:val="18"/>
    </w:rPr>
  </w:style>
  <w:style w:type="paragraph" w:customStyle="1" w:styleId="af7">
    <w:name w:val="Комментарий"/>
    <w:basedOn w:val="affff7"/>
    <w:next w:val="a"/>
    <w:link w:val="af9"/>
    <w:pPr>
      <w:spacing w:before="75"/>
      <w:ind w:right="0"/>
      <w:jc w:val="both"/>
    </w:pPr>
    <w:rPr>
      <w:color w:val="353842"/>
    </w:rPr>
  </w:style>
  <w:style w:type="character" w:customStyle="1" w:styleId="af9">
    <w:name w:val="Комментарий"/>
    <w:basedOn w:val="affff8"/>
    <w:link w:val="af7"/>
    <w:rPr>
      <w:rFonts w:ascii="Times New Roman" w:hAnsi="Times New Roman"/>
      <w:color w:val="353842"/>
      <w:sz w:val="24"/>
    </w:rPr>
  </w:style>
  <w:style w:type="paragraph" w:customStyle="1" w:styleId="affffe">
    <w:name w:val="Примечание."/>
    <w:basedOn w:val="aa"/>
    <w:next w:val="a"/>
    <w:link w:val="afffff"/>
  </w:style>
  <w:style w:type="character" w:customStyle="1" w:styleId="afffff">
    <w:name w:val="Примечание."/>
    <w:basedOn w:val="ac"/>
    <w:link w:val="affffe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afffff2">
    <w:name w:val="Оглавление"/>
    <w:basedOn w:val="afffb"/>
    <w:next w:val="a"/>
    <w:link w:val="afffff3"/>
    <w:pPr>
      <w:ind w:left="140"/>
    </w:pPr>
  </w:style>
  <w:style w:type="character" w:customStyle="1" w:styleId="afffff3">
    <w:name w:val="Оглавление"/>
    <w:basedOn w:val="afffc"/>
    <w:link w:val="afffff2"/>
    <w:rPr>
      <w:rFonts w:ascii="Courier New" w:hAnsi="Courier New"/>
      <w:sz w:val="24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4">
    <w:name w:val="Сравнение редакций"/>
    <w:link w:val="afffff5"/>
    <w:rPr>
      <w:b/>
      <w:color w:val="26282F"/>
    </w:rPr>
  </w:style>
  <w:style w:type="character" w:customStyle="1" w:styleId="afffff5">
    <w:name w:val="Сравнение редакций"/>
    <w:link w:val="afffff4"/>
    <w:rPr>
      <w:b/>
      <w:color w:val="26282F"/>
    </w:rPr>
  </w:style>
  <w:style w:type="paragraph" w:customStyle="1" w:styleId="afffff6">
    <w:name w:val="Информация об изменениях"/>
    <w:basedOn w:val="af2"/>
    <w:next w:val="a"/>
    <w:link w:val="afffff7"/>
    <w:pPr>
      <w:spacing w:before="180"/>
      <w:ind w:left="360" w:right="360" w:firstLine="0"/>
    </w:pPr>
  </w:style>
  <w:style w:type="character" w:customStyle="1" w:styleId="afffff7">
    <w:name w:val="Информация об изменениях"/>
    <w:basedOn w:val="af4"/>
    <w:link w:val="afffff6"/>
    <w:rPr>
      <w:rFonts w:ascii="Times New Roman" w:hAnsi="Times New Roman"/>
      <w:color w:val="353842"/>
      <w:sz w:val="18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8">
    <w:name w:val="Технический комментарий"/>
    <w:basedOn w:val="a"/>
    <w:next w:val="a"/>
    <w:link w:val="a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9">
    <w:name w:val="Технический комментарий"/>
    <w:basedOn w:val="1"/>
    <w:link w:val="afffff8"/>
    <w:rPr>
      <w:rFonts w:ascii="Times New Roman" w:hAnsi="Times New Roman"/>
      <w:color w:val="463F31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a">
    <w:link w:val="afffffb"/>
    <w:semiHidden/>
    <w:unhideWhenUsed/>
  </w:style>
  <w:style w:type="character" w:customStyle="1" w:styleId="afffffb">
    <w:link w:val="afffffa"/>
    <w:semiHidden/>
    <w:unhideWhenUsed/>
  </w:style>
  <w:style w:type="paragraph" w:customStyle="1" w:styleId="afffffc">
    <w:name w:val="Текст (лев. подпись)"/>
    <w:basedOn w:val="a"/>
    <w:next w:val="a"/>
    <w:link w:val="a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d">
    <w:name w:val="Текст (лев. подпись)"/>
    <w:basedOn w:val="1"/>
    <w:link w:val="afffffc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0">
    <w:name w:val="Знак концевой сноски1"/>
    <w:link w:val="afffffe"/>
    <w:rPr>
      <w:rFonts w:ascii="Times New Roman" w:hAnsi="Times New Roman"/>
      <w:vertAlign w:val="superscript"/>
    </w:rPr>
  </w:style>
  <w:style w:type="character" w:styleId="afffffe">
    <w:name w:val="endnote reference"/>
    <w:link w:val="1f0"/>
    <w:rPr>
      <w:rFonts w:ascii="Times New Roman" w:hAnsi="Times New Roman"/>
      <w:vertAlign w:val="superscript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1">
    <w:name w:val="Просмотренная гиперссылка1"/>
    <w:basedOn w:val="12"/>
    <w:link w:val="1f2"/>
    <w:rPr>
      <w:color w:val="800080"/>
      <w:u w:val="single"/>
    </w:rPr>
  </w:style>
  <w:style w:type="character" w:customStyle="1" w:styleId="1f2">
    <w:name w:val="Просмотренная гиперссылка1"/>
    <w:basedOn w:val="a0"/>
    <w:link w:val="1f1"/>
    <w:rPr>
      <w:color w:val="800080"/>
      <w:u w:val="single"/>
    </w:rPr>
  </w:style>
  <w:style w:type="paragraph" w:customStyle="1" w:styleId="affffff">
    <w:name w:val="Выделение для Базового Поиска (курсив)"/>
    <w:link w:val="affffff0"/>
    <w:rPr>
      <w:b/>
      <w:i/>
      <w:color w:val="0058A9"/>
    </w:rPr>
  </w:style>
  <w:style w:type="character" w:customStyle="1" w:styleId="affffff0">
    <w:name w:val="Выделение для Базового Поиска (курсив)"/>
    <w:link w:val="affffff"/>
    <w:rPr>
      <w:b/>
      <w:i/>
      <w:color w:val="0058A9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3">
    <w:name w:val="Гиперссылка1"/>
    <w:basedOn w:val="12"/>
    <w:link w:val="affffff1"/>
    <w:rPr>
      <w:color w:val="0563C1" w:themeColor="hyperlink"/>
      <w:u w:val="single"/>
    </w:rPr>
  </w:style>
  <w:style w:type="character" w:styleId="affffff1">
    <w:name w:val="Hyperlink"/>
    <w:basedOn w:val="a0"/>
    <w:link w:val="1f3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2">
    <w:name w:val="Цветовое выделение"/>
    <w:link w:val="affffff3"/>
    <w:rPr>
      <w:b/>
      <w:color w:val="26282F"/>
    </w:rPr>
  </w:style>
  <w:style w:type="character" w:customStyle="1" w:styleId="affffff3">
    <w:name w:val="Цветовое выделение"/>
    <w:link w:val="affffff2"/>
    <w:rPr>
      <w:b/>
      <w:color w:val="26282F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  <w:sz w:val="20"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4">
    <w:name w:val="Заголовок ЭР (правое окно)"/>
    <w:basedOn w:val="affffff5"/>
    <w:next w:val="a"/>
    <w:link w:val="affffff6"/>
    <w:pPr>
      <w:spacing w:after="0"/>
      <w:jc w:val="left"/>
    </w:pPr>
  </w:style>
  <w:style w:type="character" w:customStyle="1" w:styleId="affffff6">
    <w:name w:val="Заголовок ЭР (правое окно)"/>
    <w:basedOn w:val="affffff7"/>
    <w:link w:val="affffff4"/>
    <w:rPr>
      <w:rFonts w:ascii="Times New Roman" w:hAnsi="Times New Roman"/>
      <w:b/>
      <w:color w:val="26282F"/>
      <w:sz w:val="2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8">
    <w:name w:val="Формула"/>
    <w:basedOn w:val="a"/>
    <w:next w:val="a"/>
    <w:link w:val="af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9">
    <w:name w:val="Формула"/>
    <w:basedOn w:val="1"/>
    <w:link w:val="affffff8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a">
    <w:name w:val="Пример."/>
    <w:basedOn w:val="aa"/>
    <w:next w:val="a"/>
    <w:link w:val="affffffb"/>
  </w:style>
  <w:style w:type="character" w:customStyle="1" w:styleId="affffffb">
    <w:name w:val="Пример."/>
    <w:basedOn w:val="ac"/>
    <w:link w:val="affffffa"/>
    <w:rPr>
      <w:rFonts w:ascii="Times New Roman" w:hAnsi="Times New Roman"/>
      <w:sz w:val="24"/>
    </w:rPr>
  </w:style>
  <w:style w:type="paragraph" w:customStyle="1" w:styleId="1f6">
    <w:name w:val="Текст примечания Знак1"/>
    <w:link w:val="1f7"/>
    <w:rPr>
      <w:rFonts w:ascii="Times New Roman" w:hAnsi="Times New Roman"/>
      <w:sz w:val="20"/>
    </w:rPr>
  </w:style>
  <w:style w:type="character" w:customStyle="1" w:styleId="1f7">
    <w:name w:val="Текст примечания Знак1"/>
    <w:link w:val="1f6"/>
    <w:rPr>
      <w:rFonts w:ascii="Times New Roman" w:hAnsi="Times New Roman"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styleId="affffffc">
    <w:name w:val="annotation subject"/>
    <w:basedOn w:val="aff7"/>
    <w:next w:val="aff7"/>
    <w:link w:val="affffffd"/>
    <w:rPr>
      <w:b/>
    </w:rPr>
  </w:style>
  <w:style w:type="character" w:customStyle="1" w:styleId="affffffd">
    <w:name w:val="Тема примечания Знак"/>
    <w:basedOn w:val="aff8"/>
    <w:link w:val="affffffc"/>
    <w:rPr>
      <w:b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e">
    <w:name w:val="Внимание: недобросовестность!"/>
    <w:basedOn w:val="aa"/>
    <w:next w:val="a"/>
    <w:link w:val="afffffff"/>
  </w:style>
  <w:style w:type="character" w:customStyle="1" w:styleId="afffffff">
    <w:name w:val="Внимание: недобросовестность!"/>
    <w:basedOn w:val="ac"/>
    <w:link w:val="affffffe"/>
    <w:rPr>
      <w:rFonts w:ascii="Times New Roman" w:hAnsi="Times New Roman"/>
      <w:sz w:val="24"/>
    </w:rPr>
  </w:style>
  <w:style w:type="paragraph" w:customStyle="1" w:styleId="affffff5">
    <w:name w:val="Заголовок ЭР (левое окно)"/>
    <w:basedOn w:val="a"/>
    <w:next w:val="a"/>
    <w:link w:val="a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7">
    <w:name w:val="Заголовок ЭР (левое окно)"/>
    <w:basedOn w:val="1"/>
    <w:link w:val="affffff5"/>
    <w:rPr>
      <w:rFonts w:ascii="Times New Roman" w:hAnsi="Times New Roman"/>
      <w:b/>
      <w:color w:val="26282F"/>
      <w:sz w:val="2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f8">
    <w:name w:val="Раздел 1"/>
    <w:basedOn w:val="10"/>
    <w:link w:val="1f9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9">
    <w:name w:val="Раздел 1"/>
    <w:basedOn w:val="11"/>
    <w:link w:val="1f8"/>
    <w:rPr>
      <w:rFonts w:ascii="Times New Roman Полужирный" w:hAnsi="Times New Roman Полужирный"/>
      <w:b/>
      <w:caps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fffff0">
    <w:name w:val="Balloon Text"/>
    <w:basedOn w:val="a"/>
    <w:link w:val="afffffff1"/>
    <w:rPr>
      <w:rFonts w:ascii="Segoe UI" w:hAnsi="Segoe UI"/>
      <w:sz w:val="18"/>
    </w:rPr>
  </w:style>
  <w:style w:type="character" w:customStyle="1" w:styleId="afffffff1">
    <w:name w:val="Текст выноски Знак"/>
    <w:basedOn w:val="1"/>
    <w:link w:val="afffffff0"/>
    <w:rPr>
      <w:rFonts w:ascii="Segoe UI" w:hAnsi="Segoe UI"/>
      <w:sz w:val="18"/>
    </w:rPr>
  </w:style>
  <w:style w:type="paragraph" w:customStyle="1" w:styleId="1fa">
    <w:name w:val="Выделение1"/>
    <w:link w:val="afffffff2"/>
    <w:rPr>
      <w:rFonts w:ascii="Times New Roman" w:hAnsi="Times New Roman"/>
      <w:i/>
    </w:rPr>
  </w:style>
  <w:style w:type="character" w:styleId="afffffff2">
    <w:name w:val="Emphasis"/>
    <w:link w:val="1fa"/>
    <w:rPr>
      <w:rFonts w:ascii="Times New Roman" w:hAnsi="Times New Roman"/>
      <w:i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3">
    <w:name w:val="Интерактивный заголовок"/>
    <w:basedOn w:val="1fb"/>
    <w:next w:val="a"/>
    <w:link w:val="afffffff4"/>
    <w:rPr>
      <w:u w:val="single"/>
    </w:rPr>
  </w:style>
  <w:style w:type="character" w:customStyle="1" w:styleId="afffffff4">
    <w:name w:val="Интерактивный заголовок"/>
    <w:basedOn w:val="1fc"/>
    <w:link w:val="afffffff3"/>
    <w:rPr>
      <w:rFonts w:ascii="Verdana" w:hAnsi="Verdana"/>
      <w:b/>
      <w:color w:val="0058A9"/>
      <w:u w:val="single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5">
    <w:name w:val="Куда обратиться?"/>
    <w:basedOn w:val="aa"/>
    <w:next w:val="a"/>
    <w:link w:val="afffffff6"/>
  </w:style>
  <w:style w:type="character" w:customStyle="1" w:styleId="afffffff6">
    <w:name w:val="Куда обратиться?"/>
    <w:basedOn w:val="ac"/>
    <w:link w:val="afffffff5"/>
    <w:rPr>
      <w:rFonts w:ascii="Times New Roman" w:hAnsi="Times New Roman"/>
      <w:sz w:val="24"/>
    </w:rPr>
  </w:style>
  <w:style w:type="paragraph" w:customStyle="1" w:styleId="1fd">
    <w:name w:val="Название Знак1"/>
    <w:link w:val="1fe"/>
    <w:rPr>
      <w:rFonts w:ascii="Times New Roman" w:hAnsi="Times New Roman"/>
      <w:sz w:val="24"/>
    </w:rPr>
  </w:style>
  <w:style w:type="character" w:customStyle="1" w:styleId="1fe">
    <w:name w:val="Название Знак1"/>
    <w:link w:val="1fd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">
    <w:name w:val="Тема примечания Знак1"/>
    <w:link w:val="1ff0"/>
    <w:rPr>
      <w:rFonts w:ascii="Times New Roman" w:hAnsi="Times New Roman"/>
      <w:b/>
      <w:sz w:val="20"/>
    </w:rPr>
  </w:style>
  <w:style w:type="character" w:customStyle="1" w:styleId="1ff0">
    <w:name w:val="Тема примечания Знак1"/>
    <w:link w:val="1ff"/>
    <w:rPr>
      <w:rFonts w:ascii="Times New Roman" w:hAnsi="Times New Roman"/>
      <w:b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7">
    <w:name w:val="Ссылка на официальную публикацию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8">
    <w:name w:val="Ссылка на официальную публикацию"/>
    <w:basedOn w:val="1"/>
    <w:link w:val="afffffff7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9">
    <w:name w:val="Выделение для Базового Поиска"/>
    <w:link w:val="afffffffa"/>
    <w:rPr>
      <w:b/>
      <w:color w:val="0058A9"/>
    </w:rPr>
  </w:style>
  <w:style w:type="character" w:customStyle="1" w:styleId="afffffffa">
    <w:name w:val="Выделение для Базового Поиска"/>
    <w:link w:val="afffffff9"/>
    <w:rPr>
      <w:b/>
      <w:color w:val="0058A9"/>
    </w:rPr>
  </w:style>
  <w:style w:type="paragraph" w:customStyle="1" w:styleId="afffffffb">
    <w:name w:val="Текст ЭР (см. также)"/>
    <w:basedOn w:val="a"/>
    <w:next w:val="a"/>
    <w:link w:val="affff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c">
    <w:name w:val="Текст ЭР (см. также)"/>
    <w:basedOn w:val="1"/>
    <w:link w:val="afffffffb"/>
    <w:rPr>
      <w:rFonts w:ascii="Times New Roman" w:hAnsi="Times New Roman"/>
      <w:sz w:val="20"/>
    </w:rPr>
  </w:style>
  <w:style w:type="paragraph" w:customStyle="1" w:styleId="afffffffd">
    <w:name w:val="Сравнение редакций. Добавленный фрагмент"/>
    <w:link w:val="afffffffe"/>
    <w:rPr>
      <w:shd w:val="clear" w:color="auto" w:fill="C1D7FF"/>
    </w:rPr>
  </w:style>
  <w:style w:type="character" w:customStyle="1" w:styleId="afffffffe">
    <w:name w:val="Сравнение редакций. Добавленный фрагмент"/>
    <w:link w:val="afffffffd"/>
    <w:rPr>
      <w:color w:val="000000"/>
      <w:shd w:val="clear" w:color="auto" w:fill="C1D7FF"/>
    </w:rPr>
  </w:style>
  <w:style w:type="paragraph" w:styleId="affffffff">
    <w:name w:val="Normal (Web)"/>
    <w:basedOn w:val="a"/>
    <w:link w:val="1f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1">
    <w:name w:val="Обычный (Интернет) Знак1"/>
    <w:basedOn w:val="1"/>
    <w:link w:val="affffffff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affffffff0">
    <w:name w:val="header"/>
    <w:basedOn w:val="a"/>
    <w:link w:val="affffffff1"/>
    <w:pPr>
      <w:tabs>
        <w:tab w:val="center" w:pos="4677"/>
        <w:tab w:val="right" w:pos="9355"/>
      </w:tabs>
    </w:pPr>
  </w:style>
  <w:style w:type="character" w:customStyle="1" w:styleId="affffffff1">
    <w:name w:val="Верхний колонтитул Знак"/>
    <w:basedOn w:val="1"/>
    <w:link w:val="affffffff0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affffffff2">
    <w:name w:val="TOC Heading"/>
    <w:basedOn w:val="10"/>
    <w:next w:val="a"/>
    <w:link w:val="affff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3">
    <w:name w:val="Заголовок оглавления Знак"/>
    <w:basedOn w:val="11"/>
    <w:link w:val="affffffff2"/>
    <w:rPr>
      <w:rFonts w:ascii="@Batang" w:hAnsi="@Batang"/>
      <w:b w:val="0"/>
      <w:color w:val="2F5496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27">
    <w:name w:val="Просмотренная гиперссылка2"/>
    <w:basedOn w:val="12"/>
    <w:link w:val="affffffff4"/>
    <w:rPr>
      <w:color w:val="954F72" w:themeColor="followedHyperlink"/>
      <w:u w:val="single"/>
    </w:rPr>
  </w:style>
  <w:style w:type="character" w:styleId="affffffff4">
    <w:name w:val="FollowedHyperlink"/>
    <w:basedOn w:val="a0"/>
    <w:link w:val="27"/>
    <w:rPr>
      <w:color w:val="954F72" w:themeColor="followedHyperlink"/>
      <w:u w:val="single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f5">
    <w:name w:val="Обычный (Интернет) Знак"/>
    <w:link w:val="affffffff6"/>
    <w:rPr>
      <w:rFonts w:ascii="Times New Roman" w:hAnsi="Times New Roman"/>
      <w:sz w:val="24"/>
    </w:rPr>
  </w:style>
  <w:style w:type="character" w:customStyle="1" w:styleId="affffffff6">
    <w:name w:val="Обычный (Интернет) Знак"/>
    <w:link w:val="affffffff5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f7">
    <w:name w:val="Колонтитул (левый)"/>
    <w:basedOn w:val="afffffc"/>
    <w:next w:val="a"/>
    <w:link w:val="affffffff8"/>
    <w:rPr>
      <w:sz w:val="14"/>
    </w:rPr>
  </w:style>
  <w:style w:type="character" w:customStyle="1" w:styleId="affffffff8">
    <w:name w:val="Колонтитул (левый)"/>
    <w:basedOn w:val="afffffd"/>
    <w:link w:val="affffffff7"/>
    <w:rPr>
      <w:rFonts w:ascii="Times New Roman" w:hAnsi="Times New Roman"/>
      <w:sz w:val="14"/>
    </w:rPr>
  </w:style>
  <w:style w:type="paragraph" w:customStyle="1" w:styleId="affffffff9">
    <w:name w:val="Постоянная часть"/>
    <w:basedOn w:val="affff3"/>
    <w:next w:val="a"/>
    <w:link w:val="affffffffa"/>
    <w:rPr>
      <w:sz w:val="20"/>
    </w:rPr>
  </w:style>
  <w:style w:type="character" w:customStyle="1" w:styleId="affffffffa">
    <w:name w:val="Постоянная часть"/>
    <w:basedOn w:val="affff4"/>
    <w:link w:val="affffffff9"/>
    <w:rPr>
      <w:rFonts w:ascii="Verdana" w:hAnsi="Verdana"/>
      <w:sz w:val="20"/>
    </w:rPr>
  </w:style>
  <w:style w:type="paragraph" w:styleId="affffffffb">
    <w:name w:val="footer"/>
    <w:basedOn w:val="a"/>
    <w:link w:val="affffffffc"/>
    <w:pPr>
      <w:tabs>
        <w:tab w:val="center" w:pos="4677"/>
        <w:tab w:val="right" w:pos="9355"/>
      </w:tabs>
    </w:pPr>
  </w:style>
  <w:style w:type="character" w:customStyle="1" w:styleId="affffffffc">
    <w:name w:val="Нижний колонтитул Знак"/>
    <w:basedOn w:val="1"/>
    <w:link w:val="affffffffb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d">
    <w:name w:val="Опечатки"/>
    <w:link w:val="affffffffe"/>
    <w:rPr>
      <w:color w:val="FF0000"/>
    </w:rPr>
  </w:style>
  <w:style w:type="character" w:customStyle="1" w:styleId="affffffffe">
    <w:name w:val="Опечатки"/>
    <w:link w:val="affffffffd"/>
    <w:rPr>
      <w:color w:val="FF0000"/>
    </w:rPr>
  </w:style>
  <w:style w:type="paragraph" w:customStyle="1" w:styleId="afffffffff">
    <w:name w:val="Заголовок своего сообщения"/>
    <w:link w:val="afffffffff0"/>
    <w:rPr>
      <w:b/>
      <w:color w:val="26282F"/>
    </w:rPr>
  </w:style>
  <w:style w:type="character" w:customStyle="1" w:styleId="afffffffff0">
    <w:name w:val="Заголовок своего сообщения"/>
    <w:link w:val="afffffffff"/>
    <w:rPr>
      <w:b/>
      <w:color w:val="26282F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f1">
    <w:name w:val="Заголовок чужого сообщения"/>
    <w:link w:val="afffffffff2"/>
    <w:rPr>
      <w:b/>
      <w:color w:val="FF0000"/>
    </w:rPr>
  </w:style>
  <w:style w:type="character" w:customStyle="1" w:styleId="afffffffff2">
    <w:name w:val="Заголовок чужого сообщения"/>
    <w:link w:val="afffffffff1"/>
    <w:rPr>
      <w:b/>
      <w:color w:val="FF0000"/>
    </w:rPr>
  </w:style>
  <w:style w:type="paragraph" w:customStyle="1" w:styleId="1ff2">
    <w:name w:val="Обычный (веб)1"/>
    <w:basedOn w:val="a"/>
    <w:next w:val="affffffff"/>
    <w:link w:val="1ff3"/>
    <w:pPr>
      <w:widowControl w:val="0"/>
    </w:pPr>
    <w:rPr>
      <w:rFonts w:ascii="Times New Roman" w:hAnsi="Times New Roman"/>
      <w:sz w:val="24"/>
    </w:rPr>
  </w:style>
  <w:style w:type="character" w:customStyle="1" w:styleId="1ff3">
    <w:name w:val="Обычный (веб)1"/>
    <w:basedOn w:val="1"/>
    <w:link w:val="1ff2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2">
    <w:name w:val="Основной шрифт абзаца1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a">
    <w:name w:val="Subtitle"/>
    <w:basedOn w:val="a"/>
    <w:next w:val="a"/>
    <w:link w:val="a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b">
    <w:name w:val="Подзаголовок Знак"/>
    <w:basedOn w:val="1"/>
    <w:link w:val="afa"/>
    <w:rPr>
      <w:color w:val="5A5A5A" w:themeColor="text1" w:themeTint="A5"/>
      <w:spacing w:val="15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0">
    <w:name w:val="Нормальный (таблица)"/>
    <w:basedOn w:val="a"/>
    <w:next w:val="a"/>
    <w:link w:val="aff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2">
    <w:name w:val="Нормальный (таблица)"/>
    <w:basedOn w:val="1"/>
    <w:link w:val="affff0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afffffffff3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f3"/>
    <w:rPr>
      <w:rFonts w:ascii="Segoe UI" w:hAnsi="Segoe UI"/>
      <w:sz w:val="24"/>
    </w:rPr>
  </w:style>
  <w:style w:type="paragraph" w:customStyle="1" w:styleId="1fb">
    <w:name w:val="Заголовок1"/>
    <w:basedOn w:val="affff3"/>
    <w:next w:val="a"/>
    <w:link w:val="1fc"/>
    <w:rPr>
      <w:b/>
      <w:color w:val="0058A9"/>
    </w:rPr>
  </w:style>
  <w:style w:type="character" w:customStyle="1" w:styleId="1fc">
    <w:name w:val="Заголовок1"/>
    <w:basedOn w:val="affff4"/>
    <w:link w:val="1fb"/>
    <w:rPr>
      <w:rFonts w:ascii="Verdana" w:hAnsi="Verdana"/>
      <w:b/>
      <w:color w:val="0058A9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color w:val="000000"/>
      <w:shd w:val="clear" w:color="auto" w:fill="C4C413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f6">
    <w:name w:val="Подвал для информации об изменениях"/>
    <w:basedOn w:val="10"/>
    <w:next w:val="a"/>
    <w:link w:val="afff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7">
    <w:name w:val="Подвал для информации об изменениях"/>
    <w:basedOn w:val="11"/>
    <w:link w:val="afffffffff6"/>
    <w:rPr>
      <w:rFonts w:ascii="Times New Roman" w:hAnsi="Times New Roman"/>
      <w:b w:val="0"/>
      <w:sz w:val="1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2d">
    <w:name w:val="Body Text Indent 2"/>
    <w:basedOn w:val="a"/>
    <w:link w:val="2e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e">
    <w:name w:val="Основной текст с отступом 2 Знак"/>
    <w:basedOn w:val="1"/>
    <w:link w:val="2d"/>
    <w:rPr>
      <w:rFonts w:ascii="Times New Roman" w:hAnsi="Times New Roman"/>
      <w:sz w:val="24"/>
    </w:rPr>
  </w:style>
  <w:style w:type="paragraph" w:styleId="afffffffff8">
    <w:name w:val="Body Text"/>
    <w:basedOn w:val="a"/>
    <w:link w:val="afffff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9">
    <w:name w:val="Основной текст Знак"/>
    <w:basedOn w:val="1"/>
    <w:link w:val="afffffffff8"/>
    <w:rPr>
      <w:rFonts w:ascii="Times New Roman" w:hAnsi="Times New Roman"/>
      <w:sz w:val="24"/>
    </w:rPr>
  </w:style>
  <w:style w:type="paragraph" w:customStyle="1" w:styleId="afffffffffa">
    <w:name w:val="Текст в таблице"/>
    <w:basedOn w:val="affff0"/>
    <w:next w:val="a"/>
    <w:link w:val="afffffffffb"/>
    <w:pPr>
      <w:ind w:firstLine="500"/>
    </w:pPr>
  </w:style>
  <w:style w:type="character" w:customStyle="1" w:styleId="afffffffffb">
    <w:name w:val="Текст в таблице"/>
    <w:basedOn w:val="affff2"/>
    <w:link w:val="afffffffffa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fc">
    <w:name w:val="Дочерний элемент списка"/>
    <w:basedOn w:val="a"/>
    <w:next w:val="a"/>
    <w:link w:val="afffff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d">
    <w:name w:val="Дочерний элемент списка"/>
    <w:basedOn w:val="1"/>
    <w:link w:val="afffffffffc"/>
    <w:rPr>
      <w:rFonts w:ascii="Times New Roman" w:hAnsi="Times New Roman"/>
      <w:color w:val="868381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4">
    <w:name w:val="Гиперссылка1"/>
    <w:basedOn w:val="12"/>
    <w:link w:val="1ff5"/>
    <w:rPr>
      <w:color w:val="0000FF"/>
      <w:u w:val="single"/>
    </w:rPr>
  </w:style>
  <w:style w:type="character" w:customStyle="1" w:styleId="1ff5">
    <w:name w:val="Гиперссылка1"/>
    <w:basedOn w:val="a0"/>
    <w:link w:val="1ff4"/>
    <w:rPr>
      <w:color w:val="0000FF"/>
      <w:u w:val="single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ffe">
    <w:name w:val="Найденные слова"/>
    <w:link w:val="affffffffff"/>
    <w:rPr>
      <w:b/>
      <w:color w:val="26282F"/>
      <w:shd w:val="clear" w:color="auto" w:fill="FFF580"/>
    </w:rPr>
  </w:style>
  <w:style w:type="character" w:customStyle="1" w:styleId="affffffffff">
    <w:name w:val="Найденные слова"/>
    <w:link w:val="afffffffffe"/>
    <w:rPr>
      <w:b/>
      <w:color w:val="26282F"/>
      <w:shd w:val="clear" w:color="auto" w:fill="FFF580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f0">
    <w:name w:val="Гиперссылка2"/>
    <w:basedOn w:val="a"/>
    <w:uiPriority w:val="99"/>
    <w:rsid w:val="009272E0"/>
    <w:rPr>
      <w:rFonts w:eastAsiaTheme="minorHAnsi" w:cstheme="minorBidi"/>
      <w:color w:val="0563C1" w:themeColor="hyperlink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26" Type="http://schemas.openxmlformats.org/officeDocument/2006/relationships/header" Target="header14.xml"/><Relationship Id="rId3" Type="http://schemas.openxmlformats.org/officeDocument/2006/relationships/settings" Target="settings.xml"/><Relationship Id="rId21" Type="http://schemas.openxmlformats.org/officeDocument/2006/relationships/hyperlink" Target="https://spolab.firpo.ru/npdv2/category-doc/get/4877" TargetMode="Externa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eader" Target="header13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hyperlink" Target="https://spolab.firpo.ru/npdv2/category-doc/get/51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yperlink" Target="https://spolab.firpo.ru/npdv2/category-doc/get/476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23" Type="http://schemas.openxmlformats.org/officeDocument/2006/relationships/hyperlink" Target="https://spolab.firpo.ru/npdv2/category-doc/get/5135" TargetMode="External"/><Relationship Id="rId28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yperlink" Target="https://spolab.firpo.ru/npdv2/category-doc/get/487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yperlink" Target="https://spolab.firpo.ru/npdv2/category-doc/get/5138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31</Pages>
  <Words>7495</Words>
  <Characters>42723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Дрогина Антонина Сергеевна</cp:lastModifiedBy>
  <cp:revision>6</cp:revision>
  <dcterms:created xsi:type="dcterms:W3CDTF">2024-10-14T06:18:00Z</dcterms:created>
  <dcterms:modified xsi:type="dcterms:W3CDTF">2025-09-03T08:52:00Z</dcterms:modified>
</cp:coreProperties>
</file>