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84D4E" w14:textId="77777777" w:rsidR="00447C94" w:rsidRDefault="004C7000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3EBA947C" w14:textId="77777777" w:rsidR="00447C94" w:rsidRDefault="004C7000">
      <w:pPr>
        <w:keepNext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21.02.17 Подземная разработка месторождений полезных ископаемых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16DF2926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A3A50F4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A405251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0A2D7A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238D134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8BE8B0F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0E9B01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016376E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F594A34" w14:textId="77777777" w:rsidR="00447C94" w:rsidRDefault="004C7000">
      <w:pPr>
        <w:pStyle w:val="af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ПРИМЕРНАЯ ПРОГРАММА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ГОСУДАРСТВЕННОЙ ИТОГОВОЙ АТТЕСТАЦИИ</w:t>
      </w:r>
    </w:p>
    <w:p w14:paraId="1F80A587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55AF09B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CCD2581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5248C5F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629EF6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1D31D69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B1C25E0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1E5EF52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D1AFAAC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F0F892E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20E6462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D2DBFB1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F1FDD11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470A114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FE0562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C56FB5A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FF5810B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8643233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6E6B901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C54131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06DF868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5DF8274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A9C595B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B1CE143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DFA7BB6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D68F40C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E673ECE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9E16BDB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7F396B0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6E8A785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66F5B07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90400D9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9A14E7D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C4CDA17" w14:textId="77777777" w:rsidR="00447C94" w:rsidRDefault="00447C9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B57858A" w14:textId="3EB4BBE3" w:rsidR="00447C94" w:rsidRDefault="004C7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2025 г.</w:t>
      </w:r>
    </w:p>
    <w:p w14:paraId="37AAC92A" w14:textId="77777777" w:rsidR="00447C94" w:rsidRDefault="004C7000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>
        <w:br w:type="page"/>
      </w:r>
    </w:p>
    <w:p w14:paraId="2DF4156B" w14:textId="77777777" w:rsidR="00447C94" w:rsidRDefault="004C7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07E67674" w14:textId="77777777" w:rsidR="00447C94" w:rsidRDefault="00447C9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id w:val="11738329"/>
        <w:docPartObj>
          <w:docPartGallery w:val="Table of Contents"/>
          <w:docPartUnique/>
        </w:docPartObj>
      </w:sdtPr>
      <w:sdtEndPr/>
      <w:sdtContent>
        <w:p w14:paraId="2F5AE5AE" w14:textId="77777777" w:rsidR="00447C94" w:rsidRDefault="004C7000">
          <w:pPr>
            <w:tabs>
              <w:tab w:val="right" w:pos="9345"/>
            </w:tabs>
            <w:spacing w:after="100" w:line="276" w:lineRule="auto"/>
            <w:rPr>
              <w:color w:val="000000"/>
            </w:rPr>
          </w:pPr>
          <w: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instrText xml:space="preserve"> TOC \z \o "1-9" \u \t "Заголовок 1,1,Заголовок 2,2,Заголовок 3,3" \h</w:instrTex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Общие положения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3</w:t>
          </w:r>
        </w:p>
        <w:p w14:paraId="4D2A1E20" w14:textId="77777777" w:rsidR="00447C94" w:rsidRDefault="004C7000">
          <w:pPr>
            <w:tabs>
              <w:tab w:val="right" w:pos="9345"/>
            </w:tabs>
            <w:spacing w:after="100" w:line="276" w:lineRule="auto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Примерные требования к проведению демонстрационного экзамена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4</w:t>
          </w:r>
        </w:p>
        <w:p w14:paraId="63D28A43" w14:textId="77777777" w:rsidR="00447C94" w:rsidRDefault="004C7000">
          <w:pPr>
            <w:tabs>
              <w:tab w:val="right" w:pos="9345"/>
            </w:tabs>
            <w:spacing w:after="10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Организация и проведение защиты дипломного проекта (работы)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5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end"/>
          </w:r>
        </w:p>
      </w:sdtContent>
    </w:sdt>
    <w:p w14:paraId="1F0F27F9" w14:textId="77777777" w:rsidR="00447C94" w:rsidRDefault="004C7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237D4A0F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heading=h.1fob9te"/>
      <w:bookmarkEnd w:id="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14:paraId="188EE9AF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8gt4i8wsw0h1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eastAsia="Times New Roman" w:hAnsi="Times New Roman" w:cs="Times New Roman"/>
          <w:sz w:val="24"/>
          <w:szCs w:val="24"/>
        </w:rPr>
        <w:t>по специальности 21.02.17 Подземная разработка месторождений полезных ископаемых разработана в соответствии с Законом Российской Федерации от 29.12.2012 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№ 273-ФЗ «Об образовании в Российской Федерации», Приказом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специальности 21.02.17 Подземная разработка месторождений полезных ископаемых, и определяет совокупность требований к ее организации и проведению.</w:t>
      </w:r>
    </w:p>
    <w:p w14:paraId="3DA795F2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hix2zdt0su7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Цель государственной итоговой аттестации – установление соответствия результатов освоения обучающимися 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овательной программы по специальности 21.02.17 Подземная разработка месторождений полезных ископаемых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решать профессиональные задачи. </w:t>
      </w:r>
    </w:p>
    <w:p w14:paraId="613047AB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сударственной итоговой аттестации:</w:t>
      </w:r>
    </w:p>
    <w:p w14:paraId="143A5466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CC48866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определение степени сформированности профессиональн</w:t>
      </w:r>
      <w:r>
        <w:rPr>
          <w:rFonts w:ascii="Times New Roman" w:eastAsia="Times New Roman" w:hAnsi="Times New Roman" w:cs="Times New Roman"/>
          <w:sz w:val="24"/>
          <w:szCs w:val="24"/>
        </w:rPr>
        <w:t>ых компетенций, личностных качеств, соответствующих ФГОС СПО и наиболее востребованных на рынке труда.</w:t>
      </w:r>
    </w:p>
    <w:p w14:paraId="3AB18580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ГИА выпускнику по специальности 21.02.17 Подземная разработка месторождений полезных ископаемых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присваивается квалификация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Специалист по </w:t>
      </w:r>
      <w:r>
        <w:rPr>
          <w:rFonts w:ascii="Times New Roman" w:eastAsia="Times New Roman" w:hAnsi="Times New Roman" w:cs="Times New Roman"/>
          <w:sz w:val="24"/>
          <w:szCs w:val="24"/>
        </w:rPr>
        <w:t>горным работам.</w:t>
      </w:r>
    </w:p>
    <w:p w14:paraId="475B4E2D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eastAsia="Times New Roman" w:hAnsi="Times New Roman" w:cs="Times New Roman"/>
          <w:sz w:val="24"/>
          <w:szCs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</w:t>
      </w:r>
      <w:r>
        <w:rPr>
          <w:rFonts w:ascii="Times New Roman" w:eastAsia="Times New Roman" w:hAnsi="Times New Roman" w:cs="Times New Roman"/>
          <w:sz w:val="24"/>
          <w:szCs w:val="24"/>
        </w:rPr>
        <w:t>ной специальности.</w:t>
      </w:r>
    </w:p>
    <w:p w14:paraId="14D2E38D" w14:textId="77777777" w:rsidR="00447C94" w:rsidRDefault="004C700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79704B78" w14:textId="77777777" w:rsidR="00447C94" w:rsidRDefault="004C7000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Табли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ца 1 </w:t>
      </w:r>
    </w:p>
    <w:p w14:paraId="640C4416" w14:textId="77777777" w:rsidR="00447C94" w:rsidRDefault="004C700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Виды деятельности</w:t>
      </w:r>
    </w:p>
    <w:tbl>
      <w:tblPr>
        <w:tblW w:w="9360" w:type="dxa"/>
        <w:tblInd w:w="134" w:type="dxa"/>
        <w:tblLayout w:type="fixed"/>
        <w:tblLook w:val="0000" w:firstRow="0" w:lastRow="0" w:firstColumn="0" w:lastColumn="0" w:noHBand="0" w:noVBand="0"/>
      </w:tblPr>
      <w:tblGrid>
        <w:gridCol w:w="4875"/>
        <w:gridCol w:w="4485"/>
      </w:tblGrid>
      <w:tr w:rsidR="00447C94" w14:paraId="6339DC3A" w14:textId="77777777">
        <w:trPr>
          <w:trHeight w:val="44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E5D2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F297D5C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049E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2AD0534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52AD73A1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:rsidR="00447C94" w14:paraId="4D981B09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76C3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DA93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47C94" w14:paraId="664D732E" w14:textId="77777777">
        <w:trPr>
          <w:trHeight w:val="390"/>
        </w:trPr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F5BE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447C94" w14:paraId="1CF67BAD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8A0E6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ВД.01 Организация и контроль технологических процессов горных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взрывных работ в соответствии с технической и нормативной документацией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174B1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</w:tr>
      <w:tr w:rsidR="00447C94" w14:paraId="23368965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3595D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ВД.02 Обеспечение функционирования системы 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вления охраной труда и промышленной безопасностью на участке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8237F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ПМ.02 Обеспечение функционирования системы управления охраной труда и промышленной безопасностью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участке</w:t>
            </w:r>
          </w:p>
        </w:tc>
      </w:tr>
      <w:tr w:rsidR="00447C94" w14:paraId="4DCE5E62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19B63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ВД.03 Организация деятельности персонала производственного подразделения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331E8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персонала производственного подразделения</w:t>
            </w:r>
          </w:p>
        </w:tc>
      </w:tr>
      <w:tr w:rsidR="00447C94" w14:paraId="2CC548BD" w14:textId="77777777">
        <w:trPr>
          <w:trHeight w:val="221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7ABEC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B39CE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 04 Освоение видов работ по одной или нескольким профессиям рабочих, должностям служащих</w:t>
            </w:r>
          </w:p>
        </w:tc>
      </w:tr>
    </w:tbl>
    <w:p w14:paraId="278442C8" w14:textId="77777777" w:rsidR="00447C94" w:rsidRDefault="00447C94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802B2C3" w14:textId="77777777" w:rsidR="00447C94" w:rsidRDefault="00447C94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A90923C" w14:textId="77777777" w:rsidR="00447C94" w:rsidRDefault="004C7000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Т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аблица 2 </w:t>
      </w:r>
    </w:p>
    <w:p w14:paraId="5746CA25" w14:textId="77777777" w:rsidR="00447C94" w:rsidRDefault="004C7000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результатов, демонстрируемых выпускником</w:t>
      </w:r>
    </w:p>
    <w:p w14:paraId="51C5D464" w14:textId="77777777" w:rsidR="00447C94" w:rsidRDefault="00447C94">
      <w:pPr>
        <w:spacing w:after="12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W w:w="962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3386"/>
        <w:gridCol w:w="6243"/>
      </w:tblGrid>
      <w:tr w:rsidR="00447C94" w14:paraId="543D337D" w14:textId="77777777">
        <w:trPr>
          <w:trHeight w:val="47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F033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8F46" w14:textId="77777777" w:rsidR="00447C94" w:rsidRDefault="004C7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447C94" w14:paraId="65A5594E" w14:textId="77777777">
        <w:trPr>
          <w:trHeight w:val="259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D320E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ВД.01 Организация и контроль технологических процессов горных и взрывных работ в соответствии с технической и нормативной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документацией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0F4B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1.1. Разрабатывать и интерпретировать техническую и технологическую документацию на ведение горных и взрывных работ</w:t>
            </w:r>
          </w:p>
        </w:tc>
      </w:tr>
      <w:tr w:rsidR="00447C94" w14:paraId="1B5C2A08" w14:textId="77777777">
        <w:trPr>
          <w:trHeight w:val="25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5FF3DC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EF53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1.2. Организовывать и контролировать выполнение горно-подготовительных и вспомогательных работ при подземной добыче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лезных ископаемых</w:t>
            </w:r>
          </w:p>
        </w:tc>
      </w:tr>
      <w:tr w:rsidR="00447C94" w14:paraId="60D8BFD7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C53771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CF47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</w:t>
            </w:r>
          </w:p>
        </w:tc>
      </w:tr>
      <w:tr w:rsidR="00447C94" w14:paraId="4F70D7ED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48E44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CDE0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1.4. Организовывать и контролировать выполнение взрывных работ на подземных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горных предприятиях</w:t>
            </w:r>
          </w:p>
        </w:tc>
      </w:tr>
      <w:tr w:rsidR="00447C94" w14:paraId="72A6C815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878DD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ВД.02 Обеспечение функционирования системы управления охраной труда и промышленной безопасностью на участке</w:t>
            </w:r>
          </w:p>
          <w:p w14:paraId="40E180FD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1E476C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2.1. Обеспечивать производственный контроль за соблюдением требований промышленной безопасности</w:t>
            </w:r>
          </w:p>
        </w:tc>
      </w:tr>
      <w:tr w:rsidR="00447C94" w14:paraId="091AD746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56C345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E870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Содействовать обеспечению функционирования системы управления охраной труда</w:t>
            </w:r>
          </w:p>
        </w:tc>
      </w:tr>
      <w:tr w:rsidR="00447C94" w14:paraId="5C95C420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14FF3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0DF8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2.3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</w:tr>
      <w:tr w:rsidR="00447C94" w14:paraId="4A4FB7CF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1E214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0D08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2.4. Обеспечивать проведение мероприятий, напра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вленных на снижение профессиональных рисков</w:t>
            </w:r>
          </w:p>
        </w:tc>
      </w:tr>
      <w:tr w:rsidR="00447C94" w14:paraId="128AFDDF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5A1C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ВД.03 Организация деятельности персонала производственного подразделения</w:t>
            </w:r>
          </w:p>
          <w:p w14:paraId="38CCE32D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40AB1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3.1. Обеспечивать выполнение плановых показателей участка</w:t>
            </w:r>
          </w:p>
        </w:tc>
      </w:tr>
      <w:tr w:rsidR="00447C94" w14:paraId="043E8AC0" w14:textId="77777777">
        <w:trPr>
          <w:trHeight w:val="66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181E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3B5F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3.2. Анализировать процесс и результаты деятельности персонала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</w:tr>
      <w:tr w:rsidR="00447C94" w14:paraId="5238B508" w14:textId="77777777">
        <w:trPr>
          <w:trHeight w:val="61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960E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7AAB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3.3. Обеспечивать мотивацию и стимулирование трудовой деятельности персонала</w:t>
            </w:r>
          </w:p>
        </w:tc>
      </w:tr>
      <w:tr w:rsidR="00447C94" w14:paraId="032B895D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D59C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BC7A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3.4. Проводить инструктажи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охране труда и промышленной безопасности</w:t>
            </w:r>
          </w:p>
        </w:tc>
      </w:tr>
      <w:tr w:rsidR="00447C94" w14:paraId="15A40ECB" w14:textId="77777777">
        <w:trPr>
          <w:trHeight w:val="390"/>
        </w:trPr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5DC6" w14:textId="77777777" w:rsidR="00447C94" w:rsidRDefault="004C7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61F" w14:textId="77777777" w:rsidR="00447C94" w:rsidRDefault="00447C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D838D1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highlight w:val="white"/>
        </w:rPr>
      </w:pPr>
    </w:p>
    <w:p w14:paraId="6F08972B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highlight w:val="white"/>
        </w:rPr>
      </w:pPr>
    </w:p>
    <w:p w14:paraId="379C4661" w14:textId="77777777" w:rsidR="00447C94" w:rsidRDefault="004C700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Выпускники, освоившие программу по специальности 21.02.17 Подземная разработка месторождений полезных </w:t>
      </w:r>
      <w:r>
        <w:rPr>
          <w:rFonts w:ascii="Times New Roman" w:eastAsia="Times New Roman" w:hAnsi="Times New Roman" w:cs="Times New Roman"/>
          <w:sz w:val="24"/>
          <w:szCs w:val="24"/>
        </w:rPr>
        <w:t>ископаемых, сдают ГИА в форме демонстрационного экзамена профильного уровня и защиты дипломного проекта (работы).</w:t>
      </w:r>
    </w:p>
    <w:p w14:paraId="0144D786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CF2D1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_heading=h.2et92p0"/>
      <w:bookmarkEnd w:id="5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Примерные требования к проведению демонстрационного экзамена</w:t>
      </w:r>
    </w:p>
    <w:p w14:paraId="10CC0C2E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Демонстрационный экзамен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профильного уровня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проводится по решению образовательно</w:t>
      </w:r>
      <w:r>
        <w:rPr>
          <w:rFonts w:ascii="Times New Roman" w:eastAsia="Times New Roman" w:hAnsi="Times New Roman" w:cs="Times New Roman"/>
          <w:sz w:val="24"/>
          <w:szCs w:val="24"/>
        </w:rPr>
        <w:t>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</w:t>
      </w:r>
      <w:r>
        <w:rPr>
          <w:rFonts w:ascii="Times New Roman" w:eastAsia="Times New Roman" w:hAnsi="Times New Roman" w:cs="Times New Roman"/>
          <w:sz w:val="24"/>
          <w:szCs w:val="24"/>
        </w:rPr>
        <w:t>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</w:t>
      </w:r>
      <w:r>
        <w:rPr>
          <w:rFonts w:ascii="Times New Roman" w:eastAsia="Times New Roman" w:hAnsi="Times New Roman" w:cs="Times New Roman"/>
          <w:sz w:val="24"/>
          <w:szCs w:val="24"/>
        </w:rPr>
        <w:t>ции-партнеры).</w:t>
      </w:r>
    </w:p>
    <w:p w14:paraId="7EFBEDE4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1E231FA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Комплект оценочной документации (КОД) включает комплекс требований для проведения демонст</w:t>
      </w:r>
      <w:r>
        <w:rPr>
          <w:rFonts w:ascii="Times New Roman" w:eastAsia="Times New Roman" w:hAnsi="Times New Roman" w:cs="Times New Roman"/>
          <w:sz w:val="24"/>
          <w:szCs w:val="24"/>
        </w:rPr>
        <w:t>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</w:t>
      </w:r>
      <w:r>
        <w:rPr>
          <w:rFonts w:ascii="Times New Roman" w:eastAsia="Times New Roman" w:hAnsi="Times New Roman" w:cs="Times New Roman"/>
          <w:sz w:val="24"/>
          <w:szCs w:val="24"/>
        </w:rPr>
        <w:t>разцы заданий.</w:t>
      </w:r>
    </w:p>
    <w:p w14:paraId="7DA3F7E4" w14:textId="77777777" w:rsidR="00447C94" w:rsidRDefault="00447C94">
      <w:pPr>
        <w:widowControl w:val="0"/>
        <w:spacing w:before="120" w:after="12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bookmarkStart w:id="6" w:name="_heading=h.1t3h5sf"/>
      <w:bookmarkEnd w:id="6"/>
    </w:p>
    <w:p w14:paraId="1669EF40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7" w:name="_heading=h.4d34og8"/>
      <w:bookmarkEnd w:id="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Организация и проведение защиты дипломного проекта (работы)</w:t>
      </w:r>
    </w:p>
    <w:p w14:paraId="790C22D1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2s8eyo1"/>
      <w:bookmarkEnd w:id="8"/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как формы ГИА включает общие положения, тематику, структуру и содержание дипломного проекта (работы), </w:t>
      </w:r>
      <w:r>
        <w:rPr>
          <w:rFonts w:ascii="Times New Roman" w:eastAsia="Times New Roman" w:hAnsi="Times New Roman" w:cs="Times New Roman"/>
          <w:sz w:val="24"/>
          <w:szCs w:val="24"/>
        </w:rPr>
        <w:t>порядок оценки результатов дипломного проекта (работы).</w:t>
      </w:r>
    </w:p>
    <w:p w14:paraId="61A0B172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</w:t>
      </w:r>
      <w:r>
        <w:rPr>
          <w:rFonts w:ascii="Times New Roman" w:eastAsia="Times New Roman" w:hAnsi="Times New Roman" w:cs="Times New Roman"/>
          <w:sz w:val="24"/>
          <w:szCs w:val="24"/>
        </w:rPr>
        <w:t>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CC456A0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Тематика дипломных проектов (работ) определяется образовательной орга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низацией. Выпускнику предоставляется право выбора темы дипломного проекта (работы),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ее разработки для практического применения. Тема дипломного проекта (работы) должна соответ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ствовать содержанию одного или нескольких профессиональных модулей, входящих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33C2DC3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при необходимости консультан</w:t>
      </w:r>
      <w:r>
        <w:rPr>
          <w:rFonts w:ascii="Times New Roman" w:eastAsia="Times New Roman" w:hAnsi="Times New Roman" w:cs="Times New Roman"/>
          <w:sz w:val="24"/>
          <w:szCs w:val="24"/>
        </w:rPr>
        <w:t>ты, оказывающие выпускнику методическую поддержку.</w:t>
      </w:r>
    </w:p>
    <w:p w14:paraId="76B47292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039C37FD" w14:textId="77777777" w:rsidR="00447C94" w:rsidRDefault="004C7000">
      <w:pPr>
        <w:ind w:firstLine="709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Тематику дипломных проектов (работ), </w:t>
      </w:r>
      <w:r>
        <w:rPr>
          <w:rFonts w:ascii="Times New Roman" w:eastAsia="Times New Roman" w:hAnsi="Times New Roman" w:cs="Times New Roman"/>
          <w:sz w:val="24"/>
          <w:szCs w:val="24"/>
        </w:rPr>
        <w:t>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1B1C9C96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</w:pPr>
    </w:p>
    <w:p w14:paraId="33AFD865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9" w:name="_heading=h.26in1rg"/>
      <w:bookmarkEnd w:id="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структура программы ГИА</w:t>
      </w:r>
    </w:p>
    <w:p w14:paraId="7C0D737A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Основные положения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(указываются: код и наименование образова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B1418E4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Паспорт программы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(область применения, требования к результатам освоения программ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ы, цели и задачи ГИА)</w:t>
      </w:r>
    </w:p>
    <w:p w14:paraId="3D0BA930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(форма ГИА, объем времени, сроки подготовки и проведения ГИА, описание условий допуска и подготовки дипломного проекта (работы), а также его структуры 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3665F6C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требований к минимальному материально-т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ехническому, информационному обеспечению, организации и проведения защиты дипломного проекта (работы), ДЭ или ГЭ)</w:t>
      </w:r>
    </w:p>
    <w:p w14:paraId="09676291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Критерии оценки уровня и качества подготовки обучающихся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критериев оценки дипломного проекта (работы), ДЭ или ГЭ)</w:t>
      </w:r>
    </w:p>
    <w:p w14:paraId="5E3D0E38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процедуры подачи апелляции)</w:t>
      </w:r>
    </w:p>
    <w:p w14:paraId="6757675D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253FA4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Приложения:</w:t>
      </w:r>
    </w:p>
    <w:p w14:paraId="73073CC8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Предлагаемые темы дипломных проектов (работ) для программ ППССЗ</w:t>
      </w:r>
    </w:p>
    <w:p w14:paraId="77B3CC6C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мероприятий по организации проведения демонстрационного экзамена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 государственной итоговой аттестации выпускников</w:t>
      </w:r>
    </w:p>
    <w:p w14:paraId="47B65088" w14:textId="77777777" w:rsidR="00447C94" w:rsidRDefault="004C700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Оценочные материалы в соответствии со структурой ГЭ</w:t>
      </w:r>
    </w:p>
    <w:p w14:paraId="383C50A4" w14:textId="77777777" w:rsidR="00447C94" w:rsidRDefault="00447C9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sectPr w:rsidR="00447C94">
      <w:headerReference w:type="default" r:id="rId7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B1D7C" w14:textId="77777777" w:rsidR="00000000" w:rsidRDefault="004C7000">
      <w:r>
        <w:separator/>
      </w:r>
    </w:p>
  </w:endnote>
  <w:endnote w:type="continuationSeparator" w:id="0">
    <w:p w14:paraId="6BA44467" w14:textId="77777777" w:rsidR="00000000" w:rsidRDefault="004C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E783E" w14:textId="77777777" w:rsidR="00000000" w:rsidRDefault="004C7000">
      <w:r>
        <w:separator/>
      </w:r>
    </w:p>
  </w:footnote>
  <w:footnote w:type="continuationSeparator" w:id="0">
    <w:p w14:paraId="70877A81" w14:textId="77777777" w:rsidR="00000000" w:rsidRDefault="004C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7BCD3" w14:textId="77777777" w:rsidR="00447C94" w:rsidRDefault="004C7000">
    <w:pP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C94"/>
    <w:rsid w:val="00447C94"/>
    <w:rsid w:val="004C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1EA7D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1F6"/>
  </w:style>
  <w:style w:type="paragraph" w:styleId="1">
    <w:name w:val="heading 1"/>
    <w:basedOn w:val="LO-normal"/>
    <w:next w:val="LO-normal"/>
    <w:link w:val="10"/>
    <w:uiPriority w:val="9"/>
    <w:qFormat/>
    <w:rsid w:val="00ED6170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LO-normal"/>
    <w:next w:val="LO-normal"/>
    <w:link w:val="20"/>
    <w:uiPriority w:val="9"/>
    <w:semiHidden/>
    <w:unhideWhenUsed/>
    <w:qFormat/>
    <w:rsid w:val="00DE1FC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LO-normal"/>
    <w:next w:val="LO-normal"/>
    <w:link w:val="30"/>
    <w:uiPriority w:val="9"/>
    <w:semiHidden/>
    <w:unhideWhenUsed/>
    <w:qFormat/>
    <w:rsid w:val="00DE1FC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ED617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sid w:val="00064407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06440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paragraph" w:styleId="afff4">
    <w:name w:val="Title"/>
    <w:basedOn w:val="a"/>
    <w:next w:val="af4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ff7">
    <w:name w:val="List"/>
    <w:basedOn w:val="af4"/>
    <w:rPr>
      <w:rFonts w:cs="Arial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9">
    <w:name w:val="index heading"/>
    <w:basedOn w:val="afff4"/>
  </w:style>
  <w:style w:type="paragraph" w:customStyle="1" w:styleId="LO-normal">
    <w:name w:val="LO-normal"/>
    <w:qFormat/>
  </w:style>
  <w:style w:type="paragraph" w:styleId="ae">
    <w:name w:val="List Paragraph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a">
    <w:name w:val="Revision"/>
    <w:uiPriority w:val="99"/>
    <w:semiHidden/>
    <w:qFormat/>
    <w:rsid w:val="000D6D2B"/>
  </w:style>
  <w:style w:type="paragraph" w:customStyle="1" w:styleId="afffb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LO-normal"/>
    <w:next w:val="LO-normal"/>
    <w:link w:val="af7"/>
    <w:uiPriority w:val="11"/>
    <w:qFormat/>
    <w:pPr>
      <w:spacing w:after="160" w:line="259" w:lineRule="auto"/>
    </w:pPr>
    <w:rPr>
      <w:color w:val="5A5A5A"/>
    </w:rPr>
  </w:style>
  <w:style w:type="paragraph" w:styleId="1c">
    <w:name w:val="toc 1"/>
    <w:basedOn w:val="a"/>
    <w:next w:val="a"/>
    <w:autoRedefine/>
    <w:uiPriority w:val="39"/>
    <w:unhideWhenUsed/>
    <w:rsid w:val="00A77FF8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c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9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eastAsia="Times New Roman"/>
      <w:i/>
      <w:iCs/>
      <w:sz w:val="20"/>
      <w:szCs w:val="20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eastAsia="Times New Roman"/>
      <w:sz w:val="20"/>
      <w:szCs w:val="20"/>
    </w:rPr>
  </w:style>
  <w:style w:type="paragraph" w:styleId="50">
    <w:name w:val="toc 5"/>
    <w:basedOn w:val="a"/>
    <w:next w:val="a"/>
    <w:autoRedefine/>
    <w:unhideWhenUsed/>
    <w:rsid w:val="00DE1FCA"/>
    <w:pPr>
      <w:ind w:left="960"/>
    </w:pPr>
    <w:rPr>
      <w:rFonts w:eastAsia="Times New Roman"/>
      <w:sz w:val="20"/>
      <w:szCs w:val="20"/>
    </w:rPr>
  </w:style>
  <w:style w:type="paragraph" w:styleId="60">
    <w:name w:val="toc 6"/>
    <w:basedOn w:val="a"/>
    <w:next w:val="a"/>
    <w:autoRedefine/>
    <w:unhideWhenUsed/>
    <w:rsid w:val="00DE1FCA"/>
    <w:pPr>
      <w:ind w:left="1200"/>
    </w:pPr>
    <w:rPr>
      <w:rFonts w:eastAsia="Times New Roman"/>
      <w:sz w:val="20"/>
      <w:szCs w:val="20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eastAsia="Times New Roman"/>
      <w:sz w:val="20"/>
      <w:szCs w:val="20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eastAsia="Times New Roman"/>
      <w:sz w:val="20"/>
      <w:szCs w:val="20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eastAsia="Times New Roman"/>
      <w:sz w:val="20"/>
      <w:szCs w:val="20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eastAsia="Times New Roman" w:cs="Times New Roman"/>
      <w:sz w:val="20"/>
      <w:szCs w:val="20"/>
      <w:lang w:val="x-none" w:eastAsia="x-none"/>
    </w:rPr>
  </w:style>
  <w:style w:type="paragraph" w:styleId="33">
    <w:name w:val="List Bullet 3"/>
    <w:basedOn w:val="a"/>
    <w:unhideWhenUsed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d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e">
    <w:name w:val="Внимание: криминал!!"/>
    <w:basedOn w:val="afffd"/>
    <w:next w:val="a"/>
    <w:uiPriority w:val="99"/>
    <w:qFormat/>
    <w:rsid w:val="00DE1FCA"/>
  </w:style>
  <w:style w:type="paragraph" w:customStyle="1" w:styleId="affff">
    <w:name w:val="Внимание: недобросовестность!"/>
    <w:basedOn w:val="afffd"/>
    <w:next w:val="a"/>
    <w:uiPriority w:val="99"/>
    <w:qFormat/>
    <w:rsid w:val="00DE1FCA"/>
  </w:style>
  <w:style w:type="paragraph" w:customStyle="1" w:styleId="affff0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ff1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d">
    <w:name w:val="Заголовок1"/>
    <w:basedOn w:val="affff1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2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ff3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after="240" w:line="360" w:lineRule="auto"/>
      <w:jc w:val="center"/>
    </w:pPr>
    <w:rPr>
      <w:b w:val="0"/>
      <w:sz w:val="18"/>
      <w:szCs w:val="18"/>
      <w:lang w:val="x-none" w:eastAsia="x-none"/>
    </w:rPr>
  </w:style>
  <w:style w:type="paragraph" w:customStyle="1" w:styleId="affff4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paragraph" w:customStyle="1" w:styleId="affff5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6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ff7">
    <w:name w:val="Заголовок ЭР (правое окно)"/>
    <w:basedOn w:val="affff6"/>
    <w:next w:val="a"/>
    <w:uiPriority w:val="99"/>
    <w:qFormat/>
    <w:rsid w:val="00DE1FCA"/>
    <w:pPr>
      <w:spacing w:after="0"/>
      <w:jc w:val="left"/>
    </w:pPr>
  </w:style>
  <w:style w:type="paragraph" w:customStyle="1" w:styleId="affff8">
    <w:name w:val="Интерактивный заголовок"/>
    <w:basedOn w:val="1d"/>
    <w:next w:val="a"/>
    <w:uiPriority w:val="99"/>
    <w:qFormat/>
    <w:rsid w:val="00DE1FCA"/>
    <w:rPr>
      <w:u w:val="single"/>
    </w:rPr>
  </w:style>
  <w:style w:type="paragraph" w:customStyle="1" w:styleId="affff9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ffa">
    <w:name w:val="Информация об изменениях"/>
    <w:basedOn w:val="affff9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b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c">
    <w:name w:val="Комментарий"/>
    <w:basedOn w:val="affffb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d">
    <w:name w:val="Информация об изменениях документа"/>
    <w:basedOn w:val="affffc"/>
    <w:next w:val="a"/>
    <w:uiPriority w:val="99"/>
    <w:qFormat/>
    <w:rsid w:val="00DE1FCA"/>
    <w:rPr>
      <w:i/>
      <w:iCs/>
    </w:rPr>
  </w:style>
  <w:style w:type="paragraph" w:customStyle="1" w:styleId="affffe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">
    <w:name w:val="Колонтитул (левый)"/>
    <w:basedOn w:val="affffe"/>
    <w:next w:val="a"/>
    <w:uiPriority w:val="99"/>
    <w:qFormat/>
    <w:rsid w:val="00DE1FCA"/>
    <w:rPr>
      <w:sz w:val="14"/>
      <w:szCs w:val="14"/>
    </w:rPr>
  </w:style>
  <w:style w:type="paragraph" w:customStyle="1" w:styleId="afffff0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1">
    <w:name w:val="Колонтитул (пра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Комментарий пользователя"/>
    <w:basedOn w:val="affffc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3">
    <w:name w:val="Куда обратиться?"/>
    <w:basedOn w:val="afffd"/>
    <w:next w:val="a"/>
    <w:uiPriority w:val="99"/>
    <w:qFormat/>
    <w:rsid w:val="00DE1FCA"/>
  </w:style>
  <w:style w:type="paragraph" w:customStyle="1" w:styleId="afffff4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f5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6">
    <w:name w:val="Необходимые документы"/>
    <w:basedOn w:val="afffd"/>
    <w:next w:val="a"/>
    <w:uiPriority w:val="99"/>
    <w:qFormat/>
    <w:rsid w:val="00DE1FCA"/>
    <w:pPr>
      <w:ind w:firstLine="118"/>
    </w:pPr>
  </w:style>
  <w:style w:type="paragraph" w:customStyle="1" w:styleId="afffff7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8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f9">
    <w:name w:val="Оглавление"/>
    <w:basedOn w:val="afffff8"/>
    <w:next w:val="a"/>
    <w:uiPriority w:val="99"/>
    <w:qFormat/>
    <w:rsid w:val="00DE1FCA"/>
    <w:pPr>
      <w:ind w:left="140"/>
    </w:pPr>
  </w:style>
  <w:style w:type="paragraph" w:customStyle="1" w:styleId="afffffa">
    <w:name w:val="Переменная часть"/>
    <w:basedOn w:val="affff1"/>
    <w:next w:val="a"/>
    <w:uiPriority w:val="99"/>
    <w:qFormat/>
    <w:rsid w:val="00DE1FCA"/>
    <w:rPr>
      <w:sz w:val="18"/>
      <w:szCs w:val="18"/>
    </w:rPr>
  </w:style>
  <w:style w:type="paragraph" w:customStyle="1" w:styleId="afffffb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after="240" w:line="360" w:lineRule="auto"/>
      <w:jc w:val="center"/>
    </w:pPr>
    <w:rPr>
      <w:b w:val="0"/>
      <w:sz w:val="18"/>
      <w:szCs w:val="18"/>
      <w:lang w:val="x-none" w:eastAsia="x-none"/>
    </w:rPr>
  </w:style>
  <w:style w:type="paragraph" w:customStyle="1" w:styleId="afffffc">
    <w:name w:val="Подзаголовок для информации об изменениях"/>
    <w:basedOn w:val="affff9"/>
    <w:next w:val="a"/>
    <w:uiPriority w:val="99"/>
    <w:qFormat/>
    <w:rsid w:val="00DE1FCA"/>
    <w:rPr>
      <w:b/>
      <w:bCs/>
    </w:rPr>
  </w:style>
  <w:style w:type="paragraph" w:customStyle="1" w:styleId="afffffd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e">
    <w:name w:val="Постоянная часть"/>
    <w:basedOn w:val="affff1"/>
    <w:next w:val="a"/>
    <w:uiPriority w:val="99"/>
    <w:qFormat/>
    <w:rsid w:val="00DE1FCA"/>
    <w:rPr>
      <w:sz w:val="20"/>
      <w:szCs w:val="20"/>
    </w:rPr>
  </w:style>
  <w:style w:type="paragraph" w:customStyle="1" w:styleId="affffff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Пример."/>
    <w:basedOn w:val="afffd"/>
    <w:next w:val="a"/>
    <w:uiPriority w:val="99"/>
    <w:qFormat/>
    <w:rsid w:val="00DE1FCA"/>
  </w:style>
  <w:style w:type="paragraph" w:customStyle="1" w:styleId="affffff1">
    <w:name w:val="Примечание."/>
    <w:basedOn w:val="afffd"/>
    <w:next w:val="a"/>
    <w:uiPriority w:val="99"/>
    <w:qFormat/>
    <w:rsid w:val="00DE1FCA"/>
  </w:style>
  <w:style w:type="paragraph" w:customStyle="1" w:styleId="affffff2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3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4">
    <w:name w:val="Текст в таблице"/>
    <w:basedOn w:val="afffff7"/>
    <w:next w:val="a"/>
    <w:uiPriority w:val="99"/>
    <w:qFormat/>
    <w:rsid w:val="00DE1FCA"/>
    <w:pPr>
      <w:ind w:firstLine="500"/>
    </w:pPr>
  </w:style>
  <w:style w:type="paragraph" w:customStyle="1" w:styleId="affffff5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6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</w:rPr>
  </w:style>
  <w:style w:type="paragraph" w:customStyle="1" w:styleId="affffff7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8">
    <w:name w:val="Центрированный (таблица)"/>
    <w:basedOn w:val="afffff7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ffff9">
    <w:name w:val="TOC Heading"/>
    <w:basedOn w:val="1"/>
    <w:next w:val="a"/>
    <w:uiPriority w:val="39"/>
    <w:unhideWhenUsed/>
    <w:qFormat/>
    <w:rsid w:val="00064407"/>
    <w:pPr>
      <w:keepNext/>
      <w:keepLines/>
      <w:spacing w:before="240" w:line="259" w:lineRule="auto"/>
      <w:ind w:firstLine="709"/>
    </w:pPr>
    <w:rPr>
      <w:rFonts w:ascii="@Batang" w:eastAsia="Segoe UI" w:hAnsi="@Batang" w:cs="Segoe UI"/>
      <w:b w:val="0"/>
      <w:color w:val="2F5496"/>
      <w:sz w:val="24"/>
      <w:szCs w:val="24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styleId="afff6">
    <w:name w:val="No Spacing"/>
    <w:link w:val="afff5"/>
    <w:uiPriority w:val="1"/>
    <w:qFormat/>
    <w:rsid w:val="00064407"/>
    <w:rPr>
      <w:rFonts w:eastAsia="Times New Roman" w:cs="Times New Roman"/>
    </w:rPr>
  </w:style>
  <w:style w:type="paragraph" w:customStyle="1" w:styleId="1e">
    <w:name w:val="Обычный (веб)1"/>
    <w:basedOn w:val="a"/>
    <w:next w:val="afffc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</w:rPr>
  </w:style>
  <w:style w:type="paragraph" w:customStyle="1" w:styleId="1b">
    <w:name w:val="Раздел 1"/>
    <w:basedOn w:val="1"/>
    <w:link w:val="1a"/>
    <w:qFormat/>
    <w:rsid w:val="00064407"/>
    <w:pPr>
      <w:keepNext/>
      <w:spacing w:before="240" w:after="120"/>
      <w:ind w:firstLine="709"/>
      <w:jc w:val="both"/>
    </w:pPr>
    <w:rPr>
      <w:rFonts w:eastAsia="Segoe UI"/>
      <w:kern w:val="2"/>
      <w:sz w:val="24"/>
      <w:szCs w:val="24"/>
      <w:lang w:val="x-none" w:eastAsia="x-none"/>
    </w:rPr>
  </w:style>
  <w:style w:type="paragraph" w:customStyle="1" w:styleId="113">
    <w:name w:val="Раздел 1.1"/>
    <w:basedOn w:val="af8"/>
    <w:link w:val="112"/>
    <w:qFormat/>
    <w:rsid w:val="00064407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paragraph" w:customStyle="1" w:styleId="formattext">
    <w:name w:val="formattext"/>
    <w:basedOn w:val="a"/>
    <w:qFormat/>
    <w:rsid w:val="002168E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f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a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0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a5POjw69MEp/RD7hCzI5vCxwsQ==">CgMxLjAyCGguZ2pkZ3hzMgloLjMwajB6bGwyCWguMWZvYjl0ZTIOaC44Z3Q0aTh3c3cwaDEyDWguaGl4MnpkdDBzdTcyCWguMmV0OTJwMDIJaC4xdDNoNXNmMgloLjRkMzRvZzgyCWguMnM4ZXlvMTIJaC4yNmluMXJnOAByITFKUUNlenoxcFU3cFVjQnAtUHZHeDN4YlBzOVRYV0tFZw==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1529</Words>
  <Characters>8718</Characters>
  <Application>Microsoft Office Word</Application>
  <DocSecurity>0</DocSecurity>
  <Lines>72</Lines>
  <Paragraphs>20</Paragraphs>
  <ScaleCrop>false</ScaleCrop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Ларина Алёна Алексеевна</cp:lastModifiedBy>
  <cp:revision>2</cp:revision>
  <dcterms:created xsi:type="dcterms:W3CDTF">2024-03-04T11:39:00Z</dcterms:created>
  <dcterms:modified xsi:type="dcterms:W3CDTF">2025-07-30T09:54:00Z</dcterms:modified>
  <dc:language>ru-RU</dc:language>
</cp:coreProperties>
</file>