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9F3736" w14:textId="261BE4F2" w:rsidR="00EA1437" w:rsidRPr="00BE19F3" w:rsidRDefault="00EA1437" w:rsidP="00BE19F3">
      <w:pPr>
        <w:pStyle w:val="afffffd"/>
        <w:shd w:val="clear" w:color="auto" w:fill="FFFFFF" w:themeFill="background1"/>
        <w:spacing w:after="0" w:line="360" w:lineRule="auto"/>
        <w:jc w:val="right"/>
        <w:rPr>
          <w:rFonts w:ascii="Times New Roman" w:hAnsi="Times New Roman"/>
          <w:b/>
          <w:bCs/>
        </w:rPr>
      </w:pPr>
      <w:bookmarkStart w:id="0" w:name="_Toc84499258"/>
      <w:r w:rsidRPr="00BE19F3">
        <w:rPr>
          <w:rFonts w:ascii="Times New Roman" w:hAnsi="Times New Roman"/>
          <w:b/>
          <w:bCs/>
        </w:rPr>
        <w:t>Приложение 5</w:t>
      </w:r>
      <w:bookmarkEnd w:id="0"/>
    </w:p>
    <w:p w14:paraId="4215EF14" w14:textId="6C94EB96" w:rsidR="00EA1437" w:rsidRPr="00BE19F3" w:rsidRDefault="00EA1437" w:rsidP="00BE19F3">
      <w:pPr>
        <w:shd w:val="clear" w:color="auto" w:fill="FFFFFF" w:themeFill="background1"/>
        <w:spacing w:after="0" w:line="360" w:lineRule="auto"/>
        <w:jc w:val="right"/>
        <w:rPr>
          <w:rFonts w:ascii="Times New Roman" w:hAnsi="Times New Roman"/>
          <w:i/>
          <w:sz w:val="24"/>
          <w:szCs w:val="24"/>
        </w:rPr>
      </w:pPr>
      <w:r w:rsidRPr="00BE19F3">
        <w:rPr>
          <w:rFonts w:ascii="Times New Roman" w:hAnsi="Times New Roman"/>
          <w:sz w:val="24"/>
          <w:szCs w:val="24"/>
        </w:rPr>
        <w:t xml:space="preserve">к ПОП-П по </w:t>
      </w:r>
      <w:r w:rsidR="00AF299D">
        <w:rPr>
          <w:rFonts w:ascii="Times New Roman" w:hAnsi="Times New Roman"/>
          <w:sz w:val="24"/>
          <w:szCs w:val="24"/>
        </w:rPr>
        <w:t>профессии</w:t>
      </w:r>
    </w:p>
    <w:p w14:paraId="1B14CA73" w14:textId="288826B9" w:rsidR="002A00C4" w:rsidRPr="00A74DD9" w:rsidRDefault="00831B53" w:rsidP="00831B53">
      <w:pPr>
        <w:spacing w:after="0" w:line="240" w:lineRule="auto"/>
        <w:jc w:val="right"/>
        <w:rPr>
          <w:rFonts w:ascii="Times New Roman" w:hAnsi="Times New Roman"/>
          <w:b/>
          <w:i/>
          <w:sz w:val="24"/>
          <w:szCs w:val="24"/>
        </w:rPr>
      </w:pPr>
      <w:bookmarkStart w:id="1" w:name="_Hlk130804107"/>
      <w:r w:rsidRPr="00D37EF7">
        <w:rPr>
          <w:rFonts w:ascii="Times New Roman" w:hAnsi="Times New Roman"/>
          <w:sz w:val="24"/>
          <w:szCs w:val="24"/>
        </w:rPr>
        <w:t>08.01.28 Мастер отделочных строительных и декоративных работ</w:t>
      </w:r>
      <w:bookmarkEnd w:id="1"/>
    </w:p>
    <w:p w14:paraId="07A76051" w14:textId="77777777" w:rsidR="002A00C4" w:rsidRPr="00A74DD9" w:rsidRDefault="002A00C4" w:rsidP="00A74DD9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3B26C24B" w14:textId="0BE6DE7D" w:rsidR="002A00C4" w:rsidRDefault="002A00C4" w:rsidP="00A74DD9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32F21DF1" w14:textId="0D737784" w:rsidR="00831B53" w:rsidRDefault="00831B53" w:rsidP="00A74DD9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21BCAD54" w14:textId="77777777" w:rsidR="00831B53" w:rsidRPr="00A74DD9" w:rsidRDefault="00831B53" w:rsidP="00A74DD9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58F879EE" w14:textId="77CEE162" w:rsidR="002A00C4" w:rsidRPr="00BE19F3" w:rsidRDefault="00D60061" w:rsidP="00EA1437">
      <w:pPr>
        <w:pStyle w:val="1"/>
        <w:shd w:val="clear" w:color="auto" w:fill="FFFFFF"/>
        <w:spacing w:before="0" w:after="0" w:line="360" w:lineRule="auto"/>
        <w:ind w:firstLine="0"/>
        <w:jc w:val="center"/>
        <w:rPr>
          <w:lang w:val="ru-RU"/>
        </w:rPr>
      </w:pPr>
      <w:r w:rsidRPr="00BE19F3">
        <w:rPr>
          <w:lang w:val="ru-RU"/>
        </w:rPr>
        <w:t xml:space="preserve">ПРИМЕРНОЕ </w:t>
      </w:r>
      <w:r w:rsidR="00953020" w:rsidRPr="00BE19F3">
        <w:rPr>
          <w:lang w:val="ru-RU"/>
        </w:rPr>
        <w:t>СОДЕРЖАНИЕ</w:t>
      </w:r>
      <w:r w:rsidR="00602A81" w:rsidRPr="00BE19F3">
        <w:rPr>
          <w:lang w:val="ru-RU"/>
        </w:rPr>
        <w:t xml:space="preserve"> </w:t>
      </w:r>
      <w:r w:rsidR="009B3EDD" w:rsidRPr="00BE19F3">
        <w:rPr>
          <w:lang w:val="ru-RU"/>
        </w:rPr>
        <w:br/>
      </w:r>
      <w:r w:rsidR="005E38F7" w:rsidRPr="00BE19F3">
        <w:rPr>
          <w:lang w:val="ru-RU"/>
        </w:rPr>
        <w:t>ГОСУ</w:t>
      </w:r>
      <w:r w:rsidR="0097174C" w:rsidRPr="00BE19F3">
        <w:rPr>
          <w:lang w:val="ru-RU"/>
        </w:rPr>
        <w:t>ДАРСТВЕННОЙ ИТОГОВОЙ АТТЕСТАЦИИ</w:t>
      </w:r>
    </w:p>
    <w:p w14:paraId="257ECE6F" w14:textId="0FC65262" w:rsidR="00EA1437" w:rsidRPr="00BE19F3" w:rsidRDefault="00EA1437" w:rsidP="00EA1437">
      <w:pPr>
        <w:spacing w:after="0" w:line="360" w:lineRule="auto"/>
        <w:jc w:val="center"/>
        <w:rPr>
          <w:rFonts w:ascii="Times New Roman" w:hAnsi="Times New Roman"/>
          <w:i/>
          <w:sz w:val="24"/>
          <w:szCs w:val="24"/>
          <w:u w:val="single"/>
        </w:rPr>
      </w:pPr>
      <w:r w:rsidRPr="00BE19F3">
        <w:rPr>
          <w:rFonts w:ascii="Times New Roman" w:hAnsi="Times New Roman"/>
          <w:kern w:val="2"/>
          <w:sz w:val="24"/>
          <w:szCs w:val="24"/>
        </w:rPr>
        <w:t>по</w:t>
      </w:r>
      <w:r w:rsidR="00602A81" w:rsidRPr="00BE19F3">
        <w:rPr>
          <w:rFonts w:ascii="Times New Roman" w:hAnsi="Times New Roman"/>
          <w:kern w:val="2"/>
          <w:sz w:val="24"/>
          <w:szCs w:val="24"/>
        </w:rPr>
        <w:t xml:space="preserve"> </w:t>
      </w:r>
      <w:r w:rsidR="00AF299D">
        <w:rPr>
          <w:rFonts w:ascii="Times New Roman" w:hAnsi="Times New Roman"/>
          <w:kern w:val="2"/>
          <w:sz w:val="24"/>
          <w:szCs w:val="24"/>
        </w:rPr>
        <w:t>профессии</w:t>
      </w:r>
    </w:p>
    <w:p w14:paraId="158BAC49" w14:textId="11AD8DEB" w:rsidR="002A00C4" w:rsidRPr="00A74DD9" w:rsidRDefault="00831B53" w:rsidP="00EA1437">
      <w:pPr>
        <w:spacing w:after="0" w:line="360" w:lineRule="auto"/>
        <w:jc w:val="center"/>
        <w:rPr>
          <w:rFonts w:ascii="Times New Roman" w:hAnsi="Times New Roman"/>
          <w:b/>
          <w:i/>
        </w:rPr>
      </w:pPr>
      <w:r w:rsidRPr="00D37EF7">
        <w:rPr>
          <w:rFonts w:ascii="Times New Roman" w:hAnsi="Times New Roman"/>
          <w:sz w:val="24"/>
          <w:szCs w:val="24"/>
        </w:rPr>
        <w:t>08.01.28 Мастер отделочных строительных и декоративных работ</w:t>
      </w:r>
    </w:p>
    <w:p w14:paraId="2A5D23AC" w14:textId="77777777" w:rsidR="002A00C4" w:rsidRPr="00A74DD9" w:rsidRDefault="002A00C4" w:rsidP="00EA1437">
      <w:pPr>
        <w:spacing w:after="0" w:line="360" w:lineRule="auto"/>
        <w:jc w:val="center"/>
        <w:rPr>
          <w:rFonts w:ascii="Times New Roman" w:hAnsi="Times New Roman"/>
          <w:b/>
          <w:i/>
        </w:rPr>
      </w:pPr>
    </w:p>
    <w:p w14:paraId="522E3BF9" w14:textId="77777777" w:rsidR="002A00C4" w:rsidRPr="00A74DD9" w:rsidRDefault="002A00C4" w:rsidP="00EA1437">
      <w:pPr>
        <w:spacing w:after="0" w:line="360" w:lineRule="auto"/>
        <w:jc w:val="center"/>
        <w:rPr>
          <w:rFonts w:ascii="Times New Roman" w:hAnsi="Times New Roman"/>
          <w:b/>
          <w:i/>
        </w:rPr>
      </w:pPr>
    </w:p>
    <w:p w14:paraId="52BFAC07" w14:textId="77777777" w:rsidR="002A00C4" w:rsidRPr="00A74DD9" w:rsidRDefault="002A00C4" w:rsidP="00EA1437">
      <w:pPr>
        <w:spacing w:after="0" w:line="360" w:lineRule="auto"/>
        <w:jc w:val="center"/>
        <w:rPr>
          <w:rFonts w:ascii="Times New Roman" w:hAnsi="Times New Roman"/>
          <w:b/>
          <w:i/>
        </w:rPr>
      </w:pPr>
    </w:p>
    <w:p w14:paraId="1E3769F4" w14:textId="77777777" w:rsidR="002A00C4" w:rsidRPr="00A74DD9" w:rsidRDefault="002A00C4" w:rsidP="00EA1437">
      <w:pPr>
        <w:spacing w:after="0" w:line="360" w:lineRule="auto"/>
        <w:jc w:val="center"/>
        <w:rPr>
          <w:rFonts w:ascii="Times New Roman" w:hAnsi="Times New Roman"/>
          <w:b/>
          <w:i/>
        </w:rPr>
      </w:pPr>
    </w:p>
    <w:p w14:paraId="4EE86E36" w14:textId="77777777" w:rsidR="002A00C4" w:rsidRPr="00A74DD9" w:rsidRDefault="002A00C4" w:rsidP="00EA1437">
      <w:pPr>
        <w:spacing w:after="0" w:line="360" w:lineRule="auto"/>
        <w:jc w:val="center"/>
        <w:rPr>
          <w:rFonts w:ascii="Times New Roman" w:hAnsi="Times New Roman"/>
          <w:b/>
          <w:i/>
        </w:rPr>
      </w:pPr>
    </w:p>
    <w:p w14:paraId="45D8ECC7" w14:textId="77777777" w:rsidR="002A00C4" w:rsidRPr="00A74DD9" w:rsidRDefault="002A00C4" w:rsidP="00EA1437">
      <w:pPr>
        <w:spacing w:after="0" w:line="360" w:lineRule="auto"/>
        <w:jc w:val="center"/>
        <w:rPr>
          <w:rFonts w:ascii="Times New Roman" w:hAnsi="Times New Roman"/>
          <w:b/>
          <w:i/>
        </w:rPr>
      </w:pPr>
    </w:p>
    <w:p w14:paraId="2E005BFF" w14:textId="77777777" w:rsidR="002A00C4" w:rsidRPr="00A74DD9" w:rsidRDefault="002A00C4" w:rsidP="00EA1437">
      <w:pPr>
        <w:spacing w:after="0" w:line="360" w:lineRule="auto"/>
        <w:jc w:val="center"/>
        <w:rPr>
          <w:rFonts w:ascii="Times New Roman" w:hAnsi="Times New Roman"/>
          <w:b/>
          <w:i/>
        </w:rPr>
      </w:pPr>
    </w:p>
    <w:p w14:paraId="5ED606F9" w14:textId="77777777" w:rsidR="002A00C4" w:rsidRPr="00A74DD9" w:rsidRDefault="002A00C4" w:rsidP="00EA1437">
      <w:pPr>
        <w:spacing w:after="0" w:line="360" w:lineRule="auto"/>
        <w:jc w:val="center"/>
        <w:rPr>
          <w:rFonts w:ascii="Times New Roman" w:hAnsi="Times New Roman"/>
          <w:b/>
          <w:i/>
        </w:rPr>
      </w:pPr>
    </w:p>
    <w:p w14:paraId="6345136A" w14:textId="7A9F9969" w:rsidR="002A00C4" w:rsidRPr="00A74DD9" w:rsidRDefault="002A00C4" w:rsidP="00EA1437">
      <w:pPr>
        <w:spacing w:after="0" w:line="360" w:lineRule="auto"/>
        <w:jc w:val="center"/>
        <w:rPr>
          <w:rFonts w:ascii="Times New Roman" w:hAnsi="Times New Roman"/>
          <w:b/>
          <w:i/>
        </w:rPr>
      </w:pPr>
    </w:p>
    <w:p w14:paraId="57CD4296" w14:textId="09502800" w:rsidR="00A74DD9" w:rsidRPr="00A74DD9" w:rsidRDefault="00A74DD9" w:rsidP="00EA1437">
      <w:pPr>
        <w:spacing w:after="0" w:line="360" w:lineRule="auto"/>
        <w:jc w:val="center"/>
        <w:rPr>
          <w:rFonts w:ascii="Times New Roman" w:hAnsi="Times New Roman"/>
          <w:b/>
          <w:i/>
        </w:rPr>
      </w:pPr>
    </w:p>
    <w:p w14:paraId="631B3674" w14:textId="11681A39" w:rsidR="00A74DD9" w:rsidRPr="00A74DD9" w:rsidRDefault="00A74DD9" w:rsidP="00EA1437">
      <w:pPr>
        <w:spacing w:after="0" w:line="360" w:lineRule="auto"/>
        <w:jc w:val="center"/>
        <w:rPr>
          <w:rFonts w:ascii="Times New Roman" w:hAnsi="Times New Roman"/>
          <w:b/>
          <w:i/>
        </w:rPr>
      </w:pPr>
    </w:p>
    <w:p w14:paraId="61C2ACCF" w14:textId="4CF3D1BA" w:rsidR="00A74DD9" w:rsidRPr="00A74DD9" w:rsidRDefault="00A74DD9" w:rsidP="00EA1437">
      <w:pPr>
        <w:spacing w:after="0" w:line="360" w:lineRule="auto"/>
        <w:jc w:val="center"/>
        <w:rPr>
          <w:rFonts w:ascii="Times New Roman" w:hAnsi="Times New Roman"/>
          <w:b/>
          <w:i/>
        </w:rPr>
      </w:pPr>
    </w:p>
    <w:p w14:paraId="18ED576C" w14:textId="100BDEFF" w:rsidR="00A74DD9" w:rsidRPr="00A74DD9" w:rsidRDefault="00A74DD9" w:rsidP="00EA1437">
      <w:pPr>
        <w:spacing w:after="0" w:line="360" w:lineRule="auto"/>
        <w:jc w:val="center"/>
        <w:rPr>
          <w:rFonts w:ascii="Times New Roman" w:hAnsi="Times New Roman"/>
          <w:b/>
          <w:i/>
        </w:rPr>
      </w:pPr>
    </w:p>
    <w:p w14:paraId="6C06B6AD" w14:textId="77777777" w:rsidR="002A00C4" w:rsidRPr="00A74DD9" w:rsidRDefault="002A00C4" w:rsidP="00EA1437">
      <w:pPr>
        <w:spacing w:after="0" w:line="360" w:lineRule="auto"/>
        <w:jc w:val="center"/>
        <w:rPr>
          <w:rFonts w:ascii="Times New Roman" w:hAnsi="Times New Roman"/>
          <w:b/>
          <w:i/>
        </w:rPr>
      </w:pPr>
    </w:p>
    <w:p w14:paraId="369E2B2E" w14:textId="77777777" w:rsidR="00E61784" w:rsidRDefault="00E61784" w:rsidP="00EA1437">
      <w:pPr>
        <w:spacing w:after="0" w:line="360" w:lineRule="auto"/>
        <w:jc w:val="center"/>
        <w:rPr>
          <w:rFonts w:ascii="Times New Roman" w:hAnsi="Times New Roman"/>
          <w:b/>
          <w:iCs/>
          <w:sz w:val="24"/>
          <w:szCs w:val="24"/>
        </w:rPr>
      </w:pPr>
    </w:p>
    <w:p w14:paraId="70B6B41F" w14:textId="77777777" w:rsidR="00E61784" w:rsidRDefault="00E61784" w:rsidP="00EA1437">
      <w:pPr>
        <w:spacing w:after="0" w:line="360" w:lineRule="auto"/>
        <w:jc w:val="center"/>
        <w:rPr>
          <w:rFonts w:ascii="Times New Roman" w:hAnsi="Times New Roman"/>
          <w:b/>
          <w:iCs/>
          <w:sz w:val="24"/>
          <w:szCs w:val="24"/>
        </w:rPr>
      </w:pPr>
    </w:p>
    <w:p w14:paraId="76ABE53E" w14:textId="77777777" w:rsidR="00E61784" w:rsidRDefault="00E61784" w:rsidP="00EA1437">
      <w:pPr>
        <w:spacing w:after="0" w:line="360" w:lineRule="auto"/>
        <w:jc w:val="center"/>
        <w:rPr>
          <w:rFonts w:ascii="Times New Roman" w:hAnsi="Times New Roman"/>
          <w:b/>
          <w:iCs/>
          <w:sz w:val="24"/>
          <w:szCs w:val="24"/>
        </w:rPr>
      </w:pPr>
    </w:p>
    <w:p w14:paraId="09969C38" w14:textId="77777777" w:rsidR="00E61784" w:rsidRDefault="00E61784" w:rsidP="00EA1437">
      <w:pPr>
        <w:spacing w:after="0" w:line="360" w:lineRule="auto"/>
        <w:jc w:val="center"/>
        <w:rPr>
          <w:rFonts w:ascii="Times New Roman" w:hAnsi="Times New Roman"/>
          <w:b/>
          <w:iCs/>
          <w:sz w:val="24"/>
          <w:szCs w:val="24"/>
        </w:rPr>
      </w:pPr>
    </w:p>
    <w:p w14:paraId="454BFECC" w14:textId="77777777" w:rsidR="00E61784" w:rsidRDefault="00E61784" w:rsidP="00EA1437">
      <w:pPr>
        <w:spacing w:after="0" w:line="360" w:lineRule="auto"/>
        <w:jc w:val="center"/>
        <w:rPr>
          <w:rFonts w:ascii="Times New Roman" w:hAnsi="Times New Roman"/>
          <w:b/>
          <w:iCs/>
          <w:sz w:val="24"/>
          <w:szCs w:val="24"/>
        </w:rPr>
      </w:pPr>
    </w:p>
    <w:p w14:paraId="2AEAC92B" w14:textId="77777777" w:rsidR="00E61784" w:rsidRDefault="00E61784" w:rsidP="00EA1437">
      <w:pPr>
        <w:spacing w:after="0" w:line="360" w:lineRule="auto"/>
        <w:jc w:val="center"/>
        <w:rPr>
          <w:rFonts w:ascii="Times New Roman" w:hAnsi="Times New Roman"/>
          <w:b/>
          <w:iCs/>
          <w:sz w:val="24"/>
          <w:szCs w:val="24"/>
        </w:rPr>
      </w:pPr>
    </w:p>
    <w:p w14:paraId="3065009D" w14:textId="77777777" w:rsidR="00E61784" w:rsidRDefault="00E61784" w:rsidP="00EA1437">
      <w:pPr>
        <w:spacing w:after="0" w:line="360" w:lineRule="auto"/>
        <w:jc w:val="center"/>
        <w:rPr>
          <w:rFonts w:ascii="Times New Roman" w:hAnsi="Times New Roman"/>
          <w:b/>
          <w:iCs/>
          <w:sz w:val="24"/>
          <w:szCs w:val="24"/>
        </w:rPr>
      </w:pPr>
    </w:p>
    <w:p w14:paraId="3EDF55BB" w14:textId="77777777" w:rsidR="00E61784" w:rsidRDefault="00E61784" w:rsidP="00EA1437">
      <w:pPr>
        <w:spacing w:after="0" w:line="360" w:lineRule="auto"/>
        <w:jc w:val="center"/>
        <w:rPr>
          <w:rFonts w:ascii="Times New Roman" w:hAnsi="Times New Roman"/>
          <w:b/>
          <w:iCs/>
          <w:sz w:val="24"/>
          <w:szCs w:val="24"/>
        </w:rPr>
      </w:pPr>
    </w:p>
    <w:p w14:paraId="44109D72" w14:textId="77777777" w:rsidR="00E61784" w:rsidRDefault="00E61784" w:rsidP="00EA1437">
      <w:pPr>
        <w:spacing w:after="0" w:line="360" w:lineRule="auto"/>
        <w:jc w:val="center"/>
        <w:rPr>
          <w:rFonts w:ascii="Times New Roman" w:hAnsi="Times New Roman"/>
          <w:b/>
          <w:iCs/>
          <w:sz w:val="24"/>
          <w:szCs w:val="24"/>
        </w:rPr>
      </w:pPr>
    </w:p>
    <w:p w14:paraId="589AFDA3" w14:textId="16B5F2D7" w:rsidR="002A00C4" w:rsidRPr="00ED5152" w:rsidRDefault="00EA1437" w:rsidP="00A74DD9">
      <w:pPr>
        <w:spacing w:after="0" w:line="240" w:lineRule="auto"/>
        <w:jc w:val="center"/>
        <w:rPr>
          <w:rFonts w:ascii="Times New Roman" w:hAnsi="Times New Roman"/>
          <w:b/>
          <w:iCs/>
          <w:sz w:val="24"/>
          <w:szCs w:val="24"/>
        </w:rPr>
        <w:sectPr w:rsidR="002A00C4" w:rsidRPr="00ED5152" w:rsidSect="00831B53">
          <w:headerReference w:type="default" r:id="rId8"/>
          <w:footerReference w:type="default" r:id="rId9"/>
          <w:pgSz w:w="11906" w:h="16838"/>
          <w:pgMar w:top="1134" w:right="851" w:bottom="1134" w:left="1134" w:header="709" w:footer="709" w:gutter="0"/>
          <w:cols w:space="720"/>
          <w:formProt w:val="0"/>
          <w:titlePg/>
          <w:docGrid w:linePitch="360"/>
        </w:sectPr>
      </w:pPr>
      <w:r w:rsidRPr="00ED5152">
        <w:rPr>
          <w:rFonts w:ascii="Times New Roman" w:hAnsi="Times New Roman"/>
          <w:b/>
          <w:sz w:val="24"/>
          <w:szCs w:val="24"/>
        </w:rPr>
        <w:t>202</w:t>
      </w:r>
      <w:r w:rsidR="00636610" w:rsidRPr="00ED5152">
        <w:rPr>
          <w:rFonts w:ascii="Times New Roman" w:hAnsi="Times New Roman"/>
          <w:b/>
          <w:sz w:val="24"/>
          <w:szCs w:val="24"/>
        </w:rPr>
        <w:t>3</w:t>
      </w:r>
      <w:r w:rsidRPr="00ED5152">
        <w:rPr>
          <w:rFonts w:ascii="Times New Roman" w:hAnsi="Times New Roman"/>
          <w:b/>
          <w:sz w:val="24"/>
          <w:szCs w:val="24"/>
        </w:rPr>
        <w:t xml:space="preserve"> год</w:t>
      </w:r>
    </w:p>
    <w:p w14:paraId="4D013A8B" w14:textId="77777777" w:rsidR="002A00C4" w:rsidRPr="00636610" w:rsidRDefault="00602A81" w:rsidP="00A74DD9">
      <w:pPr>
        <w:spacing w:after="0" w:line="240" w:lineRule="auto"/>
        <w:jc w:val="center"/>
        <w:rPr>
          <w:rFonts w:ascii="Times New Roman" w:hAnsi="Times New Roman"/>
          <w:b/>
          <w:iCs/>
          <w:sz w:val="24"/>
          <w:szCs w:val="24"/>
        </w:rPr>
      </w:pPr>
      <w:r w:rsidRPr="00636610">
        <w:rPr>
          <w:rFonts w:ascii="Times New Roman" w:hAnsi="Times New Roman"/>
          <w:b/>
          <w:iCs/>
          <w:sz w:val="24"/>
          <w:szCs w:val="24"/>
        </w:rPr>
        <w:lastRenderedPageBreak/>
        <w:t>СОДЕРЖАНИЕ</w:t>
      </w:r>
    </w:p>
    <w:p w14:paraId="432FC8A7" w14:textId="77777777" w:rsidR="002A00C4" w:rsidRPr="00636610" w:rsidRDefault="002A00C4" w:rsidP="00A74DD9">
      <w:pPr>
        <w:spacing w:after="0" w:line="240" w:lineRule="auto"/>
        <w:jc w:val="center"/>
        <w:rPr>
          <w:rFonts w:ascii="Times New Roman" w:hAnsi="Times New Roman"/>
          <w:b/>
          <w:iCs/>
          <w:sz w:val="24"/>
          <w:szCs w:val="24"/>
        </w:rPr>
      </w:pPr>
    </w:p>
    <w:p w14:paraId="1B318690" w14:textId="18F51036" w:rsidR="002A00C4" w:rsidRPr="00A74DD9" w:rsidRDefault="00A770FE" w:rsidP="00135B33">
      <w:pPr>
        <w:pStyle w:val="affb"/>
        <w:numPr>
          <w:ilvl w:val="0"/>
          <w:numId w:val="6"/>
        </w:numPr>
        <w:spacing w:before="0" w:after="0" w:line="360" w:lineRule="auto"/>
        <w:ind w:left="0" w:firstLine="0"/>
        <w:contextualSpacing/>
        <w:jc w:val="both"/>
        <w:rPr>
          <w:lang w:val="ru-RU"/>
        </w:rPr>
      </w:pPr>
      <w:r w:rsidRPr="00A74DD9">
        <w:rPr>
          <w:b/>
          <w:lang w:val="ru-RU"/>
        </w:rPr>
        <w:t>СТРУКТУРА</w:t>
      </w:r>
      <w:r w:rsidR="00602A81" w:rsidRPr="00A74DD9">
        <w:rPr>
          <w:b/>
          <w:lang w:val="ru-RU"/>
        </w:rPr>
        <w:t xml:space="preserve"> ОЦЕНОЧНЫХ МАТЕРИАЛОВ ДЛЯ </w:t>
      </w:r>
      <w:r w:rsidRPr="00A74DD9">
        <w:rPr>
          <w:b/>
          <w:lang w:val="ru-RU"/>
        </w:rPr>
        <w:t>ПРОВЕДЕНИЯ ДЕМОНСТРАЦИОННОГО ЭКЗАМЕНА ПРОФИЛЬНОГО УРОВНЯ</w:t>
      </w:r>
    </w:p>
    <w:p w14:paraId="5603F843" w14:textId="2A0DA742" w:rsidR="002A00C4" w:rsidRPr="00EA1437" w:rsidRDefault="00090CE2" w:rsidP="00135B33">
      <w:pPr>
        <w:pStyle w:val="affb"/>
        <w:numPr>
          <w:ilvl w:val="0"/>
          <w:numId w:val="6"/>
        </w:numPr>
        <w:spacing w:before="0" w:after="0" w:line="360" w:lineRule="auto"/>
        <w:ind w:left="0" w:firstLine="0"/>
        <w:contextualSpacing/>
        <w:jc w:val="both"/>
        <w:rPr>
          <w:b/>
          <w:lang w:val="ru-RU"/>
        </w:rPr>
      </w:pPr>
      <w:r w:rsidRPr="00A74DD9">
        <w:rPr>
          <w:b/>
          <w:lang w:val="ru-RU"/>
        </w:rPr>
        <w:t>КОМПЛЕКС ТРЕБОВАНИЙ</w:t>
      </w:r>
      <w:r w:rsidR="009D4BC9" w:rsidRPr="00A74DD9">
        <w:rPr>
          <w:b/>
          <w:lang w:val="ru-RU"/>
        </w:rPr>
        <w:t xml:space="preserve"> И</w:t>
      </w:r>
      <w:r w:rsidR="0025093F" w:rsidRPr="00A74DD9">
        <w:rPr>
          <w:b/>
          <w:lang w:val="ru-RU"/>
        </w:rPr>
        <w:t xml:space="preserve"> </w:t>
      </w:r>
      <w:r w:rsidR="009D4BC9" w:rsidRPr="00A74DD9">
        <w:rPr>
          <w:b/>
          <w:lang w:val="ru-RU"/>
        </w:rPr>
        <w:t xml:space="preserve">РЕКОМЕНДАЦИЙ </w:t>
      </w:r>
      <w:r w:rsidRPr="00A74DD9">
        <w:rPr>
          <w:b/>
          <w:lang w:val="ru-RU"/>
        </w:rPr>
        <w:t>ДЛЯ ПРОВЕДЕНИЯ ДЕМОНСТРАЦИОННОГО ЭКЗАМЕНА</w:t>
      </w:r>
      <w:r w:rsidR="00D15A20">
        <w:rPr>
          <w:b/>
          <w:lang w:val="ru-RU"/>
        </w:rPr>
        <w:t xml:space="preserve"> </w:t>
      </w:r>
      <w:r w:rsidR="00D15A20" w:rsidRPr="00D15A20">
        <w:rPr>
          <w:b/>
          <w:bCs/>
          <w:color w:val="000000"/>
          <w:shd w:val="clear" w:color="auto" w:fill="FFFFFF"/>
          <w:lang w:val="ru-RU"/>
        </w:rPr>
        <w:t>ПРОФИЛЬНОГО УРОВНЯ</w:t>
      </w:r>
    </w:p>
    <w:p w14:paraId="563050DE" w14:textId="1E7E3AE4" w:rsidR="002A00C4" w:rsidRPr="00ED5152" w:rsidRDefault="00F03C4B" w:rsidP="00135B33">
      <w:pPr>
        <w:pStyle w:val="affb"/>
        <w:numPr>
          <w:ilvl w:val="0"/>
          <w:numId w:val="6"/>
        </w:numPr>
        <w:spacing w:before="0" w:after="0" w:line="360" w:lineRule="auto"/>
        <w:ind w:left="0" w:firstLine="0"/>
        <w:contextualSpacing/>
        <w:jc w:val="both"/>
        <w:rPr>
          <w:b/>
          <w:lang w:val="ru-RU"/>
        </w:rPr>
      </w:pPr>
      <w:r w:rsidRPr="00ED5152">
        <w:rPr>
          <w:b/>
          <w:lang w:val="ru-RU"/>
        </w:rPr>
        <w:t>ОРГАНИЗАЦИЯ И ПРОВЕДЕНИЕ</w:t>
      </w:r>
      <w:r w:rsidR="00602A81" w:rsidRPr="00ED5152">
        <w:rPr>
          <w:b/>
          <w:lang w:val="ru-RU"/>
        </w:rPr>
        <w:t xml:space="preserve"> ЗАЩИТЫ ДИПЛОМНОЙ РАБОТЫ (ДИПЛОМНОГО ПРОЕКТА)</w:t>
      </w:r>
    </w:p>
    <w:p w14:paraId="169B2F64" w14:textId="024A4479" w:rsidR="009B3EDD" w:rsidRPr="00A74DD9" w:rsidRDefault="009B3EDD" w:rsidP="00135B33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A74DD9">
        <w:rPr>
          <w:rFonts w:ascii="Times New Roman" w:hAnsi="Times New Roman"/>
          <w:b/>
          <w:sz w:val="24"/>
          <w:szCs w:val="24"/>
        </w:rPr>
        <w:br w:type="page"/>
      </w:r>
    </w:p>
    <w:p w14:paraId="015B3E38" w14:textId="77D181D2" w:rsidR="00B40334" w:rsidRPr="00135B33" w:rsidRDefault="004A5AB0" w:rsidP="00036068">
      <w:pPr>
        <w:pStyle w:val="affb"/>
        <w:numPr>
          <w:ilvl w:val="0"/>
          <w:numId w:val="4"/>
        </w:numPr>
        <w:tabs>
          <w:tab w:val="left" w:pos="142"/>
        </w:tabs>
        <w:spacing w:before="0" w:after="0" w:line="360" w:lineRule="auto"/>
        <w:ind w:left="0" w:firstLine="0"/>
        <w:contextualSpacing/>
        <w:jc w:val="center"/>
        <w:rPr>
          <w:b/>
          <w:lang w:val="ru-RU"/>
        </w:rPr>
      </w:pPr>
      <w:r w:rsidRPr="00135B33">
        <w:rPr>
          <w:b/>
          <w:lang w:val="ru-RU"/>
        </w:rPr>
        <w:lastRenderedPageBreak/>
        <w:t>СТРУКТУРА ОЦЕНОЧНЫХ МАТЕРИАЛОВ ДЛЯ ПРОВЕДЕНИЯ ДЕМОНСТРАЦИОННОГО ЭКЗАМЕНА ПРОФИЛЬНОГО УРОВНЯ</w:t>
      </w:r>
    </w:p>
    <w:p w14:paraId="09753313" w14:textId="77777777" w:rsidR="00EA1437" w:rsidRPr="00135B33" w:rsidRDefault="00EA1437" w:rsidP="00A74DD9">
      <w:pPr>
        <w:pStyle w:val="affb"/>
        <w:spacing w:before="0" w:after="0"/>
        <w:ind w:left="0" w:firstLine="709"/>
        <w:contextualSpacing/>
        <w:jc w:val="both"/>
        <w:rPr>
          <w:lang w:val="ru-RU"/>
        </w:rPr>
      </w:pPr>
    </w:p>
    <w:p w14:paraId="0038C969" w14:textId="264FD2F9" w:rsidR="00B661A8" w:rsidRPr="00135B33" w:rsidRDefault="00633527" w:rsidP="00A74DD9">
      <w:pPr>
        <w:pStyle w:val="affb"/>
        <w:spacing w:before="0" w:after="0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 xml:space="preserve">Для выпускников, </w:t>
      </w:r>
      <w:r w:rsidR="00B661A8" w:rsidRPr="00135B33">
        <w:rPr>
          <w:lang w:val="ru-RU"/>
        </w:rPr>
        <w:t>осваивающих ПП</w:t>
      </w:r>
      <w:r w:rsidR="001655FD">
        <w:rPr>
          <w:lang w:val="ru-RU"/>
        </w:rPr>
        <w:t>КРС</w:t>
      </w:r>
      <w:r w:rsidR="00B661A8" w:rsidRPr="00135B33">
        <w:rPr>
          <w:lang w:val="ru-RU"/>
        </w:rPr>
        <w:t xml:space="preserve"> в рамках ФП «</w:t>
      </w:r>
      <w:proofErr w:type="spellStart"/>
      <w:r w:rsidR="00B661A8" w:rsidRPr="00135B33">
        <w:rPr>
          <w:lang w:val="ru-RU"/>
        </w:rPr>
        <w:t>Профессионалитет</w:t>
      </w:r>
      <w:proofErr w:type="spellEnd"/>
      <w:r w:rsidR="00B661A8" w:rsidRPr="00135B33">
        <w:rPr>
          <w:lang w:val="ru-RU"/>
        </w:rPr>
        <w:t>»</w:t>
      </w:r>
      <w:r w:rsidRPr="00135B33">
        <w:rPr>
          <w:lang w:val="ru-RU"/>
        </w:rPr>
        <w:t>,</w:t>
      </w:r>
      <w:r w:rsidR="00B661A8" w:rsidRPr="00135B33">
        <w:rPr>
          <w:lang w:val="ru-RU"/>
        </w:rPr>
        <w:t xml:space="preserve"> </w:t>
      </w:r>
      <w:r w:rsidRPr="00135B33">
        <w:rPr>
          <w:lang w:val="ru-RU"/>
        </w:rPr>
        <w:t xml:space="preserve">государственная итоговая аттестация в соответствии с ФГОС СПО проводится </w:t>
      </w:r>
      <w:r w:rsidR="00B661A8" w:rsidRPr="00135B33">
        <w:rPr>
          <w:lang w:val="ru-RU"/>
        </w:rPr>
        <w:t>в форме демонстрационного экзамена</w:t>
      </w:r>
      <w:r w:rsidR="00D15A20" w:rsidRPr="00135B33">
        <w:rPr>
          <w:lang w:val="ru-RU"/>
        </w:rPr>
        <w:t xml:space="preserve"> профильного уровня</w:t>
      </w:r>
      <w:r w:rsidR="001655FD">
        <w:rPr>
          <w:lang w:val="ru-RU"/>
        </w:rPr>
        <w:t>.</w:t>
      </w:r>
    </w:p>
    <w:p w14:paraId="29297027" w14:textId="77777777" w:rsidR="00633527" w:rsidRPr="00135B33" w:rsidRDefault="00633527" w:rsidP="00036068">
      <w:pPr>
        <w:pStyle w:val="affb"/>
        <w:spacing w:before="0" w:after="0" w:line="276" w:lineRule="auto"/>
        <w:ind w:left="0" w:firstLine="709"/>
        <w:contextualSpacing/>
        <w:jc w:val="both"/>
        <w:rPr>
          <w:lang w:val="ru-RU"/>
        </w:rPr>
      </w:pPr>
    </w:p>
    <w:p w14:paraId="65CC440F" w14:textId="77777777" w:rsidR="00633527" w:rsidRPr="00135B33" w:rsidRDefault="00633527" w:rsidP="00036068">
      <w:pPr>
        <w:pStyle w:val="affb"/>
        <w:numPr>
          <w:ilvl w:val="1"/>
          <w:numId w:val="4"/>
        </w:numPr>
        <w:spacing w:before="0" w:after="0" w:line="276" w:lineRule="auto"/>
        <w:ind w:left="0" w:firstLine="709"/>
        <w:contextualSpacing/>
        <w:jc w:val="both"/>
        <w:rPr>
          <w:b/>
          <w:lang w:val="ru-RU"/>
        </w:rPr>
      </w:pPr>
      <w:r w:rsidRPr="00135B33">
        <w:rPr>
          <w:b/>
          <w:lang w:val="ru-RU"/>
        </w:rPr>
        <w:t xml:space="preserve">Структура оценочных материалов </w:t>
      </w:r>
    </w:p>
    <w:p w14:paraId="5E8E7E0E" w14:textId="46093141" w:rsidR="008E0728" w:rsidRPr="00135B33" w:rsidRDefault="008E0728" w:rsidP="00036068">
      <w:pPr>
        <w:pStyle w:val="affb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 xml:space="preserve">Оценочные материалы </w:t>
      </w:r>
      <w:r w:rsidR="00BA0033" w:rsidRPr="00135B33">
        <w:rPr>
          <w:lang w:val="ru-RU"/>
        </w:rPr>
        <w:t>для проведения демонстрационного экзамена</w:t>
      </w:r>
      <w:r w:rsidR="00D15A20" w:rsidRPr="00135B33">
        <w:rPr>
          <w:lang w:val="ru-RU"/>
        </w:rPr>
        <w:t xml:space="preserve"> профильного уровня</w:t>
      </w:r>
      <w:r w:rsidR="00BA0033" w:rsidRPr="00135B33">
        <w:rPr>
          <w:lang w:val="ru-RU"/>
        </w:rPr>
        <w:t xml:space="preserve"> включают</w:t>
      </w:r>
      <w:r w:rsidR="00D15A20" w:rsidRPr="00135B33">
        <w:rPr>
          <w:lang w:val="ru-RU"/>
        </w:rPr>
        <w:t xml:space="preserve"> </w:t>
      </w:r>
      <w:r w:rsidR="00BA0033" w:rsidRPr="00135B33">
        <w:rPr>
          <w:lang w:val="ru-RU"/>
        </w:rPr>
        <w:t xml:space="preserve">в себя комплект(ы) оценочной документации, варианты заданий и критерии </w:t>
      </w:r>
      <w:r w:rsidR="00633527" w:rsidRPr="00135B33">
        <w:rPr>
          <w:lang w:val="ru-RU"/>
        </w:rPr>
        <w:t>оценивания</w:t>
      </w:r>
      <w:r w:rsidR="005E38F7" w:rsidRPr="00135B33">
        <w:rPr>
          <w:lang w:val="ru-RU"/>
        </w:rPr>
        <w:t xml:space="preserve">. </w:t>
      </w:r>
    </w:p>
    <w:p w14:paraId="16C60640" w14:textId="77777777" w:rsidR="00633527" w:rsidRPr="00135B33" w:rsidRDefault="00633527" w:rsidP="00036068">
      <w:pPr>
        <w:pStyle w:val="affb"/>
        <w:spacing w:before="0" w:after="0" w:line="276" w:lineRule="auto"/>
        <w:ind w:left="0" w:firstLine="709"/>
        <w:contextualSpacing/>
        <w:jc w:val="both"/>
        <w:rPr>
          <w:lang w:val="ru-RU"/>
        </w:rPr>
      </w:pPr>
    </w:p>
    <w:p w14:paraId="6C280FFA" w14:textId="70C7DE11" w:rsidR="005E38F7" w:rsidRPr="00135B33" w:rsidRDefault="005E38F7" w:rsidP="00036068">
      <w:pPr>
        <w:pStyle w:val="affb"/>
        <w:numPr>
          <w:ilvl w:val="1"/>
          <w:numId w:val="4"/>
        </w:numPr>
        <w:spacing w:before="0" w:after="0" w:line="276" w:lineRule="auto"/>
        <w:ind w:left="0" w:firstLine="709"/>
        <w:contextualSpacing/>
        <w:jc w:val="both"/>
        <w:rPr>
          <w:b/>
          <w:bCs/>
          <w:color w:val="000000"/>
          <w:shd w:val="clear" w:color="auto" w:fill="FFFFFF"/>
          <w:lang w:val="ru-RU"/>
        </w:rPr>
      </w:pPr>
      <w:r w:rsidRPr="00135B33">
        <w:rPr>
          <w:b/>
          <w:bCs/>
          <w:color w:val="000000"/>
          <w:shd w:val="clear" w:color="auto" w:fill="FFFFFF"/>
          <w:lang w:val="ru-RU"/>
        </w:rPr>
        <w:t xml:space="preserve">Структура комплекта оценочной документации </w:t>
      </w:r>
    </w:p>
    <w:p w14:paraId="4768D0BA" w14:textId="1205F754" w:rsidR="005E38F7" w:rsidRPr="00135B33" w:rsidRDefault="005E38F7" w:rsidP="00036068">
      <w:pPr>
        <w:pStyle w:val="affb"/>
        <w:spacing w:before="0" w:after="0" w:line="276" w:lineRule="auto"/>
        <w:ind w:left="0" w:firstLine="709"/>
        <w:jc w:val="both"/>
        <w:rPr>
          <w:lang w:val="ru-RU"/>
        </w:rPr>
      </w:pPr>
      <w:r w:rsidRPr="00135B33">
        <w:rPr>
          <w:lang w:val="ru-RU"/>
        </w:rPr>
        <w:t>Комплект оценочной документации</w:t>
      </w:r>
      <w:r w:rsidR="00633527" w:rsidRPr="00135B33">
        <w:rPr>
          <w:lang w:val="ru-RU"/>
        </w:rPr>
        <w:t xml:space="preserve"> (далее – КОД)</w:t>
      </w:r>
      <w:r w:rsidRPr="00135B33">
        <w:rPr>
          <w:lang w:val="ru-RU"/>
        </w:rPr>
        <w:t xml:space="preserve"> должен включать в себя следующие разделы:</w:t>
      </w:r>
    </w:p>
    <w:p w14:paraId="1B1C49DD" w14:textId="77777777" w:rsidR="005E38F7" w:rsidRPr="00135B33" w:rsidRDefault="005E38F7" w:rsidP="00036068">
      <w:pPr>
        <w:pStyle w:val="affb"/>
        <w:numPr>
          <w:ilvl w:val="0"/>
          <w:numId w:val="11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Комплекс требований для проведения демонстрационного экзамена.</w:t>
      </w:r>
    </w:p>
    <w:p w14:paraId="274A520B" w14:textId="363CAD43" w:rsidR="005E38F7" w:rsidRPr="00135B33" w:rsidRDefault="005E38F7" w:rsidP="00036068">
      <w:pPr>
        <w:pStyle w:val="affb"/>
        <w:numPr>
          <w:ilvl w:val="0"/>
          <w:numId w:val="11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Перечень оборудования и оснащения, рас</w:t>
      </w:r>
      <w:r w:rsidR="00A74DD9" w:rsidRPr="00135B33">
        <w:rPr>
          <w:lang w:val="ru-RU"/>
        </w:rPr>
        <w:t xml:space="preserve">ходных материалов, средств </w:t>
      </w:r>
      <w:r w:rsidR="00A74DD9" w:rsidRPr="00135B33">
        <w:rPr>
          <w:lang w:val="ru-RU"/>
        </w:rPr>
        <w:br/>
        <w:t>обуче</w:t>
      </w:r>
      <w:r w:rsidRPr="00135B33">
        <w:rPr>
          <w:lang w:val="ru-RU"/>
        </w:rPr>
        <w:t>ния и воспитания.</w:t>
      </w:r>
    </w:p>
    <w:p w14:paraId="693A30A8" w14:textId="77777777" w:rsidR="005E38F7" w:rsidRPr="00135B33" w:rsidRDefault="005E38F7" w:rsidP="00036068">
      <w:pPr>
        <w:pStyle w:val="affb"/>
        <w:numPr>
          <w:ilvl w:val="0"/>
          <w:numId w:val="11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План застройки площадки демонстрационного экзамена.</w:t>
      </w:r>
    </w:p>
    <w:p w14:paraId="786993DD" w14:textId="77777777" w:rsidR="005E38F7" w:rsidRPr="00135B33" w:rsidRDefault="005E38F7" w:rsidP="00036068">
      <w:pPr>
        <w:pStyle w:val="affb"/>
        <w:numPr>
          <w:ilvl w:val="0"/>
          <w:numId w:val="11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Требования к составу экспертных групп.</w:t>
      </w:r>
    </w:p>
    <w:p w14:paraId="055A88A3" w14:textId="77777777" w:rsidR="005E38F7" w:rsidRPr="00135B33" w:rsidRDefault="005E38F7" w:rsidP="00036068">
      <w:pPr>
        <w:pStyle w:val="affb"/>
        <w:numPr>
          <w:ilvl w:val="0"/>
          <w:numId w:val="11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Инструкции по технике безопасности.</w:t>
      </w:r>
    </w:p>
    <w:p w14:paraId="7D3898B9" w14:textId="77777777" w:rsidR="005E38F7" w:rsidRPr="00135B33" w:rsidRDefault="005E38F7" w:rsidP="00036068">
      <w:pPr>
        <w:pStyle w:val="affb"/>
        <w:numPr>
          <w:ilvl w:val="0"/>
          <w:numId w:val="11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Образец задания.</w:t>
      </w:r>
    </w:p>
    <w:p w14:paraId="68AA8547" w14:textId="77777777" w:rsidR="005E38F7" w:rsidRPr="00135B33" w:rsidRDefault="005E38F7" w:rsidP="00036068">
      <w:pPr>
        <w:pStyle w:val="affb"/>
        <w:spacing w:before="0" w:after="0" w:line="276" w:lineRule="auto"/>
        <w:ind w:left="0"/>
        <w:contextualSpacing/>
        <w:jc w:val="both"/>
        <w:rPr>
          <w:b/>
          <w:bCs/>
          <w:color w:val="000000"/>
          <w:shd w:val="clear" w:color="auto" w:fill="FFFFFF"/>
          <w:lang w:val="ru-RU"/>
        </w:rPr>
      </w:pPr>
    </w:p>
    <w:p w14:paraId="6F0AF72B" w14:textId="0EADA5F4" w:rsidR="00615E5C" w:rsidRPr="00135B33" w:rsidRDefault="00615E5C" w:rsidP="00036068">
      <w:pPr>
        <w:pStyle w:val="affb"/>
        <w:numPr>
          <w:ilvl w:val="0"/>
          <w:numId w:val="4"/>
        </w:numPr>
        <w:spacing w:before="0" w:after="0" w:line="276" w:lineRule="auto"/>
        <w:ind w:left="0" w:firstLine="0"/>
        <w:jc w:val="center"/>
        <w:rPr>
          <w:b/>
          <w:bCs/>
          <w:color w:val="000000"/>
          <w:shd w:val="clear" w:color="auto" w:fill="FFFFFF"/>
          <w:lang w:val="ru-RU"/>
        </w:rPr>
      </w:pPr>
      <w:r w:rsidRPr="00135B33">
        <w:rPr>
          <w:b/>
          <w:bCs/>
          <w:color w:val="000000"/>
          <w:shd w:val="clear" w:color="auto" w:fill="FFFFFF"/>
          <w:lang w:val="ru-RU"/>
        </w:rPr>
        <w:t xml:space="preserve">КОМПЛЕКС ТРЕБОВАНИЙ </w:t>
      </w:r>
      <w:r w:rsidR="009D4BC9" w:rsidRPr="00135B33">
        <w:rPr>
          <w:b/>
          <w:bCs/>
          <w:color w:val="000000"/>
          <w:shd w:val="clear" w:color="auto" w:fill="FFFFFF"/>
          <w:lang w:val="ru-RU"/>
        </w:rPr>
        <w:t xml:space="preserve">И РЕКОМЕНДАЦИЙ </w:t>
      </w:r>
      <w:r w:rsidR="00D646D1" w:rsidRPr="00135B33">
        <w:rPr>
          <w:b/>
          <w:bCs/>
          <w:color w:val="000000"/>
          <w:shd w:val="clear" w:color="auto" w:fill="FFFFFF"/>
          <w:lang w:val="ru-RU"/>
        </w:rPr>
        <w:br/>
      </w:r>
      <w:r w:rsidRPr="00135B33">
        <w:rPr>
          <w:b/>
          <w:bCs/>
          <w:color w:val="000000"/>
          <w:shd w:val="clear" w:color="auto" w:fill="FFFFFF"/>
          <w:lang w:val="ru-RU"/>
        </w:rPr>
        <w:t>ДЛЯ ПРОВЕДЕНИЯ ДЕМОНСТРАЦИОННОГО ЭКЗАМЕНА</w:t>
      </w:r>
      <w:r w:rsidR="00D15A20" w:rsidRPr="00135B33">
        <w:rPr>
          <w:b/>
          <w:bCs/>
          <w:color w:val="000000"/>
          <w:shd w:val="clear" w:color="auto" w:fill="FFFFFF"/>
          <w:lang w:val="ru-RU"/>
        </w:rPr>
        <w:t xml:space="preserve"> ПРОФИЛЬНОГО УРОВНЯ</w:t>
      </w:r>
    </w:p>
    <w:p w14:paraId="3B5E5E50" w14:textId="77777777" w:rsidR="00615E5C" w:rsidRPr="00135B33" w:rsidRDefault="00615E5C" w:rsidP="00036068">
      <w:pPr>
        <w:pStyle w:val="affb"/>
        <w:spacing w:before="0" w:after="0" w:line="276" w:lineRule="auto"/>
        <w:ind w:left="0" w:firstLine="709"/>
        <w:contextualSpacing/>
        <w:jc w:val="both"/>
        <w:rPr>
          <w:b/>
          <w:bCs/>
          <w:color w:val="000000"/>
          <w:shd w:val="clear" w:color="auto" w:fill="FFFFFF"/>
          <w:lang w:val="ru-RU"/>
        </w:rPr>
      </w:pPr>
    </w:p>
    <w:p w14:paraId="2AB7C037" w14:textId="76767D2E" w:rsidR="007120D5" w:rsidRPr="00135B33" w:rsidRDefault="007120D5" w:rsidP="00036068">
      <w:pPr>
        <w:pStyle w:val="affb"/>
        <w:numPr>
          <w:ilvl w:val="1"/>
          <w:numId w:val="4"/>
        </w:numPr>
        <w:spacing w:before="0" w:after="0" w:line="276" w:lineRule="auto"/>
        <w:ind w:left="0" w:firstLine="709"/>
        <w:jc w:val="both"/>
        <w:rPr>
          <w:b/>
          <w:lang w:val="ru-RU"/>
        </w:rPr>
      </w:pPr>
      <w:r w:rsidRPr="00135B33">
        <w:rPr>
          <w:b/>
          <w:lang w:val="ru-RU"/>
        </w:rPr>
        <w:t>Организационные требования</w:t>
      </w:r>
      <w:r w:rsidRPr="00135B33">
        <w:rPr>
          <w:rStyle w:val="affffff0"/>
          <w:b/>
        </w:rPr>
        <w:footnoteReference w:id="1"/>
      </w:r>
      <w:r w:rsidRPr="00135B33">
        <w:rPr>
          <w:b/>
          <w:lang w:val="ru-RU"/>
        </w:rPr>
        <w:t>:</w:t>
      </w:r>
    </w:p>
    <w:p w14:paraId="6655C77C" w14:textId="24C77AF1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 xml:space="preserve">Демонстрационный экзамен </w:t>
      </w:r>
      <w:r w:rsidR="00D15A20" w:rsidRPr="00135B33">
        <w:rPr>
          <w:lang w:val="ru-RU"/>
        </w:rPr>
        <w:t xml:space="preserve">профильного уровня </w:t>
      </w:r>
      <w:r w:rsidRPr="00135B33">
        <w:rPr>
          <w:lang w:val="ru-RU"/>
        </w:rPr>
        <w:t>проводится с использованием КОД, включенных образовательными организациями в программу ГИА.</w:t>
      </w:r>
    </w:p>
    <w:p w14:paraId="03D2C128" w14:textId="175869C4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Задания демонстрационного экзамена доводятся до главного эксперта в день, предшествующий дню начала демонстрационного экзамена.</w:t>
      </w:r>
    </w:p>
    <w:p w14:paraId="4748DE98" w14:textId="553FD86D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Образовательная организация обеспечивает необходимые технические условия для обеспечения заданиями во время демонстрационного экзамена выпускников, членов ГЭК, членов экспертной группы.</w:t>
      </w:r>
    </w:p>
    <w:p w14:paraId="5190367F" w14:textId="77777777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Демонстрационный экзамен проводится в ЦПДЭ, представляющем собой площадку, оборудованную и оснащенную в соответствии с КОД.</w:t>
      </w:r>
    </w:p>
    <w:p w14:paraId="248798B4" w14:textId="3C4FE51F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ЦПДЭ может располагаться на территории образовательной организации, а при сетевой форме реализации образовательных программ — также на территории иной организации, обладающей необходимыми ресурсами для организации ЦПДЭ.</w:t>
      </w:r>
    </w:p>
    <w:p w14:paraId="00FA00D2" w14:textId="65512B18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Выпускники проходят демонстрационный экзамен в ЦПДЭ</w:t>
      </w:r>
      <w:r w:rsidR="00036068" w:rsidRPr="00135B33">
        <w:rPr>
          <w:lang w:val="ru-RU"/>
        </w:rPr>
        <w:t xml:space="preserve"> </w:t>
      </w:r>
      <w:r w:rsidRPr="00135B33">
        <w:rPr>
          <w:lang w:val="ru-RU"/>
        </w:rPr>
        <w:t>в составе экзаменационных групп.</w:t>
      </w:r>
    </w:p>
    <w:p w14:paraId="11FE1A16" w14:textId="2E05BC66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lastRenderedPageBreak/>
        <w:t>Образовательная организация знакомит с планом проведения демонстрационного экзамена выпускников, сдающих демонстрационный экзамен, и лиц, обеспечивающих проведение демонстрационного экзамена,</w:t>
      </w:r>
      <w:r w:rsidR="009D4BC9" w:rsidRPr="00135B33">
        <w:rPr>
          <w:lang w:val="ru-RU"/>
        </w:rPr>
        <w:t xml:space="preserve"> </w:t>
      </w:r>
      <w:r w:rsidRPr="00135B33">
        <w:rPr>
          <w:lang w:val="ru-RU"/>
        </w:rPr>
        <w:t xml:space="preserve">в срок не позднее чем за 5 </w:t>
      </w:r>
      <w:r w:rsidR="00046B5D" w:rsidRPr="00135B33">
        <w:rPr>
          <w:lang w:val="ru-RU"/>
        </w:rPr>
        <w:t xml:space="preserve">(пять) </w:t>
      </w:r>
      <w:r w:rsidRPr="00135B33">
        <w:rPr>
          <w:lang w:val="ru-RU"/>
        </w:rPr>
        <w:t>рабочих дней до даты проведения экзамена.</w:t>
      </w:r>
    </w:p>
    <w:p w14:paraId="5C3B6E65" w14:textId="65F6A3EF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Количество, общая площадь и состояние помещений, предоставляемых для проведения демонстрационного экзамена, должны обеспечивать проведение демонстрационного экзамена в соответствии с КОД.</w:t>
      </w:r>
    </w:p>
    <w:p w14:paraId="6F070B11" w14:textId="36210E34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Не позднее чем за один рабочий день до даты проведения демонстрационного экзамена главным экспертом проводится проверка готовности ЦПДЭ в присутствии членов экспертной группы, выпускников, а также технического эксперта, назначаемого организацией, на территории которой расположен ЦПДЭ, ответственного за соблюдение установленных норм и правил охраны труда и техники безопасности.</w:t>
      </w:r>
    </w:p>
    <w:p w14:paraId="7C4082C2" w14:textId="00920A94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Главным экспертом осуществляется осмотр ЦПДЭ, распределение обязанностей между членами экспертной группы по оценке выполнения заданий демонстрационного экзамена, а также распределение рабочих мест между выпускниками с использованием способа случайной выборки. Результаты распределения обязанностей между членами экспертной группы и распределения рабочих мест между выпускниками фиксируются главным экспертом в соответствующих протоколах.</w:t>
      </w:r>
    </w:p>
    <w:p w14:paraId="51E548C8" w14:textId="7A845F35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Выпускники знакомятся со своими рабочими местами под руководством главного эксперта</w:t>
      </w:r>
      <w:r w:rsidR="00D646D1" w:rsidRPr="00135B33">
        <w:rPr>
          <w:lang w:val="ru-RU"/>
        </w:rPr>
        <w:t>,</w:t>
      </w:r>
      <w:r w:rsidRPr="00135B33">
        <w:rPr>
          <w:lang w:val="ru-RU"/>
        </w:rPr>
        <w:t xml:space="preserve"> также повторно знакомятся с планом проведения демонстрационного экзамена, условиями оказания первичной медицинской помощи в ЦПДЭ. Факт ознакомления отражается главным экспертом в протоколе распределения рабочих мест.</w:t>
      </w:r>
    </w:p>
    <w:p w14:paraId="642607AE" w14:textId="7D9D5759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Допуск выпускников в ЦПДЭ осуществляется главным экспертом на основании документов, удостоверяющих личность.</w:t>
      </w:r>
    </w:p>
    <w:p w14:paraId="2201950D" w14:textId="6D131291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 xml:space="preserve">Образовательная организация обязана не позднее чем за один рабочий день до дня проведения демонстрационного экзамена уведомить главного эксперта об участии </w:t>
      </w:r>
      <w:r w:rsidR="00036068" w:rsidRPr="00135B33">
        <w:rPr>
          <w:lang w:val="ru-RU"/>
        </w:rPr>
        <w:br/>
      </w:r>
      <w:r w:rsidRPr="00135B33">
        <w:rPr>
          <w:lang w:val="ru-RU"/>
        </w:rPr>
        <w:t>в проведении демонстрационного экзамена тьютора (ассистента).</w:t>
      </w:r>
    </w:p>
    <w:p w14:paraId="0FBC23C3" w14:textId="77777777" w:rsidR="00036068" w:rsidRPr="00036068" w:rsidRDefault="00036068" w:rsidP="00036068">
      <w:pPr>
        <w:pStyle w:val="affb"/>
        <w:suppressAutoHyphens w:val="0"/>
        <w:spacing w:before="0" w:after="0" w:line="276" w:lineRule="auto"/>
        <w:ind w:left="709"/>
        <w:contextualSpacing/>
        <w:jc w:val="both"/>
        <w:rPr>
          <w:highlight w:val="lightGray"/>
          <w:lang w:val="ru-RU"/>
        </w:rPr>
      </w:pPr>
    </w:p>
    <w:p w14:paraId="1FC0C097" w14:textId="703FBB9A" w:rsidR="007120D5" w:rsidRPr="00135B33" w:rsidRDefault="002D4270" w:rsidP="00D646D1">
      <w:pPr>
        <w:pStyle w:val="affb"/>
        <w:numPr>
          <w:ilvl w:val="1"/>
          <w:numId w:val="4"/>
        </w:numPr>
        <w:spacing w:before="0" w:after="0"/>
        <w:ind w:left="0" w:firstLine="709"/>
        <w:contextualSpacing/>
        <w:jc w:val="both"/>
        <w:rPr>
          <w:b/>
        </w:rPr>
      </w:pPr>
      <w:r w:rsidRPr="00135B33">
        <w:rPr>
          <w:b/>
          <w:lang w:val="ru-RU"/>
        </w:rPr>
        <w:t>Рекомендуемое содержание</w:t>
      </w:r>
      <w:r w:rsidRPr="00135B33">
        <w:rPr>
          <w:b/>
        </w:rPr>
        <w:t xml:space="preserve"> КОД</w:t>
      </w:r>
    </w:p>
    <w:p w14:paraId="2D76B13E" w14:textId="7DE0C696" w:rsidR="007E3F03" w:rsidRDefault="007E3F03" w:rsidP="007E3F03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135B33">
        <w:rPr>
          <w:rFonts w:ascii="Times New Roman" w:hAnsi="Times New Roman"/>
          <w:b/>
          <w:sz w:val="24"/>
          <w:szCs w:val="24"/>
        </w:rPr>
        <w:t>Компетенции, рекомендуемые для включения в содержание КОД</w:t>
      </w:r>
    </w:p>
    <w:p w14:paraId="332F5C8F" w14:textId="77777777" w:rsidR="001655FD" w:rsidRPr="00135B33" w:rsidRDefault="001655FD" w:rsidP="007E3F03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9923" w:type="dxa"/>
        <w:tblInd w:w="-5" w:type="dxa"/>
        <w:tblLayout w:type="fixed"/>
        <w:tblCellMar>
          <w:left w:w="5" w:type="dxa"/>
          <w:right w:w="5" w:type="dxa"/>
        </w:tblCellMar>
        <w:tblLook w:val="0000" w:firstRow="0" w:lastRow="0" w:firstColumn="0" w:lastColumn="0" w:noHBand="0" w:noVBand="0"/>
      </w:tblPr>
      <w:tblGrid>
        <w:gridCol w:w="2977"/>
        <w:gridCol w:w="3289"/>
        <w:gridCol w:w="3657"/>
      </w:tblGrid>
      <w:tr w:rsidR="008E66D0" w:rsidRPr="00EF63C1" w14:paraId="072D73DC" w14:textId="64F5A1AD" w:rsidTr="003574CA">
        <w:trPr>
          <w:trHeight w:val="472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38045" w14:textId="77777777" w:rsidR="008E66D0" w:rsidRPr="00EF63C1" w:rsidRDefault="008E66D0" w:rsidP="00A74DD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EF63C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Код и наименование </w:t>
            </w:r>
          </w:p>
          <w:p w14:paraId="5CACABB2" w14:textId="6AD93584" w:rsidR="008E66D0" w:rsidRPr="00EF63C1" w:rsidRDefault="008E66D0" w:rsidP="00A74DD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F63C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вида деятельности</w:t>
            </w:r>
          </w:p>
        </w:tc>
        <w:tc>
          <w:tcPr>
            <w:tcW w:w="3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3BEE7" w14:textId="77777777" w:rsidR="008E66D0" w:rsidRPr="00EF63C1" w:rsidRDefault="008E66D0" w:rsidP="00A74DD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EF63C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Код и наименование </w:t>
            </w:r>
          </w:p>
          <w:p w14:paraId="2CFF8BB2" w14:textId="77777777" w:rsidR="008E66D0" w:rsidRPr="00EF63C1" w:rsidRDefault="008E66D0" w:rsidP="00A74DD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EF63C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профессионального модуля, </w:t>
            </w:r>
          </w:p>
          <w:p w14:paraId="629EF518" w14:textId="77777777" w:rsidR="008E66D0" w:rsidRPr="00EF63C1" w:rsidRDefault="008E66D0" w:rsidP="00A74DD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EF63C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 рамках которого осваивается ВД</w:t>
            </w:r>
          </w:p>
        </w:tc>
        <w:tc>
          <w:tcPr>
            <w:tcW w:w="3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FD5B0" w14:textId="77777777" w:rsidR="00EC2F46" w:rsidRPr="00EF63C1" w:rsidRDefault="008E66D0" w:rsidP="00A74DD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EF63C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Перечень оцениваемых </w:t>
            </w:r>
          </w:p>
          <w:p w14:paraId="3E485538" w14:textId="70DA6C2B" w:rsidR="008E66D0" w:rsidRPr="00EF63C1" w:rsidRDefault="00EC2F46" w:rsidP="00A74DD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EF63C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ПК </w:t>
            </w:r>
          </w:p>
        </w:tc>
      </w:tr>
      <w:tr w:rsidR="008E66D0" w:rsidRPr="00EF63C1" w14:paraId="4D5E69E8" w14:textId="10495D90" w:rsidTr="003574CA">
        <w:trPr>
          <w:trHeight w:val="388"/>
        </w:trPr>
        <w:tc>
          <w:tcPr>
            <w:tcW w:w="99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971D99" w14:textId="35411873" w:rsidR="008E66D0" w:rsidRPr="00EF63C1" w:rsidRDefault="008E66D0" w:rsidP="00A74DD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EF63C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В соответствии с ФГОС СПО</w:t>
            </w:r>
          </w:p>
        </w:tc>
      </w:tr>
      <w:tr w:rsidR="00D34481" w:rsidRPr="00EF63C1" w14:paraId="76246BC0" w14:textId="655770F0" w:rsidTr="003574CA">
        <w:trPr>
          <w:trHeight w:val="259"/>
        </w:trPr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57A6DFD" w14:textId="77777777" w:rsidR="00831B53" w:rsidRPr="00831B53" w:rsidRDefault="00D34481" w:rsidP="00831B53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831B53">
              <w:rPr>
                <w:rFonts w:ascii="Times New Roman" w:hAnsi="Times New Roman"/>
                <w:bCs/>
                <w:sz w:val="24"/>
                <w:szCs w:val="24"/>
              </w:rPr>
              <w:t xml:space="preserve">ВД.1 </w:t>
            </w:r>
            <w:r w:rsidR="00831B53" w:rsidRPr="00831B53">
              <w:rPr>
                <w:rFonts w:ascii="Times New Roman" w:hAnsi="Times New Roman"/>
                <w:bCs/>
                <w:sz w:val="24"/>
                <w:szCs w:val="24"/>
              </w:rPr>
              <w:t xml:space="preserve">Выполнение штукатурных и декоративных работ </w:t>
            </w:r>
          </w:p>
          <w:p w14:paraId="3A11D209" w14:textId="54DA7061" w:rsidR="00D34481" w:rsidRPr="00831B53" w:rsidRDefault="00D34481" w:rsidP="00831B53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328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741A582" w14:textId="77777777" w:rsidR="00831B53" w:rsidRPr="00831B53" w:rsidRDefault="00D34481" w:rsidP="00831B53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831B5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ПМ 01 </w:t>
            </w:r>
            <w:r w:rsidR="00831B53" w:rsidRPr="00831B53">
              <w:rPr>
                <w:rFonts w:ascii="Times New Roman" w:hAnsi="Times New Roman"/>
                <w:bCs/>
                <w:sz w:val="24"/>
                <w:szCs w:val="24"/>
              </w:rPr>
              <w:t xml:space="preserve">Выполнение штукатурных и декоративных работ </w:t>
            </w:r>
          </w:p>
          <w:p w14:paraId="58B36B33" w14:textId="4C77320F" w:rsidR="00D34481" w:rsidRPr="00831B53" w:rsidRDefault="00D34481" w:rsidP="00831B53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498C7" w14:textId="7FE3341B" w:rsidR="00D34481" w:rsidRPr="00EF63C1" w:rsidRDefault="00831B53" w:rsidP="001D62FB">
            <w:pPr>
              <w:spacing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083A67">
              <w:rPr>
                <w:rFonts w:ascii="Times New Roman" w:hAnsi="Times New Roman"/>
                <w:sz w:val="24"/>
                <w:szCs w:val="24"/>
              </w:rPr>
              <w:t>Выполнять штукатурные работы по отделке внутренних и наружных поверхностей зданий и сооружений</w:t>
            </w:r>
          </w:p>
        </w:tc>
      </w:tr>
      <w:tr w:rsidR="00D34481" w:rsidRPr="00EF63C1" w14:paraId="6390652F" w14:textId="6DB5F237" w:rsidTr="003574CA">
        <w:trPr>
          <w:trHeight w:val="250"/>
        </w:trPr>
        <w:tc>
          <w:tcPr>
            <w:tcW w:w="2977" w:type="dxa"/>
            <w:vMerge/>
            <w:tcBorders>
              <w:left w:val="single" w:sz="4" w:space="0" w:color="000000"/>
              <w:right w:val="single" w:sz="4" w:space="0" w:color="000000"/>
            </w:tcBorders>
            <w:vAlign w:val="bottom"/>
          </w:tcPr>
          <w:p w14:paraId="6E4697FD" w14:textId="224BB467" w:rsidR="00D34481" w:rsidRPr="00EF63C1" w:rsidRDefault="00D34481" w:rsidP="00ED515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8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541ACD6" w14:textId="3668F398" w:rsidR="00D34481" w:rsidRPr="00EF63C1" w:rsidRDefault="00D34481" w:rsidP="00ED515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A25B5" w14:textId="3B1B6A50" w:rsidR="00D34481" w:rsidRPr="00EF63C1" w:rsidRDefault="00831B53" w:rsidP="001D62FB">
            <w:pPr>
              <w:widowControl w:val="0"/>
              <w:spacing w:line="240" w:lineRule="auto"/>
              <w:ind w:left="1" w:hanging="3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83A67">
              <w:rPr>
                <w:rFonts w:ascii="Times New Roman" w:hAnsi="Times New Roman"/>
                <w:sz w:val="24"/>
                <w:szCs w:val="24"/>
              </w:rPr>
              <w:t>Выполнять работы по устройству наливных полов и оснований под полы</w:t>
            </w:r>
          </w:p>
        </w:tc>
      </w:tr>
      <w:tr w:rsidR="00D34481" w:rsidRPr="00EF63C1" w14:paraId="4DCD7DF1" w14:textId="77777777" w:rsidTr="003574CA">
        <w:trPr>
          <w:trHeight w:val="675"/>
        </w:trPr>
        <w:tc>
          <w:tcPr>
            <w:tcW w:w="2977" w:type="dxa"/>
            <w:vMerge/>
            <w:tcBorders>
              <w:left w:val="single" w:sz="4" w:space="0" w:color="000000"/>
              <w:right w:val="single" w:sz="4" w:space="0" w:color="000000"/>
            </w:tcBorders>
            <w:vAlign w:val="bottom"/>
          </w:tcPr>
          <w:p w14:paraId="4EB74000" w14:textId="77777777" w:rsidR="00D34481" w:rsidRPr="00EF63C1" w:rsidRDefault="00D34481" w:rsidP="00ED515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8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71F0D53" w14:textId="77777777" w:rsidR="00D34481" w:rsidRPr="00EF63C1" w:rsidRDefault="00D34481" w:rsidP="00ED515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F1460" w14:textId="60A89172" w:rsidR="00D34481" w:rsidRPr="00EF63C1" w:rsidRDefault="00831B53" w:rsidP="00831B5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83A67">
              <w:rPr>
                <w:rFonts w:ascii="Times New Roman" w:hAnsi="Times New Roman"/>
                <w:sz w:val="24"/>
                <w:szCs w:val="24"/>
              </w:rPr>
              <w:t>Выполнение декоративных штукатурок</w:t>
            </w:r>
          </w:p>
        </w:tc>
      </w:tr>
      <w:tr w:rsidR="00831B53" w:rsidRPr="00EF63C1" w14:paraId="6EB0B88C" w14:textId="77777777" w:rsidTr="003574CA">
        <w:trPr>
          <w:trHeight w:val="1281"/>
        </w:trPr>
        <w:tc>
          <w:tcPr>
            <w:tcW w:w="2977" w:type="dxa"/>
            <w:vMerge/>
            <w:tcBorders>
              <w:left w:val="single" w:sz="4" w:space="0" w:color="000000"/>
              <w:right w:val="single" w:sz="4" w:space="0" w:color="000000"/>
            </w:tcBorders>
            <w:vAlign w:val="bottom"/>
          </w:tcPr>
          <w:p w14:paraId="54E5652B" w14:textId="77777777" w:rsidR="00831B53" w:rsidRPr="00EF63C1" w:rsidRDefault="00831B53" w:rsidP="00ED515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8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F66FA6F" w14:textId="77777777" w:rsidR="00831B53" w:rsidRPr="00EF63C1" w:rsidRDefault="00831B53" w:rsidP="00ED515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5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CA27008" w14:textId="55AE1E74" w:rsidR="00831B53" w:rsidRPr="00EF63C1" w:rsidRDefault="00831B53" w:rsidP="001655FD">
            <w:pPr>
              <w:rPr>
                <w:rFonts w:ascii="Times New Roman" w:hAnsi="Times New Roman"/>
                <w:sz w:val="24"/>
                <w:szCs w:val="24"/>
              </w:rPr>
            </w:pPr>
            <w:r w:rsidRPr="00083A67">
              <w:rPr>
                <w:rFonts w:ascii="Times New Roman" w:hAnsi="Times New Roman"/>
                <w:sz w:val="24"/>
                <w:szCs w:val="24"/>
              </w:rPr>
              <w:t>Ремонт штукатурки, наливного пола, фасадных теплоизоляционных композиционных систем</w:t>
            </w:r>
          </w:p>
        </w:tc>
      </w:tr>
      <w:tr w:rsidR="00AF299D" w:rsidRPr="00EF63C1" w14:paraId="0C57D0B1" w14:textId="77777777" w:rsidTr="003574CA">
        <w:trPr>
          <w:trHeight w:val="236"/>
        </w:trPr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082A807" w14:textId="5AE3B416" w:rsidR="00AF299D" w:rsidRPr="00EF63C1" w:rsidRDefault="00AF299D" w:rsidP="00ED515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F63C1">
              <w:rPr>
                <w:rFonts w:ascii="Times New Roman" w:hAnsi="Times New Roman"/>
                <w:bCs/>
                <w:sz w:val="24"/>
                <w:szCs w:val="24"/>
              </w:rPr>
              <w:t xml:space="preserve">ВД. 2 </w:t>
            </w:r>
            <w:r w:rsidR="00831B53" w:rsidRPr="00083A67">
              <w:rPr>
                <w:rFonts w:ascii="Times New Roman" w:hAnsi="Times New Roman"/>
                <w:sz w:val="24"/>
                <w:szCs w:val="24"/>
              </w:rPr>
              <w:t>Выполнение малярных и декоративно-художественных работ</w:t>
            </w:r>
          </w:p>
        </w:tc>
        <w:tc>
          <w:tcPr>
            <w:tcW w:w="328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F74E432" w14:textId="0B865E62" w:rsidR="00AF299D" w:rsidRPr="00EF63C1" w:rsidRDefault="00AF299D" w:rsidP="00ED515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F63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ПМ 02 </w:t>
            </w:r>
            <w:r w:rsidR="00831B53" w:rsidRPr="00083A67">
              <w:rPr>
                <w:rFonts w:ascii="Times New Roman" w:hAnsi="Times New Roman"/>
                <w:sz w:val="24"/>
                <w:szCs w:val="24"/>
              </w:rPr>
              <w:t>Выполнение малярных и декоративно-художественных работ</w:t>
            </w:r>
          </w:p>
        </w:tc>
        <w:tc>
          <w:tcPr>
            <w:tcW w:w="3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308DC" w14:textId="79B0C29F" w:rsidR="00AF299D" w:rsidRPr="00EF63C1" w:rsidRDefault="00831B53" w:rsidP="00ED5152">
            <w:pPr>
              <w:spacing w:after="0" w:line="240" w:lineRule="auto"/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highlight w:val="yellow"/>
                <w:shd w:val="clear" w:color="auto" w:fill="FFFFFF"/>
              </w:rPr>
            </w:pPr>
            <w:r w:rsidRPr="00083A67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Выполнять подготовительные работы при производстве малярных работ при отделке поверхностей зданий и сооружений</w:t>
            </w:r>
          </w:p>
        </w:tc>
      </w:tr>
      <w:tr w:rsidR="00AF299D" w:rsidRPr="00EF63C1" w14:paraId="66D060B2" w14:textId="77777777" w:rsidTr="003574CA">
        <w:trPr>
          <w:trHeight w:val="236"/>
        </w:trPr>
        <w:tc>
          <w:tcPr>
            <w:tcW w:w="297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1682ED3" w14:textId="77777777" w:rsidR="00AF299D" w:rsidRPr="00EF63C1" w:rsidRDefault="00AF299D" w:rsidP="00ED515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8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4D91277" w14:textId="77777777" w:rsidR="00AF299D" w:rsidRPr="00EF63C1" w:rsidRDefault="00AF299D" w:rsidP="00ED515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659CF" w14:textId="098E6F81" w:rsidR="00AF299D" w:rsidRPr="00EF63C1" w:rsidRDefault="00831B53" w:rsidP="00ED5152">
            <w:pPr>
              <w:spacing w:after="0" w:line="240" w:lineRule="auto"/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 w:rsidRPr="00083A67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Выполнять работы по окрашиванию и оклеиванию обоями поверхностей различными способами</w:t>
            </w:r>
          </w:p>
        </w:tc>
      </w:tr>
      <w:tr w:rsidR="00AF299D" w:rsidRPr="00EF63C1" w14:paraId="63A6DEB3" w14:textId="77777777" w:rsidTr="003574CA">
        <w:trPr>
          <w:trHeight w:val="603"/>
        </w:trPr>
        <w:tc>
          <w:tcPr>
            <w:tcW w:w="297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D4088FD" w14:textId="77777777" w:rsidR="00AF299D" w:rsidRPr="00EF63C1" w:rsidRDefault="00AF299D" w:rsidP="00ED515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8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FD415DE" w14:textId="77777777" w:rsidR="00AF299D" w:rsidRPr="00EF63C1" w:rsidRDefault="00AF299D" w:rsidP="00ED515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5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657DC30" w14:textId="70B9E42C" w:rsidR="00AF299D" w:rsidRPr="00EF63C1" w:rsidRDefault="00831B53" w:rsidP="00ED5152">
            <w:pPr>
              <w:spacing w:after="0" w:line="240" w:lineRule="auto"/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 w:rsidRPr="00083A67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Выполнять декоративно-художественную отделку поверхностей различными способами</w:t>
            </w:r>
          </w:p>
        </w:tc>
      </w:tr>
      <w:tr w:rsidR="00AF299D" w:rsidRPr="00EF63C1" w14:paraId="7359C7F7" w14:textId="77777777" w:rsidTr="003574CA">
        <w:trPr>
          <w:trHeight w:val="603"/>
        </w:trPr>
        <w:tc>
          <w:tcPr>
            <w:tcW w:w="297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1F34DEA" w14:textId="77777777" w:rsidR="00AF299D" w:rsidRPr="00EF63C1" w:rsidRDefault="00AF299D" w:rsidP="00ED515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8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E00E8F0" w14:textId="77777777" w:rsidR="00AF299D" w:rsidRPr="00EF63C1" w:rsidRDefault="00AF299D" w:rsidP="00ED515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3F544B7" w14:textId="38475B21" w:rsidR="00AF299D" w:rsidRPr="00EF63C1" w:rsidRDefault="00831B53" w:rsidP="00ED51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83A67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Выполнять ремонт и восстановление окрашенных или оклеенных обоями поверхностей</w:t>
            </w:r>
          </w:p>
        </w:tc>
      </w:tr>
      <w:tr w:rsidR="00AF299D" w:rsidRPr="00EF63C1" w14:paraId="1B54663A" w14:textId="77777777" w:rsidTr="003574CA">
        <w:trPr>
          <w:trHeight w:val="454"/>
        </w:trPr>
        <w:tc>
          <w:tcPr>
            <w:tcW w:w="2977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EA689BF" w14:textId="77777777" w:rsidR="00AF299D" w:rsidRPr="00EF63C1" w:rsidRDefault="00AF299D" w:rsidP="00ED515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89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5FF6B68" w14:textId="77777777" w:rsidR="00AF299D" w:rsidRPr="00EF63C1" w:rsidRDefault="00AF299D" w:rsidP="00ED515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2C85AE9" w14:textId="7881EED6" w:rsidR="00AF299D" w:rsidRPr="00EF63C1" w:rsidRDefault="00831B53" w:rsidP="00ED51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83A67">
              <w:rPr>
                <w:rFonts w:ascii="Times New Roman" w:hAnsi="Times New Roman"/>
                <w:sz w:val="24"/>
                <w:szCs w:val="24"/>
              </w:rPr>
              <w:t xml:space="preserve">Анализировать тенденции цифровой экономики и </w:t>
            </w:r>
            <w:r w:rsidRPr="00083A67">
              <w:rPr>
                <w:rFonts w:ascii="Times New Roman" w:hAnsi="Times New Roman"/>
                <w:iCs/>
                <w:sz w:val="24"/>
                <w:szCs w:val="24"/>
              </w:rPr>
              <w:t xml:space="preserve">решать </w:t>
            </w:r>
            <w:r w:rsidRPr="00083A67">
              <w:rPr>
                <w:rFonts w:ascii="Times New Roman" w:hAnsi="Times New Roman"/>
                <w:sz w:val="24"/>
                <w:szCs w:val="24"/>
              </w:rPr>
              <w:t>задачи профессиональной деятельности с их учетом</w:t>
            </w:r>
          </w:p>
        </w:tc>
      </w:tr>
    </w:tbl>
    <w:p w14:paraId="259D21BC" w14:textId="77777777" w:rsidR="00BA26D0" w:rsidRPr="00A74DD9" w:rsidRDefault="00BA26D0" w:rsidP="00A74DD9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14:paraId="10CBD54F" w14:textId="7BDFB9FA" w:rsidR="007E3F03" w:rsidRPr="00135B33" w:rsidRDefault="00D15A20" w:rsidP="00D15A20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135B33">
        <w:rPr>
          <w:rFonts w:ascii="Times New Roman" w:hAnsi="Times New Roman"/>
          <w:sz w:val="24"/>
          <w:szCs w:val="24"/>
        </w:rPr>
        <w:t>Умения и навыки, рекомендуемые для включения в содержание КОД</w:t>
      </w:r>
      <w:r w:rsidR="00DB21B5" w:rsidRPr="00135B33">
        <w:rPr>
          <w:rFonts w:ascii="Times New Roman" w:hAnsi="Times New Roman"/>
          <w:sz w:val="24"/>
          <w:szCs w:val="24"/>
        </w:rPr>
        <w:t>,</w:t>
      </w:r>
      <w:r w:rsidRPr="00135B33">
        <w:rPr>
          <w:rFonts w:ascii="Times New Roman" w:hAnsi="Times New Roman"/>
          <w:sz w:val="24"/>
          <w:szCs w:val="24"/>
        </w:rPr>
        <w:t xml:space="preserve"> определяются в соответствии с разделом 4 ПОП-П.</w:t>
      </w:r>
    </w:p>
    <w:p w14:paraId="2EC1472B" w14:textId="77777777" w:rsidR="007E3F03" w:rsidRPr="00DB21B5" w:rsidRDefault="007E3F03" w:rsidP="00A74DD9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  <w:highlight w:val="darkGray"/>
        </w:rPr>
      </w:pPr>
    </w:p>
    <w:p w14:paraId="21703406" w14:textId="5545F84F" w:rsidR="007120D5" w:rsidRDefault="002F77A5" w:rsidP="00D646D1">
      <w:pPr>
        <w:pStyle w:val="affb"/>
        <w:numPr>
          <w:ilvl w:val="1"/>
          <w:numId w:val="4"/>
        </w:numPr>
        <w:spacing w:before="0" w:after="0"/>
        <w:ind w:left="0" w:firstLine="567"/>
        <w:jc w:val="both"/>
        <w:rPr>
          <w:b/>
        </w:rPr>
      </w:pPr>
      <w:r w:rsidRPr="00135B33">
        <w:rPr>
          <w:b/>
          <w:lang w:val="ru-RU"/>
        </w:rPr>
        <w:t xml:space="preserve"> </w:t>
      </w:r>
      <w:proofErr w:type="spellStart"/>
      <w:r w:rsidR="001272D2" w:rsidRPr="00135B33">
        <w:rPr>
          <w:b/>
        </w:rPr>
        <w:t>Т</w:t>
      </w:r>
      <w:r w:rsidR="007120D5" w:rsidRPr="00135B33">
        <w:rPr>
          <w:b/>
        </w:rPr>
        <w:t>ребования</w:t>
      </w:r>
      <w:proofErr w:type="spellEnd"/>
      <w:r w:rsidR="007120D5" w:rsidRPr="00135B33">
        <w:rPr>
          <w:b/>
        </w:rPr>
        <w:t xml:space="preserve"> к </w:t>
      </w:r>
      <w:proofErr w:type="spellStart"/>
      <w:r w:rsidR="007120D5" w:rsidRPr="00135B33">
        <w:rPr>
          <w:b/>
        </w:rPr>
        <w:t>оцениванию</w:t>
      </w:r>
      <w:proofErr w:type="spellEnd"/>
    </w:p>
    <w:p w14:paraId="7853DEF0" w14:textId="77777777" w:rsidR="00784247" w:rsidRPr="00135B33" w:rsidRDefault="00784247" w:rsidP="00784247">
      <w:pPr>
        <w:pStyle w:val="affb"/>
        <w:spacing w:before="0" w:after="0"/>
        <w:ind w:left="567"/>
        <w:jc w:val="both"/>
        <w:rPr>
          <w:b/>
        </w:rPr>
      </w:pPr>
    </w:p>
    <w:tbl>
      <w:tblPr>
        <w:tblStyle w:val="affffff1"/>
        <w:tblW w:w="9923" w:type="dxa"/>
        <w:tblInd w:w="-5" w:type="dxa"/>
        <w:tblLook w:val="04A0" w:firstRow="1" w:lastRow="0" w:firstColumn="1" w:lastColumn="0" w:noHBand="0" w:noVBand="1"/>
      </w:tblPr>
      <w:tblGrid>
        <w:gridCol w:w="6521"/>
        <w:gridCol w:w="3402"/>
      </w:tblGrid>
      <w:tr w:rsidR="007120D5" w:rsidRPr="00135B33" w14:paraId="558367A8" w14:textId="77777777" w:rsidTr="003574CA">
        <w:trPr>
          <w:trHeight w:val="388"/>
        </w:trPr>
        <w:tc>
          <w:tcPr>
            <w:tcW w:w="6521" w:type="dxa"/>
            <w:vAlign w:val="bottom"/>
          </w:tcPr>
          <w:p w14:paraId="688881D9" w14:textId="77777777" w:rsidR="007120D5" w:rsidRPr="00135B33" w:rsidRDefault="007120D5" w:rsidP="00A74DD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sz w:val="24"/>
                <w:szCs w:val="24"/>
              </w:rPr>
              <w:t>Максимально возможное количество баллов</w:t>
            </w:r>
          </w:p>
        </w:tc>
        <w:tc>
          <w:tcPr>
            <w:tcW w:w="3402" w:type="dxa"/>
            <w:vAlign w:val="bottom"/>
          </w:tcPr>
          <w:p w14:paraId="57EA6076" w14:textId="77777777" w:rsidR="007120D5" w:rsidRPr="00135B33" w:rsidRDefault="007120D5" w:rsidP="00A74DD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35B33">
              <w:rPr>
                <w:rFonts w:ascii="Times New Roman" w:hAnsi="Times New Roman"/>
                <w:b/>
                <w:sz w:val="24"/>
                <w:szCs w:val="24"/>
              </w:rPr>
              <w:t>100</w:t>
            </w:r>
          </w:p>
        </w:tc>
      </w:tr>
    </w:tbl>
    <w:p w14:paraId="62A0A970" w14:textId="77777777" w:rsidR="0025093F" w:rsidRPr="00135B33" w:rsidRDefault="0025093F" w:rsidP="00A74DD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bookmarkStart w:id="2" w:name="_Toc96294977"/>
    </w:p>
    <w:p w14:paraId="4A8F53C0" w14:textId="3529036F" w:rsidR="007120D5" w:rsidRPr="00135B33" w:rsidRDefault="007120D5" w:rsidP="00A74DD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35B33">
        <w:rPr>
          <w:rFonts w:ascii="Times New Roman" w:hAnsi="Times New Roman"/>
          <w:b/>
          <w:sz w:val="24"/>
          <w:szCs w:val="24"/>
        </w:rPr>
        <w:t xml:space="preserve">Рекомендуемая схема перевода результатов демонстрационного экзамена </w:t>
      </w:r>
      <w:r w:rsidR="00D646D1" w:rsidRPr="00135B33">
        <w:rPr>
          <w:rFonts w:ascii="Times New Roman" w:hAnsi="Times New Roman"/>
          <w:b/>
          <w:sz w:val="24"/>
          <w:szCs w:val="24"/>
        </w:rPr>
        <w:br/>
      </w:r>
      <w:r w:rsidRPr="00135B33">
        <w:rPr>
          <w:rFonts w:ascii="Times New Roman" w:hAnsi="Times New Roman"/>
          <w:b/>
          <w:sz w:val="24"/>
          <w:szCs w:val="24"/>
        </w:rPr>
        <w:t>из стобалльной шкалы в пятибалльную</w:t>
      </w:r>
      <w:bookmarkEnd w:id="2"/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3510"/>
        <w:gridCol w:w="1560"/>
        <w:gridCol w:w="1559"/>
        <w:gridCol w:w="1559"/>
        <w:gridCol w:w="1730"/>
      </w:tblGrid>
      <w:tr w:rsidR="00BD05D5" w:rsidRPr="00135B33" w14:paraId="1DF7BA67" w14:textId="77777777" w:rsidTr="003574CA">
        <w:trPr>
          <w:trHeight w:val="308"/>
        </w:trPr>
        <w:tc>
          <w:tcPr>
            <w:tcW w:w="3510" w:type="dxa"/>
            <w:shd w:val="clear" w:color="auto" w:fill="auto"/>
            <w:vAlign w:val="center"/>
          </w:tcPr>
          <w:p w14:paraId="0026245B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Оценка</w:t>
            </w:r>
            <w:r w:rsidRPr="00135B3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br/>
              <w:t xml:space="preserve"> (пятибалльная шкала)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24D67B0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«2»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E8FA05B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«3»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707ADFB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«4»</w:t>
            </w:r>
          </w:p>
        </w:tc>
        <w:tc>
          <w:tcPr>
            <w:tcW w:w="1730" w:type="dxa"/>
            <w:shd w:val="clear" w:color="auto" w:fill="auto"/>
            <w:vAlign w:val="center"/>
          </w:tcPr>
          <w:p w14:paraId="2CAA57D1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«5»</w:t>
            </w:r>
          </w:p>
        </w:tc>
      </w:tr>
      <w:tr w:rsidR="00BD05D5" w:rsidRPr="00135B33" w14:paraId="12DFF7F0" w14:textId="77777777" w:rsidTr="003574CA">
        <w:trPr>
          <w:trHeight w:val="950"/>
        </w:trPr>
        <w:tc>
          <w:tcPr>
            <w:tcW w:w="3510" w:type="dxa"/>
            <w:shd w:val="clear" w:color="auto" w:fill="auto"/>
            <w:vAlign w:val="center"/>
          </w:tcPr>
          <w:p w14:paraId="43B6D437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Оценка в баллах (стобалльная шкала)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7F810CE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0,00 – </w:t>
            </w:r>
          </w:p>
          <w:p w14:paraId="62A98BF8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color w:val="000000"/>
                <w:sz w:val="24"/>
                <w:szCs w:val="24"/>
              </w:rPr>
              <w:t>19,99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D6BA0D5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20,00 – </w:t>
            </w:r>
          </w:p>
          <w:p w14:paraId="4505C8E5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color w:val="000000"/>
                <w:sz w:val="24"/>
                <w:szCs w:val="24"/>
              </w:rPr>
              <w:t>39,99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9F8D7E8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color w:val="000000"/>
                <w:sz w:val="24"/>
                <w:szCs w:val="24"/>
              </w:rPr>
              <w:t>40,00 –</w:t>
            </w:r>
          </w:p>
          <w:p w14:paraId="2A7F832C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color w:val="000000"/>
                <w:sz w:val="24"/>
                <w:szCs w:val="24"/>
              </w:rPr>
              <w:t>69,99</w:t>
            </w:r>
          </w:p>
        </w:tc>
        <w:tc>
          <w:tcPr>
            <w:tcW w:w="1730" w:type="dxa"/>
            <w:shd w:val="clear" w:color="auto" w:fill="auto"/>
            <w:vAlign w:val="center"/>
          </w:tcPr>
          <w:p w14:paraId="78D8090C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color w:val="000000"/>
                <w:sz w:val="24"/>
                <w:szCs w:val="24"/>
              </w:rPr>
              <w:t>70,00 – 100,00</w:t>
            </w:r>
          </w:p>
        </w:tc>
      </w:tr>
    </w:tbl>
    <w:p w14:paraId="7DCE7598" w14:textId="77777777" w:rsidR="007120D5" w:rsidRPr="00135B33" w:rsidRDefault="007120D5" w:rsidP="00A74DD9">
      <w:pPr>
        <w:pStyle w:val="affb"/>
        <w:spacing w:before="0" w:after="0"/>
        <w:ind w:left="0" w:firstLine="709"/>
        <w:jc w:val="both"/>
        <w:rPr>
          <w:rFonts w:eastAsiaTheme="minorHAnsi"/>
          <w:lang w:val="ru-RU" w:eastAsia="en-US"/>
        </w:rPr>
      </w:pPr>
    </w:p>
    <w:p w14:paraId="420D8C6B" w14:textId="220FE8FE" w:rsidR="007120D5" w:rsidRPr="00135B33" w:rsidRDefault="004B773A" w:rsidP="00D646D1">
      <w:pPr>
        <w:pStyle w:val="affb"/>
        <w:numPr>
          <w:ilvl w:val="1"/>
          <w:numId w:val="4"/>
        </w:numPr>
        <w:spacing w:before="0" w:after="0"/>
        <w:ind w:left="0" w:firstLine="709"/>
        <w:jc w:val="both"/>
        <w:rPr>
          <w:rFonts w:eastAsiaTheme="minorHAnsi"/>
          <w:b/>
          <w:lang w:val="ru-RU" w:eastAsia="en-US"/>
        </w:rPr>
      </w:pPr>
      <w:r w:rsidRPr="00135B33">
        <w:rPr>
          <w:rFonts w:eastAsiaTheme="minorHAnsi"/>
          <w:b/>
          <w:lang w:val="ru-RU" w:eastAsia="en-US"/>
        </w:rPr>
        <w:t xml:space="preserve"> </w:t>
      </w:r>
      <w:r w:rsidR="002F77A5" w:rsidRPr="00135B33">
        <w:rPr>
          <w:rFonts w:eastAsiaTheme="minorHAnsi"/>
          <w:b/>
          <w:lang w:val="ru-RU" w:eastAsia="en-US"/>
        </w:rPr>
        <w:t xml:space="preserve">Учет в КОД условий для </w:t>
      </w:r>
      <w:r w:rsidRPr="00135B33">
        <w:rPr>
          <w:rFonts w:eastAsiaTheme="minorHAnsi"/>
          <w:b/>
          <w:lang w:val="ru-RU" w:eastAsia="en-US"/>
        </w:rPr>
        <w:t xml:space="preserve">лиц с ограниченными возможностями здоровья </w:t>
      </w:r>
      <w:r w:rsidR="00046B5D" w:rsidRPr="00135B33">
        <w:rPr>
          <w:rFonts w:eastAsiaTheme="minorHAnsi"/>
          <w:b/>
          <w:lang w:val="ru-RU" w:eastAsia="en-US"/>
        </w:rPr>
        <w:br/>
      </w:r>
      <w:r w:rsidRPr="00135B33">
        <w:rPr>
          <w:rFonts w:eastAsiaTheme="minorHAnsi"/>
          <w:b/>
          <w:lang w:val="ru-RU" w:eastAsia="en-US"/>
        </w:rPr>
        <w:t>и выпускников из числа детей-инвалидов и инвалидов</w:t>
      </w:r>
    </w:p>
    <w:p w14:paraId="1FAA8598" w14:textId="77777777" w:rsidR="004B773A" w:rsidRPr="00DB21B5" w:rsidRDefault="004B773A" w:rsidP="00D646D1">
      <w:pPr>
        <w:pStyle w:val="affb"/>
        <w:spacing w:before="0" w:after="0"/>
        <w:ind w:left="0" w:firstLine="708"/>
        <w:jc w:val="both"/>
        <w:rPr>
          <w:iCs/>
          <w:highlight w:val="darkGray"/>
          <w:lang w:val="ru-RU"/>
        </w:rPr>
      </w:pPr>
    </w:p>
    <w:p w14:paraId="4674E8CF" w14:textId="35115921" w:rsidR="004B4E55" w:rsidRPr="00BD05D5" w:rsidRDefault="007120D5" w:rsidP="00D646D1">
      <w:pPr>
        <w:pStyle w:val="affb"/>
        <w:spacing w:before="0" w:after="0"/>
        <w:ind w:left="0" w:firstLine="708"/>
        <w:jc w:val="both"/>
        <w:rPr>
          <w:iCs/>
          <w:lang w:val="ru-RU"/>
        </w:rPr>
      </w:pPr>
      <w:r w:rsidRPr="007A5FB7">
        <w:rPr>
          <w:iCs/>
          <w:lang w:val="ru-RU"/>
        </w:rPr>
        <w:t>Для выпускников из числа лиц с ограниченными возможностями здоровья</w:t>
      </w:r>
      <w:r w:rsidRPr="007A5FB7">
        <w:rPr>
          <w:iCs/>
          <w:lang w:val="ru-RU"/>
        </w:rPr>
        <w:br/>
        <w:t xml:space="preserve">и выпускников из числа детей-инвалидов и инвалидов </w:t>
      </w:r>
      <w:r w:rsidR="004B773A" w:rsidRPr="007A5FB7">
        <w:rPr>
          <w:iCs/>
          <w:lang w:val="ru-RU"/>
        </w:rPr>
        <w:t>в КОД учитываются</w:t>
      </w:r>
      <w:r w:rsidRPr="007A5FB7">
        <w:rPr>
          <w:iCs/>
          <w:lang w:val="ru-RU"/>
        </w:rPr>
        <w:t xml:space="preserve"> </w:t>
      </w:r>
      <w:r w:rsidR="004B773A" w:rsidRPr="007A5FB7">
        <w:rPr>
          <w:iCs/>
          <w:lang w:val="ru-RU"/>
        </w:rPr>
        <w:t>условия, позволяющие проводить демонстрационный экзамен</w:t>
      </w:r>
      <w:r w:rsidR="00D15A20" w:rsidRPr="007A5FB7">
        <w:rPr>
          <w:iCs/>
          <w:lang w:val="ru-RU"/>
        </w:rPr>
        <w:t xml:space="preserve"> профильного уровня</w:t>
      </w:r>
      <w:r w:rsidR="004B773A" w:rsidRPr="007A5FB7">
        <w:rPr>
          <w:iCs/>
          <w:lang w:val="ru-RU"/>
        </w:rPr>
        <w:t xml:space="preserve"> </w:t>
      </w:r>
      <w:r w:rsidRPr="007A5FB7">
        <w:rPr>
          <w:iCs/>
          <w:lang w:val="ru-RU"/>
        </w:rPr>
        <w:t xml:space="preserve">с учетом особенностей </w:t>
      </w:r>
      <w:r w:rsidR="004B773A" w:rsidRPr="007A5FB7">
        <w:rPr>
          <w:iCs/>
          <w:lang w:val="ru-RU"/>
        </w:rPr>
        <w:t xml:space="preserve">и </w:t>
      </w:r>
      <w:r w:rsidRPr="007A5FB7">
        <w:rPr>
          <w:iCs/>
          <w:lang w:val="ru-RU"/>
        </w:rPr>
        <w:t xml:space="preserve">возможностей </w:t>
      </w:r>
      <w:r w:rsidR="004B773A" w:rsidRPr="007A5FB7">
        <w:rPr>
          <w:iCs/>
          <w:lang w:val="ru-RU"/>
        </w:rPr>
        <w:t>такой категории лиц</w:t>
      </w:r>
      <w:r w:rsidRPr="007A5FB7">
        <w:rPr>
          <w:iCs/>
          <w:lang w:val="ru-RU"/>
        </w:rPr>
        <w:t>.</w:t>
      </w:r>
    </w:p>
    <w:p w14:paraId="3F583F06" w14:textId="7E36EAEA" w:rsidR="00B10748" w:rsidRDefault="00B10748" w:rsidP="00D646D1">
      <w:pPr>
        <w:spacing w:after="0" w:line="240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</w:p>
    <w:p w14:paraId="1BDEFDA2" w14:textId="77777777" w:rsidR="003574CA" w:rsidRDefault="003574CA" w:rsidP="00D646D1">
      <w:pPr>
        <w:spacing w:after="0" w:line="240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</w:p>
    <w:p w14:paraId="64FFCDBF" w14:textId="1185297B" w:rsidR="002A00C4" w:rsidRPr="00ED5152" w:rsidRDefault="00642536" w:rsidP="00D646D1">
      <w:pPr>
        <w:pStyle w:val="affb"/>
        <w:numPr>
          <w:ilvl w:val="0"/>
          <w:numId w:val="4"/>
        </w:numPr>
        <w:spacing w:before="0" w:after="0"/>
        <w:ind w:left="0" w:firstLine="709"/>
        <w:jc w:val="both"/>
        <w:rPr>
          <w:b/>
          <w:lang w:val="ru-RU"/>
        </w:rPr>
      </w:pPr>
      <w:r w:rsidRPr="00ED5152">
        <w:rPr>
          <w:b/>
          <w:lang w:val="ru-RU"/>
        </w:rPr>
        <w:lastRenderedPageBreak/>
        <w:t>ОРГАНИЗАЦИЯ И ПРОВЕДЕНИЕ ЗАЩИТЫ ДИПЛОМНОЙ РАБОТЫ (ДИПЛОМНОГО ПРОЕКТА)</w:t>
      </w:r>
    </w:p>
    <w:p w14:paraId="44850721" w14:textId="77777777" w:rsidR="002A00C4" w:rsidRPr="00ED5152" w:rsidRDefault="002A00C4" w:rsidP="00D646D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3E6F68A9" w14:textId="36C5B698" w:rsidR="002A00C4" w:rsidRPr="00ED5152" w:rsidRDefault="00602A81" w:rsidP="00D646D1">
      <w:pPr>
        <w:pStyle w:val="affb"/>
        <w:spacing w:before="0" w:after="0"/>
        <w:ind w:left="0" w:firstLine="709"/>
        <w:contextualSpacing/>
        <w:jc w:val="both"/>
        <w:rPr>
          <w:i/>
          <w:lang w:val="ru-RU"/>
        </w:rPr>
      </w:pPr>
      <w:r w:rsidRPr="00ED5152">
        <w:rPr>
          <w:lang w:val="ru-RU"/>
        </w:rPr>
        <w:t xml:space="preserve">Программа организации проведения защиты </w:t>
      </w:r>
      <w:r w:rsidR="00677AF6" w:rsidRPr="00ED5152">
        <w:rPr>
          <w:lang w:val="ru-RU"/>
        </w:rPr>
        <w:t xml:space="preserve">дипломного проекта (работы) </w:t>
      </w:r>
      <w:r w:rsidR="00DB1A4E" w:rsidRPr="00ED5152">
        <w:rPr>
          <w:lang w:val="ru-RU"/>
        </w:rPr>
        <w:br/>
      </w:r>
      <w:r w:rsidR="00677AF6" w:rsidRPr="00ED5152">
        <w:rPr>
          <w:lang w:val="ru-RU"/>
        </w:rPr>
        <w:t xml:space="preserve">как формы </w:t>
      </w:r>
      <w:r w:rsidRPr="00ED5152">
        <w:rPr>
          <w:lang w:val="ru-RU"/>
        </w:rPr>
        <w:t>ГИА должна включать</w:t>
      </w:r>
      <w:r w:rsidR="00677AF6" w:rsidRPr="00ED5152">
        <w:rPr>
          <w:lang w:val="ru-RU"/>
        </w:rPr>
        <w:t xml:space="preserve"> общие положения, примерную тематику, структуру </w:t>
      </w:r>
      <w:r w:rsidR="00DB1A4E" w:rsidRPr="00ED5152">
        <w:rPr>
          <w:lang w:val="ru-RU"/>
        </w:rPr>
        <w:br/>
      </w:r>
      <w:r w:rsidR="00677AF6" w:rsidRPr="00ED5152">
        <w:rPr>
          <w:lang w:val="ru-RU"/>
        </w:rPr>
        <w:t>и содержание дипломной работы (проекта), порядок оценки результатов дипломной работы (проекта)</w:t>
      </w:r>
      <w:r w:rsidR="00DB1A4E" w:rsidRPr="00ED5152">
        <w:rPr>
          <w:lang w:val="ru-RU"/>
        </w:rPr>
        <w:t>.</w:t>
      </w:r>
    </w:p>
    <w:p w14:paraId="530EF5E8" w14:textId="5F13149A" w:rsidR="002A00C4" w:rsidRPr="00ED5152" w:rsidRDefault="008D7936" w:rsidP="00D646D1">
      <w:pPr>
        <w:pStyle w:val="affb"/>
        <w:spacing w:before="0" w:after="0"/>
        <w:ind w:left="0" w:firstLine="709"/>
        <w:contextualSpacing/>
        <w:jc w:val="both"/>
        <w:rPr>
          <w:i/>
          <w:lang w:val="ru-RU"/>
        </w:rPr>
      </w:pPr>
      <w:r w:rsidRPr="00ED5152">
        <w:rPr>
          <w:lang w:val="ru-RU"/>
        </w:rPr>
        <w:t>3</w:t>
      </w:r>
      <w:r w:rsidR="00602A81" w:rsidRPr="00ED5152">
        <w:rPr>
          <w:lang w:val="ru-RU"/>
        </w:rPr>
        <w:t>.1</w:t>
      </w:r>
      <w:r w:rsidRPr="00ED5152">
        <w:rPr>
          <w:lang w:val="ru-RU"/>
        </w:rPr>
        <w:t>.</w:t>
      </w:r>
      <w:r w:rsidR="00602A81" w:rsidRPr="00ED5152">
        <w:rPr>
          <w:lang w:val="ru-RU"/>
        </w:rPr>
        <w:t xml:space="preserve"> Общие положения </w:t>
      </w:r>
    </w:p>
    <w:p w14:paraId="7FFCAF4D" w14:textId="63547B0B" w:rsidR="002A00C4" w:rsidRPr="00ED5152" w:rsidRDefault="00602A81" w:rsidP="00D646D1">
      <w:pPr>
        <w:pStyle w:val="affb"/>
        <w:spacing w:before="0" w:after="0"/>
        <w:ind w:left="0" w:firstLine="709"/>
        <w:contextualSpacing/>
        <w:jc w:val="both"/>
        <w:rPr>
          <w:iCs/>
          <w:lang w:val="ru-RU"/>
        </w:rPr>
      </w:pPr>
      <w:r w:rsidRPr="00ED5152">
        <w:rPr>
          <w:iCs/>
          <w:lang w:val="ru-RU"/>
        </w:rPr>
        <w:t>Дипломный проект (работа) направлен на систематизацию и закрепление знаний выпускника по специальности, а также определение уровня готовности выпускника к самостоятельной профессиональной деятельности. Дипломный проект (работа) предполагает самостоятельную подготовку (написание) выпускником проекта (работы), демонстрирующего уровень знаний выпускника в рамках выбранной темы, а также сформированность его профессиональных умений и навыков.</w:t>
      </w:r>
    </w:p>
    <w:p w14:paraId="3AB79095" w14:textId="2F328649" w:rsidR="00BE16AF" w:rsidRPr="00ED5152" w:rsidRDefault="00BE16AF" w:rsidP="00D646D1">
      <w:pPr>
        <w:pStyle w:val="affb"/>
        <w:spacing w:before="0" w:after="0"/>
        <w:ind w:left="0" w:firstLine="709"/>
        <w:contextualSpacing/>
        <w:jc w:val="both"/>
        <w:rPr>
          <w:lang w:val="ru-RU"/>
        </w:rPr>
      </w:pPr>
      <w:r w:rsidRPr="00ED5152">
        <w:rPr>
          <w:rFonts w:eastAsiaTheme="minorHAnsi"/>
          <w:lang w:val="ru-RU" w:eastAsia="en-US"/>
        </w:rPr>
        <w:t>Тематика дипломных проектов (работ) определяется образовательной организацией. Выпускнику предоставляется право выбора темы дипломного проекта (работы), в том числе предложения своей темы с необходимым обоснованием целесообразности ее разработки для практического применения. Тема дипломного проекта (работы) должна соответствовать содержанию одного или нескольких профессиональных модулей, входящих в образовательную программу среднего профессионального образования.</w:t>
      </w:r>
    </w:p>
    <w:p w14:paraId="7C46B6A0" w14:textId="4EBACD2C" w:rsidR="00B86CAD" w:rsidRPr="00ED5152" w:rsidRDefault="00B86CAD" w:rsidP="00D646D1">
      <w:pPr>
        <w:pStyle w:val="affb"/>
        <w:spacing w:before="0" w:after="0"/>
        <w:ind w:left="0" w:firstLine="709"/>
        <w:jc w:val="both"/>
        <w:rPr>
          <w:rFonts w:eastAsiaTheme="minorHAnsi"/>
          <w:lang w:val="ru-RU" w:eastAsia="en-US"/>
        </w:rPr>
      </w:pPr>
      <w:r w:rsidRPr="00ED5152">
        <w:rPr>
          <w:rFonts w:eastAsiaTheme="minorHAnsi"/>
          <w:lang w:val="ru-RU" w:eastAsia="en-US"/>
        </w:rPr>
        <w:t xml:space="preserve">Для подготовки дипломного проекта (работы) выпускнику назначается руководитель </w:t>
      </w:r>
      <w:r w:rsidR="00046B5D" w:rsidRPr="00ED5152">
        <w:rPr>
          <w:rFonts w:eastAsiaTheme="minorHAnsi"/>
          <w:lang w:val="ru-RU" w:eastAsia="en-US"/>
        </w:rPr>
        <w:br/>
      </w:r>
      <w:r w:rsidRPr="00ED5152">
        <w:rPr>
          <w:rFonts w:eastAsiaTheme="minorHAnsi"/>
          <w:lang w:val="ru-RU" w:eastAsia="en-US"/>
        </w:rPr>
        <w:t>и при необходимости консультанты, оказывающие выпускнику методическую поддержку.</w:t>
      </w:r>
    </w:p>
    <w:p w14:paraId="3FD9066B" w14:textId="77777777" w:rsidR="00B86CAD" w:rsidRPr="00ED5152" w:rsidRDefault="00B86CAD" w:rsidP="00D646D1">
      <w:pPr>
        <w:pStyle w:val="affb"/>
        <w:spacing w:before="0" w:after="0"/>
        <w:ind w:left="0" w:firstLine="709"/>
        <w:jc w:val="both"/>
        <w:rPr>
          <w:rFonts w:eastAsiaTheme="minorHAnsi"/>
          <w:lang w:val="ru-RU" w:eastAsia="en-US"/>
        </w:rPr>
      </w:pPr>
      <w:r w:rsidRPr="00ED5152">
        <w:rPr>
          <w:rFonts w:eastAsiaTheme="minorHAnsi"/>
          <w:lang w:val="ru-RU" w:eastAsia="en-US"/>
        </w:rPr>
        <w:t>Закрепление за выпускниками тем дипломных проектов (работ), назначение руководителей и консультантов осуществляется распорядительным актом образовательной организации.</w:t>
      </w:r>
    </w:p>
    <w:p w14:paraId="3331B7BF" w14:textId="77777777" w:rsidR="002A00C4" w:rsidRPr="00ED5152" w:rsidRDefault="002A00C4" w:rsidP="00D646D1">
      <w:pPr>
        <w:pStyle w:val="affb"/>
        <w:spacing w:before="0" w:after="0"/>
        <w:ind w:left="0" w:firstLine="709"/>
        <w:contextualSpacing/>
        <w:jc w:val="both"/>
        <w:rPr>
          <w:i/>
          <w:lang w:val="ru-RU"/>
        </w:rPr>
      </w:pPr>
    </w:p>
    <w:p w14:paraId="1562FABF" w14:textId="725A528E" w:rsidR="002A00C4" w:rsidRPr="00ED5152" w:rsidRDefault="008D7936" w:rsidP="00D646D1">
      <w:pPr>
        <w:pStyle w:val="affb"/>
        <w:spacing w:before="0" w:after="0"/>
        <w:ind w:left="0" w:firstLine="709"/>
        <w:contextualSpacing/>
        <w:jc w:val="both"/>
        <w:rPr>
          <w:lang w:val="ru-RU"/>
        </w:rPr>
      </w:pPr>
      <w:r w:rsidRPr="00ED5152">
        <w:rPr>
          <w:lang w:val="ru-RU"/>
        </w:rPr>
        <w:t>3</w:t>
      </w:r>
      <w:r w:rsidR="00602A81" w:rsidRPr="00ED5152">
        <w:rPr>
          <w:lang w:val="ru-RU"/>
        </w:rPr>
        <w:t>.2</w:t>
      </w:r>
      <w:r w:rsidRPr="00ED5152">
        <w:rPr>
          <w:lang w:val="ru-RU"/>
        </w:rPr>
        <w:t>.</w:t>
      </w:r>
      <w:r w:rsidR="00602A81" w:rsidRPr="00ED5152">
        <w:rPr>
          <w:lang w:val="ru-RU"/>
        </w:rPr>
        <w:t xml:space="preserve"> Примерная тематика дипломных </w:t>
      </w:r>
      <w:r w:rsidR="00677AF6" w:rsidRPr="00ED5152">
        <w:rPr>
          <w:lang w:val="ru-RU"/>
        </w:rPr>
        <w:t>работ (</w:t>
      </w:r>
      <w:r w:rsidR="00602A81" w:rsidRPr="00ED5152">
        <w:rPr>
          <w:lang w:val="ru-RU"/>
        </w:rPr>
        <w:t>проектов</w:t>
      </w:r>
      <w:r w:rsidR="00677AF6" w:rsidRPr="00ED5152">
        <w:rPr>
          <w:lang w:val="ru-RU"/>
        </w:rPr>
        <w:t>)</w:t>
      </w:r>
      <w:r w:rsidR="00602A81" w:rsidRPr="00ED5152">
        <w:rPr>
          <w:lang w:val="ru-RU"/>
        </w:rPr>
        <w:t xml:space="preserve"> по специально</w:t>
      </w:r>
      <w:r w:rsidRPr="00ED5152">
        <w:rPr>
          <w:lang w:val="ru-RU"/>
        </w:rPr>
        <w:t>сти</w:t>
      </w:r>
      <w:r w:rsidR="00602A81" w:rsidRPr="00ED5152">
        <w:rPr>
          <w:lang w:val="ru-RU"/>
        </w:rPr>
        <w:t xml:space="preserve"> </w:t>
      </w:r>
    </w:p>
    <w:p w14:paraId="75DF8DC3" w14:textId="5908C0C5" w:rsidR="00BD05D5" w:rsidRPr="00ED5152" w:rsidRDefault="00BD05D5" w:rsidP="00BD05D5">
      <w:pPr>
        <w:pStyle w:val="affb"/>
        <w:spacing w:before="0" w:after="0"/>
        <w:ind w:left="0" w:firstLine="709"/>
        <w:contextualSpacing/>
        <w:jc w:val="both"/>
        <w:rPr>
          <w:lang w:val="ru-RU"/>
        </w:rPr>
      </w:pPr>
      <w:r w:rsidRPr="00ED5152">
        <w:rPr>
          <w:i/>
          <w:iCs/>
          <w:lang w:val="ru-RU"/>
        </w:rPr>
        <w:t xml:space="preserve">___ </w:t>
      </w:r>
    </w:p>
    <w:p w14:paraId="02091CE8" w14:textId="77777777" w:rsidR="002A00C4" w:rsidRPr="00ED5152" w:rsidRDefault="002A00C4" w:rsidP="00D646D1">
      <w:pPr>
        <w:pStyle w:val="affb"/>
        <w:spacing w:before="0" w:after="0"/>
        <w:ind w:left="0" w:firstLine="709"/>
        <w:contextualSpacing/>
        <w:jc w:val="both"/>
        <w:rPr>
          <w:i/>
          <w:iCs/>
          <w:lang w:val="ru-RU"/>
        </w:rPr>
      </w:pPr>
    </w:p>
    <w:p w14:paraId="32A69260" w14:textId="3026752E" w:rsidR="002A00C4" w:rsidRPr="00ED5152" w:rsidRDefault="008D7936" w:rsidP="00D646D1">
      <w:pPr>
        <w:pStyle w:val="affb"/>
        <w:spacing w:before="0" w:after="0"/>
        <w:ind w:left="0" w:firstLine="709"/>
        <w:contextualSpacing/>
        <w:jc w:val="both"/>
        <w:rPr>
          <w:lang w:val="ru-RU"/>
        </w:rPr>
      </w:pPr>
      <w:r w:rsidRPr="00ED5152">
        <w:rPr>
          <w:lang w:val="ru-RU"/>
        </w:rPr>
        <w:t>3.</w:t>
      </w:r>
      <w:r w:rsidR="00602A81" w:rsidRPr="00ED5152">
        <w:rPr>
          <w:lang w:val="ru-RU"/>
        </w:rPr>
        <w:t>3</w:t>
      </w:r>
      <w:r w:rsidRPr="00ED5152">
        <w:rPr>
          <w:lang w:val="ru-RU"/>
        </w:rPr>
        <w:t>.</w:t>
      </w:r>
      <w:r w:rsidR="00602A81" w:rsidRPr="00ED5152">
        <w:rPr>
          <w:lang w:val="ru-RU"/>
        </w:rPr>
        <w:t xml:space="preserve"> Структура и содержание </w:t>
      </w:r>
      <w:r w:rsidRPr="00ED5152">
        <w:rPr>
          <w:lang w:val="ru-RU"/>
        </w:rPr>
        <w:t>дипломной работы (проекта)</w:t>
      </w:r>
    </w:p>
    <w:p w14:paraId="1363AB88" w14:textId="3FD830CA" w:rsidR="00BD05D5" w:rsidRPr="00ED5152" w:rsidRDefault="00BD05D5" w:rsidP="00BD05D5">
      <w:pPr>
        <w:pStyle w:val="affb"/>
        <w:spacing w:before="0" w:after="0"/>
        <w:ind w:left="0" w:firstLine="709"/>
        <w:contextualSpacing/>
        <w:jc w:val="both"/>
        <w:rPr>
          <w:lang w:val="ru-RU"/>
        </w:rPr>
      </w:pPr>
      <w:r w:rsidRPr="00ED5152">
        <w:rPr>
          <w:i/>
          <w:iCs/>
          <w:lang w:val="ru-RU"/>
        </w:rPr>
        <w:t xml:space="preserve">___ </w:t>
      </w:r>
    </w:p>
    <w:p w14:paraId="297F7A91" w14:textId="77777777" w:rsidR="002A00C4" w:rsidRPr="00ED5152" w:rsidRDefault="002A00C4" w:rsidP="00D646D1">
      <w:pPr>
        <w:pStyle w:val="affb"/>
        <w:spacing w:before="0" w:after="0"/>
        <w:ind w:left="0" w:firstLine="709"/>
        <w:contextualSpacing/>
        <w:jc w:val="both"/>
        <w:rPr>
          <w:i/>
          <w:iCs/>
          <w:lang w:val="ru-RU"/>
        </w:rPr>
      </w:pPr>
    </w:p>
    <w:p w14:paraId="1A8DC7A6" w14:textId="6AC0935B" w:rsidR="002A00C4" w:rsidRPr="00ED5152" w:rsidRDefault="008D7936" w:rsidP="00D646D1">
      <w:pPr>
        <w:pStyle w:val="affb"/>
        <w:spacing w:before="0" w:after="0"/>
        <w:ind w:left="0" w:firstLine="709"/>
        <w:contextualSpacing/>
        <w:jc w:val="both"/>
        <w:rPr>
          <w:lang w:val="ru-RU"/>
        </w:rPr>
      </w:pPr>
      <w:r w:rsidRPr="00ED5152">
        <w:rPr>
          <w:lang w:val="ru-RU"/>
        </w:rPr>
        <w:t>3</w:t>
      </w:r>
      <w:r w:rsidR="00602A81" w:rsidRPr="00ED5152">
        <w:rPr>
          <w:lang w:val="ru-RU"/>
        </w:rPr>
        <w:t xml:space="preserve">.4. Порядок оценки результатов </w:t>
      </w:r>
      <w:r w:rsidR="00677AF6" w:rsidRPr="00ED5152">
        <w:rPr>
          <w:lang w:val="ru-RU"/>
        </w:rPr>
        <w:t>дипломной работы (проекта)</w:t>
      </w:r>
    </w:p>
    <w:p w14:paraId="349C9539" w14:textId="63D48C73" w:rsidR="00BD05D5" w:rsidRPr="00ED5152" w:rsidRDefault="00BD05D5" w:rsidP="00BD05D5">
      <w:pPr>
        <w:pStyle w:val="affb"/>
        <w:spacing w:before="0" w:after="0"/>
        <w:ind w:left="0" w:firstLine="709"/>
        <w:contextualSpacing/>
        <w:jc w:val="both"/>
        <w:rPr>
          <w:lang w:val="ru-RU"/>
        </w:rPr>
      </w:pPr>
      <w:r w:rsidRPr="00ED5152">
        <w:rPr>
          <w:i/>
          <w:iCs/>
          <w:lang w:val="ru-RU"/>
        </w:rPr>
        <w:t>___</w:t>
      </w:r>
      <w:r w:rsidRPr="00ED5152">
        <w:rPr>
          <w:lang w:val="ru-RU"/>
        </w:rPr>
        <w:t xml:space="preserve"> </w:t>
      </w:r>
    </w:p>
    <w:p w14:paraId="09979391" w14:textId="77777777" w:rsidR="002A00C4" w:rsidRPr="00ED5152" w:rsidRDefault="002A00C4" w:rsidP="00D646D1">
      <w:pPr>
        <w:pStyle w:val="affb"/>
        <w:spacing w:before="0" w:after="0"/>
        <w:ind w:left="0" w:firstLine="709"/>
        <w:contextualSpacing/>
        <w:jc w:val="both"/>
        <w:rPr>
          <w:i/>
          <w:iCs/>
          <w:lang w:val="ru-RU"/>
        </w:rPr>
      </w:pPr>
    </w:p>
    <w:p w14:paraId="1704C8A4" w14:textId="42984E87" w:rsidR="002A00C4" w:rsidRPr="00ED5152" w:rsidRDefault="008D7936" w:rsidP="00D646D1">
      <w:pPr>
        <w:pStyle w:val="affb"/>
        <w:spacing w:before="0" w:after="0"/>
        <w:ind w:left="0" w:firstLine="709"/>
        <w:contextualSpacing/>
        <w:jc w:val="both"/>
        <w:rPr>
          <w:lang w:val="ru-RU"/>
        </w:rPr>
      </w:pPr>
      <w:r w:rsidRPr="00ED5152">
        <w:rPr>
          <w:lang w:val="ru-RU"/>
        </w:rPr>
        <w:t>3</w:t>
      </w:r>
      <w:r w:rsidR="00602A81" w:rsidRPr="00ED5152">
        <w:rPr>
          <w:lang w:val="ru-RU"/>
        </w:rPr>
        <w:t xml:space="preserve">.5 Порядок оценки защиты </w:t>
      </w:r>
      <w:r w:rsidR="00677AF6" w:rsidRPr="00ED5152">
        <w:rPr>
          <w:lang w:val="ru-RU"/>
        </w:rPr>
        <w:t>дипломной работы (проекта)</w:t>
      </w:r>
    </w:p>
    <w:p w14:paraId="02B4FAF2" w14:textId="6C1CF429" w:rsidR="00BD05D5" w:rsidRPr="00ED5152" w:rsidRDefault="00BD05D5" w:rsidP="00BD05D5">
      <w:pPr>
        <w:pStyle w:val="affb"/>
        <w:spacing w:before="0" w:after="0"/>
        <w:ind w:left="0" w:firstLine="709"/>
        <w:contextualSpacing/>
        <w:jc w:val="both"/>
        <w:rPr>
          <w:lang w:val="ru-RU"/>
        </w:rPr>
      </w:pPr>
      <w:r w:rsidRPr="00ED5152">
        <w:rPr>
          <w:i/>
          <w:iCs/>
          <w:lang w:val="ru-RU"/>
        </w:rPr>
        <w:t xml:space="preserve">___ </w:t>
      </w:r>
    </w:p>
    <w:p w14:paraId="7336C703" w14:textId="77777777" w:rsidR="00BD05D5" w:rsidRPr="00ED5152" w:rsidRDefault="00BD05D5" w:rsidP="00BD05D5">
      <w:pPr>
        <w:pStyle w:val="affb"/>
        <w:spacing w:before="0" w:after="0"/>
        <w:ind w:left="0" w:firstLine="709"/>
        <w:contextualSpacing/>
        <w:jc w:val="both"/>
        <w:rPr>
          <w:i/>
          <w:iCs/>
          <w:lang w:val="ru-RU"/>
        </w:rPr>
      </w:pPr>
    </w:p>
    <w:p w14:paraId="55279FC1" w14:textId="77777777" w:rsidR="002A00C4" w:rsidRPr="00D646D1" w:rsidRDefault="002A00C4" w:rsidP="00D646D1">
      <w:pPr>
        <w:pStyle w:val="affb"/>
        <w:spacing w:before="0" w:after="0"/>
        <w:ind w:left="0" w:firstLine="709"/>
        <w:contextualSpacing/>
        <w:jc w:val="both"/>
        <w:rPr>
          <w:i/>
          <w:iCs/>
          <w:lang w:val="ru-RU"/>
        </w:rPr>
      </w:pPr>
    </w:p>
    <w:p w14:paraId="6C288B7F" w14:textId="77777777" w:rsidR="002A00C4" w:rsidRPr="00BD05D5" w:rsidRDefault="002A00C4" w:rsidP="00A74DD9">
      <w:pPr>
        <w:spacing w:after="0" w:line="240" w:lineRule="auto"/>
        <w:jc w:val="right"/>
        <w:rPr>
          <w:rFonts w:ascii="Times New Roman" w:hAnsi="Times New Roman"/>
          <w:b/>
          <w:sz w:val="20"/>
          <w:szCs w:val="48"/>
        </w:rPr>
      </w:pPr>
    </w:p>
    <w:sectPr w:rsidR="002A00C4" w:rsidRPr="00BD05D5" w:rsidSect="001D62FB">
      <w:footerReference w:type="default" r:id="rId10"/>
      <w:pgSz w:w="11906" w:h="16838"/>
      <w:pgMar w:top="1134" w:right="851" w:bottom="992" w:left="1134" w:header="709" w:footer="709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CB0459" w14:textId="77777777" w:rsidR="00F745AB" w:rsidRDefault="00F745AB">
      <w:pPr>
        <w:spacing w:after="0" w:line="240" w:lineRule="auto"/>
      </w:pPr>
      <w:r>
        <w:separator/>
      </w:r>
    </w:p>
  </w:endnote>
  <w:endnote w:type="continuationSeparator" w:id="0">
    <w:p w14:paraId="499BA57D" w14:textId="77777777" w:rsidR="00F745AB" w:rsidRDefault="00F745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Verdana"/>
    <w:charset w:val="CC"/>
    <w:family w:val="swiss"/>
    <w:pitch w:val="variable"/>
    <w:sig w:usb0="E7002EFF" w:usb1="D200FDFF" w:usb2="0A042029" w:usb3="00000000" w:csb0="8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Batang;№ЩЕБ">
    <w:panose1 w:val="00000000000000000000"/>
    <w:charset w:val="0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2DA5DF" w14:textId="0B2BF37F" w:rsidR="00953020" w:rsidRDefault="00953020">
    <w:pPr>
      <w:pStyle w:val="aff8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B2A215" w14:textId="1B125A08" w:rsidR="00953020" w:rsidRDefault="00953020">
    <w:pPr>
      <w:pStyle w:val="aff8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BB8C2C" w14:textId="77777777" w:rsidR="00F745AB" w:rsidRDefault="00F745AB">
      <w:pPr>
        <w:rPr>
          <w:sz w:val="12"/>
        </w:rPr>
      </w:pPr>
      <w:r>
        <w:separator/>
      </w:r>
    </w:p>
  </w:footnote>
  <w:footnote w:type="continuationSeparator" w:id="0">
    <w:p w14:paraId="3308EB11" w14:textId="77777777" w:rsidR="00F745AB" w:rsidRDefault="00F745AB">
      <w:pPr>
        <w:rPr>
          <w:sz w:val="12"/>
        </w:rPr>
      </w:pPr>
      <w:r>
        <w:continuationSeparator/>
      </w:r>
    </w:p>
  </w:footnote>
  <w:footnote w:id="1">
    <w:p w14:paraId="25C27BC5" w14:textId="77777777" w:rsidR="007120D5" w:rsidRPr="00953020" w:rsidRDefault="007120D5" w:rsidP="00135B33">
      <w:pPr>
        <w:pStyle w:val="affa"/>
        <w:shd w:val="clear" w:color="auto" w:fill="FFFFFF" w:themeFill="background1"/>
        <w:ind w:firstLine="709"/>
        <w:jc w:val="both"/>
        <w:rPr>
          <w:lang w:val="ru-RU"/>
        </w:rPr>
      </w:pPr>
      <w:r w:rsidRPr="00135B33">
        <w:rPr>
          <w:rStyle w:val="affffff0"/>
        </w:rPr>
        <w:footnoteRef/>
      </w:r>
      <w:r w:rsidRPr="00135B33">
        <w:rPr>
          <w:lang w:val="ru-RU"/>
        </w:rPr>
        <w:t xml:space="preserve"> Отдельные положения Порядка проведения государственной итоговой аттестации по программам СПО, утвержденного приказом Министерства просвещения Российской Федерации от 08.11.2021 № 800.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4475628"/>
      <w:docPartObj>
        <w:docPartGallery w:val="Page Numbers (Top of Page)"/>
        <w:docPartUnique/>
      </w:docPartObj>
    </w:sdtPr>
    <w:sdtEndPr/>
    <w:sdtContent>
      <w:p w14:paraId="6AA7015B" w14:textId="4460F33B" w:rsidR="00E61784" w:rsidRDefault="00E61784">
        <w:pPr>
          <w:pStyle w:val="aff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D7936" w:rsidRPr="008D7936">
          <w:rPr>
            <w:noProof/>
            <w:lang w:val="ru-RU"/>
          </w:rPr>
          <w:t>6</w:t>
        </w:r>
        <w:r>
          <w:fldChar w:fldCharType="end"/>
        </w:r>
      </w:p>
    </w:sdtContent>
  </w:sdt>
  <w:p w14:paraId="1E73424F" w14:textId="77777777" w:rsidR="00E61784" w:rsidRDefault="00E61784">
    <w:pPr>
      <w:pStyle w:val="aff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4A6147"/>
    <w:multiLevelType w:val="multilevel"/>
    <w:tmpl w:val="EA3CB79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1080" w:hanging="720"/>
      </w:pPr>
    </w:lvl>
    <w:lvl w:ilvl="2">
      <w:start w:val="2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1" w15:restartNumberingAfterBreak="0">
    <w:nsid w:val="0BEF049B"/>
    <w:multiLevelType w:val="multilevel"/>
    <w:tmpl w:val="A976B126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b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6514C8A"/>
    <w:multiLevelType w:val="hybridMultilevel"/>
    <w:tmpl w:val="2196DC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B4073A"/>
    <w:multiLevelType w:val="hybridMultilevel"/>
    <w:tmpl w:val="DE225DC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9EC0ADE"/>
    <w:multiLevelType w:val="multilevel"/>
    <w:tmpl w:val="2DD00CE2"/>
    <w:lvl w:ilvl="0">
      <w:start w:val="3"/>
      <w:numFmt w:val="decimal"/>
      <w:lvlText w:val="%1."/>
      <w:lvlJc w:val="left"/>
      <w:pPr>
        <w:tabs>
          <w:tab w:val="num" w:pos="0"/>
        </w:tabs>
        <w:ind w:left="540" w:hanging="54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900" w:hanging="540"/>
      </w:pPr>
    </w:lvl>
    <w:lvl w:ilvl="2">
      <w:start w:val="2"/>
      <w:numFmt w:val="decimal"/>
      <w:lvlText w:val="%1.%2.%3."/>
      <w:lvlJc w:val="left"/>
      <w:pPr>
        <w:tabs>
          <w:tab w:val="num" w:pos="0"/>
        </w:tabs>
        <w:ind w:left="144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80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52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8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6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96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680" w:hanging="1800"/>
      </w:pPr>
    </w:lvl>
  </w:abstractNum>
  <w:abstractNum w:abstractNumId="5" w15:restartNumberingAfterBreak="0">
    <w:nsid w:val="2E3572CF"/>
    <w:multiLevelType w:val="hybridMultilevel"/>
    <w:tmpl w:val="6E54E560"/>
    <w:lvl w:ilvl="0" w:tplc="0419000F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6" w15:restartNumberingAfterBreak="0">
    <w:nsid w:val="40C036D5"/>
    <w:multiLevelType w:val="hybridMultilevel"/>
    <w:tmpl w:val="778E0B1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5883392"/>
    <w:multiLevelType w:val="multilevel"/>
    <w:tmpl w:val="38D014C4"/>
    <w:lvl w:ilvl="0">
      <w:start w:val="1"/>
      <w:numFmt w:val="decimal"/>
      <w:lvlText w:val="%1."/>
      <w:lvlJc w:val="left"/>
      <w:pPr>
        <w:tabs>
          <w:tab w:val="num" w:pos="0"/>
        </w:tabs>
        <w:ind w:left="1800" w:hanging="360"/>
      </w:pPr>
      <w:rPr>
        <w:b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4B832358"/>
    <w:multiLevelType w:val="multilevel"/>
    <w:tmpl w:val="6302A22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lang w:val="ru-RU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6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80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6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8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2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2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040" w:hanging="1800"/>
      </w:pPr>
    </w:lvl>
  </w:abstractNum>
  <w:abstractNum w:abstractNumId="9" w15:restartNumberingAfterBreak="0">
    <w:nsid w:val="4D5327D2"/>
    <w:multiLevelType w:val="multilevel"/>
    <w:tmpl w:val="EA3CB79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1080" w:hanging="720"/>
      </w:pPr>
    </w:lvl>
    <w:lvl w:ilvl="2">
      <w:start w:val="2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10" w15:restartNumberingAfterBreak="0">
    <w:nsid w:val="632E25B2"/>
    <w:multiLevelType w:val="multilevel"/>
    <w:tmpl w:val="899E073E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1" w15:restartNumberingAfterBreak="0">
    <w:nsid w:val="677822F7"/>
    <w:multiLevelType w:val="multilevel"/>
    <w:tmpl w:val="466AC6F8"/>
    <w:lvl w:ilvl="0">
      <w:start w:val="1"/>
      <w:numFmt w:val="decimal"/>
      <w:lvlText w:val="%1."/>
      <w:lvlJc w:val="left"/>
      <w:pPr>
        <w:tabs>
          <w:tab w:val="num" w:pos="0"/>
        </w:tabs>
        <w:ind w:left="1428" w:hanging="360"/>
      </w:pPr>
      <w:rPr>
        <w:rFonts w:ascii="Times New Roman" w:hAnsi="Times New Roman" w:cs="Times New Roman"/>
        <w:color w:val="000000"/>
        <w:sz w:val="24"/>
        <w:szCs w:val="24"/>
        <w:lang w:eastAsia="zh-C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702912D3"/>
    <w:multiLevelType w:val="multilevel"/>
    <w:tmpl w:val="55AE6E3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6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80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6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8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2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2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040" w:hanging="1800"/>
      </w:pPr>
    </w:lvl>
  </w:abstractNum>
  <w:abstractNum w:abstractNumId="13" w15:restartNumberingAfterBreak="0">
    <w:nsid w:val="79992354"/>
    <w:multiLevelType w:val="multilevel"/>
    <w:tmpl w:val="5A5E55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36"/>
        <w:szCs w:val="36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 w16cid:durableId="202640298">
    <w:abstractNumId w:val="10"/>
  </w:num>
  <w:num w:numId="2" w16cid:durableId="1453477676">
    <w:abstractNumId w:val="7"/>
  </w:num>
  <w:num w:numId="3" w16cid:durableId="1417019618">
    <w:abstractNumId w:val="11"/>
  </w:num>
  <w:num w:numId="4" w16cid:durableId="1111320598">
    <w:abstractNumId w:val="8"/>
  </w:num>
  <w:num w:numId="5" w16cid:durableId="603653152">
    <w:abstractNumId w:val="4"/>
  </w:num>
  <w:num w:numId="6" w16cid:durableId="229006170">
    <w:abstractNumId w:val="1"/>
  </w:num>
  <w:num w:numId="7" w16cid:durableId="90248210">
    <w:abstractNumId w:val="0"/>
    <w:lvlOverride w:ilvl="0">
      <w:startOverride w:val="1"/>
    </w:lvlOverride>
    <w:lvlOverride w:ilvl="1">
      <w:startOverride w:val="2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644701922">
    <w:abstractNumId w:val="2"/>
  </w:num>
  <w:num w:numId="9" w16cid:durableId="558247560">
    <w:abstractNumId w:val="9"/>
  </w:num>
  <w:num w:numId="10" w16cid:durableId="821771997">
    <w:abstractNumId w:val="13"/>
  </w:num>
  <w:num w:numId="11" w16cid:durableId="972640201">
    <w:abstractNumId w:val="5"/>
  </w:num>
  <w:num w:numId="12" w16cid:durableId="1131174417">
    <w:abstractNumId w:val="0"/>
  </w:num>
  <w:num w:numId="13" w16cid:durableId="2111967581">
    <w:abstractNumId w:val="3"/>
  </w:num>
  <w:num w:numId="14" w16cid:durableId="2117946959">
    <w:abstractNumId w:val="12"/>
  </w:num>
  <w:num w:numId="15" w16cid:durableId="105462391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00C4"/>
    <w:rsid w:val="00004960"/>
    <w:rsid w:val="00036068"/>
    <w:rsid w:val="00046B5D"/>
    <w:rsid w:val="00090CE2"/>
    <w:rsid w:val="000D422A"/>
    <w:rsid w:val="000E3E75"/>
    <w:rsid w:val="000F0DBA"/>
    <w:rsid w:val="001179D6"/>
    <w:rsid w:val="001272D2"/>
    <w:rsid w:val="00135B33"/>
    <w:rsid w:val="00153DE5"/>
    <w:rsid w:val="001655FD"/>
    <w:rsid w:val="00186478"/>
    <w:rsid w:val="00195377"/>
    <w:rsid w:val="001B4C63"/>
    <w:rsid w:val="001C0FF1"/>
    <w:rsid w:val="001D3B9F"/>
    <w:rsid w:val="001D62FB"/>
    <w:rsid w:val="001E2557"/>
    <w:rsid w:val="001F111C"/>
    <w:rsid w:val="00211BE6"/>
    <w:rsid w:val="0024787A"/>
    <w:rsid w:val="0025093F"/>
    <w:rsid w:val="00260349"/>
    <w:rsid w:val="00262DC6"/>
    <w:rsid w:val="00290E53"/>
    <w:rsid w:val="002A00C4"/>
    <w:rsid w:val="002D4270"/>
    <w:rsid w:val="002F77A5"/>
    <w:rsid w:val="003574CA"/>
    <w:rsid w:val="0039443E"/>
    <w:rsid w:val="00396303"/>
    <w:rsid w:val="003A6B6C"/>
    <w:rsid w:val="003C4454"/>
    <w:rsid w:val="004206C6"/>
    <w:rsid w:val="004331A1"/>
    <w:rsid w:val="00474A96"/>
    <w:rsid w:val="00490002"/>
    <w:rsid w:val="004A5AB0"/>
    <w:rsid w:val="004B4E55"/>
    <w:rsid w:val="004B773A"/>
    <w:rsid w:val="005211FE"/>
    <w:rsid w:val="00556516"/>
    <w:rsid w:val="005B7189"/>
    <w:rsid w:val="005E38F7"/>
    <w:rsid w:val="005E567A"/>
    <w:rsid w:val="00602A81"/>
    <w:rsid w:val="00615E5C"/>
    <w:rsid w:val="0063237F"/>
    <w:rsid w:val="00633527"/>
    <w:rsid w:val="00636610"/>
    <w:rsid w:val="00642536"/>
    <w:rsid w:val="00662427"/>
    <w:rsid w:val="00663896"/>
    <w:rsid w:val="00677AF6"/>
    <w:rsid w:val="006A4C26"/>
    <w:rsid w:val="006C1A00"/>
    <w:rsid w:val="006C731C"/>
    <w:rsid w:val="006D2827"/>
    <w:rsid w:val="007120D5"/>
    <w:rsid w:val="00727D1A"/>
    <w:rsid w:val="00733762"/>
    <w:rsid w:val="007813BD"/>
    <w:rsid w:val="00784247"/>
    <w:rsid w:val="007A5FB7"/>
    <w:rsid w:val="007B7154"/>
    <w:rsid w:val="007B7595"/>
    <w:rsid w:val="007E3F03"/>
    <w:rsid w:val="007F342D"/>
    <w:rsid w:val="00800113"/>
    <w:rsid w:val="00803E42"/>
    <w:rsid w:val="00826B24"/>
    <w:rsid w:val="00831B53"/>
    <w:rsid w:val="00844600"/>
    <w:rsid w:val="00853B8E"/>
    <w:rsid w:val="00862E13"/>
    <w:rsid w:val="00866C60"/>
    <w:rsid w:val="00893648"/>
    <w:rsid w:val="008A036F"/>
    <w:rsid w:val="008D7936"/>
    <w:rsid w:val="008E0728"/>
    <w:rsid w:val="008E66D0"/>
    <w:rsid w:val="00904A2D"/>
    <w:rsid w:val="00915FDE"/>
    <w:rsid w:val="0093517F"/>
    <w:rsid w:val="00941697"/>
    <w:rsid w:val="00953020"/>
    <w:rsid w:val="00960EB7"/>
    <w:rsid w:val="0097174C"/>
    <w:rsid w:val="009A2753"/>
    <w:rsid w:val="009B0A8D"/>
    <w:rsid w:val="009B3EDD"/>
    <w:rsid w:val="009C3077"/>
    <w:rsid w:val="009D4BC9"/>
    <w:rsid w:val="009D51D0"/>
    <w:rsid w:val="00A3407D"/>
    <w:rsid w:val="00A74DD9"/>
    <w:rsid w:val="00A770FE"/>
    <w:rsid w:val="00A86873"/>
    <w:rsid w:val="00AA730A"/>
    <w:rsid w:val="00AB3AEB"/>
    <w:rsid w:val="00AF299D"/>
    <w:rsid w:val="00B10748"/>
    <w:rsid w:val="00B205A2"/>
    <w:rsid w:val="00B25D92"/>
    <w:rsid w:val="00B40334"/>
    <w:rsid w:val="00B661A8"/>
    <w:rsid w:val="00B70862"/>
    <w:rsid w:val="00B717AD"/>
    <w:rsid w:val="00B71CDE"/>
    <w:rsid w:val="00B86CAD"/>
    <w:rsid w:val="00B93289"/>
    <w:rsid w:val="00BA0033"/>
    <w:rsid w:val="00BA26D0"/>
    <w:rsid w:val="00BA60C3"/>
    <w:rsid w:val="00BA6BC9"/>
    <w:rsid w:val="00BC3140"/>
    <w:rsid w:val="00BC716C"/>
    <w:rsid w:val="00BD05D5"/>
    <w:rsid w:val="00BE16AF"/>
    <w:rsid w:val="00BE19F3"/>
    <w:rsid w:val="00BE6ED6"/>
    <w:rsid w:val="00C04B17"/>
    <w:rsid w:val="00C26465"/>
    <w:rsid w:val="00CA2F2D"/>
    <w:rsid w:val="00CB6C7E"/>
    <w:rsid w:val="00CD060F"/>
    <w:rsid w:val="00CD667A"/>
    <w:rsid w:val="00CD668B"/>
    <w:rsid w:val="00D004C8"/>
    <w:rsid w:val="00D15A20"/>
    <w:rsid w:val="00D34481"/>
    <w:rsid w:val="00D405F5"/>
    <w:rsid w:val="00D406E8"/>
    <w:rsid w:val="00D60061"/>
    <w:rsid w:val="00D60CB6"/>
    <w:rsid w:val="00D646D1"/>
    <w:rsid w:val="00DB1A4E"/>
    <w:rsid w:val="00DB21B5"/>
    <w:rsid w:val="00DE2480"/>
    <w:rsid w:val="00DE6FF0"/>
    <w:rsid w:val="00DF1A70"/>
    <w:rsid w:val="00DF23CA"/>
    <w:rsid w:val="00DF263F"/>
    <w:rsid w:val="00DF7E0A"/>
    <w:rsid w:val="00E16CDF"/>
    <w:rsid w:val="00E569E6"/>
    <w:rsid w:val="00E57A12"/>
    <w:rsid w:val="00E61784"/>
    <w:rsid w:val="00E90F38"/>
    <w:rsid w:val="00E96F8F"/>
    <w:rsid w:val="00EA1437"/>
    <w:rsid w:val="00EC10EA"/>
    <w:rsid w:val="00EC2F46"/>
    <w:rsid w:val="00ED5152"/>
    <w:rsid w:val="00ED5473"/>
    <w:rsid w:val="00EE4B9B"/>
    <w:rsid w:val="00EF63C1"/>
    <w:rsid w:val="00F03C4B"/>
    <w:rsid w:val="00F06188"/>
    <w:rsid w:val="00F745AB"/>
    <w:rsid w:val="00FB7F9C"/>
    <w:rsid w:val="00FE0149"/>
    <w:rsid w:val="00FE59A6"/>
    <w:rsid w:val="00FF4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5B3CED"/>
  <w15:docId w15:val="{B0B37BDC-86AC-4605-87C9-FE427DC92C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rFonts w:ascii="Calibri" w:eastAsia="Times New Roman" w:hAnsi="Calibri" w:cs="Times New Roman"/>
      <w:sz w:val="22"/>
      <w:szCs w:val="22"/>
      <w:lang w:val="ru-RU" w:bidi="ar-SA"/>
    </w:rPr>
  </w:style>
  <w:style w:type="paragraph" w:styleId="1">
    <w:name w:val="heading 1"/>
    <w:basedOn w:val="a"/>
    <w:next w:val="a"/>
    <w:uiPriority w:val="9"/>
    <w:qFormat/>
    <w:pPr>
      <w:keepNext/>
      <w:numPr>
        <w:numId w:val="1"/>
      </w:numPr>
      <w:spacing w:before="240" w:after="120" w:line="240" w:lineRule="auto"/>
      <w:ind w:firstLine="709"/>
      <w:outlineLvl w:val="0"/>
    </w:pPr>
    <w:rPr>
      <w:rFonts w:ascii="Times New Roman" w:hAnsi="Times New Roman"/>
      <w:b/>
      <w:bCs/>
      <w:kern w:val="2"/>
      <w:sz w:val="24"/>
      <w:szCs w:val="24"/>
      <w:lang w:val="en-US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numPr>
        <w:ilvl w:val="1"/>
        <w:numId w:val="1"/>
      </w:numPr>
      <w:spacing w:before="240" w:after="60" w:line="240" w:lineRule="auto"/>
      <w:outlineLvl w:val="1"/>
    </w:pPr>
    <w:rPr>
      <w:rFonts w:ascii="Arial" w:hAnsi="Arial" w:cs="Arial"/>
      <w:b/>
      <w:bCs/>
      <w:i/>
      <w:iCs/>
      <w:sz w:val="28"/>
      <w:szCs w:val="28"/>
      <w:lang w:val="en-US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numPr>
        <w:ilvl w:val="2"/>
        <w:numId w:val="1"/>
      </w:numPr>
      <w:spacing w:before="240" w:after="60" w:line="240" w:lineRule="auto"/>
      <w:outlineLvl w:val="2"/>
    </w:pPr>
    <w:rPr>
      <w:rFonts w:ascii="Arial" w:hAnsi="Arial" w:cs="Arial"/>
      <w:b/>
      <w:bCs/>
      <w:sz w:val="26"/>
      <w:szCs w:val="26"/>
      <w:lang w:val="en-US"/>
    </w:rPr>
  </w:style>
  <w:style w:type="paragraph" w:styleId="4">
    <w:name w:val="heading 4"/>
    <w:basedOn w:val="3"/>
    <w:next w:val="a"/>
    <w:uiPriority w:val="9"/>
    <w:semiHidden/>
    <w:unhideWhenUsed/>
    <w:qFormat/>
    <w:pPr>
      <w:keepLines/>
      <w:numPr>
        <w:ilvl w:val="3"/>
      </w:numPr>
      <w:autoSpaceDE w:val="0"/>
      <w:spacing w:after="240" w:line="360" w:lineRule="auto"/>
      <w:jc w:val="center"/>
      <w:outlineLvl w:val="3"/>
    </w:pPr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2z0">
    <w:name w:val="WW8Num2z0"/>
    <w:qFormat/>
  </w:style>
  <w:style w:type="character" w:customStyle="1" w:styleId="WW8Num3z0">
    <w:name w:val="WW8Num3z0"/>
    <w:qFormat/>
  </w:style>
  <w:style w:type="character" w:customStyle="1" w:styleId="WW8Num4z0">
    <w:name w:val="WW8Num4z0"/>
    <w:qFormat/>
  </w:style>
  <w:style w:type="character" w:customStyle="1" w:styleId="WW8Num5z0">
    <w:name w:val="WW8Num5z0"/>
    <w:qFormat/>
    <w:rPr>
      <w:rFonts w:ascii="Symbol" w:hAnsi="Symbol" w:cs="Symbol"/>
    </w:rPr>
  </w:style>
  <w:style w:type="character" w:customStyle="1" w:styleId="WW8Num6z0">
    <w:name w:val="WW8Num6z0"/>
    <w:qFormat/>
    <w:rPr>
      <w:rFonts w:ascii="Symbol" w:hAnsi="Symbol" w:cs="Symbol"/>
    </w:rPr>
  </w:style>
  <w:style w:type="character" w:customStyle="1" w:styleId="WW8Num7z0">
    <w:name w:val="WW8Num7z0"/>
    <w:qFormat/>
    <w:rPr>
      <w:rFonts w:ascii="Symbol" w:hAnsi="Symbol" w:cs="Symbol"/>
    </w:rPr>
  </w:style>
  <w:style w:type="character" w:customStyle="1" w:styleId="WW8Num8z0">
    <w:name w:val="WW8Num8z0"/>
    <w:qFormat/>
    <w:rPr>
      <w:rFonts w:ascii="Symbol" w:hAnsi="Symbol" w:cs="Symbol"/>
    </w:rPr>
  </w:style>
  <w:style w:type="character" w:customStyle="1" w:styleId="WW8Num9z0">
    <w:name w:val="WW8Num9z0"/>
    <w:qFormat/>
    <w:rPr>
      <w:rFonts w:ascii="Symbol" w:hAnsi="Symbol" w:cs="Symbol"/>
    </w:rPr>
  </w:style>
  <w:style w:type="character" w:customStyle="1" w:styleId="WW8Num10z0">
    <w:name w:val="WW8Num10z0"/>
    <w:qFormat/>
    <w:rPr>
      <w:rFonts w:ascii="Symbol" w:hAnsi="Symbol" w:cs="Symbol"/>
    </w:rPr>
  </w:style>
  <w:style w:type="character" w:customStyle="1" w:styleId="WW8Num10z1">
    <w:name w:val="WW8Num10z1"/>
    <w:qFormat/>
    <w:rPr>
      <w:rFonts w:ascii="Courier New" w:hAnsi="Courier New" w:cs="Courier New"/>
    </w:rPr>
  </w:style>
  <w:style w:type="character" w:customStyle="1" w:styleId="WW8Num10z2">
    <w:name w:val="WW8Num10z2"/>
    <w:qFormat/>
    <w:rPr>
      <w:rFonts w:ascii="Wingdings" w:hAnsi="Wingdings" w:cs="Wingdings"/>
    </w:rPr>
  </w:style>
  <w:style w:type="character" w:customStyle="1" w:styleId="WW8Num11z0">
    <w:name w:val="WW8Num11z0"/>
    <w:qFormat/>
    <w:rPr>
      <w:b/>
    </w:rPr>
  </w:style>
  <w:style w:type="character" w:customStyle="1" w:styleId="WW8Num11z1">
    <w:name w:val="WW8Num11z1"/>
    <w:qFormat/>
    <w:rPr>
      <w:i w:val="0"/>
    </w:rPr>
  </w:style>
  <w:style w:type="character" w:customStyle="1" w:styleId="WW8Num12z0">
    <w:name w:val="WW8Num12z0"/>
    <w:qFormat/>
    <w:rPr>
      <w:rFonts w:cs="Times New Roman"/>
      <w:b/>
    </w:rPr>
  </w:style>
  <w:style w:type="character" w:customStyle="1" w:styleId="WW8Num12z1">
    <w:name w:val="WW8Num12z1"/>
    <w:qFormat/>
  </w:style>
  <w:style w:type="character" w:customStyle="1" w:styleId="WW8Num13z0">
    <w:name w:val="WW8Num13z0"/>
    <w:qFormat/>
    <w:rPr>
      <w:rFonts w:ascii="Symbol" w:hAnsi="Symbol" w:cs="Symbol"/>
    </w:rPr>
  </w:style>
  <w:style w:type="character" w:customStyle="1" w:styleId="WW8Num13z1">
    <w:name w:val="WW8Num13z1"/>
    <w:qFormat/>
    <w:rPr>
      <w:rFonts w:ascii="Courier New" w:hAnsi="Courier New" w:cs="Courier New"/>
    </w:rPr>
  </w:style>
  <w:style w:type="character" w:customStyle="1" w:styleId="WW8Num13z2">
    <w:name w:val="WW8Num13z2"/>
    <w:qFormat/>
    <w:rPr>
      <w:rFonts w:ascii="Wingdings" w:hAnsi="Wingdings" w:cs="Wingdings"/>
    </w:rPr>
  </w:style>
  <w:style w:type="character" w:customStyle="1" w:styleId="WW8Num14z0">
    <w:name w:val="WW8Num14z0"/>
    <w:qFormat/>
    <w:rPr>
      <w:rFonts w:ascii="Symbol" w:hAnsi="Symbol" w:cs="Symbol"/>
    </w:rPr>
  </w:style>
  <w:style w:type="character" w:customStyle="1" w:styleId="WW8Num14z1">
    <w:name w:val="WW8Num14z1"/>
    <w:qFormat/>
    <w:rPr>
      <w:rFonts w:ascii="Courier New" w:hAnsi="Courier New" w:cs="Courier New"/>
    </w:rPr>
  </w:style>
  <w:style w:type="character" w:customStyle="1" w:styleId="WW8Num14z2">
    <w:name w:val="WW8Num14z2"/>
    <w:qFormat/>
    <w:rPr>
      <w:rFonts w:ascii="Wingdings" w:hAnsi="Wingdings" w:cs="Wingdings"/>
    </w:rPr>
  </w:style>
  <w:style w:type="character" w:customStyle="1" w:styleId="WW8Num15z0">
    <w:name w:val="WW8Num15z0"/>
    <w:qFormat/>
    <w:rPr>
      <w:rFonts w:ascii="Symbol" w:hAnsi="Symbol" w:cs="Symbol"/>
    </w:rPr>
  </w:style>
  <w:style w:type="character" w:customStyle="1" w:styleId="WW8Num15z1">
    <w:name w:val="WW8Num15z1"/>
    <w:qFormat/>
    <w:rPr>
      <w:rFonts w:ascii="Courier New" w:hAnsi="Courier New" w:cs="Courier New"/>
    </w:rPr>
  </w:style>
  <w:style w:type="character" w:customStyle="1" w:styleId="WW8Num15z2">
    <w:name w:val="WW8Num15z2"/>
    <w:qFormat/>
    <w:rPr>
      <w:rFonts w:ascii="Wingdings" w:hAnsi="Wingdings" w:cs="Wingdings"/>
    </w:rPr>
  </w:style>
  <w:style w:type="character" w:customStyle="1" w:styleId="WW8Num16z0">
    <w:name w:val="WW8Num16z0"/>
    <w:qFormat/>
    <w:rPr>
      <w:b/>
    </w:rPr>
  </w:style>
  <w:style w:type="character" w:customStyle="1" w:styleId="WW8Num16z1">
    <w:name w:val="WW8Num16z1"/>
    <w:qFormat/>
  </w:style>
  <w:style w:type="character" w:customStyle="1" w:styleId="WW8Num16z2">
    <w:name w:val="WW8Num16z2"/>
    <w:qFormat/>
  </w:style>
  <w:style w:type="character" w:customStyle="1" w:styleId="WW8Num16z3">
    <w:name w:val="WW8Num16z3"/>
    <w:qFormat/>
  </w:style>
  <w:style w:type="character" w:customStyle="1" w:styleId="WW8Num16z4">
    <w:name w:val="WW8Num16z4"/>
    <w:qFormat/>
  </w:style>
  <w:style w:type="character" w:customStyle="1" w:styleId="WW8Num16z5">
    <w:name w:val="WW8Num16z5"/>
    <w:qFormat/>
  </w:style>
  <w:style w:type="character" w:customStyle="1" w:styleId="WW8Num16z6">
    <w:name w:val="WW8Num16z6"/>
    <w:qFormat/>
  </w:style>
  <w:style w:type="character" w:customStyle="1" w:styleId="WW8Num16z7">
    <w:name w:val="WW8Num16z7"/>
    <w:qFormat/>
  </w:style>
  <w:style w:type="character" w:customStyle="1" w:styleId="WW8Num16z8">
    <w:name w:val="WW8Num16z8"/>
    <w:qFormat/>
  </w:style>
  <w:style w:type="character" w:customStyle="1" w:styleId="WW8Num17z0">
    <w:name w:val="WW8Num17z0"/>
    <w:qFormat/>
    <w:rPr>
      <w:rFonts w:ascii="Symbol" w:hAnsi="Symbol" w:cs="Symbol"/>
    </w:rPr>
  </w:style>
  <w:style w:type="character" w:customStyle="1" w:styleId="WW8Num17z1">
    <w:name w:val="WW8Num17z1"/>
    <w:qFormat/>
    <w:rPr>
      <w:rFonts w:ascii="Courier New" w:hAnsi="Courier New" w:cs="Courier New"/>
    </w:rPr>
  </w:style>
  <w:style w:type="character" w:customStyle="1" w:styleId="WW8Num17z2">
    <w:name w:val="WW8Num17z2"/>
    <w:qFormat/>
    <w:rPr>
      <w:rFonts w:ascii="Wingdings" w:hAnsi="Wingdings" w:cs="Wingdings"/>
    </w:rPr>
  </w:style>
  <w:style w:type="character" w:customStyle="1" w:styleId="WW8Num18z0">
    <w:name w:val="WW8Num18z0"/>
    <w:qFormat/>
    <w:rPr>
      <w:rFonts w:ascii="Times New Roman" w:hAnsi="Times New Roman" w:cs="Times New Roman"/>
      <w:color w:val="000000"/>
      <w:sz w:val="24"/>
      <w:szCs w:val="24"/>
      <w:lang w:eastAsia="zh-CN"/>
    </w:rPr>
  </w:style>
  <w:style w:type="character" w:customStyle="1" w:styleId="WW8Num18z1">
    <w:name w:val="WW8Num18z1"/>
    <w:qFormat/>
  </w:style>
  <w:style w:type="character" w:customStyle="1" w:styleId="WW8Num18z2">
    <w:name w:val="WW8Num18z2"/>
    <w:qFormat/>
  </w:style>
  <w:style w:type="character" w:customStyle="1" w:styleId="WW8Num18z3">
    <w:name w:val="WW8Num18z3"/>
    <w:qFormat/>
  </w:style>
  <w:style w:type="character" w:customStyle="1" w:styleId="WW8Num18z4">
    <w:name w:val="WW8Num18z4"/>
    <w:qFormat/>
  </w:style>
  <w:style w:type="character" w:customStyle="1" w:styleId="WW8Num18z5">
    <w:name w:val="WW8Num18z5"/>
    <w:qFormat/>
  </w:style>
  <w:style w:type="character" w:customStyle="1" w:styleId="WW8Num18z6">
    <w:name w:val="WW8Num18z6"/>
    <w:qFormat/>
  </w:style>
  <w:style w:type="character" w:customStyle="1" w:styleId="WW8Num18z7">
    <w:name w:val="WW8Num18z7"/>
    <w:qFormat/>
  </w:style>
  <w:style w:type="character" w:customStyle="1" w:styleId="WW8Num18z8">
    <w:name w:val="WW8Num18z8"/>
    <w:qFormat/>
  </w:style>
  <w:style w:type="character" w:customStyle="1" w:styleId="WW8Num19z0">
    <w:name w:val="WW8Num19z0"/>
    <w:qFormat/>
    <w:rPr>
      <w:rFonts w:ascii="Symbol" w:hAnsi="Symbol" w:cs="Symbol"/>
    </w:rPr>
  </w:style>
  <w:style w:type="character" w:customStyle="1" w:styleId="WW8Num19z1">
    <w:name w:val="WW8Num19z1"/>
    <w:qFormat/>
    <w:rPr>
      <w:rFonts w:ascii="Courier New" w:hAnsi="Courier New" w:cs="Courier New"/>
    </w:rPr>
  </w:style>
  <w:style w:type="character" w:customStyle="1" w:styleId="WW8Num19z2">
    <w:name w:val="WW8Num19z2"/>
    <w:qFormat/>
    <w:rPr>
      <w:rFonts w:ascii="Wingdings" w:hAnsi="Wingdings" w:cs="Wingdings"/>
    </w:rPr>
  </w:style>
  <w:style w:type="character" w:customStyle="1" w:styleId="WW8Num20z0">
    <w:name w:val="WW8Num20z0"/>
    <w:qFormat/>
  </w:style>
  <w:style w:type="character" w:customStyle="1" w:styleId="WW8Num20z1">
    <w:name w:val="WW8Num20z1"/>
    <w:qFormat/>
    <w:rPr>
      <w:b/>
      <w:bCs w:val="0"/>
      <w:color w:val="000000"/>
    </w:rPr>
  </w:style>
  <w:style w:type="character" w:customStyle="1" w:styleId="WW8Num20z2">
    <w:name w:val="WW8Num20z2"/>
    <w:qFormat/>
    <w:rPr>
      <w:b/>
      <w:bCs w:val="0"/>
    </w:rPr>
  </w:style>
  <w:style w:type="character" w:customStyle="1" w:styleId="WW8Num21z0">
    <w:name w:val="WW8Num21z0"/>
    <w:qFormat/>
    <w:rPr>
      <w:rFonts w:ascii="Symbol" w:hAnsi="Symbol" w:cs="Symbol"/>
    </w:rPr>
  </w:style>
  <w:style w:type="character" w:customStyle="1" w:styleId="WW8Num21z1">
    <w:name w:val="WW8Num21z1"/>
    <w:qFormat/>
    <w:rPr>
      <w:rFonts w:ascii="Courier New" w:hAnsi="Courier New" w:cs="Courier New"/>
    </w:rPr>
  </w:style>
  <w:style w:type="character" w:customStyle="1" w:styleId="WW8Num21z2">
    <w:name w:val="WW8Num21z2"/>
    <w:qFormat/>
    <w:rPr>
      <w:rFonts w:ascii="Wingdings" w:hAnsi="Wingdings" w:cs="Wingdings"/>
    </w:rPr>
  </w:style>
  <w:style w:type="character" w:customStyle="1" w:styleId="WW8Num22z0">
    <w:name w:val="WW8Num22z0"/>
    <w:qFormat/>
  </w:style>
  <w:style w:type="character" w:customStyle="1" w:styleId="WW8Num23z0">
    <w:name w:val="WW8Num23z0"/>
    <w:qFormat/>
  </w:style>
  <w:style w:type="character" w:customStyle="1" w:styleId="WW8Num23z1">
    <w:name w:val="WW8Num23z1"/>
    <w:qFormat/>
  </w:style>
  <w:style w:type="character" w:customStyle="1" w:styleId="WW8Num23z2">
    <w:name w:val="WW8Num23z2"/>
    <w:qFormat/>
  </w:style>
  <w:style w:type="character" w:customStyle="1" w:styleId="WW8Num23z3">
    <w:name w:val="WW8Num23z3"/>
    <w:qFormat/>
  </w:style>
  <w:style w:type="character" w:customStyle="1" w:styleId="WW8Num23z4">
    <w:name w:val="WW8Num23z4"/>
    <w:qFormat/>
  </w:style>
  <w:style w:type="character" w:customStyle="1" w:styleId="WW8Num23z5">
    <w:name w:val="WW8Num23z5"/>
    <w:qFormat/>
  </w:style>
  <w:style w:type="character" w:customStyle="1" w:styleId="WW8Num23z6">
    <w:name w:val="WW8Num23z6"/>
    <w:qFormat/>
  </w:style>
  <w:style w:type="character" w:customStyle="1" w:styleId="WW8Num23z7">
    <w:name w:val="WW8Num23z7"/>
    <w:qFormat/>
  </w:style>
  <w:style w:type="character" w:customStyle="1" w:styleId="WW8Num23z8">
    <w:name w:val="WW8Num23z8"/>
    <w:qFormat/>
  </w:style>
  <w:style w:type="character" w:customStyle="1" w:styleId="WW8Num24z0">
    <w:name w:val="WW8Num24z0"/>
    <w:qFormat/>
    <w:rPr>
      <w:rFonts w:ascii="Symbol" w:hAnsi="Symbol" w:cs="Symbol"/>
    </w:rPr>
  </w:style>
  <w:style w:type="character" w:customStyle="1" w:styleId="WW8Num24z1">
    <w:name w:val="WW8Num24z1"/>
    <w:qFormat/>
    <w:rPr>
      <w:rFonts w:ascii="Courier New" w:hAnsi="Courier New" w:cs="Courier New"/>
    </w:rPr>
  </w:style>
  <w:style w:type="character" w:customStyle="1" w:styleId="WW8Num24z2">
    <w:name w:val="WW8Num24z2"/>
    <w:qFormat/>
    <w:rPr>
      <w:rFonts w:ascii="Wingdings" w:hAnsi="Wingdings" w:cs="Wingdings"/>
    </w:rPr>
  </w:style>
  <w:style w:type="character" w:customStyle="1" w:styleId="WW8Num25z0">
    <w:name w:val="WW8Num25z0"/>
    <w:qFormat/>
  </w:style>
  <w:style w:type="character" w:customStyle="1" w:styleId="WW8Num26z0">
    <w:name w:val="WW8Num26z0"/>
    <w:qFormat/>
  </w:style>
  <w:style w:type="character" w:customStyle="1" w:styleId="WW8Num27z0">
    <w:name w:val="WW8Num27z0"/>
    <w:qFormat/>
  </w:style>
  <w:style w:type="character" w:customStyle="1" w:styleId="WW8Num27z1">
    <w:name w:val="WW8Num27z1"/>
    <w:qFormat/>
  </w:style>
  <w:style w:type="character" w:customStyle="1" w:styleId="WW8Num27z2">
    <w:name w:val="WW8Num27z2"/>
    <w:qFormat/>
  </w:style>
  <w:style w:type="character" w:customStyle="1" w:styleId="WW8Num27z3">
    <w:name w:val="WW8Num27z3"/>
    <w:qFormat/>
  </w:style>
  <w:style w:type="character" w:customStyle="1" w:styleId="WW8Num27z4">
    <w:name w:val="WW8Num27z4"/>
    <w:qFormat/>
  </w:style>
  <w:style w:type="character" w:customStyle="1" w:styleId="WW8Num27z5">
    <w:name w:val="WW8Num27z5"/>
    <w:qFormat/>
  </w:style>
  <w:style w:type="character" w:customStyle="1" w:styleId="WW8Num27z6">
    <w:name w:val="WW8Num27z6"/>
    <w:qFormat/>
  </w:style>
  <w:style w:type="character" w:customStyle="1" w:styleId="WW8Num27z7">
    <w:name w:val="WW8Num27z7"/>
    <w:qFormat/>
  </w:style>
  <w:style w:type="character" w:customStyle="1" w:styleId="WW8Num27z8">
    <w:name w:val="WW8Num27z8"/>
    <w:qFormat/>
  </w:style>
  <w:style w:type="character" w:customStyle="1" w:styleId="WW8Num28z0">
    <w:name w:val="WW8Num28z0"/>
    <w:qFormat/>
    <w:rPr>
      <w:b/>
    </w:rPr>
  </w:style>
  <w:style w:type="character" w:customStyle="1" w:styleId="WW8Num28z1">
    <w:name w:val="WW8Num28z1"/>
    <w:qFormat/>
  </w:style>
  <w:style w:type="character" w:customStyle="1" w:styleId="WW8Num28z2">
    <w:name w:val="WW8Num28z2"/>
    <w:qFormat/>
  </w:style>
  <w:style w:type="character" w:customStyle="1" w:styleId="WW8Num28z3">
    <w:name w:val="WW8Num28z3"/>
    <w:qFormat/>
  </w:style>
  <w:style w:type="character" w:customStyle="1" w:styleId="WW8Num28z4">
    <w:name w:val="WW8Num28z4"/>
    <w:qFormat/>
  </w:style>
  <w:style w:type="character" w:customStyle="1" w:styleId="WW8Num28z5">
    <w:name w:val="WW8Num28z5"/>
    <w:qFormat/>
  </w:style>
  <w:style w:type="character" w:customStyle="1" w:styleId="WW8Num28z6">
    <w:name w:val="WW8Num28z6"/>
    <w:qFormat/>
  </w:style>
  <w:style w:type="character" w:customStyle="1" w:styleId="WW8Num28z7">
    <w:name w:val="WW8Num28z7"/>
    <w:qFormat/>
  </w:style>
  <w:style w:type="character" w:customStyle="1" w:styleId="WW8Num28z8">
    <w:name w:val="WW8Num28z8"/>
    <w:qFormat/>
  </w:style>
  <w:style w:type="character" w:customStyle="1" w:styleId="WW8Num29z0">
    <w:name w:val="WW8Num29z0"/>
    <w:qFormat/>
    <w:rPr>
      <w:rFonts w:ascii="Symbol" w:hAnsi="Symbol" w:cs="Symbol"/>
    </w:rPr>
  </w:style>
  <w:style w:type="character" w:customStyle="1" w:styleId="WW8Num29z1">
    <w:name w:val="WW8Num29z1"/>
    <w:qFormat/>
    <w:rPr>
      <w:rFonts w:ascii="Courier New" w:hAnsi="Courier New" w:cs="Courier New"/>
    </w:rPr>
  </w:style>
  <w:style w:type="character" w:customStyle="1" w:styleId="WW8Num29z2">
    <w:name w:val="WW8Num29z2"/>
    <w:qFormat/>
    <w:rPr>
      <w:rFonts w:ascii="Wingdings" w:hAnsi="Wingdings" w:cs="Wingdings"/>
    </w:rPr>
  </w:style>
  <w:style w:type="character" w:customStyle="1" w:styleId="WW8Num30z0">
    <w:name w:val="WW8Num30z0"/>
    <w:qFormat/>
    <w:rPr>
      <w:rFonts w:ascii="Times New Roman" w:eastAsia="Times New Roman" w:hAnsi="Times New Roman" w:cs="Times New Roman"/>
    </w:rPr>
  </w:style>
  <w:style w:type="character" w:customStyle="1" w:styleId="WW8Num30z1">
    <w:name w:val="WW8Num30z1"/>
    <w:qFormat/>
    <w:rPr>
      <w:rFonts w:ascii="Courier New" w:hAnsi="Courier New" w:cs="Courier New"/>
    </w:rPr>
  </w:style>
  <w:style w:type="character" w:customStyle="1" w:styleId="WW8Num30z2">
    <w:name w:val="WW8Num30z2"/>
    <w:qFormat/>
    <w:rPr>
      <w:rFonts w:ascii="Wingdings" w:hAnsi="Wingdings" w:cs="Wingdings"/>
    </w:rPr>
  </w:style>
  <w:style w:type="character" w:customStyle="1" w:styleId="WW8Num30z3">
    <w:name w:val="WW8Num30z3"/>
    <w:qFormat/>
    <w:rPr>
      <w:rFonts w:ascii="Symbol" w:hAnsi="Symbol" w:cs="Symbol"/>
    </w:rPr>
  </w:style>
  <w:style w:type="character" w:customStyle="1" w:styleId="WW8Num31z0">
    <w:name w:val="WW8Num31z0"/>
    <w:qFormat/>
    <w:rPr>
      <w:rFonts w:ascii="Symbol" w:hAnsi="Symbol" w:cs="Symbol"/>
    </w:rPr>
  </w:style>
  <w:style w:type="character" w:customStyle="1" w:styleId="WW8Num31z1">
    <w:name w:val="WW8Num31z1"/>
    <w:qFormat/>
    <w:rPr>
      <w:rFonts w:ascii="Courier New" w:hAnsi="Courier New" w:cs="Courier New"/>
    </w:rPr>
  </w:style>
  <w:style w:type="character" w:customStyle="1" w:styleId="WW8Num31z2">
    <w:name w:val="WW8Num31z2"/>
    <w:qFormat/>
    <w:rPr>
      <w:rFonts w:ascii="Wingdings" w:hAnsi="Wingdings" w:cs="Wingdings"/>
    </w:rPr>
  </w:style>
  <w:style w:type="character" w:customStyle="1" w:styleId="WW8Num32z0">
    <w:name w:val="WW8Num32z0"/>
    <w:qFormat/>
    <w:rPr>
      <w:rFonts w:ascii="Symbol" w:hAnsi="Symbol" w:cs="Symbol"/>
    </w:rPr>
  </w:style>
  <w:style w:type="character" w:customStyle="1" w:styleId="WW8Num32z1">
    <w:name w:val="WW8Num32z1"/>
    <w:qFormat/>
    <w:rPr>
      <w:rFonts w:ascii="Courier New" w:hAnsi="Courier New" w:cs="Courier New"/>
    </w:rPr>
  </w:style>
  <w:style w:type="character" w:customStyle="1" w:styleId="WW8Num32z2">
    <w:name w:val="WW8Num32z2"/>
    <w:qFormat/>
    <w:rPr>
      <w:rFonts w:ascii="Wingdings" w:hAnsi="Wingdings" w:cs="Wingdings"/>
    </w:rPr>
  </w:style>
  <w:style w:type="character" w:customStyle="1" w:styleId="WW8Num33z0">
    <w:name w:val="WW8Num33z0"/>
    <w:qFormat/>
    <w:rPr>
      <w:rFonts w:ascii="Symbol" w:hAnsi="Symbol" w:cs="Symbol"/>
    </w:rPr>
  </w:style>
  <w:style w:type="character" w:customStyle="1" w:styleId="WW8Num33z1">
    <w:name w:val="WW8Num33z1"/>
    <w:qFormat/>
    <w:rPr>
      <w:rFonts w:ascii="Courier New" w:hAnsi="Courier New" w:cs="Courier New"/>
    </w:rPr>
  </w:style>
  <w:style w:type="character" w:customStyle="1" w:styleId="WW8Num33z2">
    <w:name w:val="WW8Num33z2"/>
    <w:qFormat/>
    <w:rPr>
      <w:rFonts w:ascii="Wingdings" w:hAnsi="Wingdings" w:cs="Wingdings"/>
    </w:rPr>
  </w:style>
  <w:style w:type="character" w:customStyle="1" w:styleId="WW8Num34z0">
    <w:name w:val="WW8Num34z0"/>
    <w:qFormat/>
    <w:rPr>
      <w:rFonts w:ascii="Symbol" w:hAnsi="Symbol" w:cs="Symbol"/>
    </w:rPr>
  </w:style>
  <w:style w:type="character" w:customStyle="1" w:styleId="WW8Num34z1">
    <w:name w:val="WW8Num34z1"/>
    <w:qFormat/>
    <w:rPr>
      <w:rFonts w:ascii="Courier New" w:hAnsi="Courier New" w:cs="Courier New"/>
    </w:rPr>
  </w:style>
  <w:style w:type="character" w:customStyle="1" w:styleId="WW8Num34z2">
    <w:name w:val="WW8Num34z2"/>
    <w:qFormat/>
    <w:rPr>
      <w:rFonts w:ascii="Wingdings" w:hAnsi="Wingdings" w:cs="Wingdings"/>
    </w:rPr>
  </w:style>
  <w:style w:type="character" w:customStyle="1" w:styleId="WW8Num35z0">
    <w:name w:val="WW8Num35z0"/>
    <w:qFormat/>
  </w:style>
  <w:style w:type="character" w:customStyle="1" w:styleId="WW8Num35z1">
    <w:name w:val="WW8Num35z1"/>
    <w:qFormat/>
  </w:style>
  <w:style w:type="character" w:customStyle="1" w:styleId="WW8Num35z2">
    <w:name w:val="WW8Num35z2"/>
    <w:qFormat/>
  </w:style>
  <w:style w:type="character" w:customStyle="1" w:styleId="WW8Num35z3">
    <w:name w:val="WW8Num35z3"/>
    <w:qFormat/>
  </w:style>
  <w:style w:type="character" w:customStyle="1" w:styleId="WW8Num35z4">
    <w:name w:val="WW8Num35z4"/>
    <w:qFormat/>
  </w:style>
  <w:style w:type="character" w:customStyle="1" w:styleId="WW8Num35z5">
    <w:name w:val="WW8Num35z5"/>
    <w:qFormat/>
  </w:style>
  <w:style w:type="character" w:customStyle="1" w:styleId="WW8Num35z6">
    <w:name w:val="WW8Num35z6"/>
    <w:qFormat/>
  </w:style>
  <w:style w:type="character" w:customStyle="1" w:styleId="WW8Num35z7">
    <w:name w:val="WW8Num35z7"/>
    <w:qFormat/>
  </w:style>
  <w:style w:type="character" w:customStyle="1" w:styleId="WW8Num35z8">
    <w:name w:val="WW8Num35z8"/>
    <w:qFormat/>
  </w:style>
  <w:style w:type="character" w:customStyle="1" w:styleId="WW8Num36z0">
    <w:name w:val="WW8Num36z0"/>
    <w:qFormat/>
  </w:style>
  <w:style w:type="character" w:customStyle="1" w:styleId="WW8Num36z1">
    <w:name w:val="WW8Num36z1"/>
    <w:qFormat/>
  </w:style>
  <w:style w:type="character" w:customStyle="1" w:styleId="WW8Num36z2">
    <w:name w:val="WW8Num36z2"/>
    <w:qFormat/>
  </w:style>
  <w:style w:type="character" w:customStyle="1" w:styleId="WW8Num36z3">
    <w:name w:val="WW8Num36z3"/>
    <w:qFormat/>
  </w:style>
  <w:style w:type="character" w:customStyle="1" w:styleId="WW8Num36z4">
    <w:name w:val="WW8Num36z4"/>
    <w:qFormat/>
  </w:style>
  <w:style w:type="character" w:customStyle="1" w:styleId="WW8Num36z5">
    <w:name w:val="WW8Num36z5"/>
    <w:qFormat/>
  </w:style>
  <w:style w:type="character" w:customStyle="1" w:styleId="WW8Num36z6">
    <w:name w:val="WW8Num36z6"/>
    <w:qFormat/>
  </w:style>
  <w:style w:type="character" w:customStyle="1" w:styleId="WW8Num36z7">
    <w:name w:val="WW8Num36z7"/>
    <w:qFormat/>
  </w:style>
  <w:style w:type="character" w:customStyle="1" w:styleId="WW8Num36z8">
    <w:name w:val="WW8Num36z8"/>
    <w:qFormat/>
  </w:style>
  <w:style w:type="character" w:customStyle="1" w:styleId="WW8Num37z0">
    <w:name w:val="WW8Num37z0"/>
    <w:qFormat/>
    <w:rPr>
      <w:rFonts w:ascii="Symbol" w:hAnsi="Symbol" w:cs="Symbol"/>
    </w:rPr>
  </w:style>
  <w:style w:type="character" w:customStyle="1" w:styleId="WW8Num37z1">
    <w:name w:val="WW8Num37z1"/>
    <w:qFormat/>
    <w:rPr>
      <w:rFonts w:ascii="Courier New" w:hAnsi="Courier New" w:cs="Courier New"/>
    </w:rPr>
  </w:style>
  <w:style w:type="character" w:customStyle="1" w:styleId="WW8Num37z2">
    <w:name w:val="WW8Num37z2"/>
    <w:qFormat/>
    <w:rPr>
      <w:rFonts w:ascii="Wingdings" w:hAnsi="Wingdings" w:cs="Wingdings"/>
    </w:rPr>
  </w:style>
  <w:style w:type="character" w:customStyle="1" w:styleId="WW8Num38z0">
    <w:name w:val="WW8Num38z0"/>
    <w:qFormat/>
    <w:rPr>
      <w:rFonts w:ascii="Symbol" w:hAnsi="Symbol" w:cs="Symbol"/>
    </w:rPr>
  </w:style>
  <w:style w:type="character" w:customStyle="1" w:styleId="WW8Num38z1">
    <w:name w:val="WW8Num38z1"/>
    <w:qFormat/>
    <w:rPr>
      <w:rFonts w:ascii="Courier New" w:hAnsi="Courier New" w:cs="Courier New"/>
    </w:rPr>
  </w:style>
  <w:style w:type="character" w:customStyle="1" w:styleId="WW8Num38z2">
    <w:name w:val="WW8Num38z2"/>
    <w:qFormat/>
    <w:rPr>
      <w:rFonts w:ascii="Wingdings" w:hAnsi="Wingdings" w:cs="Wingdings"/>
    </w:rPr>
  </w:style>
  <w:style w:type="character" w:customStyle="1" w:styleId="WW8Num39z0">
    <w:name w:val="WW8Num39z0"/>
    <w:qFormat/>
  </w:style>
  <w:style w:type="character" w:customStyle="1" w:styleId="WW8Num40z0">
    <w:name w:val="WW8Num40z0"/>
    <w:qFormat/>
    <w:rPr>
      <w:rFonts w:ascii="Symbol" w:hAnsi="Symbol" w:cs="Symbol"/>
    </w:rPr>
  </w:style>
  <w:style w:type="character" w:customStyle="1" w:styleId="WW8Num40z1">
    <w:name w:val="WW8Num40z1"/>
    <w:qFormat/>
    <w:rPr>
      <w:rFonts w:ascii="Courier New" w:hAnsi="Courier New" w:cs="Courier New"/>
    </w:rPr>
  </w:style>
  <w:style w:type="character" w:customStyle="1" w:styleId="WW8Num40z2">
    <w:name w:val="WW8Num40z2"/>
    <w:qFormat/>
    <w:rPr>
      <w:rFonts w:ascii="Wingdings" w:hAnsi="Wingdings" w:cs="Wingdings"/>
    </w:rPr>
  </w:style>
  <w:style w:type="character" w:customStyle="1" w:styleId="WW8Num41z0">
    <w:name w:val="WW8Num41z0"/>
    <w:qFormat/>
    <w:rPr>
      <w:rFonts w:ascii="Symbol" w:hAnsi="Symbol" w:cs="Symbol"/>
    </w:rPr>
  </w:style>
  <w:style w:type="character" w:customStyle="1" w:styleId="WW8Num41z1">
    <w:name w:val="WW8Num41z1"/>
    <w:qFormat/>
    <w:rPr>
      <w:rFonts w:ascii="Courier New" w:hAnsi="Courier New" w:cs="Courier New"/>
    </w:rPr>
  </w:style>
  <w:style w:type="character" w:customStyle="1" w:styleId="WW8Num41z2">
    <w:name w:val="WW8Num41z2"/>
    <w:qFormat/>
    <w:rPr>
      <w:rFonts w:ascii="Wingdings" w:hAnsi="Wingdings" w:cs="Wingdings"/>
    </w:rPr>
  </w:style>
  <w:style w:type="character" w:customStyle="1" w:styleId="10">
    <w:name w:val="Заголовок 1 Знак"/>
    <w:qFormat/>
    <w:rPr>
      <w:rFonts w:ascii="Times New Roman" w:hAnsi="Times New Roman" w:cs="Times New Roman"/>
      <w:b/>
      <w:bCs/>
      <w:kern w:val="2"/>
      <w:sz w:val="24"/>
      <w:szCs w:val="24"/>
      <w:lang w:val="en-US"/>
    </w:rPr>
  </w:style>
  <w:style w:type="character" w:customStyle="1" w:styleId="20">
    <w:name w:val="Заголовок 2 Знак"/>
    <w:qFormat/>
    <w:rPr>
      <w:rFonts w:ascii="Arial" w:hAnsi="Arial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qFormat/>
    <w:rPr>
      <w:rFonts w:ascii="Arial" w:hAnsi="Arial" w:cs="Times New Roman"/>
      <w:b/>
      <w:bCs/>
      <w:sz w:val="26"/>
      <w:szCs w:val="26"/>
    </w:rPr>
  </w:style>
  <w:style w:type="character" w:customStyle="1" w:styleId="40">
    <w:name w:val="Заголовок 4 Знак"/>
    <w:qFormat/>
    <w:rPr>
      <w:rFonts w:ascii="Times New Roman" w:hAnsi="Times New Roman" w:cs="Times New Roman"/>
      <w:b/>
      <w:bCs/>
      <w:sz w:val="24"/>
      <w:szCs w:val="24"/>
    </w:rPr>
  </w:style>
  <w:style w:type="character" w:customStyle="1" w:styleId="a3">
    <w:name w:val="Основной текст Знак"/>
    <w:qFormat/>
    <w:rPr>
      <w:rFonts w:ascii="Times New Roman" w:hAnsi="Times New Roman" w:cs="Times New Roman"/>
      <w:sz w:val="24"/>
      <w:szCs w:val="24"/>
    </w:rPr>
  </w:style>
  <w:style w:type="character" w:customStyle="1" w:styleId="21">
    <w:name w:val="Основной текст 2 Знак"/>
    <w:qFormat/>
    <w:rPr>
      <w:rFonts w:ascii="Times New Roman" w:hAnsi="Times New Roman" w:cs="Times New Roman"/>
      <w:sz w:val="24"/>
      <w:szCs w:val="24"/>
    </w:rPr>
  </w:style>
  <w:style w:type="character" w:customStyle="1" w:styleId="blk">
    <w:name w:val="blk"/>
    <w:qFormat/>
  </w:style>
  <w:style w:type="character" w:customStyle="1" w:styleId="a4">
    <w:name w:val="Нижний колонтитул Знак"/>
    <w:qFormat/>
    <w:rPr>
      <w:rFonts w:ascii="Times New Roman" w:hAnsi="Times New Roman" w:cs="Times New Roman"/>
      <w:sz w:val="24"/>
      <w:szCs w:val="24"/>
    </w:rPr>
  </w:style>
  <w:style w:type="character" w:styleId="a5">
    <w:name w:val="page number"/>
    <w:rPr>
      <w:rFonts w:cs="Times New Roman"/>
    </w:rPr>
  </w:style>
  <w:style w:type="character" w:customStyle="1" w:styleId="a6">
    <w:name w:val="Текст сноски Знак"/>
    <w:uiPriority w:val="99"/>
    <w:qFormat/>
    <w:rPr>
      <w:rFonts w:ascii="Times New Roman" w:hAnsi="Times New Roman" w:cs="Times New Roman"/>
      <w:sz w:val="20"/>
      <w:szCs w:val="20"/>
      <w:lang w:val="en-US"/>
    </w:rPr>
  </w:style>
  <w:style w:type="character" w:customStyle="1" w:styleId="FootnoteCharacters">
    <w:name w:val="Footnote Characters"/>
    <w:qFormat/>
    <w:rPr>
      <w:rFonts w:cs="Times New Roman"/>
      <w:vertAlign w:val="superscript"/>
    </w:rPr>
  </w:style>
  <w:style w:type="character" w:styleId="a7">
    <w:name w:val="Hyperlink"/>
    <w:rPr>
      <w:rFonts w:cs="Times New Roman"/>
      <w:color w:val="0000FF"/>
      <w:u w:val="single"/>
    </w:rPr>
  </w:style>
  <w:style w:type="character" w:customStyle="1" w:styleId="FootnoteTextChar">
    <w:name w:val="Footnote Text Char"/>
    <w:qFormat/>
    <w:rPr>
      <w:rFonts w:ascii="Times New Roman" w:hAnsi="Times New Roman" w:cs="Times New Roman"/>
      <w:sz w:val="20"/>
      <w:lang w:val="en-US"/>
    </w:rPr>
  </w:style>
  <w:style w:type="character" w:styleId="a8">
    <w:name w:val="Emphasis"/>
    <w:qFormat/>
    <w:rPr>
      <w:rFonts w:cs="Times New Roman"/>
      <w:i/>
    </w:rPr>
  </w:style>
  <w:style w:type="character" w:customStyle="1" w:styleId="a9">
    <w:name w:val="Текст выноски Знак"/>
    <w:qFormat/>
    <w:rPr>
      <w:rFonts w:ascii="Segoe UI" w:hAnsi="Segoe UI" w:cs="Times New Roman"/>
      <w:sz w:val="18"/>
      <w:szCs w:val="18"/>
    </w:rPr>
  </w:style>
  <w:style w:type="character" w:customStyle="1" w:styleId="aa">
    <w:name w:val="Верхний колонтитул Знак"/>
    <w:uiPriority w:val="99"/>
    <w:qFormat/>
    <w:rPr>
      <w:rFonts w:ascii="Times New Roman" w:hAnsi="Times New Roman" w:cs="Times New Roman"/>
      <w:sz w:val="24"/>
      <w:szCs w:val="24"/>
    </w:rPr>
  </w:style>
  <w:style w:type="character" w:customStyle="1" w:styleId="11">
    <w:name w:val="Текст примечания Знак11"/>
    <w:qFormat/>
    <w:rPr>
      <w:rFonts w:cs="Times New Roman"/>
      <w:sz w:val="20"/>
      <w:szCs w:val="20"/>
    </w:rPr>
  </w:style>
  <w:style w:type="character" w:customStyle="1" w:styleId="ab">
    <w:name w:val="Текст примечания Знак"/>
    <w:qFormat/>
    <w:rPr>
      <w:rFonts w:cs="Times New Roman"/>
      <w:sz w:val="20"/>
      <w:szCs w:val="20"/>
    </w:rPr>
  </w:style>
  <w:style w:type="character" w:customStyle="1" w:styleId="12">
    <w:name w:val="Текст примечания Знак1"/>
    <w:qFormat/>
    <w:rPr>
      <w:rFonts w:cs="Times New Roman"/>
      <w:sz w:val="20"/>
      <w:szCs w:val="20"/>
    </w:rPr>
  </w:style>
  <w:style w:type="character" w:customStyle="1" w:styleId="110">
    <w:name w:val="Тема примечания Знак11"/>
    <w:qFormat/>
    <w:rPr>
      <w:rFonts w:cs="Times New Roman"/>
      <w:b/>
      <w:bCs/>
      <w:sz w:val="20"/>
      <w:szCs w:val="20"/>
    </w:rPr>
  </w:style>
  <w:style w:type="character" w:customStyle="1" w:styleId="ac">
    <w:name w:val="Тема примечания Знак"/>
    <w:qFormat/>
    <w:rPr>
      <w:rFonts w:ascii="Times New Roman" w:hAnsi="Times New Roman" w:cs="Times New Roman"/>
      <w:b/>
      <w:bCs/>
      <w:sz w:val="20"/>
      <w:szCs w:val="20"/>
    </w:rPr>
  </w:style>
  <w:style w:type="character" w:customStyle="1" w:styleId="13">
    <w:name w:val="Тема примечания Знак1"/>
    <w:qFormat/>
    <w:rPr>
      <w:rFonts w:cs="Times New Roman"/>
      <w:b/>
      <w:bCs/>
      <w:sz w:val="20"/>
      <w:szCs w:val="20"/>
    </w:rPr>
  </w:style>
  <w:style w:type="character" w:customStyle="1" w:styleId="22">
    <w:name w:val="Основной текст с отступом 2 Знак"/>
    <w:qFormat/>
    <w:rPr>
      <w:rFonts w:ascii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qFormat/>
  </w:style>
  <w:style w:type="character" w:customStyle="1" w:styleId="ad">
    <w:name w:val="Цветовое выделение"/>
    <w:qFormat/>
    <w:rPr>
      <w:b/>
      <w:color w:val="26282F"/>
    </w:rPr>
  </w:style>
  <w:style w:type="character" w:customStyle="1" w:styleId="ae">
    <w:name w:val="Гипертекстовая ссылка"/>
    <w:qFormat/>
    <w:rPr>
      <w:b/>
      <w:color w:val="106BBE"/>
    </w:rPr>
  </w:style>
  <w:style w:type="character" w:customStyle="1" w:styleId="af">
    <w:name w:val="Активная гипертекстовая ссылка"/>
    <w:qFormat/>
    <w:rPr>
      <w:b/>
      <w:color w:val="106BBE"/>
      <w:u w:val="single"/>
    </w:rPr>
  </w:style>
  <w:style w:type="character" w:customStyle="1" w:styleId="af0">
    <w:name w:val="Выделение для Базового Поиска"/>
    <w:qFormat/>
    <w:rPr>
      <w:b/>
      <w:color w:val="0058A9"/>
    </w:rPr>
  </w:style>
  <w:style w:type="character" w:customStyle="1" w:styleId="af1">
    <w:name w:val="Выделение для Базового Поиска (курсив)"/>
    <w:qFormat/>
    <w:rPr>
      <w:b/>
      <w:i/>
      <w:color w:val="0058A9"/>
    </w:rPr>
  </w:style>
  <w:style w:type="character" w:customStyle="1" w:styleId="af2">
    <w:name w:val="Заголовок своего сообщения"/>
    <w:qFormat/>
    <w:rPr>
      <w:b/>
      <w:color w:val="26282F"/>
    </w:rPr>
  </w:style>
  <w:style w:type="character" w:customStyle="1" w:styleId="af3">
    <w:name w:val="Заголовок чужого сообщения"/>
    <w:qFormat/>
    <w:rPr>
      <w:b/>
      <w:color w:val="FF0000"/>
    </w:rPr>
  </w:style>
  <w:style w:type="character" w:customStyle="1" w:styleId="af4">
    <w:name w:val="Найденные слова"/>
    <w:qFormat/>
    <w:rPr>
      <w:b/>
      <w:color w:val="26282F"/>
      <w:shd w:val="clear" w:color="auto" w:fill="FFF580"/>
    </w:rPr>
  </w:style>
  <w:style w:type="character" w:customStyle="1" w:styleId="af5">
    <w:name w:val="Не вступил в силу"/>
    <w:qFormat/>
    <w:rPr>
      <w:b/>
      <w:color w:val="000000"/>
      <w:shd w:val="clear" w:color="auto" w:fill="D8EDE8"/>
    </w:rPr>
  </w:style>
  <w:style w:type="character" w:customStyle="1" w:styleId="af6">
    <w:name w:val="Опечатки"/>
    <w:qFormat/>
    <w:rPr>
      <w:color w:val="FF0000"/>
    </w:rPr>
  </w:style>
  <w:style w:type="character" w:customStyle="1" w:styleId="af7">
    <w:name w:val="Продолжение ссылки"/>
    <w:qFormat/>
  </w:style>
  <w:style w:type="character" w:customStyle="1" w:styleId="af8">
    <w:name w:val="Сравнение редакций"/>
    <w:qFormat/>
    <w:rPr>
      <w:b/>
      <w:color w:val="26282F"/>
    </w:rPr>
  </w:style>
  <w:style w:type="character" w:customStyle="1" w:styleId="af9">
    <w:name w:val="Сравнение редакций. Добавленный фрагмент"/>
    <w:qFormat/>
    <w:rPr>
      <w:color w:val="000000"/>
      <w:shd w:val="clear" w:color="auto" w:fill="C1D7FF"/>
    </w:rPr>
  </w:style>
  <w:style w:type="character" w:customStyle="1" w:styleId="afa">
    <w:name w:val="Сравнение редакций. Удаленный фрагмент"/>
    <w:qFormat/>
    <w:rPr>
      <w:color w:val="000000"/>
      <w:shd w:val="clear" w:color="auto" w:fill="C4C413"/>
    </w:rPr>
  </w:style>
  <w:style w:type="character" w:customStyle="1" w:styleId="afb">
    <w:name w:val="Ссылка на утративший силу документ"/>
    <w:qFormat/>
    <w:rPr>
      <w:b/>
      <w:color w:val="749232"/>
    </w:rPr>
  </w:style>
  <w:style w:type="character" w:customStyle="1" w:styleId="afc">
    <w:name w:val="Утратил силу"/>
    <w:qFormat/>
    <w:rPr>
      <w:b/>
      <w:strike/>
      <w:color w:val="666600"/>
    </w:rPr>
  </w:style>
  <w:style w:type="character" w:styleId="afd">
    <w:name w:val="annotation reference"/>
    <w:qFormat/>
    <w:rPr>
      <w:rFonts w:cs="Times New Roman"/>
      <w:sz w:val="16"/>
    </w:rPr>
  </w:style>
  <w:style w:type="character" w:customStyle="1" w:styleId="afe">
    <w:name w:val="Текст концевой сноски Знак"/>
    <w:qFormat/>
    <w:rPr>
      <w:rFonts w:cs="Times New Roman"/>
      <w:sz w:val="20"/>
      <w:szCs w:val="20"/>
    </w:rPr>
  </w:style>
  <w:style w:type="character" w:customStyle="1" w:styleId="EndnoteCharacters">
    <w:name w:val="Endnote Characters"/>
    <w:qFormat/>
    <w:rPr>
      <w:rFonts w:cs="Times New Roman"/>
      <w:vertAlign w:val="superscript"/>
    </w:rPr>
  </w:style>
  <w:style w:type="character" w:customStyle="1" w:styleId="aff">
    <w:name w:val="Абзац списка Знак"/>
    <w:aliases w:val="Содержание. 2 уровень Знак,List Paragraph Знак,Bullet List Знак,FooterText Знак,numbered Знак,Paragraphe de liste1 Знак,lp1 Знак,Use Case List Paragraph Знак,Маркер Знак,ТЗ список Знак,Абзац списка литеральный Знак"/>
    <w:uiPriority w:val="34"/>
    <w:qFormat/>
    <w:rPr>
      <w:rFonts w:ascii="Times New Roman" w:hAnsi="Times New Roman" w:cs="Times New Roman"/>
      <w:sz w:val="24"/>
      <w:szCs w:val="24"/>
    </w:rPr>
  </w:style>
  <w:style w:type="character" w:customStyle="1" w:styleId="aff0">
    <w:name w:val="Обычный (Интернет) Знак"/>
    <w:qFormat/>
    <w:rPr>
      <w:rFonts w:ascii="Times New Roman" w:hAnsi="Times New Roman" w:cs="Times New Roman"/>
      <w:sz w:val="24"/>
      <w:szCs w:val="24"/>
      <w:lang w:val="en-US"/>
    </w:rPr>
  </w:style>
  <w:style w:type="character" w:customStyle="1" w:styleId="StrongEmphasis">
    <w:name w:val="Strong Emphasis"/>
    <w:qFormat/>
    <w:rPr>
      <w:b/>
      <w:bCs/>
    </w:rPr>
  </w:style>
  <w:style w:type="character" w:styleId="aff1">
    <w:name w:val="FollowedHyperlink"/>
    <w:rPr>
      <w:color w:val="0000FF"/>
      <w:u w:val="single"/>
    </w:rPr>
  </w:style>
  <w:style w:type="character" w:styleId="aff2">
    <w:name w:val="Subtle Emphasis"/>
    <w:qFormat/>
    <w:rPr>
      <w:i/>
      <w:iCs/>
      <w:color w:val="404040"/>
    </w:rPr>
  </w:style>
  <w:style w:type="character" w:customStyle="1" w:styleId="aff3">
    <w:name w:val="Подзаголовок Знак"/>
    <w:uiPriority w:val="11"/>
    <w:qFormat/>
    <w:rPr>
      <w:rFonts w:ascii="Calibri Light" w:eastAsia="Times New Roman" w:hAnsi="Calibri Light" w:cs="Times New Roman"/>
      <w:sz w:val="24"/>
      <w:szCs w:val="24"/>
    </w:rPr>
  </w:style>
  <w:style w:type="character" w:customStyle="1" w:styleId="14">
    <w:name w:val="Неразрешенное упоминание1"/>
    <w:qFormat/>
    <w:rPr>
      <w:color w:val="605E5C"/>
      <w:shd w:val="clear" w:color="auto" w:fill="E1DFDD"/>
    </w:rPr>
  </w:style>
  <w:style w:type="character" w:customStyle="1" w:styleId="aff4">
    <w:name w:val="Заголовок Знак"/>
    <w:qFormat/>
    <w:rPr>
      <w:rFonts w:ascii="Times New Roman" w:hAnsi="Times New Roman" w:cs="Times New Roman"/>
      <w:kern w:val="2"/>
      <w:sz w:val="24"/>
      <w:szCs w:val="24"/>
    </w:rPr>
  </w:style>
  <w:style w:type="character" w:customStyle="1" w:styleId="FootnoteAnchor">
    <w:name w:val="Footnote Anchor"/>
    <w:rPr>
      <w:vertAlign w:val="superscript"/>
    </w:rPr>
  </w:style>
  <w:style w:type="character" w:customStyle="1" w:styleId="EndnoteAnchor">
    <w:name w:val="Endnote Anchor"/>
    <w:rPr>
      <w:vertAlign w:val="superscript"/>
    </w:rPr>
  </w:style>
  <w:style w:type="paragraph" w:customStyle="1" w:styleId="Heading">
    <w:name w:val="Heading"/>
    <w:basedOn w:val="a"/>
    <w:next w:val="a"/>
    <w:qFormat/>
    <w:pPr>
      <w:spacing w:after="120"/>
      <w:ind w:firstLine="709"/>
      <w:outlineLvl w:val="0"/>
    </w:pPr>
    <w:rPr>
      <w:rFonts w:ascii="Times New Roman" w:hAnsi="Times New Roman"/>
      <w:kern w:val="2"/>
      <w:sz w:val="24"/>
      <w:szCs w:val="24"/>
    </w:rPr>
  </w:style>
  <w:style w:type="paragraph" w:styleId="aff5">
    <w:name w:val="Body Text"/>
    <w:basedOn w:val="a"/>
    <w:pPr>
      <w:spacing w:after="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6">
    <w:name w:val="List"/>
    <w:basedOn w:val="aff5"/>
    <w:rPr>
      <w:rFonts w:eastAsia="DejaVu Sans"/>
    </w:rPr>
  </w:style>
  <w:style w:type="paragraph" w:styleId="aff7">
    <w:name w:val="caption"/>
    <w:basedOn w:val="a"/>
    <w:qFormat/>
    <w:pPr>
      <w:suppressLineNumbers/>
      <w:spacing w:before="120" w:after="120"/>
    </w:pPr>
    <w:rPr>
      <w:rFonts w:eastAsia="DejaVu Sans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eastAsia="DejaVu Sans"/>
    </w:rPr>
  </w:style>
  <w:style w:type="paragraph" w:styleId="23">
    <w:name w:val="Body Text 2"/>
    <w:basedOn w:val="a"/>
    <w:qFormat/>
    <w:pPr>
      <w:spacing w:after="0" w:line="240" w:lineRule="auto"/>
      <w:ind w:right="-57"/>
      <w:jc w:val="both"/>
    </w:pPr>
    <w:rPr>
      <w:rFonts w:ascii="Times New Roman" w:hAnsi="Times New Roman"/>
      <w:sz w:val="24"/>
      <w:szCs w:val="24"/>
      <w:lang w:val="en-US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ff8">
    <w:name w:val="footer"/>
    <w:basedOn w:val="a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9">
    <w:name w:val="Normal (Web)"/>
    <w:basedOn w:val="a"/>
    <w:qFormat/>
    <w:pPr>
      <w:widowControl w:val="0"/>
      <w:spacing w:after="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a">
    <w:name w:val="footnote text"/>
    <w:basedOn w:val="a"/>
    <w:uiPriority w:val="99"/>
    <w:pPr>
      <w:spacing w:after="0" w:line="240" w:lineRule="auto"/>
    </w:pPr>
    <w:rPr>
      <w:rFonts w:ascii="Times New Roman" w:hAnsi="Times New Roman"/>
      <w:sz w:val="20"/>
      <w:szCs w:val="20"/>
      <w:lang w:val="en-US"/>
    </w:rPr>
  </w:style>
  <w:style w:type="paragraph" w:styleId="24">
    <w:name w:val="List 2"/>
    <w:basedOn w:val="a"/>
    <w:qFormat/>
    <w:pPr>
      <w:spacing w:before="120" w:after="120" w:line="240" w:lineRule="auto"/>
      <w:ind w:left="720" w:hanging="360"/>
      <w:jc w:val="both"/>
    </w:pPr>
    <w:rPr>
      <w:rFonts w:ascii="Arial" w:eastAsia="Batang;№ЩЕБ" w:hAnsi="Arial" w:cs="Arial"/>
      <w:sz w:val="20"/>
      <w:szCs w:val="24"/>
      <w:lang w:eastAsia="ko-KR"/>
    </w:rPr>
  </w:style>
  <w:style w:type="paragraph" w:styleId="15">
    <w:name w:val="toc 1"/>
    <w:basedOn w:val="a"/>
    <w:next w:val="a"/>
    <w:pPr>
      <w:spacing w:before="240" w:after="120" w:line="240" w:lineRule="auto"/>
    </w:pPr>
    <w:rPr>
      <w:rFonts w:cs="Calibri"/>
      <w:b/>
      <w:bCs/>
      <w:sz w:val="20"/>
      <w:szCs w:val="20"/>
    </w:rPr>
  </w:style>
  <w:style w:type="paragraph" w:styleId="25">
    <w:name w:val="toc 2"/>
    <w:basedOn w:val="a"/>
    <w:next w:val="a"/>
    <w:pPr>
      <w:tabs>
        <w:tab w:val="right" w:leader="dot" w:pos="9344"/>
      </w:tabs>
      <w:spacing w:before="120" w:after="0" w:line="240" w:lineRule="auto"/>
      <w:ind w:left="240"/>
    </w:pPr>
    <w:rPr>
      <w:rFonts w:ascii="Times New Roman" w:hAnsi="Times New Roman" w:cs="Calibri"/>
      <w:i/>
      <w:iCs/>
      <w:sz w:val="20"/>
      <w:szCs w:val="20"/>
      <w:lang w:val="en-US" w:eastAsia="en-US"/>
    </w:rPr>
  </w:style>
  <w:style w:type="paragraph" w:styleId="31">
    <w:name w:val="toc 3"/>
    <w:basedOn w:val="a"/>
    <w:next w:val="a"/>
    <w:pPr>
      <w:spacing w:after="0" w:line="240" w:lineRule="auto"/>
      <w:ind w:left="480"/>
    </w:pPr>
    <w:rPr>
      <w:rFonts w:ascii="Times New Roman" w:hAnsi="Times New Roman"/>
      <w:sz w:val="28"/>
      <w:szCs w:val="28"/>
    </w:rPr>
  </w:style>
  <w:style w:type="paragraph" w:styleId="affb">
    <w:name w:val="List Paragraph"/>
    <w:aliases w:val="Содержание. 2 уровень,List Paragraph,Bullet List,FooterText,numbered,Paragraphe de liste1,lp1,Use Case List Paragraph,Маркер,ТЗ список,Абзац списка литеральный,Bulletr List Paragraph,1 Абзац списка,Обычный-1,Цветной список - Акцент 11"/>
    <w:basedOn w:val="a"/>
    <w:qFormat/>
    <w:pPr>
      <w:spacing w:before="120" w:after="120" w:line="240" w:lineRule="auto"/>
      <w:ind w:left="708"/>
    </w:pPr>
    <w:rPr>
      <w:rFonts w:ascii="Times New Roman" w:hAnsi="Times New Roman"/>
      <w:sz w:val="24"/>
      <w:szCs w:val="24"/>
      <w:lang w:val="en-US"/>
    </w:rPr>
  </w:style>
  <w:style w:type="paragraph" w:styleId="affc">
    <w:name w:val="Balloon Text"/>
    <w:basedOn w:val="a"/>
    <w:qFormat/>
    <w:pPr>
      <w:spacing w:after="0" w:line="240" w:lineRule="auto"/>
    </w:pPr>
    <w:rPr>
      <w:rFonts w:ascii="Segoe UI" w:hAnsi="Segoe UI" w:cs="Segoe UI"/>
      <w:sz w:val="18"/>
      <w:szCs w:val="18"/>
      <w:lang w:val="en-US"/>
    </w:rPr>
  </w:style>
  <w:style w:type="paragraph" w:customStyle="1" w:styleId="ConsPlusNormal">
    <w:name w:val="ConsPlusNormal"/>
    <w:qFormat/>
    <w:pPr>
      <w:widowControl w:val="0"/>
      <w:autoSpaceDE w:val="0"/>
    </w:pPr>
    <w:rPr>
      <w:rFonts w:ascii="Arial" w:eastAsia="Times New Roman" w:hAnsi="Arial" w:cs="Arial"/>
      <w:sz w:val="20"/>
      <w:szCs w:val="20"/>
      <w:lang w:val="ru-RU" w:bidi="ar-SA"/>
    </w:rPr>
  </w:style>
  <w:style w:type="paragraph" w:styleId="affd">
    <w:name w:val="header"/>
    <w:basedOn w:val="a"/>
    <w:uiPriority w:val="99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e">
    <w:name w:val="annotation text"/>
    <w:basedOn w:val="a"/>
    <w:qFormat/>
    <w:pPr>
      <w:spacing w:after="0" w:line="240" w:lineRule="auto"/>
    </w:pPr>
    <w:rPr>
      <w:sz w:val="20"/>
      <w:szCs w:val="20"/>
      <w:lang w:val="en-US"/>
    </w:rPr>
  </w:style>
  <w:style w:type="paragraph" w:styleId="afff">
    <w:name w:val="annotation subject"/>
    <w:basedOn w:val="affe"/>
    <w:next w:val="affe"/>
    <w:qFormat/>
    <w:rPr>
      <w:rFonts w:ascii="Times New Roman" w:hAnsi="Times New Roman"/>
      <w:b/>
      <w:bCs/>
    </w:rPr>
  </w:style>
  <w:style w:type="paragraph" w:styleId="26">
    <w:name w:val="Body Text Indent 2"/>
    <w:basedOn w:val="a"/>
    <w:qFormat/>
    <w:pPr>
      <w:spacing w:after="120" w:line="480" w:lineRule="auto"/>
      <w:ind w:left="283"/>
    </w:pPr>
    <w:rPr>
      <w:rFonts w:ascii="Times New Roman" w:hAnsi="Times New Roman"/>
      <w:sz w:val="24"/>
      <w:szCs w:val="24"/>
      <w:lang w:val="en-US"/>
    </w:rPr>
  </w:style>
  <w:style w:type="paragraph" w:customStyle="1" w:styleId="afff0">
    <w:name w:val="Внимание"/>
    <w:basedOn w:val="a"/>
    <w:next w:val="a"/>
    <w:qFormat/>
    <w:pPr>
      <w:widowControl w:val="0"/>
      <w:autoSpaceDE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zCs w:val="24"/>
      <w:shd w:val="clear" w:color="auto" w:fill="F5F3DA"/>
    </w:rPr>
  </w:style>
  <w:style w:type="paragraph" w:customStyle="1" w:styleId="afff1">
    <w:name w:val="Внимание: криминал!!"/>
    <w:basedOn w:val="afff0"/>
    <w:next w:val="a"/>
    <w:qFormat/>
  </w:style>
  <w:style w:type="paragraph" w:customStyle="1" w:styleId="afff2">
    <w:name w:val="Внимание: недобросовестность!"/>
    <w:basedOn w:val="afff0"/>
    <w:next w:val="a"/>
    <w:qFormat/>
  </w:style>
  <w:style w:type="paragraph" w:customStyle="1" w:styleId="afff3">
    <w:name w:val="Дочерний элемент списка"/>
    <w:basedOn w:val="a"/>
    <w:next w:val="a"/>
    <w:qFormat/>
    <w:pPr>
      <w:widowControl w:val="0"/>
      <w:autoSpaceDE w:val="0"/>
      <w:spacing w:after="0" w:line="360" w:lineRule="auto"/>
      <w:jc w:val="both"/>
    </w:pPr>
    <w:rPr>
      <w:rFonts w:ascii="Times New Roman" w:hAnsi="Times New Roman"/>
      <w:color w:val="868381"/>
      <w:sz w:val="20"/>
      <w:szCs w:val="20"/>
    </w:rPr>
  </w:style>
  <w:style w:type="paragraph" w:customStyle="1" w:styleId="afff4">
    <w:name w:val="Основное меню (преемственное)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Verdana" w:hAnsi="Verdana" w:cs="Verdana"/>
    </w:rPr>
  </w:style>
  <w:style w:type="paragraph" w:customStyle="1" w:styleId="16">
    <w:name w:val="Заголовок1"/>
    <w:basedOn w:val="afff4"/>
    <w:next w:val="a"/>
    <w:qFormat/>
    <w:rPr>
      <w:b/>
      <w:bCs/>
      <w:color w:val="0058A9"/>
      <w:shd w:val="clear" w:color="auto" w:fill="ECE9D8"/>
    </w:rPr>
  </w:style>
  <w:style w:type="paragraph" w:customStyle="1" w:styleId="afff5">
    <w:name w:val="Заголовок группы контролов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afff6">
    <w:name w:val="Заголовок для информации об изменениях"/>
    <w:basedOn w:val="1"/>
    <w:next w:val="a"/>
    <w:qFormat/>
    <w:pPr>
      <w:keepLines/>
      <w:numPr>
        <w:numId w:val="0"/>
      </w:numPr>
      <w:autoSpaceDE w:val="0"/>
      <w:spacing w:before="0" w:after="240" w:line="360" w:lineRule="auto"/>
      <w:ind w:firstLine="709"/>
      <w:jc w:val="center"/>
    </w:pPr>
    <w:rPr>
      <w:b w:val="0"/>
      <w:bCs w:val="0"/>
      <w:kern w:val="0"/>
      <w:sz w:val="18"/>
      <w:szCs w:val="18"/>
      <w:shd w:val="clear" w:color="auto" w:fill="FFFFFF"/>
    </w:rPr>
  </w:style>
  <w:style w:type="paragraph" w:customStyle="1" w:styleId="afff7">
    <w:name w:val="Заголовок распахивающейся части диалога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Times New Roman" w:hAnsi="Times New Roman"/>
      <w:i/>
      <w:iCs/>
      <w:color w:val="000080"/>
    </w:rPr>
  </w:style>
  <w:style w:type="paragraph" w:customStyle="1" w:styleId="afff8">
    <w:name w:val="Заголовок статьи"/>
    <w:basedOn w:val="a"/>
    <w:next w:val="a"/>
    <w:qFormat/>
    <w:pPr>
      <w:widowControl w:val="0"/>
      <w:autoSpaceDE w:val="0"/>
      <w:spacing w:after="0" w:line="360" w:lineRule="auto"/>
      <w:ind w:left="1612" w:hanging="892"/>
      <w:jc w:val="both"/>
    </w:pPr>
    <w:rPr>
      <w:rFonts w:ascii="Times New Roman" w:hAnsi="Times New Roman"/>
      <w:sz w:val="24"/>
      <w:szCs w:val="24"/>
    </w:rPr>
  </w:style>
  <w:style w:type="paragraph" w:customStyle="1" w:styleId="afff9">
    <w:name w:val="Заголовок ЭР (левое окно)"/>
    <w:basedOn w:val="a"/>
    <w:next w:val="a"/>
    <w:qFormat/>
    <w:pPr>
      <w:widowControl w:val="0"/>
      <w:autoSpaceDE w:val="0"/>
      <w:spacing w:before="300" w:after="250" w:line="360" w:lineRule="auto"/>
      <w:jc w:val="center"/>
    </w:pPr>
    <w:rPr>
      <w:rFonts w:ascii="Times New Roman" w:hAnsi="Times New Roman"/>
      <w:b/>
      <w:bCs/>
      <w:color w:val="26282F"/>
      <w:sz w:val="26"/>
      <w:szCs w:val="26"/>
    </w:rPr>
  </w:style>
  <w:style w:type="paragraph" w:customStyle="1" w:styleId="afffa">
    <w:name w:val="Заголовок ЭР (правое окно)"/>
    <w:basedOn w:val="afff9"/>
    <w:next w:val="a"/>
    <w:qFormat/>
    <w:pPr>
      <w:spacing w:after="0"/>
      <w:jc w:val="left"/>
    </w:pPr>
  </w:style>
  <w:style w:type="paragraph" w:customStyle="1" w:styleId="afffb">
    <w:name w:val="Интерактивный заголовок"/>
    <w:basedOn w:val="16"/>
    <w:next w:val="a"/>
    <w:qFormat/>
    <w:rPr>
      <w:u w:val="single"/>
    </w:rPr>
  </w:style>
  <w:style w:type="paragraph" w:customStyle="1" w:styleId="afffc">
    <w:name w:val="Текст информации об изменениях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  <w:szCs w:val="18"/>
    </w:rPr>
  </w:style>
  <w:style w:type="paragraph" w:customStyle="1" w:styleId="afffd">
    <w:name w:val="Информация об изменениях"/>
    <w:basedOn w:val="afffc"/>
    <w:next w:val="a"/>
    <w:qFormat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fe">
    <w:name w:val="Текст (справка)"/>
    <w:basedOn w:val="a"/>
    <w:next w:val="a"/>
    <w:qFormat/>
    <w:pPr>
      <w:widowControl w:val="0"/>
      <w:autoSpaceDE w:val="0"/>
      <w:spacing w:after="0" w:line="360" w:lineRule="auto"/>
      <w:ind w:left="170" w:right="170"/>
    </w:pPr>
    <w:rPr>
      <w:rFonts w:ascii="Times New Roman" w:hAnsi="Times New Roman"/>
      <w:sz w:val="24"/>
      <w:szCs w:val="24"/>
    </w:rPr>
  </w:style>
  <w:style w:type="paragraph" w:customStyle="1" w:styleId="affff">
    <w:name w:val="Комментарий"/>
    <w:basedOn w:val="afffe"/>
    <w:next w:val="a"/>
    <w:qFormat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f0">
    <w:name w:val="Информация об изменениях документа"/>
    <w:basedOn w:val="affff"/>
    <w:next w:val="a"/>
    <w:qFormat/>
    <w:rPr>
      <w:i/>
      <w:iCs/>
    </w:rPr>
  </w:style>
  <w:style w:type="paragraph" w:customStyle="1" w:styleId="affff1">
    <w:name w:val="Текст (лев. подпись)"/>
    <w:basedOn w:val="a"/>
    <w:next w:val="a"/>
    <w:qFormat/>
    <w:pPr>
      <w:widowControl w:val="0"/>
      <w:autoSpaceDE w:val="0"/>
      <w:spacing w:after="0" w:line="360" w:lineRule="auto"/>
    </w:pPr>
    <w:rPr>
      <w:rFonts w:ascii="Times New Roman" w:hAnsi="Times New Roman"/>
      <w:sz w:val="24"/>
      <w:szCs w:val="24"/>
    </w:rPr>
  </w:style>
  <w:style w:type="paragraph" w:customStyle="1" w:styleId="affff2">
    <w:name w:val="Колонтитул (левый)"/>
    <w:basedOn w:val="affff1"/>
    <w:next w:val="a"/>
    <w:qFormat/>
    <w:rPr>
      <w:sz w:val="14"/>
      <w:szCs w:val="14"/>
    </w:rPr>
  </w:style>
  <w:style w:type="paragraph" w:customStyle="1" w:styleId="affff3">
    <w:name w:val="Текст (прав. подпись)"/>
    <w:basedOn w:val="a"/>
    <w:next w:val="a"/>
    <w:qFormat/>
    <w:pPr>
      <w:widowControl w:val="0"/>
      <w:autoSpaceDE w:val="0"/>
      <w:spacing w:after="0" w:line="360" w:lineRule="auto"/>
      <w:jc w:val="right"/>
    </w:pPr>
    <w:rPr>
      <w:rFonts w:ascii="Times New Roman" w:hAnsi="Times New Roman"/>
      <w:sz w:val="24"/>
      <w:szCs w:val="24"/>
    </w:rPr>
  </w:style>
  <w:style w:type="paragraph" w:customStyle="1" w:styleId="affff4">
    <w:name w:val="Колонтитул (правый)"/>
    <w:basedOn w:val="affff3"/>
    <w:next w:val="a"/>
    <w:qFormat/>
    <w:rPr>
      <w:sz w:val="14"/>
      <w:szCs w:val="14"/>
    </w:rPr>
  </w:style>
  <w:style w:type="paragraph" w:customStyle="1" w:styleId="affff5">
    <w:name w:val="Комментарий пользователя"/>
    <w:basedOn w:val="affff"/>
    <w:next w:val="a"/>
    <w:qFormat/>
    <w:pPr>
      <w:jc w:val="left"/>
    </w:pPr>
    <w:rPr>
      <w:shd w:val="clear" w:color="auto" w:fill="FFDFE0"/>
    </w:rPr>
  </w:style>
  <w:style w:type="paragraph" w:customStyle="1" w:styleId="affff6">
    <w:name w:val="Куда обратиться?"/>
    <w:basedOn w:val="afff0"/>
    <w:next w:val="a"/>
    <w:qFormat/>
  </w:style>
  <w:style w:type="paragraph" w:customStyle="1" w:styleId="affff7">
    <w:name w:val="Моноширинный"/>
    <w:basedOn w:val="a"/>
    <w:next w:val="a"/>
    <w:qFormat/>
    <w:pPr>
      <w:widowControl w:val="0"/>
      <w:autoSpaceDE w:val="0"/>
      <w:spacing w:after="0" w:line="360" w:lineRule="auto"/>
    </w:pPr>
    <w:rPr>
      <w:rFonts w:ascii="Courier New" w:hAnsi="Courier New" w:cs="Courier New"/>
      <w:sz w:val="24"/>
      <w:szCs w:val="24"/>
    </w:rPr>
  </w:style>
  <w:style w:type="paragraph" w:customStyle="1" w:styleId="affff8">
    <w:name w:val="Напишите нам"/>
    <w:basedOn w:val="a"/>
    <w:next w:val="a"/>
    <w:qFormat/>
    <w:pPr>
      <w:widowControl w:val="0"/>
      <w:autoSpaceDE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zCs w:val="20"/>
      <w:shd w:val="clear" w:color="auto" w:fill="EFFFAD"/>
    </w:rPr>
  </w:style>
  <w:style w:type="paragraph" w:customStyle="1" w:styleId="affff9">
    <w:name w:val="Необходимые документы"/>
    <w:basedOn w:val="afff0"/>
    <w:next w:val="a"/>
    <w:qFormat/>
    <w:pPr>
      <w:ind w:firstLine="118"/>
    </w:pPr>
  </w:style>
  <w:style w:type="paragraph" w:customStyle="1" w:styleId="affffa">
    <w:name w:val="Нормальный (таблица)"/>
    <w:basedOn w:val="a"/>
    <w:next w:val="a"/>
    <w:qFormat/>
    <w:pPr>
      <w:widowControl w:val="0"/>
      <w:autoSpaceDE w:val="0"/>
      <w:spacing w:after="0" w:line="36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affffb">
    <w:name w:val="Таблицы (моноширинный)"/>
    <w:basedOn w:val="a"/>
    <w:next w:val="a"/>
    <w:qFormat/>
    <w:pPr>
      <w:widowControl w:val="0"/>
      <w:autoSpaceDE w:val="0"/>
      <w:spacing w:after="0" w:line="360" w:lineRule="auto"/>
    </w:pPr>
    <w:rPr>
      <w:rFonts w:ascii="Courier New" w:hAnsi="Courier New" w:cs="Courier New"/>
      <w:sz w:val="24"/>
      <w:szCs w:val="24"/>
    </w:rPr>
  </w:style>
  <w:style w:type="paragraph" w:customStyle="1" w:styleId="affffc">
    <w:name w:val="Оглавление"/>
    <w:basedOn w:val="affffb"/>
    <w:next w:val="a"/>
    <w:qFormat/>
    <w:pPr>
      <w:ind w:left="140"/>
    </w:pPr>
  </w:style>
  <w:style w:type="paragraph" w:customStyle="1" w:styleId="affffd">
    <w:name w:val="Переменная часть"/>
    <w:basedOn w:val="afff4"/>
    <w:next w:val="a"/>
    <w:qFormat/>
    <w:rPr>
      <w:sz w:val="18"/>
      <w:szCs w:val="18"/>
    </w:rPr>
  </w:style>
  <w:style w:type="paragraph" w:customStyle="1" w:styleId="affffe">
    <w:name w:val="Подвал для информации об изменениях"/>
    <w:basedOn w:val="1"/>
    <w:next w:val="a"/>
    <w:qFormat/>
    <w:pPr>
      <w:keepLines/>
      <w:numPr>
        <w:numId w:val="0"/>
      </w:numPr>
      <w:autoSpaceDE w:val="0"/>
      <w:spacing w:before="480" w:after="240" w:line="360" w:lineRule="auto"/>
      <w:ind w:firstLine="709"/>
      <w:jc w:val="center"/>
    </w:pPr>
    <w:rPr>
      <w:b w:val="0"/>
      <w:bCs w:val="0"/>
      <w:kern w:val="0"/>
      <w:sz w:val="18"/>
      <w:szCs w:val="18"/>
    </w:rPr>
  </w:style>
  <w:style w:type="paragraph" w:customStyle="1" w:styleId="afffff">
    <w:name w:val="Подзаголовок для информации об изменениях"/>
    <w:basedOn w:val="afffc"/>
    <w:next w:val="a"/>
    <w:qFormat/>
    <w:rPr>
      <w:b/>
      <w:bCs/>
    </w:rPr>
  </w:style>
  <w:style w:type="paragraph" w:customStyle="1" w:styleId="afffff0">
    <w:name w:val="Подчёркнуный текст"/>
    <w:basedOn w:val="a"/>
    <w:next w:val="a"/>
    <w:qFormat/>
    <w:pPr>
      <w:widowControl w:val="0"/>
      <w:pBdr>
        <w:bottom w:val="single" w:sz="4" w:space="0" w:color="000000"/>
      </w:pBdr>
      <w:autoSpaceDE w:val="0"/>
      <w:spacing w:after="0" w:line="360" w:lineRule="auto"/>
      <w:ind w:firstLine="720"/>
      <w:jc w:val="both"/>
    </w:pPr>
    <w:rPr>
      <w:rFonts w:ascii="Times New Roman" w:hAnsi="Times New Roman"/>
      <w:sz w:val="24"/>
      <w:szCs w:val="24"/>
    </w:rPr>
  </w:style>
  <w:style w:type="paragraph" w:customStyle="1" w:styleId="afffff1">
    <w:name w:val="Постоянная часть"/>
    <w:basedOn w:val="afff4"/>
    <w:next w:val="a"/>
    <w:qFormat/>
    <w:rPr>
      <w:sz w:val="20"/>
      <w:szCs w:val="20"/>
    </w:rPr>
  </w:style>
  <w:style w:type="paragraph" w:customStyle="1" w:styleId="afffff2">
    <w:name w:val="Прижатый влево"/>
    <w:basedOn w:val="a"/>
    <w:next w:val="a"/>
    <w:qFormat/>
    <w:pPr>
      <w:widowControl w:val="0"/>
      <w:autoSpaceDE w:val="0"/>
      <w:spacing w:after="0" w:line="360" w:lineRule="auto"/>
    </w:pPr>
    <w:rPr>
      <w:rFonts w:ascii="Times New Roman" w:hAnsi="Times New Roman"/>
      <w:sz w:val="24"/>
      <w:szCs w:val="24"/>
    </w:rPr>
  </w:style>
  <w:style w:type="paragraph" w:customStyle="1" w:styleId="afffff3">
    <w:name w:val="Пример."/>
    <w:basedOn w:val="afff0"/>
    <w:next w:val="a"/>
    <w:qFormat/>
  </w:style>
  <w:style w:type="paragraph" w:customStyle="1" w:styleId="afffff4">
    <w:name w:val="Примечание."/>
    <w:basedOn w:val="afff0"/>
    <w:next w:val="a"/>
    <w:qFormat/>
  </w:style>
  <w:style w:type="paragraph" w:customStyle="1" w:styleId="afffff5">
    <w:name w:val="Словарная статья"/>
    <w:basedOn w:val="a"/>
    <w:next w:val="a"/>
    <w:qFormat/>
    <w:pPr>
      <w:widowControl w:val="0"/>
      <w:autoSpaceDE w:val="0"/>
      <w:spacing w:after="0" w:line="360" w:lineRule="auto"/>
      <w:ind w:right="118"/>
      <w:jc w:val="both"/>
    </w:pPr>
    <w:rPr>
      <w:rFonts w:ascii="Times New Roman" w:hAnsi="Times New Roman"/>
      <w:sz w:val="24"/>
      <w:szCs w:val="24"/>
    </w:rPr>
  </w:style>
  <w:style w:type="paragraph" w:customStyle="1" w:styleId="afffff6">
    <w:name w:val="Ссылка на официальную публикацию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Times New Roman" w:hAnsi="Times New Roman"/>
      <w:sz w:val="24"/>
      <w:szCs w:val="24"/>
    </w:rPr>
  </w:style>
  <w:style w:type="paragraph" w:customStyle="1" w:styleId="afffff7">
    <w:name w:val="Текст в таблице"/>
    <w:basedOn w:val="affffa"/>
    <w:next w:val="a"/>
    <w:qFormat/>
    <w:pPr>
      <w:ind w:firstLine="500"/>
    </w:pPr>
  </w:style>
  <w:style w:type="paragraph" w:customStyle="1" w:styleId="afffff8">
    <w:name w:val="Текст ЭР (см. также)"/>
    <w:basedOn w:val="a"/>
    <w:next w:val="a"/>
    <w:qFormat/>
    <w:pPr>
      <w:widowControl w:val="0"/>
      <w:autoSpaceDE w:val="0"/>
      <w:spacing w:before="200" w:after="0" w:line="360" w:lineRule="auto"/>
    </w:pPr>
    <w:rPr>
      <w:rFonts w:ascii="Times New Roman" w:hAnsi="Times New Roman"/>
      <w:sz w:val="20"/>
      <w:szCs w:val="20"/>
    </w:rPr>
  </w:style>
  <w:style w:type="paragraph" w:customStyle="1" w:styleId="afffff9">
    <w:name w:val="Технический комментарий"/>
    <w:basedOn w:val="a"/>
    <w:next w:val="a"/>
    <w:qFormat/>
    <w:pPr>
      <w:widowControl w:val="0"/>
      <w:autoSpaceDE w:val="0"/>
      <w:spacing w:after="0" w:line="360" w:lineRule="auto"/>
    </w:pPr>
    <w:rPr>
      <w:rFonts w:ascii="Times New Roman" w:hAnsi="Times New Roman"/>
      <w:color w:val="463F31"/>
      <w:sz w:val="24"/>
      <w:szCs w:val="24"/>
      <w:shd w:val="clear" w:color="auto" w:fill="FFFFA6"/>
    </w:rPr>
  </w:style>
  <w:style w:type="paragraph" w:customStyle="1" w:styleId="afffffa">
    <w:name w:val="Формула"/>
    <w:basedOn w:val="a"/>
    <w:next w:val="a"/>
    <w:qFormat/>
    <w:pPr>
      <w:widowControl w:val="0"/>
      <w:autoSpaceDE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zCs w:val="24"/>
      <w:shd w:val="clear" w:color="auto" w:fill="F5F3DA"/>
    </w:rPr>
  </w:style>
  <w:style w:type="paragraph" w:customStyle="1" w:styleId="afffffb">
    <w:name w:val="Центрированный (таблица)"/>
    <w:basedOn w:val="affffa"/>
    <w:next w:val="a"/>
    <w:qFormat/>
    <w:pPr>
      <w:jc w:val="center"/>
    </w:pPr>
  </w:style>
  <w:style w:type="paragraph" w:customStyle="1" w:styleId="-">
    <w:name w:val="ЭР-содержание (правое окно)"/>
    <w:basedOn w:val="a"/>
    <w:next w:val="a"/>
    <w:qFormat/>
    <w:pPr>
      <w:widowControl w:val="0"/>
      <w:autoSpaceDE w:val="0"/>
      <w:spacing w:before="300" w:after="0" w:line="360" w:lineRule="auto"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qFormat/>
    <w:pPr>
      <w:autoSpaceDE w:val="0"/>
    </w:pPr>
    <w:rPr>
      <w:rFonts w:eastAsia="Times New Roman" w:cs="Times New Roman"/>
      <w:color w:val="000000"/>
      <w:lang w:val="ru-RU" w:bidi="ar-SA"/>
    </w:rPr>
  </w:style>
  <w:style w:type="paragraph" w:styleId="41">
    <w:name w:val="toc 4"/>
    <w:basedOn w:val="a"/>
    <w:next w:val="a"/>
    <w:pPr>
      <w:spacing w:after="0" w:line="240" w:lineRule="auto"/>
      <w:ind w:left="720"/>
    </w:pPr>
    <w:rPr>
      <w:rFonts w:cs="Calibri"/>
      <w:sz w:val="20"/>
      <w:szCs w:val="20"/>
    </w:rPr>
  </w:style>
  <w:style w:type="paragraph" w:styleId="5">
    <w:name w:val="toc 5"/>
    <w:basedOn w:val="a"/>
    <w:next w:val="a"/>
    <w:pPr>
      <w:spacing w:after="0" w:line="240" w:lineRule="auto"/>
      <w:ind w:left="960"/>
    </w:pPr>
    <w:rPr>
      <w:rFonts w:cs="Calibri"/>
      <w:sz w:val="20"/>
      <w:szCs w:val="20"/>
    </w:rPr>
  </w:style>
  <w:style w:type="paragraph" w:styleId="6">
    <w:name w:val="toc 6"/>
    <w:basedOn w:val="a"/>
    <w:next w:val="a"/>
    <w:pPr>
      <w:spacing w:after="0" w:line="240" w:lineRule="auto"/>
      <w:ind w:left="1200"/>
    </w:pPr>
    <w:rPr>
      <w:rFonts w:cs="Calibri"/>
      <w:sz w:val="20"/>
      <w:szCs w:val="20"/>
    </w:rPr>
  </w:style>
  <w:style w:type="paragraph" w:styleId="7">
    <w:name w:val="toc 7"/>
    <w:basedOn w:val="a"/>
    <w:next w:val="a"/>
    <w:pPr>
      <w:spacing w:after="0" w:line="240" w:lineRule="auto"/>
      <w:ind w:left="1440"/>
    </w:pPr>
    <w:rPr>
      <w:rFonts w:cs="Calibri"/>
      <w:sz w:val="20"/>
      <w:szCs w:val="20"/>
    </w:rPr>
  </w:style>
  <w:style w:type="paragraph" w:styleId="8">
    <w:name w:val="toc 8"/>
    <w:basedOn w:val="a"/>
    <w:next w:val="a"/>
    <w:pPr>
      <w:spacing w:after="0" w:line="240" w:lineRule="auto"/>
      <w:ind w:left="1680"/>
    </w:pPr>
    <w:rPr>
      <w:rFonts w:cs="Calibri"/>
      <w:sz w:val="20"/>
      <w:szCs w:val="20"/>
    </w:rPr>
  </w:style>
  <w:style w:type="paragraph" w:styleId="9">
    <w:name w:val="toc 9"/>
    <w:basedOn w:val="a"/>
    <w:next w:val="a"/>
    <w:pPr>
      <w:spacing w:after="0" w:line="240" w:lineRule="auto"/>
      <w:ind w:left="1920"/>
    </w:pPr>
    <w:rPr>
      <w:rFonts w:cs="Calibri"/>
      <w:sz w:val="20"/>
      <w:szCs w:val="20"/>
    </w:rPr>
  </w:style>
  <w:style w:type="paragraph" w:customStyle="1" w:styleId="s1">
    <w:name w:val="s_1"/>
    <w:basedOn w:val="a"/>
    <w:qFormat/>
    <w:pPr>
      <w:spacing w:before="280" w:after="280" w:line="240" w:lineRule="auto"/>
    </w:pPr>
    <w:rPr>
      <w:rFonts w:ascii="Times New Roman" w:hAnsi="Times New Roman"/>
      <w:sz w:val="24"/>
      <w:szCs w:val="24"/>
    </w:rPr>
  </w:style>
  <w:style w:type="paragraph" w:styleId="afffffc">
    <w:name w:val="endnote text"/>
    <w:basedOn w:val="a"/>
    <w:pPr>
      <w:spacing w:after="0" w:line="240" w:lineRule="auto"/>
    </w:pPr>
    <w:rPr>
      <w:sz w:val="20"/>
      <w:szCs w:val="20"/>
      <w:lang w:val="en-US"/>
    </w:rPr>
  </w:style>
  <w:style w:type="paragraph" w:customStyle="1" w:styleId="TableParagraph">
    <w:name w:val="Table Paragraph"/>
    <w:basedOn w:val="a"/>
    <w:qFormat/>
    <w:pPr>
      <w:widowControl w:val="0"/>
      <w:autoSpaceDE w:val="0"/>
      <w:spacing w:after="0" w:line="240" w:lineRule="auto"/>
      <w:ind w:left="9"/>
    </w:pPr>
    <w:rPr>
      <w:rFonts w:ascii="Times New Roman" w:hAnsi="Times New Roman"/>
    </w:rPr>
  </w:style>
  <w:style w:type="paragraph" w:styleId="afffffd">
    <w:name w:val="Subtitle"/>
    <w:basedOn w:val="a"/>
    <w:next w:val="a"/>
    <w:uiPriority w:val="11"/>
    <w:qFormat/>
    <w:pPr>
      <w:spacing w:after="60"/>
      <w:jc w:val="center"/>
      <w:outlineLvl w:val="1"/>
    </w:pPr>
    <w:rPr>
      <w:rFonts w:ascii="Calibri Light" w:hAnsi="Calibri Light"/>
      <w:sz w:val="24"/>
      <w:szCs w:val="24"/>
    </w:rPr>
  </w:style>
  <w:style w:type="paragraph" w:styleId="afffffe">
    <w:name w:val="TOC Heading"/>
    <w:basedOn w:val="1"/>
    <w:next w:val="a"/>
    <w:qFormat/>
    <w:pPr>
      <w:keepLines/>
      <w:numPr>
        <w:numId w:val="0"/>
      </w:numPr>
      <w:spacing w:after="0" w:line="256" w:lineRule="auto"/>
      <w:ind w:firstLine="709"/>
    </w:pPr>
    <w:rPr>
      <w:rFonts w:ascii="Calibri Light" w:hAnsi="Calibri Light"/>
      <w:b w:val="0"/>
      <w:bCs w:val="0"/>
      <w:color w:val="2F5496"/>
      <w:kern w:val="0"/>
      <w:lang w:val="ru-RU"/>
    </w:rPr>
  </w:style>
  <w:style w:type="paragraph" w:customStyle="1" w:styleId="120">
    <w:name w:val="таблСлева12"/>
    <w:basedOn w:val="a"/>
    <w:qFormat/>
    <w:pPr>
      <w:snapToGrid w:val="0"/>
      <w:spacing w:after="0" w:line="240" w:lineRule="auto"/>
    </w:pPr>
    <w:rPr>
      <w:rFonts w:ascii="Times New Roman" w:hAnsi="Times New Roman"/>
      <w:iCs/>
      <w:sz w:val="24"/>
      <w:szCs w:val="28"/>
    </w:rPr>
  </w:style>
  <w:style w:type="paragraph" w:styleId="affffff">
    <w:name w:val="Revision"/>
    <w:qFormat/>
    <w:rPr>
      <w:rFonts w:ascii="Calibri" w:eastAsia="Times New Roman" w:hAnsi="Calibri" w:cs="Times New Roman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character" w:styleId="affffff0">
    <w:name w:val="footnote reference"/>
    <w:basedOn w:val="a0"/>
    <w:uiPriority w:val="99"/>
    <w:semiHidden/>
    <w:unhideWhenUsed/>
    <w:rsid w:val="00BA60C3"/>
    <w:rPr>
      <w:vertAlign w:val="superscript"/>
    </w:rPr>
  </w:style>
  <w:style w:type="table" w:styleId="affffff1">
    <w:name w:val="Table Grid"/>
    <w:basedOn w:val="a1"/>
    <w:uiPriority w:val="39"/>
    <w:rsid w:val="00BA60C3"/>
    <w:pPr>
      <w:suppressAutoHyphens w:val="0"/>
    </w:pPr>
    <w:rPr>
      <w:rFonts w:ascii="Calibri" w:eastAsia="Calibri" w:hAnsi="Calibri" w:cs="Times New Roman"/>
      <w:sz w:val="22"/>
      <w:szCs w:val="22"/>
      <w:lang w:val="ru-RU"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fffff2">
    <w:name w:val="Символ сноски"/>
    <w:qFormat/>
    <w:rsid w:val="003C4454"/>
  </w:style>
  <w:style w:type="table" w:customStyle="1" w:styleId="17">
    <w:name w:val="Сетка таблицы1"/>
    <w:basedOn w:val="a1"/>
    <w:next w:val="affffff1"/>
    <w:uiPriority w:val="59"/>
    <w:rsid w:val="00DE2480"/>
    <w:pPr>
      <w:suppressAutoHyphens w:val="0"/>
      <w:jc w:val="both"/>
    </w:pPr>
    <w:rPr>
      <w:rFonts w:eastAsia="Times New Roman" w:cs="Times New Roman"/>
      <w:sz w:val="28"/>
      <w:szCs w:val="28"/>
      <w:lang w:val="ru-RU" w:eastAsia="ru-RU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074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DD5034-70CD-413F-B604-FADCA58413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6</Pages>
  <Words>1235</Words>
  <Characters>7043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ЦРПО Мосполитех</dc:creator>
  <cp:keywords> </cp:keywords>
  <dc:description/>
  <cp:lastModifiedBy>Пользователь</cp:lastModifiedBy>
  <cp:revision>19</cp:revision>
  <cp:lastPrinted>2022-09-12T13:25:00Z</cp:lastPrinted>
  <dcterms:created xsi:type="dcterms:W3CDTF">2023-03-20T14:24:00Z</dcterms:created>
  <dcterms:modified xsi:type="dcterms:W3CDTF">2023-03-27T07:23:00Z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r8>1059261908</vt:r8>
  </property>
</Properties>
</file>