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626121B2" w:rsidR="002A00C4" w:rsidRPr="00A74DD9" w:rsidRDefault="005C5C10" w:rsidP="000808D4">
      <w:pPr>
        <w:spacing w:after="0" w:line="360" w:lineRule="auto"/>
        <w:jc w:val="right"/>
        <w:rPr>
          <w:rFonts w:ascii="Times New Roman" w:hAnsi="Times New Roman"/>
          <w:b/>
          <w:i/>
          <w:sz w:val="24"/>
          <w:szCs w:val="24"/>
        </w:rPr>
      </w:pPr>
      <w:r w:rsidRPr="005C5C10">
        <w:rPr>
          <w:rFonts w:ascii="Times New Roman" w:hAnsi="Times New Roman"/>
          <w:bCs/>
          <w:sz w:val="24"/>
          <w:szCs w:val="24"/>
        </w:rPr>
        <w:t>15.01.18 Машинист холодильных установок</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7A8DD6C9" w:rsidR="002A00C4" w:rsidRPr="00A74DD9" w:rsidRDefault="005C5C10" w:rsidP="00EA1437">
      <w:pPr>
        <w:spacing w:after="0" w:line="360" w:lineRule="auto"/>
        <w:jc w:val="center"/>
        <w:rPr>
          <w:rFonts w:ascii="Times New Roman" w:hAnsi="Times New Roman"/>
          <w:b/>
          <w:i/>
        </w:rPr>
      </w:pPr>
      <w:r w:rsidRPr="005C5C10">
        <w:rPr>
          <w:rFonts w:ascii="Times New Roman" w:hAnsi="Times New Roman"/>
          <w:bCs/>
          <w:sz w:val="24"/>
          <w:szCs w:val="24"/>
        </w:rPr>
        <w:t>15.01.18 Машинист холодильных установок</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C177F1" w:rsidRPr="00D646D1" w14:paraId="76246BC0" w14:textId="655770F0" w:rsidTr="00D403D8">
        <w:trPr>
          <w:trHeight w:val="259"/>
        </w:trPr>
        <w:tc>
          <w:tcPr>
            <w:tcW w:w="3261" w:type="dxa"/>
            <w:vMerge w:val="restart"/>
            <w:tcBorders>
              <w:top w:val="single" w:sz="4" w:space="0" w:color="000000"/>
              <w:left w:val="single" w:sz="4" w:space="0" w:color="000000"/>
              <w:right w:val="single" w:sz="4" w:space="0" w:color="000000"/>
            </w:tcBorders>
          </w:tcPr>
          <w:p w14:paraId="49B2AAD0" w14:textId="77777777" w:rsidR="00C177F1" w:rsidRPr="005C5C10" w:rsidRDefault="00C177F1" w:rsidP="00C177F1">
            <w:pPr>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5C5C10">
              <w:rPr>
                <w:rFonts w:ascii="Times New Roman" w:hAnsi="Times New Roman"/>
                <w:color w:val="000000"/>
                <w:sz w:val="24"/>
                <w:szCs w:val="24"/>
              </w:rPr>
              <w:t>Проведение технического обслуживания</w:t>
            </w:r>
          </w:p>
          <w:p w14:paraId="3A11D209" w14:textId="664FC8C0" w:rsidR="00C177F1" w:rsidRPr="00D646D1" w:rsidRDefault="00C177F1" w:rsidP="00C177F1">
            <w:pPr>
              <w:spacing w:after="0" w:line="240" w:lineRule="auto"/>
              <w:rPr>
                <w:rFonts w:ascii="Times New Roman" w:hAnsi="Times New Roman"/>
                <w:i/>
                <w:iCs/>
                <w:color w:val="000000"/>
                <w:sz w:val="24"/>
                <w:szCs w:val="24"/>
              </w:rPr>
            </w:pPr>
            <w:r w:rsidRPr="005C5C10">
              <w:rPr>
                <w:rFonts w:ascii="Times New Roman" w:hAnsi="Times New Roman"/>
                <w:color w:val="000000"/>
                <w:sz w:val="24"/>
                <w:szCs w:val="24"/>
              </w:rPr>
              <w:t>и эксплуатации холодильного оборудования</w:t>
            </w:r>
          </w:p>
        </w:tc>
        <w:tc>
          <w:tcPr>
            <w:tcW w:w="3289" w:type="dxa"/>
            <w:vMerge w:val="restart"/>
            <w:tcBorders>
              <w:top w:val="single" w:sz="4" w:space="0" w:color="000000"/>
              <w:left w:val="single" w:sz="4" w:space="0" w:color="000000"/>
              <w:right w:val="single" w:sz="4" w:space="0" w:color="000000"/>
            </w:tcBorders>
          </w:tcPr>
          <w:p w14:paraId="153D059F" w14:textId="77777777" w:rsidR="00C177F1" w:rsidRPr="005C5C10" w:rsidRDefault="00C177F1" w:rsidP="00C177F1">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5C5C10">
              <w:rPr>
                <w:rFonts w:ascii="Times New Roman" w:hAnsi="Times New Roman"/>
                <w:color w:val="000000"/>
                <w:sz w:val="24"/>
                <w:szCs w:val="24"/>
              </w:rPr>
              <w:t>Проведение технического обслуживания</w:t>
            </w:r>
          </w:p>
          <w:p w14:paraId="58B36B33" w14:textId="610D67E5" w:rsidR="00C177F1" w:rsidRPr="00D646D1" w:rsidRDefault="00C177F1" w:rsidP="00C177F1">
            <w:pPr>
              <w:spacing w:after="0" w:line="240" w:lineRule="auto"/>
              <w:rPr>
                <w:rFonts w:ascii="Times New Roman" w:hAnsi="Times New Roman"/>
                <w:color w:val="000000"/>
                <w:sz w:val="24"/>
                <w:szCs w:val="24"/>
              </w:rPr>
            </w:pPr>
            <w:r w:rsidRPr="005C5C10">
              <w:rPr>
                <w:rFonts w:ascii="Times New Roman" w:hAnsi="Times New Roman"/>
                <w:color w:val="000000"/>
                <w:sz w:val="24"/>
                <w:szCs w:val="24"/>
              </w:rPr>
              <w:t>и эксплуатации холодильного оборудования</w:t>
            </w:r>
          </w:p>
        </w:tc>
        <w:tc>
          <w:tcPr>
            <w:tcW w:w="3373" w:type="dxa"/>
            <w:tcBorders>
              <w:top w:val="single" w:sz="4" w:space="0" w:color="000000"/>
              <w:left w:val="single" w:sz="4" w:space="0" w:color="000000"/>
              <w:bottom w:val="single" w:sz="4" w:space="0" w:color="000000"/>
              <w:right w:val="single" w:sz="4" w:space="0" w:color="000000"/>
            </w:tcBorders>
          </w:tcPr>
          <w:p w14:paraId="669498C7" w14:textId="09A3BDA8" w:rsidR="00C177F1" w:rsidRPr="002459F2" w:rsidRDefault="00C177F1" w:rsidP="00C177F1">
            <w:pPr>
              <w:spacing w:after="0" w:line="240" w:lineRule="auto"/>
              <w:rPr>
                <w:rFonts w:ascii="Times New Roman" w:hAnsi="Times New Roman"/>
                <w:iCs/>
                <w:color w:val="000000"/>
                <w:sz w:val="24"/>
                <w:szCs w:val="24"/>
              </w:rPr>
            </w:pPr>
            <w:r w:rsidRPr="005A05CA">
              <w:rPr>
                <w:rFonts w:ascii="Times New Roman" w:eastAsia="DejaVu Sans" w:hAnsi="Times New Roman"/>
                <w:sz w:val="24"/>
                <w:szCs w:val="24"/>
              </w:rPr>
              <w:t>ПК 1.1. Соблюдать и поддерживать режимы работы холодильного оборудования в соответствии с нормативными данными и указаниями механика.</w:t>
            </w:r>
          </w:p>
        </w:tc>
      </w:tr>
      <w:tr w:rsidR="00C177F1"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C177F1" w:rsidRPr="00D646D1" w:rsidRDefault="00C177F1" w:rsidP="00C177F1">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C177F1" w:rsidRPr="00D646D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69AF89F4" w:rsidR="00C177F1" w:rsidRPr="002459F2" w:rsidRDefault="00C177F1" w:rsidP="00C177F1">
            <w:pPr>
              <w:widowControl w:val="0"/>
              <w:spacing w:after="0" w:line="240" w:lineRule="auto"/>
              <w:ind w:left="1" w:hanging="3"/>
              <w:rPr>
                <w:rFonts w:ascii="Times New Roman" w:hAnsi="Times New Roman"/>
                <w:color w:val="000000"/>
                <w:sz w:val="24"/>
                <w:szCs w:val="24"/>
              </w:rPr>
            </w:pPr>
            <w:r w:rsidRPr="005A05CA">
              <w:rPr>
                <w:rFonts w:ascii="Times New Roman" w:eastAsia="DejaVu Sans" w:hAnsi="Times New Roman"/>
                <w:sz w:val="24"/>
                <w:szCs w:val="24"/>
              </w:rPr>
              <w:t>ПК 1.2. Обеспечивать безаварийную работу холодильного оборудования.</w:t>
            </w:r>
          </w:p>
        </w:tc>
      </w:tr>
      <w:tr w:rsidR="00C177F1" w:rsidRPr="00D646D1" w14:paraId="726C7AC8" w14:textId="77777777" w:rsidTr="00C81DE6">
        <w:trPr>
          <w:trHeight w:val="1163"/>
        </w:trPr>
        <w:tc>
          <w:tcPr>
            <w:tcW w:w="3261" w:type="dxa"/>
            <w:vMerge/>
            <w:tcBorders>
              <w:left w:val="single" w:sz="4" w:space="0" w:color="000000"/>
              <w:right w:val="single" w:sz="4" w:space="0" w:color="000000"/>
            </w:tcBorders>
            <w:vAlign w:val="bottom"/>
          </w:tcPr>
          <w:p w14:paraId="2AA563E8" w14:textId="77777777" w:rsidR="00C177F1" w:rsidRPr="00D646D1" w:rsidRDefault="00C177F1" w:rsidP="00C177F1">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C177F1" w:rsidRPr="00D646D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0E4C5120" w:rsidR="00C177F1" w:rsidRPr="002459F2" w:rsidRDefault="00C177F1" w:rsidP="00C177F1">
            <w:pPr>
              <w:widowControl w:val="0"/>
              <w:spacing w:after="0" w:line="240" w:lineRule="auto"/>
              <w:ind w:left="1" w:hanging="3"/>
              <w:rPr>
                <w:rFonts w:ascii="Times New Roman" w:hAnsi="Times New Roman"/>
                <w:sz w:val="24"/>
                <w:szCs w:val="24"/>
              </w:rPr>
            </w:pPr>
            <w:r w:rsidRPr="005A05CA">
              <w:rPr>
                <w:rFonts w:ascii="Times New Roman" w:eastAsia="DejaVu Sans" w:hAnsi="Times New Roman"/>
                <w:sz w:val="24"/>
                <w:szCs w:val="24"/>
              </w:rPr>
              <w:t>ПК 1.3. Обслуживать вспомогательное и технологическое холодильное оборудование.</w:t>
            </w:r>
          </w:p>
        </w:tc>
      </w:tr>
      <w:tr w:rsidR="00C177F1" w:rsidRPr="00D646D1" w14:paraId="0C57D0B1" w14:textId="77777777" w:rsidTr="00887228">
        <w:trPr>
          <w:trHeight w:val="289"/>
        </w:trPr>
        <w:tc>
          <w:tcPr>
            <w:tcW w:w="3261" w:type="dxa"/>
            <w:vMerge w:val="restart"/>
            <w:tcBorders>
              <w:top w:val="single" w:sz="4" w:space="0" w:color="auto"/>
              <w:left w:val="single" w:sz="4" w:space="0" w:color="000000"/>
              <w:right w:val="single" w:sz="4" w:space="0" w:color="000000"/>
            </w:tcBorders>
          </w:tcPr>
          <w:p w14:paraId="3082A807" w14:textId="7D374368" w:rsidR="00C177F1" w:rsidRPr="00D646D1" w:rsidRDefault="00C177F1" w:rsidP="00C177F1">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5C5C10">
              <w:rPr>
                <w:rFonts w:ascii="Times New Roman" w:hAnsi="Times New Roman"/>
                <w:bCs/>
                <w:color w:val="000000"/>
                <w:sz w:val="24"/>
                <w:szCs w:val="24"/>
              </w:rPr>
              <w:t>Участие в проведении ремонта холодильного оборудования и испытаниях после ремонта</w:t>
            </w:r>
          </w:p>
        </w:tc>
        <w:tc>
          <w:tcPr>
            <w:tcW w:w="3289" w:type="dxa"/>
            <w:vMerge w:val="restart"/>
            <w:tcBorders>
              <w:top w:val="single" w:sz="4" w:space="0" w:color="auto"/>
              <w:left w:val="single" w:sz="4" w:space="0" w:color="000000"/>
              <w:right w:val="single" w:sz="4" w:space="0" w:color="000000"/>
            </w:tcBorders>
          </w:tcPr>
          <w:p w14:paraId="1F74E432" w14:textId="61BD676A" w:rsidR="00C177F1" w:rsidRPr="00D646D1" w:rsidRDefault="00C177F1" w:rsidP="00C177F1">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5C5C10">
              <w:rPr>
                <w:rFonts w:ascii="Times New Roman" w:hAnsi="Times New Roman"/>
                <w:bCs/>
                <w:color w:val="000000"/>
                <w:sz w:val="24"/>
                <w:szCs w:val="24"/>
              </w:rPr>
              <w:t>Участие в проведении ремонта холодильного оборудования и испытаниях после ремонта</w:t>
            </w:r>
          </w:p>
        </w:tc>
        <w:tc>
          <w:tcPr>
            <w:tcW w:w="3373" w:type="dxa"/>
            <w:tcBorders>
              <w:top w:val="single" w:sz="4" w:space="0" w:color="000000"/>
              <w:left w:val="single" w:sz="4" w:space="0" w:color="000000"/>
              <w:bottom w:val="single" w:sz="4" w:space="0" w:color="000000"/>
              <w:right w:val="single" w:sz="4" w:space="0" w:color="000000"/>
            </w:tcBorders>
          </w:tcPr>
          <w:p w14:paraId="626308DC" w14:textId="28C17652" w:rsidR="00C177F1" w:rsidRPr="00D34481" w:rsidRDefault="00C177F1" w:rsidP="00C177F1">
            <w:pPr>
              <w:spacing w:after="0" w:line="240" w:lineRule="auto"/>
              <w:rPr>
                <w:rFonts w:ascii="Times New Roman" w:eastAsia="Calibri" w:hAnsi="Times New Roman"/>
                <w:color w:val="000000"/>
                <w:spacing w:val="2"/>
                <w:sz w:val="24"/>
                <w:szCs w:val="24"/>
                <w:highlight w:val="yellow"/>
                <w:shd w:val="clear" w:color="auto" w:fill="FFFFFF"/>
              </w:rPr>
            </w:pPr>
            <w:r w:rsidRPr="000A5B2D">
              <w:rPr>
                <w:rFonts w:ascii="Times New Roman" w:eastAsia="DejaVu Sans" w:hAnsi="Times New Roman"/>
                <w:sz w:val="24"/>
                <w:szCs w:val="24"/>
              </w:rPr>
              <w:t>ПК 2.1. Определять и устранять неисправности несложных механизмов запорной арматуры.</w:t>
            </w:r>
          </w:p>
        </w:tc>
      </w:tr>
      <w:tr w:rsidR="00C177F1"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C177F1" w:rsidRDefault="00C177F1" w:rsidP="00C177F1">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C177F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20E4E0A9" w:rsidR="00C177F1" w:rsidRPr="00D34481" w:rsidRDefault="00C177F1" w:rsidP="00C177F1">
            <w:pPr>
              <w:spacing w:after="0" w:line="240" w:lineRule="auto"/>
              <w:rPr>
                <w:rFonts w:ascii="Times New Roman" w:eastAsia="Calibri" w:hAnsi="Times New Roman"/>
                <w:color w:val="000000"/>
                <w:spacing w:val="2"/>
                <w:sz w:val="24"/>
                <w:szCs w:val="24"/>
                <w:shd w:val="clear" w:color="auto" w:fill="FFFFFF"/>
              </w:rPr>
            </w:pPr>
            <w:r w:rsidRPr="000A5B2D">
              <w:rPr>
                <w:rFonts w:ascii="Times New Roman" w:eastAsia="DejaVu Sans" w:hAnsi="Times New Roman"/>
                <w:sz w:val="24"/>
                <w:szCs w:val="24"/>
              </w:rPr>
              <w:t>ПК 2.2. Под руководством производить разборку и сборку холодильного оборудования.</w:t>
            </w:r>
          </w:p>
        </w:tc>
      </w:tr>
      <w:tr w:rsidR="00C177F1" w:rsidRPr="00D646D1" w14:paraId="41978ECD" w14:textId="77777777" w:rsidTr="008518EF">
        <w:trPr>
          <w:trHeight w:val="578"/>
        </w:trPr>
        <w:tc>
          <w:tcPr>
            <w:tcW w:w="3261" w:type="dxa"/>
            <w:vMerge/>
            <w:tcBorders>
              <w:left w:val="single" w:sz="4" w:space="0" w:color="000000"/>
              <w:right w:val="single" w:sz="4" w:space="0" w:color="000000"/>
            </w:tcBorders>
            <w:vAlign w:val="center"/>
          </w:tcPr>
          <w:p w14:paraId="639A60E6" w14:textId="77777777" w:rsidR="00C177F1" w:rsidRDefault="00C177F1" w:rsidP="00C177F1">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C177F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078B8811" w:rsidR="00C177F1" w:rsidRPr="00112567" w:rsidRDefault="00C177F1" w:rsidP="00C177F1">
            <w:pPr>
              <w:spacing w:after="0" w:line="240" w:lineRule="auto"/>
              <w:rPr>
                <w:rFonts w:ascii="Times New Roman" w:hAnsi="Times New Roman"/>
                <w:sz w:val="24"/>
                <w:szCs w:val="24"/>
              </w:rPr>
            </w:pPr>
            <w:r w:rsidRPr="000A5B2D">
              <w:rPr>
                <w:rFonts w:ascii="Times New Roman" w:eastAsia="DejaVu Sans" w:hAnsi="Times New Roman"/>
                <w:sz w:val="24"/>
                <w:szCs w:val="24"/>
              </w:rPr>
              <w:t>ПК 2.3. Участвовать в испытаниях после ремонта.</w:t>
            </w:r>
          </w:p>
        </w:tc>
      </w:tr>
      <w:tr w:rsidR="00C177F1" w:rsidRPr="00D646D1" w14:paraId="41906634" w14:textId="77777777" w:rsidTr="005C5C10">
        <w:trPr>
          <w:trHeight w:val="577"/>
        </w:trPr>
        <w:tc>
          <w:tcPr>
            <w:tcW w:w="3261" w:type="dxa"/>
            <w:vMerge/>
            <w:tcBorders>
              <w:left w:val="single" w:sz="4" w:space="0" w:color="000000"/>
              <w:bottom w:val="single" w:sz="4" w:space="0" w:color="auto"/>
              <w:right w:val="single" w:sz="4" w:space="0" w:color="000000"/>
            </w:tcBorders>
            <w:vAlign w:val="center"/>
          </w:tcPr>
          <w:p w14:paraId="2E0D3E51" w14:textId="77777777" w:rsidR="00C177F1" w:rsidRDefault="00C177F1" w:rsidP="00C177F1">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4D1C855D" w14:textId="77777777" w:rsidR="00C177F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5A3515C1" w14:textId="0EEFB165" w:rsidR="00C177F1" w:rsidRPr="00112567" w:rsidRDefault="00C177F1" w:rsidP="00C177F1">
            <w:pPr>
              <w:spacing w:after="0" w:line="240" w:lineRule="auto"/>
              <w:rPr>
                <w:rFonts w:ascii="Times New Roman" w:hAnsi="Times New Roman"/>
                <w:sz w:val="24"/>
                <w:szCs w:val="24"/>
              </w:rPr>
            </w:pPr>
            <w:r w:rsidRPr="000A5B2D">
              <w:rPr>
                <w:rFonts w:ascii="Times New Roman" w:eastAsia="DejaVu Sans" w:hAnsi="Times New Roman"/>
                <w:sz w:val="24"/>
                <w:szCs w:val="24"/>
              </w:rPr>
              <w:t>ПК 2.4. Производить работы, связанные с удалением хладагента или заправкой холодильной системы хладагентом после ремонта.</w:t>
            </w:r>
          </w:p>
        </w:tc>
      </w:tr>
      <w:tr w:rsidR="00C177F1" w:rsidRPr="00D646D1" w14:paraId="5EF0D52A" w14:textId="77777777" w:rsidTr="001B3849">
        <w:trPr>
          <w:trHeight w:val="282"/>
        </w:trPr>
        <w:tc>
          <w:tcPr>
            <w:tcW w:w="3261" w:type="dxa"/>
            <w:vMerge w:val="restart"/>
            <w:tcBorders>
              <w:top w:val="single" w:sz="4" w:space="0" w:color="auto"/>
              <w:left w:val="single" w:sz="4" w:space="0" w:color="auto"/>
              <w:right w:val="single" w:sz="4" w:space="0" w:color="auto"/>
            </w:tcBorders>
          </w:tcPr>
          <w:p w14:paraId="4C68C1A2" w14:textId="77777777" w:rsidR="00C177F1" w:rsidRPr="005C5C10" w:rsidRDefault="00C177F1" w:rsidP="00C177F1">
            <w:pPr>
              <w:snapToGrid w:val="0"/>
              <w:spacing w:after="0" w:line="240" w:lineRule="auto"/>
              <w:rPr>
                <w:rFonts w:ascii="Times New Roman" w:hAnsi="Times New Roman"/>
                <w:sz w:val="24"/>
                <w:szCs w:val="24"/>
              </w:rPr>
            </w:pPr>
            <w:r>
              <w:rPr>
                <w:rFonts w:ascii="Times New Roman" w:hAnsi="Times New Roman"/>
                <w:sz w:val="24"/>
                <w:szCs w:val="24"/>
              </w:rPr>
              <w:t>ВД.03 </w:t>
            </w:r>
            <w:r w:rsidRPr="005C5C10">
              <w:rPr>
                <w:rFonts w:ascii="Times New Roman" w:hAnsi="Times New Roman"/>
                <w:sz w:val="24"/>
                <w:szCs w:val="24"/>
              </w:rPr>
              <w:t>Проведение работ по настройке</w:t>
            </w:r>
          </w:p>
          <w:p w14:paraId="5F63216D" w14:textId="69D9300D" w:rsidR="00C177F1" w:rsidRPr="00D646D1" w:rsidRDefault="00C177F1" w:rsidP="00C177F1">
            <w:pPr>
              <w:snapToGrid w:val="0"/>
              <w:spacing w:after="0" w:line="240" w:lineRule="auto"/>
              <w:rPr>
                <w:rFonts w:ascii="Times New Roman" w:hAnsi="Times New Roman"/>
                <w:color w:val="000000"/>
                <w:sz w:val="24"/>
                <w:szCs w:val="24"/>
              </w:rPr>
            </w:pPr>
            <w:r w:rsidRPr="005C5C10">
              <w:rPr>
                <w:rFonts w:ascii="Times New Roman" w:hAnsi="Times New Roman"/>
                <w:sz w:val="24"/>
                <w:szCs w:val="24"/>
              </w:rPr>
              <w:t>контрольно-измерительных приборов и средств автоматики</w:t>
            </w:r>
          </w:p>
        </w:tc>
        <w:tc>
          <w:tcPr>
            <w:tcW w:w="3289" w:type="dxa"/>
            <w:vMerge w:val="restart"/>
            <w:tcBorders>
              <w:top w:val="single" w:sz="4" w:space="0" w:color="auto"/>
              <w:left w:val="single" w:sz="4" w:space="0" w:color="auto"/>
              <w:right w:val="single" w:sz="4" w:space="0" w:color="auto"/>
            </w:tcBorders>
          </w:tcPr>
          <w:p w14:paraId="0EF9F92C" w14:textId="77777777" w:rsidR="00C177F1" w:rsidRPr="005C5C10" w:rsidRDefault="00C177F1" w:rsidP="00C177F1">
            <w:pPr>
              <w:snapToGrid w:val="0"/>
              <w:spacing w:after="0" w:line="240" w:lineRule="auto"/>
              <w:rPr>
                <w:rFonts w:ascii="Times New Roman" w:hAnsi="Times New Roman"/>
                <w:sz w:val="24"/>
                <w:szCs w:val="24"/>
              </w:rPr>
            </w:pPr>
            <w:r>
              <w:rPr>
                <w:rFonts w:ascii="Times New Roman" w:hAnsi="Times New Roman"/>
                <w:sz w:val="24"/>
                <w:szCs w:val="24"/>
              </w:rPr>
              <w:t>ПМ.03</w:t>
            </w:r>
            <w:r>
              <w:t> </w:t>
            </w:r>
            <w:r w:rsidRPr="005C5C10">
              <w:rPr>
                <w:rFonts w:ascii="Times New Roman" w:hAnsi="Times New Roman"/>
                <w:sz w:val="24"/>
                <w:szCs w:val="24"/>
              </w:rPr>
              <w:t>Проведение работ по настройке</w:t>
            </w:r>
          </w:p>
          <w:p w14:paraId="79064649" w14:textId="26D8C82E" w:rsidR="00C177F1" w:rsidRPr="00D646D1" w:rsidRDefault="00C177F1" w:rsidP="00C177F1">
            <w:pPr>
              <w:snapToGrid w:val="0"/>
              <w:spacing w:after="0" w:line="240" w:lineRule="auto"/>
              <w:rPr>
                <w:rFonts w:ascii="Times New Roman" w:hAnsi="Times New Roman"/>
                <w:color w:val="000000"/>
                <w:sz w:val="24"/>
                <w:szCs w:val="24"/>
              </w:rPr>
            </w:pPr>
            <w:r w:rsidRPr="005C5C10">
              <w:rPr>
                <w:rFonts w:ascii="Times New Roman" w:hAnsi="Times New Roman"/>
                <w:sz w:val="24"/>
                <w:szCs w:val="24"/>
              </w:rPr>
              <w:t>контрольно-измерительных приборов и средств автоматики</w:t>
            </w:r>
          </w:p>
        </w:tc>
        <w:tc>
          <w:tcPr>
            <w:tcW w:w="3373" w:type="dxa"/>
            <w:tcBorders>
              <w:top w:val="single" w:sz="4" w:space="0" w:color="auto"/>
              <w:left w:val="single" w:sz="4" w:space="0" w:color="auto"/>
              <w:bottom w:val="single" w:sz="4" w:space="0" w:color="auto"/>
              <w:right w:val="single" w:sz="4" w:space="0" w:color="auto"/>
            </w:tcBorders>
          </w:tcPr>
          <w:p w14:paraId="00C349BF" w14:textId="4EFDE0F0" w:rsidR="00C177F1" w:rsidRPr="00D646D1" w:rsidRDefault="00C177F1" w:rsidP="00C177F1">
            <w:pPr>
              <w:snapToGrid w:val="0"/>
              <w:spacing w:after="0" w:line="240" w:lineRule="auto"/>
              <w:rPr>
                <w:rFonts w:ascii="Times New Roman" w:hAnsi="Times New Roman"/>
                <w:color w:val="000000"/>
                <w:sz w:val="24"/>
                <w:szCs w:val="24"/>
              </w:rPr>
            </w:pPr>
            <w:r w:rsidRPr="00C722F8">
              <w:rPr>
                <w:rFonts w:ascii="Times New Roman" w:eastAsia="DejaVu Sans" w:hAnsi="Times New Roman"/>
                <w:sz w:val="24"/>
                <w:szCs w:val="24"/>
              </w:rPr>
              <w:t>ПК 3.1. Проверять исправность контрольно-измерительных приборов и средств автоматики.</w:t>
            </w:r>
          </w:p>
        </w:tc>
      </w:tr>
      <w:tr w:rsidR="00C177F1" w:rsidRPr="00D646D1" w14:paraId="38CB471C" w14:textId="77777777" w:rsidTr="001B3849">
        <w:trPr>
          <w:trHeight w:val="281"/>
        </w:trPr>
        <w:tc>
          <w:tcPr>
            <w:tcW w:w="3261" w:type="dxa"/>
            <w:vMerge/>
            <w:tcBorders>
              <w:left w:val="single" w:sz="4" w:space="0" w:color="auto"/>
              <w:right w:val="single" w:sz="4" w:space="0" w:color="auto"/>
            </w:tcBorders>
          </w:tcPr>
          <w:p w14:paraId="0C7DBD03" w14:textId="77777777" w:rsidR="00C177F1" w:rsidRDefault="00C177F1" w:rsidP="00C177F1">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EC8C872" w14:textId="77777777" w:rsidR="00C177F1" w:rsidRDefault="00C177F1"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7BEABA3" w14:textId="7CAB28DB" w:rsidR="00C177F1" w:rsidRPr="00D646D1" w:rsidRDefault="00C177F1" w:rsidP="00C177F1">
            <w:pPr>
              <w:snapToGrid w:val="0"/>
              <w:spacing w:after="0" w:line="240" w:lineRule="auto"/>
              <w:rPr>
                <w:rFonts w:ascii="Times New Roman" w:hAnsi="Times New Roman"/>
                <w:color w:val="000000"/>
                <w:sz w:val="24"/>
                <w:szCs w:val="24"/>
              </w:rPr>
            </w:pPr>
            <w:r w:rsidRPr="00C722F8">
              <w:rPr>
                <w:rFonts w:ascii="Times New Roman" w:eastAsia="DejaVu Sans" w:hAnsi="Times New Roman"/>
                <w:sz w:val="24"/>
                <w:szCs w:val="24"/>
              </w:rPr>
              <w:t>ПК 3.2. Анализировать взаимосвязь между рабочими параметрами и тепловым режимом работы холодильной установки.</w:t>
            </w:r>
          </w:p>
        </w:tc>
      </w:tr>
      <w:tr w:rsidR="00C177F1" w:rsidRPr="00D646D1" w14:paraId="3BB6CEBC" w14:textId="77777777" w:rsidTr="001B3849">
        <w:trPr>
          <w:trHeight w:val="281"/>
        </w:trPr>
        <w:tc>
          <w:tcPr>
            <w:tcW w:w="3261" w:type="dxa"/>
            <w:vMerge/>
            <w:tcBorders>
              <w:left w:val="single" w:sz="4" w:space="0" w:color="auto"/>
              <w:right w:val="single" w:sz="4" w:space="0" w:color="auto"/>
            </w:tcBorders>
          </w:tcPr>
          <w:p w14:paraId="6973CE2B" w14:textId="77777777" w:rsidR="00C177F1" w:rsidRDefault="00C177F1" w:rsidP="00C177F1">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AB92F06" w14:textId="77777777" w:rsidR="00C177F1" w:rsidRDefault="00C177F1"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D4DC621" w14:textId="4D4B5950" w:rsidR="00C177F1" w:rsidRPr="00D646D1" w:rsidRDefault="00C177F1" w:rsidP="00C177F1">
            <w:pPr>
              <w:snapToGrid w:val="0"/>
              <w:spacing w:after="0" w:line="240" w:lineRule="auto"/>
              <w:rPr>
                <w:rFonts w:ascii="Times New Roman" w:hAnsi="Times New Roman"/>
                <w:color w:val="000000"/>
                <w:sz w:val="24"/>
                <w:szCs w:val="24"/>
              </w:rPr>
            </w:pPr>
            <w:r w:rsidRPr="00C722F8">
              <w:rPr>
                <w:rFonts w:ascii="Times New Roman" w:eastAsia="DejaVu Sans" w:hAnsi="Times New Roman"/>
                <w:sz w:val="24"/>
                <w:szCs w:val="24"/>
              </w:rPr>
              <w:t>ПК 3.3. Производить замену контрольно-измерительных приборов.</w:t>
            </w:r>
          </w:p>
        </w:tc>
      </w:tr>
      <w:tr w:rsidR="00C177F1" w:rsidRPr="00D646D1" w14:paraId="79EBB6EF" w14:textId="77777777" w:rsidTr="00EB6011">
        <w:trPr>
          <w:trHeight w:val="460"/>
        </w:trPr>
        <w:tc>
          <w:tcPr>
            <w:tcW w:w="3261" w:type="dxa"/>
            <w:vMerge w:val="restart"/>
            <w:tcBorders>
              <w:top w:val="single" w:sz="4" w:space="0" w:color="auto"/>
              <w:left w:val="single" w:sz="4" w:space="0" w:color="auto"/>
              <w:right w:val="single" w:sz="4" w:space="0" w:color="auto"/>
            </w:tcBorders>
          </w:tcPr>
          <w:p w14:paraId="71B3A6B8" w14:textId="3FF511DB" w:rsidR="00C177F1" w:rsidRPr="005C5C10" w:rsidRDefault="00C177F1" w:rsidP="00C177F1">
            <w:pPr>
              <w:snapToGrid w:val="0"/>
              <w:spacing w:after="0" w:line="240" w:lineRule="auto"/>
              <w:rPr>
                <w:rFonts w:ascii="Times New Roman" w:hAnsi="Times New Roman"/>
                <w:sz w:val="24"/>
                <w:szCs w:val="24"/>
              </w:rPr>
            </w:pPr>
            <w:r>
              <w:rPr>
                <w:rFonts w:ascii="Times New Roman" w:hAnsi="Times New Roman"/>
                <w:sz w:val="24"/>
                <w:szCs w:val="24"/>
              </w:rPr>
              <w:t>ВД.04 </w:t>
            </w:r>
            <w:r w:rsidRPr="005C5C10">
              <w:rPr>
                <w:rFonts w:ascii="Times New Roman" w:hAnsi="Times New Roman"/>
                <w:sz w:val="24"/>
                <w:szCs w:val="24"/>
              </w:rPr>
              <w:t>Участие в проведении работ по восстановлению строительно-изоляционных конструкций помещений,</w:t>
            </w:r>
          </w:p>
          <w:p w14:paraId="506AFE64" w14:textId="140FC76C" w:rsidR="00C177F1" w:rsidRDefault="00C177F1" w:rsidP="00C177F1">
            <w:pPr>
              <w:snapToGrid w:val="0"/>
              <w:spacing w:after="0" w:line="240" w:lineRule="auto"/>
              <w:rPr>
                <w:rFonts w:ascii="Times New Roman" w:hAnsi="Times New Roman"/>
                <w:sz w:val="24"/>
                <w:szCs w:val="24"/>
              </w:rPr>
            </w:pPr>
            <w:r w:rsidRPr="005C5C10">
              <w:rPr>
                <w:rFonts w:ascii="Times New Roman" w:hAnsi="Times New Roman"/>
                <w:sz w:val="24"/>
                <w:szCs w:val="24"/>
              </w:rPr>
              <w:t>трубопроводов, аппаратов</w:t>
            </w:r>
          </w:p>
        </w:tc>
        <w:tc>
          <w:tcPr>
            <w:tcW w:w="3289" w:type="dxa"/>
            <w:vMerge w:val="restart"/>
            <w:tcBorders>
              <w:top w:val="single" w:sz="4" w:space="0" w:color="auto"/>
              <w:left w:val="single" w:sz="4" w:space="0" w:color="auto"/>
              <w:right w:val="single" w:sz="4" w:space="0" w:color="auto"/>
            </w:tcBorders>
          </w:tcPr>
          <w:p w14:paraId="2468D3AE" w14:textId="146FF405" w:rsidR="00C177F1" w:rsidRPr="005C5C10" w:rsidRDefault="00C177F1" w:rsidP="00C177F1">
            <w:pPr>
              <w:snapToGrid w:val="0"/>
              <w:spacing w:after="0" w:line="240" w:lineRule="auto"/>
              <w:rPr>
                <w:rFonts w:ascii="Times New Roman" w:hAnsi="Times New Roman"/>
                <w:sz w:val="24"/>
                <w:szCs w:val="24"/>
              </w:rPr>
            </w:pPr>
            <w:r>
              <w:rPr>
                <w:rFonts w:ascii="Times New Roman" w:hAnsi="Times New Roman"/>
                <w:sz w:val="24"/>
                <w:szCs w:val="24"/>
              </w:rPr>
              <w:t>ПМ.04</w:t>
            </w:r>
            <w:r>
              <w:t> </w:t>
            </w:r>
            <w:r w:rsidRPr="005C5C10">
              <w:rPr>
                <w:rFonts w:ascii="Times New Roman" w:hAnsi="Times New Roman"/>
                <w:sz w:val="24"/>
                <w:szCs w:val="24"/>
              </w:rPr>
              <w:t>Участие в проведении работ по восстановлению строительно-изоляционных конструкций помещений,</w:t>
            </w:r>
          </w:p>
          <w:p w14:paraId="33AE32B9" w14:textId="648D7CF8" w:rsidR="00C177F1" w:rsidRDefault="00C177F1" w:rsidP="00C177F1">
            <w:pPr>
              <w:snapToGrid w:val="0"/>
              <w:spacing w:after="0" w:line="240" w:lineRule="auto"/>
              <w:rPr>
                <w:rFonts w:ascii="Times New Roman" w:hAnsi="Times New Roman"/>
                <w:sz w:val="24"/>
                <w:szCs w:val="24"/>
              </w:rPr>
            </w:pPr>
            <w:r w:rsidRPr="005C5C10">
              <w:rPr>
                <w:rFonts w:ascii="Times New Roman" w:hAnsi="Times New Roman"/>
                <w:sz w:val="24"/>
                <w:szCs w:val="24"/>
              </w:rPr>
              <w:t>трубопроводов, аппаратов</w:t>
            </w:r>
          </w:p>
        </w:tc>
        <w:tc>
          <w:tcPr>
            <w:tcW w:w="3373" w:type="dxa"/>
            <w:tcBorders>
              <w:top w:val="single" w:sz="4" w:space="0" w:color="auto"/>
              <w:left w:val="single" w:sz="4" w:space="0" w:color="auto"/>
              <w:bottom w:val="single" w:sz="4" w:space="0" w:color="auto"/>
              <w:right w:val="single" w:sz="4" w:space="0" w:color="auto"/>
            </w:tcBorders>
          </w:tcPr>
          <w:p w14:paraId="3CDCB3D5" w14:textId="6E3500EA" w:rsidR="00C177F1" w:rsidRPr="00D646D1" w:rsidRDefault="00C177F1" w:rsidP="00C177F1">
            <w:pPr>
              <w:snapToGrid w:val="0"/>
              <w:spacing w:after="0" w:line="240" w:lineRule="auto"/>
              <w:rPr>
                <w:rFonts w:ascii="Times New Roman" w:hAnsi="Times New Roman"/>
                <w:color w:val="000000"/>
                <w:sz w:val="24"/>
                <w:szCs w:val="24"/>
              </w:rPr>
            </w:pPr>
            <w:r w:rsidRPr="00D46E2E">
              <w:rPr>
                <w:rFonts w:ascii="Times New Roman" w:eastAsia="DejaVu Sans" w:hAnsi="Times New Roman"/>
                <w:sz w:val="24"/>
                <w:szCs w:val="24"/>
              </w:rPr>
              <w:t>ПК 4.1. Проверять состояние крепления оборудования и трубопроводов.</w:t>
            </w:r>
          </w:p>
        </w:tc>
      </w:tr>
      <w:tr w:rsidR="00C177F1" w:rsidRPr="00D646D1" w14:paraId="28D80A33" w14:textId="77777777" w:rsidTr="00EB6011">
        <w:trPr>
          <w:trHeight w:val="460"/>
        </w:trPr>
        <w:tc>
          <w:tcPr>
            <w:tcW w:w="3261" w:type="dxa"/>
            <w:vMerge/>
            <w:tcBorders>
              <w:left w:val="single" w:sz="4" w:space="0" w:color="auto"/>
              <w:right w:val="single" w:sz="4" w:space="0" w:color="auto"/>
            </w:tcBorders>
          </w:tcPr>
          <w:p w14:paraId="1BCE8877" w14:textId="77777777" w:rsidR="00C177F1" w:rsidRDefault="00C177F1" w:rsidP="00C177F1">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5D55FE44" w14:textId="77777777" w:rsidR="00C177F1" w:rsidRDefault="00C177F1"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7086A05" w14:textId="0270F1E5" w:rsidR="00C177F1" w:rsidRPr="00D646D1" w:rsidRDefault="00C177F1" w:rsidP="00C177F1">
            <w:pPr>
              <w:snapToGrid w:val="0"/>
              <w:spacing w:after="0" w:line="240" w:lineRule="auto"/>
              <w:rPr>
                <w:rFonts w:ascii="Times New Roman" w:hAnsi="Times New Roman"/>
                <w:color w:val="000000"/>
                <w:sz w:val="24"/>
                <w:szCs w:val="24"/>
              </w:rPr>
            </w:pPr>
            <w:r w:rsidRPr="00D46E2E">
              <w:rPr>
                <w:rFonts w:ascii="Times New Roman" w:eastAsia="DejaVu Sans" w:hAnsi="Times New Roman"/>
                <w:sz w:val="24"/>
                <w:szCs w:val="24"/>
              </w:rPr>
              <w:t>ПК 4.2. Восстанавливать поврежденные участки теплоизоляции трубопроводов, теплообменных аппаратов.</w:t>
            </w:r>
          </w:p>
        </w:tc>
      </w:tr>
      <w:tr w:rsidR="00C177F1" w:rsidRPr="00D646D1" w14:paraId="6C7F8CE0" w14:textId="77777777" w:rsidTr="00EB6011">
        <w:trPr>
          <w:trHeight w:val="460"/>
        </w:trPr>
        <w:tc>
          <w:tcPr>
            <w:tcW w:w="3261" w:type="dxa"/>
            <w:vMerge/>
            <w:tcBorders>
              <w:left w:val="single" w:sz="4" w:space="0" w:color="auto"/>
              <w:bottom w:val="single" w:sz="4" w:space="0" w:color="auto"/>
              <w:right w:val="single" w:sz="4" w:space="0" w:color="auto"/>
            </w:tcBorders>
          </w:tcPr>
          <w:p w14:paraId="030C0BD7" w14:textId="77777777" w:rsidR="00C177F1" w:rsidRDefault="00C177F1" w:rsidP="00C177F1">
            <w:pPr>
              <w:snapToGri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002EEB43" w14:textId="77777777" w:rsidR="00C177F1" w:rsidRDefault="00C177F1"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30406A4" w14:textId="41FC8C6C" w:rsidR="00C177F1" w:rsidRPr="00D646D1" w:rsidRDefault="00C177F1" w:rsidP="00C177F1">
            <w:pPr>
              <w:snapToGrid w:val="0"/>
              <w:spacing w:after="0" w:line="240" w:lineRule="auto"/>
              <w:rPr>
                <w:rFonts w:ascii="Times New Roman" w:hAnsi="Times New Roman"/>
                <w:color w:val="000000"/>
                <w:sz w:val="24"/>
                <w:szCs w:val="24"/>
              </w:rPr>
            </w:pPr>
            <w:r w:rsidRPr="00D46E2E">
              <w:rPr>
                <w:rFonts w:ascii="Times New Roman" w:eastAsia="DejaVu Sans" w:hAnsi="Times New Roman"/>
                <w:sz w:val="24"/>
                <w:szCs w:val="24"/>
              </w:rPr>
              <w:t>ПК 4.3. Производить замену старых теплоизоляционных материалов на современные.</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0A1D762D"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07DF0" w14:textId="77777777" w:rsidR="00CD7606" w:rsidRDefault="00CD7606">
      <w:pPr>
        <w:spacing w:after="0" w:line="240" w:lineRule="auto"/>
      </w:pPr>
      <w:r>
        <w:separator/>
      </w:r>
    </w:p>
  </w:endnote>
  <w:endnote w:type="continuationSeparator" w:id="0">
    <w:p w14:paraId="78B25B01" w14:textId="77777777" w:rsidR="00CD7606" w:rsidRDefault="00CD7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F1A86" w14:textId="77777777" w:rsidR="00CD7606" w:rsidRDefault="00CD7606">
      <w:pPr>
        <w:rPr>
          <w:sz w:val="12"/>
        </w:rPr>
      </w:pPr>
      <w:r>
        <w:separator/>
      </w:r>
    </w:p>
  </w:footnote>
  <w:footnote w:type="continuationSeparator" w:id="0">
    <w:p w14:paraId="0F0CF6E6" w14:textId="77777777" w:rsidR="00CD7606" w:rsidRDefault="00CD7606">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5DAE"/>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CD7606"/>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6</Pages>
  <Words>1321</Words>
  <Characters>7533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24</cp:revision>
  <cp:lastPrinted>2022-09-12T13:25:00Z</cp:lastPrinted>
  <dcterms:created xsi:type="dcterms:W3CDTF">2023-03-20T14:24:00Z</dcterms:created>
  <dcterms:modified xsi:type="dcterms:W3CDTF">2023-06-28T14:01:00Z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