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F3736" w14:textId="261BE4F2" w:rsidR="00EA1437" w:rsidRPr="00BE19F3" w:rsidRDefault="00EA1437" w:rsidP="00BE19F3">
      <w:pPr>
        <w:pStyle w:val="afffffd"/>
        <w:shd w:val="clear" w:color="auto" w:fill="FFFFFF" w:themeFill="background1"/>
        <w:spacing w:after="0" w:line="360" w:lineRule="auto"/>
        <w:jc w:val="right"/>
        <w:rPr>
          <w:rFonts w:ascii="Times New Roman" w:hAnsi="Times New Roman"/>
          <w:b/>
          <w:bCs/>
        </w:rPr>
      </w:pPr>
      <w:bookmarkStart w:id="0" w:name="_Toc84499258"/>
      <w:r w:rsidRPr="00BE19F3">
        <w:rPr>
          <w:rFonts w:ascii="Times New Roman" w:hAnsi="Times New Roman"/>
          <w:b/>
          <w:bCs/>
        </w:rPr>
        <w:t>Приложение 5</w:t>
      </w:r>
      <w:bookmarkEnd w:id="0"/>
    </w:p>
    <w:p w14:paraId="4215EF14" w14:textId="6C94EB96" w:rsidR="00EA1437" w:rsidRPr="00BE19F3" w:rsidRDefault="00EA1437" w:rsidP="00BE19F3">
      <w:pPr>
        <w:shd w:val="clear" w:color="auto" w:fill="FFFFFF" w:themeFill="background1"/>
        <w:spacing w:after="0" w:line="360" w:lineRule="auto"/>
        <w:jc w:val="right"/>
        <w:rPr>
          <w:rFonts w:ascii="Times New Roman" w:hAnsi="Times New Roman"/>
          <w:i/>
          <w:sz w:val="24"/>
          <w:szCs w:val="24"/>
        </w:rPr>
      </w:pPr>
      <w:r w:rsidRPr="00BE19F3">
        <w:rPr>
          <w:rFonts w:ascii="Times New Roman" w:hAnsi="Times New Roman"/>
          <w:sz w:val="24"/>
          <w:szCs w:val="24"/>
        </w:rPr>
        <w:t xml:space="preserve">к ПОП-П по </w:t>
      </w:r>
      <w:r w:rsidR="00AF299D">
        <w:rPr>
          <w:rFonts w:ascii="Times New Roman" w:hAnsi="Times New Roman"/>
          <w:sz w:val="24"/>
          <w:szCs w:val="24"/>
        </w:rPr>
        <w:t>профессии</w:t>
      </w:r>
    </w:p>
    <w:p w14:paraId="3053D4BB" w14:textId="41E7DF58" w:rsidR="002A00C4" w:rsidRPr="00BE19F3" w:rsidRDefault="005D1459" w:rsidP="00EA1437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FA030F">
        <w:rPr>
          <w:rFonts w:ascii="Times New Roman" w:hAnsi="Times New Roman"/>
          <w:bCs/>
          <w:sz w:val="24"/>
          <w:szCs w:val="24"/>
        </w:rPr>
        <w:t>21.01.02 Оператор по ремонту скважин</w:t>
      </w:r>
    </w:p>
    <w:p w14:paraId="1B14CA73" w14:textId="77777777" w:rsidR="002A00C4" w:rsidRPr="00A74DD9" w:rsidRDefault="002A00C4" w:rsidP="00A74DD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7A76051" w14:textId="77777777" w:rsidR="002A00C4" w:rsidRPr="00A74DD9" w:rsidRDefault="002A00C4" w:rsidP="00A74DD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B26C24B" w14:textId="77777777" w:rsidR="002A00C4" w:rsidRPr="00A74DD9" w:rsidRDefault="002A00C4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8C3CF9E" w14:textId="77777777" w:rsidR="00C11819" w:rsidRDefault="00C11819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7371A4CC" w14:textId="77777777" w:rsidR="00C11819" w:rsidRDefault="00C11819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58315972" w14:textId="77777777" w:rsidR="00C11819" w:rsidRDefault="00C11819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7D0F0A52" w14:textId="77777777" w:rsidR="00C11819" w:rsidRDefault="00C11819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76E4AFF2" w14:textId="77777777" w:rsidR="00C11819" w:rsidRDefault="00C11819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0BC10C5F" w14:textId="77777777" w:rsidR="00C11819" w:rsidRDefault="00C11819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274021F5" w14:textId="77777777" w:rsidR="00C11819" w:rsidRDefault="00C11819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1B2983FD" w14:textId="77777777" w:rsidR="00C11819" w:rsidRDefault="00C11819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58F879EE" w14:textId="25289C47" w:rsidR="002A00C4" w:rsidRPr="00BE19F3" w:rsidRDefault="00D60061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  <w:r w:rsidRPr="00BE19F3">
        <w:rPr>
          <w:lang w:val="ru-RU"/>
        </w:rPr>
        <w:t xml:space="preserve">ПРИМЕРНОЕ </w:t>
      </w:r>
      <w:r w:rsidR="00953020" w:rsidRPr="00BE19F3">
        <w:rPr>
          <w:lang w:val="ru-RU"/>
        </w:rPr>
        <w:t>СОДЕРЖАНИЕ</w:t>
      </w:r>
      <w:r w:rsidR="009B3EDD" w:rsidRPr="00BE19F3">
        <w:rPr>
          <w:lang w:val="ru-RU"/>
        </w:rPr>
        <w:br/>
      </w:r>
      <w:r w:rsidR="005E38F7" w:rsidRPr="00BE19F3">
        <w:rPr>
          <w:lang w:val="ru-RU"/>
        </w:rPr>
        <w:t>ГОСУ</w:t>
      </w:r>
      <w:r w:rsidR="0097174C" w:rsidRPr="00BE19F3">
        <w:rPr>
          <w:lang w:val="ru-RU"/>
        </w:rPr>
        <w:t>ДАРСТВЕННОЙ ИТОГОВОЙ АТТЕСТАЦИИ</w:t>
      </w:r>
    </w:p>
    <w:p w14:paraId="257ECE6F" w14:textId="4004201D" w:rsidR="00EA1437" w:rsidRPr="00C11819" w:rsidRDefault="00C11819" w:rsidP="00EA1437">
      <w:pPr>
        <w:spacing w:after="0" w:line="360" w:lineRule="auto"/>
        <w:jc w:val="center"/>
        <w:rPr>
          <w:rFonts w:ascii="Times New Roman" w:hAnsi="Times New Roman"/>
          <w:b/>
          <w:bCs/>
          <w:i/>
          <w:sz w:val="24"/>
          <w:szCs w:val="24"/>
          <w:u w:val="single"/>
        </w:rPr>
      </w:pPr>
      <w:r w:rsidRPr="00C11819">
        <w:rPr>
          <w:rFonts w:ascii="Times New Roman" w:hAnsi="Times New Roman"/>
          <w:b/>
          <w:bCs/>
          <w:kern w:val="2"/>
          <w:sz w:val="24"/>
          <w:szCs w:val="24"/>
        </w:rPr>
        <w:t>ПО ПРОФЕССИИ</w:t>
      </w:r>
    </w:p>
    <w:p w14:paraId="033EA6A5" w14:textId="1FFB65CF" w:rsidR="002A00C4" w:rsidRPr="00A74DD9" w:rsidRDefault="005D1459" w:rsidP="00EA1437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  <w:r w:rsidRPr="00FA030F">
        <w:rPr>
          <w:rFonts w:ascii="Times New Roman" w:hAnsi="Times New Roman"/>
          <w:bCs/>
          <w:sz w:val="24"/>
          <w:szCs w:val="24"/>
        </w:rPr>
        <w:t>21.01.02 Оператор по ремонту скважин</w:t>
      </w:r>
    </w:p>
    <w:p w14:paraId="158BAC49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2A5D23AC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22E3BF9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2BFAC07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1E3769F4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4EE86E36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45D8ECC7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2E005BFF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ED606F9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345136A" w14:textId="7A9F9969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76ABE53E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09969C38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54BFECC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2AEAC92B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3065009D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3EDF55BB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4109D72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589AFDA3" w14:textId="2B194EB6" w:rsidR="002A00C4" w:rsidRPr="00ED5152" w:rsidRDefault="00EA1437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  <w:sectPr w:rsidR="002A00C4" w:rsidRPr="00ED5152" w:rsidSect="00036068">
          <w:headerReference w:type="default" r:id="rId8"/>
          <w:footerReference w:type="default" r:id="rId9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 w:rsidRPr="00ED5152">
        <w:rPr>
          <w:rFonts w:ascii="Times New Roman" w:hAnsi="Times New Roman"/>
          <w:b/>
          <w:sz w:val="24"/>
          <w:szCs w:val="24"/>
        </w:rPr>
        <w:t>202</w:t>
      </w:r>
      <w:r w:rsidR="00636610" w:rsidRPr="00ED5152">
        <w:rPr>
          <w:rFonts w:ascii="Times New Roman" w:hAnsi="Times New Roman"/>
          <w:b/>
          <w:sz w:val="24"/>
          <w:szCs w:val="24"/>
        </w:rPr>
        <w:t>3</w:t>
      </w:r>
      <w:r w:rsidRPr="00ED5152">
        <w:rPr>
          <w:rFonts w:ascii="Times New Roman" w:hAnsi="Times New Roman"/>
          <w:b/>
          <w:sz w:val="24"/>
          <w:szCs w:val="24"/>
        </w:rPr>
        <w:t xml:space="preserve"> г</w:t>
      </w:r>
      <w:r w:rsidR="00C11819">
        <w:rPr>
          <w:rFonts w:ascii="Times New Roman" w:hAnsi="Times New Roman"/>
          <w:b/>
          <w:sz w:val="24"/>
          <w:szCs w:val="24"/>
        </w:rPr>
        <w:t>.</w:t>
      </w:r>
    </w:p>
    <w:p w14:paraId="4D013A8B" w14:textId="77777777" w:rsidR="002A00C4" w:rsidRPr="00636610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636610">
        <w:rPr>
          <w:rFonts w:ascii="Times New Roman" w:hAnsi="Times New Roman"/>
          <w:b/>
          <w:iCs/>
          <w:sz w:val="24"/>
          <w:szCs w:val="24"/>
        </w:rPr>
        <w:lastRenderedPageBreak/>
        <w:t>СОДЕРЖАНИЕ</w:t>
      </w:r>
    </w:p>
    <w:p w14:paraId="432FC8A7" w14:textId="77777777" w:rsidR="002A00C4" w:rsidRPr="00636610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B318690" w14:textId="18F51036" w:rsidR="002A00C4" w:rsidRPr="00A74DD9" w:rsidRDefault="00A770FE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lang w:val="ru-RU"/>
        </w:rPr>
      </w:pPr>
      <w:r w:rsidRPr="00A74DD9">
        <w:rPr>
          <w:b/>
          <w:lang w:val="ru-RU"/>
        </w:rPr>
        <w:t>СТРУКТУРА</w:t>
      </w:r>
      <w:r w:rsidR="00602A81" w:rsidRPr="00A74DD9">
        <w:rPr>
          <w:b/>
          <w:lang w:val="ru-RU"/>
        </w:rPr>
        <w:t xml:space="preserve"> ОЦЕНОЧНЫХ МАТЕРИАЛОВ ДЛЯ </w:t>
      </w:r>
      <w:r w:rsidRPr="00A74DD9">
        <w:rPr>
          <w:b/>
          <w:lang w:val="ru-RU"/>
        </w:rPr>
        <w:t>ПРОВЕДЕНИЯ ДЕМОНСТРАЦИОННОГО ЭКЗАМЕНА ПРОФИЛЬНОГО УРОВНЯ</w:t>
      </w:r>
    </w:p>
    <w:p w14:paraId="5603F843" w14:textId="2A0DA742" w:rsidR="002A00C4" w:rsidRPr="00EA1437" w:rsidRDefault="00090CE2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A74DD9">
        <w:rPr>
          <w:b/>
          <w:lang w:val="ru-RU"/>
        </w:rPr>
        <w:t>КОМПЛЕКС ТРЕБОВАНИЙ</w:t>
      </w:r>
      <w:r w:rsidR="009D4BC9" w:rsidRPr="00A74DD9">
        <w:rPr>
          <w:b/>
          <w:lang w:val="ru-RU"/>
        </w:rPr>
        <w:t xml:space="preserve"> И</w:t>
      </w:r>
      <w:r w:rsidR="0025093F" w:rsidRPr="00A74DD9">
        <w:rPr>
          <w:b/>
          <w:lang w:val="ru-RU"/>
        </w:rPr>
        <w:t xml:space="preserve"> </w:t>
      </w:r>
      <w:r w:rsidR="009D4BC9" w:rsidRPr="00A74DD9">
        <w:rPr>
          <w:b/>
          <w:lang w:val="ru-RU"/>
        </w:rPr>
        <w:t xml:space="preserve">РЕКОМЕНДАЦИЙ </w:t>
      </w:r>
      <w:r w:rsidRPr="00A74DD9">
        <w:rPr>
          <w:b/>
          <w:lang w:val="ru-RU"/>
        </w:rPr>
        <w:t>ДЛЯ ПРОВЕДЕНИЯ ДЕМОНСТРАЦИОННОГО ЭКЗАМЕНА</w:t>
      </w:r>
      <w:r w:rsidR="00D15A20">
        <w:rPr>
          <w:b/>
          <w:lang w:val="ru-RU"/>
        </w:rPr>
        <w:t xml:space="preserve"> </w:t>
      </w:r>
      <w:r w:rsidR="00D15A20" w:rsidRPr="00D15A20">
        <w:rPr>
          <w:b/>
          <w:bCs/>
          <w:color w:val="000000"/>
          <w:shd w:val="clear" w:color="auto" w:fill="FFFFFF"/>
          <w:lang w:val="ru-RU"/>
        </w:rPr>
        <w:t>ПРОФИЛЬНОГО УРОВНЯ</w:t>
      </w:r>
    </w:p>
    <w:p w14:paraId="169B2F64" w14:textId="024A4479" w:rsidR="009B3EDD" w:rsidRPr="00A74DD9" w:rsidRDefault="009B3EDD" w:rsidP="00135B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74DD9">
        <w:rPr>
          <w:rFonts w:ascii="Times New Roman" w:hAnsi="Times New Roman"/>
          <w:b/>
          <w:sz w:val="24"/>
          <w:szCs w:val="24"/>
        </w:rPr>
        <w:br w:type="page"/>
      </w:r>
    </w:p>
    <w:p w14:paraId="015B3E38" w14:textId="77D181D2" w:rsidR="00B40334" w:rsidRPr="00135B33" w:rsidRDefault="004A5AB0" w:rsidP="00036068">
      <w:pPr>
        <w:pStyle w:val="affb"/>
        <w:numPr>
          <w:ilvl w:val="0"/>
          <w:numId w:val="4"/>
        </w:numPr>
        <w:tabs>
          <w:tab w:val="left" w:pos="142"/>
        </w:tabs>
        <w:spacing w:before="0" w:after="0" w:line="360" w:lineRule="auto"/>
        <w:ind w:left="0" w:firstLine="0"/>
        <w:contextualSpacing/>
        <w:jc w:val="center"/>
        <w:rPr>
          <w:b/>
          <w:lang w:val="ru-RU"/>
        </w:rPr>
      </w:pPr>
      <w:r w:rsidRPr="00135B33">
        <w:rPr>
          <w:b/>
          <w:lang w:val="ru-RU"/>
        </w:rPr>
        <w:lastRenderedPageBreak/>
        <w:t>СТРУКТУРА ОЦЕНОЧНЫХ МАТЕРИАЛОВ ДЛЯ ПРОВЕДЕНИЯ ДЕМОНСТРАЦИОННОГО ЭКЗАМЕНА ПРОФИЛЬНОГО УРОВНЯ</w:t>
      </w:r>
    </w:p>
    <w:p w14:paraId="09753313" w14:textId="77777777" w:rsidR="00EA1437" w:rsidRPr="00135B33" w:rsidRDefault="00EA143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</w:p>
    <w:p w14:paraId="0038C969" w14:textId="264FD2F9" w:rsidR="00B661A8" w:rsidRPr="00135B33" w:rsidRDefault="0063352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Для выпускников, </w:t>
      </w:r>
      <w:r w:rsidR="00B661A8" w:rsidRPr="00135B33">
        <w:rPr>
          <w:lang w:val="ru-RU"/>
        </w:rPr>
        <w:t>осваивающих ПП</w:t>
      </w:r>
      <w:r w:rsidR="001655FD">
        <w:rPr>
          <w:lang w:val="ru-RU"/>
        </w:rPr>
        <w:t>КРС</w:t>
      </w:r>
      <w:r w:rsidR="00B661A8" w:rsidRPr="00135B33">
        <w:rPr>
          <w:lang w:val="ru-RU"/>
        </w:rPr>
        <w:t xml:space="preserve"> в рамках ФП «Профессионалитет»</w:t>
      </w:r>
      <w:r w:rsidRPr="00135B33">
        <w:rPr>
          <w:lang w:val="ru-RU"/>
        </w:rPr>
        <w:t>,</w:t>
      </w:r>
      <w:r w:rsidR="00B661A8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государственная итоговая аттестация в соответствии с ФГОС СПО проводится </w:t>
      </w:r>
      <w:r w:rsidR="00B661A8" w:rsidRPr="00135B33">
        <w:rPr>
          <w:lang w:val="ru-RU"/>
        </w:rPr>
        <w:t>в форме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1655FD">
        <w:rPr>
          <w:lang w:val="ru-RU"/>
        </w:rPr>
        <w:t>.</w:t>
      </w:r>
    </w:p>
    <w:p w14:paraId="29297027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5CC440F" w14:textId="77777777" w:rsidR="00633527" w:rsidRPr="00135B33" w:rsidRDefault="0063352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lang w:val="ru-RU"/>
        </w:rPr>
      </w:pPr>
      <w:r w:rsidRPr="00135B33">
        <w:rPr>
          <w:b/>
          <w:lang w:val="ru-RU"/>
        </w:rPr>
        <w:t xml:space="preserve">Структура оценочных материалов </w:t>
      </w:r>
    </w:p>
    <w:p w14:paraId="5E8E7E0E" w14:textId="46093141" w:rsidR="008E0728" w:rsidRPr="00135B33" w:rsidRDefault="008E0728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Оценочные материалы </w:t>
      </w:r>
      <w:r w:rsidR="00BA0033" w:rsidRPr="00135B33">
        <w:rPr>
          <w:lang w:val="ru-RU"/>
        </w:rPr>
        <w:t>для проведения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BA0033" w:rsidRPr="00135B33">
        <w:rPr>
          <w:lang w:val="ru-RU"/>
        </w:rPr>
        <w:t xml:space="preserve"> включают</w:t>
      </w:r>
      <w:r w:rsidR="00D15A20" w:rsidRPr="00135B33">
        <w:rPr>
          <w:lang w:val="ru-RU"/>
        </w:rPr>
        <w:t xml:space="preserve"> </w:t>
      </w:r>
      <w:r w:rsidR="00BA0033" w:rsidRPr="00135B33">
        <w:rPr>
          <w:lang w:val="ru-RU"/>
        </w:rPr>
        <w:t xml:space="preserve">в себя комплект(ы) оценочной документации, варианты заданий и критерии </w:t>
      </w:r>
      <w:r w:rsidR="00633527" w:rsidRPr="00135B33">
        <w:rPr>
          <w:lang w:val="ru-RU"/>
        </w:rPr>
        <w:t>оценивания</w:t>
      </w:r>
      <w:r w:rsidR="005E38F7" w:rsidRPr="00135B33">
        <w:rPr>
          <w:lang w:val="ru-RU"/>
        </w:rPr>
        <w:t xml:space="preserve">. </w:t>
      </w:r>
    </w:p>
    <w:p w14:paraId="16C60640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C280FFA" w14:textId="70C7DE11" w:rsidR="005E38F7" w:rsidRPr="00135B33" w:rsidRDefault="005E38F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4768D0BA" w14:textId="1205F754" w:rsidR="005E38F7" w:rsidRPr="00135B33" w:rsidRDefault="005E38F7" w:rsidP="00036068">
      <w:pPr>
        <w:pStyle w:val="affb"/>
        <w:spacing w:before="0" w:after="0" w:line="276" w:lineRule="auto"/>
        <w:ind w:left="0" w:firstLine="709"/>
        <w:jc w:val="both"/>
        <w:rPr>
          <w:lang w:val="ru-RU"/>
        </w:rPr>
      </w:pPr>
      <w:r w:rsidRPr="00135B33">
        <w:rPr>
          <w:lang w:val="ru-RU"/>
        </w:rPr>
        <w:t>Комплект оценочной документации</w:t>
      </w:r>
      <w:r w:rsidR="00633527" w:rsidRPr="00135B33">
        <w:rPr>
          <w:lang w:val="ru-RU"/>
        </w:rPr>
        <w:t xml:space="preserve"> (далее – КОД)</w:t>
      </w:r>
      <w:r w:rsidRPr="00135B33">
        <w:rPr>
          <w:lang w:val="ru-RU"/>
        </w:rPr>
        <w:t xml:space="preserve"> должен включать в себя следующие разделы:</w:t>
      </w:r>
    </w:p>
    <w:p w14:paraId="1B1C49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Комплекс требований для проведения демонстрационного экзамена.</w:t>
      </w:r>
    </w:p>
    <w:p w14:paraId="274A520B" w14:textId="363CAD43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Перечень оборудования и оснащения, рас</w:t>
      </w:r>
      <w:r w:rsidR="00A74DD9" w:rsidRPr="00135B33">
        <w:rPr>
          <w:lang w:val="ru-RU"/>
        </w:rPr>
        <w:t xml:space="preserve">ходных материалов, средств </w:t>
      </w:r>
      <w:r w:rsidR="00A74DD9" w:rsidRPr="00135B33">
        <w:rPr>
          <w:lang w:val="ru-RU"/>
        </w:rPr>
        <w:br/>
        <w:t>обуче</w:t>
      </w:r>
      <w:r w:rsidRPr="00135B33">
        <w:rPr>
          <w:lang w:val="ru-RU"/>
        </w:rPr>
        <w:t>ния и воспитания.</w:t>
      </w:r>
    </w:p>
    <w:p w14:paraId="693A30A8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План застройки площадки демонстрационного экзамена.</w:t>
      </w:r>
    </w:p>
    <w:p w14:paraId="786993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Требования к составу экспертных групп.</w:t>
      </w:r>
    </w:p>
    <w:p w14:paraId="055A88A3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Инструкции по технике безопасности.</w:t>
      </w:r>
    </w:p>
    <w:p w14:paraId="7D3898B9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Образец задания.</w:t>
      </w:r>
    </w:p>
    <w:p w14:paraId="68AA8547" w14:textId="77777777" w:rsidR="005E38F7" w:rsidRPr="00135B33" w:rsidRDefault="005E38F7" w:rsidP="00036068">
      <w:pPr>
        <w:pStyle w:val="affb"/>
        <w:spacing w:before="0" w:after="0" w:line="276" w:lineRule="auto"/>
        <w:ind w:left="0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6F0AF72B" w14:textId="0EADA5F4" w:rsidR="00615E5C" w:rsidRPr="00135B33" w:rsidRDefault="00615E5C" w:rsidP="00036068">
      <w:pPr>
        <w:pStyle w:val="affb"/>
        <w:numPr>
          <w:ilvl w:val="0"/>
          <w:numId w:val="4"/>
        </w:numPr>
        <w:spacing w:before="0" w:after="0" w:line="276" w:lineRule="auto"/>
        <w:ind w:left="0" w:firstLine="0"/>
        <w:jc w:val="center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КОМПЛЕКС ТРЕБОВАНИЙ </w:t>
      </w:r>
      <w:r w:rsidR="009D4BC9" w:rsidRPr="00135B33">
        <w:rPr>
          <w:b/>
          <w:bCs/>
          <w:color w:val="000000"/>
          <w:shd w:val="clear" w:color="auto" w:fill="FFFFFF"/>
          <w:lang w:val="ru-RU"/>
        </w:rPr>
        <w:t xml:space="preserve">И РЕКОМЕНДАЦИЙ </w:t>
      </w:r>
      <w:r w:rsidR="00D646D1" w:rsidRPr="00135B33">
        <w:rPr>
          <w:b/>
          <w:bCs/>
          <w:color w:val="000000"/>
          <w:shd w:val="clear" w:color="auto" w:fill="FFFFFF"/>
          <w:lang w:val="ru-RU"/>
        </w:rPr>
        <w:br/>
      </w:r>
      <w:r w:rsidRPr="00135B33">
        <w:rPr>
          <w:b/>
          <w:bCs/>
          <w:color w:val="000000"/>
          <w:shd w:val="clear" w:color="auto" w:fill="FFFFFF"/>
          <w:lang w:val="ru-RU"/>
        </w:rPr>
        <w:t>ДЛЯ ПРОВЕДЕНИЯ ДЕМОНСТРАЦИОННОГО ЭКЗАМЕНА</w:t>
      </w:r>
      <w:r w:rsidR="00D15A20" w:rsidRPr="00135B33">
        <w:rPr>
          <w:b/>
          <w:bCs/>
          <w:color w:val="000000"/>
          <w:shd w:val="clear" w:color="auto" w:fill="FFFFFF"/>
          <w:lang w:val="ru-RU"/>
        </w:rPr>
        <w:t xml:space="preserve"> ПРОФИЛЬНОГО УРОВНЯ</w:t>
      </w:r>
    </w:p>
    <w:p w14:paraId="3B5E5E50" w14:textId="77777777" w:rsidR="00615E5C" w:rsidRPr="00135B33" w:rsidRDefault="00615E5C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2AB7C037" w14:textId="76767D2E" w:rsidR="007120D5" w:rsidRPr="00135B33" w:rsidRDefault="007120D5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jc w:val="both"/>
        <w:rPr>
          <w:b/>
          <w:lang w:val="ru-RU"/>
        </w:rPr>
      </w:pPr>
      <w:r w:rsidRPr="00135B33">
        <w:rPr>
          <w:b/>
          <w:lang w:val="ru-RU"/>
        </w:rPr>
        <w:t>Организационные требования</w:t>
      </w:r>
      <w:r w:rsidRPr="00135B33">
        <w:rPr>
          <w:rStyle w:val="affffff0"/>
          <w:b/>
        </w:rPr>
        <w:footnoteReference w:id="1"/>
      </w:r>
      <w:r w:rsidRPr="00135B33">
        <w:rPr>
          <w:b/>
          <w:lang w:val="ru-RU"/>
        </w:rPr>
        <w:t>:</w:t>
      </w:r>
    </w:p>
    <w:p w14:paraId="6655C77C" w14:textId="24C77AF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Демонстрационный экзамен </w:t>
      </w:r>
      <w:r w:rsidR="00D15A20" w:rsidRPr="00135B33">
        <w:rPr>
          <w:lang w:val="ru-RU"/>
        </w:rPr>
        <w:t xml:space="preserve">профильного уровня </w:t>
      </w:r>
      <w:r w:rsidRPr="00135B33">
        <w:rPr>
          <w:lang w:val="ru-RU"/>
        </w:rPr>
        <w:t>проводится с использованием КОД, включенных образовательными организациями в программу ГИА.</w:t>
      </w:r>
    </w:p>
    <w:p w14:paraId="03D2C128" w14:textId="175869C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748DE98" w14:textId="553FD86D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5190367F" w14:textId="77777777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248798B4" w14:textId="3C4FE51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00FA00D2" w14:textId="65512B18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проходят демонстрационный экзамен в ЦПДЭ</w:t>
      </w:r>
      <w:r w:rsidR="00036068" w:rsidRPr="00135B33">
        <w:rPr>
          <w:lang w:val="ru-RU"/>
        </w:rPr>
        <w:t xml:space="preserve"> </w:t>
      </w:r>
      <w:r w:rsidRPr="00135B33">
        <w:rPr>
          <w:lang w:val="ru-RU"/>
        </w:rPr>
        <w:t>в составе экзаменационных групп.</w:t>
      </w:r>
    </w:p>
    <w:p w14:paraId="11FE1A16" w14:textId="2E05BC66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lastRenderedPageBreak/>
        <w:t>Образовательная организация знакомит с планом проведения демонстрационного экзамена выпускников, сдающих демонстрационный экзамен, и лиц, обеспечивающих проведение демонстрационного экзамена,</w:t>
      </w:r>
      <w:r w:rsidR="009D4BC9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в срок не позднее чем за 5 </w:t>
      </w:r>
      <w:r w:rsidR="00046B5D" w:rsidRPr="00135B33">
        <w:rPr>
          <w:lang w:val="ru-RU"/>
        </w:rPr>
        <w:t xml:space="preserve">(пять) </w:t>
      </w:r>
      <w:r w:rsidRPr="00135B33">
        <w:rPr>
          <w:lang w:val="ru-RU"/>
        </w:rPr>
        <w:t>рабочих дней до даты проведения экзамена.</w:t>
      </w:r>
    </w:p>
    <w:p w14:paraId="5C3B6E65" w14:textId="65F6A3E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6F070B11" w14:textId="36210E3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7C4082C2" w14:textId="00920A9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1E548C8" w14:textId="7A845F35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знакомятся со своими рабочими местами под руководством главного эксперта</w:t>
      </w:r>
      <w:r w:rsidR="00D646D1" w:rsidRPr="00135B33">
        <w:rPr>
          <w:lang w:val="ru-RU"/>
        </w:rPr>
        <w:t>,</w:t>
      </w:r>
      <w:r w:rsidRPr="00135B33">
        <w:rPr>
          <w:lang w:val="ru-RU"/>
        </w:rPr>
        <w:t xml:space="preserve">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642607AE" w14:textId="7D9D5759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2201950D" w14:textId="6D13129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="00036068" w:rsidRPr="00135B33">
        <w:rPr>
          <w:lang w:val="ru-RU"/>
        </w:rPr>
        <w:br/>
      </w:r>
      <w:r w:rsidRPr="00135B33">
        <w:rPr>
          <w:lang w:val="ru-RU"/>
        </w:rPr>
        <w:t>в проведении демонстрационного экзамена тьютора (ассистента).</w:t>
      </w:r>
    </w:p>
    <w:p w14:paraId="0FBC23C3" w14:textId="77777777" w:rsidR="00036068" w:rsidRPr="00036068" w:rsidRDefault="00036068" w:rsidP="00036068">
      <w:pPr>
        <w:pStyle w:val="affb"/>
        <w:suppressAutoHyphens w:val="0"/>
        <w:spacing w:before="0" w:after="0" w:line="276" w:lineRule="auto"/>
        <w:ind w:left="709"/>
        <w:contextualSpacing/>
        <w:jc w:val="both"/>
        <w:rPr>
          <w:highlight w:val="lightGray"/>
          <w:lang w:val="ru-RU"/>
        </w:rPr>
      </w:pPr>
    </w:p>
    <w:p w14:paraId="1FC0C097" w14:textId="703FBB9A" w:rsidR="007120D5" w:rsidRPr="00135B33" w:rsidRDefault="002D4270" w:rsidP="00D646D1">
      <w:pPr>
        <w:pStyle w:val="affb"/>
        <w:numPr>
          <w:ilvl w:val="1"/>
          <w:numId w:val="4"/>
        </w:numPr>
        <w:spacing w:before="0" w:after="0"/>
        <w:ind w:left="0" w:firstLine="709"/>
        <w:contextualSpacing/>
        <w:jc w:val="both"/>
        <w:rPr>
          <w:b/>
        </w:rPr>
      </w:pPr>
      <w:r w:rsidRPr="00135B33">
        <w:rPr>
          <w:b/>
          <w:lang w:val="ru-RU"/>
        </w:rPr>
        <w:t>Рекомендуемое содержание</w:t>
      </w:r>
      <w:r w:rsidRPr="00135B33">
        <w:rPr>
          <w:b/>
        </w:rPr>
        <w:t xml:space="preserve"> КОД</w:t>
      </w:r>
    </w:p>
    <w:p w14:paraId="2D76B13E" w14:textId="7DE0C696" w:rsidR="007E3F03" w:rsidRDefault="007E3F03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>Компетенции, рекомендуемые для включения в содержание КОД</w:t>
      </w:r>
    </w:p>
    <w:p w14:paraId="332F5C8F" w14:textId="77777777" w:rsidR="001655FD" w:rsidRPr="00135B33" w:rsidRDefault="001655FD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923" w:type="dxa"/>
        <w:tblInd w:w="-289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261"/>
        <w:gridCol w:w="3289"/>
        <w:gridCol w:w="3373"/>
      </w:tblGrid>
      <w:tr w:rsidR="008E66D0" w:rsidRPr="00165E7B" w14:paraId="072D73DC" w14:textId="64F5A1AD" w:rsidTr="00ED5152">
        <w:trPr>
          <w:trHeight w:val="472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38045" w14:textId="77777777" w:rsidR="008E66D0" w:rsidRPr="00165E7B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5CACABB2" w14:textId="6AD93584" w:rsidR="008E66D0" w:rsidRPr="00165E7B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вида деятельности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BEE7" w14:textId="77777777" w:rsidR="008E66D0" w:rsidRPr="00165E7B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2CFF8BB2" w14:textId="77777777" w:rsidR="008E66D0" w:rsidRPr="00165E7B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профессионального модуля, </w:t>
            </w:r>
          </w:p>
          <w:p w14:paraId="629EF518" w14:textId="77777777" w:rsidR="008E66D0" w:rsidRPr="00165E7B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 рамках которого осваивается ВД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FD5B0" w14:textId="77777777" w:rsidR="00EC2F46" w:rsidRPr="00165E7B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Перечень оцениваемых </w:t>
            </w:r>
          </w:p>
          <w:p w14:paraId="3E485538" w14:textId="70DA6C2B" w:rsidR="008E66D0" w:rsidRPr="00165E7B" w:rsidRDefault="00EC2F46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ПК </w:t>
            </w:r>
          </w:p>
        </w:tc>
      </w:tr>
      <w:tr w:rsidR="008E66D0" w:rsidRPr="00165E7B" w14:paraId="4D5E69E8" w14:textId="10495D90" w:rsidTr="00ED5152">
        <w:trPr>
          <w:trHeight w:val="388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71D99" w14:textId="35411873" w:rsidR="008E66D0" w:rsidRPr="00165E7B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соответствии с ФГОС СПО</w:t>
            </w:r>
          </w:p>
        </w:tc>
      </w:tr>
      <w:tr w:rsidR="00165E7B" w:rsidRPr="00165E7B" w14:paraId="76246BC0" w14:textId="655770F0" w:rsidTr="00C11819">
        <w:trPr>
          <w:trHeight w:val="259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1D209" w14:textId="19660AF6" w:rsidR="00165E7B" w:rsidRPr="00165E7B" w:rsidRDefault="00165E7B" w:rsidP="00165E7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bCs/>
                <w:sz w:val="24"/>
                <w:szCs w:val="24"/>
              </w:rPr>
              <w:t xml:space="preserve">ВД.1 </w:t>
            </w: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работ по подготовке скважин к проведению текущего (подземного) ремонта</w:t>
            </w:r>
            <w:r w:rsidRPr="00165E7B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36B33" w14:textId="794C9FA6" w:rsidR="00165E7B" w:rsidRPr="00165E7B" w:rsidRDefault="00165E7B" w:rsidP="00165E7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>ПМ 01 Выполнение работ по подготовке скважин к проведению текущего (подземного) ремонта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498C7" w14:textId="4A584396" w:rsidR="00165E7B" w:rsidRPr="00165E7B" w:rsidRDefault="00165E7B" w:rsidP="00165E7B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>ПК 1.1. Выполнять работы по обустройству площадки проведения ремонта скважин.</w:t>
            </w:r>
          </w:p>
        </w:tc>
      </w:tr>
      <w:tr w:rsidR="00165E7B" w:rsidRPr="00165E7B" w14:paraId="6390652F" w14:textId="6DB5F237" w:rsidTr="00C11819">
        <w:trPr>
          <w:trHeight w:val="250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4697FD" w14:textId="224BB467" w:rsidR="00165E7B" w:rsidRPr="00165E7B" w:rsidRDefault="00165E7B" w:rsidP="00165E7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1ACD6" w14:textId="3668F398" w:rsidR="00165E7B" w:rsidRPr="00165E7B" w:rsidRDefault="00165E7B" w:rsidP="00165E7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A25B5" w14:textId="3725AEA1" w:rsidR="00165E7B" w:rsidRPr="00165E7B" w:rsidRDefault="00165E7B" w:rsidP="00165E7B">
            <w:pPr>
              <w:widowControl w:val="0"/>
              <w:spacing w:after="0" w:line="240" w:lineRule="auto"/>
              <w:ind w:left="1" w:hanging="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>ПК 1.2. Проводить замещение скважинной жидкости, промывки скважины.</w:t>
            </w:r>
          </w:p>
        </w:tc>
      </w:tr>
      <w:tr w:rsidR="00165E7B" w:rsidRPr="00165E7B" w14:paraId="4DCD7DF1" w14:textId="77777777" w:rsidTr="00C11819">
        <w:trPr>
          <w:trHeight w:val="675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B74000" w14:textId="77777777" w:rsidR="00165E7B" w:rsidRPr="00165E7B" w:rsidRDefault="00165E7B" w:rsidP="00165E7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F0D53" w14:textId="77777777" w:rsidR="00165E7B" w:rsidRPr="00165E7B" w:rsidRDefault="00165E7B" w:rsidP="00165E7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F1460" w14:textId="3BA927DC" w:rsidR="00165E7B" w:rsidRPr="00165E7B" w:rsidRDefault="00165E7B" w:rsidP="00165E7B">
            <w:pPr>
              <w:rPr>
                <w:rFonts w:ascii="Times New Roman" w:hAnsi="Times New Roman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>ПК 1.3. Выполнять передислокацию оборудования для ремонта скважин.</w:t>
            </w:r>
          </w:p>
        </w:tc>
      </w:tr>
      <w:tr w:rsidR="00165E7B" w:rsidRPr="00165E7B" w14:paraId="6EB0B88C" w14:textId="77777777" w:rsidTr="00C11819">
        <w:trPr>
          <w:trHeight w:val="1139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E5652B" w14:textId="77777777" w:rsidR="00165E7B" w:rsidRPr="00165E7B" w:rsidRDefault="00165E7B" w:rsidP="00165E7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6FA6F" w14:textId="77777777" w:rsidR="00165E7B" w:rsidRPr="00165E7B" w:rsidRDefault="00165E7B" w:rsidP="00165E7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27008" w14:textId="636B06CD" w:rsidR="00165E7B" w:rsidRPr="00165E7B" w:rsidRDefault="00165E7B" w:rsidP="00165E7B">
            <w:pPr>
              <w:rPr>
                <w:rFonts w:ascii="Times New Roman" w:hAnsi="Times New Roman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>ПК 1.4. Осуществлять подготовку устья скважины к проведению ремонтных работ.</w:t>
            </w:r>
          </w:p>
        </w:tc>
      </w:tr>
      <w:tr w:rsidR="00165E7B" w:rsidRPr="00165E7B" w14:paraId="0C57D0B1" w14:textId="77777777" w:rsidTr="00C11819">
        <w:trPr>
          <w:trHeight w:val="430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2A807" w14:textId="1CC4DCF3" w:rsidR="00165E7B" w:rsidRPr="00165E7B" w:rsidRDefault="00165E7B" w:rsidP="00165E7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bCs/>
                <w:sz w:val="24"/>
                <w:szCs w:val="24"/>
              </w:rPr>
              <w:t xml:space="preserve">ВД. 2 </w:t>
            </w: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работ по проведению текущего (подземного) ремонта скважин I, II категории сложности</w:t>
            </w:r>
          </w:p>
        </w:tc>
        <w:tc>
          <w:tcPr>
            <w:tcW w:w="32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4E432" w14:textId="003E7AED" w:rsidR="00165E7B" w:rsidRPr="00165E7B" w:rsidRDefault="00165E7B" w:rsidP="00165E7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>ПМ 02 Выполнение работ по проведению текущего (подземного) ремонта скважин I, II категории сложности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308DC" w14:textId="0FEF76A8" w:rsidR="00165E7B" w:rsidRPr="00165E7B" w:rsidRDefault="00165E7B" w:rsidP="00165E7B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highlight w:val="yellow"/>
                <w:shd w:val="clear" w:color="auto" w:fill="FFFFFF"/>
              </w:rPr>
            </w:pP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>К 2.1. Выполнять мероприятий по подготовке, содержанию оборудования и инструментов для ремонта скважин и уходу за оборудованием и инструментами.</w:t>
            </w:r>
          </w:p>
        </w:tc>
      </w:tr>
      <w:tr w:rsidR="00165E7B" w:rsidRPr="00165E7B" w14:paraId="66D060B2" w14:textId="77777777" w:rsidTr="00C11819">
        <w:trPr>
          <w:trHeight w:val="236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82ED3" w14:textId="77777777" w:rsidR="00165E7B" w:rsidRPr="00165E7B" w:rsidRDefault="00165E7B" w:rsidP="00165E7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91277" w14:textId="77777777" w:rsidR="00165E7B" w:rsidRPr="00165E7B" w:rsidRDefault="00165E7B" w:rsidP="00165E7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659CF" w14:textId="70A7D2BC" w:rsidR="00165E7B" w:rsidRPr="00165E7B" w:rsidRDefault="00165E7B" w:rsidP="00165E7B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>ПК 2.2. Проводить работы по текущему (подземному) ремонту скважины.</w:t>
            </w:r>
          </w:p>
        </w:tc>
      </w:tr>
      <w:tr w:rsidR="00165E7B" w:rsidRPr="00165E7B" w14:paraId="63A6DEB3" w14:textId="77777777" w:rsidTr="00C11819">
        <w:trPr>
          <w:trHeight w:val="603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088FD" w14:textId="77777777" w:rsidR="00165E7B" w:rsidRPr="00165E7B" w:rsidRDefault="00165E7B" w:rsidP="00165E7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415DE" w14:textId="77777777" w:rsidR="00165E7B" w:rsidRPr="00165E7B" w:rsidRDefault="00165E7B" w:rsidP="00165E7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7DC30" w14:textId="714C6FFA" w:rsidR="00165E7B" w:rsidRPr="00165E7B" w:rsidRDefault="00165E7B" w:rsidP="00165E7B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>ПК 2.3. Проводить операции по промывке и обработке скважины.</w:t>
            </w:r>
          </w:p>
        </w:tc>
      </w:tr>
      <w:tr w:rsidR="00165E7B" w:rsidRPr="00165E7B" w14:paraId="7359C7F7" w14:textId="77777777" w:rsidTr="00C11819">
        <w:trPr>
          <w:trHeight w:val="1458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34DEA" w14:textId="77777777" w:rsidR="00165E7B" w:rsidRPr="00165E7B" w:rsidRDefault="00165E7B" w:rsidP="00165E7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0E8F0" w14:textId="77777777" w:rsidR="00165E7B" w:rsidRPr="00165E7B" w:rsidRDefault="00165E7B" w:rsidP="00165E7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544B7" w14:textId="1C70C96D" w:rsidR="00165E7B" w:rsidRPr="00165E7B" w:rsidRDefault="00165E7B" w:rsidP="00165E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>ПК 2.4. Проводить работы по подготовке скважины к освоению и проведению прострелочных и геофизических исследований.</w:t>
            </w:r>
          </w:p>
        </w:tc>
      </w:tr>
      <w:tr w:rsidR="00165E7B" w:rsidRPr="00165E7B" w14:paraId="5EF0D52A" w14:textId="77777777" w:rsidTr="00C11819">
        <w:trPr>
          <w:trHeight w:val="276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3216D" w14:textId="19A8DA6F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>ВД. 3 Выполнение подготовительных работ при проведении реконструкции и капитального ремонта нефтяных и газовых скважин</w:t>
            </w:r>
          </w:p>
        </w:tc>
        <w:tc>
          <w:tcPr>
            <w:tcW w:w="32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064649" w14:textId="546DBFF1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>ПМ 03 Выполнение подготовительных работ при проведении реконструкции и капитального ремонта нефтяных и газовых скважин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0C349BF" w14:textId="1008121C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>ПК 3.1. Проводить подготовительные работы перед глушением скважин.</w:t>
            </w:r>
          </w:p>
        </w:tc>
      </w:tr>
      <w:tr w:rsidR="00165E7B" w:rsidRPr="00165E7B" w14:paraId="239726DA" w14:textId="77777777" w:rsidTr="00C11819">
        <w:trPr>
          <w:trHeight w:val="236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163CC9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2696C7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E732D20" w14:textId="20AB690E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>ПК 3.2. Проводить кислотную обработку скважин.</w:t>
            </w:r>
          </w:p>
        </w:tc>
      </w:tr>
      <w:tr w:rsidR="00165E7B" w:rsidRPr="00165E7B" w14:paraId="35C60AC5" w14:textId="77777777" w:rsidTr="00C11819">
        <w:trPr>
          <w:trHeight w:val="541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9FC2E3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44E44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B4B57" w14:textId="6AEA105B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>ПК 3.3. Проводить спуско-подъемные операции.</w:t>
            </w:r>
          </w:p>
        </w:tc>
      </w:tr>
      <w:tr w:rsidR="00165E7B" w:rsidRPr="00165E7B" w14:paraId="031FD1CA" w14:textId="77777777" w:rsidTr="00C11819">
        <w:trPr>
          <w:trHeight w:val="236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49C392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09315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73458" w14:textId="30825DD5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>ПК 3.4. Проводить ловильные работы.</w:t>
            </w:r>
          </w:p>
        </w:tc>
      </w:tr>
      <w:tr w:rsidR="00165E7B" w:rsidRPr="00165E7B" w14:paraId="60D242E1" w14:textId="77777777" w:rsidTr="00C11819">
        <w:trPr>
          <w:trHeight w:val="236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6E963A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6169E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EACA7" w14:textId="14568814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>ПК 3.5. Проводить ремонтно-изоляционные работы.</w:t>
            </w:r>
          </w:p>
        </w:tc>
      </w:tr>
      <w:tr w:rsidR="00165E7B" w:rsidRPr="00165E7B" w14:paraId="26C3A5DA" w14:textId="77777777" w:rsidTr="00C11819">
        <w:trPr>
          <w:trHeight w:val="236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D9F11" w14:textId="07B654B3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bCs/>
                <w:sz w:val="24"/>
                <w:szCs w:val="24"/>
              </w:rPr>
              <w:t xml:space="preserve">ВД. 4 </w:t>
            </w: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работ по организации и ведению технологического процесса капитального ремонта I, II категории сложности нефтяных и газовых скважин</w:t>
            </w:r>
          </w:p>
        </w:tc>
        <w:tc>
          <w:tcPr>
            <w:tcW w:w="32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011CC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bCs/>
                <w:sz w:val="24"/>
                <w:szCs w:val="24"/>
              </w:rPr>
              <w:t xml:space="preserve">ПМ 04 </w:t>
            </w: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работ по организации и ведению технологического процесса капитального ремонта I, II категории сложности нефтяных и газовых скважин</w:t>
            </w:r>
          </w:p>
          <w:p w14:paraId="6A35C2A2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13FD704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7B8F8F2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67C34C7" w14:textId="1928A7C5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19BD3" w14:textId="678631B2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>ПК 4.1. Проверять техническое состояние оборудования перед проведением капитального ремонта.</w:t>
            </w:r>
          </w:p>
        </w:tc>
      </w:tr>
      <w:tr w:rsidR="00165E7B" w:rsidRPr="00165E7B" w14:paraId="0FB23D0F" w14:textId="77777777" w:rsidTr="00C11819">
        <w:trPr>
          <w:trHeight w:val="236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58147E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709F4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A9DD" w14:textId="222D57A0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>ПК 4.2. Осуществлять расстановку оборудования для проведения капитального ремонта скважин.</w:t>
            </w:r>
          </w:p>
        </w:tc>
      </w:tr>
      <w:tr w:rsidR="00165E7B" w:rsidRPr="00165E7B" w14:paraId="601995F1" w14:textId="77777777" w:rsidTr="00C11819">
        <w:trPr>
          <w:trHeight w:val="236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8223E4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7CFAC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6DE43" w14:textId="4087666C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>ПК 4.3. Проводить глушение скважин в процессе капитального ремонта скважин.</w:t>
            </w:r>
          </w:p>
        </w:tc>
      </w:tr>
      <w:tr w:rsidR="00165E7B" w:rsidRPr="00165E7B" w14:paraId="4AF2CDD3" w14:textId="77777777" w:rsidTr="00C11819">
        <w:trPr>
          <w:trHeight w:val="236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C13C30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EBF26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7FA1B" w14:textId="25711A26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>ПК 4.4. Осуществлять демонтаж и монтаж устьевого оборудования скважин.</w:t>
            </w:r>
          </w:p>
        </w:tc>
      </w:tr>
      <w:tr w:rsidR="00165E7B" w:rsidRPr="00165E7B" w14:paraId="19AB2901" w14:textId="77777777" w:rsidTr="00C11819">
        <w:trPr>
          <w:trHeight w:val="195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190C71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F3DFE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A0554" w14:textId="7F04E045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>ПК 4.5. Осуществлять монтаж и демонтаж противовыбросового оборудования при проведении капитального ремонта скважин.</w:t>
            </w:r>
          </w:p>
        </w:tc>
      </w:tr>
      <w:tr w:rsidR="00165E7B" w:rsidRPr="00165E7B" w14:paraId="6D883835" w14:textId="77777777" w:rsidTr="00C11819">
        <w:trPr>
          <w:trHeight w:val="210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983C76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43D41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EBDE7" w14:textId="791CA74E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>ПК 4.6. Проводить капитальный ремонт скважин.</w:t>
            </w:r>
          </w:p>
        </w:tc>
      </w:tr>
      <w:tr w:rsidR="00165E7B" w:rsidRPr="00165E7B" w14:paraId="71886180" w14:textId="77777777" w:rsidTr="00C11819">
        <w:trPr>
          <w:trHeight w:val="345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4BF5E8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5AB42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7E4FC" w14:textId="5B4B5F6F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>ПК 4.7. Осуществлять подготовку комплекса оборудования для проведения капитального ремонта скважин к передислокации.</w:t>
            </w:r>
          </w:p>
        </w:tc>
      </w:tr>
      <w:tr w:rsidR="00165E7B" w:rsidRPr="00165E7B" w14:paraId="288FA920" w14:textId="77777777" w:rsidTr="00C11819">
        <w:trPr>
          <w:trHeight w:val="285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2A8DAD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9FD96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2583B" w14:textId="7599082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>ПК 4.8. Ликвидировать осложнения и аварии в процессе капитального ремонта скважин.</w:t>
            </w:r>
          </w:p>
        </w:tc>
      </w:tr>
      <w:tr w:rsidR="00165E7B" w:rsidRPr="00165E7B" w14:paraId="2B3A613E" w14:textId="77777777" w:rsidTr="00C11819">
        <w:trPr>
          <w:trHeight w:val="210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BF46F4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1F207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EEC42" w14:textId="0ADAB06A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>ПК 4.9. Планировать ход работ и действий состава вахты в процессе капитального ремонта скважин.</w:t>
            </w:r>
          </w:p>
        </w:tc>
      </w:tr>
      <w:tr w:rsidR="00165E7B" w:rsidRPr="00165E7B" w14:paraId="62C54F4D" w14:textId="77777777" w:rsidTr="00C11819">
        <w:trPr>
          <w:trHeight w:val="165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40E3C7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F005D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DDD09" w14:textId="02AE89E2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>ПК 4.10. Координировать действия состава вахты в процессе капитального ремонта скважин.</w:t>
            </w:r>
          </w:p>
        </w:tc>
      </w:tr>
      <w:tr w:rsidR="00165E7B" w:rsidRPr="00165E7B" w14:paraId="783A2CB3" w14:textId="77777777" w:rsidTr="00C11819">
        <w:trPr>
          <w:trHeight w:val="236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7A4A8" w14:textId="578C3E74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bCs/>
                <w:sz w:val="24"/>
                <w:szCs w:val="24"/>
              </w:rPr>
              <w:t xml:space="preserve">ВД. 5 </w:t>
            </w: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>Ведение процесса гидравлического разрыва пласта и гидропескоструйной перфорации (по выбору)</w:t>
            </w:r>
          </w:p>
        </w:tc>
        <w:tc>
          <w:tcPr>
            <w:tcW w:w="32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4B22C" w14:textId="54BD2AEC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bCs/>
                <w:sz w:val="24"/>
                <w:szCs w:val="24"/>
              </w:rPr>
              <w:t xml:space="preserve">ПМ.в 05 </w:t>
            </w: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>Ведение процесса гидравлического разрыва пласта и гидропескоструйной перфорации (по выбору)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4269C" w14:textId="22D1C1AC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>ПК 5.1. Осуществлять подготовку оборудования к проведению гидроразрыва пласта.</w:t>
            </w:r>
          </w:p>
        </w:tc>
      </w:tr>
      <w:tr w:rsidR="00165E7B" w:rsidRPr="00165E7B" w14:paraId="315A380A" w14:textId="77777777" w:rsidTr="00C11819">
        <w:trPr>
          <w:trHeight w:val="236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D1BCF2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A7BBD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9C3D2" w14:textId="63FFB4B4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>ПК 5.2. Выполнять работы по проведению гидравлического разрыва пласта.</w:t>
            </w:r>
          </w:p>
        </w:tc>
      </w:tr>
      <w:tr w:rsidR="00165E7B" w:rsidRPr="00165E7B" w14:paraId="25239412" w14:textId="77777777" w:rsidTr="00C11819">
        <w:trPr>
          <w:trHeight w:val="236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24AEEC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78507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72998" w14:textId="63C459B2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>ПК 5.3. Проводить работы по установке приборов на устье скважины и контролю объема, подачи закачиваемой жидкости в пласт.</w:t>
            </w:r>
          </w:p>
        </w:tc>
      </w:tr>
      <w:tr w:rsidR="00165E7B" w:rsidRPr="00165E7B" w14:paraId="46221BF2" w14:textId="77777777" w:rsidTr="00C11819">
        <w:trPr>
          <w:trHeight w:val="1427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F446EF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23B35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627CF" w14:textId="7EB1E89D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>ПК 5.4. Осуществлять подготовку оборудования к проведению гидропескоструйной перфорации.</w:t>
            </w:r>
          </w:p>
        </w:tc>
      </w:tr>
      <w:tr w:rsidR="00165E7B" w:rsidRPr="00165E7B" w14:paraId="5C59DA27" w14:textId="77777777" w:rsidTr="00C11819">
        <w:trPr>
          <w:trHeight w:val="236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8E090" w14:textId="7C096C5D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bCs/>
                <w:sz w:val="24"/>
                <w:szCs w:val="24"/>
              </w:rPr>
              <w:t xml:space="preserve">ВД. 5 </w:t>
            </w:r>
            <w:r w:rsidRPr="00165E7B">
              <w:rPr>
                <w:rFonts w:ascii="Times New Roman" w:hAnsi="Times New Roman"/>
                <w:sz w:val="24"/>
                <w:szCs w:val="24"/>
              </w:rPr>
              <w:t>Обеспечение работы подъемного агрегата в процессе капитального, текущего ремонта, реконструкции и освоения нефтяных и газовых скважин (по выбору)</w:t>
            </w:r>
          </w:p>
        </w:tc>
        <w:tc>
          <w:tcPr>
            <w:tcW w:w="32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BD7E4" w14:textId="371B89BA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bCs/>
                <w:sz w:val="24"/>
                <w:szCs w:val="24"/>
              </w:rPr>
              <w:t xml:space="preserve">ПМ.в 05 </w:t>
            </w:r>
            <w:r w:rsidRPr="00165E7B">
              <w:rPr>
                <w:rFonts w:ascii="Times New Roman" w:hAnsi="Times New Roman"/>
                <w:sz w:val="24"/>
                <w:szCs w:val="24"/>
              </w:rPr>
              <w:t>Обеспечение работы подъемного агрегата в процессе капитального, текущего ремонта, реконструкции и освоения нефтяных и газовых скважин (по выбору)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62F1A" w14:textId="23544CC5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>ПК 5.1. Проводить техническое обслуживание подъемного агрегата.</w:t>
            </w:r>
          </w:p>
        </w:tc>
      </w:tr>
      <w:tr w:rsidR="00165E7B" w:rsidRPr="00165E7B" w14:paraId="26E270C9" w14:textId="77777777" w:rsidTr="00C11819">
        <w:trPr>
          <w:trHeight w:val="236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12DE9C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2FBB6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F4477" w14:textId="7411F928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>ПК 5.2. Осуществлять установку подъемного агрегата на устье скважины.</w:t>
            </w:r>
          </w:p>
        </w:tc>
      </w:tr>
      <w:tr w:rsidR="00165E7B" w:rsidRPr="00165E7B" w14:paraId="4D3D62EB" w14:textId="77777777" w:rsidTr="00C11819">
        <w:trPr>
          <w:trHeight w:val="236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0D838B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C5200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2900F" w14:textId="70905A55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>ПК 5.3. Осуществлять монтаж и демонтаж оснастки талевой системы подъемного агрегата.</w:t>
            </w:r>
          </w:p>
        </w:tc>
      </w:tr>
      <w:tr w:rsidR="00165E7B" w:rsidRPr="00165E7B" w14:paraId="6FAC87BF" w14:textId="77777777" w:rsidTr="00C11819">
        <w:trPr>
          <w:trHeight w:val="236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08B88C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CB145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978CF" w14:textId="6CE650CF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>ПК 5.4. Управлять подъемным агрегатом при проведении спуско-подъемных операций.</w:t>
            </w:r>
          </w:p>
        </w:tc>
      </w:tr>
      <w:tr w:rsidR="00165E7B" w:rsidRPr="00165E7B" w14:paraId="41412972" w14:textId="77777777" w:rsidTr="00C11819">
        <w:trPr>
          <w:trHeight w:val="795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E08F9D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26328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F86DB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>ПК 5.5. Проводить работы по монтажу и демонтажу подъемного агрегата.</w:t>
            </w:r>
          </w:p>
          <w:p w14:paraId="12D2EFAB" w14:textId="3953097B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</w:tc>
      </w:tr>
      <w:tr w:rsidR="00165E7B" w:rsidRPr="00165E7B" w14:paraId="53BCFB65" w14:textId="77777777" w:rsidTr="00C11819">
        <w:trPr>
          <w:trHeight w:val="249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FFF1CA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BA0D4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5EC09" w14:textId="23B0ABBB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>ПК 5.6. Выполнять ремонт подъемного агрегата в процессе проведения капитального, текущего ремонта, реконструкции и освоения нефтяных и газовых скважин.</w:t>
            </w:r>
          </w:p>
        </w:tc>
      </w:tr>
    </w:tbl>
    <w:p w14:paraId="259D21BC" w14:textId="77777777" w:rsidR="00BA26D0" w:rsidRPr="00A74DD9" w:rsidRDefault="00BA26D0" w:rsidP="00A74DD9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0CBD54F" w14:textId="7BDFB9FA" w:rsidR="007E3F03" w:rsidRPr="00135B33" w:rsidRDefault="00D15A20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35B33">
        <w:rPr>
          <w:rFonts w:ascii="Times New Roman" w:hAnsi="Times New Roman"/>
          <w:sz w:val="24"/>
          <w:szCs w:val="24"/>
        </w:rPr>
        <w:t>Умения и навыки, рекомендуемые для включения в содержание КОД</w:t>
      </w:r>
      <w:r w:rsidR="00DB21B5" w:rsidRPr="00135B33">
        <w:rPr>
          <w:rFonts w:ascii="Times New Roman" w:hAnsi="Times New Roman"/>
          <w:sz w:val="24"/>
          <w:szCs w:val="24"/>
        </w:rPr>
        <w:t>,</w:t>
      </w:r>
      <w:r w:rsidRPr="00135B33">
        <w:rPr>
          <w:rFonts w:ascii="Times New Roman" w:hAnsi="Times New Roman"/>
          <w:sz w:val="24"/>
          <w:szCs w:val="24"/>
        </w:rPr>
        <w:t xml:space="preserve"> определяются в соответствии с разделом 4 ПОП-П.</w:t>
      </w:r>
    </w:p>
    <w:p w14:paraId="2EC1472B" w14:textId="77777777" w:rsidR="007E3F03" w:rsidRPr="00DB21B5" w:rsidRDefault="007E3F03" w:rsidP="00A74DD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highlight w:val="darkGray"/>
        </w:rPr>
      </w:pPr>
    </w:p>
    <w:p w14:paraId="21703406" w14:textId="6D6C767E" w:rsidR="007120D5" w:rsidRPr="00135B33" w:rsidRDefault="002F77A5" w:rsidP="00D646D1">
      <w:pPr>
        <w:pStyle w:val="affb"/>
        <w:numPr>
          <w:ilvl w:val="1"/>
          <w:numId w:val="4"/>
        </w:numPr>
        <w:spacing w:before="0" w:after="0"/>
        <w:ind w:left="0" w:firstLine="567"/>
        <w:jc w:val="both"/>
        <w:rPr>
          <w:b/>
        </w:rPr>
      </w:pPr>
      <w:r w:rsidRPr="00135B33">
        <w:rPr>
          <w:b/>
          <w:lang w:val="ru-RU"/>
        </w:rPr>
        <w:t xml:space="preserve"> </w:t>
      </w:r>
      <w:r w:rsidR="001272D2" w:rsidRPr="00135B33">
        <w:rPr>
          <w:b/>
        </w:rPr>
        <w:t>Т</w:t>
      </w:r>
      <w:r w:rsidR="007120D5" w:rsidRPr="00135B33">
        <w:rPr>
          <w:b/>
        </w:rPr>
        <w:t>ребования к оцениванию</w:t>
      </w:r>
    </w:p>
    <w:tbl>
      <w:tblPr>
        <w:tblStyle w:val="affffff1"/>
        <w:tblW w:w="9639" w:type="dxa"/>
        <w:tblInd w:w="-5" w:type="dxa"/>
        <w:tblLook w:val="04A0" w:firstRow="1" w:lastRow="0" w:firstColumn="1" w:lastColumn="0" w:noHBand="0" w:noVBand="1"/>
      </w:tblPr>
      <w:tblGrid>
        <w:gridCol w:w="6521"/>
        <w:gridCol w:w="3118"/>
      </w:tblGrid>
      <w:tr w:rsidR="007120D5" w:rsidRPr="00135B33" w14:paraId="558367A8" w14:textId="77777777" w:rsidTr="00BD05D5">
        <w:trPr>
          <w:trHeight w:val="388"/>
        </w:trPr>
        <w:tc>
          <w:tcPr>
            <w:tcW w:w="6521" w:type="dxa"/>
            <w:vAlign w:val="bottom"/>
          </w:tcPr>
          <w:p w14:paraId="688881D9" w14:textId="77777777" w:rsidR="007120D5" w:rsidRPr="00135B33" w:rsidRDefault="007120D5" w:rsidP="00A74D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sz w:val="24"/>
                <w:szCs w:val="24"/>
              </w:rPr>
              <w:t>Максимально возможное количество баллов</w:t>
            </w:r>
          </w:p>
        </w:tc>
        <w:tc>
          <w:tcPr>
            <w:tcW w:w="3118" w:type="dxa"/>
            <w:vAlign w:val="bottom"/>
          </w:tcPr>
          <w:p w14:paraId="57EA6076" w14:textId="77777777" w:rsidR="007120D5" w:rsidRPr="00135B33" w:rsidRDefault="007120D5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</w:tbl>
    <w:p w14:paraId="62A0A970" w14:textId="77777777" w:rsidR="0025093F" w:rsidRPr="00135B33" w:rsidRDefault="0025093F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1" w:name="_Toc96294977"/>
    </w:p>
    <w:p w14:paraId="4A8F53C0" w14:textId="3529036F" w:rsidR="007120D5" w:rsidRPr="00135B33" w:rsidRDefault="007120D5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 xml:space="preserve">Рекомендуемая схема перевода результатов демонстрационного экзамена </w:t>
      </w:r>
      <w:r w:rsidR="00D646D1" w:rsidRPr="00135B33">
        <w:rPr>
          <w:rFonts w:ascii="Times New Roman" w:hAnsi="Times New Roman"/>
          <w:b/>
          <w:sz w:val="24"/>
          <w:szCs w:val="24"/>
        </w:rPr>
        <w:br/>
      </w:r>
      <w:r w:rsidRPr="00135B33">
        <w:rPr>
          <w:rFonts w:ascii="Times New Roman" w:hAnsi="Times New Roman"/>
          <w:b/>
          <w:sz w:val="24"/>
          <w:szCs w:val="24"/>
        </w:rPr>
        <w:t>из стобалльной шкалы в пятибалльную</w:t>
      </w:r>
      <w:bookmarkEnd w:id="1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510"/>
        <w:gridCol w:w="1560"/>
        <w:gridCol w:w="1559"/>
        <w:gridCol w:w="1559"/>
        <w:gridCol w:w="1446"/>
      </w:tblGrid>
      <w:tr w:rsidR="00BD05D5" w:rsidRPr="00135B33" w14:paraId="1DF7BA67" w14:textId="77777777" w:rsidTr="00BD05D5">
        <w:trPr>
          <w:trHeight w:val="308"/>
        </w:trPr>
        <w:tc>
          <w:tcPr>
            <w:tcW w:w="3510" w:type="dxa"/>
            <w:shd w:val="clear" w:color="auto" w:fill="auto"/>
            <w:vAlign w:val="center"/>
          </w:tcPr>
          <w:p w14:paraId="002624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</w:t>
            </w: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br/>
              <w:t xml:space="preserve"> (пятибалльная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4D67B0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8FA0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07ADF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2CAA57D1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«5»</w:t>
            </w:r>
          </w:p>
        </w:tc>
      </w:tr>
      <w:tr w:rsidR="00BD05D5" w:rsidRPr="00135B33" w14:paraId="12DFF7F0" w14:textId="77777777" w:rsidTr="00BD05D5">
        <w:trPr>
          <w:trHeight w:val="950"/>
        </w:trPr>
        <w:tc>
          <w:tcPr>
            <w:tcW w:w="3510" w:type="dxa"/>
            <w:shd w:val="clear" w:color="auto" w:fill="auto"/>
            <w:vAlign w:val="center"/>
          </w:tcPr>
          <w:p w14:paraId="43B6D437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 в баллах (стобалльная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F810CE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0,00 – </w:t>
            </w:r>
          </w:p>
          <w:p w14:paraId="62A98BF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19,99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6BA0D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20,00 – </w:t>
            </w:r>
          </w:p>
          <w:p w14:paraId="4505C8E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39,99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F8D7E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40,00 –</w:t>
            </w:r>
          </w:p>
          <w:p w14:paraId="2A7F832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69,99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78D8090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70,00 – 100,00</w:t>
            </w:r>
          </w:p>
        </w:tc>
      </w:tr>
    </w:tbl>
    <w:p w14:paraId="7DCE7598" w14:textId="77777777" w:rsidR="007120D5" w:rsidRPr="00135B33" w:rsidRDefault="007120D5" w:rsidP="00A74DD9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</w:p>
    <w:p w14:paraId="420D8C6B" w14:textId="220FE8FE" w:rsidR="007120D5" w:rsidRPr="00135B33" w:rsidRDefault="004B773A" w:rsidP="00D646D1">
      <w:pPr>
        <w:pStyle w:val="affb"/>
        <w:numPr>
          <w:ilvl w:val="1"/>
          <w:numId w:val="4"/>
        </w:numPr>
        <w:spacing w:before="0" w:after="0"/>
        <w:ind w:left="0" w:firstLine="709"/>
        <w:jc w:val="both"/>
        <w:rPr>
          <w:rFonts w:eastAsiaTheme="minorHAnsi"/>
          <w:b/>
          <w:lang w:val="ru-RU" w:eastAsia="en-US"/>
        </w:rPr>
      </w:pPr>
      <w:r w:rsidRPr="00135B33">
        <w:rPr>
          <w:rFonts w:eastAsiaTheme="minorHAnsi"/>
          <w:b/>
          <w:lang w:val="ru-RU" w:eastAsia="en-US"/>
        </w:rPr>
        <w:t xml:space="preserve"> </w:t>
      </w:r>
      <w:r w:rsidR="002F77A5" w:rsidRPr="00135B33">
        <w:rPr>
          <w:rFonts w:eastAsiaTheme="minorHAnsi"/>
          <w:b/>
          <w:lang w:val="ru-RU" w:eastAsia="en-US"/>
        </w:rPr>
        <w:t xml:space="preserve">Учет в КОД условий для </w:t>
      </w:r>
      <w:r w:rsidRPr="00135B33">
        <w:rPr>
          <w:rFonts w:eastAsiaTheme="minorHAnsi"/>
          <w:b/>
          <w:lang w:val="ru-RU" w:eastAsia="en-US"/>
        </w:rPr>
        <w:t xml:space="preserve">лиц с ограниченными возможностями здоровья </w:t>
      </w:r>
      <w:r w:rsidR="00046B5D" w:rsidRPr="00135B33">
        <w:rPr>
          <w:rFonts w:eastAsiaTheme="minorHAnsi"/>
          <w:b/>
          <w:lang w:val="ru-RU" w:eastAsia="en-US"/>
        </w:rPr>
        <w:br/>
      </w:r>
      <w:r w:rsidRPr="00135B33">
        <w:rPr>
          <w:rFonts w:eastAsiaTheme="minorHAnsi"/>
          <w:b/>
          <w:lang w:val="ru-RU" w:eastAsia="en-US"/>
        </w:rPr>
        <w:t>и выпускников из числа детей-инвалидов и инвалидов</w:t>
      </w:r>
    </w:p>
    <w:p w14:paraId="1FAA8598" w14:textId="77777777" w:rsidR="004B773A" w:rsidRPr="00DB21B5" w:rsidRDefault="004B773A" w:rsidP="00D646D1">
      <w:pPr>
        <w:pStyle w:val="affb"/>
        <w:spacing w:before="0" w:after="0"/>
        <w:ind w:left="0" w:firstLine="708"/>
        <w:jc w:val="both"/>
        <w:rPr>
          <w:iCs/>
          <w:highlight w:val="darkGray"/>
          <w:lang w:val="ru-RU"/>
        </w:rPr>
      </w:pPr>
    </w:p>
    <w:p w14:paraId="4674E8CF" w14:textId="35115921" w:rsidR="004B4E55" w:rsidRPr="00BD05D5" w:rsidRDefault="007120D5" w:rsidP="00D646D1">
      <w:pPr>
        <w:pStyle w:val="affb"/>
        <w:spacing w:before="0" w:after="0"/>
        <w:ind w:left="0" w:firstLine="708"/>
        <w:jc w:val="both"/>
        <w:rPr>
          <w:iCs/>
          <w:lang w:val="ru-RU"/>
        </w:rPr>
      </w:pPr>
      <w:r w:rsidRPr="007A5FB7">
        <w:rPr>
          <w:iCs/>
          <w:lang w:val="ru-RU"/>
        </w:rPr>
        <w:t>Для выпускников из числа лиц с ограниченными возможностями здоровья</w:t>
      </w:r>
      <w:r w:rsidRPr="007A5FB7">
        <w:rPr>
          <w:iCs/>
          <w:lang w:val="ru-RU"/>
        </w:rPr>
        <w:br/>
        <w:t xml:space="preserve">и выпускников из числа детей-инвалидов и инвалидов </w:t>
      </w:r>
      <w:r w:rsidR="004B773A" w:rsidRPr="007A5FB7">
        <w:rPr>
          <w:iCs/>
          <w:lang w:val="ru-RU"/>
        </w:rPr>
        <w:t>в КОД учитываются</w:t>
      </w:r>
      <w:r w:rsidRPr="007A5FB7">
        <w:rPr>
          <w:iCs/>
          <w:lang w:val="ru-RU"/>
        </w:rPr>
        <w:t xml:space="preserve"> </w:t>
      </w:r>
      <w:r w:rsidR="004B773A" w:rsidRPr="007A5FB7">
        <w:rPr>
          <w:iCs/>
          <w:lang w:val="ru-RU"/>
        </w:rPr>
        <w:t>условия, позволяющие проводить демонстрационный экзамен</w:t>
      </w:r>
      <w:r w:rsidR="00D15A20" w:rsidRPr="007A5FB7">
        <w:rPr>
          <w:iCs/>
          <w:lang w:val="ru-RU"/>
        </w:rPr>
        <w:t xml:space="preserve"> профильного уровня</w:t>
      </w:r>
      <w:r w:rsidR="004B773A" w:rsidRPr="007A5FB7">
        <w:rPr>
          <w:iCs/>
          <w:lang w:val="ru-RU"/>
        </w:rPr>
        <w:t xml:space="preserve"> </w:t>
      </w:r>
      <w:r w:rsidRPr="007A5FB7">
        <w:rPr>
          <w:iCs/>
          <w:lang w:val="ru-RU"/>
        </w:rPr>
        <w:t xml:space="preserve">с учетом особенностей </w:t>
      </w:r>
      <w:r w:rsidR="004B773A" w:rsidRPr="007A5FB7">
        <w:rPr>
          <w:iCs/>
          <w:lang w:val="ru-RU"/>
        </w:rPr>
        <w:t xml:space="preserve">и </w:t>
      </w:r>
      <w:r w:rsidRPr="007A5FB7">
        <w:rPr>
          <w:iCs/>
          <w:lang w:val="ru-RU"/>
        </w:rPr>
        <w:t xml:space="preserve">возможностей </w:t>
      </w:r>
      <w:r w:rsidR="004B773A" w:rsidRPr="007A5FB7">
        <w:rPr>
          <w:iCs/>
          <w:lang w:val="ru-RU"/>
        </w:rPr>
        <w:t>такой категории лиц</w:t>
      </w:r>
      <w:r w:rsidRPr="007A5FB7">
        <w:rPr>
          <w:iCs/>
          <w:lang w:val="ru-RU"/>
        </w:rPr>
        <w:t>.</w:t>
      </w:r>
    </w:p>
    <w:p w14:paraId="3F583F06" w14:textId="2849AF95" w:rsidR="00B10748" w:rsidRDefault="00B10748" w:rsidP="00D646D1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sectPr w:rsidR="00B10748" w:rsidSect="00636610">
      <w:footerReference w:type="default" r:id="rId10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8FD5DE" w14:textId="77777777" w:rsidR="00C719F4" w:rsidRDefault="00C719F4">
      <w:pPr>
        <w:spacing w:after="0" w:line="240" w:lineRule="auto"/>
      </w:pPr>
      <w:r>
        <w:separator/>
      </w:r>
    </w:p>
  </w:endnote>
  <w:endnote w:type="continuationSeparator" w:id="0">
    <w:p w14:paraId="78910A86" w14:textId="77777777" w:rsidR="00C719F4" w:rsidRDefault="00C71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charset w:val="CC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192B0A" w14:textId="77777777" w:rsidR="00C719F4" w:rsidRDefault="00C719F4">
      <w:pPr>
        <w:rPr>
          <w:sz w:val="12"/>
        </w:rPr>
      </w:pPr>
      <w:r>
        <w:separator/>
      </w:r>
    </w:p>
  </w:footnote>
  <w:footnote w:type="continuationSeparator" w:id="0">
    <w:p w14:paraId="767D2695" w14:textId="77777777" w:rsidR="00C719F4" w:rsidRDefault="00C719F4">
      <w:pPr>
        <w:rPr>
          <w:sz w:val="12"/>
        </w:rPr>
      </w:pPr>
      <w:r>
        <w:continuationSeparator/>
      </w:r>
    </w:p>
  </w:footnote>
  <w:footnote w:id="1">
    <w:p w14:paraId="25C27BC5" w14:textId="77777777" w:rsidR="007120D5" w:rsidRPr="00953020" w:rsidRDefault="007120D5" w:rsidP="00135B33">
      <w:pPr>
        <w:pStyle w:val="affa"/>
        <w:shd w:val="clear" w:color="auto" w:fill="FFFFFF" w:themeFill="background1"/>
        <w:ind w:firstLine="709"/>
        <w:jc w:val="both"/>
        <w:rPr>
          <w:lang w:val="ru-RU"/>
        </w:rPr>
      </w:pPr>
      <w:r w:rsidRPr="00135B33">
        <w:rPr>
          <w:rStyle w:val="affffff0"/>
        </w:rPr>
        <w:footnoteRef/>
      </w:r>
      <w:r w:rsidRPr="00135B33">
        <w:rPr>
          <w:lang w:val="ru-RU"/>
        </w:rPr>
        <w:t xml:space="preserve"> Отдельные положения Порядка проведения государственной итоговой аттестации по программам СПО, утвержденного приказом Министерства просвещения Российской Федерации от 08.11.2021 № 800.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936" w:rsidRPr="008D7936">
          <w:rPr>
            <w:noProof/>
            <w:lang w:val="ru-RU"/>
          </w:rPr>
          <w:t>6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 w15:restartNumberingAfterBreak="0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 w15:restartNumberingAfterBreak="0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 w15:restartNumberingAfterBreak="0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0C4"/>
    <w:rsid w:val="00004960"/>
    <w:rsid w:val="00036068"/>
    <w:rsid w:val="00046B5D"/>
    <w:rsid w:val="00090CE2"/>
    <w:rsid w:val="000D422A"/>
    <w:rsid w:val="000E3E75"/>
    <w:rsid w:val="000F0DBA"/>
    <w:rsid w:val="001179D6"/>
    <w:rsid w:val="001272D2"/>
    <w:rsid w:val="00135B33"/>
    <w:rsid w:val="00153DE5"/>
    <w:rsid w:val="001655FD"/>
    <w:rsid w:val="00165E7B"/>
    <w:rsid w:val="00186478"/>
    <w:rsid w:val="00195377"/>
    <w:rsid w:val="001B4C63"/>
    <w:rsid w:val="001C0FF1"/>
    <w:rsid w:val="001D3B9F"/>
    <w:rsid w:val="001E2557"/>
    <w:rsid w:val="001F111C"/>
    <w:rsid w:val="00211BE6"/>
    <w:rsid w:val="0024787A"/>
    <w:rsid w:val="0025093F"/>
    <w:rsid w:val="00260349"/>
    <w:rsid w:val="00262DC6"/>
    <w:rsid w:val="00290E53"/>
    <w:rsid w:val="00290FA9"/>
    <w:rsid w:val="002A00C4"/>
    <w:rsid w:val="002D4270"/>
    <w:rsid w:val="002F77A5"/>
    <w:rsid w:val="0039443E"/>
    <w:rsid w:val="00396303"/>
    <w:rsid w:val="003A6B6C"/>
    <w:rsid w:val="003C4454"/>
    <w:rsid w:val="004206C6"/>
    <w:rsid w:val="004331A1"/>
    <w:rsid w:val="00474A96"/>
    <w:rsid w:val="00490002"/>
    <w:rsid w:val="004A5AB0"/>
    <w:rsid w:val="004B4E55"/>
    <w:rsid w:val="004B773A"/>
    <w:rsid w:val="005211FE"/>
    <w:rsid w:val="00556516"/>
    <w:rsid w:val="005B7189"/>
    <w:rsid w:val="005D1459"/>
    <w:rsid w:val="005E38F7"/>
    <w:rsid w:val="005E567A"/>
    <w:rsid w:val="00602A81"/>
    <w:rsid w:val="00615E5C"/>
    <w:rsid w:val="0063237F"/>
    <w:rsid w:val="00633527"/>
    <w:rsid w:val="00636610"/>
    <w:rsid w:val="00642536"/>
    <w:rsid w:val="00662427"/>
    <w:rsid w:val="00663896"/>
    <w:rsid w:val="00677AF6"/>
    <w:rsid w:val="006A4C26"/>
    <w:rsid w:val="006C1A00"/>
    <w:rsid w:val="006C731C"/>
    <w:rsid w:val="006D2827"/>
    <w:rsid w:val="007120D5"/>
    <w:rsid w:val="00727D1A"/>
    <w:rsid w:val="00733762"/>
    <w:rsid w:val="007813BD"/>
    <w:rsid w:val="007A5FB7"/>
    <w:rsid w:val="007B7154"/>
    <w:rsid w:val="007B7595"/>
    <w:rsid w:val="007E3F03"/>
    <w:rsid w:val="00800113"/>
    <w:rsid w:val="00803E42"/>
    <w:rsid w:val="00826B24"/>
    <w:rsid w:val="00844600"/>
    <w:rsid w:val="00853B8E"/>
    <w:rsid w:val="00862E13"/>
    <w:rsid w:val="00866C60"/>
    <w:rsid w:val="00893648"/>
    <w:rsid w:val="008A036F"/>
    <w:rsid w:val="008D7936"/>
    <w:rsid w:val="008E0728"/>
    <w:rsid w:val="008E66D0"/>
    <w:rsid w:val="00904A2D"/>
    <w:rsid w:val="00915FDE"/>
    <w:rsid w:val="00927618"/>
    <w:rsid w:val="0093517F"/>
    <w:rsid w:val="00941697"/>
    <w:rsid w:val="00953020"/>
    <w:rsid w:val="00960EB7"/>
    <w:rsid w:val="0097174C"/>
    <w:rsid w:val="009A2753"/>
    <w:rsid w:val="009B0A8D"/>
    <w:rsid w:val="009B3EDD"/>
    <w:rsid w:val="009C3077"/>
    <w:rsid w:val="009D4BC9"/>
    <w:rsid w:val="009D51D0"/>
    <w:rsid w:val="00A3407D"/>
    <w:rsid w:val="00A74DD9"/>
    <w:rsid w:val="00A770FE"/>
    <w:rsid w:val="00A86873"/>
    <w:rsid w:val="00AA730A"/>
    <w:rsid w:val="00AB3AEB"/>
    <w:rsid w:val="00AF299D"/>
    <w:rsid w:val="00B10748"/>
    <w:rsid w:val="00B205A2"/>
    <w:rsid w:val="00B25D92"/>
    <w:rsid w:val="00B40334"/>
    <w:rsid w:val="00B661A8"/>
    <w:rsid w:val="00B70862"/>
    <w:rsid w:val="00B717AD"/>
    <w:rsid w:val="00B71CDE"/>
    <w:rsid w:val="00B86CAD"/>
    <w:rsid w:val="00B93289"/>
    <w:rsid w:val="00BA0033"/>
    <w:rsid w:val="00BA26D0"/>
    <w:rsid w:val="00BA60C3"/>
    <w:rsid w:val="00BA6BC9"/>
    <w:rsid w:val="00BC716C"/>
    <w:rsid w:val="00BD05D5"/>
    <w:rsid w:val="00BE16AF"/>
    <w:rsid w:val="00BE19F3"/>
    <w:rsid w:val="00BE6ED6"/>
    <w:rsid w:val="00C04B17"/>
    <w:rsid w:val="00C11819"/>
    <w:rsid w:val="00C26465"/>
    <w:rsid w:val="00C719F4"/>
    <w:rsid w:val="00CA2F2D"/>
    <w:rsid w:val="00CB6C7E"/>
    <w:rsid w:val="00CD060F"/>
    <w:rsid w:val="00CD667A"/>
    <w:rsid w:val="00CD668B"/>
    <w:rsid w:val="00D004C8"/>
    <w:rsid w:val="00D15A20"/>
    <w:rsid w:val="00D34481"/>
    <w:rsid w:val="00D405F5"/>
    <w:rsid w:val="00D406E8"/>
    <w:rsid w:val="00D60061"/>
    <w:rsid w:val="00D60CB6"/>
    <w:rsid w:val="00D646D1"/>
    <w:rsid w:val="00DB1A4E"/>
    <w:rsid w:val="00DB21B5"/>
    <w:rsid w:val="00DE2480"/>
    <w:rsid w:val="00DE6FF0"/>
    <w:rsid w:val="00DF1A70"/>
    <w:rsid w:val="00DF23CA"/>
    <w:rsid w:val="00DF263F"/>
    <w:rsid w:val="00DF7E0A"/>
    <w:rsid w:val="00E16CDF"/>
    <w:rsid w:val="00E569E6"/>
    <w:rsid w:val="00E57A12"/>
    <w:rsid w:val="00E61784"/>
    <w:rsid w:val="00E90F38"/>
    <w:rsid w:val="00E96F8F"/>
    <w:rsid w:val="00EA1437"/>
    <w:rsid w:val="00EC10EA"/>
    <w:rsid w:val="00EC2F46"/>
    <w:rsid w:val="00ED5152"/>
    <w:rsid w:val="00ED5473"/>
    <w:rsid w:val="00EE4B9B"/>
    <w:rsid w:val="00F03C4B"/>
    <w:rsid w:val="00F06188"/>
    <w:rsid w:val="00F745AB"/>
    <w:rsid w:val="00FB7F9C"/>
    <w:rsid w:val="00FE0149"/>
    <w:rsid w:val="00FE59A6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  <w15:docId w15:val="{B0B37BDC-86AC-4605-87C9-FE427DC9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D5034-70CD-413F-B604-FADCA5841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7</Pages>
  <Words>1421</Words>
  <Characters>8102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Ирина Баулина</cp:lastModifiedBy>
  <cp:revision>20</cp:revision>
  <cp:lastPrinted>2022-09-12T13:25:00Z</cp:lastPrinted>
  <dcterms:created xsi:type="dcterms:W3CDTF">2023-03-20T14:24:00Z</dcterms:created>
  <dcterms:modified xsi:type="dcterms:W3CDTF">2023-08-29T09:38:00Z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