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3205" w14:textId="77777777" w:rsidR="005227EB" w:rsidRDefault="002D2D95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9DCBD11" w14:textId="77777777" w:rsidR="005227EB" w:rsidRDefault="002D2D9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744DE115" w14:textId="77777777" w:rsidR="005227EB" w:rsidRDefault="005227EB">
      <w:pPr>
        <w:jc w:val="center"/>
        <w:rPr>
          <w:rFonts w:ascii="Times New Roman" w:hAnsi="Times New Roman"/>
          <w:b/>
          <w:sz w:val="24"/>
        </w:rPr>
      </w:pPr>
    </w:p>
    <w:p w14:paraId="6AC0CD66" w14:textId="77777777" w:rsidR="005227EB" w:rsidRDefault="002D2D9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194BC1E" w14:textId="77777777" w:rsidR="005227EB" w:rsidRDefault="002D2D9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42017A41" w14:textId="77777777" w:rsidR="005227EB" w:rsidRDefault="005227EB">
      <w:pPr>
        <w:jc w:val="center"/>
        <w:rPr>
          <w:rFonts w:ascii="Times New Roman" w:hAnsi="Times New Roman"/>
          <w:b/>
          <w:sz w:val="24"/>
        </w:rPr>
      </w:pPr>
    </w:p>
    <w:p w14:paraId="4DBBE1A9" w14:textId="77777777" w:rsidR="005227EB" w:rsidRDefault="005227EB">
      <w:pPr>
        <w:jc w:val="center"/>
        <w:rPr>
          <w:rFonts w:ascii="Times New Roman" w:hAnsi="Times New Roman"/>
          <w:b/>
          <w:sz w:val="24"/>
        </w:rPr>
      </w:pPr>
    </w:p>
    <w:p w14:paraId="3BCCF1BA" w14:textId="77777777" w:rsidR="005227EB" w:rsidRDefault="005227EB">
      <w:pPr>
        <w:rPr>
          <w:rFonts w:ascii="Times New Roman" w:hAnsi="Times New Roman"/>
          <w:b/>
          <w:sz w:val="24"/>
        </w:rPr>
      </w:pPr>
    </w:p>
    <w:p w14:paraId="40624489" w14:textId="77777777" w:rsidR="005227EB" w:rsidRDefault="002D2D9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  <w:r>
        <w:rPr>
          <w:rFonts w:ascii="Times New Roman" w:hAnsi="Times New Roman"/>
          <w:i/>
          <w:sz w:val="24"/>
        </w:rPr>
        <w:br/>
      </w: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4EC1F0D" w14:textId="77777777" w:rsidR="005227EB" w:rsidRDefault="005227EB">
      <w:pPr>
        <w:jc w:val="center"/>
        <w:rPr>
          <w:rFonts w:ascii="Times New Roman" w:hAnsi="Times New Roman"/>
          <w:sz w:val="24"/>
        </w:rPr>
      </w:pPr>
    </w:p>
    <w:p w14:paraId="4170030D" w14:textId="77777777" w:rsidR="005227EB" w:rsidRDefault="002D2D9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26.02.03 Судовождение</w:t>
      </w:r>
    </w:p>
    <w:p w14:paraId="0131CE96" w14:textId="77777777" w:rsidR="005227EB" w:rsidRDefault="002D2D95">
      <w:pPr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</w:rPr>
        <w:t xml:space="preserve">                                        </w:t>
      </w:r>
    </w:p>
    <w:p w14:paraId="6ECF0131" w14:textId="77777777" w:rsidR="005227EB" w:rsidRDefault="005227EB">
      <w:pPr>
        <w:jc w:val="center"/>
        <w:rPr>
          <w:rFonts w:ascii="Times New Roman" w:hAnsi="Times New Roman"/>
          <w:i/>
        </w:rPr>
      </w:pPr>
    </w:p>
    <w:p w14:paraId="166DB78E" w14:textId="77777777" w:rsidR="005227EB" w:rsidRDefault="005227EB">
      <w:pPr>
        <w:jc w:val="center"/>
        <w:rPr>
          <w:rFonts w:ascii="Times New Roman" w:hAnsi="Times New Roman"/>
          <w:i/>
          <w:sz w:val="24"/>
        </w:rPr>
      </w:pPr>
    </w:p>
    <w:p w14:paraId="0A278041" w14:textId="77777777" w:rsidR="005227EB" w:rsidRDefault="002D2D9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287003E6" w14:textId="77777777" w:rsidR="005227EB" w:rsidRDefault="005227EB">
      <w:pPr>
        <w:jc w:val="center"/>
        <w:rPr>
          <w:rFonts w:ascii="Times New Roman" w:hAnsi="Times New Roman"/>
          <w:sz w:val="24"/>
        </w:rPr>
      </w:pPr>
    </w:p>
    <w:p w14:paraId="6C525090" w14:textId="77777777" w:rsidR="005227EB" w:rsidRDefault="005227EB">
      <w:pPr>
        <w:jc w:val="center"/>
        <w:rPr>
          <w:rFonts w:ascii="Times New Roman" w:hAnsi="Times New Roman"/>
          <w:sz w:val="24"/>
        </w:rPr>
      </w:pPr>
    </w:p>
    <w:p w14:paraId="2CE9A57E" w14:textId="77777777" w:rsidR="005227EB" w:rsidRDefault="002D2D9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Квалификации выпускника</w:t>
      </w:r>
    </w:p>
    <w:p w14:paraId="1A7E8BF2" w14:textId="77777777" w:rsidR="005227EB" w:rsidRDefault="002D2D9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Техник-судоводитель </w:t>
      </w:r>
    </w:p>
    <w:p w14:paraId="32F0A4D1" w14:textId="77777777" w:rsidR="005227EB" w:rsidRDefault="005227EB">
      <w:pPr>
        <w:jc w:val="center"/>
        <w:rPr>
          <w:rFonts w:ascii="Times New Roman" w:hAnsi="Times New Roman"/>
          <w:i/>
          <w:sz w:val="24"/>
        </w:rPr>
      </w:pPr>
    </w:p>
    <w:p w14:paraId="54EFAA42" w14:textId="77777777" w:rsidR="005227EB" w:rsidRDefault="005227EB">
      <w:pPr>
        <w:rPr>
          <w:rFonts w:ascii="Times New Roman" w:hAnsi="Times New Roman"/>
          <w:sz w:val="24"/>
        </w:rPr>
      </w:pPr>
    </w:p>
    <w:p w14:paraId="096398FF" w14:textId="77777777" w:rsidR="005227EB" w:rsidRDefault="005227EB">
      <w:pPr>
        <w:rPr>
          <w:rFonts w:ascii="Times New Roman" w:hAnsi="Times New Roman"/>
          <w:sz w:val="24"/>
        </w:rPr>
      </w:pPr>
    </w:p>
    <w:p w14:paraId="4CF11B25" w14:textId="77777777" w:rsidR="005227EB" w:rsidRDefault="005227EB">
      <w:pPr>
        <w:rPr>
          <w:rFonts w:ascii="Times New Roman" w:hAnsi="Times New Roman"/>
          <w:sz w:val="24"/>
        </w:rPr>
      </w:pPr>
    </w:p>
    <w:p w14:paraId="58AB303C" w14:textId="77777777" w:rsidR="005227EB" w:rsidRDefault="005227EB">
      <w:pPr>
        <w:rPr>
          <w:rFonts w:ascii="Times New Roman" w:hAnsi="Times New Roman"/>
          <w:sz w:val="24"/>
        </w:rPr>
      </w:pPr>
    </w:p>
    <w:p w14:paraId="3A6646D0" w14:textId="77777777" w:rsidR="005227EB" w:rsidRDefault="005227EB">
      <w:pPr>
        <w:rPr>
          <w:rFonts w:ascii="Times New Roman" w:hAnsi="Times New Roman"/>
          <w:sz w:val="24"/>
        </w:rPr>
      </w:pPr>
    </w:p>
    <w:p w14:paraId="00B76B50" w14:textId="77777777" w:rsidR="005227EB" w:rsidRDefault="005227EB">
      <w:pPr>
        <w:rPr>
          <w:rFonts w:ascii="Times New Roman" w:hAnsi="Times New Roman"/>
          <w:sz w:val="24"/>
        </w:rPr>
      </w:pPr>
    </w:p>
    <w:p w14:paraId="179C960F" w14:textId="77777777" w:rsidR="005227EB" w:rsidRDefault="005227EB">
      <w:pPr>
        <w:rPr>
          <w:rFonts w:ascii="Times New Roman" w:hAnsi="Times New Roman"/>
          <w:sz w:val="24"/>
        </w:rPr>
      </w:pPr>
    </w:p>
    <w:tbl>
      <w:tblPr>
        <w:tblW w:w="93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5091"/>
      </w:tblGrid>
      <w:tr w:rsidR="005227EB" w14:paraId="58A838B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D35878D" w14:textId="77777777" w:rsidR="005227EB" w:rsidRDefault="002D2D9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Техника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и технологии кораблестроения </w:t>
            </w:r>
            <w:r>
              <w:rPr>
                <w:rFonts w:ascii="Times New Roman" w:hAnsi="Times New Roman"/>
                <w:b/>
                <w:sz w:val="24"/>
              </w:rPr>
              <w:br/>
              <w:t>и водного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9E2A37" w14:textId="77777777" w:rsidR="005227EB" w:rsidRDefault="005227EB">
            <w:pPr>
              <w:rPr>
                <w:rFonts w:ascii="Times New Roman" w:hAnsi="Times New Roman"/>
                <w:sz w:val="24"/>
              </w:rPr>
            </w:pPr>
          </w:p>
          <w:p w14:paraId="03C65720" w14:textId="77777777" w:rsidR="005227EB" w:rsidRDefault="005227EB">
            <w:pPr>
              <w:rPr>
                <w:rFonts w:ascii="Times New Roman" w:hAnsi="Times New Roman"/>
                <w:i/>
                <w:sz w:val="24"/>
              </w:rPr>
            </w:pPr>
          </w:p>
          <w:p w14:paraId="6B09239D" w14:textId="4E3BD3CC" w:rsidR="005227EB" w:rsidRDefault="004C62D9" w:rsidP="004C62D9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4C62D9">
              <w:rPr>
                <w:rFonts w:ascii="Times New Roman" w:hAnsi="Times New Roman"/>
                <w:i/>
                <w:sz w:val="24"/>
              </w:rPr>
              <w:t>от 10.10.2024 № 4/24-СПО</w:t>
            </w:r>
          </w:p>
        </w:tc>
      </w:tr>
      <w:tr w:rsidR="005227EB" w14:paraId="249455A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893C57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80BB7BA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5227EB" w14:paraId="6AC7A0A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9A7B865" w14:textId="77777777" w:rsidR="005227EB" w:rsidRDefault="005227EB">
            <w:pPr>
              <w:rPr>
                <w:rFonts w:ascii="Times New Roman" w:hAnsi="Times New Roman"/>
                <w:b/>
                <w:sz w:val="24"/>
              </w:rPr>
            </w:pPr>
          </w:p>
          <w:p w14:paraId="6259DFC5" w14:textId="77777777" w:rsidR="005227EB" w:rsidRDefault="002D2D9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>в государственном реестре</w:t>
            </w:r>
          </w:p>
          <w:p w14:paraId="2CEA63AE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FEDF41" w14:textId="1DD7E73D" w:rsidR="005227EB" w:rsidRDefault="004C62D9" w:rsidP="004C62D9">
            <w:pPr>
              <w:jc w:val="center"/>
              <w:rPr>
                <w:rFonts w:ascii="Times New Roman" w:hAnsi="Times New Roman"/>
                <w:sz w:val="24"/>
              </w:rPr>
            </w:pPr>
            <w:r w:rsidRPr="004C62D9">
              <w:rPr>
                <w:rFonts w:ascii="Times New Roman" w:hAnsi="Times New Roman"/>
                <w:sz w:val="24"/>
              </w:rPr>
              <w:t>129/2024</w:t>
            </w:r>
          </w:p>
        </w:tc>
      </w:tr>
      <w:tr w:rsidR="005227EB" w14:paraId="38DF23D5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076BBB1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AF4CAF4" w14:textId="77777777" w:rsidR="005227EB" w:rsidRDefault="002D2D9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2C1AC091" w14:textId="77777777" w:rsidR="005227EB" w:rsidRDefault="005227EB">
            <w:pPr>
              <w:rPr>
                <w:rFonts w:ascii="Times New Roman" w:hAnsi="Times New Roman"/>
              </w:rPr>
            </w:pPr>
          </w:p>
          <w:p w14:paraId="195A50EC" w14:textId="7439C073" w:rsidR="005227EB" w:rsidRDefault="002D2D9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="004C62D9" w:rsidRPr="004C62D9">
              <w:rPr>
                <w:rFonts w:ascii="Times New Roman" w:hAnsi="Times New Roman"/>
              </w:rPr>
              <w:t>от 16.12.2024 № 01-09-1329/2024</w:t>
            </w:r>
          </w:p>
        </w:tc>
      </w:tr>
      <w:tr w:rsidR="005227EB" w14:paraId="1F6C08C1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36E81C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174F873" w14:textId="77777777" w:rsidR="005227EB" w:rsidRDefault="002D2D9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0E9897B4" w14:textId="77777777" w:rsidR="005227EB" w:rsidRDefault="005227EB">
      <w:pPr>
        <w:rPr>
          <w:rFonts w:ascii="Times New Roman" w:hAnsi="Times New Roman"/>
          <w:sz w:val="24"/>
        </w:rPr>
      </w:pPr>
    </w:p>
    <w:p w14:paraId="0F0081BA" w14:textId="77777777" w:rsidR="005227EB" w:rsidRDefault="005227EB">
      <w:pPr>
        <w:rPr>
          <w:rFonts w:ascii="Times New Roman" w:hAnsi="Times New Roman"/>
          <w:sz w:val="24"/>
        </w:rPr>
      </w:pPr>
    </w:p>
    <w:p w14:paraId="217D6BED" w14:textId="77777777" w:rsidR="005227EB" w:rsidRDefault="002D2D95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  <w:sectPr w:rsidR="005227EB">
          <w:pgSz w:w="11906" w:h="16838"/>
          <w:pgMar w:top="1134" w:right="567" w:bottom="1134" w:left="1134" w:header="709" w:footer="709" w:gutter="0"/>
          <w:pgNumType w:start="1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b/>
          <w:sz w:val="24"/>
        </w:rPr>
        <w:t>2024 год</w:t>
      </w:r>
    </w:p>
    <w:p w14:paraId="63A23524" w14:textId="77777777" w:rsidR="005227EB" w:rsidRDefault="002D2D9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60DDA24F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9842" w:type="dxa"/>
        <w:jc w:val="center"/>
        <w:tblLayout w:type="fixed"/>
        <w:tblLook w:val="04A0" w:firstRow="1" w:lastRow="0" w:firstColumn="1" w:lastColumn="0" w:noHBand="0" w:noVBand="1"/>
      </w:tblPr>
      <w:tblGrid>
        <w:gridCol w:w="3321"/>
        <w:gridCol w:w="6521"/>
      </w:tblGrid>
      <w:tr w:rsidR="005227EB" w14:paraId="22F52043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0AF" w14:textId="77777777" w:rsidR="005227EB" w:rsidRDefault="002D2D9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5734" w14:textId="77777777" w:rsidR="005227EB" w:rsidRDefault="002D2D9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5227EB" w14:paraId="00AEFD18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370EC" w14:textId="5A3F409B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EB9F" w14:textId="01D16C95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5227EB" w14:paraId="0BA9FC1A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03C63" w14:textId="230E9BF4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846C" w14:textId="479E6828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5227EB" w14:paraId="2DFEF256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93542" w14:textId="405D32EA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CE737" w14:textId="028195D1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5227EB" w14:paraId="4BDD6D18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3A06A" w14:textId="3E19E97D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DCDD0" w14:textId="5277197E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5227EB" w14:paraId="6549CCC5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F04F8" w14:textId="609194D8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E4A01" w14:textId="031F3DC6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5227EB" w14:paraId="75FF8FA4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9B8C" w14:textId="690E2F62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84BC4" w14:textId="4C07F9FD" w:rsidR="005227EB" w:rsidRDefault="005227EB">
            <w:pPr>
              <w:ind w:left="-142" w:firstLine="567"/>
              <w:rPr>
                <w:rFonts w:ascii="Calibri" w:hAnsi="Calibri"/>
              </w:rPr>
            </w:pPr>
          </w:p>
        </w:tc>
      </w:tr>
      <w:tr w:rsidR="005227EB" w14:paraId="3DEDBB8F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86EE" w14:textId="10C3274B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33826" w14:textId="603C9F96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5227EB" w14:paraId="5E2EF957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127CD" w14:textId="593CBA52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0CEEC" w14:textId="29C72E02" w:rsidR="005227EB" w:rsidRDefault="005227E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4B2074FE" w14:textId="77777777" w:rsidR="005227EB" w:rsidRDefault="005227EB">
      <w:pPr>
        <w:ind w:left="-142" w:firstLine="567"/>
        <w:rPr>
          <w:rFonts w:ascii="Times New Roman" w:hAnsi="Times New Roman"/>
          <w:sz w:val="24"/>
        </w:rPr>
      </w:pPr>
    </w:p>
    <w:p w14:paraId="37350DD0" w14:textId="77777777" w:rsidR="005227EB" w:rsidRDefault="005227EB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5227EB" w14:paraId="4DF2E95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C0BA" w14:textId="77777777" w:rsidR="005227EB" w:rsidRDefault="002D2D9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6315" w14:textId="77777777" w:rsidR="005227EB" w:rsidRDefault="002D2D9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5227EB" w14:paraId="3036F89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21E5" w14:textId="77777777" w:rsidR="005227EB" w:rsidRDefault="002D2D95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463A" w14:textId="77777777" w:rsidR="005227EB" w:rsidRDefault="005227EB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47EC54D5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507F5940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408FDF57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6A77E671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14D07517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1C28A662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5E83CBD3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012F4FC6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0F14048C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0DFF2962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10E34E43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7B3E1E44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191C088F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63811CC1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6B390AE7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06642440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  <w:sectPr w:rsidR="005227E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formProt w:val="0"/>
          <w:titlePg/>
          <w:docGrid w:linePitch="100" w:charSpace="4096"/>
        </w:sectPr>
      </w:pPr>
      <w:r>
        <w:br w:type="page"/>
      </w:r>
    </w:p>
    <w:p w14:paraId="4ACF671E" w14:textId="77777777" w:rsidR="005227EB" w:rsidRDefault="002D2D95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bookmarkEnd w:id="2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1B3C8C3" w14:textId="79BC0BF9" w:rsidR="005227EB" w:rsidRPr="00EA083C" w:rsidRDefault="00EA083C" w:rsidP="00EA083C">
      <w:pPr>
        <w:pStyle w:val="afffff3"/>
        <w:spacing w:before="0"/>
        <w:jc w:val="both"/>
        <w:rPr>
          <w:rFonts w:ascii="Times New Roman" w:hAnsi="Times New Roman"/>
          <w:b/>
          <w:bCs/>
          <w:color w:val="auto"/>
        </w:rPr>
      </w:pPr>
      <w:r w:rsidRPr="00EA083C">
        <w:rPr>
          <w:rFonts w:ascii="Times New Roman" w:hAnsi="Times New Roman"/>
          <w:b/>
          <w:bCs/>
          <w:color w:val="auto"/>
        </w:rPr>
        <w:t>Раздел 1. Общие положения</w:t>
      </w:r>
    </w:p>
    <w:sdt>
      <w:sdtPr>
        <w:id w:val="-154928577"/>
        <w:docPartObj>
          <w:docPartGallery w:val="Table of Contents"/>
          <w:docPartUnique/>
        </w:docPartObj>
      </w:sdtPr>
      <w:sdtEndPr/>
      <w:sdtContent>
        <w:p w14:paraId="392992AB" w14:textId="77777777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r>
            <w:fldChar w:fldCharType="begin"/>
          </w:r>
          <w:r>
            <w:rPr>
              <w:rStyle w:val="affff8"/>
              <w:webHidden/>
            </w:rPr>
            <w:instrText xml:space="preserve"> TOC \z \o "1-3" \u \h</w:instrText>
          </w:r>
          <w:r>
            <w:rPr>
              <w:rStyle w:val="affff8"/>
            </w:rPr>
            <w:fldChar w:fldCharType="separate"/>
          </w:r>
          <w:hyperlink w:anchor="__RefHeading___1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1.1. Назначение примерной образовательной программы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sz w:val="24"/>
                <w:szCs w:val="24"/>
              </w:rPr>
              <w:tab/>
              <w:t>4</w:t>
            </w:r>
          </w:hyperlink>
        </w:p>
        <w:p w14:paraId="0AEC7BF2" w14:textId="77777777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2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1.2. Нормативные документы.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4</w:t>
            </w:r>
          </w:hyperlink>
        </w:p>
        <w:p w14:paraId="2D5BB3E1" w14:textId="77777777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3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1.3. Перечень сокращений.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5</w:t>
            </w:r>
          </w:hyperlink>
        </w:p>
        <w:p w14:paraId="321084B9" w14:textId="77777777" w:rsidR="005227EB" w:rsidRPr="00EA083C" w:rsidRDefault="002D2D95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sz w:val="24"/>
              <w:szCs w:val="24"/>
            </w:rPr>
          </w:pPr>
          <w:hyperlink w:anchor="__RefHeading___4"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Раздел 2. Основные характеристики образовательной программы</w:t>
            </w:r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ab/>
              <w:t>5</w:t>
            </w:r>
          </w:hyperlink>
        </w:p>
        <w:p w14:paraId="3EC079B6" w14:textId="77777777" w:rsidR="005227EB" w:rsidRPr="00EA083C" w:rsidRDefault="002D2D95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sz w:val="24"/>
              <w:szCs w:val="24"/>
            </w:rPr>
          </w:pPr>
          <w:hyperlink w:anchor="__RefHeading___5"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Раздел 3. Характеристика профессиональной деятельности выпускника</w:t>
            </w:r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ab/>
              <w:t>7</w:t>
            </w:r>
          </w:hyperlink>
        </w:p>
        <w:p w14:paraId="790A000C" w14:textId="4FE450BD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6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3.1. Область(и) профессиональной деятельности выпускников: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7</w:t>
            </w:r>
          </w:hyperlink>
        </w:p>
        <w:p w14:paraId="0FB0D0C3" w14:textId="0FD00216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7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3.2. Профессиональные стандарты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7</w:t>
            </w:r>
          </w:hyperlink>
        </w:p>
        <w:p w14:paraId="0D457AD2" w14:textId="6B9C5A34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8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3.3. Осваиваемые виды деятельности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9</w:t>
            </w:r>
          </w:hyperlink>
        </w:p>
        <w:p w14:paraId="6274AD20" w14:textId="4FA50A05" w:rsidR="005227EB" w:rsidRPr="00EA083C" w:rsidRDefault="002D2D95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sz w:val="24"/>
              <w:szCs w:val="24"/>
            </w:rPr>
          </w:pPr>
          <w:hyperlink w:anchor="__RefHeading___11"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Раздел 4. Планируемые результаты освоения образовательной программы</w:t>
            </w:r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ab/>
              <w:t>1</w:t>
            </w:r>
            <w:r w:rsid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0</w:t>
            </w:r>
          </w:hyperlink>
        </w:p>
        <w:p w14:paraId="31229073" w14:textId="490301E1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2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4.1. Общие компетенции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1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0</w:t>
            </w:r>
          </w:hyperlink>
        </w:p>
        <w:p w14:paraId="160C4DDE" w14:textId="2D36C640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3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4.2. Профессиональные компетенции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1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4</w:t>
            </w:r>
          </w:hyperlink>
        </w:p>
        <w:p w14:paraId="7113F910" w14:textId="70E7CA21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4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4.3. Матрица компетенций выпускника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2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1</w:t>
            </w:r>
          </w:hyperlink>
        </w:p>
        <w:p w14:paraId="2646DC97" w14:textId="0EBB0570" w:rsidR="005227EB" w:rsidRPr="00EA083C" w:rsidRDefault="002D2D95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sz w:val="24"/>
              <w:szCs w:val="24"/>
            </w:rPr>
          </w:pPr>
          <w:hyperlink w:anchor="__RefHeading___15"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Раздел 5. Примерная структура и содержание образовательной программы</w:t>
            </w:r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ab/>
            </w:r>
            <w:r w:rsid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29</w:t>
            </w:r>
          </w:hyperlink>
        </w:p>
        <w:p w14:paraId="0789576A" w14:textId="3F58FFA7" w:rsidR="005227EB" w:rsidRDefault="002D2D95">
          <w:pPr>
            <w:pStyle w:val="24"/>
            <w:tabs>
              <w:tab w:val="right" w:leader="dot" w:pos="9355"/>
            </w:tabs>
            <w:rPr>
              <w:rStyle w:val="affff8"/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6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5.1. Примерный учебный план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29</w:t>
            </w:r>
          </w:hyperlink>
        </w:p>
        <w:p w14:paraId="5454750B" w14:textId="609A0C6E" w:rsidR="00EA083C" w:rsidRPr="00EA083C" w:rsidRDefault="00EA083C" w:rsidP="00EA083C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6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5.</w:t>
            </w:r>
            <w:r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2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.</w:t>
            </w:r>
            <w:r w:rsidR="00F852A6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 xml:space="preserve">Примерный 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 </w:t>
            </w:r>
            <w:r w:rsidR="00F852A6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к</w:t>
            </w:r>
            <w:r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алендарный учебный график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</w:r>
            <w:r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32</w:t>
            </w:r>
          </w:hyperlink>
        </w:p>
        <w:p w14:paraId="3AEB26B8" w14:textId="77FE90BC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7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5.3. Примерные рабочие программы учебных дисциплин и профессиональных модулей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3</w:t>
            </w:r>
          </w:hyperlink>
        </w:p>
        <w:p w14:paraId="6A3936EF" w14:textId="2ABB240B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8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5.4. Примерная рабочая программа воспитания и примерный календарный план воспитательной работы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3</w:t>
            </w:r>
          </w:hyperlink>
        </w:p>
        <w:p w14:paraId="2FFD63B7" w14:textId="28724E8E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19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5.5. Практическая подготовка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3</w:t>
            </w:r>
          </w:hyperlink>
        </w:p>
        <w:p w14:paraId="26E724BF" w14:textId="5B71484A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20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5.6. Государственная итоговая аттестация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4</w:t>
            </w:r>
          </w:hyperlink>
        </w:p>
        <w:p w14:paraId="0C796EE2" w14:textId="29DB9D1E" w:rsidR="005227EB" w:rsidRPr="00EA083C" w:rsidRDefault="002D2D95">
          <w:pPr>
            <w:pStyle w:val="1fffff"/>
            <w:tabs>
              <w:tab w:val="clear" w:pos="9638"/>
              <w:tab w:val="right" w:leader="dot" w:pos="9355"/>
            </w:tabs>
            <w:rPr>
              <w:rFonts w:cs="Times New Roman"/>
              <w:iCs/>
              <w:sz w:val="24"/>
              <w:szCs w:val="24"/>
            </w:rPr>
          </w:pPr>
          <w:hyperlink w:anchor="__RefHeading___21"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Раздел 6. Примерные условия реализации образовательной программы</w:t>
            </w:r>
            <w:r w:rsidRP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cs="Times New Roman"/>
                <w:iCs/>
                <w:webHidden/>
                <w:sz w:val="24"/>
                <w:szCs w:val="24"/>
              </w:rPr>
              <w:t>4</w:t>
            </w:r>
          </w:hyperlink>
        </w:p>
        <w:p w14:paraId="299F901F" w14:textId="24AFBA6C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22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6.1. Материально-техническое и учебно-методическое обеспечение образовательной программы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4</w:t>
            </w:r>
          </w:hyperlink>
        </w:p>
        <w:p w14:paraId="6968BBB1" w14:textId="134004F5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23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6.2. Применение электронного обучения и дистанционных образовательных технологий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4</w:t>
            </w:r>
          </w:hyperlink>
        </w:p>
        <w:p w14:paraId="71F56B9C" w14:textId="308F8921" w:rsidR="005227EB" w:rsidRPr="00EA083C" w:rsidRDefault="002D2D95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iCs/>
              <w:sz w:val="24"/>
              <w:szCs w:val="24"/>
            </w:rPr>
          </w:pPr>
          <w:hyperlink w:anchor="__RefHeading___24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6.3. Кадровые условия реализации образовательной программы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</w:t>
            </w:r>
          </w:hyperlink>
        </w:p>
        <w:p w14:paraId="6F2E389B" w14:textId="0BD30B1F" w:rsidR="005227EB" w:rsidRDefault="002D2D95">
          <w:pPr>
            <w:pStyle w:val="24"/>
            <w:tabs>
              <w:tab w:val="right" w:leader="dot" w:pos="9355"/>
            </w:tabs>
          </w:pPr>
          <w:hyperlink w:anchor="__RefHeading___25"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6.4. Примерные расчеты финансового обеспечения реализации образовательной программы</w:t>
            </w:r>
            <w:r w:rsidRP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ab/>
              <w:t>3</w:t>
            </w:r>
            <w:r w:rsidR="00EA083C">
              <w:rPr>
                <w:rStyle w:val="affff8"/>
                <w:rFonts w:ascii="Times New Roman" w:hAnsi="Times New Roman" w:cs="Times New Roman"/>
                <w:i w:val="0"/>
                <w:iCs/>
                <w:webHidden/>
                <w:sz w:val="24"/>
                <w:szCs w:val="24"/>
              </w:rPr>
              <w:t>5</w:t>
            </w:r>
          </w:hyperlink>
          <w:r>
            <w:rPr>
              <w:rStyle w:val="affff8"/>
            </w:rPr>
            <w:fldChar w:fldCharType="end"/>
          </w:r>
        </w:p>
      </w:sdtContent>
    </w:sdt>
    <w:p w14:paraId="5B3E72BD" w14:textId="77777777" w:rsidR="005227EB" w:rsidRDefault="005227EB"/>
    <w:p w14:paraId="05C4B42D" w14:textId="77777777" w:rsidR="005227EB" w:rsidRDefault="002D2D9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6640CAF5" w14:textId="77777777" w:rsidR="005227EB" w:rsidRDefault="002D2D9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5EB70413" w14:textId="77777777" w:rsidR="005227EB" w:rsidRDefault="002D2D9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2E243C66" w14:textId="77777777" w:rsidR="005227EB" w:rsidRDefault="002D2D9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3F2DD352" w14:textId="77777777" w:rsidR="005227EB" w:rsidRDefault="002D2D9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r>
        <w:br w:type="page"/>
      </w:r>
    </w:p>
    <w:p w14:paraId="5C10C874" w14:textId="77777777" w:rsidR="005227EB" w:rsidRDefault="002D2D95">
      <w:pPr>
        <w:jc w:val="center"/>
        <w:rPr>
          <w:rFonts w:ascii="Times New Roman" w:hAnsi="Times New Roman"/>
          <w:sz w:val="24"/>
        </w:rPr>
      </w:pPr>
      <w:bookmarkStart w:id="3" w:name="_Hlk68082010_Копия_1"/>
      <w:bookmarkEnd w:id="3"/>
      <w:r>
        <w:rPr>
          <w:rFonts w:ascii="Times New Roman" w:hAnsi="Times New Roman"/>
          <w:sz w:val="24"/>
        </w:rPr>
        <w:lastRenderedPageBreak/>
        <w:t>Раздел 1. Общие положения</w:t>
      </w:r>
    </w:p>
    <w:p w14:paraId="0AE6F7EA" w14:textId="77777777" w:rsidR="005227EB" w:rsidRDefault="005227EB">
      <w:pPr>
        <w:pStyle w:val="1"/>
        <w:spacing w:before="0" w:after="0"/>
      </w:pPr>
    </w:p>
    <w:p w14:paraId="59C18374" w14:textId="77777777" w:rsidR="005227EB" w:rsidRDefault="002D2D95">
      <w:pPr>
        <w:pStyle w:val="1111"/>
        <w:spacing w:before="0" w:after="0" w:line="240" w:lineRule="auto"/>
      </w:pPr>
      <w:bookmarkStart w:id="4" w:name="__RefHeading___1"/>
      <w:bookmarkEnd w:id="4"/>
      <w:r>
        <w:t>1.1. Назначение примерной образовательной программы</w:t>
      </w:r>
    </w:p>
    <w:p w14:paraId="6FDCE2DD" w14:textId="77777777" w:rsidR="005227EB" w:rsidRDefault="002D2D95">
      <w:pPr>
        <w:pStyle w:val="ListParagraph1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</w:t>
      </w:r>
      <w:r>
        <w:rPr>
          <w:rFonts w:ascii="Times New Roman" w:hAnsi="Times New Roman"/>
          <w:color w:val="000000" w:themeColor="text1"/>
          <w:sz w:val="24"/>
        </w:rPr>
        <w:t>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26.02.03 Судовождение, утвержденным приказом Минпросвещения России от 02.12.2020 г. № 691 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7F81D71" w14:textId="77777777" w:rsidR="005227EB" w:rsidRDefault="002D2D95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26.02.03 Судовождение, планируемые результаты освоения образовательной программы, примерные условия реализации образовательной программы.</w:t>
      </w:r>
    </w:p>
    <w:p w14:paraId="548E33EB" w14:textId="77777777" w:rsidR="005227EB" w:rsidRDefault="002D2D95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6E6A9D3A" w14:textId="77777777" w:rsidR="005227EB" w:rsidRDefault="005227EB">
      <w:pPr>
        <w:pStyle w:val="113"/>
        <w:rPr>
          <w:color w:val="000000" w:themeColor="text1"/>
        </w:rPr>
      </w:pPr>
    </w:p>
    <w:p w14:paraId="0B1EB8A1" w14:textId="77777777" w:rsidR="005227EB" w:rsidRDefault="002D2D95">
      <w:pPr>
        <w:pStyle w:val="1111"/>
        <w:spacing w:before="0" w:after="0" w:line="240" w:lineRule="auto"/>
      </w:pPr>
      <w:bookmarkStart w:id="5" w:name="__RefHeading___2"/>
      <w:bookmarkEnd w:id="5"/>
      <w:r>
        <w:t>1.2. Нормативные документы.</w:t>
      </w:r>
    </w:p>
    <w:p w14:paraId="349DA406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1EAA421D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04B71467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26.02.03 Судовождение (Приказ Минпросвещения России от 02.12.2020 г. № 691);</w:t>
      </w:r>
    </w:p>
    <w:p w14:paraId="7E9659ED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6904E73C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7C27D8A9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1FAFD2DE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73951B6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2D007C66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06B12143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оот 27.04.2023 г. № 403н «Об утверждении профессионального стандарта «Судоводитель-механик»;</w:t>
      </w:r>
    </w:p>
    <w:p w14:paraId="4B2EAB5A" w14:textId="32725BC1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29.11.2019 г. № 745н «Об утверждении профессионального стандарта «Судоводитель»</w:t>
      </w:r>
      <w:r w:rsidR="00CD2EFD">
        <w:rPr>
          <w:rFonts w:ascii="Times New Roman" w:hAnsi="Times New Roman"/>
          <w:sz w:val="24"/>
        </w:rPr>
        <w:t>;</w:t>
      </w:r>
    </w:p>
    <w:p w14:paraId="58708438" w14:textId="17304D5F" w:rsidR="005227EB" w:rsidRDefault="00CD2EFD" w:rsidP="00CD2EFD">
      <w:pPr>
        <w:ind w:firstLine="709"/>
        <w:jc w:val="both"/>
        <w:rPr>
          <w:rFonts w:eastAsia="DejaVu Sans"/>
          <w:iCs/>
        </w:rPr>
      </w:pPr>
      <w:r w:rsidRPr="00CD2EFD">
        <w:rPr>
          <w:rFonts w:ascii="Times New Roman" w:eastAsia="DejaVu Sans" w:hAnsi="Times New Roman" w:cs="Times New Roman"/>
          <w:iCs/>
          <w:sz w:val="24"/>
          <w:szCs w:val="24"/>
        </w:rPr>
        <w:t xml:space="preserve">Приказ Министерства труда и социальной защиты Российской Федерации от 01.03.2023 № 122н </w:t>
      </w:r>
      <w:r w:rsidRPr="00CD2EFD">
        <w:rPr>
          <w:rFonts w:ascii="Times New Roman" w:hAnsi="Times New Roman"/>
          <w:iCs/>
          <w:sz w:val="24"/>
        </w:rPr>
        <w:t>«Об утверждении профессионального стандарта «</w:t>
      </w:r>
      <w:r w:rsidRPr="00CD2EFD">
        <w:rPr>
          <w:rFonts w:ascii="Times New Roman" w:eastAsia="DejaVu Sans" w:hAnsi="Times New Roman" w:cs="Times New Roman"/>
          <w:iCs/>
          <w:sz w:val="24"/>
          <w:szCs w:val="24"/>
        </w:rPr>
        <w:t>Матрос</w:t>
      </w:r>
      <w:r w:rsidRPr="00CD2EFD">
        <w:rPr>
          <w:rFonts w:ascii="Times New Roman" w:hAnsi="Times New Roman"/>
          <w:iCs/>
          <w:sz w:val="24"/>
        </w:rPr>
        <w:t>».</w:t>
      </w:r>
    </w:p>
    <w:p w14:paraId="3314F979" w14:textId="77777777" w:rsidR="00CD2EFD" w:rsidRPr="00CD2EFD" w:rsidRDefault="00CD2EFD" w:rsidP="00CD2EFD">
      <w:pPr>
        <w:ind w:firstLine="709"/>
        <w:jc w:val="both"/>
        <w:rPr>
          <w:rFonts w:ascii="Times New Roman" w:hAnsi="Times New Roman"/>
          <w:iCs/>
          <w:sz w:val="24"/>
        </w:rPr>
      </w:pPr>
    </w:p>
    <w:p w14:paraId="6F8D4117" w14:textId="77777777" w:rsidR="005227EB" w:rsidRDefault="002D2D95">
      <w:pPr>
        <w:pStyle w:val="1111"/>
        <w:spacing w:before="0" w:after="0" w:line="240" w:lineRule="auto"/>
      </w:pPr>
      <w:bookmarkStart w:id="6" w:name="__RefHeading___3"/>
      <w:bookmarkEnd w:id="6"/>
      <w:r>
        <w:t>1.3. Перечень сокращений.</w:t>
      </w:r>
    </w:p>
    <w:p w14:paraId="19070D03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E8AF718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743626BD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ДЭ – демонстрационный экзамен;</w:t>
      </w:r>
    </w:p>
    <w:p w14:paraId="5C790463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29AA412D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039334D1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415DE4C2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4A1DAE1C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6FAD3485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62C4D60A" w14:textId="77777777" w:rsidR="005227EB" w:rsidRDefault="002D2D95">
      <w:pPr>
        <w:tabs>
          <w:tab w:val="left" w:pos="993"/>
        </w:tabs>
        <w:spacing w:line="276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         ОГСЭ – общий гуманитарный и социально-экономический цикл; </w:t>
      </w:r>
    </w:p>
    <w:p w14:paraId="34542410" w14:textId="77777777" w:rsidR="005227EB" w:rsidRDefault="002D2D95">
      <w:pPr>
        <w:tabs>
          <w:tab w:val="left" w:pos="993"/>
        </w:tabs>
        <w:spacing w:line="276" w:lineRule="auto"/>
        <w:ind w:left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ЕН – естественно-научный и математический цикл;</w:t>
      </w:r>
    </w:p>
    <w:p w14:paraId="1AF838E8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ПА – промежуточная аттестация;</w:t>
      </w:r>
    </w:p>
    <w:p w14:paraId="3FABCD82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ПК – профессиональные компетенции;</w:t>
      </w:r>
    </w:p>
    <w:p w14:paraId="3CF7DB07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0B9A7D7A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40CC744E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7E96BD02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77DDEC69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17C36D8F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3F4ED2B4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DF60F5E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73B86A07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04C8896E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C4CF03E" w14:textId="77777777" w:rsidR="005227EB" w:rsidRDefault="005227E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4EA9459A" w14:textId="77777777" w:rsidR="005227EB" w:rsidRDefault="005227E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0243F670" w14:textId="77777777" w:rsidR="005227EB" w:rsidRDefault="005227EB" w:rsidP="00176C6D">
      <w:pPr>
        <w:jc w:val="both"/>
        <w:rPr>
          <w:rFonts w:ascii="Times New Roman" w:hAnsi="Times New Roman"/>
          <w:i/>
        </w:rPr>
      </w:pPr>
    </w:p>
    <w:p w14:paraId="0451D17A" w14:textId="77777777" w:rsidR="005227EB" w:rsidRDefault="002D2D95">
      <w:pPr>
        <w:pStyle w:val="1"/>
        <w:spacing w:before="0" w:after="0"/>
        <w:jc w:val="both"/>
      </w:pPr>
      <w:bookmarkStart w:id="7" w:name="__RefHeading___4"/>
      <w:bookmarkEnd w:id="7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966"/>
        <w:gridCol w:w="2129"/>
        <w:gridCol w:w="566"/>
        <w:gridCol w:w="2695"/>
      </w:tblGrid>
      <w:tr w:rsidR="005227EB" w14:paraId="2BB31330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DDDEF" w14:textId="77777777" w:rsidR="005227EB" w:rsidRPr="00D120AA" w:rsidRDefault="002D2D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F587" w14:textId="77777777" w:rsidR="005227EB" w:rsidRPr="00D120AA" w:rsidRDefault="002D2D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</w:p>
        </w:tc>
      </w:tr>
      <w:tr w:rsidR="00553A5C" w14:paraId="49F8D0EC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3D56F" w14:textId="01776BAA" w:rsidR="00553A5C" w:rsidRPr="00D120AA" w:rsidRDefault="00553A5C" w:rsidP="00553A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B142" w14:textId="77777777" w:rsidR="00553A5C" w:rsidRPr="00D120AA" w:rsidRDefault="00553A5C" w:rsidP="00553A5C">
            <w:pPr>
              <w:pStyle w:val="ListParagraph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Транспортная отрасль</w:t>
            </w:r>
          </w:p>
          <w:p w14:paraId="444FF1B7" w14:textId="77777777" w:rsidR="00553A5C" w:rsidRPr="00D120AA" w:rsidRDefault="00553A5C" w:rsidP="00553A5C">
            <w:pPr>
              <w:pStyle w:val="ListParagraph1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хозяйство</w:t>
            </w:r>
          </w:p>
        </w:tc>
      </w:tr>
      <w:tr w:rsidR="00553A5C" w14:paraId="10A3E6D7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3C699" w14:textId="4824EE51" w:rsidR="00553A5C" w:rsidRPr="00D120AA" w:rsidRDefault="00553A5C" w:rsidP="00553A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A14A7" w14:textId="77777777" w:rsidR="00553A5C" w:rsidRPr="00D120AA" w:rsidRDefault="00553A5C" w:rsidP="00553A5C">
            <w:pPr>
              <w:ind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17.096 Судоводитель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96C5C2" w14:textId="2B33EB9F" w:rsidR="00553A5C" w:rsidRPr="00D120AA" w:rsidRDefault="00553A5C" w:rsidP="00553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29.11.2019 г.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br/>
              <w:t>№ 745н)</w:t>
            </w:r>
          </w:p>
          <w:p w14:paraId="400D5FEC" w14:textId="077F441A" w:rsidR="00553A5C" w:rsidRPr="00D120AA" w:rsidRDefault="00553A5C" w:rsidP="00553A5C">
            <w:pPr>
              <w:ind w:left="86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17.015 Судоводитель-механик</w:t>
            </w:r>
          </w:p>
          <w:p w14:paraId="482D65B7" w14:textId="7835EA71" w:rsidR="00553A5C" w:rsidRPr="00D120AA" w:rsidRDefault="00553A5C" w:rsidP="00553A5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highlight w:val="green"/>
              </w:rPr>
            </w:pPr>
            <w:r w:rsidRPr="00D120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(Приказ Министерства труда и социальной защиты Российской Федерации от 27.04.2023 г. </w:t>
            </w:r>
            <w:r w:rsidRPr="00D120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№ 403н)</w:t>
            </w:r>
          </w:p>
        </w:tc>
      </w:tr>
      <w:tr w:rsidR="00553A5C" w14:paraId="5DA90F6E" w14:textId="77777777" w:rsidTr="00AA214E">
        <w:trPr>
          <w:trHeight w:val="345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464342" w14:textId="4BD765DA" w:rsidR="00553A5C" w:rsidRPr="00D120AA" w:rsidRDefault="00553A5C" w:rsidP="00553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55C8" w14:textId="3047F68E" w:rsidR="00553A5C" w:rsidRPr="00D120AA" w:rsidRDefault="00553A5C" w:rsidP="00553A5C">
            <w:pPr>
              <w:pStyle w:val="ListParagraph1"/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Транспортная отрасль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EFDBD" w14:textId="4DEA4AE4" w:rsidR="00553A5C" w:rsidRPr="00D120AA" w:rsidRDefault="00553A5C" w:rsidP="00553A5C">
            <w:pPr>
              <w:ind w:right="22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</w:tr>
      <w:tr w:rsidR="00553A5C" w14:paraId="492ED2B4" w14:textId="77777777" w:rsidTr="00AA214E">
        <w:trPr>
          <w:trHeight w:val="345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F87A3" w14:textId="77777777" w:rsidR="00553A5C" w:rsidRPr="00D120AA" w:rsidRDefault="00553A5C" w:rsidP="00553A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C8656" w14:textId="75FD352F" w:rsidR="00553A5C" w:rsidRPr="00D120AA" w:rsidRDefault="00E650B9" w:rsidP="00553A5C">
            <w:pPr>
              <w:ind w:right="226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53A5C" w:rsidRPr="00D120AA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C0A84" w14:textId="77777777" w:rsidR="00CD2EFD" w:rsidRPr="00CD2EFD" w:rsidRDefault="00CD2EFD" w:rsidP="00CD2EFD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17.097 Матрос </w:t>
            </w:r>
          </w:p>
          <w:p w14:paraId="02A32E2B" w14:textId="546C2E83" w:rsidR="00553A5C" w:rsidRPr="00D120AA" w:rsidRDefault="00CD2EFD" w:rsidP="00CD2EFD">
            <w:pPr>
              <w:ind w:right="22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D2EFD">
              <w:rPr>
                <w:rFonts w:ascii="Times New Roman" w:eastAsia="DejaVu Sans" w:hAnsi="Times New Roman" w:cs="Times New Roman"/>
                <w:i/>
                <w:sz w:val="24"/>
                <w:szCs w:val="24"/>
              </w:rPr>
              <w:t xml:space="preserve">(Приказ </w:t>
            </w:r>
            <w:r w:rsidRPr="00CD2EFD">
              <w:rPr>
                <w:rFonts w:ascii="Times New Roman" w:eastAsia="DejaVu Sans" w:hAnsi="Times New Roman" w:cs="Times New Roman"/>
                <w:i/>
                <w:sz w:val="24"/>
                <w:szCs w:val="24"/>
              </w:rPr>
              <w:lastRenderedPageBreak/>
              <w:t>Министерства труда и социальной защиты Российской Федерации от 01.03.2023 № 122н</w:t>
            </w:r>
            <w:r>
              <w:rPr>
                <w:rFonts w:eastAsia="DejaVu Sans"/>
                <w:i/>
              </w:rPr>
              <w:t>)</w:t>
            </w:r>
          </w:p>
        </w:tc>
      </w:tr>
      <w:tr w:rsidR="005227EB" w14:paraId="333DCF48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72E9" w14:textId="77777777" w:rsidR="005227EB" w:rsidRPr="00D120AA" w:rsidRDefault="002D2D95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2F5A0" w14:textId="5DCF62EB" w:rsidR="00CD2EFD" w:rsidRPr="00CD2EFD" w:rsidRDefault="00CD2EFD" w:rsidP="00CD2EFD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Прохождение обязательных предварительных (при поступлении на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 </w:t>
            </w: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работу) и периодических медицинских осмотров (обследований), а также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 </w:t>
            </w: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внеочередных медицинских осмотров (обследований)</w:t>
            </w:r>
          </w:p>
          <w:p w14:paraId="08CFFCA4" w14:textId="3BE3A28A" w:rsidR="00CD2EFD" w:rsidRPr="00CD2EFD" w:rsidRDefault="00CD2EFD" w:rsidP="00CD2EFD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Прохождение инструктажа по охране труда и проверка знаний требований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 </w:t>
            </w: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охраны труда</w:t>
            </w:r>
          </w:p>
          <w:p w14:paraId="7A9C875A" w14:textId="6228E5DA" w:rsidR="00CD2EFD" w:rsidRPr="00CD2EFD" w:rsidRDefault="00CD2EFD" w:rsidP="00CD2EFD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Наличие диплома помощника капитана или диплома вахтенного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 </w:t>
            </w: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помощника капитана</w:t>
            </w:r>
          </w:p>
          <w:p w14:paraId="7FE94660" w14:textId="62018520" w:rsidR="005227EB" w:rsidRPr="00CD2EFD" w:rsidRDefault="00CD2EFD" w:rsidP="00CD2EFD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CD2EFD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Наличие свидетельств о прохождении специальных подготовок</w:t>
            </w:r>
          </w:p>
        </w:tc>
      </w:tr>
      <w:tr w:rsidR="005227EB" w14:paraId="0454D605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5C11D" w14:textId="77777777" w:rsidR="005227EB" w:rsidRPr="00D120AA" w:rsidRDefault="002D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Реквизиты ФГОС СПО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E6C12" w14:textId="10E5F3A5" w:rsidR="005227EB" w:rsidRPr="00D120AA" w:rsidRDefault="00553A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Pr="00D120A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r w:rsidRPr="00D120A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Pr="00D120AA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D120AA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02.12.2020</w:t>
            </w:r>
            <w:r w:rsidRPr="00D120A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120A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  <w:r w:rsidRPr="00D120A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120A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Об </w:t>
            </w:r>
            <w:r w:rsidRPr="00D120AA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утверждении федерального государственного образовательного стандарта среднего профессионального образования по специальности 26.02.03 Судовождение»</w:t>
            </w:r>
          </w:p>
        </w:tc>
      </w:tr>
      <w:tr w:rsidR="005227EB" w14:paraId="51240A0C" w14:textId="77777777">
        <w:trPr>
          <w:trHeight w:val="11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32B5F" w14:textId="77777777" w:rsidR="005227EB" w:rsidRPr="00D120AA" w:rsidRDefault="002D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Квалификация выпускника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11D1" w14:textId="13D69529" w:rsidR="00553A5C" w:rsidRPr="00D120AA" w:rsidRDefault="002D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Техник-судоводитель</w:t>
            </w:r>
            <w:r w:rsidR="00553A5C" w:rsidRPr="00D12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94F266" w14:textId="0DEE3ECB" w:rsidR="005227EB" w:rsidRPr="00E650B9" w:rsidRDefault="00553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r w:rsidRPr="00D120AA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техник-</w:t>
            </w:r>
            <w:r w:rsidRPr="00D120AA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судоводитель</w:t>
            </w:r>
            <w:r w:rsidRPr="00D120AA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20AA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правом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D120A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судовых</w:t>
            </w:r>
            <w:r w:rsidRPr="00D120AA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энергетических</w:t>
            </w:r>
            <w:r w:rsidRPr="00D120AA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D120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установок</w:t>
            </w:r>
          </w:p>
        </w:tc>
      </w:tr>
      <w:tr w:rsidR="005227EB" w14:paraId="755F7C71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243C6" w14:textId="77777777" w:rsidR="005227EB" w:rsidRPr="00D120AA" w:rsidRDefault="002D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Направленности (при наличии):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F05D4" w14:textId="77777777" w:rsidR="005227EB" w:rsidRPr="00D120AA" w:rsidRDefault="002D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E29C6" w14:paraId="36B04954" w14:textId="77777777" w:rsidTr="00860C37">
        <w:trPr>
          <w:trHeight w:val="413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35E080" w14:textId="6C39AE87" w:rsidR="00CE29C6" w:rsidRPr="00D120AA" w:rsidRDefault="00552282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8A2C1" w14:textId="6FB2D1DD" w:rsidR="00CE29C6" w:rsidRPr="00C116C4" w:rsidRDefault="00CE29C6" w:rsidP="00CE29C6">
            <w:pPr>
              <w:overflowPunct w:val="0"/>
              <w:rPr>
                <w:rFonts w:ascii="Times New Roman" w:eastAsia="Segoe UI" w:hAnsi="Times New Roman" w:cs="Times New Roman"/>
                <w:color w:val="00B050"/>
                <w:sz w:val="24"/>
                <w:szCs w:val="24"/>
                <w:lang w:eastAsia="en-US" w:bidi="en-US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Транспортная отрасль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CC723" w14:textId="3A29FA68" w:rsidR="00CE29C6" w:rsidRPr="00C116C4" w:rsidRDefault="00CE29C6" w:rsidP="00CE29C6">
            <w:pPr>
              <w:overflowPunct w:val="0"/>
              <w:rPr>
                <w:rFonts w:ascii="Times New Roman" w:eastAsia="Segoe UI" w:hAnsi="Times New Roman" w:cs="Times New Roman"/>
                <w:color w:val="00B050"/>
                <w:sz w:val="24"/>
                <w:szCs w:val="24"/>
                <w:lang w:eastAsia="en-US" w:bidi="en-US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</w:tr>
      <w:tr w:rsidR="00CE29C6" w14:paraId="08DB376A" w14:textId="77777777" w:rsidTr="00860C37">
        <w:trPr>
          <w:trHeight w:val="412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FF4E4" w14:textId="77777777" w:rsidR="00CE29C6" w:rsidRPr="00D120AA" w:rsidRDefault="00CE29C6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07A52" w14:textId="59A9B9B4" w:rsidR="00CE29C6" w:rsidRPr="00C116C4" w:rsidRDefault="007C427E" w:rsidP="00CE29C6">
            <w:pPr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 xml:space="preserve">Моторист-судовой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29782" w14:textId="7FDD4AF8" w:rsidR="00CE29C6" w:rsidRPr="00C116C4" w:rsidRDefault="00C116C4" w:rsidP="00CE29C6">
            <w:pPr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Матрос</w:t>
            </w:r>
          </w:p>
        </w:tc>
      </w:tr>
      <w:tr w:rsidR="00CE29C6" w14:paraId="65AE36C4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EAB2B" w14:textId="77777777" w:rsidR="00552282" w:rsidRPr="00D120AA" w:rsidRDefault="00552282" w:rsidP="00552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2C595E9F" w14:textId="77777777" w:rsidR="00552282" w:rsidRPr="00D120AA" w:rsidRDefault="00552282" w:rsidP="00552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на базе СОО</w:t>
            </w:r>
          </w:p>
          <w:p w14:paraId="0620DDE0" w14:textId="77777777" w:rsidR="00CE29C6" w:rsidRPr="00D120AA" w:rsidRDefault="00552282" w:rsidP="00552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  <w:p w14:paraId="6B425D93" w14:textId="07EBA8D2" w:rsidR="00552282" w:rsidRPr="00E650B9" w:rsidRDefault="00552282" w:rsidP="0055228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eastAsia="DejaVu Sans" w:hAnsi="Times New Roman" w:cs="Times New Roman"/>
                <w:sz w:val="24"/>
                <w:szCs w:val="24"/>
              </w:rPr>
              <w:t>на базе ООО (углубленный уровень)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D7E06" w14:textId="77777777" w:rsidR="00552282" w:rsidRPr="00C116C4" w:rsidRDefault="00552282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C35C2" w14:textId="77777777" w:rsidR="00552282" w:rsidRPr="00C116C4" w:rsidRDefault="00552282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B0ED2" w14:textId="77777777" w:rsidR="00552282" w:rsidRPr="00C116C4" w:rsidRDefault="00552282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CAF7C" w14:textId="55F71A5C" w:rsidR="00CE29C6" w:rsidRPr="00C116C4" w:rsidRDefault="00552282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2 года 10 мес./ 4464 ак.ч.</w:t>
            </w:r>
          </w:p>
          <w:p w14:paraId="4677BC76" w14:textId="77777777" w:rsidR="00CE29C6" w:rsidRPr="00C116C4" w:rsidRDefault="00CE29C6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3 года 10 мес.</w:t>
            </w:r>
            <w:r w:rsidR="00552282" w:rsidRPr="00C116C4">
              <w:rPr>
                <w:rFonts w:ascii="Times New Roman" w:hAnsi="Times New Roman" w:cs="Times New Roman"/>
                <w:sz w:val="24"/>
                <w:szCs w:val="24"/>
              </w:rPr>
              <w:t>/ 5940 ак.ч.</w:t>
            </w:r>
          </w:p>
          <w:p w14:paraId="66FBD1D8" w14:textId="24621A05" w:rsidR="00552282" w:rsidRPr="00C116C4" w:rsidRDefault="00552282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116C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C116C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116C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116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мес./</w:t>
            </w:r>
            <w:r w:rsidRPr="00C116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6654 ак. ч.</w:t>
            </w:r>
          </w:p>
        </w:tc>
      </w:tr>
      <w:tr w:rsidR="0045179C" w14:paraId="44FBF2FE" w14:textId="77777777" w:rsidTr="00C116C4">
        <w:trPr>
          <w:trHeight w:val="904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776CE" w14:textId="77777777" w:rsidR="0045179C" w:rsidRPr="00D120AA" w:rsidRDefault="0045179C" w:rsidP="0045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0149E82" w14:textId="77777777" w:rsidR="0045179C" w:rsidRPr="00D120AA" w:rsidRDefault="0045179C" w:rsidP="0045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  <w:p w14:paraId="273357D4" w14:textId="6F36D65C" w:rsidR="0045179C" w:rsidRPr="00C116C4" w:rsidRDefault="0045179C" w:rsidP="0045179C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eastAsia="DejaVu Sans" w:hAnsi="Times New Roman" w:cs="Times New Roman"/>
                <w:sz w:val="24"/>
                <w:szCs w:val="24"/>
              </w:rPr>
              <w:t>на базе ООО (углубленный уровень)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946B3" w14:textId="7B9A51D2" w:rsidR="0045179C" w:rsidRPr="00C116C4" w:rsidRDefault="0045179C" w:rsidP="0045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Транспортная отрасль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9FFA" w14:textId="6A41E57D" w:rsidR="0045179C" w:rsidRPr="00C116C4" w:rsidRDefault="0045179C" w:rsidP="0045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</w:tr>
      <w:tr w:rsidR="0045179C" w14:paraId="5C5A8BC9" w14:textId="77777777" w:rsidTr="00C116C4">
        <w:trPr>
          <w:trHeight w:val="705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A01E6" w14:textId="77777777" w:rsidR="0045179C" w:rsidRPr="00D120AA" w:rsidRDefault="0045179C" w:rsidP="005522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A2AFA" w14:textId="77777777" w:rsidR="0045179C" w:rsidRPr="00C116C4" w:rsidRDefault="0045179C" w:rsidP="0045179C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3 года 6 мес.</w:t>
            </w:r>
            <w:r w:rsidRPr="00C116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/5364 </w:t>
            </w:r>
            <w:proofErr w:type="gramStart"/>
            <w:r w:rsidRPr="00C116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ак.ч</w:t>
            </w:r>
            <w:proofErr w:type="gramEnd"/>
            <w:r w:rsidRPr="00C116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05C45AA" w14:textId="67BBE077" w:rsidR="0045179C" w:rsidRPr="00C116C4" w:rsidRDefault="0045179C" w:rsidP="0045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C116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5 мес.</w:t>
            </w:r>
            <w:r w:rsidRPr="00C116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/6510 ак.ч.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7AD91" w14:textId="6FE81D08" w:rsidR="0045179C" w:rsidRPr="00C116C4" w:rsidRDefault="00C116C4" w:rsidP="00CE29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16C4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3 г. 10 </w:t>
            </w:r>
            <w:proofErr w:type="gramStart"/>
            <w:r w:rsidRPr="00C116C4">
              <w:rPr>
                <w:rFonts w:ascii="Times New Roman" w:eastAsia="DejaVu Sans" w:hAnsi="Times New Roman" w:cs="Times New Roman"/>
                <w:sz w:val="24"/>
                <w:szCs w:val="24"/>
              </w:rPr>
              <w:t>мес. .</w:t>
            </w:r>
            <w:proofErr w:type="gramEnd"/>
            <w:r w:rsidRPr="00C116C4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/ </w:t>
            </w:r>
            <w:r w:rsidRPr="00C116C4">
              <w:rPr>
                <w:rFonts w:ascii="Times New Roman" w:hAnsi="Times New Roman" w:cs="Times New Roman"/>
                <w:sz w:val="24"/>
                <w:szCs w:val="24"/>
              </w:rPr>
              <w:t>5940 ак.ч.</w:t>
            </w:r>
          </w:p>
        </w:tc>
      </w:tr>
      <w:tr w:rsidR="00CE29C6" w14:paraId="26952F7A" w14:textId="77777777" w:rsidTr="00C116C4">
        <w:trPr>
          <w:trHeight w:val="659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359DB" w14:textId="633A4EA7" w:rsidR="00CE29C6" w:rsidRPr="00D120AA" w:rsidRDefault="00552282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B06EB" w14:textId="77777777" w:rsidR="00CE29C6" w:rsidRPr="00D120AA" w:rsidRDefault="00CE29C6" w:rsidP="00CE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AA">
              <w:rPr>
                <w:rFonts w:ascii="Times New Roman" w:hAnsi="Times New Roman" w:cs="Times New Roman"/>
                <w:sz w:val="24"/>
                <w:szCs w:val="24"/>
              </w:rPr>
              <w:t>1116/828 ак.ч.</w:t>
            </w:r>
          </w:p>
        </w:tc>
      </w:tr>
      <w:tr w:rsidR="00CE29C6" w14:paraId="4E6AF84B" w14:textId="77777777">
        <w:trPr>
          <w:trHeight w:val="238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B2773" w14:textId="77777777" w:rsidR="00CE29C6" w:rsidRDefault="00CE29C6" w:rsidP="00CE29C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52F3C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1DD14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CE29C6" w14:paraId="26D173B7" w14:textId="77777777">
        <w:trPr>
          <w:trHeight w:val="238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3FA4" w14:textId="77777777" w:rsidR="00CE29C6" w:rsidRDefault="00CE29C6" w:rsidP="00CE29C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A7416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42D0F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2044</w:t>
            </w:r>
          </w:p>
        </w:tc>
      </w:tr>
      <w:tr w:rsidR="00CE29C6" w14:paraId="727E5F1F" w14:textId="77777777">
        <w:trPr>
          <w:trHeight w:val="36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0F019" w14:textId="77777777" w:rsidR="00CE29C6" w:rsidRPr="00E650B9" w:rsidRDefault="00CE29C6" w:rsidP="00CE29C6">
            <w:pPr>
              <w:ind w:left="458"/>
              <w:rPr>
                <w:rFonts w:ascii="Times New Roman" w:hAnsi="Times New Roman"/>
                <w:i/>
                <w:sz w:val="24"/>
                <w:szCs w:val="24"/>
              </w:rPr>
            </w:pPr>
            <w:r w:rsidRPr="00E650B9">
              <w:rPr>
                <w:rFonts w:ascii="Times New Roman" w:hAnsi="Times New Roman"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7C6E6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468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63AE6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352</w:t>
            </w:r>
          </w:p>
        </w:tc>
      </w:tr>
      <w:tr w:rsidR="00CE29C6" w14:paraId="7F1A6CE1" w14:textId="77777777">
        <w:trPr>
          <w:trHeight w:val="36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412BB" w14:textId="77777777" w:rsidR="00CE29C6" w:rsidRPr="00E650B9" w:rsidRDefault="00CE29C6" w:rsidP="00CE29C6">
            <w:pPr>
              <w:ind w:left="458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E650B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математический и общий </w:t>
            </w:r>
            <w:r w:rsidRPr="00E650B9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естественнонаучный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F947C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144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018F6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48</w:t>
            </w:r>
          </w:p>
        </w:tc>
      </w:tr>
      <w:tr w:rsidR="00CE29C6" w14:paraId="2193C16C" w14:textId="77777777">
        <w:trPr>
          <w:trHeight w:val="374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FF9F0" w14:textId="77777777" w:rsidR="00CE29C6" w:rsidRDefault="00CE29C6" w:rsidP="00CE29C6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2BF3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612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F939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238</w:t>
            </w:r>
          </w:p>
        </w:tc>
      </w:tr>
      <w:tr w:rsidR="00CE29C6" w14:paraId="47C1592E" w14:textId="77777777">
        <w:trPr>
          <w:trHeight w:val="40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00B2D" w14:textId="77777777" w:rsidR="00CE29C6" w:rsidRDefault="00CE29C6" w:rsidP="00CE29C6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8701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1728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CFA0B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1406</w:t>
            </w:r>
          </w:p>
        </w:tc>
      </w:tr>
      <w:tr w:rsidR="00CE29C6" w14:paraId="670CCAB1" w14:textId="77777777">
        <w:trPr>
          <w:trHeight w:val="108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03BD" w14:textId="77777777" w:rsidR="00CE29C6" w:rsidRDefault="00CE29C6" w:rsidP="00CE29C6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59A7552E" w14:textId="77777777" w:rsidR="00CE29C6" w:rsidRDefault="00CE29C6" w:rsidP="00CE29C6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3C67AA92" w14:textId="0F260786" w:rsidR="00CE29C6" w:rsidRDefault="00CE29C6" w:rsidP="00E650B9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77CF3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1116</w:t>
            </w:r>
          </w:p>
          <w:p w14:paraId="6A517547" w14:textId="77777777" w:rsidR="00CE29C6" w:rsidRDefault="00CE29C6" w:rsidP="00CE29C6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- 288</w:t>
            </w:r>
          </w:p>
          <w:p w14:paraId="5CA4A411" w14:textId="40FB62D1" w:rsidR="00CE29C6" w:rsidRDefault="00CE29C6" w:rsidP="00E650B9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- 828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0AA6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1116</w:t>
            </w:r>
          </w:p>
          <w:p w14:paraId="61A0606A" w14:textId="77777777" w:rsidR="00CE29C6" w:rsidRDefault="00CE29C6" w:rsidP="00CE29C6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- 288</w:t>
            </w:r>
          </w:p>
          <w:p w14:paraId="609FA1BD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- 828</w:t>
            </w:r>
          </w:p>
        </w:tc>
      </w:tr>
      <w:tr w:rsidR="00CE29C6" w14:paraId="4231E0AA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8CBE1" w14:textId="77777777" w:rsidR="00CE29C6" w:rsidRDefault="00CE29C6" w:rsidP="00CE29C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25FF0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754ED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</w:rPr>
              <w:t>792</w:t>
            </w:r>
          </w:p>
        </w:tc>
      </w:tr>
      <w:tr w:rsidR="00CE29C6" w14:paraId="0247065E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A810" w14:textId="77777777" w:rsidR="00CE29C6" w:rsidRDefault="00CE29C6" w:rsidP="00CE29C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01A2C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8D1D7" w14:textId="77777777" w:rsidR="00CE29C6" w:rsidRDefault="00CE29C6" w:rsidP="00CE29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 w:rsidR="00CE29C6" w14:paraId="27C671F8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EEC8" w14:textId="77777777" w:rsidR="00CE29C6" w:rsidRDefault="00CE29C6" w:rsidP="00CE29C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</w:t>
            </w:r>
            <w:r w:rsidRPr="001575A9">
              <w:rPr>
                <w:rFonts w:ascii="Times New Roman" w:hAnsi="Times New Roman"/>
                <w:sz w:val="24"/>
              </w:rPr>
              <w:t>форме демонстрационного экзамена и</w:t>
            </w:r>
            <w:r>
              <w:rPr>
                <w:rFonts w:ascii="Times New Roman" w:hAnsi="Times New Roman"/>
                <w:sz w:val="24"/>
              </w:rPr>
              <w:t xml:space="preserve"> государственного экзамена и/или защиты дипломного проекта (работы)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45610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617B" w14:textId="77777777" w:rsidR="00CE29C6" w:rsidRDefault="00CE29C6" w:rsidP="00CE29C6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CE29C6" w14:paraId="3AE4BECB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EF91C" w14:textId="77777777" w:rsidR="00CE29C6" w:rsidRDefault="00CE29C6" w:rsidP="00CE29C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5B9E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2C24D" w14:textId="77777777" w:rsidR="00CE29C6" w:rsidRDefault="00CE29C6" w:rsidP="00CE29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8" w:name="_Hlk156306819"/>
            <w:r>
              <w:rPr>
                <w:rFonts w:ascii="Times New Roman" w:hAnsi="Times New Roman"/>
                <w:b/>
              </w:rPr>
              <w:t>2836</w:t>
            </w:r>
            <w:bookmarkEnd w:id="8"/>
          </w:p>
        </w:tc>
      </w:tr>
    </w:tbl>
    <w:p w14:paraId="35D436DD" w14:textId="77777777" w:rsidR="005227EB" w:rsidRDefault="005227EB">
      <w:pPr>
        <w:pStyle w:val="NormalWeb1"/>
      </w:pPr>
    </w:p>
    <w:p w14:paraId="29498890" w14:textId="77777777" w:rsidR="005227EB" w:rsidRDefault="002D2D95">
      <w:pPr>
        <w:pStyle w:val="1"/>
        <w:spacing w:before="0" w:after="0"/>
      </w:pPr>
      <w:bookmarkStart w:id="9" w:name="__RefHeading___5"/>
      <w:bookmarkEnd w:id="9"/>
      <w:r>
        <w:t>Раздел 3. Характеристика профессиональной деятельности выпускника</w:t>
      </w:r>
    </w:p>
    <w:p w14:paraId="0508D2B5" w14:textId="77777777" w:rsidR="005227EB" w:rsidRDefault="005227EB"/>
    <w:p w14:paraId="3E882DCA" w14:textId="77777777" w:rsidR="005227EB" w:rsidRDefault="002D2D95">
      <w:pPr>
        <w:pStyle w:val="1111"/>
        <w:spacing w:before="0" w:after="0" w:line="240" w:lineRule="auto"/>
      </w:pPr>
      <w:bookmarkStart w:id="10" w:name="__RefHeading___6"/>
      <w:bookmarkEnd w:id="10"/>
      <w:r>
        <w:t>3.1. Область(и) профессиональной деятельности выпускников:</w:t>
      </w:r>
    </w:p>
    <w:p w14:paraId="09517587" w14:textId="77777777" w:rsidR="005227EB" w:rsidRDefault="002D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 Транспорт.</w:t>
      </w:r>
    </w:p>
    <w:p w14:paraId="1516790A" w14:textId="77777777" w:rsidR="005227EB" w:rsidRDefault="005227EB"/>
    <w:p w14:paraId="1A2E2291" w14:textId="77777777" w:rsidR="005227EB" w:rsidRDefault="002D2D95">
      <w:pPr>
        <w:pStyle w:val="1111"/>
        <w:spacing w:before="0" w:after="0" w:line="240" w:lineRule="auto"/>
      </w:pPr>
      <w:bookmarkStart w:id="11" w:name="__RefHeading___7"/>
      <w:bookmarkEnd w:id="11"/>
      <w:r>
        <w:t>3.2. Профессиональные стандарты</w:t>
      </w:r>
    </w:p>
    <w:p w14:paraId="76F0D569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b"/>
        <w:tblW w:w="949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45"/>
        <w:gridCol w:w="1743"/>
        <w:gridCol w:w="1706"/>
        <w:gridCol w:w="2787"/>
        <w:gridCol w:w="2812"/>
      </w:tblGrid>
      <w:tr w:rsidR="005227EB" w14:paraId="1C32F6C4" w14:textId="77777777">
        <w:tc>
          <w:tcPr>
            <w:tcW w:w="445" w:type="dxa"/>
          </w:tcPr>
          <w:p w14:paraId="10381AF4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743" w:type="dxa"/>
          </w:tcPr>
          <w:p w14:paraId="536EB537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06" w:type="dxa"/>
          </w:tcPr>
          <w:p w14:paraId="592AF01F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787" w:type="dxa"/>
          </w:tcPr>
          <w:p w14:paraId="5F4AB9BD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812" w:type="dxa"/>
          </w:tcPr>
          <w:p w14:paraId="50C477C1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5227EB" w14:paraId="69524B11" w14:textId="77777777">
        <w:trPr>
          <w:trHeight w:val="928"/>
        </w:trPr>
        <w:tc>
          <w:tcPr>
            <w:tcW w:w="445" w:type="dxa"/>
            <w:vMerge w:val="restart"/>
          </w:tcPr>
          <w:p w14:paraId="6A3173E6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43" w:type="dxa"/>
            <w:vMerge w:val="restart"/>
          </w:tcPr>
          <w:p w14:paraId="06382F53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17.096 Судоводитель</w:t>
            </w:r>
          </w:p>
        </w:tc>
        <w:tc>
          <w:tcPr>
            <w:tcW w:w="1706" w:type="dxa"/>
            <w:vMerge w:val="restart"/>
          </w:tcPr>
          <w:p w14:paraId="347C44CA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  <w:proofErr w:type="gramStart"/>
            <w:r>
              <w:rPr>
                <w:rFonts w:ascii="Times New Roman" w:hAnsi="Times New Roman"/>
                <w:sz w:val="24"/>
              </w:rPr>
              <w:t>от  29.11.2019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г. № 745н</w:t>
            </w:r>
          </w:p>
        </w:tc>
        <w:tc>
          <w:tcPr>
            <w:tcW w:w="2787" w:type="dxa"/>
            <w:vMerge w:val="restart"/>
          </w:tcPr>
          <w:p w14:paraId="1E67D7B8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эксплуатационных задач по обеспечению безопасности плавания судна, перевозки грузов и пассажиров</w:t>
            </w:r>
          </w:p>
        </w:tc>
        <w:tc>
          <w:tcPr>
            <w:tcW w:w="2812" w:type="dxa"/>
          </w:tcPr>
          <w:p w14:paraId="10CB7B9F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A/01.5 Судовождение на уровне эксплуатации</w:t>
            </w:r>
          </w:p>
        </w:tc>
      </w:tr>
      <w:tr w:rsidR="005227EB" w14:paraId="33258F25" w14:textId="77777777">
        <w:tc>
          <w:tcPr>
            <w:tcW w:w="445" w:type="dxa"/>
            <w:vMerge/>
          </w:tcPr>
          <w:p w14:paraId="1516AFE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2266296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444E0B2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010F021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37CF9F78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A/02.5 Обработка и размещение грузов на судне на уровне эксплуатации</w:t>
            </w:r>
          </w:p>
        </w:tc>
      </w:tr>
      <w:tr w:rsidR="005227EB" w14:paraId="031504B2" w14:textId="77777777">
        <w:tc>
          <w:tcPr>
            <w:tcW w:w="445" w:type="dxa"/>
            <w:vMerge/>
          </w:tcPr>
          <w:p w14:paraId="42F1477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3D50B0C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5B9B5DE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726E079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0225E6D4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Управление операциями судна и забота о людях на судне на уровне эксплуатации</w:t>
            </w:r>
          </w:p>
        </w:tc>
      </w:tr>
      <w:tr w:rsidR="005227EB" w14:paraId="5584F0A0" w14:textId="77777777">
        <w:tc>
          <w:tcPr>
            <w:tcW w:w="445" w:type="dxa"/>
            <w:vMerge/>
          </w:tcPr>
          <w:p w14:paraId="5861E48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3E89D56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48CD917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1153288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3E476F48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A/04.5 Обеспечение перевозки пассажиров и их багажа на судне на уровне эксплуатации</w:t>
            </w:r>
          </w:p>
        </w:tc>
      </w:tr>
      <w:tr w:rsidR="005227EB" w14:paraId="37158A05" w14:textId="77777777">
        <w:tc>
          <w:tcPr>
            <w:tcW w:w="445" w:type="dxa"/>
            <w:vMerge/>
          </w:tcPr>
          <w:p w14:paraId="6810114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4B74956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5293A55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 w:val="restart"/>
          </w:tcPr>
          <w:p w14:paraId="053B0B85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Управление обеспечением безопасности плавания </w:t>
            </w:r>
            <w:r>
              <w:rPr>
                <w:rFonts w:ascii="Times New Roman" w:hAnsi="Times New Roman"/>
                <w:sz w:val="24"/>
              </w:rPr>
              <w:lastRenderedPageBreak/>
              <w:t>судна, безопасной перевозки грузов и пассажиров</w:t>
            </w:r>
          </w:p>
        </w:tc>
        <w:tc>
          <w:tcPr>
            <w:tcW w:w="2812" w:type="dxa"/>
          </w:tcPr>
          <w:p w14:paraId="4535AC08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B/01.6 Судовождение на уровне управления</w:t>
            </w:r>
          </w:p>
        </w:tc>
      </w:tr>
      <w:tr w:rsidR="005227EB" w14:paraId="77A45585" w14:textId="77777777">
        <w:tc>
          <w:tcPr>
            <w:tcW w:w="445" w:type="dxa"/>
            <w:vMerge/>
          </w:tcPr>
          <w:p w14:paraId="505CB6D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0FDFF5F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1DEC72C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12FC18E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6C54433C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B/02.6 Обработка и </w:t>
            </w:r>
            <w:r>
              <w:rPr>
                <w:rFonts w:ascii="Times New Roman" w:hAnsi="Times New Roman"/>
                <w:sz w:val="24"/>
              </w:rPr>
              <w:lastRenderedPageBreak/>
              <w:t>размещение грузов на судне на уровне управления</w:t>
            </w:r>
          </w:p>
        </w:tc>
      </w:tr>
      <w:tr w:rsidR="005227EB" w14:paraId="013A43B7" w14:textId="77777777">
        <w:tc>
          <w:tcPr>
            <w:tcW w:w="445" w:type="dxa"/>
            <w:vMerge/>
          </w:tcPr>
          <w:p w14:paraId="7671D1E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078EEEE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1170C9C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2EF8817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0E8AE32F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Управление операциями судна и забота о людях на судне на уровне управления</w:t>
            </w:r>
          </w:p>
        </w:tc>
      </w:tr>
      <w:tr w:rsidR="005227EB" w14:paraId="13FCFC48" w14:textId="77777777">
        <w:tc>
          <w:tcPr>
            <w:tcW w:w="445" w:type="dxa"/>
            <w:vMerge/>
          </w:tcPr>
          <w:p w14:paraId="33447B7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6540DEE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04B4B12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22FDFEB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05226803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B/04.6 Обеспечение перевозки пассажиров и их багажа на судне на уровне управления</w:t>
            </w:r>
          </w:p>
        </w:tc>
      </w:tr>
      <w:tr w:rsidR="005227EB" w14:paraId="08CCEA91" w14:textId="77777777">
        <w:tc>
          <w:tcPr>
            <w:tcW w:w="445" w:type="dxa"/>
            <w:vMerge w:val="restart"/>
          </w:tcPr>
          <w:p w14:paraId="6B670AAE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43" w:type="dxa"/>
            <w:vMerge w:val="restart"/>
          </w:tcPr>
          <w:p w14:paraId="6B119BB6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17.015 Судоводитель-механик</w:t>
            </w:r>
          </w:p>
        </w:tc>
        <w:tc>
          <w:tcPr>
            <w:tcW w:w="1706" w:type="dxa"/>
            <w:vMerge w:val="restart"/>
          </w:tcPr>
          <w:p w14:paraId="1D8F818A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27.04.2023 г. № 403н</w:t>
            </w:r>
          </w:p>
        </w:tc>
        <w:tc>
          <w:tcPr>
            <w:tcW w:w="2787" w:type="dxa"/>
            <w:vMerge w:val="restart"/>
          </w:tcPr>
          <w:p w14:paraId="25695EAE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1 Управление судном и эксплуатация судовых систем</w:t>
            </w:r>
          </w:p>
        </w:tc>
        <w:tc>
          <w:tcPr>
            <w:tcW w:w="2812" w:type="dxa"/>
          </w:tcPr>
          <w:p w14:paraId="566200FE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A/01.6. Подготовка судна к рейсу и осуществление перехода в пункт назначения</w:t>
            </w:r>
          </w:p>
        </w:tc>
      </w:tr>
      <w:tr w:rsidR="005227EB" w14:paraId="259DD5F4" w14:textId="77777777">
        <w:tc>
          <w:tcPr>
            <w:tcW w:w="445" w:type="dxa"/>
            <w:vMerge/>
          </w:tcPr>
          <w:p w14:paraId="384F6B6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59D941F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7EC5576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73B6279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2E198F5E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A/02.6 Управление и маневрирование судном</w:t>
            </w:r>
          </w:p>
        </w:tc>
      </w:tr>
      <w:tr w:rsidR="005227EB" w14:paraId="02022815" w14:textId="77777777">
        <w:tc>
          <w:tcPr>
            <w:tcW w:w="445" w:type="dxa"/>
            <w:vMerge/>
          </w:tcPr>
          <w:p w14:paraId="3325AC1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4747958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2040CF4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715C080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72AD6B81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A/03.6 Эксплуатация и техническое обслуживание судовых двигательных установок, устройств и систем</w:t>
            </w:r>
          </w:p>
        </w:tc>
      </w:tr>
      <w:tr w:rsidR="005227EB" w14:paraId="111F465A" w14:textId="77777777">
        <w:tc>
          <w:tcPr>
            <w:tcW w:w="445" w:type="dxa"/>
            <w:vMerge/>
          </w:tcPr>
          <w:p w14:paraId="27C8569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4BAFAC9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2D7CE86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2BEBD50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1158A785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A/04.6. Эксплуатация судового электрооборудования и средств автоматики</w:t>
            </w:r>
          </w:p>
        </w:tc>
      </w:tr>
      <w:tr w:rsidR="005227EB" w14:paraId="1A113B11" w14:textId="77777777">
        <w:tc>
          <w:tcPr>
            <w:tcW w:w="445" w:type="dxa"/>
            <w:vMerge/>
          </w:tcPr>
          <w:p w14:paraId="77DAA48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19E724A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5376623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7FA2339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0CA110E1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A/05.6 Эксплуатация технических средств судовождения и судовых систем связи</w:t>
            </w:r>
          </w:p>
        </w:tc>
      </w:tr>
      <w:tr w:rsidR="005227EB" w14:paraId="5908004E" w14:textId="77777777">
        <w:tc>
          <w:tcPr>
            <w:tcW w:w="445" w:type="dxa"/>
            <w:vMerge/>
          </w:tcPr>
          <w:p w14:paraId="2213BEE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6A8FD24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2A82BB4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 w:val="restart"/>
          </w:tcPr>
          <w:p w14:paraId="745718DC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безопасности плавания и транспортной безопасности</w:t>
            </w:r>
          </w:p>
        </w:tc>
        <w:tc>
          <w:tcPr>
            <w:tcW w:w="2812" w:type="dxa"/>
          </w:tcPr>
          <w:p w14:paraId="4C61A51C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B/01.6 Организация борьбы за живучесть судна</w:t>
            </w:r>
          </w:p>
        </w:tc>
      </w:tr>
      <w:tr w:rsidR="005227EB" w14:paraId="594D3455" w14:textId="77777777">
        <w:tc>
          <w:tcPr>
            <w:tcW w:w="445" w:type="dxa"/>
            <w:vMerge/>
          </w:tcPr>
          <w:p w14:paraId="2300A81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6B3C9E6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0F964D9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142B176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542CE4AA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B/02.6 Организация применения системы управления безопасностью судна</w:t>
            </w:r>
          </w:p>
        </w:tc>
      </w:tr>
      <w:tr w:rsidR="005227EB" w14:paraId="0D3DCCE2" w14:textId="77777777">
        <w:tc>
          <w:tcPr>
            <w:tcW w:w="445" w:type="dxa"/>
            <w:vMerge/>
          </w:tcPr>
          <w:p w14:paraId="01DD944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2C8DEA6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5B66CC0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11AF4D5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0D36E00B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B/03.6 Организация и обеспечение действий членов экипажа судна при транспортных происшествиях и авариях</w:t>
            </w:r>
          </w:p>
        </w:tc>
      </w:tr>
      <w:tr w:rsidR="005227EB" w14:paraId="6B67DD10" w14:textId="77777777">
        <w:tc>
          <w:tcPr>
            <w:tcW w:w="445" w:type="dxa"/>
            <w:vMerge/>
          </w:tcPr>
          <w:p w14:paraId="16E9A72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1CBDA39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3238877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3DB24E0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7C6936CA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B/04.6 Организация и обеспечение действий членов экипажа судна при оставлении судна, использовании коллективных и индивидуальных спасательных средств</w:t>
            </w:r>
          </w:p>
        </w:tc>
      </w:tr>
      <w:tr w:rsidR="005227EB" w14:paraId="0963ABD4" w14:textId="77777777">
        <w:tc>
          <w:tcPr>
            <w:tcW w:w="445" w:type="dxa"/>
            <w:vMerge/>
          </w:tcPr>
          <w:p w14:paraId="0A98AE6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1E67FF3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16B77BC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1813AEF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462B6237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B/05.6 Организация и </w:t>
            </w:r>
            <w:r>
              <w:rPr>
                <w:rFonts w:ascii="Times New Roman" w:hAnsi="Times New Roman"/>
                <w:sz w:val="24"/>
              </w:rPr>
              <w:lastRenderedPageBreak/>
              <w:t>обеспечение действий членов экипажа судна по предупреждению и предотвращению загрязнения водной среды</w:t>
            </w:r>
          </w:p>
        </w:tc>
      </w:tr>
      <w:tr w:rsidR="005227EB" w14:paraId="5AA7F965" w14:textId="77777777">
        <w:tc>
          <w:tcPr>
            <w:tcW w:w="445" w:type="dxa"/>
            <w:vMerge/>
          </w:tcPr>
          <w:p w14:paraId="4FC3A14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1F101D8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4848B47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2840ABA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5404E3E7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B/06.6. Организация мероприятий по обеспечению транспортной безопасности</w:t>
            </w:r>
          </w:p>
        </w:tc>
      </w:tr>
      <w:tr w:rsidR="005227EB" w14:paraId="63CFDF53" w14:textId="77777777">
        <w:tc>
          <w:tcPr>
            <w:tcW w:w="445" w:type="dxa"/>
            <w:vMerge/>
          </w:tcPr>
          <w:p w14:paraId="791787C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16C0F9A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0436F24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 w:val="restart"/>
          </w:tcPr>
          <w:p w14:paraId="4AF89F59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Обработка и размещение груза</w:t>
            </w:r>
          </w:p>
        </w:tc>
        <w:tc>
          <w:tcPr>
            <w:tcW w:w="2812" w:type="dxa"/>
          </w:tcPr>
          <w:p w14:paraId="3F05FD36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C/01.6 Планирование и обеспечение безопасной перевозки груза</w:t>
            </w:r>
          </w:p>
        </w:tc>
      </w:tr>
      <w:tr w:rsidR="005227EB" w14:paraId="35F2A19A" w14:textId="77777777">
        <w:tc>
          <w:tcPr>
            <w:tcW w:w="445" w:type="dxa"/>
            <w:vMerge/>
          </w:tcPr>
          <w:p w14:paraId="38B763C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6E7B56A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0CB7451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6DE16A4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7BB6FC1B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C/02.6 Осуществление контроля качества работ при погрузке и разгрузке опасных грузов</w:t>
            </w:r>
          </w:p>
        </w:tc>
      </w:tr>
      <w:tr w:rsidR="005227EB" w14:paraId="3C5BA737" w14:textId="77777777">
        <w:tc>
          <w:tcPr>
            <w:tcW w:w="445" w:type="dxa"/>
            <w:vMerge/>
          </w:tcPr>
          <w:p w14:paraId="382E6C4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67FCF01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6D940F8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 w:val="restart"/>
          </w:tcPr>
          <w:p w14:paraId="64239D94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Обеспечение перевозки пассажиров и их багажа</w:t>
            </w:r>
          </w:p>
        </w:tc>
        <w:tc>
          <w:tcPr>
            <w:tcW w:w="2812" w:type="dxa"/>
          </w:tcPr>
          <w:p w14:paraId="45612F2D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D/01.6 Организация безопасной посадки и высадки пассажиров, погрузки и выгрузки их багажа</w:t>
            </w:r>
          </w:p>
        </w:tc>
      </w:tr>
      <w:tr w:rsidR="005227EB" w14:paraId="4081F7BF" w14:textId="77777777">
        <w:tc>
          <w:tcPr>
            <w:tcW w:w="445" w:type="dxa"/>
            <w:vMerge/>
          </w:tcPr>
          <w:p w14:paraId="232AC8F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43" w:type="dxa"/>
            <w:vMerge/>
          </w:tcPr>
          <w:p w14:paraId="3B6C795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706" w:type="dxa"/>
            <w:vMerge/>
          </w:tcPr>
          <w:p w14:paraId="4B7878C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87" w:type="dxa"/>
            <w:vMerge/>
          </w:tcPr>
          <w:p w14:paraId="67BECA5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12" w:type="dxa"/>
          </w:tcPr>
          <w:p w14:paraId="1D64D667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D/02.6. Организация безопасной перевозки пассажиров</w:t>
            </w:r>
          </w:p>
        </w:tc>
      </w:tr>
    </w:tbl>
    <w:p w14:paraId="550A3B6B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04965A55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171415EB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7899A432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393D0B79" w14:textId="77777777" w:rsidR="005227EB" w:rsidRDefault="002D2D95">
      <w:pPr>
        <w:pStyle w:val="1111"/>
        <w:spacing w:before="0" w:after="0" w:line="240" w:lineRule="auto"/>
      </w:pPr>
      <w:bookmarkStart w:id="12" w:name="__RefHeading___8"/>
      <w:bookmarkEnd w:id="12"/>
      <w:r>
        <w:t>3.3. Осваиваемые виды деятельности</w:t>
      </w:r>
    </w:p>
    <w:tbl>
      <w:tblPr>
        <w:tblW w:w="946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5227EB" w14:paraId="750B9ED2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FDCA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309C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5227EB" w14:paraId="6CB49DEF" w14:textId="77777777"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C96F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</w:p>
        </w:tc>
      </w:tr>
      <w:tr w:rsidR="005227EB" w14:paraId="5AB89F0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C844" w14:textId="77777777" w:rsidR="005227EB" w:rsidRDefault="002D2D9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Управление и эксплуатация судна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CF05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 01 Управление и эксплуатация судна</w:t>
            </w:r>
          </w:p>
        </w:tc>
      </w:tr>
      <w:tr w:rsidR="005227EB" w14:paraId="3199AF6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8976" w14:textId="77777777" w:rsidR="005227EB" w:rsidRDefault="002D2D9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Обеспечение безопасности плавания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5D5E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 02 Обеспечение безопасности плавания</w:t>
            </w:r>
          </w:p>
        </w:tc>
      </w:tr>
      <w:tr w:rsidR="005227EB" w14:paraId="151266A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A422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Обработка и размещение груза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A284" w14:textId="77777777" w:rsidR="005227EB" w:rsidRDefault="002D2D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 03 Обработка и размещение груза</w:t>
            </w:r>
          </w:p>
        </w:tc>
      </w:tr>
      <w:tr w:rsidR="005227EB" w14:paraId="1A80E57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50E2" w14:textId="77777777" w:rsidR="005227EB" w:rsidRDefault="002D2D9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Выполнение работ по одной или нескольким профессиям рабочих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F918" w14:textId="77777777" w:rsidR="005227EB" w:rsidRDefault="002D2D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 04 Выполнение работ по одной или нескольким профессиям рабочих</w:t>
            </w:r>
          </w:p>
        </w:tc>
      </w:tr>
    </w:tbl>
    <w:p w14:paraId="5DEFAE3E" w14:textId="77777777" w:rsidR="005227EB" w:rsidRDefault="005227EB">
      <w:pPr>
        <w:sectPr w:rsidR="005227E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0" w:bottom="1134" w:left="1701" w:header="708" w:footer="708" w:gutter="0"/>
          <w:cols w:space="720"/>
          <w:formProt w:val="0"/>
          <w:docGrid w:linePitch="100" w:charSpace="4096"/>
        </w:sectPr>
      </w:pPr>
    </w:p>
    <w:p w14:paraId="4EFC5A36" w14:textId="77777777" w:rsidR="005227EB" w:rsidRDefault="002D2D95">
      <w:pPr>
        <w:pStyle w:val="1"/>
        <w:spacing w:before="0" w:after="0"/>
      </w:pPr>
      <w:bookmarkStart w:id="13" w:name="__RefHeading___9"/>
      <w:bookmarkEnd w:id="13"/>
      <w:r>
        <w:lastRenderedPageBreak/>
        <w:t>Раздел 4. Планируемые результаты освоения образовательной программы</w:t>
      </w:r>
    </w:p>
    <w:p w14:paraId="421DB3B7" w14:textId="77777777" w:rsidR="005227EB" w:rsidRDefault="005227EB">
      <w:pPr>
        <w:rPr>
          <w:rFonts w:ascii="Times New Roman" w:hAnsi="Times New Roman"/>
          <w:sz w:val="24"/>
        </w:rPr>
      </w:pPr>
    </w:p>
    <w:p w14:paraId="0884551E" w14:textId="77777777" w:rsidR="005227EB" w:rsidRDefault="002D2D95">
      <w:pPr>
        <w:pStyle w:val="1111"/>
        <w:spacing w:before="0" w:after="0" w:line="240" w:lineRule="auto"/>
      </w:pPr>
      <w:bookmarkStart w:id="14" w:name="__RefHeading___10"/>
      <w:bookmarkEnd w:id="14"/>
      <w:r>
        <w:t xml:space="preserve">4.1. Общие компетенции </w:t>
      </w:r>
    </w:p>
    <w:p w14:paraId="57C20703" w14:textId="77777777" w:rsidR="005227EB" w:rsidRDefault="002D2D95">
      <w:pPr>
        <w:pStyle w:val="1"/>
        <w:spacing w:before="0" w:after="0"/>
      </w:pPr>
      <w:bookmarkStart w:id="15" w:name="__RefHeading___11"/>
      <w:bookmarkEnd w:id="15"/>
      <w:r>
        <w:t>Раздел 4. Планируемые результаты освоения образовательной программы</w:t>
      </w:r>
    </w:p>
    <w:p w14:paraId="4993D0E3" w14:textId="77777777" w:rsidR="005227EB" w:rsidRDefault="005227EB">
      <w:pPr>
        <w:rPr>
          <w:rFonts w:ascii="Times New Roman" w:hAnsi="Times New Roman"/>
          <w:sz w:val="24"/>
        </w:rPr>
      </w:pPr>
    </w:p>
    <w:p w14:paraId="46C1634A" w14:textId="77777777" w:rsidR="005227EB" w:rsidRDefault="002D2D95">
      <w:pPr>
        <w:pStyle w:val="1111"/>
        <w:spacing w:before="0" w:after="0" w:line="240" w:lineRule="auto"/>
      </w:pPr>
      <w:bookmarkStart w:id="16" w:name="__RefHeading___12"/>
      <w:bookmarkEnd w:id="16"/>
      <w:r>
        <w:t xml:space="preserve">4.1. Общие компетенции </w:t>
      </w:r>
    </w:p>
    <w:tbl>
      <w:tblPr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1195"/>
        <w:gridCol w:w="2415"/>
        <w:gridCol w:w="5450"/>
      </w:tblGrid>
      <w:tr w:rsidR="005227EB" w14:paraId="1FBBEFF9" w14:textId="77777777">
        <w:trPr>
          <w:trHeight w:val="1739"/>
          <w:jc w:val="center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0AEB06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31E6F031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9455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132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Знания, умения</w:t>
            </w:r>
          </w:p>
        </w:tc>
      </w:tr>
      <w:tr w:rsidR="005227EB" w14:paraId="52B316E0" w14:textId="77777777">
        <w:trPr>
          <w:trHeight w:val="1895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D729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001B" w14:textId="77777777" w:rsidR="005227EB" w:rsidRDefault="002D2D9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FF32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5227EB" w14:paraId="4515E70F" w14:textId="77777777">
        <w:trPr>
          <w:trHeight w:val="2330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770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1CD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DFF0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5227EB" w14:paraId="12B7396B" w14:textId="77777777">
        <w:trPr>
          <w:trHeight w:val="1895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0170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2177" w14:textId="779FE243" w:rsidR="005227EB" w:rsidRDefault="00B2279C">
            <w:pPr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D522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5227EB" w14:paraId="58F689C4" w14:textId="77777777">
        <w:trPr>
          <w:trHeight w:val="1132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7CF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C0F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5DCE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5227EB" w14:paraId="7FBBA3C9" w14:textId="77777777">
        <w:trPr>
          <w:trHeight w:val="1140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0D8E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C2E6" w14:textId="6C5EBAC5" w:rsidR="005227EB" w:rsidRDefault="00B2279C">
            <w:pPr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 xml:space="preserve">Планировать и реализовывать собственное профессиональное и </w:t>
            </w:r>
            <w:r w:rsidRPr="00B2279C">
              <w:rPr>
                <w:rFonts w:ascii="Times New Roman" w:hAnsi="Times New Roman"/>
                <w:sz w:val="24"/>
              </w:rPr>
              <w:lastRenderedPageBreak/>
              <w:t>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06A6" w14:textId="77777777" w:rsidR="00570058" w:rsidRPr="00027E78" w:rsidRDefault="002D2D95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Умения: </w:t>
            </w:r>
            <w:r w:rsidR="00570058"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FEFBBCA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современную научную </w:t>
            </w: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профессиональную терминологию</w:t>
            </w:r>
          </w:p>
          <w:p w14:paraId="4B03F1AC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выстраивать траектории профессионального развития и самообразования</w:t>
            </w:r>
          </w:p>
          <w:p w14:paraId="715B43A6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достоинства и недостатки коммерческой идеи</w:t>
            </w:r>
          </w:p>
          <w:p w14:paraId="553F3449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74C5AD75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презентовать идеи открытия собственного дела в профессиональной деятельности</w:t>
            </w:r>
          </w:p>
          <w:p w14:paraId="5E9C52A5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источники достоверной правовой информации</w:t>
            </w:r>
          </w:p>
          <w:p w14:paraId="2E1B6892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различные правовые документы</w:t>
            </w:r>
          </w:p>
          <w:p w14:paraId="6C8780B4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интересные проектные идеи, грамотно их формулировать и документировать</w:t>
            </w:r>
          </w:p>
          <w:p w14:paraId="0A15C1E2" w14:textId="2561672A" w:rsidR="005227EB" w:rsidRDefault="00570058" w:rsidP="00570058">
            <w:pPr>
              <w:jc w:val="both"/>
              <w:rPr>
                <w:rFonts w:ascii="Times New Roman" w:hAnsi="Times New Roman"/>
                <w:sz w:val="24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жизнеспособность проектной идеи, составлять план проекта</w:t>
            </w:r>
          </w:p>
        </w:tc>
      </w:tr>
      <w:tr w:rsidR="005227EB" w14:paraId="0A5F102D" w14:textId="77777777">
        <w:trPr>
          <w:trHeight w:val="1172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480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52F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B70E" w14:textId="77777777" w:rsidR="00570058" w:rsidRPr="00027E78" w:rsidRDefault="002D2D95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="00570058"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актуальной нормативно-правовой документации</w:t>
            </w:r>
          </w:p>
          <w:p w14:paraId="176F9710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современная научная и профессиональная терминология</w:t>
            </w:r>
          </w:p>
          <w:p w14:paraId="2F0307C5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траектории профессионального развития и самообразования</w:t>
            </w:r>
          </w:p>
          <w:p w14:paraId="224DEAEF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предпринимательской деятельности, правовой и финансовой грамотности</w:t>
            </w:r>
          </w:p>
          <w:p w14:paraId="223A888D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разработки презентации</w:t>
            </w:r>
          </w:p>
          <w:p w14:paraId="6E4FE708" w14:textId="3A9545C4" w:rsidR="005227EB" w:rsidRDefault="00570058" w:rsidP="00570058">
            <w:pPr>
              <w:jc w:val="both"/>
              <w:rPr>
                <w:rFonts w:ascii="Times New Roman" w:hAnsi="Times New Roman"/>
                <w:sz w:val="24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этапы разработки и реализации проекта</w:t>
            </w:r>
          </w:p>
        </w:tc>
      </w:tr>
      <w:tr w:rsidR="005227EB" w14:paraId="0108FD22" w14:textId="77777777">
        <w:trPr>
          <w:trHeight w:val="509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41F8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CD11" w14:textId="36653C6A" w:rsidR="005227EB" w:rsidRDefault="00B2279C">
            <w:pPr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D654" w14:textId="77777777" w:rsidR="005227EB" w:rsidRDefault="002D2D95">
            <w:pPr>
              <w:jc w:val="both"/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5227EB" w14:paraId="2A48D6C7" w14:textId="77777777">
        <w:trPr>
          <w:trHeight w:val="991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9FB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5F2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71A1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5227EB" w14:paraId="3544EF2B" w14:textId="77777777">
        <w:trPr>
          <w:trHeight w:val="1002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46FE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48AD" w14:textId="5FD1E37F" w:rsidR="005227EB" w:rsidRDefault="00B2279C">
            <w:pPr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FCD9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5227EB" w14:paraId="31359343" w14:textId="77777777">
        <w:trPr>
          <w:trHeight w:val="1121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126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9B5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FD1F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5227EB" w14:paraId="37476669" w14:textId="77777777">
        <w:trPr>
          <w:trHeight w:val="615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34B3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9C2F" w14:textId="47B340BF" w:rsidR="005227EB" w:rsidRDefault="00B2279C">
            <w:pPr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</w:t>
            </w:r>
            <w:r w:rsidRPr="00B2279C">
              <w:rPr>
                <w:rFonts w:ascii="Times New Roman" w:hAnsi="Times New Roman"/>
                <w:sz w:val="24"/>
              </w:rPr>
              <w:lastRenderedPageBreak/>
      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C579" w14:textId="77777777" w:rsidR="00570058" w:rsidRPr="00027E78" w:rsidRDefault="002D2D95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70058"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</w:t>
            </w:r>
          </w:p>
          <w:p w14:paraId="014A94E4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осознанное поведение</w:t>
            </w:r>
          </w:p>
          <w:p w14:paraId="253EB1D1" w14:textId="77CC45E9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описывать значимость своей </w:t>
            </w:r>
            <w:r w:rsidRPr="00570058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>специальности</w:t>
            </w:r>
          </w:p>
          <w:p w14:paraId="64F572F1" w14:textId="7138613C" w:rsidR="005227EB" w:rsidRDefault="00570058" w:rsidP="00570058">
            <w:pPr>
              <w:jc w:val="both"/>
              <w:rPr>
                <w:rFonts w:ascii="Times New Roman" w:hAnsi="Times New Roman"/>
                <w:sz w:val="24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 w:rsidR="005227EB" w14:paraId="74626B0F" w14:textId="77777777">
        <w:trPr>
          <w:trHeight w:val="1138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A25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8F1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191D" w14:textId="77777777" w:rsidR="00570058" w:rsidRPr="00027E78" w:rsidRDefault="002D2D95" w:rsidP="005700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="00570058"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гражданско-патриотической позиции</w:t>
            </w:r>
          </w:p>
          <w:p w14:paraId="3D7C51F1" w14:textId="77777777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65604D4F" w14:textId="76DAD97B" w:rsidR="00570058" w:rsidRPr="00027E78" w:rsidRDefault="00570058" w:rsidP="00570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значимость профессиональной деятельности по </w:t>
            </w:r>
            <w:r w:rsidRPr="00570058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>специальности</w:t>
            </w:r>
          </w:p>
          <w:p w14:paraId="010D4025" w14:textId="3A82C9D5" w:rsidR="005227EB" w:rsidRDefault="00570058" w:rsidP="00570058">
            <w:pPr>
              <w:jc w:val="both"/>
              <w:rPr>
                <w:rFonts w:ascii="Times New Roman" w:hAnsi="Times New Roman"/>
                <w:sz w:val="24"/>
              </w:rPr>
            </w:pPr>
            <w:r w:rsidRPr="0002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 антикоррупционного поведения и последствия его нарушения</w:t>
            </w:r>
          </w:p>
        </w:tc>
      </w:tr>
      <w:tr w:rsidR="005227EB" w14:paraId="08D485B2" w14:textId="77777777">
        <w:trPr>
          <w:trHeight w:val="982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1150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20FA" w14:textId="30509813" w:rsidR="005227EB" w:rsidRDefault="00B2279C">
            <w:pPr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D47C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5227EB" w14:paraId="659298A3" w14:textId="77777777">
        <w:trPr>
          <w:trHeight w:val="1228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BFA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2AA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74EE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5227EB" w14:paraId="0D96DC72" w14:textId="77777777">
        <w:trPr>
          <w:trHeight w:val="1267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9EAC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172E" w14:textId="70220C99" w:rsidR="005227EB" w:rsidRDefault="00B2279C">
            <w:pPr>
              <w:jc w:val="both"/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32BB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5227EB" w14:paraId="7F34F91A" w14:textId="77777777">
        <w:trPr>
          <w:trHeight w:val="1430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B0D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277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91CC" w14:textId="77777777" w:rsidR="005227EB" w:rsidRDefault="002D2D9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  <w:r>
              <w:rPr>
                <w:rFonts w:ascii="Times New Roman" w:hAnsi="Times New Roman"/>
                <w:sz w:val="24"/>
              </w:rPr>
              <w:t xml:space="preserve"> средства профилактики перенапряжения</w:t>
            </w:r>
          </w:p>
        </w:tc>
      </w:tr>
      <w:tr w:rsidR="005227EB" w14:paraId="24D85027" w14:textId="77777777">
        <w:trPr>
          <w:trHeight w:val="983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4AEA" w14:textId="77777777" w:rsidR="005227EB" w:rsidRDefault="002D2D9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BF36" w14:textId="6DAAB873" w:rsidR="005227EB" w:rsidRDefault="00B2279C">
            <w:pPr>
              <w:rPr>
                <w:rFonts w:ascii="Times New Roman" w:hAnsi="Times New Roman"/>
                <w:sz w:val="24"/>
              </w:rPr>
            </w:pPr>
            <w:r w:rsidRPr="00B2279C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4A0A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5227EB" w14:paraId="5DD2BD53" w14:textId="77777777">
        <w:trPr>
          <w:trHeight w:val="956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BEF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BDB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64ED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5227EB" w14:paraId="6A7589A4" w14:textId="77777777">
        <w:trPr>
          <w:trHeight w:val="1297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15A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9A6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7EF6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</w:tbl>
    <w:p w14:paraId="3A2E5675" w14:textId="77777777" w:rsidR="005227EB" w:rsidRDefault="005227EB"/>
    <w:p w14:paraId="1EB7A657" w14:textId="77777777" w:rsidR="005227EB" w:rsidRDefault="002D2D95">
      <w:r>
        <w:br w:type="page"/>
      </w:r>
    </w:p>
    <w:p w14:paraId="0675174C" w14:textId="77777777" w:rsidR="005227EB" w:rsidRDefault="005227EB"/>
    <w:p w14:paraId="550B8138" w14:textId="77777777" w:rsidR="005227EB" w:rsidRDefault="002D2D95">
      <w:pPr>
        <w:pStyle w:val="1111"/>
        <w:spacing w:before="0" w:after="0" w:line="240" w:lineRule="auto"/>
      </w:pPr>
      <w:bookmarkStart w:id="17" w:name="__RefHeading___13"/>
      <w:bookmarkEnd w:id="17"/>
      <w:r>
        <w:t xml:space="preserve">4.2. Профессиональные компетенции </w:t>
      </w:r>
    </w:p>
    <w:tbl>
      <w:tblPr>
        <w:tblW w:w="9344" w:type="dxa"/>
        <w:jc w:val="center"/>
        <w:tblLayout w:type="fixed"/>
        <w:tblLook w:val="04A0" w:firstRow="1" w:lastRow="0" w:firstColumn="1" w:lastColumn="0" w:noHBand="0" w:noVBand="1"/>
      </w:tblPr>
      <w:tblGrid>
        <w:gridCol w:w="1680"/>
        <w:gridCol w:w="2137"/>
        <w:gridCol w:w="5527"/>
      </w:tblGrid>
      <w:tr w:rsidR="005227EB" w14:paraId="3270AB98" w14:textId="77777777">
        <w:trPr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2D8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виды</w:t>
            </w:r>
          </w:p>
          <w:p w14:paraId="1F04EC1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EEF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423D3D3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867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  <w:r>
              <w:rPr>
                <w:rStyle w:val="affffa"/>
                <w:rFonts w:ascii="Times New Roman" w:hAnsi="Times New Roman"/>
                <w:sz w:val="20"/>
              </w:rPr>
              <w:footnoteReference w:id="1"/>
            </w:r>
          </w:p>
        </w:tc>
      </w:tr>
      <w:tr w:rsidR="005227EB" w14:paraId="36D84492" w14:textId="77777777">
        <w:trPr>
          <w:trHeight w:val="489"/>
          <w:jc w:val="center"/>
        </w:trPr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C5AE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и эксплуатация судна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676D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Планировать и осуществлять переход в точку назначения, определять местоположение судна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7174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0134331B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несении ходовой навигационной вахты;</w:t>
            </w:r>
          </w:p>
          <w:p w14:paraId="4A993C9E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аналитическом и графическом счислении;</w:t>
            </w:r>
          </w:p>
          <w:p w14:paraId="73B760D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определении места судна визуальными и астрономическими способами, с использованием навигационных приборов и систем;</w:t>
            </w:r>
          </w:p>
          <w:p w14:paraId="5D0C50C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предварительной проработке и планировании перехода с учетом гидрометеорологических условий плавания, руководств для плавания и навигационных пособий;</w:t>
            </w:r>
          </w:p>
          <w:p w14:paraId="3C83052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использовании и анализе информации о местоположении судна;</w:t>
            </w:r>
          </w:p>
          <w:p w14:paraId="0969B1D7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использовании прогноза погоды и океанографических условий при плавании судна</w:t>
            </w:r>
          </w:p>
        </w:tc>
      </w:tr>
      <w:tr w:rsidR="005227EB" w14:paraId="0697B7F8" w14:textId="77777777">
        <w:trPr>
          <w:trHeight w:val="41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691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295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DEF5" w14:textId="77777777" w:rsidR="005227EB" w:rsidRDefault="002D2D95">
            <w:pPr>
              <w:widowControl w:val="0"/>
              <w:ind w:firstLine="28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5F450E6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координаты пунктов прихода, разность широт и разность долгот, дальность видимости ориентиров;</w:t>
            </w:r>
          </w:p>
          <w:p w14:paraId="774593F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решать задачи на перевод и исправления курсов и пеленгов;</w:t>
            </w:r>
          </w:p>
          <w:p w14:paraId="434ACE8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навигационные карты;</w:t>
            </w:r>
          </w:p>
          <w:p w14:paraId="27E158A0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действия ветра и течения, вести счисление пути судна;</w:t>
            </w:r>
          </w:p>
          <w:p w14:paraId="0B11AE39" w14:textId="77777777" w:rsidR="005227EB" w:rsidRDefault="002D2D95">
            <w:pPr>
              <w:widowControl w:val="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определять место судна различными способами на морской навигационной карте;</w:t>
            </w:r>
          </w:p>
          <w:p w14:paraId="405567B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местоположение судна с помощью спутниковых навигационных систем;</w:t>
            </w:r>
          </w:p>
          <w:p w14:paraId="2779D637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особенностях района и опасностях при плавании вблизи берега и в узкостях;</w:t>
            </w:r>
          </w:p>
          <w:p w14:paraId="081BCEEE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предварительную прокладку по маршруту перехода;</w:t>
            </w:r>
          </w:p>
          <w:p w14:paraId="2DDE36D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корректуру карт, лоций и других навигационных пособий для плавания;</w:t>
            </w:r>
          </w:p>
          <w:p w14:paraId="40EB6AD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элементы прилива с помощью таблиц приливов, составлять график прилива и решать связанные с ним штурманские задачи;</w:t>
            </w:r>
          </w:p>
          <w:p w14:paraId="226DA60D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среднюю квадратическую погрешность (далее - СКП) счислимого и обсервованного места;</w:t>
            </w:r>
          </w:p>
          <w:p w14:paraId="6387F73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определять гидрометеорологические элементы в результате наблюдений;</w:t>
            </w:r>
          </w:p>
          <w:p w14:paraId="7223150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радиотелеграммы для передачи гидрометеоданных в центры сбора;</w:t>
            </w:r>
          </w:p>
          <w:p w14:paraId="46EA7B8B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краткосрочные прогнозы в результате анализа параметра наблюдений и их изменения;</w:t>
            </w:r>
          </w:p>
          <w:p w14:paraId="2C9260C9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использовать гидрометеоинформацию для обеспечения безопасности плавания</w:t>
            </w:r>
          </w:p>
        </w:tc>
      </w:tr>
      <w:tr w:rsidR="005227EB" w14:paraId="64ADBFD8" w14:textId="77777777">
        <w:trPr>
          <w:trHeight w:val="417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5A5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A79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CEE1" w14:textId="77777777" w:rsidR="005227EB" w:rsidRDefault="002D2D95">
            <w:pPr>
              <w:widowControl w:val="0"/>
              <w:ind w:firstLine="28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663B8B5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 навигации;</w:t>
            </w:r>
          </w:p>
          <w:p w14:paraId="155C8CC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классификацию и компоновку навигационных карт;</w:t>
            </w:r>
          </w:p>
          <w:p w14:paraId="1A9071ED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навигационные карты;</w:t>
            </w:r>
          </w:p>
          <w:p w14:paraId="326F523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судовую коллекцию карт и пособий, их корректуру и учет;</w:t>
            </w:r>
          </w:p>
          <w:p w14:paraId="73B1B589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направлений и расстояний на картах;</w:t>
            </w:r>
          </w:p>
          <w:p w14:paraId="038E336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предварительной прокладки пути судна на картах;</w:t>
            </w:r>
          </w:p>
          <w:p w14:paraId="01566F74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знаки на навигационных картах;</w:t>
            </w:r>
          </w:p>
          <w:p w14:paraId="6BFE6CB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>графическое и аналитическое счисление пути судна и оценку его точности;</w:t>
            </w:r>
          </w:p>
          <w:p w14:paraId="1A9E5FF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определения места судна визуальными способами с оценкой их точности;</w:t>
            </w:r>
          </w:p>
          <w:p w14:paraId="48D42287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обеспечению плавания судна в особых условиях, выбор оптимального маршрута;</w:t>
            </w:r>
          </w:p>
          <w:p w14:paraId="0D3D7DC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навигационного оборудования и ограждений;</w:t>
            </w:r>
          </w:p>
          <w:p w14:paraId="0B0FAC0B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навигационные пособия и руководства для плавания;</w:t>
            </w:r>
          </w:p>
          <w:p w14:paraId="7347C68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приливно-отливных течений в судовождении;</w:t>
            </w:r>
          </w:p>
          <w:p w14:paraId="23994E5E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руководство для плавания в сложных условиях;</w:t>
            </w:r>
          </w:p>
          <w:p w14:paraId="4B602DB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штурманской службы на судах;</w:t>
            </w:r>
          </w:p>
          <w:p w14:paraId="43C6767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процессы, происходящие в атмосфере и мировом океане, устройство гидрометеорологических приборов, используемых на судах;</w:t>
            </w:r>
          </w:p>
          <w:p w14:paraId="2FBC44F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гидрометеоусловий на плавание судна, порядок передачи сообщений и систем записи гидрометеорологической информации</w:t>
            </w:r>
          </w:p>
        </w:tc>
      </w:tr>
      <w:tr w:rsidR="005227EB" w14:paraId="5F990322" w14:textId="77777777">
        <w:trPr>
          <w:trHeight w:val="460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A9B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DE8B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Маневрировать и управлять судном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3C0E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421DE2D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постановке судна на якорь и съемке с якоря и швартовных бочек;</w:t>
            </w:r>
          </w:p>
          <w:p w14:paraId="0F933DF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пересадке людей, швартовных операциях, буксировке судов и плавучих объектов;</w:t>
            </w:r>
          </w:p>
          <w:p w14:paraId="1EBD4F54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управлении судном</w:t>
            </w:r>
          </w:p>
        </w:tc>
      </w:tr>
      <w:tr w:rsidR="005227EB" w14:paraId="1A7DD698" w14:textId="77777777">
        <w:trPr>
          <w:trHeight w:val="460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235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A15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4D30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484A085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правила несения ходовой и стояночной вахты, осуществлять контроль за выполнением установленных требований, норм и правил, поддержания судна в мореходном состоянии;</w:t>
            </w:r>
          </w:p>
          <w:p w14:paraId="5B2E227B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стоять на руле, вести надлежащее наблюдение за судном и окружающей обстановкой, опознавать огни, знаки и звуковые сигналы;</w:t>
            </w:r>
          </w:p>
          <w:p w14:paraId="13EDA9B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владеть иностранным языком в объеме, необходимом для выполнения своих функциональных обязанностей;</w:t>
            </w:r>
          </w:p>
          <w:p w14:paraId="1F94B3F0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и принимать информацию, в том числе с использованием визуальных сигналов;</w:t>
            </w:r>
          </w:p>
          <w:p w14:paraId="26C7CB97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маневры, в том числе при спасании человека за бортом, постановке на якорь и швартовке;</w:t>
            </w:r>
          </w:p>
          <w:p w14:paraId="59DA2BA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системы дистанционного управления судовой двигательной установки, рулевых и энергетических систем;</w:t>
            </w:r>
          </w:p>
          <w:p w14:paraId="21CAAB8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судном на мелководье и в узкости, в штормовых условиях, во льдах, в зонах действия систем разделения движения, с учетом влияния ветра и течения;</w:t>
            </w:r>
          </w:p>
          <w:p w14:paraId="7722EA1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процедуры постановки на якорь и швартовные бочки, швартовки судна к причалу, к судну на якоре или на ходу;</w:t>
            </w:r>
          </w:p>
          <w:p w14:paraId="117AD62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радиолокационные станции (далее - РЛС), системы автоматизированной радиолокационной прокладки (далее - САРП), автоматические информационные системы (далее - АИС) для обеспечения безопасности плавания, учитывать факторы и ограничения, влияющие на их работу, определять элементы движения целей, обнаруживать изменение курса и скорости других судов, имитировать маневр собственного судна для безопасного расхождения с другими судами;</w:t>
            </w:r>
          </w:p>
          <w:p w14:paraId="3076B51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технику радиолокационной прокладки и концепции относительного и истинного движений, параллельную индексацию;</w:t>
            </w:r>
          </w:p>
          <w:p w14:paraId="550E1729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требования по безопасной перевозке опасных грузов;</w:t>
            </w:r>
          </w:p>
          <w:p w14:paraId="189B57A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стандартные компьютерные программы, предназначенные для ведения судовой документации</w:t>
            </w:r>
          </w:p>
        </w:tc>
      </w:tr>
      <w:tr w:rsidR="005227EB" w14:paraId="6361C54D" w14:textId="77777777">
        <w:trPr>
          <w:trHeight w:val="460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388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169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A6DA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09ACC6AD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маневренные характеристики судна;</w:t>
            </w:r>
          </w:p>
          <w:p w14:paraId="444E874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работы движителей и других факторов на управляемость судна;</w:t>
            </w:r>
          </w:p>
          <w:p w14:paraId="13A8A3F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маневрирование при съемке и постановке судна на якорь, к плавучим швартовым сооружениям;</w:t>
            </w:r>
          </w:p>
          <w:p w14:paraId="47A7B15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швартовые операции;</w:t>
            </w:r>
          </w:p>
          <w:p w14:paraId="074A682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плавание во льдах, буксировку судов, снятие судна с мели, влияние водоизмещения, осадки, дифферента, скорости и запаса воды под килем на диаметр циркуляции и тормозной путь;</w:t>
            </w:r>
          </w:p>
          <w:p w14:paraId="4C8AD0C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технику ведения радиолокационной прокладки и концепции относительного и истинного движения;</w:t>
            </w:r>
          </w:p>
          <w:p w14:paraId="04781AA5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расхождения с судами с помощью радиолокатора и средств автоматической радиолокационной прокладки;</w:t>
            </w:r>
          </w:p>
          <w:p w14:paraId="0EA2CFD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маневрирования для предотвращения </w:t>
            </w:r>
            <w:r>
              <w:rPr>
                <w:rFonts w:ascii="Times New Roman" w:hAnsi="Times New Roman"/>
                <w:sz w:val="24"/>
              </w:rPr>
              <w:lastRenderedPageBreak/>
              <w:t>ситуации чрезмерного сближения;</w:t>
            </w:r>
          </w:p>
          <w:p w14:paraId="170BF87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контроля за судами в портах;</w:t>
            </w:r>
          </w:p>
          <w:p w14:paraId="4146EDA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человеческого фактора;</w:t>
            </w:r>
          </w:p>
          <w:p w14:paraId="59170683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ответственность за аварии</w:t>
            </w:r>
          </w:p>
        </w:tc>
      </w:tr>
      <w:tr w:rsidR="005227EB" w14:paraId="42532D72" w14:textId="77777777">
        <w:trPr>
          <w:trHeight w:val="305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028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A991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Обеспечивать использование и техническую эксплуатацию технических средств судовождения и судовых систем связи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062E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64B3D8C4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навигационной эксплуатации и техническом обслуживании технических систем судовождения и связи, решении навигационных задач с использованием информации от этих систем, расчете поправок навигационных приборов;</w:t>
            </w:r>
          </w:p>
          <w:p w14:paraId="628FD109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определении поправки компаса</w:t>
            </w:r>
          </w:p>
        </w:tc>
      </w:tr>
      <w:tr w:rsidR="005227EB" w14:paraId="3329506C" w14:textId="77777777">
        <w:trPr>
          <w:trHeight w:val="423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4CD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0F6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803E" w14:textId="77777777" w:rsidR="005227EB" w:rsidRDefault="002D2D95">
            <w:pPr>
              <w:widowControl w:val="0"/>
              <w:ind w:firstLine="28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05728964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эксплуатации, интерпретировать и обрабатывать информацию, отображаемую этими системами, контролировать исправность и точность систем, самостоятельно осваивать новые типы судовой навигационной аппаратуры по ее техническому описанию;</w:t>
            </w:r>
          </w:p>
          <w:p w14:paraId="160D8404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и безопасно эксплуатировать оборудование ГМССБ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помех;</w:t>
            </w:r>
          </w:p>
          <w:p w14:paraId="1F8E5A4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при передаче или получении сигнала бедствия, срочности или безопасности</w:t>
            </w:r>
          </w:p>
        </w:tc>
      </w:tr>
      <w:tr w:rsidR="005227EB" w14:paraId="065742F1" w14:textId="77777777">
        <w:trPr>
          <w:trHeight w:val="305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0CC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54C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6DB9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32852FB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и теоретические основы, принципы действия, характерные ограничения и технико-эксплуатационные характеристики радиоэлектронных и технических приборов и систем судовождения и связи: магнитного компаса, гироскопического компаса, спутникового компаса, гироазимута, гиротахометра, лага, эхолота, авторулевого, судового радиолокатора, приемников наземных и космических радионавигационных систем, систем автоматизированной радиолокационной прокладки, приемника автоматической идентификационной системы, аварийных радиобуев, аппаратуры глобальной морской системы связи при бедствии (далее - ГМССБ), аппаратуры автоматизированной швартовки крупнотоннажных судов и систем интегрированного ходового мостика;</w:t>
            </w:r>
          </w:p>
          <w:p w14:paraId="3A8473B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автоматизации управления движением судна, систему управления рулевым приводом, эксплуатационные процедуры перехода с ручного </w:t>
            </w:r>
            <w:r>
              <w:rPr>
                <w:rFonts w:ascii="Times New Roman" w:hAnsi="Times New Roman"/>
                <w:sz w:val="24"/>
              </w:rPr>
              <w:lastRenderedPageBreak/>
              <w:t>на автоматическое управление и обратно</w:t>
            </w:r>
          </w:p>
        </w:tc>
      </w:tr>
      <w:tr w:rsidR="005227EB" w14:paraId="6774979F" w14:textId="77777777">
        <w:trPr>
          <w:trHeight w:val="489"/>
          <w:jc w:val="center"/>
        </w:trPr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D1C5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Обеспечение безопасности плавания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5193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мероприятия по обеспечению транспортной безопасности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5A88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4FD2DCFC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обеспечении надлежащего уровня охраны судна</w:t>
            </w:r>
          </w:p>
        </w:tc>
      </w:tr>
      <w:tr w:rsidR="005227EB" w14:paraId="16F6D077" w14:textId="77777777">
        <w:trPr>
          <w:trHeight w:val="41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941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19D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C923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0B02058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защищенность судна от актов незаконного вмешательства;</w:t>
            </w:r>
          </w:p>
          <w:p w14:paraId="6799EBC5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предотвращать неразрешенный доступ на судно</w:t>
            </w:r>
          </w:p>
        </w:tc>
      </w:tr>
      <w:tr w:rsidR="005227EB" w14:paraId="5844687F" w14:textId="77777777">
        <w:trPr>
          <w:trHeight w:val="417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2E4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842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B47F" w14:textId="77777777" w:rsidR="005227EB" w:rsidRDefault="002D2D95">
            <w:pPr>
              <w:widowControl w:val="0"/>
              <w:ind w:firstLine="28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4CC599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в области безопасности плавания и обеспечения транспортной безопасности;</w:t>
            </w:r>
          </w:p>
          <w:p w14:paraId="4E9677A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обеспечению транспортной безопасности;</w:t>
            </w:r>
          </w:p>
          <w:p w14:paraId="7D7A4F6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уровни охраны на судах и портовых средствах</w:t>
            </w:r>
          </w:p>
        </w:tc>
      </w:tr>
      <w:tr w:rsidR="005227EB" w14:paraId="483B69F9" w14:textId="77777777">
        <w:trPr>
          <w:trHeight w:val="460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C0C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862E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Применять средства по борьбе за живучесть судна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52EC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3FB61B20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борьбе за живучесть судна</w:t>
            </w:r>
          </w:p>
        </w:tc>
      </w:tr>
      <w:tr w:rsidR="005227EB" w14:paraId="0EBEE21E" w14:textId="77777777">
        <w:trPr>
          <w:trHeight w:val="460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5D0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F09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9D89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57247D3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 системы пожаротушения;</w:t>
            </w:r>
          </w:p>
          <w:p w14:paraId="2DE39459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по борьбе с водой</w:t>
            </w:r>
          </w:p>
        </w:tc>
      </w:tr>
      <w:tr w:rsidR="005227EB" w14:paraId="382821A5" w14:textId="77777777">
        <w:trPr>
          <w:trHeight w:val="460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4CD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0FC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DF99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7C8C9AB0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обеспечению противопожарной безопасности на судне;</w:t>
            </w:r>
          </w:p>
          <w:p w14:paraId="3917554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химическую природу пожара;</w:t>
            </w:r>
          </w:p>
          <w:p w14:paraId="4F2FBB65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средств и системы пожаротушения на судне;</w:t>
            </w:r>
          </w:p>
          <w:p w14:paraId="7534DE6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тушения пожаров в различных судовых помещениях;</w:t>
            </w:r>
          </w:p>
          <w:p w14:paraId="084588B7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средств индивидуальной защиты;</w:t>
            </w:r>
          </w:p>
          <w:p w14:paraId="6E9A7FDD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обеспечению непотопляемости судна</w:t>
            </w:r>
          </w:p>
        </w:tc>
      </w:tr>
      <w:tr w:rsidR="005227EB" w14:paraId="62B7D102" w14:textId="77777777">
        <w:trPr>
          <w:trHeight w:val="305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813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353A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Организовывать и обеспечивать действия подчиненных членов экипажа судна при организации различных видов тревог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D8CD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5743E51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по тревогам</w:t>
            </w:r>
          </w:p>
        </w:tc>
      </w:tr>
      <w:tr w:rsidR="005227EB" w14:paraId="221FFD4C" w14:textId="77777777">
        <w:trPr>
          <w:trHeight w:val="423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220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3A6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CB9E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62C45C90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подачи сигналов аварийно-предупредительной сигнализации в случае происшествия или угрозы происшествия</w:t>
            </w:r>
          </w:p>
        </w:tc>
      </w:tr>
      <w:tr w:rsidR="005227EB" w14:paraId="2219ECE4" w14:textId="77777777">
        <w:trPr>
          <w:trHeight w:val="305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FF3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9F3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E576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7225A99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расписание по тревогам, виды и сигналы тревог;</w:t>
            </w:r>
          </w:p>
          <w:p w14:paraId="29E8223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восстановления остойчивости и спрямления аварийного судна;</w:t>
            </w:r>
          </w:p>
          <w:p w14:paraId="49760E9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способы подачи сигналов бедствия;</w:t>
            </w:r>
          </w:p>
          <w:p w14:paraId="5119C869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действий при поиске и спасании;</w:t>
            </w:r>
          </w:p>
          <w:p w14:paraId="652A480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проведения тревог;</w:t>
            </w:r>
          </w:p>
        </w:tc>
      </w:tr>
      <w:tr w:rsidR="005227EB" w14:paraId="501B4A6C" w14:textId="77777777">
        <w:trPr>
          <w:trHeight w:val="534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B11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4CB1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Организовывать и обеспечивать действия подчиненных членов экипажа судна при авариях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08E2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0DCB6CD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использовании коллективных и индивидуальных спасательных средств</w:t>
            </w:r>
          </w:p>
        </w:tc>
      </w:tr>
      <w:tr w:rsidR="005227EB" w14:paraId="35968D71" w14:textId="77777777">
        <w:trPr>
          <w:trHeight w:val="542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F4A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F90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17CC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32B3C4ED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при различных авариях</w:t>
            </w:r>
          </w:p>
        </w:tc>
      </w:tr>
      <w:tr w:rsidR="005227EB" w14:paraId="245C0BB3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FD9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80D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C932" w14:textId="77777777" w:rsidR="005227EB" w:rsidRDefault="002D2D95">
            <w:pPr>
              <w:widowControl w:val="0"/>
              <w:ind w:firstLine="28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1D49695E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действий при авариях;</w:t>
            </w:r>
          </w:p>
        </w:tc>
      </w:tr>
      <w:tr w:rsidR="005227EB" w14:paraId="03B930B9" w14:textId="77777777">
        <w:trPr>
          <w:trHeight w:val="534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8F9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8614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2.5. Оказывать первую помощь </w:t>
            </w:r>
            <w:r>
              <w:rPr>
                <w:rFonts w:ascii="Times New Roman" w:hAnsi="Times New Roman"/>
                <w:sz w:val="24"/>
              </w:rPr>
              <w:lastRenderedPageBreak/>
              <w:t>пострадавшим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737A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Практический опыт в:</w:t>
            </w:r>
          </w:p>
          <w:p w14:paraId="7C2DCA5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действиях при оказании первой помощи</w:t>
            </w:r>
          </w:p>
        </w:tc>
      </w:tr>
      <w:tr w:rsidR="005227EB" w14:paraId="30ED28CA" w14:textId="77777777">
        <w:trPr>
          <w:trHeight w:val="542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E21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EDE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CD8E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3519916F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помощь, в том числе под руководством квалифицированных специалистов с применением средств связи</w:t>
            </w:r>
          </w:p>
        </w:tc>
      </w:tr>
      <w:tr w:rsidR="005227EB" w14:paraId="0DB29A5C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A29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CF6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4868" w14:textId="77777777" w:rsidR="005227EB" w:rsidRDefault="002D2D95">
            <w:pPr>
              <w:widowControl w:val="0"/>
              <w:ind w:firstLine="283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069E9B25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действий при оказании первой помощи</w:t>
            </w:r>
          </w:p>
        </w:tc>
      </w:tr>
      <w:tr w:rsidR="005227EB" w14:paraId="3EEB4E08" w14:textId="77777777">
        <w:trPr>
          <w:trHeight w:val="534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6C9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233C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Организовывать и обеспечивать действия подчиненных членов экипажа судна при оставлении судна, использовать коллективные и индивидуальные спасательные средства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9ADA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2D5F5FC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выполнении указаний при оставлении судна</w:t>
            </w:r>
          </w:p>
        </w:tc>
      </w:tr>
      <w:tr w:rsidR="005227EB" w14:paraId="7C29D3A0" w14:textId="77777777">
        <w:trPr>
          <w:trHeight w:val="542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6DD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77E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4FA8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F70BF56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меры защиты и безопасности пассажиров и экипажа в аварийных ситуациях:</w:t>
            </w:r>
          </w:p>
          <w:p w14:paraId="2369483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коллективными спасательными средствами</w:t>
            </w:r>
          </w:p>
          <w:p w14:paraId="1905520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спуск и подъем спасательных и дежурных шлюпок, спасательных плотов</w:t>
            </w:r>
          </w:p>
        </w:tc>
      </w:tr>
      <w:tr w:rsidR="005227EB" w14:paraId="7CBE95D2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9A9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30E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E19E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5C3319C0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выживания на воде;</w:t>
            </w:r>
          </w:p>
          <w:p w14:paraId="2F6FD329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коллективных и индивидуальных спасательных средств и их снабжения;</w:t>
            </w:r>
          </w:p>
          <w:p w14:paraId="7004A1C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спуска и подъема спасательных средств</w:t>
            </w:r>
          </w:p>
        </w:tc>
      </w:tr>
      <w:tr w:rsidR="005227EB" w14:paraId="5C3D56FD" w14:textId="77777777">
        <w:trPr>
          <w:trHeight w:val="534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8D5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9D78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463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518E541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использовании средств индивидуальной защиты</w:t>
            </w:r>
          </w:p>
        </w:tc>
      </w:tr>
      <w:tr w:rsidR="005227EB" w14:paraId="652997FB" w14:textId="77777777">
        <w:trPr>
          <w:trHeight w:val="542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172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F6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F95B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4947DE57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</w:t>
            </w:r>
          </w:p>
        </w:tc>
      </w:tr>
      <w:tr w:rsidR="005227EB" w14:paraId="40BA9F65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530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E02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C229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0AAD985B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 мер по предотвращению загрязнения окружающей среды</w:t>
            </w:r>
          </w:p>
        </w:tc>
      </w:tr>
      <w:tr w:rsidR="005227EB" w14:paraId="78442660" w14:textId="77777777">
        <w:trPr>
          <w:trHeight w:val="534"/>
          <w:jc w:val="center"/>
        </w:trPr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B258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и размещение груза</w:t>
            </w:r>
          </w:p>
          <w:p w14:paraId="54A3ACD7" w14:textId="77777777" w:rsidR="005227EB" w:rsidRDefault="005227E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89E6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1592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16BD53CA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проведении грузовых операций в соответствии с грузовыми планами или другими документами и установленными правилами, нормами безопасности, инструкциями по эксплуатации оборудования и судовыми ограничениями по размещению грузов</w:t>
            </w:r>
          </w:p>
        </w:tc>
      </w:tr>
      <w:tr w:rsidR="005227EB" w14:paraId="321B7569" w14:textId="77777777">
        <w:trPr>
          <w:trHeight w:val="542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215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F92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DC69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133704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наблюдение за обработкой грузов в соответствии с международными и национальными правилами;</w:t>
            </w:r>
          </w:p>
          <w:p w14:paraId="5D6810BD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грузовой план судна и делать расчет остойчивость судна;</w:t>
            </w:r>
          </w:p>
          <w:p w14:paraId="7C5709A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крепление и размещение различных видов грузов</w:t>
            </w:r>
          </w:p>
        </w:tc>
      </w:tr>
      <w:tr w:rsidR="005227EB" w14:paraId="5D5FA3B2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1A4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0D8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D7EC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4738577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свойства, транспортные характеристики основных видов грузов и правила их перевозки, погрузки, выгрузки и хранения;</w:t>
            </w:r>
          </w:p>
          <w:p w14:paraId="577F7AAB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методику составления грузового плана и расчета остойчивости;</w:t>
            </w:r>
          </w:p>
          <w:p w14:paraId="5091CC2F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безопасную обработку, размещения и крепления грузов;</w:t>
            </w:r>
          </w:p>
          <w:p w14:paraId="04530DA8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сохранности грузов;</w:t>
            </w:r>
          </w:p>
          <w:p w14:paraId="013F8CB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документы для приема сдачи и перевозки грузов;</w:t>
            </w:r>
          </w:p>
          <w:p w14:paraId="7E055802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организационную структуру и направления коммерческой деятельности на водном транспорте;</w:t>
            </w:r>
          </w:p>
          <w:p w14:paraId="2E0E52A5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внешнеторговые операции, фрахтование судов, типовые чартеры;</w:t>
            </w:r>
          </w:p>
          <w:p w14:paraId="76854401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коммерческие операции по перевозке грузов;</w:t>
            </w:r>
          </w:p>
          <w:p w14:paraId="718EBFD0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тарифов на операции с грузом;</w:t>
            </w:r>
          </w:p>
          <w:p w14:paraId="0C618CAC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таможенно-транспортные операции;</w:t>
            </w:r>
          </w:p>
          <w:p w14:paraId="155E4A9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агентирование судов</w:t>
            </w:r>
          </w:p>
        </w:tc>
      </w:tr>
      <w:tr w:rsidR="005227EB" w14:paraId="045D35CC" w14:textId="77777777">
        <w:trPr>
          <w:trHeight w:val="534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C9A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7A95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9672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534E77F8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наблюдения за обработкой навалочных, опасных, вредных и ядовитых грузов в соответствии с международными и национальными правилами</w:t>
            </w:r>
          </w:p>
        </w:tc>
      </w:tr>
      <w:tr w:rsidR="005227EB" w14:paraId="569CD9AE" w14:textId="77777777">
        <w:trPr>
          <w:trHeight w:val="542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784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2D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F588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498035CD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международные и национальные нормативные правовые акты по перевозкам опасных грузов судами</w:t>
            </w:r>
          </w:p>
        </w:tc>
      </w:tr>
      <w:tr w:rsidR="005227EB" w14:paraId="7D404DEB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CAB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AF6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7D67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34C9857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перевозки жидких грузов наливом;</w:t>
            </w:r>
          </w:p>
          <w:p w14:paraId="32116CFD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грузовые операции на танкерах;</w:t>
            </w:r>
          </w:p>
          <w:p w14:paraId="618EE213" w14:textId="77777777" w:rsidR="005227EB" w:rsidRDefault="002D2D9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правила перевозки грузов;</w:t>
            </w:r>
          </w:p>
          <w:p w14:paraId="4183EDA3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обработки, размещения и крепления грузов, включая опасные, ядовитые и вредные грузы, и их влияние на безопасность человеческой жизни и судна</w:t>
            </w:r>
          </w:p>
        </w:tc>
      </w:tr>
      <w:tr w:rsidR="005227EB" w14:paraId="7F57EA9A" w14:textId="77777777">
        <w:trPr>
          <w:trHeight w:val="481"/>
          <w:jc w:val="center"/>
        </w:trPr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2A0E" w14:textId="77777777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3453" w14:textId="31D47CE3" w:rsidR="005227EB" w:rsidRDefault="002D2D9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 определяются образовательной организацией в зависимости от выбранной (ых) профессии(й)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3ACE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 в:</w:t>
            </w:r>
          </w:p>
          <w:p w14:paraId="5D3CC4D4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образовательной организацией в зависимости от выбранной(ых) профессии(й)</w:t>
            </w:r>
          </w:p>
        </w:tc>
      </w:tr>
      <w:tr w:rsidR="005227EB" w14:paraId="44909130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243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E93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A21A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61318A39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образовательной организацией в зависимости от выбранной(ых) профессии(й)</w:t>
            </w:r>
          </w:p>
        </w:tc>
      </w:tr>
      <w:tr w:rsidR="005227EB" w14:paraId="0ACCD20F" w14:textId="77777777">
        <w:trPr>
          <w:trHeight w:val="481"/>
          <w:jc w:val="center"/>
        </w:trPr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A82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494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B933" w14:textId="77777777" w:rsidR="005227EB" w:rsidRDefault="002D2D95">
            <w:pPr>
              <w:ind w:firstLine="28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52ED144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образовательной организацией в зависимости от выбранной(ых) профессии(й)</w:t>
            </w:r>
          </w:p>
          <w:p w14:paraId="101EDB39" w14:textId="77777777" w:rsidR="005227EB" w:rsidRDefault="005227EB">
            <w:pPr>
              <w:ind w:firstLine="287"/>
              <w:rPr>
                <w:rFonts w:ascii="Times New Roman" w:hAnsi="Times New Roman"/>
                <w:sz w:val="24"/>
              </w:rPr>
            </w:pPr>
          </w:p>
        </w:tc>
      </w:tr>
    </w:tbl>
    <w:p w14:paraId="6EA32D56" w14:textId="77777777" w:rsidR="005227EB" w:rsidRDefault="005227EB">
      <w:pPr>
        <w:rPr>
          <w:rFonts w:ascii="Times New Roman" w:hAnsi="Times New Roman"/>
          <w:sz w:val="24"/>
        </w:rPr>
      </w:pPr>
    </w:p>
    <w:p w14:paraId="050F3CAC" w14:textId="77777777" w:rsidR="005227EB" w:rsidRDefault="005227EB">
      <w:pPr>
        <w:pStyle w:val="1111"/>
        <w:spacing w:before="0" w:after="0" w:line="240" w:lineRule="auto"/>
        <w:sectPr w:rsidR="005227E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964" w:right="851" w:bottom="1134" w:left="1701" w:header="709" w:footer="709" w:gutter="0"/>
          <w:cols w:space="720"/>
          <w:formProt w:val="0"/>
          <w:docGrid w:linePitch="100" w:charSpace="4096"/>
        </w:sectPr>
      </w:pPr>
    </w:p>
    <w:p w14:paraId="349752D9" w14:textId="77777777" w:rsidR="005227EB" w:rsidRDefault="002D2D95">
      <w:pPr>
        <w:pStyle w:val="1111"/>
      </w:pPr>
      <w:bookmarkStart w:id="18" w:name="__RefHeading___14"/>
      <w:bookmarkEnd w:id="18"/>
      <w:r>
        <w:lastRenderedPageBreak/>
        <w:t>4.3. Матрица компетенций выпускника</w:t>
      </w:r>
    </w:p>
    <w:p w14:paraId="2C5229CC" w14:textId="77777777" w:rsidR="005227EB" w:rsidRDefault="002D2D9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671A3E37" w14:textId="77777777" w:rsidR="005227EB" w:rsidRDefault="005227EB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b"/>
        <w:tblW w:w="14913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2007"/>
        <w:gridCol w:w="4329"/>
        <w:gridCol w:w="2240"/>
        <w:gridCol w:w="2143"/>
        <w:gridCol w:w="4194"/>
      </w:tblGrid>
      <w:tr w:rsidR="005227EB" w14:paraId="22720991" w14:textId="77777777">
        <w:tc>
          <w:tcPr>
            <w:tcW w:w="2007" w:type="dxa"/>
          </w:tcPr>
          <w:p w14:paraId="74D1AC47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4329" w:type="dxa"/>
          </w:tcPr>
          <w:p w14:paraId="2ACB1A0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4CB155B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affffa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143" w:type="dxa"/>
          </w:tcPr>
          <w:p w14:paraId="4A32B7B5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194" w:type="dxa"/>
          </w:tcPr>
          <w:p w14:paraId="16BE6D4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5227EB" w14:paraId="0B7A5FD6" w14:textId="77777777">
        <w:tc>
          <w:tcPr>
            <w:tcW w:w="2007" w:type="dxa"/>
            <w:vMerge w:val="restart"/>
          </w:tcPr>
          <w:p w14:paraId="0BE5C6F0" w14:textId="2BEEFDBD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Управление </w:t>
            </w:r>
            <w:r w:rsidR="006E1C62">
              <w:rPr>
                <w:rFonts w:ascii="Times New Roman" w:hAnsi="Times New Roman"/>
                <w:sz w:val="24"/>
              </w:rPr>
              <w:t xml:space="preserve">и эксплуатация </w:t>
            </w:r>
            <w:r>
              <w:rPr>
                <w:rFonts w:ascii="Times New Roman" w:hAnsi="Times New Roman"/>
                <w:sz w:val="24"/>
              </w:rPr>
              <w:t>судн</w:t>
            </w:r>
            <w:r w:rsidR="006E1C62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4329" w:type="dxa"/>
          </w:tcPr>
          <w:p w14:paraId="090D8EB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 Планировать и осуществлять переход в точку назначения, определять местоположение судна</w:t>
            </w:r>
          </w:p>
        </w:tc>
        <w:tc>
          <w:tcPr>
            <w:tcW w:w="2240" w:type="dxa"/>
          </w:tcPr>
          <w:p w14:paraId="682834A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 w:val="restart"/>
          </w:tcPr>
          <w:p w14:paraId="6977E8E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эксплуатационных задач по обеспечению безопасности плавания судна, перевозки грузов и пассажиров</w:t>
            </w:r>
          </w:p>
          <w:p w14:paraId="382E5BF4" w14:textId="77777777" w:rsidR="005227EB" w:rsidRDefault="005227E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94" w:type="dxa"/>
          </w:tcPr>
          <w:p w14:paraId="658A7369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Судовождение на уровне эксплуатации</w:t>
            </w:r>
          </w:p>
        </w:tc>
      </w:tr>
      <w:tr w:rsidR="005227EB" w14:paraId="12A2F466" w14:textId="77777777">
        <w:tc>
          <w:tcPr>
            <w:tcW w:w="2007" w:type="dxa"/>
            <w:vMerge/>
          </w:tcPr>
          <w:p w14:paraId="70BB3C4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5A055294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ПК.1.2 Маневрировать и управлять судном</w:t>
            </w:r>
          </w:p>
          <w:p w14:paraId="193DD44E" w14:textId="77777777" w:rsidR="005227EB" w:rsidRDefault="005227E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</w:tcPr>
          <w:p w14:paraId="7406745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36A972A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1D9FB30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Судовождение на уровне эксплуатации</w:t>
            </w:r>
          </w:p>
        </w:tc>
      </w:tr>
      <w:tr w:rsidR="005227EB" w14:paraId="062A4520" w14:textId="77777777">
        <w:tc>
          <w:tcPr>
            <w:tcW w:w="2007" w:type="dxa"/>
            <w:vMerge/>
          </w:tcPr>
          <w:p w14:paraId="1086A80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8E8C626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ПК.1.3 Обеспечивать использование и техническую эксплуатацию технических средств судовождения и судовых систем связи</w:t>
            </w:r>
          </w:p>
          <w:p w14:paraId="35065CB9" w14:textId="77777777" w:rsidR="005227EB" w:rsidRDefault="005227E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</w:tcPr>
          <w:p w14:paraId="501FF28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74A836A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7444958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Судовождение на уровне эксплуатации</w:t>
            </w:r>
          </w:p>
        </w:tc>
      </w:tr>
      <w:tr w:rsidR="005227EB" w14:paraId="11DE5D5C" w14:textId="77777777">
        <w:tc>
          <w:tcPr>
            <w:tcW w:w="2007" w:type="dxa"/>
            <w:vMerge/>
          </w:tcPr>
          <w:p w14:paraId="1EAA9CB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249F165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 Планировать и осуществлять переход в точку назначения, определять местоположение судна</w:t>
            </w:r>
          </w:p>
        </w:tc>
        <w:tc>
          <w:tcPr>
            <w:tcW w:w="2240" w:type="dxa"/>
          </w:tcPr>
          <w:p w14:paraId="39BE60E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 w:val="restart"/>
          </w:tcPr>
          <w:p w14:paraId="5798FE2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Управление обеспечением безопасности плавания судна, безопасной перевозки грузов и пассажиров</w:t>
            </w:r>
          </w:p>
        </w:tc>
        <w:tc>
          <w:tcPr>
            <w:tcW w:w="4194" w:type="dxa"/>
          </w:tcPr>
          <w:p w14:paraId="235BBFE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B/01.6 Судовождение на уровне управления</w:t>
            </w:r>
          </w:p>
        </w:tc>
      </w:tr>
      <w:tr w:rsidR="005227EB" w14:paraId="4DABAA7E" w14:textId="77777777">
        <w:tc>
          <w:tcPr>
            <w:tcW w:w="2007" w:type="dxa"/>
            <w:vMerge/>
          </w:tcPr>
          <w:p w14:paraId="1AB054B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79AF809E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ПК.1.2 Маневрировать и управлять судном</w:t>
            </w:r>
          </w:p>
          <w:p w14:paraId="5CE622CF" w14:textId="77777777" w:rsidR="005227EB" w:rsidRDefault="005227E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</w:tcPr>
          <w:p w14:paraId="03D2515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36865C6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5B93BC4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B/01.6 Судовождение на уровне управления</w:t>
            </w:r>
          </w:p>
        </w:tc>
      </w:tr>
      <w:tr w:rsidR="005227EB" w14:paraId="1AEDD3EE" w14:textId="77777777">
        <w:tc>
          <w:tcPr>
            <w:tcW w:w="2007" w:type="dxa"/>
            <w:vMerge/>
          </w:tcPr>
          <w:p w14:paraId="4DB8796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3916C8F3" w14:textId="77777777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ПК.1.3 Обеспечивать использование и техническую эксплуатацию технических средств судовождения и </w:t>
            </w:r>
            <w:r>
              <w:rPr>
                <w:rFonts w:ascii="Times New Roman" w:hAnsi="Times New Roman"/>
                <w:sz w:val="24"/>
              </w:rPr>
              <w:lastRenderedPageBreak/>
              <w:t>судовых систем связи</w:t>
            </w:r>
          </w:p>
          <w:p w14:paraId="3A27EC44" w14:textId="77777777" w:rsidR="005227EB" w:rsidRDefault="005227E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</w:tcPr>
          <w:p w14:paraId="289FCC50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17.096</w:t>
            </w:r>
          </w:p>
        </w:tc>
        <w:tc>
          <w:tcPr>
            <w:tcW w:w="2143" w:type="dxa"/>
            <w:vMerge/>
          </w:tcPr>
          <w:p w14:paraId="156DEA3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34BEE89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B/01.6 Судовождение на уровне управления</w:t>
            </w:r>
          </w:p>
        </w:tc>
      </w:tr>
      <w:tr w:rsidR="005227EB" w14:paraId="32C6506E" w14:textId="77777777">
        <w:tc>
          <w:tcPr>
            <w:tcW w:w="2007" w:type="dxa"/>
            <w:vMerge w:val="restart"/>
          </w:tcPr>
          <w:p w14:paraId="7A299C05" w14:textId="7562CAE2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</w:t>
            </w:r>
            <w:r w:rsidR="006E1C62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Обеспечение безопасности плавания</w:t>
            </w:r>
          </w:p>
        </w:tc>
        <w:tc>
          <w:tcPr>
            <w:tcW w:w="4329" w:type="dxa"/>
          </w:tcPr>
          <w:p w14:paraId="295367A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мероприятия по обеспечению транспортной безопасности</w:t>
            </w:r>
          </w:p>
        </w:tc>
        <w:tc>
          <w:tcPr>
            <w:tcW w:w="2240" w:type="dxa"/>
          </w:tcPr>
          <w:p w14:paraId="7FBD150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 w:val="restart"/>
          </w:tcPr>
          <w:p w14:paraId="13DDF00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эксплуатационных задач по обеспечению безопасности плавания судна, перевозки грузов и пассажиров</w:t>
            </w:r>
          </w:p>
          <w:p w14:paraId="444D7DD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194" w:type="dxa"/>
          </w:tcPr>
          <w:p w14:paraId="6BE1069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Управление операциями судна и забота о людях на судне на уровне эксплуатации</w:t>
            </w:r>
          </w:p>
        </w:tc>
      </w:tr>
      <w:tr w:rsidR="005227EB" w14:paraId="71AE2E95" w14:textId="77777777">
        <w:tc>
          <w:tcPr>
            <w:tcW w:w="2007" w:type="dxa"/>
            <w:vMerge/>
          </w:tcPr>
          <w:p w14:paraId="7D085EC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4528074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  <w:tc>
          <w:tcPr>
            <w:tcW w:w="2240" w:type="dxa"/>
          </w:tcPr>
          <w:p w14:paraId="2BACF21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24D0ED8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7E35D15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Управление операциями судна и забота о людях на судне на уровне эксплуатации</w:t>
            </w:r>
          </w:p>
        </w:tc>
      </w:tr>
      <w:tr w:rsidR="005227EB" w14:paraId="0EB54C66" w14:textId="77777777">
        <w:tc>
          <w:tcPr>
            <w:tcW w:w="2007" w:type="dxa"/>
            <w:vMerge/>
          </w:tcPr>
          <w:p w14:paraId="423DFAB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5EC94B86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Оказывать первую помощь пострадавшим</w:t>
            </w:r>
          </w:p>
        </w:tc>
        <w:tc>
          <w:tcPr>
            <w:tcW w:w="2240" w:type="dxa"/>
          </w:tcPr>
          <w:p w14:paraId="6B634139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59CA16F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38E0449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Управление операциями судна и забота о людях на судне на уровне эксплуатации</w:t>
            </w:r>
          </w:p>
        </w:tc>
      </w:tr>
      <w:tr w:rsidR="005227EB" w14:paraId="57E84492" w14:textId="77777777">
        <w:tc>
          <w:tcPr>
            <w:tcW w:w="2007" w:type="dxa"/>
            <w:vMerge/>
          </w:tcPr>
          <w:p w14:paraId="5C40A73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375BD1B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 Организовывать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  <w:tc>
          <w:tcPr>
            <w:tcW w:w="2240" w:type="dxa"/>
          </w:tcPr>
          <w:p w14:paraId="5889CA39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391FDE0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1694720E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Управление операциями судна и забота о людях на судне на уровне эксплуатации</w:t>
            </w:r>
          </w:p>
        </w:tc>
      </w:tr>
      <w:tr w:rsidR="005227EB" w14:paraId="6ECDB930" w14:textId="77777777">
        <w:tc>
          <w:tcPr>
            <w:tcW w:w="2007" w:type="dxa"/>
            <w:vMerge/>
          </w:tcPr>
          <w:p w14:paraId="049B8BC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5E4F0D7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2240" w:type="dxa"/>
          </w:tcPr>
          <w:p w14:paraId="19C56255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445A1C4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4FFB17D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Управление операциями судна и забота о людях на судне на уровне эксплуатации</w:t>
            </w:r>
          </w:p>
        </w:tc>
      </w:tr>
      <w:tr w:rsidR="005227EB" w14:paraId="47667C2B" w14:textId="77777777">
        <w:tc>
          <w:tcPr>
            <w:tcW w:w="2007" w:type="dxa"/>
            <w:vMerge/>
          </w:tcPr>
          <w:p w14:paraId="654667D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590A714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мероприятия по обеспечению транспортной безопасности</w:t>
            </w:r>
          </w:p>
        </w:tc>
        <w:tc>
          <w:tcPr>
            <w:tcW w:w="2240" w:type="dxa"/>
          </w:tcPr>
          <w:p w14:paraId="00A7B5C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 w:val="restart"/>
          </w:tcPr>
          <w:p w14:paraId="3CF4C9F0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Управление обеспечением безопасности плавания судна, безопасной </w:t>
            </w:r>
            <w:r>
              <w:rPr>
                <w:rFonts w:ascii="Times New Roman" w:hAnsi="Times New Roman"/>
                <w:sz w:val="24"/>
              </w:rPr>
              <w:lastRenderedPageBreak/>
              <w:t>перевозки грузов и пассажиров</w:t>
            </w:r>
          </w:p>
        </w:tc>
        <w:tc>
          <w:tcPr>
            <w:tcW w:w="4194" w:type="dxa"/>
          </w:tcPr>
          <w:p w14:paraId="15F3DCB3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B/03.6 Управление операциями судна и забота о людях на судне на уровне управления</w:t>
            </w:r>
          </w:p>
        </w:tc>
      </w:tr>
      <w:tr w:rsidR="005227EB" w14:paraId="3056DAC5" w14:textId="77777777">
        <w:tc>
          <w:tcPr>
            <w:tcW w:w="2007" w:type="dxa"/>
            <w:vMerge/>
          </w:tcPr>
          <w:p w14:paraId="41B65FD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0C880D0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Организовывать и обеспечивать действия подчиненных членов экипажа судна при авариях и </w:t>
            </w:r>
            <w:r>
              <w:rPr>
                <w:rFonts w:ascii="Times New Roman" w:hAnsi="Times New Roman"/>
                <w:sz w:val="24"/>
              </w:rPr>
              <w:lastRenderedPageBreak/>
              <w:t>проведении различных видов тревог</w:t>
            </w:r>
          </w:p>
        </w:tc>
        <w:tc>
          <w:tcPr>
            <w:tcW w:w="2240" w:type="dxa"/>
          </w:tcPr>
          <w:p w14:paraId="5A69AA46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17.096</w:t>
            </w:r>
          </w:p>
        </w:tc>
        <w:tc>
          <w:tcPr>
            <w:tcW w:w="2143" w:type="dxa"/>
            <w:vMerge/>
          </w:tcPr>
          <w:p w14:paraId="22B6379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4380695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Управление операциями судна и забота о людях на судне на уровне управления</w:t>
            </w:r>
          </w:p>
        </w:tc>
      </w:tr>
      <w:tr w:rsidR="005227EB" w14:paraId="0520B6B4" w14:textId="77777777">
        <w:tc>
          <w:tcPr>
            <w:tcW w:w="2007" w:type="dxa"/>
            <w:vMerge/>
          </w:tcPr>
          <w:p w14:paraId="0F13841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7ABE6B7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Оказывать первую помощь пострадавшим</w:t>
            </w:r>
          </w:p>
        </w:tc>
        <w:tc>
          <w:tcPr>
            <w:tcW w:w="2240" w:type="dxa"/>
          </w:tcPr>
          <w:p w14:paraId="762DDEF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58D08E9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53FBFCDE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Управление операциями судна и забота о людях на судне на уровне управления</w:t>
            </w:r>
          </w:p>
        </w:tc>
      </w:tr>
      <w:tr w:rsidR="005227EB" w14:paraId="43B65772" w14:textId="77777777">
        <w:tc>
          <w:tcPr>
            <w:tcW w:w="2007" w:type="dxa"/>
            <w:vMerge/>
          </w:tcPr>
          <w:p w14:paraId="530DDA0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55711E3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 Организовывать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  <w:tc>
          <w:tcPr>
            <w:tcW w:w="2240" w:type="dxa"/>
          </w:tcPr>
          <w:p w14:paraId="6FA04917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7320EAE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50E030A0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Управление операциями судна и забота о людях на судне на уровне управления</w:t>
            </w:r>
          </w:p>
        </w:tc>
      </w:tr>
      <w:tr w:rsidR="005227EB" w14:paraId="04416366" w14:textId="77777777">
        <w:tc>
          <w:tcPr>
            <w:tcW w:w="2007" w:type="dxa"/>
            <w:vMerge/>
          </w:tcPr>
          <w:p w14:paraId="45458AC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7E9D06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2240" w:type="dxa"/>
          </w:tcPr>
          <w:p w14:paraId="7FEBFC2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1B34E84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57C0386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Управление операциями судна и забота о людях на судне на уровне управления</w:t>
            </w:r>
          </w:p>
        </w:tc>
      </w:tr>
      <w:tr w:rsidR="005227EB" w14:paraId="2F7737E4" w14:textId="77777777">
        <w:tc>
          <w:tcPr>
            <w:tcW w:w="2007" w:type="dxa"/>
            <w:vMerge/>
          </w:tcPr>
          <w:p w14:paraId="5B8F039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8889E6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  <w:tc>
          <w:tcPr>
            <w:tcW w:w="2240" w:type="dxa"/>
          </w:tcPr>
          <w:p w14:paraId="4C31AF4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 w:val="restart"/>
          </w:tcPr>
          <w:p w14:paraId="291D48A6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безопасности плавания и транспортной безопасности</w:t>
            </w:r>
          </w:p>
        </w:tc>
        <w:tc>
          <w:tcPr>
            <w:tcW w:w="4194" w:type="dxa"/>
          </w:tcPr>
          <w:p w14:paraId="6378E1B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B/01.6 Организация борьбы за живучесть судна</w:t>
            </w:r>
          </w:p>
        </w:tc>
      </w:tr>
      <w:tr w:rsidR="005227EB" w14:paraId="0DC617E8" w14:textId="77777777">
        <w:tc>
          <w:tcPr>
            <w:tcW w:w="2007" w:type="dxa"/>
            <w:vMerge/>
          </w:tcPr>
          <w:p w14:paraId="0BA7F19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44EBAD1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мероприятия по обеспечению транспортной безопасности</w:t>
            </w:r>
          </w:p>
        </w:tc>
        <w:tc>
          <w:tcPr>
            <w:tcW w:w="2240" w:type="dxa"/>
          </w:tcPr>
          <w:p w14:paraId="205CC5B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2218EBD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311BACE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B/02.6. Организация применения системы управления безопасностью судна</w:t>
            </w:r>
          </w:p>
        </w:tc>
      </w:tr>
      <w:tr w:rsidR="005227EB" w14:paraId="5AF1106B" w14:textId="77777777">
        <w:tc>
          <w:tcPr>
            <w:tcW w:w="2007" w:type="dxa"/>
            <w:vMerge/>
          </w:tcPr>
          <w:p w14:paraId="038FD2E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3F9AEDE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  <w:tc>
          <w:tcPr>
            <w:tcW w:w="2240" w:type="dxa"/>
          </w:tcPr>
          <w:p w14:paraId="35A514FA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192289C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5D0D1BD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B/03.6. Организация и обеспечение действий членов экипажа судна при транспортных происшествиях и авариях</w:t>
            </w:r>
          </w:p>
        </w:tc>
      </w:tr>
      <w:tr w:rsidR="005227EB" w14:paraId="49FA122C" w14:textId="77777777">
        <w:tc>
          <w:tcPr>
            <w:tcW w:w="2007" w:type="dxa"/>
            <w:vMerge/>
          </w:tcPr>
          <w:p w14:paraId="6D0FBD7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0FE5AF2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Оказывать первую помощь пострадавшим</w:t>
            </w:r>
          </w:p>
        </w:tc>
        <w:tc>
          <w:tcPr>
            <w:tcW w:w="2240" w:type="dxa"/>
          </w:tcPr>
          <w:p w14:paraId="797DCC2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6A0EC61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53D26859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B/03.6. Организация и обеспечение действий членов экипажа судна при транспортных происшествиях и </w:t>
            </w:r>
            <w:r>
              <w:rPr>
                <w:rFonts w:ascii="Times New Roman" w:hAnsi="Times New Roman"/>
                <w:sz w:val="24"/>
              </w:rPr>
              <w:lastRenderedPageBreak/>
              <w:t>авариях</w:t>
            </w:r>
          </w:p>
        </w:tc>
      </w:tr>
      <w:tr w:rsidR="005227EB" w14:paraId="4122E408" w14:textId="77777777">
        <w:tc>
          <w:tcPr>
            <w:tcW w:w="2007" w:type="dxa"/>
            <w:vMerge/>
          </w:tcPr>
          <w:p w14:paraId="1997F4C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75966B7A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 Организовывать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  <w:tc>
          <w:tcPr>
            <w:tcW w:w="2240" w:type="dxa"/>
          </w:tcPr>
          <w:p w14:paraId="26A62AD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4FC58BB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688E962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B/04.6. Организация и обеспечение действий членов экипажа судна при оставлении судна, использовании коллективных и индивидуальных спасательных средств</w:t>
            </w:r>
          </w:p>
        </w:tc>
      </w:tr>
      <w:tr w:rsidR="005227EB" w14:paraId="27698C07" w14:textId="77777777">
        <w:tc>
          <w:tcPr>
            <w:tcW w:w="2007" w:type="dxa"/>
            <w:vMerge/>
          </w:tcPr>
          <w:p w14:paraId="7292D18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057D4B5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  <w:tc>
          <w:tcPr>
            <w:tcW w:w="2240" w:type="dxa"/>
          </w:tcPr>
          <w:p w14:paraId="32BF0E1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668D1E0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4EC6459E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B/05.6. Организация и обеспечение действий членов экипажа судна по предупреждению и предотвращению загрязнения водной среды</w:t>
            </w:r>
          </w:p>
        </w:tc>
      </w:tr>
      <w:tr w:rsidR="005227EB" w14:paraId="264F1D1A" w14:textId="77777777">
        <w:tc>
          <w:tcPr>
            <w:tcW w:w="2007" w:type="dxa"/>
            <w:vMerge/>
          </w:tcPr>
          <w:p w14:paraId="172DA2E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4CCFB197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мероприятия по обеспечению транспортной безопасности</w:t>
            </w:r>
          </w:p>
        </w:tc>
        <w:tc>
          <w:tcPr>
            <w:tcW w:w="2240" w:type="dxa"/>
          </w:tcPr>
          <w:p w14:paraId="56DCCBB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6F81025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434417BA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</w:t>
            </w:r>
            <w:proofErr w:type="gramStart"/>
            <w:r>
              <w:rPr>
                <w:rFonts w:ascii="Times New Roman" w:hAnsi="Times New Roman"/>
                <w:sz w:val="24"/>
              </w:rPr>
              <w:t>06.6..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Организация мероприятий по обеспечению транспортной безопасности</w:t>
            </w:r>
          </w:p>
        </w:tc>
      </w:tr>
      <w:tr w:rsidR="005227EB" w14:paraId="3615686B" w14:textId="77777777">
        <w:tc>
          <w:tcPr>
            <w:tcW w:w="2007" w:type="dxa"/>
            <w:vMerge w:val="restart"/>
          </w:tcPr>
          <w:p w14:paraId="441C42D1" w14:textId="535DF559" w:rsidR="005227EB" w:rsidRDefault="002D2D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</w:t>
            </w:r>
            <w:r w:rsidR="006E1C62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Обработка и размещение груза</w:t>
            </w:r>
          </w:p>
        </w:tc>
        <w:tc>
          <w:tcPr>
            <w:tcW w:w="4329" w:type="dxa"/>
          </w:tcPr>
          <w:p w14:paraId="0B3C13A3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2240" w:type="dxa"/>
          </w:tcPr>
          <w:p w14:paraId="1ACA012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 w:val="restart"/>
          </w:tcPr>
          <w:p w14:paraId="529BCE39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эксплуатационных задач по обеспечению безопасности плавания судна, перевозки грузов и пассажиров</w:t>
            </w:r>
          </w:p>
        </w:tc>
        <w:tc>
          <w:tcPr>
            <w:tcW w:w="4194" w:type="dxa"/>
          </w:tcPr>
          <w:p w14:paraId="3E43475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A/02.5 Обработка и размещение грузов на судне на уровне эксплуатации</w:t>
            </w:r>
          </w:p>
        </w:tc>
      </w:tr>
      <w:tr w:rsidR="005227EB" w14:paraId="0D4A00F2" w14:textId="77777777">
        <w:tc>
          <w:tcPr>
            <w:tcW w:w="2007" w:type="dxa"/>
            <w:vMerge/>
          </w:tcPr>
          <w:p w14:paraId="6E539C1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8985303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  <w:tc>
          <w:tcPr>
            <w:tcW w:w="2240" w:type="dxa"/>
          </w:tcPr>
          <w:p w14:paraId="26B54B2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1411897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7FD44437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A/02.5 Обработка и размещение грузов на судне на уровне эксплуатации</w:t>
            </w:r>
          </w:p>
        </w:tc>
      </w:tr>
      <w:tr w:rsidR="005227EB" w14:paraId="10CD5DAC" w14:textId="77777777">
        <w:tc>
          <w:tcPr>
            <w:tcW w:w="2007" w:type="dxa"/>
            <w:vMerge/>
          </w:tcPr>
          <w:p w14:paraId="6B130D4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54F0E33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2240" w:type="dxa"/>
          </w:tcPr>
          <w:p w14:paraId="384A669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194F6B8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16DBFED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A/04.5 Обеспечение перевозки пассажиров и их багажа на судне на уровне эксплуатации</w:t>
            </w:r>
          </w:p>
        </w:tc>
      </w:tr>
      <w:tr w:rsidR="005227EB" w14:paraId="42181A66" w14:textId="77777777">
        <w:tc>
          <w:tcPr>
            <w:tcW w:w="2007" w:type="dxa"/>
            <w:vMerge/>
          </w:tcPr>
          <w:p w14:paraId="318F4CD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618417F7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Соблюдать меры предосторожности во время погрузки и </w:t>
            </w:r>
            <w:r>
              <w:rPr>
                <w:rFonts w:ascii="Times New Roman" w:hAnsi="Times New Roman"/>
                <w:sz w:val="24"/>
              </w:rPr>
              <w:lastRenderedPageBreak/>
              <w:t>выгрузки и обращения с опасными и вредными грузами во время рейса</w:t>
            </w:r>
          </w:p>
        </w:tc>
        <w:tc>
          <w:tcPr>
            <w:tcW w:w="2240" w:type="dxa"/>
          </w:tcPr>
          <w:p w14:paraId="2398579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17.096</w:t>
            </w:r>
          </w:p>
        </w:tc>
        <w:tc>
          <w:tcPr>
            <w:tcW w:w="2143" w:type="dxa"/>
            <w:vMerge/>
          </w:tcPr>
          <w:p w14:paraId="2665152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0EEA003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A/04.5 Обеспечение перевозки пассажиров и их багажа на судне на </w:t>
            </w:r>
            <w:r>
              <w:rPr>
                <w:rFonts w:ascii="Times New Roman" w:hAnsi="Times New Roman"/>
                <w:sz w:val="24"/>
              </w:rPr>
              <w:lastRenderedPageBreak/>
              <w:t>уровне эксплуатации</w:t>
            </w:r>
          </w:p>
        </w:tc>
      </w:tr>
      <w:tr w:rsidR="005227EB" w14:paraId="4C4350C9" w14:textId="77777777">
        <w:tc>
          <w:tcPr>
            <w:tcW w:w="2007" w:type="dxa"/>
            <w:vMerge/>
          </w:tcPr>
          <w:p w14:paraId="31B986A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356FBF70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2240" w:type="dxa"/>
          </w:tcPr>
          <w:p w14:paraId="1B0FEE7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 w:val="restart"/>
          </w:tcPr>
          <w:p w14:paraId="4D3B858C" w14:textId="77777777" w:rsidR="005227EB" w:rsidRDefault="002D2D95">
            <w:pPr>
              <w:widowControl w:val="0"/>
              <w:spacing w:line="276" w:lineRule="auto"/>
              <w:ind w:firstLine="7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Управление обеспечением безопасности плавания судна, безопасной перевозки грузов и пассажиров</w:t>
            </w:r>
          </w:p>
        </w:tc>
        <w:tc>
          <w:tcPr>
            <w:tcW w:w="4194" w:type="dxa"/>
          </w:tcPr>
          <w:p w14:paraId="7F7F288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B/02.6 Обработка и размещение грузов на судне на уровне управления</w:t>
            </w:r>
          </w:p>
        </w:tc>
      </w:tr>
      <w:tr w:rsidR="005227EB" w14:paraId="34D42D2B" w14:textId="77777777">
        <w:tc>
          <w:tcPr>
            <w:tcW w:w="2007" w:type="dxa"/>
            <w:vMerge/>
          </w:tcPr>
          <w:p w14:paraId="4D7F054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CF9B7CE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  <w:tc>
          <w:tcPr>
            <w:tcW w:w="2240" w:type="dxa"/>
          </w:tcPr>
          <w:p w14:paraId="330D12D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17993E2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6CF2AC9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B/02.6 Обработка и размещение грузов на судне на уровне управления</w:t>
            </w:r>
          </w:p>
        </w:tc>
      </w:tr>
      <w:tr w:rsidR="005227EB" w14:paraId="2A52DCE7" w14:textId="77777777">
        <w:tc>
          <w:tcPr>
            <w:tcW w:w="2007" w:type="dxa"/>
            <w:vMerge/>
          </w:tcPr>
          <w:p w14:paraId="4AD59E7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002D1EE4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2240" w:type="dxa"/>
          </w:tcPr>
          <w:p w14:paraId="5E06B445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423E91A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7567CDE6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B/04.6 Обеспечение перевозки пассажиров и их багажа на судне на уровне управления</w:t>
            </w:r>
          </w:p>
        </w:tc>
      </w:tr>
      <w:tr w:rsidR="005227EB" w14:paraId="06A5C814" w14:textId="77777777">
        <w:tc>
          <w:tcPr>
            <w:tcW w:w="2007" w:type="dxa"/>
            <w:vMerge/>
          </w:tcPr>
          <w:p w14:paraId="47F1569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092F1EA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  <w:tc>
          <w:tcPr>
            <w:tcW w:w="2240" w:type="dxa"/>
          </w:tcPr>
          <w:p w14:paraId="70574D6F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17.096</w:t>
            </w:r>
          </w:p>
        </w:tc>
        <w:tc>
          <w:tcPr>
            <w:tcW w:w="2143" w:type="dxa"/>
            <w:vMerge/>
          </w:tcPr>
          <w:p w14:paraId="60429AB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7635BD22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B/04.6 Обеспечение перевозки пассажиров и их багажа на судне на уровне управления</w:t>
            </w:r>
          </w:p>
        </w:tc>
      </w:tr>
      <w:tr w:rsidR="005227EB" w14:paraId="1AE6225E" w14:textId="77777777">
        <w:tc>
          <w:tcPr>
            <w:tcW w:w="2007" w:type="dxa"/>
            <w:vMerge/>
          </w:tcPr>
          <w:p w14:paraId="20F94B2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6C51799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2240" w:type="dxa"/>
          </w:tcPr>
          <w:p w14:paraId="222708C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 w:val="restart"/>
          </w:tcPr>
          <w:p w14:paraId="4E894723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3 Обработка и размещение груза</w:t>
            </w:r>
          </w:p>
        </w:tc>
        <w:tc>
          <w:tcPr>
            <w:tcW w:w="4194" w:type="dxa"/>
          </w:tcPr>
          <w:p w14:paraId="037AD91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C/01.6. Планирование и обеспечение безопасной перевозки груза</w:t>
            </w:r>
          </w:p>
        </w:tc>
      </w:tr>
      <w:tr w:rsidR="005227EB" w14:paraId="07AB18E6" w14:textId="77777777">
        <w:tc>
          <w:tcPr>
            <w:tcW w:w="2007" w:type="dxa"/>
            <w:vMerge/>
          </w:tcPr>
          <w:p w14:paraId="09C124A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51A8C0F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  <w:tc>
          <w:tcPr>
            <w:tcW w:w="2240" w:type="dxa"/>
          </w:tcPr>
          <w:p w14:paraId="52006FF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75D4509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6D238B7D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C/01.6. Планирование и обеспечение безопасной перевозки груза</w:t>
            </w:r>
          </w:p>
        </w:tc>
      </w:tr>
      <w:tr w:rsidR="005227EB" w14:paraId="08A8CF0F" w14:textId="77777777">
        <w:tc>
          <w:tcPr>
            <w:tcW w:w="2007" w:type="dxa"/>
            <w:vMerge/>
          </w:tcPr>
          <w:p w14:paraId="49E6E4F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39EB3837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Планировать и обеспечивать безопасную погрузку, размещение, </w:t>
            </w:r>
            <w:r>
              <w:rPr>
                <w:rFonts w:ascii="Times New Roman" w:hAnsi="Times New Roman"/>
                <w:sz w:val="24"/>
              </w:rPr>
              <w:lastRenderedPageBreak/>
              <w:t>крепление груза и уход за ним в течение рейса и выгрузки</w:t>
            </w:r>
          </w:p>
        </w:tc>
        <w:tc>
          <w:tcPr>
            <w:tcW w:w="2240" w:type="dxa"/>
          </w:tcPr>
          <w:p w14:paraId="0FD87751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17.015</w:t>
            </w:r>
          </w:p>
        </w:tc>
        <w:tc>
          <w:tcPr>
            <w:tcW w:w="2143" w:type="dxa"/>
            <w:vMerge/>
          </w:tcPr>
          <w:p w14:paraId="7E66100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2C81BFD3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C/02.6. Осуществление контроля качества работ при погрузке и </w:t>
            </w:r>
            <w:r>
              <w:rPr>
                <w:rFonts w:ascii="Times New Roman" w:hAnsi="Times New Roman"/>
                <w:sz w:val="24"/>
              </w:rPr>
              <w:lastRenderedPageBreak/>
              <w:t>разгрузке опасных грузов</w:t>
            </w:r>
          </w:p>
        </w:tc>
      </w:tr>
      <w:tr w:rsidR="005227EB" w14:paraId="57A83DE9" w14:textId="77777777">
        <w:tc>
          <w:tcPr>
            <w:tcW w:w="2007" w:type="dxa"/>
            <w:vMerge/>
          </w:tcPr>
          <w:p w14:paraId="4F1C17E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03CE3EF5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  <w:tc>
          <w:tcPr>
            <w:tcW w:w="2240" w:type="dxa"/>
          </w:tcPr>
          <w:p w14:paraId="1A51F36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54F38B5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1E344E30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C/02.6. Осуществление контроля качества работ при погрузке и разгрузке опасных грузов</w:t>
            </w:r>
          </w:p>
        </w:tc>
      </w:tr>
      <w:tr w:rsidR="005227EB" w14:paraId="3D3B3F7B" w14:textId="77777777">
        <w:tc>
          <w:tcPr>
            <w:tcW w:w="2007" w:type="dxa"/>
            <w:vMerge/>
          </w:tcPr>
          <w:p w14:paraId="6C5BEF8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1E001C3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  <w:tc>
          <w:tcPr>
            <w:tcW w:w="2240" w:type="dxa"/>
          </w:tcPr>
          <w:p w14:paraId="0547BA5C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 w:val="restart"/>
          </w:tcPr>
          <w:p w14:paraId="2BC5145E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Обеспечение перевозки пассажиров и их багажа</w:t>
            </w:r>
          </w:p>
        </w:tc>
        <w:tc>
          <w:tcPr>
            <w:tcW w:w="4194" w:type="dxa"/>
          </w:tcPr>
          <w:p w14:paraId="42AB35C9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D/01.6. Организация безопасной посадки и высадки пассажиров, погрузки и выгрузки их багажа</w:t>
            </w:r>
          </w:p>
        </w:tc>
      </w:tr>
      <w:tr w:rsidR="005227EB" w14:paraId="33FEBA51" w14:textId="77777777">
        <w:tc>
          <w:tcPr>
            <w:tcW w:w="2007" w:type="dxa"/>
            <w:vMerge/>
          </w:tcPr>
          <w:p w14:paraId="24FF14E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329" w:type="dxa"/>
          </w:tcPr>
          <w:p w14:paraId="68D16C6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  <w:tc>
          <w:tcPr>
            <w:tcW w:w="2240" w:type="dxa"/>
          </w:tcPr>
          <w:p w14:paraId="4538BC1B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17.015</w:t>
            </w:r>
          </w:p>
        </w:tc>
        <w:tc>
          <w:tcPr>
            <w:tcW w:w="2143" w:type="dxa"/>
            <w:vMerge/>
          </w:tcPr>
          <w:p w14:paraId="2C9527F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712BAFA8" w14:textId="77777777" w:rsidR="005227EB" w:rsidRDefault="002D2D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D/02.6. Организация безопасной перевозки пассажиров</w:t>
            </w:r>
          </w:p>
        </w:tc>
      </w:tr>
      <w:tr w:rsidR="006E1C62" w14:paraId="0AD7085F" w14:textId="77777777">
        <w:tc>
          <w:tcPr>
            <w:tcW w:w="2007" w:type="dxa"/>
          </w:tcPr>
          <w:p w14:paraId="6158F9A0" w14:textId="77777777" w:rsidR="006E1C62" w:rsidRDefault="006E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ВД. 4</w:t>
            </w:r>
          </w:p>
          <w:p w14:paraId="2EE59AC4" w14:textId="3484AFCC" w:rsidR="006E1C62" w:rsidRDefault="006E1C62">
            <w:pPr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Выполнение работ по одной или нескольким профессиям рабочих</w:t>
            </w:r>
          </w:p>
        </w:tc>
        <w:tc>
          <w:tcPr>
            <w:tcW w:w="4329" w:type="dxa"/>
          </w:tcPr>
          <w:p w14:paraId="396F1DA1" w14:textId="77777777" w:rsidR="006E1C62" w:rsidRDefault="006E1C6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</w:tcPr>
          <w:p w14:paraId="76D08DD0" w14:textId="77777777" w:rsidR="006E1C62" w:rsidRDefault="006E1C6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43" w:type="dxa"/>
          </w:tcPr>
          <w:p w14:paraId="39DD6D15" w14:textId="77777777" w:rsidR="006E1C62" w:rsidRDefault="006E1C62">
            <w:pPr>
              <w:rPr>
                <w:rFonts w:ascii="Calibri" w:hAnsi="Calibri"/>
              </w:rPr>
            </w:pPr>
          </w:p>
        </w:tc>
        <w:tc>
          <w:tcPr>
            <w:tcW w:w="4194" w:type="dxa"/>
          </w:tcPr>
          <w:p w14:paraId="7EAE96AB" w14:textId="77777777" w:rsidR="006E1C62" w:rsidRDefault="006E1C6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4E3E79AF" w14:textId="77777777" w:rsidR="005227EB" w:rsidRDefault="002D2D95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color w:val="FF0000"/>
        </w:rPr>
        <w:t>.</w:t>
      </w:r>
      <w:r>
        <w:br w:type="page"/>
      </w:r>
    </w:p>
    <w:p w14:paraId="4DCF1A9F" w14:textId="35A6CC0F" w:rsidR="005227EB" w:rsidRDefault="002D2D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affffa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tbl>
      <w:tblPr>
        <w:tblStyle w:val="afffffb"/>
        <w:tblW w:w="14459" w:type="dxa"/>
        <w:tblLayout w:type="fixed"/>
        <w:tblLook w:val="04A0" w:firstRow="1" w:lastRow="0" w:firstColumn="1" w:lastColumn="0" w:noHBand="0" w:noVBand="1"/>
      </w:tblPr>
      <w:tblGrid>
        <w:gridCol w:w="2235"/>
        <w:gridCol w:w="973"/>
        <w:gridCol w:w="2003"/>
        <w:gridCol w:w="3147"/>
        <w:gridCol w:w="2807"/>
        <w:gridCol w:w="3294"/>
      </w:tblGrid>
      <w:tr w:rsidR="00932953" w:rsidRPr="00D522CD" w14:paraId="7F7230DB" w14:textId="77777777" w:rsidTr="00932953">
        <w:trPr>
          <w:trHeight w:val="987"/>
        </w:trPr>
        <w:tc>
          <w:tcPr>
            <w:tcW w:w="2235" w:type="dxa"/>
            <w:vMerge w:val="restart"/>
            <w:vAlign w:val="center"/>
          </w:tcPr>
          <w:p w14:paraId="1370CFEA" w14:textId="77777777" w:rsidR="00E2447B" w:rsidRDefault="00E2447B" w:rsidP="00E2447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3D406733" w14:textId="15A2B1F4" w:rsidR="00932953" w:rsidRPr="00932953" w:rsidRDefault="00E2447B" w:rsidP="00E2447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(</w:t>
            </w:r>
            <w:r w:rsidR="00E9527E">
              <w:rPr>
                <w:rFonts w:ascii="Times New Roman" w:hAnsi="Times New Roman"/>
                <w:i/>
              </w:rPr>
              <w:t>Транспортная отрасль)</w:t>
            </w:r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6123" w:type="dxa"/>
            <w:gridSpan w:val="3"/>
            <w:vAlign w:val="center"/>
          </w:tcPr>
          <w:p w14:paraId="38C81D8C" w14:textId="77777777" w:rsidR="00E9527E" w:rsidRDefault="00E9527E" w:rsidP="00E9527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7963A6BD" w14:textId="30D649EA" w:rsidR="00932953" w:rsidRPr="00932953" w:rsidRDefault="00932953" w:rsidP="009B39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17.099 Моторист судовой</w:t>
            </w:r>
          </w:p>
        </w:tc>
        <w:tc>
          <w:tcPr>
            <w:tcW w:w="6101" w:type="dxa"/>
            <w:gridSpan w:val="2"/>
            <w:vAlign w:val="center"/>
          </w:tcPr>
          <w:p w14:paraId="55CEF3F7" w14:textId="27EB4C53" w:rsidR="00932953" w:rsidRPr="00932953" w:rsidRDefault="00E9527E" w:rsidP="009B39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932953" w:rsidRPr="0007481C" w14:paraId="538715C2" w14:textId="77777777" w:rsidTr="00E9527E">
        <w:tc>
          <w:tcPr>
            <w:tcW w:w="2235" w:type="dxa"/>
            <w:vMerge/>
            <w:vAlign w:val="center"/>
          </w:tcPr>
          <w:p w14:paraId="19392373" w14:textId="77777777" w:rsidR="00932953" w:rsidRPr="00932953" w:rsidRDefault="00932953" w:rsidP="0093295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4011B457" w14:textId="29BC8DFB" w:rsidR="00932953" w:rsidRPr="00932953" w:rsidRDefault="00932953" w:rsidP="0093295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ОТФ</w:t>
            </w:r>
          </w:p>
        </w:tc>
        <w:tc>
          <w:tcPr>
            <w:tcW w:w="3147" w:type="dxa"/>
            <w:vAlign w:val="center"/>
          </w:tcPr>
          <w:p w14:paraId="024044FA" w14:textId="419F90DA" w:rsidR="00932953" w:rsidRPr="00932953" w:rsidRDefault="00932953" w:rsidP="0093295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ТФ</w:t>
            </w:r>
          </w:p>
        </w:tc>
        <w:tc>
          <w:tcPr>
            <w:tcW w:w="2807" w:type="dxa"/>
            <w:vAlign w:val="center"/>
          </w:tcPr>
          <w:p w14:paraId="76A2D65A" w14:textId="77777777" w:rsidR="00932953" w:rsidRPr="00932953" w:rsidRDefault="00932953" w:rsidP="009329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294" w:type="dxa"/>
            <w:vAlign w:val="center"/>
          </w:tcPr>
          <w:p w14:paraId="675F7136" w14:textId="1A32D50B" w:rsidR="00932953" w:rsidRPr="00932953" w:rsidRDefault="00932953" w:rsidP="0093295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</w:tr>
      <w:tr w:rsidR="00932953" w:rsidRPr="009B39AA" w14:paraId="4617F060" w14:textId="77777777" w:rsidTr="00E9527E">
        <w:trPr>
          <w:trHeight w:val="460"/>
        </w:trPr>
        <w:tc>
          <w:tcPr>
            <w:tcW w:w="2235" w:type="dxa"/>
            <w:shd w:val="clear" w:color="auto" w:fill="auto"/>
          </w:tcPr>
          <w:p w14:paraId="27A52050" w14:textId="2841ACBE" w:rsidR="00932953" w:rsidRPr="00E2447B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7B">
              <w:rPr>
                <w:rFonts w:ascii="Times New Roman" w:hAnsi="Times New Roman" w:cs="Times New Roman"/>
                <w:sz w:val="24"/>
                <w:szCs w:val="24"/>
              </w:rPr>
              <w:t xml:space="preserve">Моторист-судовой </w:t>
            </w:r>
          </w:p>
          <w:p w14:paraId="3070D15D" w14:textId="3A4A2883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731CA264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А – Несение вахты </w:t>
            </w:r>
          </w:p>
          <w:p w14:paraId="2C8ECCB7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в машинном отделении</w:t>
            </w:r>
          </w:p>
        </w:tc>
        <w:tc>
          <w:tcPr>
            <w:tcW w:w="3147" w:type="dxa"/>
            <w:shd w:val="clear" w:color="auto" w:fill="auto"/>
          </w:tcPr>
          <w:p w14:paraId="7D506204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A/01.3 Мониторинг работы СЭУ и судовых технических средств </w:t>
            </w:r>
            <w:r w:rsidRPr="00932953">
              <w:rPr>
                <w:rFonts w:ascii="Times New Roman" w:hAnsi="Times New Roman" w:cs="Times New Roman"/>
                <w:sz w:val="24"/>
                <w:szCs w:val="24"/>
              </w:rPr>
              <w:br/>
              <w:t>при несении машинной вахты</w:t>
            </w:r>
          </w:p>
        </w:tc>
        <w:tc>
          <w:tcPr>
            <w:tcW w:w="2807" w:type="dxa"/>
            <w:shd w:val="clear" w:color="auto" w:fill="auto"/>
          </w:tcPr>
          <w:p w14:paraId="0FCD35FB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Моторист- судовой</w:t>
            </w:r>
          </w:p>
        </w:tc>
        <w:tc>
          <w:tcPr>
            <w:tcW w:w="3294" w:type="dxa"/>
            <w:shd w:val="clear" w:color="auto" w:fill="auto"/>
          </w:tcPr>
          <w:p w14:paraId="1679127B" w14:textId="75BA7A56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ПК Х.1. Выполнять обычные типовые обязанности по вахте в машинном отделении, которые поручаются лицам рядового состава, наблюдать </w:t>
            </w:r>
          </w:p>
          <w:p w14:paraId="73B6C7B2" w14:textId="3DC6C5C9" w:rsidR="00932953" w:rsidRPr="00932953" w:rsidRDefault="00932953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и контролировать безопасность</w:t>
            </w:r>
          </w:p>
        </w:tc>
      </w:tr>
      <w:tr w:rsidR="00932953" w:rsidRPr="009B39AA" w14:paraId="1BD9D305" w14:textId="77777777" w:rsidTr="001E3D6C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09ABB8B6" w14:textId="60443461" w:rsidR="00932953" w:rsidRPr="00E9527E" w:rsidRDefault="00E9527E" w:rsidP="009B39A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B39AA" w:rsidRPr="009B39AA" w14:paraId="7E40558E" w14:textId="77777777" w:rsidTr="009B39AA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41C892FC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Владеть навыками:</w:t>
            </w:r>
          </w:p>
          <w:p w14:paraId="46BB988D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Несения машинной вахты в соответствии с принятыми на практике принципами и процедурами;</w:t>
            </w:r>
          </w:p>
          <w:p w14:paraId="25D82C3F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Проведения внешнего осмотра судовых энергетических установок (далее СЭУ) и судовых технических средств на предмет выявления отклонения параметров от норм;</w:t>
            </w:r>
          </w:p>
          <w:p w14:paraId="71262A40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Выявления небезопасных состояний и потенциальных опасностей в машинном помещении;</w:t>
            </w:r>
          </w:p>
          <w:p w14:paraId="602FD062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Поддержания чистоты и порядка в машинном помещении;</w:t>
            </w:r>
          </w:p>
          <w:p w14:paraId="255A389D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Выполнения действий при получении информации об аварии или нештатной ситуации в машинном помещении.</w:t>
            </w:r>
          </w:p>
          <w:p w14:paraId="113A9FED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Знать:</w:t>
            </w:r>
          </w:p>
          <w:p w14:paraId="1116061E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несения вахты в машинном отделении</w:t>
            </w:r>
          </w:p>
          <w:p w14:paraId="14F55729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Терминологию, применяемую в машинном отделении, и названия механизмов и оборудования</w:t>
            </w:r>
          </w:p>
          <w:p w14:paraId="231D8475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контроля давления, температуры и уровней главной двигательной установки и вспомогательных механизмов</w:t>
            </w:r>
          </w:p>
          <w:p w14:paraId="3E6F37B3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Периодичность проверок главной двигательной установки и вспомогательных механизмов</w:t>
            </w:r>
          </w:p>
          <w:p w14:paraId="4BB89489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Виды маркировки шпангоутов, дверей, люков, крышек и горловин</w:t>
            </w:r>
          </w:p>
          <w:p w14:paraId="032722B1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Опасные и вредные производственные факторы, основные средства индивидуальной защиты, способы профилактики профессиональных </w:t>
            </w: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заболеваний</w:t>
            </w:r>
          </w:p>
          <w:p w14:paraId="0F6A8864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 на судах, при эксплуатации СЭУ и судовых технических средств</w:t>
            </w:r>
          </w:p>
          <w:p w14:paraId="04FF1EA1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Уметь:</w:t>
            </w:r>
          </w:p>
          <w:p w14:paraId="4A46B6BE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контрольно-измерительными инструментами и приборами;</w:t>
            </w:r>
          </w:p>
          <w:p w14:paraId="15DD6FF7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системами и оборудованием машинного помещения;</w:t>
            </w:r>
          </w:p>
          <w:p w14:paraId="6B1D2182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Проводить осмотр машинного помещения на предмет наличия посторонних лиц и предметов;</w:t>
            </w:r>
          </w:p>
          <w:p w14:paraId="579B5CB4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соответствующие системы внутрисудовой связи.</w:t>
            </w:r>
          </w:p>
        </w:tc>
      </w:tr>
      <w:tr w:rsidR="00932953" w:rsidRPr="009B39AA" w14:paraId="5CFEFE2E" w14:textId="77777777" w:rsidTr="00E9527E">
        <w:trPr>
          <w:trHeight w:val="460"/>
        </w:trPr>
        <w:tc>
          <w:tcPr>
            <w:tcW w:w="3208" w:type="dxa"/>
            <w:gridSpan w:val="2"/>
            <w:shd w:val="clear" w:color="auto" w:fill="auto"/>
          </w:tcPr>
          <w:p w14:paraId="374AEC2D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shd w:val="clear" w:color="auto" w:fill="auto"/>
          </w:tcPr>
          <w:p w14:paraId="50535ED3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  <w:shd w:val="clear" w:color="auto" w:fill="auto"/>
          </w:tcPr>
          <w:p w14:paraId="2969B4BF" w14:textId="393D5A92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A/02.3 Несение вахты </w:t>
            </w:r>
          </w:p>
          <w:p w14:paraId="5747D309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в котельном отделении</w:t>
            </w:r>
          </w:p>
        </w:tc>
        <w:tc>
          <w:tcPr>
            <w:tcW w:w="2807" w:type="dxa"/>
            <w:shd w:val="clear" w:color="auto" w:fill="auto"/>
          </w:tcPr>
          <w:p w14:paraId="7977DD54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1DAB5A07" w14:textId="0CE42441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ПК Х.1. Выполнять обычные типовые обязанности по вахте в машинном отделении, которые поручаются лицам рядового состава, наблюдать </w:t>
            </w:r>
          </w:p>
          <w:p w14:paraId="00B93A52" w14:textId="51A9886C" w:rsidR="00932953" w:rsidRPr="00932953" w:rsidRDefault="00932953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и контролировать безопасность</w:t>
            </w:r>
          </w:p>
        </w:tc>
      </w:tr>
      <w:tr w:rsidR="00932953" w:rsidRPr="009B39AA" w14:paraId="7DCC664B" w14:textId="77777777" w:rsidTr="00393C83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76177ABC" w14:textId="318472E6" w:rsidR="00932953" w:rsidRPr="00E9527E" w:rsidRDefault="00E9527E" w:rsidP="009B39A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B39AA" w:rsidRPr="009B39AA" w14:paraId="338597A3" w14:textId="77777777" w:rsidTr="009B39AA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296279A9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14:paraId="41E205E9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Контроля рабочих параметров котла;</w:t>
            </w:r>
          </w:p>
          <w:p w14:paraId="17099A5B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Поддержания уровня воды, давления и температуры пара </w:t>
            </w:r>
          </w:p>
          <w:p w14:paraId="66735F4F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в котле.</w:t>
            </w:r>
          </w:p>
          <w:p w14:paraId="731C5A20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BA6434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измерения с помощью местных и дистанционных датчиков;</w:t>
            </w:r>
          </w:p>
          <w:p w14:paraId="06A2EBFF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Проводить непосредственную проверку работы котла.</w:t>
            </w:r>
          </w:p>
          <w:p w14:paraId="33444598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5D2E9549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Порядок безопасной эксплуатации котлов</w:t>
            </w:r>
          </w:p>
          <w:p w14:paraId="5F21ECC8" w14:textId="77777777" w:rsidR="009B39AA" w:rsidRPr="00932953" w:rsidRDefault="009B39AA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Диапазон рабочих значений параметров котлов</w:t>
            </w:r>
          </w:p>
        </w:tc>
      </w:tr>
      <w:tr w:rsidR="00932953" w:rsidRPr="009B39AA" w14:paraId="574462F6" w14:textId="77777777" w:rsidTr="00E9527E">
        <w:trPr>
          <w:trHeight w:val="460"/>
        </w:trPr>
        <w:tc>
          <w:tcPr>
            <w:tcW w:w="3208" w:type="dxa"/>
            <w:gridSpan w:val="2"/>
            <w:shd w:val="clear" w:color="auto" w:fill="auto"/>
          </w:tcPr>
          <w:p w14:paraId="282774D2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shd w:val="clear" w:color="auto" w:fill="auto"/>
          </w:tcPr>
          <w:p w14:paraId="0CB96067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В – Техническая эксплуатация, обслуживание и ремонт СЭУ, судовых систем, механизмов </w:t>
            </w:r>
            <w:r w:rsidRPr="0093295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технических </w:t>
            </w:r>
            <w:r w:rsidRPr="009329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на вспомогатель</w:t>
            </w:r>
            <w:r w:rsidRPr="00932953">
              <w:rPr>
                <w:rFonts w:ascii="Times New Roman" w:hAnsi="Times New Roman" w:cs="Times New Roman"/>
                <w:sz w:val="24"/>
                <w:szCs w:val="24"/>
              </w:rPr>
              <w:br/>
              <w:t>ном уровне</w:t>
            </w:r>
          </w:p>
        </w:tc>
        <w:tc>
          <w:tcPr>
            <w:tcW w:w="3147" w:type="dxa"/>
            <w:shd w:val="clear" w:color="auto" w:fill="auto"/>
          </w:tcPr>
          <w:p w14:paraId="3EB4072A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B/02.3 Техническое обслуживание и ремонт СЭУ, судовых систем, механизмов </w:t>
            </w:r>
          </w:p>
          <w:p w14:paraId="1B83B57F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и технических средств </w:t>
            </w:r>
          </w:p>
          <w:p w14:paraId="26D67772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на вспомогательном уровне</w:t>
            </w:r>
          </w:p>
        </w:tc>
        <w:tc>
          <w:tcPr>
            <w:tcW w:w="2807" w:type="dxa"/>
            <w:shd w:val="clear" w:color="auto" w:fill="auto"/>
          </w:tcPr>
          <w:p w14:paraId="0CB10DA2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15891B78" w14:textId="77777777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ПК Х.2 Выполнять комплекс работ (под руководством механика), связанных с подготовкой к работе, пуском в ход, эксплуатацией, контролем рабочих параметров судового </w:t>
            </w:r>
            <w:r w:rsidRPr="009329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энергетического оборудования, остановкой, а также обслуживать, ремонтировать, регулировать, проводить монтаж и демонтаж судового энергетического оборудования, обнаруживать неисправности и устранять их</w:t>
            </w:r>
          </w:p>
          <w:p w14:paraId="47EF9A18" w14:textId="6AABEDC9" w:rsidR="00932953" w:rsidRPr="00932953" w:rsidRDefault="00932953" w:rsidP="009B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 xml:space="preserve">ПК Х.4 Выполнять слесарные </w:t>
            </w:r>
          </w:p>
          <w:p w14:paraId="619975AD" w14:textId="4DF759D8" w:rsidR="00932953" w:rsidRPr="00932953" w:rsidRDefault="00932953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sz w:val="24"/>
                <w:szCs w:val="24"/>
              </w:rPr>
              <w:t>и ремонтные работы судовой техники</w:t>
            </w:r>
          </w:p>
        </w:tc>
      </w:tr>
      <w:tr w:rsidR="00932953" w:rsidRPr="009B39AA" w14:paraId="15C97D54" w14:textId="77777777" w:rsidTr="004C60C6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15D13420" w14:textId="1F240F73" w:rsidR="00932953" w:rsidRPr="00E9527E" w:rsidRDefault="00E9527E" w:rsidP="009B39A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9B39AA" w:rsidRPr="00577DA5" w14:paraId="69A7BAD8" w14:textId="77777777" w:rsidTr="009B39AA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7BCC5642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Владеть навыками:</w:t>
            </w:r>
          </w:p>
          <w:p w14:paraId="69162BEB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Выполнения планово-предупредительного ремонта СЭУ и судовых технических средств под контролем вахтенного начальника </w:t>
            </w:r>
          </w:p>
          <w:p w14:paraId="129FBFA6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Устранения, в рамках своей компетенции, выявленных опасных условий или потенциальных опасностей, до того, как работа будет продолжена;</w:t>
            </w:r>
          </w:p>
          <w:p w14:paraId="1587FEA7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Выполнения слесарно-монтажных, окрасочных и такелажных работ при проведении планово-предупредительного ремонта и аварийного обслуживания СЭУ и судовых технических средств;</w:t>
            </w:r>
          </w:p>
          <w:p w14:paraId="1D40FAC0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0E0666C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Содержания в надлежащем техническом состоянии электроинструмента.</w:t>
            </w:r>
          </w:p>
          <w:p w14:paraId="1BC632CD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Уметь:</w:t>
            </w:r>
          </w:p>
          <w:p w14:paraId="1D9795BA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Производить обслуживание и ремонт судовых технических средств с соблюдением инструкций</w:t>
            </w:r>
          </w:p>
          <w:p w14:paraId="5B57BD56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краску, смазку и очищающие материалы, и оборудование</w:t>
            </w:r>
          </w:p>
          <w:p w14:paraId="500771FF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процедуры текущего технического обслуживания и ремонта</w:t>
            </w:r>
          </w:p>
          <w:p w14:paraId="48AD10BD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электроинструмент, пневмоинструмент, силовой инструмент, токарное и слесарное оборудование</w:t>
            </w:r>
          </w:p>
          <w:p w14:paraId="3267F8FB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ручной, механический и измерительный инструмент</w:t>
            </w:r>
          </w:p>
          <w:p w14:paraId="59C77240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Оказывать первую помощь при ранениях, поражении электрическим током, утоплении, ожогах, обморожении, переломах, различных видов отравлениях</w:t>
            </w:r>
          </w:p>
          <w:p w14:paraId="5376DC83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требования охраны труда на судах в процессе производственной деятельности</w:t>
            </w:r>
          </w:p>
          <w:p w14:paraId="11F67093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Знать:</w:t>
            </w:r>
          </w:p>
          <w:p w14:paraId="364968DB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Обычные процедуры текущего технического обслуживания и ремонта</w:t>
            </w:r>
          </w:p>
          <w:p w14:paraId="39486EE7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Технологическая последовательность ремонта судовых энергетических установок, механизмов машинного помещения, палубных механизмов и рулевого устройства с применением навыков слесарного дела</w:t>
            </w:r>
          </w:p>
          <w:p w14:paraId="2AD3697D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Устройство главных и вспомогательных энергетических установок, механизмов машинного помещения и палубных механизмов, рулевого устройства</w:t>
            </w:r>
          </w:p>
          <w:p w14:paraId="0B82A486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выполнения работ с металлом</w:t>
            </w:r>
          </w:p>
          <w:p w14:paraId="2DEE606E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Методы подготовки поверхностей</w:t>
            </w:r>
          </w:p>
          <w:p w14:paraId="2CF614D5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Слесарное дело, технологическая последовательность во время ремонта судовых двигателей внутреннего сгорания, вспомогательных механизмов и котлов</w:t>
            </w:r>
          </w:p>
          <w:p w14:paraId="778A040B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Опасности, связанные с высоковольтным оборудованием и работой на судне</w:t>
            </w:r>
          </w:p>
          <w:p w14:paraId="04CA23F1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применения, технического обслуживания и использования ручных и электрических инструментов, а также измерительных приборов и станков</w:t>
            </w:r>
          </w:p>
          <w:p w14:paraId="59D19776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электробезопасности</w:t>
            </w:r>
          </w:p>
          <w:p w14:paraId="58AC6B93" w14:textId="77777777" w:rsidR="009B39AA" w:rsidRPr="00932953" w:rsidRDefault="009B39AA" w:rsidP="009B39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953">
              <w:rPr>
                <w:rFonts w:ascii="Times New Roman" w:hAnsi="Times New Roman" w:cs="Times New Roman"/>
                <w:iCs/>
                <w:sz w:val="24"/>
                <w:szCs w:val="24"/>
              </w:rPr>
              <w:t>Классификацию и причины производственного травматизма</w:t>
            </w:r>
          </w:p>
        </w:tc>
      </w:tr>
    </w:tbl>
    <w:p w14:paraId="2AE51856" w14:textId="0CBD2E7E" w:rsidR="008873DC" w:rsidRDefault="008873DC" w:rsidP="009B39AA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68"/>
        <w:gridCol w:w="2126"/>
        <w:gridCol w:w="3653"/>
        <w:gridCol w:w="4007"/>
      </w:tblGrid>
      <w:tr w:rsidR="00F3504C" w:rsidRPr="000E0C03" w14:paraId="131355E7" w14:textId="77777777" w:rsidTr="00F3504C">
        <w:trPr>
          <w:trHeight w:val="479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14:paraId="1B5EA573" w14:textId="77777777" w:rsidR="00F3504C" w:rsidRDefault="00F3504C" w:rsidP="00F350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2EDF940E" w14:textId="0243AFE6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(Сельское хозяйство)</w:t>
            </w:r>
          </w:p>
        </w:tc>
        <w:tc>
          <w:tcPr>
            <w:tcW w:w="4994" w:type="dxa"/>
            <w:gridSpan w:val="2"/>
            <w:shd w:val="clear" w:color="auto" w:fill="auto"/>
            <w:vAlign w:val="center"/>
          </w:tcPr>
          <w:p w14:paraId="2009BB9B" w14:textId="77777777" w:rsidR="00F3504C" w:rsidRPr="00EA0477" w:rsidRDefault="00F3504C" w:rsidP="00F3504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0477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Соответствие ПС </w:t>
            </w:r>
          </w:p>
          <w:p w14:paraId="7153B407" w14:textId="255A8429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17.097 Матрос</w:t>
            </w:r>
          </w:p>
        </w:tc>
        <w:tc>
          <w:tcPr>
            <w:tcW w:w="7660" w:type="dxa"/>
            <w:gridSpan w:val="2"/>
            <w:vMerge w:val="restart"/>
            <w:shd w:val="clear" w:color="auto" w:fill="auto"/>
            <w:vAlign w:val="center"/>
          </w:tcPr>
          <w:p w14:paraId="332E522D" w14:textId="26B37F86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3504C" w:rsidRPr="000E0C03" w14:paraId="6495CA26" w14:textId="77777777" w:rsidTr="00F3504C">
        <w:trPr>
          <w:trHeight w:val="327"/>
        </w:trPr>
        <w:tc>
          <w:tcPr>
            <w:tcW w:w="2093" w:type="dxa"/>
            <w:vMerge/>
            <w:shd w:val="clear" w:color="auto" w:fill="auto"/>
            <w:vAlign w:val="center"/>
          </w:tcPr>
          <w:p w14:paraId="692FE544" w14:textId="3904984C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68" w:type="dxa"/>
            <w:vMerge w:val="restart"/>
            <w:shd w:val="clear" w:color="auto" w:fill="auto"/>
            <w:vAlign w:val="center"/>
          </w:tcPr>
          <w:p w14:paraId="6D7B6187" w14:textId="77777777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ОТФ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159739A" w14:textId="77777777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ТФ</w:t>
            </w:r>
          </w:p>
        </w:tc>
        <w:tc>
          <w:tcPr>
            <w:tcW w:w="7660" w:type="dxa"/>
            <w:gridSpan w:val="2"/>
            <w:vMerge/>
            <w:shd w:val="clear" w:color="auto" w:fill="auto"/>
            <w:vAlign w:val="center"/>
          </w:tcPr>
          <w:p w14:paraId="5FD0B3FD" w14:textId="0072745B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504C" w:rsidRPr="000E0C03" w14:paraId="2305F0A0" w14:textId="77777777" w:rsidTr="00F3504C">
        <w:trPr>
          <w:trHeight w:val="70"/>
        </w:trPr>
        <w:tc>
          <w:tcPr>
            <w:tcW w:w="2093" w:type="dxa"/>
            <w:vMerge/>
            <w:shd w:val="clear" w:color="auto" w:fill="auto"/>
            <w:vAlign w:val="center"/>
          </w:tcPr>
          <w:p w14:paraId="555DAFBA" w14:textId="77777777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8" w:type="dxa"/>
            <w:vMerge/>
            <w:shd w:val="clear" w:color="auto" w:fill="auto"/>
            <w:vAlign w:val="center"/>
          </w:tcPr>
          <w:p w14:paraId="062B5A80" w14:textId="77777777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83B9181" w14:textId="77777777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center"/>
          </w:tcPr>
          <w:p w14:paraId="3049D3C3" w14:textId="77777777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4007" w:type="dxa"/>
            <w:shd w:val="clear" w:color="auto" w:fill="auto"/>
            <w:vAlign w:val="center"/>
          </w:tcPr>
          <w:p w14:paraId="0D2A18CC" w14:textId="45950241" w:rsidR="00F3504C" w:rsidRPr="00F3504C" w:rsidRDefault="00F3504C" w:rsidP="00F35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</w:tr>
      <w:tr w:rsidR="00F3504C" w:rsidRPr="000E0C03" w14:paraId="71043747" w14:textId="77777777" w:rsidTr="00F3504C">
        <w:trPr>
          <w:trHeight w:val="79"/>
        </w:trPr>
        <w:tc>
          <w:tcPr>
            <w:tcW w:w="2093" w:type="dxa"/>
            <w:shd w:val="clear" w:color="auto" w:fill="auto"/>
          </w:tcPr>
          <w:p w14:paraId="344E2553" w14:textId="657FB105" w:rsidR="00F3504C" w:rsidRPr="00F3504C" w:rsidRDefault="00F3504C" w:rsidP="00F350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Матрос </w:t>
            </w:r>
          </w:p>
        </w:tc>
        <w:tc>
          <w:tcPr>
            <w:tcW w:w="2868" w:type="dxa"/>
            <w:shd w:val="clear" w:color="auto" w:fill="auto"/>
          </w:tcPr>
          <w:p w14:paraId="34FAAA0F" w14:textId="77777777" w:rsidR="00F3504C" w:rsidRPr="00F3504C" w:rsidRDefault="00F3504C" w:rsidP="00F3504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А - Несение ходовых и стояночных вахт</w:t>
            </w:r>
          </w:p>
        </w:tc>
        <w:tc>
          <w:tcPr>
            <w:tcW w:w="2126" w:type="dxa"/>
            <w:shd w:val="clear" w:color="auto" w:fill="auto"/>
          </w:tcPr>
          <w:p w14:paraId="0F5AD12D" w14:textId="77777777" w:rsidR="00F3504C" w:rsidRPr="00F3504C" w:rsidRDefault="00F3504C" w:rsidP="00F350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А/01.4Несение ходовой навигационной вахты</w:t>
            </w:r>
          </w:p>
          <w:p w14:paraId="2A176904" w14:textId="77777777" w:rsidR="00F3504C" w:rsidRPr="00F3504C" w:rsidRDefault="00F3504C" w:rsidP="00F3504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А/02.4 Несение стояночной вахты</w:t>
            </w:r>
          </w:p>
        </w:tc>
        <w:tc>
          <w:tcPr>
            <w:tcW w:w="3653" w:type="dxa"/>
            <w:shd w:val="clear" w:color="auto" w:fill="auto"/>
          </w:tcPr>
          <w:p w14:paraId="5F2484BC" w14:textId="77777777" w:rsidR="00F3504C" w:rsidRPr="00F3504C" w:rsidRDefault="00F3504C" w:rsidP="00F35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ПМ. 0Х Выполнение работ по профессии 13482 Матрос</w:t>
            </w:r>
          </w:p>
        </w:tc>
        <w:tc>
          <w:tcPr>
            <w:tcW w:w="4007" w:type="dxa"/>
            <w:shd w:val="clear" w:color="auto" w:fill="auto"/>
          </w:tcPr>
          <w:p w14:paraId="61A7F0C4" w14:textId="77777777" w:rsidR="00F3504C" w:rsidRPr="00F3504C" w:rsidRDefault="00F3504C" w:rsidP="00F350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ПК.Х.1. Выполнять обязанности по несению безопасных вахт</w:t>
            </w:r>
          </w:p>
          <w:p w14:paraId="02CC7B7B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ПК.Х.2. Выживать в море в случае оставления судна</w:t>
            </w:r>
          </w:p>
          <w:p w14:paraId="79A9BCDA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ПК.Х.3 Сводить к минимуму риски пожара и поддержание состояния готовности к действиям в аварийных ситуациях, связанных с пожаром</w:t>
            </w:r>
          </w:p>
          <w:p w14:paraId="7FBEE69D" w14:textId="77777777" w:rsidR="00F3504C" w:rsidRPr="00F3504C" w:rsidRDefault="00F3504C" w:rsidP="00F3504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ПК.Х.4 Принимать немедленные меры при несчастном случае или в иной ситуации, требующей неотложной медицинской помощи</w:t>
            </w:r>
          </w:p>
          <w:p w14:paraId="18F7AF13" w14:textId="59A209B3" w:rsidR="00F3504C" w:rsidRPr="00F3504C" w:rsidRDefault="00F3504C" w:rsidP="00F35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4C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lastRenderedPageBreak/>
              <w:t>ПК.Х.5 Применять меры предосторожности для предотвращения загрязнения морской среды</w:t>
            </w:r>
          </w:p>
        </w:tc>
      </w:tr>
      <w:tr w:rsidR="00F3504C" w:rsidRPr="000E0C03" w14:paraId="7FDB44B0" w14:textId="77777777" w:rsidTr="00E92FF2">
        <w:trPr>
          <w:trHeight w:val="79"/>
        </w:trPr>
        <w:tc>
          <w:tcPr>
            <w:tcW w:w="14747" w:type="dxa"/>
            <w:gridSpan w:val="5"/>
            <w:shd w:val="clear" w:color="auto" w:fill="auto"/>
          </w:tcPr>
          <w:p w14:paraId="70978521" w14:textId="6F1351B3" w:rsidR="00F3504C" w:rsidRPr="00F3504C" w:rsidRDefault="00F3504C" w:rsidP="00F3504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F3504C" w:rsidRPr="000E0C03" w14:paraId="45FC8FF0" w14:textId="77777777" w:rsidTr="00F3504C">
        <w:trPr>
          <w:trHeight w:val="79"/>
        </w:trPr>
        <w:tc>
          <w:tcPr>
            <w:tcW w:w="14747" w:type="dxa"/>
            <w:gridSpan w:val="5"/>
            <w:shd w:val="clear" w:color="auto" w:fill="auto"/>
          </w:tcPr>
          <w:p w14:paraId="5558C03B" w14:textId="77777777" w:rsidR="00F3504C" w:rsidRPr="00F3504C" w:rsidRDefault="00F3504C" w:rsidP="00F350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14:paraId="48D3710C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 рулевого устройства к работе и уход за ним</w:t>
            </w:r>
          </w:p>
          <w:p w14:paraId="72A4BC7D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рулем и выполнение команд, подаваемых на руль</w:t>
            </w:r>
          </w:p>
          <w:p w14:paraId="34DFED2A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надлежащего визуального и слухового наблюдения за окружающей обстановкой</w:t>
            </w:r>
          </w:p>
          <w:p w14:paraId="0D9A3183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действий в аварийной ситуации согласно расписанию по тревогам</w:t>
            </w:r>
          </w:p>
          <w:p w14:paraId="6F6A2C7A" w14:textId="77777777" w:rsidR="00F3504C" w:rsidRPr="00F3504C" w:rsidRDefault="00F3504C" w:rsidP="00F350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573945DF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информация, требуемая для несения безопасной вахты</w:t>
            </w:r>
          </w:p>
          <w:p w14:paraId="4B3A5819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термины и определения, употребляемые на судне</w:t>
            </w:r>
          </w:p>
          <w:p w14:paraId="185299FD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назначение, типы и </w:t>
            </w:r>
          </w:p>
          <w:p w14:paraId="33EA4FC2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классификация судовых систем, систем контроля и пожарной сигнализации, стационарных систем пожаротушения</w:t>
            </w:r>
          </w:p>
          <w:p w14:paraId="3F029EF1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принцип работы авторулевого</w:t>
            </w:r>
          </w:p>
          <w:p w14:paraId="629858BE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классификация и принцип работы лагов</w:t>
            </w:r>
          </w:p>
          <w:p w14:paraId="09915F06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огни и знаки судов, световая и звуковая сигнализация, сигналы о штормовых предупреждениях, сигналы бедствия</w:t>
            </w:r>
          </w:p>
          <w:p w14:paraId="28F70F2C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команды, подаваемые на руль, их значение</w:t>
            </w:r>
          </w:p>
          <w:p w14:paraId="290DC1FC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действия, связанные с защитой окружающей среды</w:t>
            </w:r>
          </w:p>
          <w:p w14:paraId="0FD7A077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обязанности в аварийной ситуации</w:t>
            </w:r>
          </w:p>
          <w:p w14:paraId="5E33A662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внутрисудовой связи и аварийной сигнализации</w:t>
            </w:r>
          </w:p>
          <w:p w14:paraId="7E82DD6E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аварийно-спасательное оборудование и инструмент, его расположение на судне</w:t>
            </w:r>
          </w:p>
          <w:p w14:paraId="7D75D160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 системы пожаротушения на судне</w:t>
            </w:r>
          </w:p>
          <w:p w14:paraId="2BEE3900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типы применяемых на судне переносных и стационарных огнетушителей, принципы их выбора для различных случаев возгорания</w:t>
            </w:r>
          </w:p>
          <w:p w14:paraId="6D0D88D8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виды маркировки шпангоутов, дверей, люков, крышек и горловин</w:t>
            </w:r>
          </w:p>
          <w:p w14:paraId="3B47AA20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приемы и способы заделки пробоин, подкрепления водонепроницаемых переборок, применения аварийного снабжения</w:t>
            </w:r>
          </w:p>
          <w:p w14:paraId="47565794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пользования аварийным и противопожарным снабжением судна</w:t>
            </w:r>
          </w:p>
          <w:p w14:paraId="566AAD51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индивидуальной защиты, классификация и назначение</w:t>
            </w:r>
          </w:p>
          <w:p w14:paraId="5587F37C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оказания первой помощи на судне</w:t>
            </w:r>
          </w:p>
          <w:p w14:paraId="5B94CDF0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охраны труда при несении ходовой вахты</w:t>
            </w:r>
          </w:p>
          <w:p w14:paraId="76AD4D9F" w14:textId="77777777" w:rsidR="00F3504C" w:rsidRPr="00F3504C" w:rsidRDefault="00F3504C" w:rsidP="00F350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7187BA01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удерживать судно на заданном курсе с помощью руля, авторулевого, по компасу, береговым и плавучим навигационным знакам</w:t>
            </w:r>
          </w:p>
          <w:p w14:paraId="7EF7B245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выполнять команды, подаваемые на руль</w:t>
            </w:r>
          </w:p>
          <w:p w14:paraId="7F7EEF48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соответствующими системами внутрисудовой связи и аварийной сигнализации</w:t>
            </w:r>
          </w:p>
          <w:p w14:paraId="43AEA4DA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и выполнять команды по несению вахты</w:t>
            </w:r>
          </w:p>
          <w:p w14:paraId="1DF7173D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действия, связанные с защитой окружающей среды</w:t>
            </w:r>
          </w:p>
          <w:p w14:paraId="2B43430C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действовать при различных видах тревог согласно расписанию по тревогам и выполнять процедуры при чрезвычайных ситуациях</w:t>
            </w:r>
          </w:p>
          <w:p w14:paraId="4E6FEC90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подавать сигналы бедствия различными средствами</w:t>
            </w:r>
          </w:p>
          <w:p w14:paraId="36D33BE9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не допускать подачи ложных сигналов бедствия и выполнять действия, которые должны предприниматься при случайной подаче сигнала бедствия</w:t>
            </w:r>
          </w:p>
          <w:p w14:paraId="60AE2D30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судовые аварийно-спасательное и противопожарное оборудование, имущество и инвентарь</w:t>
            </w:r>
          </w:p>
          <w:p w14:paraId="15087896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индивидуальной защиты</w:t>
            </w:r>
          </w:p>
          <w:p w14:paraId="0106C66C" w14:textId="77777777" w:rsidR="00F3504C" w:rsidRPr="00F3504C" w:rsidRDefault="00F3504C" w:rsidP="00F350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оказывать первую помощь пострадавшим на судне</w:t>
            </w:r>
          </w:p>
          <w:p w14:paraId="7BF6CBFC" w14:textId="77777777" w:rsidR="00F3504C" w:rsidRPr="00F3504C" w:rsidRDefault="00F3504C" w:rsidP="00F35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4C">
              <w:rPr>
                <w:rFonts w:ascii="Times New Roman" w:hAnsi="Times New Roman" w:cs="Times New Roman"/>
                <w:bCs/>
                <w:sz w:val="24"/>
                <w:szCs w:val="24"/>
              </w:rPr>
              <w:t>нести ходовую навигационную вахту с соблюдением требований охраны труда</w:t>
            </w:r>
          </w:p>
        </w:tc>
      </w:tr>
    </w:tbl>
    <w:p w14:paraId="50AD4BC6" w14:textId="77777777" w:rsidR="00F3504C" w:rsidRDefault="00F3504C" w:rsidP="009B39AA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837A599" w14:textId="3F82C4CB" w:rsidR="008873DC" w:rsidRPr="00E9527E" w:rsidRDefault="00E9527E" w:rsidP="00E9527E">
      <w:pPr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i/>
          <w:color w:val="FF0000"/>
          <w:sz w:val="24"/>
        </w:rPr>
        <w:br w:type="page"/>
      </w:r>
    </w:p>
    <w:p w14:paraId="770E706D" w14:textId="77777777" w:rsidR="005227EB" w:rsidRDefault="002D2D9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19" w:name="_Hlk156306792"/>
      <w:bookmarkEnd w:id="19"/>
      <w:r>
        <w:rPr>
          <w:rFonts w:ascii="Times New Roman" w:hAnsi="Times New Roman"/>
          <w:sz w:val="24"/>
        </w:rPr>
        <w:lastRenderedPageBreak/>
        <w:t xml:space="preserve">4.3.3. Матрица соответствия компетенций и составных частей ПОП СПО </w:t>
      </w:r>
      <w:r>
        <w:rPr>
          <w:rFonts w:ascii="Times New Roman" w:hAnsi="Times New Roman"/>
          <w:color w:val="000000" w:themeColor="text1"/>
          <w:sz w:val="24"/>
        </w:rPr>
        <w:t>специальности</w:t>
      </w:r>
      <w:bookmarkStart w:id="20" w:name="_Hlk158124134"/>
      <w:r>
        <w:rPr>
          <w:rFonts w:ascii="Times New Roman" w:hAnsi="Times New Roman"/>
          <w:color w:val="000000" w:themeColor="text1"/>
          <w:sz w:val="24"/>
        </w:rPr>
        <w:t>:</w:t>
      </w:r>
      <w:bookmarkEnd w:id="20"/>
    </w:p>
    <w:tbl>
      <w:tblPr>
        <w:tblStyle w:val="afffffb"/>
        <w:tblW w:w="12991" w:type="dxa"/>
        <w:tblInd w:w="3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3"/>
        <w:gridCol w:w="2309"/>
        <w:gridCol w:w="256"/>
        <w:gridCol w:w="247"/>
        <w:gridCol w:w="247"/>
        <w:gridCol w:w="244"/>
        <w:gridCol w:w="247"/>
        <w:gridCol w:w="245"/>
        <w:gridCol w:w="246"/>
        <w:gridCol w:w="248"/>
        <w:gridCol w:w="244"/>
        <w:gridCol w:w="256"/>
        <w:gridCol w:w="287"/>
        <w:gridCol w:w="424"/>
        <w:gridCol w:w="419"/>
        <w:gridCol w:w="423"/>
        <w:gridCol w:w="421"/>
        <w:gridCol w:w="420"/>
        <w:gridCol w:w="421"/>
        <w:gridCol w:w="421"/>
        <w:gridCol w:w="423"/>
        <w:gridCol w:w="420"/>
        <w:gridCol w:w="423"/>
        <w:gridCol w:w="421"/>
        <w:gridCol w:w="422"/>
        <w:gridCol w:w="421"/>
        <w:gridCol w:w="421"/>
        <w:gridCol w:w="422"/>
        <w:gridCol w:w="422"/>
        <w:gridCol w:w="408"/>
      </w:tblGrid>
      <w:tr w:rsidR="005227EB" w14:paraId="29806894" w14:textId="77777777" w:rsidTr="00CD5ECE">
        <w:tc>
          <w:tcPr>
            <w:tcW w:w="763" w:type="dxa"/>
            <w:vMerge w:val="restart"/>
            <w:vAlign w:val="center"/>
          </w:tcPr>
          <w:p w14:paraId="7FFC0B5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2309" w:type="dxa"/>
            <w:vMerge w:val="restart"/>
            <w:vAlign w:val="center"/>
          </w:tcPr>
          <w:p w14:paraId="034C11A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184DEFB0" w14:textId="77777777" w:rsidR="005227EB" w:rsidRDefault="005227E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tcMar>
              <w:left w:w="108" w:type="dxa"/>
              <w:right w:w="108" w:type="dxa"/>
            </w:tcMar>
          </w:tcPr>
          <w:p w14:paraId="00F0F96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7" w:type="dxa"/>
            <w:tcMar>
              <w:left w:w="108" w:type="dxa"/>
              <w:right w:w="108" w:type="dxa"/>
            </w:tcMar>
          </w:tcPr>
          <w:p w14:paraId="379B987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4" w:type="dxa"/>
            <w:tcMar>
              <w:left w:w="108" w:type="dxa"/>
              <w:right w:w="108" w:type="dxa"/>
            </w:tcMar>
          </w:tcPr>
          <w:p w14:paraId="6734D6B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7" w:type="dxa"/>
            <w:tcMar>
              <w:left w:w="108" w:type="dxa"/>
              <w:right w:w="108" w:type="dxa"/>
            </w:tcMar>
          </w:tcPr>
          <w:p w14:paraId="711ED6D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5" w:type="dxa"/>
            <w:tcMar>
              <w:left w:w="108" w:type="dxa"/>
              <w:right w:w="108" w:type="dxa"/>
            </w:tcMar>
          </w:tcPr>
          <w:p w14:paraId="4725E40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6" w:type="dxa"/>
            <w:tcMar>
              <w:left w:w="108" w:type="dxa"/>
              <w:right w:w="108" w:type="dxa"/>
            </w:tcMar>
          </w:tcPr>
          <w:p w14:paraId="13AACC0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8" w:type="dxa"/>
            <w:tcMar>
              <w:left w:w="108" w:type="dxa"/>
              <w:right w:w="108" w:type="dxa"/>
            </w:tcMar>
          </w:tcPr>
          <w:p w14:paraId="1A61BAF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4" w:type="dxa"/>
            <w:tcMar>
              <w:left w:w="108" w:type="dxa"/>
              <w:right w:w="108" w:type="dxa"/>
            </w:tcMar>
          </w:tcPr>
          <w:p w14:paraId="324ED68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1588940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87" w:type="dxa"/>
            <w:tcMar>
              <w:left w:w="108" w:type="dxa"/>
              <w:right w:w="108" w:type="dxa"/>
            </w:tcMar>
          </w:tcPr>
          <w:p w14:paraId="33A3464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4" w:type="dxa"/>
            <w:tcMar>
              <w:left w:w="108" w:type="dxa"/>
              <w:right w:w="108" w:type="dxa"/>
            </w:tcMar>
          </w:tcPr>
          <w:p w14:paraId="19CBF00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" w:type="dxa"/>
            <w:tcMar>
              <w:left w:w="108" w:type="dxa"/>
              <w:right w:w="108" w:type="dxa"/>
            </w:tcMar>
          </w:tcPr>
          <w:p w14:paraId="3FC50FE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3" w:type="dxa"/>
            <w:tcMar>
              <w:left w:w="108" w:type="dxa"/>
              <w:right w:w="108" w:type="dxa"/>
            </w:tcMar>
          </w:tcPr>
          <w:p w14:paraId="05FF909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385BE1B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0" w:type="dxa"/>
            <w:tcMar>
              <w:left w:w="108" w:type="dxa"/>
              <w:right w:w="108" w:type="dxa"/>
            </w:tcMar>
          </w:tcPr>
          <w:p w14:paraId="37EF7EB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79DD7D7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4122F42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3" w:type="dxa"/>
            <w:tcMar>
              <w:left w:w="108" w:type="dxa"/>
              <w:right w:w="108" w:type="dxa"/>
            </w:tcMar>
          </w:tcPr>
          <w:p w14:paraId="74FE5A2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0" w:type="dxa"/>
            <w:tcMar>
              <w:left w:w="108" w:type="dxa"/>
              <w:right w:w="108" w:type="dxa"/>
            </w:tcMar>
          </w:tcPr>
          <w:p w14:paraId="5CD59B6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3" w:type="dxa"/>
            <w:tcMar>
              <w:left w:w="108" w:type="dxa"/>
              <w:right w:w="108" w:type="dxa"/>
            </w:tcMar>
          </w:tcPr>
          <w:p w14:paraId="09B6B2F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40FCF96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2" w:type="dxa"/>
            <w:tcMar>
              <w:left w:w="108" w:type="dxa"/>
              <w:right w:w="108" w:type="dxa"/>
            </w:tcMar>
          </w:tcPr>
          <w:p w14:paraId="43F8194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1FEE186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0C2BD57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2" w:type="dxa"/>
            <w:tcMar>
              <w:left w:w="108" w:type="dxa"/>
              <w:right w:w="108" w:type="dxa"/>
            </w:tcMar>
          </w:tcPr>
          <w:p w14:paraId="08A8A46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2" w:type="dxa"/>
            <w:tcMar>
              <w:left w:w="108" w:type="dxa"/>
              <w:right w:w="108" w:type="dxa"/>
            </w:tcMar>
          </w:tcPr>
          <w:p w14:paraId="48B7AE0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08" w:type="dxa"/>
            <w:tcMar>
              <w:left w:w="108" w:type="dxa"/>
              <w:right w:w="108" w:type="dxa"/>
            </w:tcMar>
          </w:tcPr>
          <w:p w14:paraId="499D1020" w14:textId="77777777" w:rsidR="005227EB" w:rsidRDefault="005227EB">
            <w:pPr>
              <w:rPr>
                <w:rFonts w:ascii="Calibri" w:hAnsi="Calibri"/>
              </w:rPr>
            </w:pPr>
          </w:p>
        </w:tc>
      </w:tr>
      <w:tr w:rsidR="005227EB" w14:paraId="465FF8A7" w14:textId="77777777" w:rsidTr="00CD5ECE">
        <w:tc>
          <w:tcPr>
            <w:tcW w:w="763" w:type="dxa"/>
            <w:vMerge/>
            <w:vAlign w:val="center"/>
          </w:tcPr>
          <w:p w14:paraId="3E38BE2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309" w:type="dxa"/>
            <w:vMerge/>
            <w:vAlign w:val="center"/>
          </w:tcPr>
          <w:p w14:paraId="21E37D1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2F439C0D" w14:textId="77777777" w:rsidR="005227EB" w:rsidRDefault="005227E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2511" w:type="dxa"/>
            <w:gridSpan w:val="10"/>
            <w:vAlign w:val="center"/>
          </w:tcPr>
          <w:p w14:paraId="4FC66262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424" w:type="dxa"/>
            <w:tcMar>
              <w:left w:w="108" w:type="dxa"/>
              <w:right w:w="108" w:type="dxa"/>
            </w:tcMar>
          </w:tcPr>
          <w:p w14:paraId="08B9244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19" w:type="dxa"/>
            <w:tcMar>
              <w:left w:w="108" w:type="dxa"/>
              <w:right w:w="108" w:type="dxa"/>
            </w:tcMar>
          </w:tcPr>
          <w:p w14:paraId="41B1164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3" w:type="dxa"/>
            <w:tcMar>
              <w:left w:w="108" w:type="dxa"/>
              <w:right w:w="108" w:type="dxa"/>
            </w:tcMar>
          </w:tcPr>
          <w:p w14:paraId="41B15A6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4BE5A70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0" w:type="dxa"/>
            <w:tcMar>
              <w:left w:w="108" w:type="dxa"/>
              <w:right w:w="108" w:type="dxa"/>
            </w:tcMar>
          </w:tcPr>
          <w:p w14:paraId="4445F60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4AFBA09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324C8FF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3" w:type="dxa"/>
            <w:tcMar>
              <w:left w:w="108" w:type="dxa"/>
              <w:right w:w="108" w:type="dxa"/>
            </w:tcMar>
          </w:tcPr>
          <w:p w14:paraId="3E3C62D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0" w:type="dxa"/>
            <w:tcMar>
              <w:left w:w="108" w:type="dxa"/>
              <w:right w:w="108" w:type="dxa"/>
            </w:tcMar>
          </w:tcPr>
          <w:p w14:paraId="2DA8464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3" w:type="dxa"/>
            <w:tcMar>
              <w:left w:w="108" w:type="dxa"/>
              <w:right w:w="108" w:type="dxa"/>
            </w:tcMar>
          </w:tcPr>
          <w:p w14:paraId="2B9C841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2E83EA4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2" w:type="dxa"/>
            <w:tcMar>
              <w:left w:w="108" w:type="dxa"/>
              <w:right w:w="108" w:type="dxa"/>
            </w:tcMar>
          </w:tcPr>
          <w:p w14:paraId="15BE842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48E16D8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Mar>
              <w:left w:w="108" w:type="dxa"/>
              <w:right w:w="108" w:type="dxa"/>
            </w:tcMar>
          </w:tcPr>
          <w:p w14:paraId="0B34340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2" w:type="dxa"/>
            <w:tcMar>
              <w:left w:w="108" w:type="dxa"/>
              <w:right w:w="108" w:type="dxa"/>
            </w:tcMar>
          </w:tcPr>
          <w:p w14:paraId="6CBBE14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22" w:type="dxa"/>
            <w:tcMar>
              <w:left w:w="108" w:type="dxa"/>
              <w:right w:w="108" w:type="dxa"/>
            </w:tcMar>
          </w:tcPr>
          <w:p w14:paraId="7EBE559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408" w:type="dxa"/>
            <w:tcMar>
              <w:left w:w="108" w:type="dxa"/>
              <w:right w:w="108" w:type="dxa"/>
            </w:tcMar>
          </w:tcPr>
          <w:p w14:paraId="66E6FC0A" w14:textId="77777777" w:rsidR="005227EB" w:rsidRDefault="005227EB">
            <w:pPr>
              <w:rPr>
                <w:rFonts w:ascii="Calibri" w:hAnsi="Calibri"/>
              </w:rPr>
            </w:pPr>
          </w:p>
        </w:tc>
      </w:tr>
      <w:tr w:rsidR="005227EB" w14:paraId="5F434EA1" w14:textId="77777777" w:rsidTr="00CD5ECE">
        <w:trPr>
          <w:trHeight w:val="473"/>
        </w:trPr>
        <w:tc>
          <w:tcPr>
            <w:tcW w:w="763" w:type="dxa"/>
            <w:vMerge/>
            <w:vAlign w:val="center"/>
          </w:tcPr>
          <w:p w14:paraId="6AD3038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309" w:type="dxa"/>
            <w:vMerge/>
            <w:vAlign w:val="center"/>
          </w:tcPr>
          <w:p w14:paraId="3C3AF1E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56" w:type="dxa"/>
          </w:tcPr>
          <w:p w14:paraId="3C5E72F2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247" w:type="dxa"/>
          </w:tcPr>
          <w:p w14:paraId="0E6C93D2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247" w:type="dxa"/>
          </w:tcPr>
          <w:p w14:paraId="766F93F6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244" w:type="dxa"/>
          </w:tcPr>
          <w:p w14:paraId="318C38CF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247" w:type="dxa"/>
          </w:tcPr>
          <w:p w14:paraId="6B6C1B2A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245" w:type="dxa"/>
          </w:tcPr>
          <w:p w14:paraId="2D5AFC6A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246" w:type="dxa"/>
          </w:tcPr>
          <w:p w14:paraId="1692468D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248" w:type="dxa"/>
          </w:tcPr>
          <w:p w14:paraId="04A9531D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244" w:type="dxa"/>
          </w:tcPr>
          <w:p w14:paraId="6EE62260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DC1A87A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10</w:t>
            </w:r>
          </w:p>
        </w:tc>
        <w:tc>
          <w:tcPr>
            <w:tcW w:w="287" w:type="dxa"/>
          </w:tcPr>
          <w:p w14:paraId="5968FD80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11</w:t>
            </w:r>
          </w:p>
        </w:tc>
        <w:tc>
          <w:tcPr>
            <w:tcW w:w="424" w:type="dxa"/>
          </w:tcPr>
          <w:p w14:paraId="2BD205A5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419" w:type="dxa"/>
          </w:tcPr>
          <w:p w14:paraId="332F653B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423" w:type="dxa"/>
          </w:tcPr>
          <w:p w14:paraId="3C4B5D8D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421" w:type="dxa"/>
          </w:tcPr>
          <w:p w14:paraId="3250D140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420" w:type="dxa"/>
          </w:tcPr>
          <w:p w14:paraId="617854B9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421" w:type="dxa"/>
          </w:tcPr>
          <w:p w14:paraId="60571A31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421" w:type="dxa"/>
          </w:tcPr>
          <w:p w14:paraId="0894B39A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423" w:type="dxa"/>
          </w:tcPr>
          <w:p w14:paraId="4BBAE0B4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420" w:type="dxa"/>
          </w:tcPr>
          <w:p w14:paraId="5B4B3759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2.6</w:t>
            </w:r>
          </w:p>
        </w:tc>
        <w:tc>
          <w:tcPr>
            <w:tcW w:w="423" w:type="dxa"/>
          </w:tcPr>
          <w:p w14:paraId="6F9748FD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2.7</w:t>
            </w:r>
          </w:p>
        </w:tc>
        <w:tc>
          <w:tcPr>
            <w:tcW w:w="421" w:type="dxa"/>
          </w:tcPr>
          <w:p w14:paraId="19D81530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422" w:type="dxa"/>
          </w:tcPr>
          <w:p w14:paraId="11B18EE8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421" w:type="dxa"/>
          </w:tcPr>
          <w:p w14:paraId="63C42429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4.1</w:t>
            </w:r>
          </w:p>
        </w:tc>
        <w:tc>
          <w:tcPr>
            <w:tcW w:w="421" w:type="dxa"/>
          </w:tcPr>
          <w:p w14:paraId="76AC167A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4.2</w:t>
            </w:r>
          </w:p>
        </w:tc>
        <w:tc>
          <w:tcPr>
            <w:tcW w:w="422" w:type="dxa"/>
          </w:tcPr>
          <w:p w14:paraId="42E74181" w14:textId="77777777" w:rsidR="005227EB" w:rsidRDefault="002D2D9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w="422" w:type="dxa"/>
          </w:tcPr>
          <w:p w14:paraId="3CC8BD04" w14:textId="77777777" w:rsidR="005227EB" w:rsidRDefault="002D2D95">
            <w:pPr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ХХ.1</w:t>
            </w:r>
          </w:p>
        </w:tc>
        <w:tc>
          <w:tcPr>
            <w:tcW w:w="408" w:type="dxa"/>
          </w:tcPr>
          <w:p w14:paraId="7C082368" w14:textId="77777777" w:rsidR="005227EB" w:rsidRDefault="002D2D95">
            <w:pPr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ХХ.2</w:t>
            </w:r>
          </w:p>
        </w:tc>
      </w:tr>
      <w:tr w:rsidR="005227EB" w14:paraId="594AE9AB" w14:textId="77777777" w:rsidTr="00CD5ECE">
        <w:tc>
          <w:tcPr>
            <w:tcW w:w="3072" w:type="dxa"/>
            <w:gridSpan w:val="2"/>
          </w:tcPr>
          <w:p w14:paraId="342C6E7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256" w:type="dxa"/>
          </w:tcPr>
          <w:p w14:paraId="2796043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</w:tcPr>
          <w:p w14:paraId="412BEAE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</w:tcPr>
          <w:p w14:paraId="4CDE5EC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</w:tcPr>
          <w:p w14:paraId="09E5E19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</w:tcPr>
          <w:p w14:paraId="530D132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</w:tcPr>
          <w:p w14:paraId="37A4DE8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</w:tcPr>
          <w:p w14:paraId="4AFA3B6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</w:tcPr>
          <w:p w14:paraId="7CC503F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</w:tcPr>
          <w:p w14:paraId="2D3684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1F91BDC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</w:tcPr>
          <w:p w14:paraId="35299D0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</w:tcPr>
          <w:p w14:paraId="187A28C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</w:tcPr>
          <w:p w14:paraId="217B313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0E1BB31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57B173D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4DB5985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4AA2BD1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603BFF2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78B7798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31BE9A3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782E3BC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20B7B29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424BCD6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7114EF1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4B25486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70578BC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699A54D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</w:tcPr>
          <w:p w14:paraId="60B6A0F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3CAA1F7C" w14:textId="77777777" w:rsidTr="00CD5ECE">
        <w:tc>
          <w:tcPr>
            <w:tcW w:w="763" w:type="dxa"/>
            <w:vAlign w:val="center"/>
          </w:tcPr>
          <w:p w14:paraId="29F3243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ОГСЭ.00</w:t>
            </w:r>
          </w:p>
        </w:tc>
        <w:tc>
          <w:tcPr>
            <w:tcW w:w="2309" w:type="dxa"/>
            <w:vAlign w:val="center"/>
          </w:tcPr>
          <w:p w14:paraId="6FC0CBF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Общий гуманитарный и социально-экономический цикл</w:t>
            </w:r>
          </w:p>
        </w:tc>
        <w:tc>
          <w:tcPr>
            <w:tcW w:w="256" w:type="dxa"/>
          </w:tcPr>
          <w:p w14:paraId="525E6E5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</w:tcPr>
          <w:p w14:paraId="0BBCF4A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</w:tcPr>
          <w:p w14:paraId="6B03533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</w:tcPr>
          <w:p w14:paraId="799CFC1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</w:tcPr>
          <w:p w14:paraId="167FC95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</w:tcPr>
          <w:p w14:paraId="3F5CA18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</w:tcPr>
          <w:p w14:paraId="5FAD2FA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</w:tcPr>
          <w:p w14:paraId="1209E65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</w:tcPr>
          <w:p w14:paraId="20D5AAA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000EB3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</w:tcPr>
          <w:p w14:paraId="7E4B697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</w:tcPr>
          <w:p w14:paraId="2E1958E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</w:tcPr>
          <w:p w14:paraId="1D73DCE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00EE34A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4D65CC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5562ECF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4F29BA5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0EDD6F3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5FFFACB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6E92340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79E4112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3D728F4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6EEFAB1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7B82E3A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676438E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0AE91CB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2C00586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</w:tcPr>
          <w:p w14:paraId="244D184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7284C03" w14:textId="77777777" w:rsidTr="00CD5ECE">
        <w:tc>
          <w:tcPr>
            <w:tcW w:w="763" w:type="dxa"/>
            <w:vAlign w:val="center"/>
          </w:tcPr>
          <w:p w14:paraId="6586A5E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ОГСЭ.01</w:t>
            </w:r>
          </w:p>
        </w:tc>
        <w:tc>
          <w:tcPr>
            <w:tcW w:w="2309" w:type="dxa"/>
            <w:vAlign w:val="center"/>
          </w:tcPr>
          <w:p w14:paraId="799737D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философии</w:t>
            </w:r>
          </w:p>
        </w:tc>
        <w:tc>
          <w:tcPr>
            <w:tcW w:w="256" w:type="dxa"/>
            <w:vAlign w:val="center"/>
          </w:tcPr>
          <w:p w14:paraId="3945A09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F2EECA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63A22D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F57F10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6BC60EE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283695D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511F8F4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42C7A04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F5BD02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04E442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5598BAD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</w:tcPr>
          <w:p w14:paraId="5F45D3C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</w:tcPr>
          <w:p w14:paraId="14DA6E8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1AD021B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3DA9508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2384157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1D38C48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25D78B3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59057F1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42E9B70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1B2046D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4049724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5CB1EA0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306BFF6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3A31419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0EAD584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2B1F83C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</w:tcPr>
          <w:p w14:paraId="730EBAF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09DCA4AC" w14:textId="77777777" w:rsidTr="00CD5ECE">
        <w:tc>
          <w:tcPr>
            <w:tcW w:w="763" w:type="dxa"/>
            <w:vAlign w:val="center"/>
          </w:tcPr>
          <w:p w14:paraId="7FF8C94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ОГСЭ.02</w:t>
            </w:r>
          </w:p>
        </w:tc>
        <w:tc>
          <w:tcPr>
            <w:tcW w:w="2309" w:type="dxa"/>
            <w:vAlign w:val="center"/>
          </w:tcPr>
          <w:p w14:paraId="064FBAB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История</w:t>
            </w:r>
          </w:p>
        </w:tc>
        <w:tc>
          <w:tcPr>
            <w:tcW w:w="256" w:type="dxa"/>
          </w:tcPr>
          <w:p w14:paraId="3BBA97E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</w:tcPr>
          <w:p w14:paraId="006182A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</w:tcPr>
          <w:p w14:paraId="37DF354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</w:tcPr>
          <w:p w14:paraId="090C16D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</w:tcPr>
          <w:p w14:paraId="2FD474B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</w:tcPr>
          <w:p w14:paraId="048D948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</w:tcPr>
          <w:p w14:paraId="4688AE6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</w:tcPr>
          <w:p w14:paraId="0498773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</w:tcPr>
          <w:p w14:paraId="68218CB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6A1FE9E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</w:tcPr>
          <w:p w14:paraId="655CF6D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</w:tcPr>
          <w:p w14:paraId="3A76919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</w:tcPr>
          <w:p w14:paraId="71BC0E8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5685D4C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6741268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496F8DB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579B7CD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03103CA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20F3037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25D8ECA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0DFBE69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13CAD90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67F37E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0354B2A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63576AC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2BA7CBD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5F4360B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</w:tcPr>
          <w:p w14:paraId="36E1A75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6490767" w14:textId="77777777" w:rsidTr="00CD5ECE">
        <w:tc>
          <w:tcPr>
            <w:tcW w:w="763" w:type="dxa"/>
            <w:vAlign w:val="center"/>
          </w:tcPr>
          <w:p w14:paraId="70A6109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ОГСЭ.03</w:t>
            </w:r>
          </w:p>
        </w:tc>
        <w:tc>
          <w:tcPr>
            <w:tcW w:w="2309" w:type="dxa"/>
            <w:vAlign w:val="center"/>
          </w:tcPr>
          <w:p w14:paraId="2DD7038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256" w:type="dxa"/>
          </w:tcPr>
          <w:p w14:paraId="2CAE9B4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</w:tcPr>
          <w:p w14:paraId="4187885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</w:tcPr>
          <w:p w14:paraId="07878A5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</w:tcPr>
          <w:p w14:paraId="75D2FFA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</w:tcPr>
          <w:p w14:paraId="3AA7620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</w:tcPr>
          <w:p w14:paraId="426923E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</w:tcPr>
          <w:p w14:paraId="5692271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</w:tcPr>
          <w:p w14:paraId="3FF2413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</w:tcPr>
          <w:p w14:paraId="4BBDE7F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F783BD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</w:tcPr>
          <w:p w14:paraId="529D0D9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</w:tcPr>
          <w:p w14:paraId="6E1F02D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</w:tcPr>
          <w:p w14:paraId="36BCD9A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</w:tcPr>
          <w:p w14:paraId="05F6DD1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</w:tcPr>
          <w:p w14:paraId="6A8BC99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</w:tcPr>
          <w:p w14:paraId="0FC2703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3157C23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0EC1FEA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435374F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</w:tcPr>
          <w:p w14:paraId="73BAB3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</w:tcPr>
          <w:p w14:paraId="5C84D67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6F24906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68C5E02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0A35B68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</w:tcPr>
          <w:p w14:paraId="49A90C6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754D825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</w:tcPr>
          <w:p w14:paraId="398E22E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</w:tcPr>
          <w:p w14:paraId="1CDE46A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009F9E2F" w14:textId="77777777" w:rsidTr="00CD5ECE">
        <w:tc>
          <w:tcPr>
            <w:tcW w:w="763" w:type="dxa"/>
            <w:vAlign w:val="center"/>
          </w:tcPr>
          <w:p w14:paraId="0AADBDA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ОГСЭ.04</w:t>
            </w:r>
          </w:p>
        </w:tc>
        <w:tc>
          <w:tcPr>
            <w:tcW w:w="2309" w:type="dxa"/>
            <w:vAlign w:val="center"/>
          </w:tcPr>
          <w:p w14:paraId="4650A0B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w="256" w:type="dxa"/>
            <w:vAlign w:val="center"/>
          </w:tcPr>
          <w:p w14:paraId="1E3203B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7FC553A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5027152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663007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1F1493E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737B5FE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5F1C2B3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56B1C8D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D7302B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03B6D0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42D1D9C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079D021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2D65C87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34C7E86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42B7E3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396437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6A8437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0310E6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501C40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FC9449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375A043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36183C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F087D0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3B116F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BCAB5A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AA7C32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0F66FD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92D0ED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0C11E009" w14:textId="77777777" w:rsidTr="00CD5ECE">
        <w:tc>
          <w:tcPr>
            <w:tcW w:w="763" w:type="dxa"/>
            <w:vAlign w:val="center"/>
          </w:tcPr>
          <w:p w14:paraId="0684348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 05</w:t>
            </w:r>
          </w:p>
        </w:tc>
        <w:tc>
          <w:tcPr>
            <w:tcW w:w="2309" w:type="dxa"/>
            <w:vAlign w:val="center"/>
          </w:tcPr>
          <w:p w14:paraId="18DF4B5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Психология общения</w:t>
            </w:r>
          </w:p>
        </w:tc>
        <w:tc>
          <w:tcPr>
            <w:tcW w:w="256" w:type="dxa"/>
            <w:vAlign w:val="center"/>
          </w:tcPr>
          <w:p w14:paraId="495A7EC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FBEE3B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932580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B67735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ABF801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5FA16C0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4EBB71C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0808186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399D546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63BCC31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5B95665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0D8392F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0BA9B72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8E4B14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870F32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02C6E7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396A28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4E5B99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C0E61B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7EC7DE0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49EB5F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7B8DBA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9CFF56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A0658C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0893E8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C31D37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E8B063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67AB2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60FAD8E7" w14:textId="77777777" w:rsidTr="00CD5ECE">
        <w:tc>
          <w:tcPr>
            <w:tcW w:w="763" w:type="dxa"/>
            <w:vAlign w:val="center"/>
          </w:tcPr>
          <w:p w14:paraId="24CC668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ЕН.00</w:t>
            </w:r>
          </w:p>
        </w:tc>
        <w:tc>
          <w:tcPr>
            <w:tcW w:w="2309" w:type="dxa"/>
            <w:vAlign w:val="center"/>
          </w:tcPr>
          <w:p w14:paraId="508617C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Математический и общий естественно-научный цикл</w:t>
            </w:r>
          </w:p>
        </w:tc>
        <w:tc>
          <w:tcPr>
            <w:tcW w:w="256" w:type="dxa"/>
            <w:vAlign w:val="center"/>
          </w:tcPr>
          <w:p w14:paraId="434B9CE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46CF928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4341C0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7E23349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7A58A1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14AEF99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17AA8F1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053F5E4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6B0FF71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5E86595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631F06F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385A5AA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7D55030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4162D4A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784D6B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E2E38B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E41D51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E979CD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9685EE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40EE29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3A16DCA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A1C7FF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265D3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762C11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2961FC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44D739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4A57B24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215F52D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318BD55A" w14:textId="77777777" w:rsidTr="00CD5ECE">
        <w:tc>
          <w:tcPr>
            <w:tcW w:w="763" w:type="dxa"/>
            <w:vAlign w:val="center"/>
          </w:tcPr>
          <w:p w14:paraId="125FEFF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ЕН.01</w:t>
            </w:r>
          </w:p>
        </w:tc>
        <w:tc>
          <w:tcPr>
            <w:tcW w:w="2309" w:type="dxa"/>
            <w:vAlign w:val="center"/>
          </w:tcPr>
          <w:p w14:paraId="058656C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Математика</w:t>
            </w:r>
          </w:p>
        </w:tc>
        <w:tc>
          <w:tcPr>
            <w:tcW w:w="256" w:type="dxa"/>
            <w:vAlign w:val="center"/>
          </w:tcPr>
          <w:p w14:paraId="0DBB43D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64276AF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740A03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654E2C5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30752A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4AFABD1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1034EED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59BB12D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78CE4AB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1D1570C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5A94468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05637B4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547CDD0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5395DD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14D2EA3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7A6EF36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D7D7B1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1E7B06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067BFE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739E24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42A9893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D01E64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2" w:type="dxa"/>
            <w:vAlign w:val="center"/>
          </w:tcPr>
          <w:p w14:paraId="4CEB65A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DA815F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3460154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2" w:type="dxa"/>
            <w:vAlign w:val="center"/>
          </w:tcPr>
          <w:p w14:paraId="651C14C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156496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6499FF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7275CA25" w14:textId="77777777" w:rsidTr="00CD5ECE">
        <w:tc>
          <w:tcPr>
            <w:tcW w:w="763" w:type="dxa"/>
            <w:vAlign w:val="center"/>
          </w:tcPr>
          <w:p w14:paraId="5C84A93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ЕН.02</w:t>
            </w:r>
          </w:p>
        </w:tc>
        <w:tc>
          <w:tcPr>
            <w:tcW w:w="2309" w:type="dxa"/>
            <w:vAlign w:val="center"/>
          </w:tcPr>
          <w:p w14:paraId="685CCD2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Информатика</w:t>
            </w:r>
          </w:p>
        </w:tc>
        <w:tc>
          <w:tcPr>
            <w:tcW w:w="256" w:type="dxa"/>
            <w:vAlign w:val="center"/>
          </w:tcPr>
          <w:p w14:paraId="4B36CB5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023028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A25951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ED48FB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B99E72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1A447E7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50B515F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4E178F8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8EAD54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6404384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10F05DB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70478EA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04390C8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BA1E81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D508BE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614BBF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47BEDC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15D356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FD7331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DCF144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C49CBF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622E3A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38543F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A8DCFB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D67AB0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D1900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340FA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0EC9E5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C4D04E0" w14:textId="77777777" w:rsidTr="00CD5ECE">
        <w:tc>
          <w:tcPr>
            <w:tcW w:w="763" w:type="dxa"/>
            <w:vAlign w:val="center"/>
          </w:tcPr>
          <w:p w14:paraId="2BD8D03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ЕН.03</w:t>
            </w:r>
          </w:p>
        </w:tc>
        <w:tc>
          <w:tcPr>
            <w:tcW w:w="2309" w:type="dxa"/>
            <w:vAlign w:val="center"/>
          </w:tcPr>
          <w:p w14:paraId="37B7F79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Экологические основы природопользования</w:t>
            </w:r>
          </w:p>
        </w:tc>
        <w:tc>
          <w:tcPr>
            <w:tcW w:w="256" w:type="dxa"/>
            <w:vAlign w:val="center"/>
          </w:tcPr>
          <w:p w14:paraId="27A2252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2777BE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CD9B5C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17201B4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5C2D67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5EAAA07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52DB047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37483B0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690C580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199AB78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5F7F707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370B38F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44950F2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572560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E5C349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25A9F6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9A3349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525B2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230D44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64C1AD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0AE26F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64196D1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E7A7DA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7C32F39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9B6C63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3DFCD6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BD8C27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05A8157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227484A" w14:textId="77777777" w:rsidTr="00CD5ECE">
        <w:tc>
          <w:tcPr>
            <w:tcW w:w="763" w:type="dxa"/>
            <w:vAlign w:val="center"/>
          </w:tcPr>
          <w:p w14:paraId="51C0BC2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2309" w:type="dxa"/>
            <w:vAlign w:val="center"/>
          </w:tcPr>
          <w:p w14:paraId="69FECF2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  <w:tc>
          <w:tcPr>
            <w:tcW w:w="256" w:type="dxa"/>
            <w:vAlign w:val="center"/>
          </w:tcPr>
          <w:p w14:paraId="6F5ED53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426F0C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04EFF2E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0446AEB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6A93C5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457C55E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4DF874A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4F9F2C0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2869568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6C2912D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7EC3C85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37E9D1E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20256C9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6C3E47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420ED5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E3D23D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A9448F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5C01A8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5C75F8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1CA787E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215203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F82283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F4D82F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BA65EB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88DD2D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3DECCA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55D621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A88837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759CAE5C" w14:textId="77777777" w:rsidTr="00CD5ECE">
        <w:tc>
          <w:tcPr>
            <w:tcW w:w="763" w:type="dxa"/>
            <w:vAlign w:val="center"/>
          </w:tcPr>
          <w:p w14:paraId="080D083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w="2309" w:type="dxa"/>
            <w:vAlign w:val="center"/>
          </w:tcPr>
          <w:p w14:paraId="7701DF5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Инженерная графика</w:t>
            </w:r>
          </w:p>
        </w:tc>
        <w:tc>
          <w:tcPr>
            <w:tcW w:w="256" w:type="dxa"/>
            <w:vAlign w:val="center"/>
          </w:tcPr>
          <w:p w14:paraId="1DE18B2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0A552A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161B76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6CC69EB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AC4F08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104C880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630AEFE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35A21A5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6D9D9B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E8143D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1013DE6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6547ECB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1350CD0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DD7116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EC3D0F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1935970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7F00A4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EC7807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697347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1C367C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0722FB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79E40B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4D24E11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ADC921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ADD488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635656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97EDC0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52CBF5A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4D9C69A3" w14:textId="77777777" w:rsidTr="00CD5ECE">
        <w:tc>
          <w:tcPr>
            <w:tcW w:w="763" w:type="dxa"/>
            <w:vAlign w:val="center"/>
          </w:tcPr>
          <w:p w14:paraId="16D9E85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w="2309" w:type="dxa"/>
            <w:vAlign w:val="center"/>
          </w:tcPr>
          <w:p w14:paraId="40B2770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Механика</w:t>
            </w:r>
          </w:p>
        </w:tc>
        <w:tc>
          <w:tcPr>
            <w:tcW w:w="256" w:type="dxa"/>
            <w:vAlign w:val="center"/>
          </w:tcPr>
          <w:p w14:paraId="198CBD8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74ECAA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4C1BC9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76BD43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EB98ED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3FA9727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62985CE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0A31BDF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3150E28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7101B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10078CD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0CB3209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4EF6572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B7AA7F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0B8ABA6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41DA4B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044A2C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4264D4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C70004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FC768F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012253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32AA13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2" w:type="dxa"/>
            <w:vAlign w:val="center"/>
          </w:tcPr>
          <w:p w14:paraId="0578C7C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595DC1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12A19C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72CC27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B2C0AE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3ABB71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D9DF363" w14:textId="77777777" w:rsidTr="00CD5ECE">
        <w:tc>
          <w:tcPr>
            <w:tcW w:w="763" w:type="dxa"/>
            <w:vAlign w:val="center"/>
          </w:tcPr>
          <w:p w14:paraId="048D827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w="2309" w:type="dxa"/>
            <w:vAlign w:val="center"/>
          </w:tcPr>
          <w:p w14:paraId="43D2A01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Электроника и электротехника</w:t>
            </w:r>
          </w:p>
        </w:tc>
        <w:tc>
          <w:tcPr>
            <w:tcW w:w="256" w:type="dxa"/>
            <w:vAlign w:val="center"/>
          </w:tcPr>
          <w:p w14:paraId="0254672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B06F47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4DEB37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E97821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565BBF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7AE8BAE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4D566D3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07A9577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68D1A5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6E38589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02AB82A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08C02CC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4F831F5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4565B4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2FF7DDE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5308A22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D42D8E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8885BC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236BCA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8F07C8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CE63EC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80353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29A5F0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73BA01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57AC1A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1639E8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5C459F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38BBF47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06BA47CD" w14:textId="77777777" w:rsidTr="00CD5ECE">
        <w:tc>
          <w:tcPr>
            <w:tcW w:w="763" w:type="dxa"/>
            <w:vAlign w:val="center"/>
          </w:tcPr>
          <w:p w14:paraId="4F8EF05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ОП.04</w:t>
            </w:r>
          </w:p>
        </w:tc>
        <w:tc>
          <w:tcPr>
            <w:tcW w:w="2309" w:type="dxa"/>
            <w:vAlign w:val="center"/>
          </w:tcPr>
          <w:p w14:paraId="39A7D9A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Метрология и стандартизация</w:t>
            </w:r>
          </w:p>
        </w:tc>
        <w:tc>
          <w:tcPr>
            <w:tcW w:w="256" w:type="dxa"/>
            <w:vAlign w:val="center"/>
          </w:tcPr>
          <w:p w14:paraId="7754D80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CF00C3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010554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3DA4FF8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DEAC90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332E471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11691C0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08655C5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33942BA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565A97E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6C825FA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609C17E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5F4DE68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4A920C0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5FE3745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3F29EE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DC786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A7F89E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39DA661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A8C68C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479BCED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F5AEB5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2" w:type="dxa"/>
            <w:vAlign w:val="center"/>
          </w:tcPr>
          <w:p w14:paraId="1E025AC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5B60F0F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108EC7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E63E4E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9502AD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338815D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2921DB14" w14:textId="77777777" w:rsidTr="00CD5ECE">
        <w:tc>
          <w:tcPr>
            <w:tcW w:w="763" w:type="dxa"/>
            <w:vAlign w:val="center"/>
          </w:tcPr>
          <w:p w14:paraId="3361388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w="2309" w:type="dxa"/>
            <w:vAlign w:val="center"/>
          </w:tcPr>
          <w:p w14:paraId="33C2373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Теория и устройство судна</w:t>
            </w:r>
          </w:p>
        </w:tc>
        <w:tc>
          <w:tcPr>
            <w:tcW w:w="256" w:type="dxa"/>
            <w:vAlign w:val="center"/>
          </w:tcPr>
          <w:p w14:paraId="3CCDC85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D8CBA9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ADF9AD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4F43C50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5E9993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1DA7DBB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4BA5351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1BF2172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3170348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389BD95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4DED9E3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2FDBAC5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196FC2A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F8B3ED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BF74E9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98FF55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2C4D53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4337B8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618171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53A5D5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B1ABA5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B6BE4F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53AA7A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63E6AB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38FC48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D73E3D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1F84C5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0D95065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5627E959" w14:textId="77777777" w:rsidTr="00CD5ECE">
        <w:tc>
          <w:tcPr>
            <w:tcW w:w="763" w:type="dxa"/>
            <w:vAlign w:val="center"/>
          </w:tcPr>
          <w:p w14:paraId="12DE581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ОП.06</w:t>
            </w:r>
          </w:p>
        </w:tc>
        <w:tc>
          <w:tcPr>
            <w:tcW w:w="2309" w:type="dxa"/>
            <w:vAlign w:val="center"/>
          </w:tcPr>
          <w:p w14:paraId="76E5812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w="256" w:type="dxa"/>
            <w:vAlign w:val="center"/>
          </w:tcPr>
          <w:p w14:paraId="5D98B47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65050C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23900A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FDAA5E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21BD20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3055567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54E22FA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044AE42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481F4E6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740FEC5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21EB539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5BF1F34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6C0E286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630FA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FFA1C1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49154BF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510F3A5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503EC52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131E019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0130064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2A6E88E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6D86999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FC06BB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3F088B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DB9DAC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E09E4C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C9A3E7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345C5B5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3903DFC2" w14:textId="77777777" w:rsidTr="00CD5ECE">
        <w:tc>
          <w:tcPr>
            <w:tcW w:w="763" w:type="dxa"/>
            <w:vAlign w:val="center"/>
          </w:tcPr>
          <w:p w14:paraId="542FDAA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ОП.07</w:t>
            </w:r>
          </w:p>
        </w:tc>
        <w:tc>
          <w:tcPr>
            <w:tcW w:w="2309" w:type="dxa"/>
            <w:vAlign w:val="center"/>
          </w:tcPr>
          <w:p w14:paraId="4AE3A13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Материаловедение</w:t>
            </w:r>
          </w:p>
        </w:tc>
        <w:tc>
          <w:tcPr>
            <w:tcW w:w="256" w:type="dxa"/>
            <w:vAlign w:val="center"/>
          </w:tcPr>
          <w:p w14:paraId="19AC9A7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DADA44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983758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341B2E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A7964D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0E1D8D6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1EC67C5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3F9CD9D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F5EDF5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75AA96D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2C6ABE8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161B3E7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2E375E4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D2797F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12FE9D7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4CEC1F9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985E97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15B01E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B64DC2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75F7B5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350BC65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FC5F77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8B3589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35B445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F59BE7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0ED5EB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D57206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72837A9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360C82E2" w14:textId="77777777" w:rsidTr="00CD5ECE">
        <w:tc>
          <w:tcPr>
            <w:tcW w:w="763" w:type="dxa"/>
            <w:vAlign w:val="center"/>
          </w:tcPr>
          <w:p w14:paraId="64ABDFB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ОП.08</w:t>
            </w:r>
          </w:p>
        </w:tc>
        <w:tc>
          <w:tcPr>
            <w:tcW w:w="2309" w:type="dxa"/>
            <w:vAlign w:val="center"/>
          </w:tcPr>
          <w:p w14:paraId="30B2E30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Техническая термодинамика и теплопередача</w:t>
            </w:r>
          </w:p>
        </w:tc>
        <w:tc>
          <w:tcPr>
            <w:tcW w:w="256" w:type="dxa"/>
            <w:vAlign w:val="center"/>
          </w:tcPr>
          <w:p w14:paraId="59BB373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E42060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5ED4A1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3B3FA28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34AF6E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3DEEB7F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0A1338A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1E6FFBB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491847B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3830B3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15524CD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115ACAB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631FBCE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39F9FE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2DC5FF3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1FDBBCF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BED121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0DCE03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49182B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D510BF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945AA6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0A6DB7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C3DC72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90E377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172228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2A350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E471AC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48DBDF2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36768CE3" w14:textId="77777777" w:rsidTr="00CD5ECE">
        <w:tc>
          <w:tcPr>
            <w:tcW w:w="763" w:type="dxa"/>
            <w:vAlign w:val="center"/>
          </w:tcPr>
          <w:p w14:paraId="1905D5E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ОП.09</w:t>
            </w:r>
          </w:p>
        </w:tc>
        <w:tc>
          <w:tcPr>
            <w:tcW w:w="2309" w:type="dxa"/>
            <w:vAlign w:val="center"/>
          </w:tcPr>
          <w:p w14:paraId="0FEC6C9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финансовой грамотности</w:t>
            </w:r>
          </w:p>
        </w:tc>
        <w:tc>
          <w:tcPr>
            <w:tcW w:w="256" w:type="dxa"/>
            <w:vAlign w:val="center"/>
          </w:tcPr>
          <w:p w14:paraId="7C0EBCF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C75117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22C279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42F7EDD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C6C92C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2C48645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703E3B5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1E775B5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63F8C1D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59316B1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57E703B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5487391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62A5C92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D228D9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19E00E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595F9E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5A11E8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11C55C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7138EB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1457F03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CA85B3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1C049A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8D54BE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9CD33F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04F93D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7E7D51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3E74E8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3BBC00C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29C98613" w14:textId="77777777" w:rsidTr="00CD5ECE">
        <w:tc>
          <w:tcPr>
            <w:tcW w:w="763" w:type="dxa"/>
            <w:vAlign w:val="center"/>
          </w:tcPr>
          <w:p w14:paraId="7D07BBF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П.00</w:t>
            </w:r>
          </w:p>
        </w:tc>
        <w:tc>
          <w:tcPr>
            <w:tcW w:w="2309" w:type="dxa"/>
            <w:vAlign w:val="center"/>
          </w:tcPr>
          <w:p w14:paraId="2CC2512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  <w:tc>
          <w:tcPr>
            <w:tcW w:w="256" w:type="dxa"/>
            <w:vAlign w:val="center"/>
          </w:tcPr>
          <w:p w14:paraId="35B083B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4FB9B39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22B4C7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7222772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F421D4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1669643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64355EE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6E86991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3CACB52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8AEFEF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7C7873D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33FFFF3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7EEE457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5EC667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92484F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790E542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5BFDE4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CBFDA0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71B54B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E8EEAF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BD80B4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A36441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EDF0C4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DE61B0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FA7368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CE3BD3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7DF07E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423FEF3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B8993E2" w14:textId="77777777" w:rsidTr="00CD5ECE">
        <w:tc>
          <w:tcPr>
            <w:tcW w:w="763" w:type="dxa"/>
            <w:vAlign w:val="center"/>
          </w:tcPr>
          <w:p w14:paraId="3329400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 01</w:t>
            </w:r>
          </w:p>
        </w:tc>
        <w:tc>
          <w:tcPr>
            <w:tcW w:w="2309" w:type="dxa"/>
            <w:vAlign w:val="center"/>
          </w:tcPr>
          <w:p w14:paraId="5089033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Управление и эксплуатация судна</w:t>
            </w:r>
          </w:p>
        </w:tc>
        <w:tc>
          <w:tcPr>
            <w:tcW w:w="256" w:type="dxa"/>
            <w:vAlign w:val="center"/>
          </w:tcPr>
          <w:p w14:paraId="334D05D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CE5A6B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139179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649D6C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9C1D74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7C6D9B1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13E3B47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218E534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6C1CB64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2489E7E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5992A3F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69A84DA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78B72E1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266F49C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166EE84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7D0FAF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738275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04A70D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2D7334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4D728E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D48CE0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D13DD0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E12EEC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75FC3C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FE58D1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461A9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1BC1B8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2877EB4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4E2237D3" w14:textId="77777777" w:rsidTr="00CD5ECE">
        <w:tc>
          <w:tcPr>
            <w:tcW w:w="763" w:type="dxa"/>
            <w:vAlign w:val="center"/>
          </w:tcPr>
          <w:p w14:paraId="07FAF91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МДК.01.01</w:t>
            </w:r>
          </w:p>
        </w:tc>
        <w:tc>
          <w:tcPr>
            <w:tcW w:w="2309" w:type="dxa"/>
            <w:vAlign w:val="center"/>
          </w:tcPr>
          <w:p w14:paraId="4233368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Навигация, навигационная гидрометеорология и лоция</w:t>
            </w:r>
          </w:p>
        </w:tc>
        <w:tc>
          <w:tcPr>
            <w:tcW w:w="256" w:type="dxa"/>
            <w:vAlign w:val="center"/>
          </w:tcPr>
          <w:p w14:paraId="41BFE25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959E7E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922AF1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12A49A8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FC88F8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5C36CBC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3D34E27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30E1DB0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639BB06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66CAF64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13569E4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7D02717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61C6D49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23D77FD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1D5088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591096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821FCF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AF2A66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9E6EEB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B6019E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0CD7FE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6B1102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1C62B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A7F73D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68CBF2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08D004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C513CF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339DF73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7B6554B0" w14:textId="77777777" w:rsidTr="00CD5ECE">
        <w:tc>
          <w:tcPr>
            <w:tcW w:w="763" w:type="dxa"/>
            <w:vAlign w:val="center"/>
          </w:tcPr>
          <w:p w14:paraId="11C465A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МДК.01.02</w:t>
            </w:r>
          </w:p>
        </w:tc>
        <w:tc>
          <w:tcPr>
            <w:tcW w:w="2309" w:type="dxa"/>
            <w:vAlign w:val="center"/>
          </w:tcPr>
          <w:p w14:paraId="367BB25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Управление судном и технические средства судовождения</w:t>
            </w:r>
          </w:p>
        </w:tc>
        <w:tc>
          <w:tcPr>
            <w:tcW w:w="256" w:type="dxa"/>
            <w:vAlign w:val="center"/>
          </w:tcPr>
          <w:p w14:paraId="4276BB0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FF1F78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60B2A74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40C90EF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C4FD2F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1D5D91F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29B5A62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38B3A51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5ED25B4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7044B1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0AC0C5B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206CA3B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02D2695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5D202D1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366E6FD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5C5B3E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C94214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9CD71A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98D7A0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138FCD3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EBF987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747A6A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42D2183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0F78F8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44A2BE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C83DC9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9B18CB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0B70A48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6453A1AF" w14:textId="77777777" w:rsidTr="00CD5ECE">
        <w:tc>
          <w:tcPr>
            <w:tcW w:w="763" w:type="dxa"/>
            <w:vAlign w:val="center"/>
          </w:tcPr>
          <w:p w14:paraId="796EEF3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УП. 01</w:t>
            </w:r>
          </w:p>
        </w:tc>
        <w:tc>
          <w:tcPr>
            <w:tcW w:w="2309" w:type="dxa"/>
            <w:vAlign w:val="center"/>
          </w:tcPr>
          <w:p w14:paraId="2FDC77B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256" w:type="dxa"/>
            <w:vAlign w:val="center"/>
          </w:tcPr>
          <w:p w14:paraId="37E858E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67A7781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EB648C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5213700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EBEC0E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06FAFC0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65A3E63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5BC3E35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4F530C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D5D60F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125EBF2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57D8DF1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35F3429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504F189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056E278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DEE358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687BE8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0A5161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84D2A0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353095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4399508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BB223C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C145F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4A02D8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FFF7C3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74C501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45A8AE7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7338C7B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7446C892" w14:textId="77777777" w:rsidTr="00CD5ECE">
        <w:tc>
          <w:tcPr>
            <w:tcW w:w="763" w:type="dxa"/>
            <w:vAlign w:val="center"/>
          </w:tcPr>
          <w:p w14:paraId="776E928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ПП. 01</w:t>
            </w:r>
          </w:p>
        </w:tc>
        <w:tc>
          <w:tcPr>
            <w:tcW w:w="2309" w:type="dxa"/>
            <w:vAlign w:val="center"/>
          </w:tcPr>
          <w:p w14:paraId="67F7808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256" w:type="dxa"/>
            <w:vAlign w:val="center"/>
          </w:tcPr>
          <w:p w14:paraId="1D0BC73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67E5631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66173D5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49970E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D8DF5A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3A162BC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7F99A9B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45117F9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4B58AC1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23CE6E8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417232A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550D870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9" w:type="dxa"/>
            <w:vAlign w:val="center"/>
          </w:tcPr>
          <w:p w14:paraId="030131D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5FE2D8D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1CA52C4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7A0D34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FD4F2D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7755C4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C62DE4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17F5F74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21C1C1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B6E41C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FDF05B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9EB898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C07317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B00A77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3269F1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5BB2C54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31D164C5" w14:textId="77777777" w:rsidTr="00CD5ECE">
        <w:tc>
          <w:tcPr>
            <w:tcW w:w="763" w:type="dxa"/>
            <w:vAlign w:val="center"/>
          </w:tcPr>
          <w:p w14:paraId="5A89877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ПМ.02</w:t>
            </w:r>
          </w:p>
        </w:tc>
        <w:tc>
          <w:tcPr>
            <w:tcW w:w="2309" w:type="dxa"/>
            <w:vAlign w:val="center"/>
          </w:tcPr>
          <w:p w14:paraId="691DE45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Обеспечение безопасности плавания</w:t>
            </w:r>
          </w:p>
        </w:tc>
        <w:tc>
          <w:tcPr>
            <w:tcW w:w="256" w:type="dxa"/>
            <w:vAlign w:val="center"/>
          </w:tcPr>
          <w:p w14:paraId="3ACF070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34E3ED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5BCD6BA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2A81D0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66E0E8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372F1BA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254445E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473BB61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58C6840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52C2CB7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160386E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205BA92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7776324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C74F06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D380C1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6A35AD2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2841358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68AFF70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41A59A9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0928902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742E5D2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31B8F4E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F989B2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C84574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C15C05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97FEF1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C04356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38806C8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4C88A4D" w14:textId="77777777" w:rsidTr="00CD5ECE">
        <w:tc>
          <w:tcPr>
            <w:tcW w:w="763" w:type="dxa"/>
            <w:vAlign w:val="center"/>
          </w:tcPr>
          <w:p w14:paraId="4913A39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МДК.02.01</w:t>
            </w:r>
          </w:p>
        </w:tc>
        <w:tc>
          <w:tcPr>
            <w:tcW w:w="2309" w:type="dxa"/>
            <w:vAlign w:val="center"/>
          </w:tcPr>
          <w:p w14:paraId="1177E9B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256" w:type="dxa"/>
            <w:vAlign w:val="center"/>
          </w:tcPr>
          <w:p w14:paraId="404EEA9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E8AE1D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1071BC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8C0470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371ACC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6AFF762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6564F19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6C94061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5BA85F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5FB1ED8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47F258F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374BDE6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74A0447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436ED59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E056F7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01918E4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480D260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3B7865E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14EB582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23A1408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7C34967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087E1C6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914003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F5940A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E123E7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CF3B92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D13813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050BF5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41437DB7" w14:textId="77777777" w:rsidTr="00CD5ECE">
        <w:tc>
          <w:tcPr>
            <w:tcW w:w="763" w:type="dxa"/>
            <w:vAlign w:val="center"/>
          </w:tcPr>
          <w:p w14:paraId="6C6E79D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УП. 02</w:t>
            </w:r>
          </w:p>
        </w:tc>
        <w:tc>
          <w:tcPr>
            <w:tcW w:w="2309" w:type="dxa"/>
            <w:vAlign w:val="center"/>
          </w:tcPr>
          <w:p w14:paraId="654462E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256" w:type="dxa"/>
            <w:vAlign w:val="center"/>
          </w:tcPr>
          <w:p w14:paraId="0B93FED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7A3F7F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86C764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40165F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4B0AF9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394CC9A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51E12CD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468202C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4B181D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28CF882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3CA7E31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0FC0B54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6EF7A4F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D812DD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FC95AB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7AA9F9B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65DED10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3004EB4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47C1F8E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77776D8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3BB2585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43F402B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318B25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57DC21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48BBF1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02E412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98540D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781463B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52EF5E3D" w14:textId="77777777" w:rsidTr="00CD5ECE">
        <w:tc>
          <w:tcPr>
            <w:tcW w:w="763" w:type="dxa"/>
            <w:vAlign w:val="center"/>
          </w:tcPr>
          <w:p w14:paraId="553A9B8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ПП. 02</w:t>
            </w:r>
          </w:p>
        </w:tc>
        <w:tc>
          <w:tcPr>
            <w:tcW w:w="2309" w:type="dxa"/>
            <w:vAlign w:val="center"/>
          </w:tcPr>
          <w:p w14:paraId="446DD09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256" w:type="dxa"/>
            <w:vAlign w:val="center"/>
          </w:tcPr>
          <w:p w14:paraId="43E88B1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B2E02A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F29553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FB77C9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2D349E7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56B0896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4D953C5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7139C23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4FDC3FD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F8A448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0673703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15A5D0C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1546CBA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800182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6AAFFB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391FB7E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10DF4F9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61FD4DE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4DA2DFB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vAlign w:val="center"/>
          </w:tcPr>
          <w:p w14:paraId="7C6DB49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vAlign w:val="center"/>
          </w:tcPr>
          <w:p w14:paraId="17B6E74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5ED2FBD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F141C4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18EB4D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ABBF05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7005D2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4034EE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0DF6DFA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153FA68" w14:textId="77777777" w:rsidTr="00CD5ECE">
        <w:tc>
          <w:tcPr>
            <w:tcW w:w="763" w:type="dxa"/>
            <w:vAlign w:val="center"/>
          </w:tcPr>
          <w:p w14:paraId="43FF301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 03</w:t>
            </w:r>
          </w:p>
        </w:tc>
        <w:tc>
          <w:tcPr>
            <w:tcW w:w="2309" w:type="dxa"/>
            <w:vAlign w:val="center"/>
          </w:tcPr>
          <w:p w14:paraId="2FE3B0D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Обработка и размещение груза</w:t>
            </w:r>
          </w:p>
        </w:tc>
        <w:tc>
          <w:tcPr>
            <w:tcW w:w="256" w:type="dxa"/>
            <w:vAlign w:val="center"/>
          </w:tcPr>
          <w:p w14:paraId="4D04694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D47603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644251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2F505CF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90A653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5ED8C1E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3C9357C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7B9AD16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D60E03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885AE6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0B80E0A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6A37B08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757BEB8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E088F7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9756D4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8EDFF7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D6EDE7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15A1BD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8EB6E1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AEC01F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B131EE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794EE5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2" w:type="dxa"/>
            <w:vAlign w:val="center"/>
          </w:tcPr>
          <w:p w14:paraId="77884D7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431050C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3F7C30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301AA2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1E86B8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2C714AE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4FB46304" w14:textId="77777777" w:rsidTr="00CD5ECE">
        <w:tc>
          <w:tcPr>
            <w:tcW w:w="763" w:type="dxa"/>
            <w:vAlign w:val="center"/>
          </w:tcPr>
          <w:p w14:paraId="5DBA23D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2309" w:type="dxa"/>
            <w:vAlign w:val="center"/>
          </w:tcPr>
          <w:p w14:paraId="48FF15C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Технология перевозки грузов</w:t>
            </w:r>
          </w:p>
        </w:tc>
        <w:tc>
          <w:tcPr>
            <w:tcW w:w="256" w:type="dxa"/>
            <w:vAlign w:val="center"/>
          </w:tcPr>
          <w:p w14:paraId="7CF33F1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1AC95B36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39BCDD1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1D7A973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3080D5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66F4C62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5763AB0D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25A6087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6DA0531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3A9F7AB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133443C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57182B9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554C151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2D2152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08183E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73AE2AD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BAEE9A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0467A4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ACD716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6832E3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190E10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E14A1D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2" w:type="dxa"/>
            <w:vAlign w:val="center"/>
          </w:tcPr>
          <w:p w14:paraId="789214C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173384B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E76138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2D8EA3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69EA36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1EEEF18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69FDA55D" w14:textId="77777777" w:rsidTr="00CD5ECE">
        <w:tc>
          <w:tcPr>
            <w:tcW w:w="763" w:type="dxa"/>
            <w:vAlign w:val="center"/>
          </w:tcPr>
          <w:p w14:paraId="56477947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ПП. 03</w:t>
            </w:r>
          </w:p>
        </w:tc>
        <w:tc>
          <w:tcPr>
            <w:tcW w:w="2309" w:type="dxa"/>
            <w:vAlign w:val="center"/>
          </w:tcPr>
          <w:p w14:paraId="0F04770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256" w:type="dxa"/>
            <w:vAlign w:val="center"/>
          </w:tcPr>
          <w:p w14:paraId="39581AE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040C8F9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70EE84BA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0966B5B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7" w:type="dxa"/>
            <w:vAlign w:val="center"/>
          </w:tcPr>
          <w:p w14:paraId="4456789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5" w:type="dxa"/>
            <w:vAlign w:val="center"/>
          </w:tcPr>
          <w:p w14:paraId="445DE2E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6" w:type="dxa"/>
            <w:vAlign w:val="center"/>
          </w:tcPr>
          <w:p w14:paraId="60D740F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8" w:type="dxa"/>
            <w:vAlign w:val="center"/>
          </w:tcPr>
          <w:p w14:paraId="3CE322C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44" w:type="dxa"/>
            <w:vAlign w:val="center"/>
          </w:tcPr>
          <w:p w14:paraId="70BA4C9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36181E75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7" w:type="dxa"/>
            <w:vAlign w:val="center"/>
          </w:tcPr>
          <w:p w14:paraId="565548F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4" w:type="dxa"/>
            <w:vAlign w:val="center"/>
          </w:tcPr>
          <w:p w14:paraId="20DC289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390EA11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146E6F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816817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272A5B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34CA59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E78E82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F6F306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7A0D28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FB89F1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8BB20D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2" w:type="dxa"/>
            <w:vAlign w:val="center"/>
          </w:tcPr>
          <w:p w14:paraId="6DE7FE5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1" w:type="dxa"/>
            <w:vAlign w:val="center"/>
          </w:tcPr>
          <w:p w14:paraId="78165EA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D3AD68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54413F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FBEC34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145708E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70979E39" w14:textId="77777777" w:rsidTr="00CD5ECE">
        <w:tc>
          <w:tcPr>
            <w:tcW w:w="763" w:type="dxa"/>
            <w:vAlign w:val="center"/>
          </w:tcPr>
          <w:p w14:paraId="42BDCF01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lastRenderedPageBreak/>
              <w:t>ПМ. 04</w:t>
            </w:r>
          </w:p>
        </w:tc>
        <w:tc>
          <w:tcPr>
            <w:tcW w:w="2309" w:type="dxa"/>
            <w:vAlign w:val="center"/>
          </w:tcPr>
          <w:p w14:paraId="06BB3AA0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одной или нескольким профессиям рабочих, должностям служащих</w:t>
            </w:r>
            <w:r>
              <w:rPr>
                <w:rStyle w:val="affffa"/>
                <w:rFonts w:ascii="Times New Roman" w:hAnsi="Times New Roman"/>
                <w:sz w:val="14"/>
              </w:rPr>
              <w:footnoteReference w:id="4"/>
            </w:r>
          </w:p>
        </w:tc>
        <w:tc>
          <w:tcPr>
            <w:tcW w:w="256" w:type="dxa"/>
            <w:vAlign w:val="center"/>
          </w:tcPr>
          <w:p w14:paraId="57C4B6C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30A417E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234DFB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617651A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13286BE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10BF979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21284C1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21FAB61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2A29482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CC112C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65FA084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441C572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0E49027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1F11E2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A1F50A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5E6517B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74C930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FB1B74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FD0238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EF0206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D17DCE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7820FF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3AC2B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F19884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18EE59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20A8FC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A396DB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48333C2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1015BB8D" w14:textId="77777777" w:rsidTr="00CD5ECE">
        <w:tc>
          <w:tcPr>
            <w:tcW w:w="763" w:type="dxa"/>
            <w:vAlign w:val="center"/>
          </w:tcPr>
          <w:p w14:paraId="039DECCB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УП. 04</w:t>
            </w:r>
          </w:p>
        </w:tc>
        <w:tc>
          <w:tcPr>
            <w:tcW w:w="2309" w:type="dxa"/>
            <w:vAlign w:val="center"/>
          </w:tcPr>
          <w:p w14:paraId="5C91D36E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256" w:type="dxa"/>
            <w:vAlign w:val="center"/>
          </w:tcPr>
          <w:p w14:paraId="6168F8D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131EBD0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1D4576A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0CE4B8D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3D94968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085EB0C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33AF801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6ED1604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7168261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438927B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7FC5E46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65D861D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392D687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E0D796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5F6DB3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A44269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38A553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CF4D6D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7E282C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7BF8DD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AB2505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5C2145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1943B7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EBAB5A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BD7849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46063BD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831AC2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24A604E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AB337E" w14:paraId="6D893292" w14:textId="77777777" w:rsidTr="00AB337E">
        <w:tc>
          <w:tcPr>
            <w:tcW w:w="763" w:type="dxa"/>
            <w:shd w:val="clear" w:color="auto" w:fill="auto"/>
            <w:vAlign w:val="center"/>
          </w:tcPr>
          <w:p w14:paraId="2CC8D03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09" w:type="dxa"/>
            <w:shd w:val="clear" w:color="auto" w:fill="auto"/>
            <w:vAlign w:val="center"/>
          </w:tcPr>
          <w:p w14:paraId="2EE8861A" w14:textId="30B07C10" w:rsidR="005227EB" w:rsidRPr="00AB337E" w:rsidRDefault="00CD5ECE">
            <w:pPr>
              <w:rPr>
                <w:rFonts w:ascii="Times New Roman" w:hAnsi="Times New Roman"/>
                <w:b/>
                <w:bCs/>
                <w:sz w:val="14"/>
              </w:rPr>
            </w:pPr>
            <w:r w:rsidRPr="00AB337E">
              <w:rPr>
                <w:rFonts w:ascii="Times New Roman" w:hAnsi="Times New Roman"/>
                <w:b/>
                <w:bCs/>
                <w:sz w:val="14"/>
              </w:rPr>
              <w:t>Транспортная о</w:t>
            </w:r>
            <w:r w:rsidR="002D2D95" w:rsidRPr="00AB337E">
              <w:rPr>
                <w:rFonts w:ascii="Times New Roman" w:hAnsi="Times New Roman"/>
                <w:b/>
                <w:bCs/>
                <w:sz w:val="14"/>
              </w:rPr>
              <w:t xml:space="preserve">трасль </w:t>
            </w:r>
          </w:p>
        </w:tc>
        <w:tc>
          <w:tcPr>
            <w:tcW w:w="256" w:type="dxa"/>
            <w:shd w:val="clear" w:color="auto" w:fill="auto"/>
            <w:vAlign w:val="center"/>
          </w:tcPr>
          <w:p w14:paraId="296D6F2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shd w:val="clear" w:color="auto" w:fill="auto"/>
            <w:vAlign w:val="center"/>
          </w:tcPr>
          <w:p w14:paraId="664E37F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shd w:val="clear" w:color="auto" w:fill="auto"/>
            <w:vAlign w:val="center"/>
          </w:tcPr>
          <w:p w14:paraId="61C5977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shd w:val="clear" w:color="auto" w:fill="auto"/>
            <w:vAlign w:val="center"/>
          </w:tcPr>
          <w:p w14:paraId="74503B1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shd w:val="clear" w:color="auto" w:fill="auto"/>
            <w:vAlign w:val="center"/>
          </w:tcPr>
          <w:p w14:paraId="44F7EE8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shd w:val="clear" w:color="auto" w:fill="auto"/>
            <w:vAlign w:val="center"/>
          </w:tcPr>
          <w:p w14:paraId="7686463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shd w:val="clear" w:color="auto" w:fill="auto"/>
            <w:vAlign w:val="center"/>
          </w:tcPr>
          <w:p w14:paraId="1841C83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shd w:val="clear" w:color="auto" w:fill="auto"/>
            <w:vAlign w:val="center"/>
          </w:tcPr>
          <w:p w14:paraId="2EAB8E9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shd w:val="clear" w:color="auto" w:fill="auto"/>
            <w:vAlign w:val="center"/>
          </w:tcPr>
          <w:p w14:paraId="068B480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shd w:val="clear" w:color="auto" w:fill="auto"/>
            <w:tcMar>
              <w:left w:w="108" w:type="dxa"/>
              <w:right w:w="108" w:type="dxa"/>
            </w:tcMar>
          </w:tcPr>
          <w:p w14:paraId="2856D4F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14:paraId="2635BA5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14:paraId="763A599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shd w:val="clear" w:color="auto" w:fill="auto"/>
            <w:vAlign w:val="center"/>
          </w:tcPr>
          <w:p w14:paraId="378B183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E2C0E3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2B29CB2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7D62ED6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573B8E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22D6699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69D9C5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3782E72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3EABC8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4F5050F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573E716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1191C20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14:paraId="1FCC79A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0264CF7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7077FE7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shd w:val="clear" w:color="auto" w:fill="auto"/>
            <w:vAlign w:val="center"/>
          </w:tcPr>
          <w:p w14:paraId="466A0D3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09E9DAB2" w14:textId="77777777" w:rsidTr="00CD5ECE">
        <w:tc>
          <w:tcPr>
            <w:tcW w:w="763" w:type="dxa"/>
            <w:vAlign w:val="center"/>
          </w:tcPr>
          <w:p w14:paraId="4365EB19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2309" w:type="dxa"/>
            <w:vAlign w:val="center"/>
          </w:tcPr>
          <w:p w14:paraId="37F8F2D4" w14:textId="51759E2B" w:rsidR="005227EB" w:rsidRPr="00B409EB" w:rsidRDefault="00B409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9E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Моторист</w:t>
            </w:r>
            <w:r w:rsidR="002E6ED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409EB">
              <w:rPr>
                <w:rFonts w:ascii="Times New Roman" w:hAnsi="Times New Roman" w:cs="Times New Roman"/>
                <w:sz w:val="16"/>
                <w:szCs w:val="16"/>
              </w:rPr>
              <w:t xml:space="preserve">судовой </w:t>
            </w:r>
          </w:p>
        </w:tc>
        <w:tc>
          <w:tcPr>
            <w:tcW w:w="256" w:type="dxa"/>
            <w:vAlign w:val="center"/>
          </w:tcPr>
          <w:p w14:paraId="6488733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61B8509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76F9256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4F1D754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382904E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18AED3A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05FAD2E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027915C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7A4609F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6BF89D1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3BB0AA1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037B247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2633458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7FEDA0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70023A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4B648BF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B5A7BD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94CC8C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1BF81F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AEA9EE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5DDDAA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B1A2C5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6248A4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2D9C33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7233E1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E11F72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242BA1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04E96C3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446D84B1" w14:textId="77777777" w:rsidTr="00CD5ECE">
        <w:tc>
          <w:tcPr>
            <w:tcW w:w="763" w:type="dxa"/>
            <w:vAlign w:val="center"/>
          </w:tcPr>
          <w:p w14:paraId="6B77882C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2309" w:type="dxa"/>
          </w:tcPr>
          <w:p w14:paraId="63AFF1F3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256" w:type="dxa"/>
            <w:vAlign w:val="center"/>
          </w:tcPr>
          <w:p w14:paraId="6FE1DBC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46B86B3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BF59FE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09043DF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02CA909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3019B27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64E16A1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36B098F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2FE887E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6B1A84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6891174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2136480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3A75CA1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3D7ED1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DAF5F6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BECAAC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161118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3EB25F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F1C432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5A4A1C5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82F282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42335A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5CD51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0C8307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AF81CE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B796AF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C093D2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797CD11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3230099A" w14:textId="77777777" w:rsidTr="00CD5ECE">
        <w:tc>
          <w:tcPr>
            <w:tcW w:w="763" w:type="dxa"/>
            <w:vAlign w:val="center"/>
          </w:tcPr>
          <w:p w14:paraId="38885C88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309" w:type="dxa"/>
            <w:vAlign w:val="center"/>
          </w:tcPr>
          <w:p w14:paraId="6252AC44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256" w:type="dxa"/>
            <w:vAlign w:val="center"/>
          </w:tcPr>
          <w:p w14:paraId="18A784E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6DA2170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7E59B56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52918FE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354B710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2A3B218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3981528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3147671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1B4A049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19DFF2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255231C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5D4CFC2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6D73685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F76718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DEE0A3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00A55B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7872BD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7A8BEB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FA8C7B2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901DC5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76FE0C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A0F424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66F888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FD53C8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27F8AD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41FF243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41E1DD6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426B873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</w:tr>
      <w:tr w:rsidR="005227EB" w14:paraId="4AF44A01" w14:textId="77777777" w:rsidTr="00CD5ECE">
        <w:tc>
          <w:tcPr>
            <w:tcW w:w="763" w:type="dxa"/>
            <w:vAlign w:val="center"/>
          </w:tcPr>
          <w:p w14:paraId="77ED15A2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309" w:type="dxa"/>
            <w:vAlign w:val="center"/>
          </w:tcPr>
          <w:p w14:paraId="5D63ECFF" w14:textId="77777777" w:rsidR="005227EB" w:rsidRDefault="002D2D9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256" w:type="dxa"/>
            <w:vAlign w:val="center"/>
          </w:tcPr>
          <w:p w14:paraId="5D87EA4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4234428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69E8CB2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22C63AB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9C6292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3225DEB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71DDDDA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678C70CF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11D090D7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9514134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0D3F2B1B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4B655BA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0A7A4CB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0DDFF0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F8D23E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54A83561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414B4DC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96B47F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3B4CC15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A063D69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4C6EC1A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009169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7B370CD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9FB1DD3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1B3E7B8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DCD3CEE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75A7746A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342A0450" w14:textId="77777777" w:rsidR="005227EB" w:rsidRDefault="005227EB">
            <w:pPr>
              <w:rPr>
                <w:rFonts w:ascii="Times New Roman" w:hAnsi="Times New Roman"/>
                <w:sz w:val="14"/>
              </w:rPr>
            </w:pPr>
            <w:bookmarkStart w:id="21" w:name="_Hlk156306792_Копия_1"/>
            <w:bookmarkStart w:id="22" w:name="_Hlk156463833"/>
            <w:bookmarkEnd w:id="21"/>
            <w:bookmarkEnd w:id="22"/>
          </w:p>
        </w:tc>
      </w:tr>
      <w:tr w:rsidR="00CD5ECE" w14:paraId="539FEFF9" w14:textId="77777777" w:rsidTr="00CD5ECE">
        <w:tc>
          <w:tcPr>
            <w:tcW w:w="763" w:type="dxa"/>
            <w:vAlign w:val="center"/>
          </w:tcPr>
          <w:p w14:paraId="16FB7E1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09" w:type="dxa"/>
            <w:vAlign w:val="center"/>
          </w:tcPr>
          <w:p w14:paraId="4920816F" w14:textId="55321DCE" w:rsidR="00CD5ECE" w:rsidRPr="00AB337E" w:rsidRDefault="00CD5ECE" w:rsidP="00CD5ECE">
            <w:pPr>
              <w:rPr>
                <w:rFonts w:ascii="Times New Roman" w:hAnsi="Times New Roman"/>
                <w:b/>
                <w:bCs/>
                <w:sz w:val="14"/>
              </w:rPr>
            </w:pPr>
            <w:r w:rsidRPr="00AB337E">
              <w:rPr>
                <w:rFonts w:ascii="Times New Roman" w:hAnsi="Times New Roman"/>
                <w:b/>
                <w:bCs/>
                <w:sz w:val="14"/>
              </w:rPr>
              <w:t>Сельское хо</w:t>
            </w:r>
            <w:r w:rsidR="00AB337E" w:rsidRPr="00AB337E">
              <w:rPr>
                <w:rFonts w:ascii="Times New Roman" w:hAnsi="Times New Roman"/>
                <w:b/>
                <w:bCs/>
                <w:sz w:val="14"/>
              </w:rPr>
              <w:t>зяйство</w:t>
            </w:r>
            <w:r w:rsidRPr="00AB337E">
              <w:rPr>
                <w:rFonts w:ascii="Times New Roman" w:hAnsi="Times New Roman"/>
                <w:b/>
                <w:bCs/>
                <w:sz w:val="14"/>
              </w:rPr>
              <w:t xml:space="preserve"> </w:t>
            </w:r>
          </w:p>
        </w:tc>
        <w:tc>
          <w:tcPr>
            <w:tcW w:w="256" w:type="dxa"/>
            <w:vAlign w:val="center"/>
          </w:tcPr>
          <w:p w14:paraId="7F1253B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7D219B5E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0D525EE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2C0FCA9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74DADFCF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0BC8FED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38E439B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26871E9D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28AE2D8D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3D163CC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1925C3B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58D1B97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00C3F0D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7FBBC0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F683FE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D68D963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A687B9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55A146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BCE081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5A183AAF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6E90229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A8AEA1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E43774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D42DEF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970883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D2681C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94D299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041B3EA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</w:tr>
      <w:tr w:rsidR="00CD5ECE" w14:paraId="39CE9866" w14:textId="77777777" w:rsidTr="00CD5ECE">
        <w:tc>
          <w:tcPr>
            <w:tcW w:w="763" w:type="dxa"/>
            <w:vAlign w:val="center"/>
          </w:tcPr>
          <w:p w14:paraId="39C606BD" w14:textId="1F9933FB" w:rsidR="00CD5ECE" w:rsidRPr="00FD1B90" w:rsidRDefault="00CD5ECE" w:rsidP="00CD5ECE">
            <w:pPr>
              <w:rPr>
                <w:rFonts w:ascii="Times New Roman" w:hAnsi="Times New Roman"/>
                <w:sz w:val="16"/>
                <w:szCs w:val="16"/>
              </w:rPr>
            </w:pPr>
            <w:r w:rsidRPr="00FD1B90">
              <w:rPr>
                <w:rFonts w:ascii="Times New Roman" w:hAnsi="Times New Roman"/>
                <w:b/>
                <w:sz w:val="16"/>
                <w:szCs w:val="16"/>
              </w:rPr>
              <w:t>ПМ.ХХ</w:t>
            </w:r>
          </w:p>
        </w:tc>
        <w:tc>
          <w:tcPr>
            <w:tcW w:w="2309" w:type="dxa"/>
            <w:vAlign w:val="center"/>
          </w:tcPr>
          <w:p w14:paraId="5FD65029" w14:textId="77777777" w:rsidR="00CD5ECE" w:rsidRPr="00FD1B90" w:rsidRDefault="00CD5ECE" w:rsidP="00CD5EC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D1B90">
              <w:rPr>
                <w:rFonts w:ascii="Times New Roman" w:hAnsi="Times New Roman"/>
                <w:b/>
                <w:sz w:val="16"/>
                <w:szCs w:val="16"/>
              </w:rPr>
              <w:t>Наименование профессионального модуля</w:t>
            </w:r>
          </w:p>
          <w:p w14:paraId="7CFD4DFC" w14:textId="3BCE1960" w:rsidR="00FD1B90" w:rsidRPr="00FD1B90" w:rsidRDefault="00FD1B90" w:rsidP="00CD5ECE">
            <w:pPr>
              <w:rPr>
                <w:rFonts w:ascii="Times New Roman" w:hAnsi="Times New Roman"/>
                <w:sz w:val="16"/>
                <w:szCs w:val="16"/>
              </w:rPr>
            </w:pPr>
            <w:r w:rsidRPr="00FD1B90">
              <w:rPr>
                <w:rFonts w:ascii="Times New Roman" w:eastAsia="DejaVu Sans" w:hAnsi="Times New Roman" w:cs="Times New Roman"/>
                <w:iCs/>
                <w:sz w:val="16"/>
                <w:szCs w:val="16"/>
              </w:rPr>
              <w:t>Выполнение работ по профессии 13482 Матрос</w:t>
            </w:r>
          </w:p>
        </w:tc>
        <w:tc>
          <w:tcPr>
            <w:tcW w:w="256" w:type="dxa"/>
            <w:vAlign w:val="center"/>
          </w:tcPr>
          <w:p w14:paraId="1CA5A7C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1A2207B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68E8E1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45EE9C7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6DF5685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7AB05C5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5AD28EBA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5ABA66C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3C06187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50E5793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0E678FE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3608DD8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0D28200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76149B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A54D80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3F05E6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761A74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85B01D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661A38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6ACACAB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00CF4DB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BE5DFF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2CCDE93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277AF5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48E771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87B340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4987AA7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74A35A5D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</w:tr>
      <w:tr w:rsidR="00CD5ECE" w14:paraId="424E2A48" w14:textId="77777777" w:rsidTr="00CD5ECE">
        <w:tc>
          <w:tcPr>
            <w:tcW w:w="763" w:type="dxa"/>
            <w:vAlign w:val="center"/>
          </w:tcPr>
          <w:p w14:paraId="45B94936" w14:textId="6C7971D7" w:rsidR="00CD5ECE" w:rsidRDefault="00CD5ECE" w:rsidP="00CD5ECE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2309" w:type="dxa"/>
          </w:tcPr>
          <w:p w14:paraId="703A7362" w14:textId="0A11258B" w:rsidR="00CD5ECE" w:rsidRDefault="00CD5ECE" w:rsidP="00CD5ECE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256" w:type="dxa"/>
            <w:vAlign w:val="center"/>
          </w:tcPr>
          <w:p w14:paraId="0D695D7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1E33FA4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4B15FB7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255C02F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55EB245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38DEBAB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53AD911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44A2EE73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39A2913D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2CAA945F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270AD7B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6602E4E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1813F55E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0B8D843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E4D564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57F30C9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223735A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B11387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EB09C1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78616DFB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4CC51C8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0E4926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1BD1631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AD2615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03EDECA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99B86A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E8A587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5C6FA65D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</w:tr>
      <w:tr w:rsidR="00CD5ECE" w14:paraId="364E08A0" w14:textId="77777777" w:rsidTr="00CD5ECE">
        <w:tc>
          <w:tcPr>
            <w:tcW w:w="763" w:type="dxa"/>
            <w:vAlign w:val="center"/>
          </w:tcPr>
          <w:p w14:paraId="4BB8E698" w14:textId="4ED9F048" w:rsidR="00CD5ECE" w:rsidRDefault="00CD5ECE" w:rsidP="00CD5ECE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309" w:type="dxa"/>
            <w:vAlign w:val="center"/>
          </w:tcPr>
          <w:p w14:paraId="0F733847" w14:textId="19E3C922" w:rsidR="00CD5ECE" w:rsidRDefault="00CD5ECE" w:rsidP="00CD5ECE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256" w:type="dxa"/>
            <w:vAlign w:val="center"/>
          </w:tcPr>
          <w:p w14:paraId="5242B43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64087333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333867D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15F43D5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55E1AF6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4E1223B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28F0C02E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37096DFE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7FCD757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082098BF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65909F8A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78456E43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1AA3E73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CEA11F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ABFA9D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5E35BAD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E40A2A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0AD0AAF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597F949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0E746DD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23A612FE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35335DD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0EA4949F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5AE6471D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4F431BF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C93E8C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15620A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502F013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</w:tr>
      <w:tr w:rsidR="00CD5ECE" w14:paraId="109EAC72" w14:textId="77777777" w:rsidTr="00CD5ECE">
        <w:tc>
          <w:tcPr>
            <w:tcW w:w="763" w:type="dxa"/>
            <w:vAlign w:val="center"/>
          </w:tcPr>
          <w:p w14:paraId="6AADA8B5" w14:textId="52A7E20F" w:rsidR="00CD5ECE" w:rsidRDefault="00CD5ECE" w:rsidP="00CD5ECE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309" w:type="dxa"/>
            <w:vAlign w:val="center"/>
          </w:tcPr>
          <w:p w14:paraId="232E05A4" w14:textId="0D9848F2" w:rsidR="00CD5ECE" w:rsidRDefault="00CD5ECE" w:rsidP="00CD5ECE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256" w:type="dxa"/>
            <w:vAlign w:val="center"/>
          </w:tcPr>
          <w:p w14:paraId="379B2EE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57635B5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19B2EE8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007531B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7" w:type="dxa"/>
            <w:vAlign w:val="center"/>
          </w:tcPr>
          <w:p w14:paraId="2B012BA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5" w:type="dxa"/>
            <w:vAlign w:val="center"/>
          </w:tcPr>
          <w:p w14:paraId="66F5386E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6" w:type="dxa"/>
            <w:vAlign w:val="center"/>
          </w:tcPr>
          <w:p w14:paraId="6882BC3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8" w:type="dxa"/>
            <w:vAlign w:val="center"/>
          </w:tcPr>
          <w:p w14:paraId="7A7BBA35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44" w:type="dxa"/>
            <w:vAlign w:val="center"/>
          </w:tcPr>
          <w:p w14:paraId="77A38BD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6" w:type="dxa"/>
            <w:tcMar>
              <w:left w:w="108" w:type="dxa"/>
              <w:right w:w="108" w:type="dxa"/>
            </w:tcMar>
          </w:tcPr>
          <w:p w14:paraId="5838E2C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7" w:type="dxa"/>
            <w:vAlign w:val="center"/>
          </w:tcPr>
          <w:p w14:paraId="19605871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4" w:type="dxa"/>
            <w:vAlign w:val="center"/>
          </w:tcPr>
          <w:p w14:paraId="202D955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9" w:type="dxa"/>
            <w:vAlign w:val="center"/>
          </w:tcPr>
          <w:p w14:paraId="0FC7A7A4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7977016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657E1A3E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31C1BB8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043FF4F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BA66EA9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3AF0381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vAlign w:val="center"/>
          </w:tcPr>
          <w:p w14:paraId="2CA3A29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vAlign w:val="center"/>
          </w:tcPr>
          <w:p w14:paraId="1CA16076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75FE4E0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38046777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C022310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1" w:type="dxa"/>
            <w:vAlign w:val="center"/>
          </w:tcPr>
          <w:p w14:paraId="1907E6B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5F29F1E2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22" w:type="dxa"/>
            <w:vAlign w:val="center"/>
          </w:tcPr>
          <w:p w14:paraId="67316648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08" w:type="dxa"/>
            <w:vAlign w:val="center"/>
          </w:tcPr>
          <w:p w14:paraId="6D2DC9AC" w14:textId="77777777" w:rsidR="00CD5ECE" w:rsidRDefault="00CD5ECE" w:rsidP="00CD5ECE">
            <w:pPr>
              <w:rPr>
                <w:rFonts w:ascii="Times New Roman" w:hAnsi="Times New Roman"/>
                <w:sz w:val="14"/>
              </w:rPr>
            </w:pPr>
          </w:p>
        </w:tc>
      </w:tr>
    </w:tbl>
    <w:p w14:paraId="18C7D325" w14:textId="77777777" w:rsidR="005227EB" w:rsidRDefault="002D2D95">
      <w:pPr>
        <w:rPr>
          <w:rFonts w:ascii="Times New Roman" w:hAnsi="Times New Roman"/>
          <w:b/>
          <w:sz w:val="28"/>
        </w:rPr>
      </w:pPr>
      <w:r>
        <w:br w:type="page"/>
      </w:r>
    </w:p>
    <w:p w14:paraId="44FBF08F" w14:textId="77777777" w:rsidR="005227EB" w:rsidRDefault="002D2D95">
      <w:pPr>
        <w:pStyle w:val="1"/>
        <w:spacing w:before="0" w:after="0"/>
      </w:pPr>
      <w:bookmarkStart w:id="23" w:name="__RefHeading___15"/>
      <w:bookmarkEnd w:id="23"/>
      <w:r>
        <w:lastRenderedPageBreak/>
        <w:t>Раздел 5. Примерная структура и содержание образовательной программы</w:t>
      </w:r>
    </w:p>
    <w:p w14:paraId="104867AF" w14:textId="77777777" w:rsidR="005227EB" w:rsidRDefault="002D2D95">
      <w:pPr>
        <w:pStyle w:val="1111"/>
        <w:spacing w:before="0" w:after="0" w:line="240" w:lineRule="auto"/>
      </w:pPr>
      <w:bookmarkStart w:id="24" w:name="__RefHeading___16"/>
      <w:bookmarkEnd w:id="24"/>
      <w:r>
        <w:t xml:space="preserve">5.1. Примерный учебный план </w:t>
      </w:r>
      <w:r>
        <w:rPr>
          <w:rStyle w:val="affffa"/>
        </w:rPr>
        <w:footnoteReference w:id="5"/>
      </w:r>
    </w:p>
    <w:tbl>
      <w:tblPr>
        <w:tblW w:w="14767" w:type="dxa"/>
        <w:jc w:val="center"/>
        <w:tblLayout w:type="fixed"/>
        <w:tblLook w:val="04A0" w:firstRow="1" w:lastRow="0" w:firstColumn="1" w:lastColumn="0" w:noHBand="0" w:noVBand="1"/>
      </w:tblPr>
      <w:tblGrid>
        <w:gridCol w:w="1355"/>
        <w:gridCol w:w="6523"/>
        <w:gridCol w:w="1326"/>
        <w:gridCol w:w="799"/>
        <w:gridCol w:w="802"/>
        <w:gridCol w:w="797"/>
        <w:gridCol w:w="801"/>
        <w:gridCol w:w="802"/>
        <w:gridCol w:w="658"/>
        <w:gridCol w:w="904"/>
      </w:tblGrid>
      <w:tr w:rsidR="005227EB" w14:paraId="41AF1C82" w14:textId="77777777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4DD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w="6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DCDFB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Style w:val="affffa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9406F4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DB804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3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022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BF79C3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Рекомендуемый курс</w:t>
            </w:r>
          </w:p>
        </w:tc>
      </w:tr>
      <w:tr w:rsidR="005227EB" w14:paraId="4F8B9033" w14:textId="77777777">
        <w:trPr>
          <w:trHeight w:val="1853"/>
          <w:jc w:val="center"/>
        </w:trPr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8C0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6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E7F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27D44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06C68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FB6F74" w14:textId="77777777" w:rsidR="005227EB" w:rsidRDefault="002D2D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EF8E61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Практики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3605E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affffa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8CCFD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r>
              <w:rPr>
                <w:rStyle w:val="affffa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D9CE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484BA9" w14:textId="77777777" w:rsidR="005227EB" w:rsidRDefault="005227EB">
            <w:pPr>
              <w:rPr>
                <w:rFonts w:ascii="Calibri" w:hAnsi="Calibri"/>
              </w:rPr>
            </w:pPr>
          </w:p>
        </w:tc>
      </w:tr>
      <w:tr w:rsidR="005227EB" w14:paraId="1E868BEE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CD7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3F5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03FD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F10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830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E72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8DB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C1C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EBC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F35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5227EB" w14:paraId="2C3915F5" w14:textId="77777777">
        <w:trPr>
          <w:jc w:val="center"/>
        </w:trPr>
        <w:tc>
          <w:tcPr>
            <w:tcW w:w="7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E0D6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2E23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B7A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756D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1644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FDD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1116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566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78396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E6F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350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27EB" w14:paraId="7DF20CB2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C108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ОГСЭ.00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1D6B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Общий гуманитарный и социально-экономический цикл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6162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B8A9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88D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6C9B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619B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555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E93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7B96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27EB" w14:paraId="34A50EC5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F562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ОГСЭ.01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A005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философии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BD7A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CD1C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723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61639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F60AD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C89C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DF18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B34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</w:t>
            </w:r>
          </w:p>
        </w:tc>
      </w:tr>
      <w:tr w:rsidR="005227EB" w14:paraId="332AFCB4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77F4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ОГСЭ.02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AA40E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93D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76D8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9B2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E91C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84A7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DE53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6DFF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909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0EFDB515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D502C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ОГСЭ.03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6619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BD2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36FF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B1B3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016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DE4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E6923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316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9735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5227EB" w14:paraId="6412FD47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89E9A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ОГСЭ.04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947B8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4C83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224C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D75E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0226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40E2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AE01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534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886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5227EB" w14:paraId="3DFF4FBF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B794A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 05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8E652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общения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BAD8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CF42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C1E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E48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2FE6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18C1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D5B7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B86C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5227EB" w14:paraId="34A49A2F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3342C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ЕН.00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3109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Математический и общий естественно-научный цикл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6F0D3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19E39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ED2B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A32D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EA2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CB7E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FBA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EDEC3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5227EB" w14:paraId="222D865F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D185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ЕН.01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A9FE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34479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6AF93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572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F26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519F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2622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BBC25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B2B5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43A70CFC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C254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ЕН.02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E5DB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FE7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EBE2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1B3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C5D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10D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E8D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6CC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103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656280C5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F4D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ЕН.03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C486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Экологические основы природопользования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3759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3608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D5E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4E8A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C0BB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A80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726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AD5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5227EB" w14:paraId="7B05E82C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F3F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0705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1393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B03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60DB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558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C4A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03B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ADD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F97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404B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</w:tr>
      <w:tr w:rsidR="005227EB" w14:paraId="2D8AF2C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8DE51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867E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Инженерная графика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56B0A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1B4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3E1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FE86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272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FB02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959C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661B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6F17E3C6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7A87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ОП.02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7187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EB69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2EACB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4AC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0B19B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490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2A1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B0E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BF02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7A2BFE88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A0F5B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C33F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Электроника и электротехника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DE94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469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DFEA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268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340F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12756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F10F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BB8C3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71C7020C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A49E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E297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Метрология и стандартизация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A69B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0436D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928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138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6633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CC6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928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BEA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5227EB" w14:paraId="0CC79C11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8536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5663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и устройство судна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BF1DB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028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AFB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BB93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C3C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81A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29B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BB2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4BF60F0E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E3EF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724A8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64341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092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FBD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38AF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55C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E101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D87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C967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5227EB" w14:paraId="5C96DB98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572A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8C04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Материаловедение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107F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9A949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247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E0D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ADF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9AF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006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E57B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5227EB" w14:paraId="417364C4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33C33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2C2C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термодинамика и теплопередача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5DF0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A4BD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DDB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CDBD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82BB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2D2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114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D8C3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5227EB" w14:paraId="51B4BA47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D8853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ОП.09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98D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A5A66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AEF1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399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B6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F30B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B3C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B24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398AB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5227EB" w14:paraId="71CF4FFD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B0DB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П.00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EE3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ABEA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1728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F47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1406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605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492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D9A6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1116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AB0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E3B1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29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627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</w:tr>
      <w:tr w:rsidR="005227EB" w14:paraId="5FA403E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A368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 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A86B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Управление и эксплуатация судна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F054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774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B01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624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5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2603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A9D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AD1B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AF6F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847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1-3</w:t>
            </w:r>
          </w:p>
        </w:tc>
      </w:tr>
      <w:tr w:rsidR="005227EB" w14:paraId="74DFA0E3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5942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МДК.01.01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04ABE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Навигация, навигационная гидрометеорология и лоция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40EC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9F23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0CFD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3C6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3E6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95B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721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BA23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5227EB" w14:paraId="00D47695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0BF1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МДК.01.02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F08C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судном и технические средства судовождения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F616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791EC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5BBD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F36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86C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1C2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66F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57F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5227EB" w14:paraId="633EC23D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D44B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 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465B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DDB03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E6A5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18C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BD6D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1807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8C2D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A66B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2BE6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</w:t>
            </w:r>
          </w:p>
        </w:tc>
      </w:tr>
      <w:tr w:rsidR="005227EB" w14:paraId="3D81583E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9C09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 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0B77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BA5B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501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591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1335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A1E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3052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4C17C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8A1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5227EB" w14:paraId="67AE370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0BBC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ПМ.02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5E12C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Обеспечение безопасности плавания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C1F7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522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E0D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4BF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C42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0F750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CAE86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4232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820C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2-3</w:t>
            </w:r>
          </w:p>
        </w:tc>
      </w:tr>
      <w:tr w:rsidR="005227EB" w14:paraId="4437D8B7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EA92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МДК.02.01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A845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58FA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1369A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8C3D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8AEE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2E0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1EB3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254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8B4AB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5227EB" w14:paraId="779E0DB2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1C118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 02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7CAD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D336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39AB4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2CE4D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10A7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B03F9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164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7DC8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804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</w:t>
            </w:r>
          </w:p>
        </w:tc>
      </w:tr>
      <w:tr w:rsidR="005227EB" w14:paraId="554A0CFB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4BF2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 02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3425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2FE1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ACAC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057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B54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E86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D1360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3BE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6B8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5227EB" w14:paraId="2482945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0EB9A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 03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B347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Обработка и размещение груза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56BA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CD39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F1A1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72E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B67D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5E5A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8F8E4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0EA89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2-3</w:t>
            </w:r>
          </w:p>
        </w:tc>
      </w:tr>
      <w:tr w:rsidR="005227EB" w14:paraId="064931EA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955B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МДК.03.01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AB2A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перевозки грузов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91B57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8B1C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74F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A9C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14D5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2F0C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AAD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CC40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5227EB" w14:paraId="7360D14C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8ABE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 03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35F5C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1912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C0C5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41B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A2F4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54F53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166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E21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EF3E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5227EB" w14:paraId="3F4791B9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3E27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 04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4D97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Выполнение работ по одной или нескольким профессиям рабочих, должностям служащих</w:t>
            </w:r>
            <w:r>
              <w:rPr>
                <w:rStyle w:val="affffa"/>
                <w:rFonts w:ascii="Times New Roman" w:hAnsi="Times New Roman"/>
                <w:b/>
                <w:sz w:val="24"/>
              </w:rPr>
              <w:footnoteReference w:id="9"/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5128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20F4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1E08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209A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8BFC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2CCC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5777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436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5227EB" w14:paraId="3391A925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2ED0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04.01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BBC7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зависимости от выбранной профессии рабочего, должности служащего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8F72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CD32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EDA0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F3B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B45C3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2FF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06B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BC6F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227EB" w14:paraId="7C2803D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BA78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 04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791E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408D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3418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5283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1449C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C00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1B971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148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FE8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27EB" w14:paraId="2FE5266A" w14:textId="77777777">
        <w:trPr>
          <w:jc w:val="center"/>
        </w:trPr>
        <w:tc>
          <w:tcPr>
            <w:tcW w:w="7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380D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E1D5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98666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792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5DC6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5EF2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54D6" w14:textId="77777777" w:rsidR="005227EB" w:rsidRDefault="002D2D9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4775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6B59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2EA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27EB" w14:paraId="35F673FD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8C60" w14:textId="77777777" w:rsidR="005227EB" w:rsidRDefault="005227EB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5E32" w14:textId="77777777" w:rsidR="00B409EB" w:rsidRPr="00B409EB" w:rsidRDefault="002D2D9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4"/>
              </w:rPr>
              <w:br/>
            </w:r>
            <w:r w:rsidR="00B409EB" w:rsidRPr="00E9527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Машиностроение</w:t>
            </w:r>
          </w:p>
          <w:p w14:paraId="09971DD2" w14:textId="77777777" w:rsidR="005227EB" w:rsidRDefault="00B409E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9E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Моторист судовой</w:t>
            </w:r>
          </w:p>
          <w:p w14:paraId="3EC764F3" w14:textId="77777777" w:rsidR="00E9527E" w:rsidRDefault="00E952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9527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Сельское хозяйство</w:t>
            </w:r>
          </w:p>
          <w:p w14:paraId="68A9DA79" w14:textId="07A39E8E" w:rsidR="00E9527E" w:rsidRDefault="00E952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09E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</w:t>
            </w:r>
            <w:r w:rsidR="00FD1B90">
              <w:rPr>
                <w:rFonts w:ascii="Times New Roman" w:hAnsi="Times New Roman" w:cs="Times New Roman"/>
                <w:sz w:val="24"/>
                <w:szCs w:val="24"/>
              </w:rPr>
              <w:t>и Матрос</w:t>
            </w:r>
          </w:p>
          <w:p w14:paraId="5AB8E683" w14:textId="0278A04A" w:rsidR="00E9527E" w:rsidRPr="00E9527E" w:rsidRDefault="00E9527E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0CC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7ECD1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C75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8AE0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976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372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2910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FB2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27EB" w14:paraId="242FC238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7791" w14:textId="77777777" w:rsidR="005227EB" w:rsidRDefault="005227EB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DA88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599E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BD72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76FD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80B4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86D7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E2EB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D1ACD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049C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27EB" w14:paraId="31E70605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AA766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ГИА.00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D1B8" w14:textId="77777777" w:rsidR="005227EB" w:rsidRDefault="002D2D9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Государственная итоговая аттестация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3546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E5F1A" w14:textId="77777777" w:rsidR="005227EB" w:rsidRDefault="005227E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31C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CEAB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A1B65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ECC3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C8D6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84F8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27EB" w14:paraId="6A543604" w14:textId="77777777">
        <w:trPr>
          <w:jc w:val="center"/>
        </w:trPr>
        <w:tc>
          <w:tcPr>
            <w:tcW w:w="7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C530" w14:textId="77777777" w:rsidR="005227EB" w:rsidRDefault="002D2D95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6DF9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B164" w14:textId="77777777" w:rsidR="005227EB" w:rsidRDefault="002D2D9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2836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0B32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23AE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B8B9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8428F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1BBA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A75C0" w14:textId="77777777" w:rsidR="005227EB" w:rsidRDefault="005227EB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BA92D8A" w14:textId="77777777" w:rsidR="005227EB" w:rsidRDefault="002D2D95">
      <w:pPr>
        <w:rPr>
          <w:rFonts w:ascii="Times New Roman" w:hAnsi="Times New Roman"/>
          <w:sz w:val="24"/>
        </w:rPr>
      </w:pPr>
      <w:r>
        <w:br w:type="page"/>
      </w:r>
    </w:p>
    <w:p w14:paraId="6444EB29" w14:textId="77777777" w:rsidR="005227EB" w:rsidRDefault="002D2D9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5.2. Примерный календарный учебный график</w:t>
      </w:r>
      <w:r>
        <w:rPr>
          <w:rStyle w:val="affffa"/>
          <w:rFonts w:ascii="Times New Roman" w:hAnsi="Times New Roman"/>
          <w:sz w:val="24"/>
        </w:rPr>
        <w:footnoteReference w:id="10"/>
      </w:r>
    </w:p>
    <w:p w14:paraId="42FE708A" w14:textId="77777777" w:rsidR="005227EB" w:rsidRDefault="005227EB">
      <w:pPr>
        <w:rPr>
          <w:rFonts w:ascii="Times New Roman" w:hAnsi="Times New Roman"/>
          <w:b/>
          <w:sz w:val="24"/>
        </w:rPr>
      </w:pPr>
    </w:p>
    <w:tbl>
      <w:tblPr>
        <w:tblW w:w="1473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85"/>
        <w:gridCol w:w="303"/>
        <w:gridCol w:w="245"/>
        <w:gridCol w:w="246"/>
        <w:gridCol w:w="247"/>
        <w:gridCol w:w="246"/>
        <w:gridCol w:w="245"/>
        <w:gridCol w:w="246"/>
        <w:gridCol w:w="246"/>
        <w:gridCol w:w="243"/>
        <w:gridCol w:w="246"/>
        <w:gridCol w:w="271"/>
        <w:gridCol w:w="279"/>
        <w:gridCol w:w="271"/>
        <w:gridCol w:w="272"/>
        <w:gridCol w:w="271"/>
        <w:gridCol w:w="271"/>
        <w:gridCol w:w="272"/>
        <w:gridCol w:w="271"/>
        <w:gridCol w:w="274"/>
        <w:gridCol w:w="274"/>
        <w:gridCol w:w="271"/>
        <w:gridCol w:w="271"/>
        <w:gridCol w:w="271"/>
        <w:gridCol w:w="271"/>
        <w:gridCol w:w="271"/>
        <w:gridCol w:w="270"/>
        <w:gridCol w:w="271"/>
        <w:gridCol w:w="271"/>
        <w:gridCol w:w="271"/>
        <w:gridCol w:w="271"/>
        <w:gridCol w:w="271"/>
        <w:gridCol w:w="271"/>
        <w:gridCol w:w="273"/>
        <w:gridCol w:w="272"/>
        <w:gridCol w:w="273"/>
        <w:gridCol w:w="272"/>
        <w:gridCol w:w="271"/>
        <w:gridCol w:w="271"/>
        <w:gridCol w:w="271"/>
        <w:gridCol w:w="271"/>
        <w:gridCol w:w="274"/>
        <w:gridCol w:w="272"/>
        <w:gridCol w:w="271"/>
        <w:gridCol w:w="274"/>
        <w:gridCol w:w="271"/>
        <w:gridCol w:w="271"/>
        <w:gridCol w:w="271"/>
        <w:gridCol w:w="269"/>
        <w:gridCol w:w="271"/>
        <w:gridCol w:w="272"/>
        <w:gridCol w:w="271"/>
        <w:gridCol w:w="272"/>
        <w:gridCol w:w="270"/>
        <w:gridCol w:w="254"/>
      </w:tblGrid>
      <w:tr w:rsidR="005227EB" w14:paraId="6E9B746A" w14:textId="77777777">
        <w:trPr>
          <w:trHeight w:val="534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30468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50DC40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4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6932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8A2E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D457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9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DC045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5BDBA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C7E4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5835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90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BC1AC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1B80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62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CD40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2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E1BC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D87F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36490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5227EB" w14:paraId="5E7F180E" w14:textId="77777777">
        <w:trPr>
          <w:trHeight w:val="275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CCE0A8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776DF5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224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307F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9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45B4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0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E8B8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359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D67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08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5DB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083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1D7B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DAE6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090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336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521D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362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F72B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082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0E4B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10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3C10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0314DB6" w14:textId="77777777" w:rsidR="005227EB" w:rsidRDefault="005227EB">
            <w:pPr>
              <w:rPr>
                <w:rFonts w:ascii="Calibri" w:hAnsi="Calibri"/>
              </w:rPr>
            </w:pPr>
          </w:p>
        </w:tc>
      </w:tr>
      <w:tr w:rsidR="005227EB" w14:paraId="53625414" w14:textId="77777777">
        <w:trPr>
          <w:trHeight w:val="255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CCAC23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8A0F8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35DF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8294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4D8F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3865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4B98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48C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ED07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13A74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555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21B2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99F3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E8D6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267C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41735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B24E6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33A75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68F7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AB6E6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77A4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A149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58E5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BDF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1DFA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E26F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8CF8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D6D8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3F1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14E24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F8D6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159F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59B5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4736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C5CD5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2418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A6D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1B60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03DE6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36BD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D9F74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AF86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7C03C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6A89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DBCBC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E4E0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3C18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3215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3F32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32CF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1538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F352C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79C0C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A41A4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D04FCC8" w14:textId="77777777" w:rsidR="005227EB" w:rsidRDefault="005227EB">
            <w:pPr>
              <w:rPr>
                <w:rFonts w:ascii="Calibri" w:hAnsi="Calibri"/>
              </w:rPr>
            </w:pPr>
          </w:p>
        </w:tc>
      </w:tr>
      <w:tr w:rsidR="005227EB" w14:paraId="2EA8275B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071C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02CA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9C00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95CD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B345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4BD9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93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61A3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85B1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A5FB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790D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CF39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8E73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C045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FA77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877F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229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F996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0CC0ED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62C1A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AAD75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3F1A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A33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6C32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9910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D75B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99B7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ED21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F9C3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8E99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5DFD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9AF8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F6EC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A9FD5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6806A2" w14:textId="77777777" w:rsidR="005227EB" w:rsidRDefault="005227E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D35882" w14:textId="77777777" w:rsidR="005227EB" w:rsidRDefault="005227E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F73D0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D328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8179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F98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8079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8DBC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3BDD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7314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BD97B6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5F203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64A28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BAAFE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FB6C5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771DD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C0A6B6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C8534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2FCFB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40822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E4134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4C62D9" w14:paraId="72E4EAFD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A22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2A9E2F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0354E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DC137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E4240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482D2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F881D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98EA3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5D4DA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785F6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EFB4B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F4142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B660A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A5E48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3C889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513DF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C2D1D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83BD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B1C2C5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DE479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6D765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611B6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6522A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EFFBA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96D17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EFD11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349AF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915F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3CC60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86BD5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1A533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F6A5F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49D7C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AE818F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151227E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7490910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919369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4F8EA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21648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1B700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A5B19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9A705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D4202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E1751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F56E5B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B7E4A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CB39E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7A048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0D6BC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EC102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355D3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471DF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56668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A8070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1B9E2" w14:textId="77777777" w:rsidR="005227EB" w:rsidRDefault="005227EB">
            <w:pPr>
              <w:rPr>
                <w:rFonts w:ascii="Calibri" w:hAnsi="Calibri"/>
              </w:rPr>
            </w:pPr>
          </w:p>
        </w:tc>
      </w:tr>
      <w:tr w:rsidR="005227EB" w14:paraId="76C6B05B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EE96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8C1F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4FF0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8D6D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7808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B77C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E6C2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8C93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D59F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2328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922F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E060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97D1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12A6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3C69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A82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FD2B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31FA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12DF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CD4BB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DDEC3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CD4A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7B5A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FD7F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65C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9A81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131B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C693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DF38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48A9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948E3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203D3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8C55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5F1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A7CFF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E1419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27E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AE37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64E6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AF2B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A89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561BE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78E9C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AD12A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0B102E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C861C2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5B182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BA97B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5B118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BB93C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1FF955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ACD76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D0FDC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A4E0A9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B88AB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4C62D9" w14:paraId="4CD516EB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881A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42C16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026F2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6FD44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2EC9A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FC130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72757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1231F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140E1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6CC8F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66927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0D6D7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2D5BB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23CA5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15CC5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4DC91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27CE1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195F2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645A7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EFB5BE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1BEF1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AF767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60361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07735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E15EF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04518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B8FCF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CE584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1DFBA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4D292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30F9C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EA8EF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7AC35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A4B85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40FCB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2B857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AB2A2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7CD57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14F72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5AD90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45BCE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6D13C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9CB10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403D6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A8136F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25AC2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4AC7B0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DB6B28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AA843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9E5882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B6426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1F293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7CDFB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A08837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67A0C" w14:textId="77777777" w:rsidR="005227EB" w:rsidRDefault="005227EB">
            <w:pPr>
              <w:rPr>
                <w:rFonts w:ascii="Calibri" w:hAnsi="Calibri"/>
              </w:rPr>
            </w:pPr>
          </w:p>
        </w:tc>
      </w:tr>
      <w:tr w:rsidR="005227EB" w14:paraId="559D8AFA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192D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AB17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5FB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8862A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3C57E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06546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E1A2F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353DE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93FFBC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C6BA3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2D7E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817F6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024F8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B1496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59D51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501FE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E3DCB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98555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0ECF2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2E289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D81AC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86EED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A84DB8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5E6EA2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B22D7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710C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ADD3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5285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8CB7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2BA3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DF6D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841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17FC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FDBF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95A71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36C39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FB3DB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7B93F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80F3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C2C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E9AB5A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05F9215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74092A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9092C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5BECA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93A9E0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8C7F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C6DE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0231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ECE5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FE20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5C3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47CA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DED6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86168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4C62D9" w14:paraId="5C3AA71D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97B8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33BFCE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5227A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C878E8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D30F1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F67851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726D2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D3489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3A7C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97A97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4C70C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90420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41494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A41D2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E3EA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B6410B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EA1B9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30319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EC26C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97A85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21A62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EF5DB6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EAF685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00194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D6347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6E51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AF578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BCD9E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FFB422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AE2797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3177E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D21E5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E36B70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9D948F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5908DE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B5FB1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6ECEBD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FE0EA3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4653A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2C05A9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1E208F3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77E22FA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D109C59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14ADFC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774F7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C2FC22C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8F231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0245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EA53F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64FF6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63D54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B7265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4CFB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60D2D" w14:textId="77777777" w:rsidR="005227EB" w:rsidRDefault="005227EB">
            <w:pPr>
              <w:rPr>
                <w:rFonts w:ascii="Calibri" w:hAnsi="Calibri"/>
              </w:rPr>
            </w:pPr>
          </w:p>
        </w:tc>
        <w:tc>
          <w:tcPr>
            <w:tcW w:w="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468F0" w14:textId="77777777" w:rsidR="005227EB" w:rsidRDefault="005227EB">
            <w:pPr>
              <w:rPr>
                <w:rFonts w:ascii="Calibri" w:hAnsi="Calibri"/>
              </w:rPr>
            </w:pPr>
          </w:p>
        </w:tc>
      </w:tr>
    </w:tbl>
    <w:p w14:paraId="5129DAFA" w14:textId="77777777" w:rsidR="005227EB" w:rsidRDefault="005227EB">
      <w:pPr>
        <w:ind w:firstLine="709"/>
        <w:jc w:val="both"/>
        <w:rPr>
          <w:rFonts w:ascii="Times New Roman" w:hAnsi="Times New Roman"/>
          <w:sz w:val="18"/>
        </w:rPr>
      </w:pPr>
    </w:p>
    <w:p w14:paraId="4DC281AF" w14:textId="77777777" w:rsidR="005227EB" w:rsidRDefault="002D2D95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9F600C0" w14:textId="77777777" w:rsidR="005227EB" w:rsidRDefault="005227EB">
      <w:pPr>
        <w:rPr>
          <w:rFonts w:ascii="Times New Roman" w:hAnsi="Times New Roman"/>
          <w:b/>
          <w:sz w:val="24"/>
        </w:rPr>
      </w:pPr>
    </w:p>
    <w:tbl>
      <w:tblPr>
        <w:tblW w:w="1349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39"/>
        <w:gridCol w:w="542"/>
        <w:gridCol w:w="541"/>
        <w:gridCol w:w="540"/>
        <w:gridCol w:w="749"/>
        <w:gridCol w:w="749"/>
        <w:gridCol w:w="749"/>
        <w:gridCol w:w="749"/>
        <w:gridCol w:w="546"/>
        <w:gridCol w:w="540"/>
        <w:gridCol w:w="545"/>
        <w:gridCol w:w="541"/>
        <w:gridCol w:w="541"/>
        <w:gridCol w:w="2941"/>
        <w:gridCol w:w="540"/>
        <w:gridCol w:w="542"/>
        <w:gridCol w:w="542"/>
        <w:gridCol w:w="541"/>
        <w:gridCol w:w="520"/>
      </w:tblGrid>
      <w:tr w:rsidR="005227EB" w14:paraId="553F96EF" w14:textId="77777777">
        <w:trPr>
          <w:trHeight w:val="270"/>
        </w:trPr>
        <w:tc>
          <w:tcPr>
            <w:tcW w:w="1079" w:type="dxa"/>
            <w:gridSpan w:val="2"/>
            <w:shd w:val="clear" w:color="auto" w:fill="auto"/>
            <w:vAlign w:val="bottom"/>
          </w:tcPr>
          <w:p w14:paraId="2D8787FD" w14:textId="77777777" w:rsidR="005227EB" w:rsidRDefault="002D2D9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4378BE44" w14:textId="77777777" w:rsidR="005227EB" w:rsidRDefault="005227EB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A2809E1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3D0FA1AE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1BBA58BE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56EB4445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1AA6DD57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6" w:type="dxa"/>
            <w:shd w:val="clear" w:color="auto" w:fill="auto"/>
            <w:vAlign w:val="bottom"/>
          </w:tcPr>
          <w:p w14:paraId="0E861705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92DC813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shd w:val="clear" w:color="auto" w:fill="auto"/>
            <w:vAlign w:val="bottom"/>
          </w:tcPr>
          <w:p w14:paraId="7C614FA6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3C398FD6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074FDA64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40" w:type="dxa"/>
            <w:shd w:val="clear" w:color="auto" w:fill="auto"/>
            <w:vAlign w:val="bottom"/>
          </w:tcPr>
          <w:p w14:paraId="1D79D30C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5A226FC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18BE7128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5D07DCAD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11A9CE30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3A57CC26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</w:tr>
      <w:tr w:rsidR="005227EB" w14:paraId="7CC68A34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038E3375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0158C0D0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4E98C9B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3F41F" w14:textId="77777777" w:rsidR="005227EB" w:rsidRDefault="005227EB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4E791816" w14:textId="77777777" w:rsidR="005227EB" w:rsidRDefault="002D2D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6" w:type="dxa"/>
            <w:shd w:val="clear" w:color="auto" w:fill="auto"/>
          </w:tcPr>
          <w:p w14:paraId="169DE122" w14:textId="77777777" w:rsidR="005227EB" w:rsidRDefault="005227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shd w:val="clear" w:color="auto" w:fill="auto"/>
          </w:tcPr>
          <w:p w14:paraId="41D2805C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shd w:val="clear" w:color="auto" w:fill="auto"/>
          </w:tcPr>
          <w:p w14:paraId="43932D4D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</w:tcPr>
          <w:p w14:paraId="003DC1B0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3C20D4" w14:textId="77777777" w:rsidR="005227EB" w:rsidRDefault="005227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9C43F16" w14:textId="77777777" w:rsidR="005227EB" w:rsidRDefault="002D2D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shd w:val="clear" w:color="auto" w:fill="auto"/>
          </w:tcPr>
          <w:p w14:paraId="48B4D73A" w14:textId="77777777" w:rsidR="005227EB" w:rsidRDefault="005227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2" w:type="dxa"/>
            <w:shd w:val="clear" w:color="auto" w:fill="auto"/>
          </w:tcPr>
          <w:p w14:paraId="5CB1BAAA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" w:type="dxa"/>
            <w:shd w:val="clear" w:color="auto" w:fill="auto"/>
          </w:tcPr>
          <w:p w14:paraId="2952E97F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</w:tcPr>
          <w:p w14:paraId="6CD46987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2BE14952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</w:tr>
      <w:tr w:rsidR="005227EB" w14:paraId="72EC3BC5" w14:textId="77777777">
        <w:trPr>
          <w:trHeight w:val="255"/>
        </w:trPr>
        <w:tc>
          <w:tcPr>
            <w:tcW w:w="538" w:type="dxa"/>
            <w:shd w:val="clear" w:color="auto" w:fill="auto"/>
            <w:vAlign w:val="bottom"/>
          </w:tcPr>
          <w:p w14:paraId="67B0EEAA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09C0E0AE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7781C6C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5E73153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715C320A" w14:textId="77777777" w:rsidR="005227EB" w:rsidRDefault="002D2D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F89141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shd w:val="clear" w:color="auto" w:fill="auto"/>
            <w:vAlign w:val="bottom"/>
          </w:tcPr>
          <w:p w14:paraId="72E972E8" w14:textId="77777777" w:rsidR="005227EB" w:rsidRDefault="002D2D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1" w:type="dxa"/>
            <w:shd w:val="clear" w:color="auto" w:fill="auto"/>
            <w:vAlign w:val="bottom"/>
          </w:tcPr>
          <w:p w14:paraId="00EA17B6" w14:textId="77777777" w:rsidR="005227EB" w:rsidRDefault="005227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F9C441C" w14:textId="77777777" w:rsidR="005227EB" w:rsidRDefault="002D2D9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25" w:type="dxa"/>
            <w:gridSpan w:val="6"/>
            <w:shd w:val="clear" w:color="auto" w:fill="auto"/>
          </w:tcPr>
          <w:p w14:paraId="18EDB959" w14:textId="77777777" w:rsidR="005227EB" w:rsidRDefault="002D2D9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5227EB" w14:paraId="5E89A98B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6BBDF21B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70FDEFDD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8E7ED71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48CE124" w14:textId="77777777" w:rsidR="005227EB" w:rsidRDefault="002D2D95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shd w:val="clear" w:color="auto" w:fill="auto"/>
            <w:vAlign w:val="center"/>
          </w:tcPr>
          <w:p w14:paraId="3BA5FACB" w14:textId="77777777" w:rsidR="005227EB" w:rsidRDefault="002D2D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shd w:val="clear" w:color="auto" w:fill="auto"/>
            <w:vAlign w:val="bottom"/>
          </w:tcPr>
          <w:p w14:paraId="699319FB" w14:textId="77777777" w:rsidR="005227EB" w:rsidRDefault="005227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4B58A306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6" w:type="dxa"/>
            <w:shd w:val="clear" w:color="auto" w:fill="auto"/>
          </w:tcPr>
          <w:p w14:paraId="22730C27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14:paraId="32A5E805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shd w:val="clear" w:color="auto" w:fill="auto"/>
          </w:tcPr>
          <w:p w14:paraId="21C2D5F8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4A974FE1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29E03AD7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40" w:type="dxa"/>
            <w:shd w:val="clear" w:color="auto" w:fill="auto"/>
            <w:vAlign w:val="bottom"/>
          </w:tcPr>
          <w:p w14:paraId="1A3E0441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835E34A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265D7822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6AD6798E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4102282F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0ACC669F" w14:textId="77777777" w:rsidR="005227EB" w:rsidRDefault="005227EB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23A13C8" w14:textId="77777777" w:rsidR="005227EB" w:rsidRDefault="005227EB">
      <w:pPr>
        <w:sectPr w:rsidR="005227EB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6838" w:h="11906" w:orient="landscape"/>
          <w:pgMar w:top="1701" w:right="962" w:bottom="850" w:left="1134" w:header="708" w:footer="708" w:gutter="0"/>
          <w:cols w:space="720"/>
          <w:formProt w:val="0"/>
          <w:docGrid w:linePitch="100" w:charSpace="4096"/>
        </w:sectPr>
      </w:pPr>
    </w:p>
    <w:p w14:paraId="6915DB23" w14:textId="77777777" w:rsidR="005227EB" w:rsidRDefault="002D2D95">
      <w:pPr>
        <w:pStyle w:val="1111"/>
        <w:spacing w:before="0" w:after="0" w:line="240" w:lineRule="auto"/>
        <w:rPr>
          <w:b/>
        </w:rPr>
      </w:pPr>
      <w:bookmarkStart w:id="25" w:name="__RefHeading___17"/>
      <w:bookmarkEnd w:id="25"/>
      <w:r>
        <w:lastRenderedPageBreak/>
        <w:t>5.3. Примерные рабочие программы учебных дисциплин и профессиональных модулей</w:t>
      </w:r>
    </w:p>
    <w:p w14:paraId="0684B4BF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C16AD7F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D0ABE1F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02C9510" w14:textId="77777777" w:rsidR="005227EB" w:rsidRDefault="005227EB">
      <w:pPr>
        <w:rPr>
          <w:rFonts w:ascii="Times New Roman" w:hAnsi="Times New Roman"/>
        </w:rPr>
      </w:pPr>
    </w:p>
    <w:p w14:paraId="695F4C92" w14:textId="77777777" w:rsidR="005227EB" w:rsidRDefault="002D2D95">
      <w:pPr>
        <w:pStyle w:val="1111"/>
        <w:spacing w:before="0" w:after="0" w:line="240" w:lineRule="auto"/>
      </w:pPr>
      <w:bookmarkStart w:id="26" w:name="__RefHeading___18"/>
      <w:bookmarkEnd w:id="26"/>
      <w:r>
        <w:t>5.4. Примерная рабочая программа воспитания и примерный календарный план воспитательной работы</w:t>
      </w:r>
    </w:p>
    <w:p w14:paraId="08095B01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9F4E04C" w14:textId="77777777" w:rsidR="005227EB" w:rsidRDefault="002D2D9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color w:val="000000" w:themeColor="text1"/>
          <w:sz w:val="24"/>
        </w:rPr>
        <w:t>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724DA085" w14:textId="77777777" w:rsidR="005227EB" w:rsidRDefault="005227EB">
      <w:pPr>
        <w:rPr>
          <w:rFonts w:ascii="Times New Roman" w:hAnsi="Times New Roman"/>
          <w:sz w:val="24"/>
        </w:rPr>
      </w:pPr>
    </w:p>
    <w:p w14:paraId="2713F126" w14:textId="77777777" w:rsidR="005227EB" w:rsidRDefault="002D2D95">
      <w:pPr>
        <w:pStyle w:val="1111"/>
        <w:spacing w:before="0" w:after="0" w:line="240" w:lineRule="auto"/>
      </w:pPr>
      <w:bookmarkStart w:id="27" w:name="__RefHeading___19"/>
      <w:bookmarkEnd w:id="27"/>
      <w:r>
        <w:t>5.5. Практическая подготовка</w:t>
      </w:r>
    </w:p>
    <w:p w14:paraId="431708C2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5B7DF07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9F4069A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1AE33D7" w14:textId="77777777" w:rsidR="005227EB" w:rsidRDefault="002D2D95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1307762E" w14:textId="77777777" w:rsidR="005227EB" w:rsidRDefault="002D2D95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04D8999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9A4769E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567628B" w14:textId="77777777" w:rsidR="005227EB" w:rsidRDefault="005227EB">
      <w:pPr>
        <w:ind w:firstLine="709"/>
        <w:rPr>
          <w:rFonts w:ascii="Times New Roman" w:hAnsi="Times New Roman"/>
          <w:sz w:val="24"/>
        </w:rPr>
      </w:pPr>
    </w:p>
    <w:p w14:paraId="3A3C2B7D" w14:textId="77777777" w:rsidR="005227EB" w:rsidRDefault="005227EB">
      <w:pPr>
        <w:ind w:firstLine="709"/>
        <w:rPr>
          <w:rFonts w:ascii="Times New Roman" w:hAnsi="Times New Roman"/>
          <w:sz w:val="24"/>
        </w:rPr>
      </w:pPr>
    </w:p>
    <w:p w14:paraId="315D2EB5" w14:textId="77777777" w:rsidR="005227EB" w:rsidRDefault="005227EB">
      <w:pPr>
        <w:ind w:firstLine="709"/>
        <w:rPr>
          <w:rFonts w:ascii="Times New Roman" w:hAnsi="Times New Roman"/>
          <w:sz w:val="24"/>
        </w:rPr>
      </w:pPr>
    </w:p>
    <w:p w14:paraId="5ED5967E" w14:textId="77777777" w:rsidR="005227EB" w:rsidRDefault="002D2D95">
      <w:pPr>
        <w:pStyle w:val="1111"/>
        <w:spacing w:before="0" w:after="0" w:line="240" w:lineRule="auto"/>
      </w:pPr>
      <w:bookmarkStart w:id="28" w:name="__RefHeading___20"/>
      <w:bookmarkEnd w:id="28"/>
      <w:r>
        <w:t>5.6. Государственная итоговая аттестация</w:t>
      </w:r>
    </w:p>
    <w:p w14:paraId="42FB3737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A8211D9" w14:textId="77777777" w:rsidR="005227EB" w:rsidRDefault="002D2D9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2AF375A5" w14:textId="77777777" w:rsidR="005227EB" w:rsidRDefault="002D2D95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EA083C">
        <w:rPr>
          <w:rFonts w:ascii="Times New Roman" w:hAnsi="Times New Roman"/>
          <w:color w:val="auto"/>
          <w:sz w:val="24"/>
        </w:rPr>
        <w:t>демонстрационный экзамен/государственный экзамен и/или защита дипломного проекта</w:t>
      </w:r>
      <w:r w:rsidRPr="00EA083C">
        <w:rPr>
          <w:rFonts w:ascii="Times New Roman" w:hAnsi="Times New Roman"/>
          <w:color w:val="auto"/>
          <w:sz w:val="24"/>
          <w:highlight w:val="white"/>
        </w:rPr>
        <w:t xml:space="preserve"> (работы).</w:t>
      </w:r>
      <w:r w:rsidRPr="00EA083C">
        <w:rPr>
          <w:rFonts w:ascii="Times New Roman" w:hAnsi="Times New Roman"/>
          <w:color w:val="auto"/>
          <w:sz w:val="24"/>
        </w:rPr>
        <w:t xml:space="preserve"> Примерная программа ГИА включает общие сведения; </w:t>
      </w:r>
      <w:bookmarkStart w:id="29" w:name="_Hlk156814783"/>
      <w:r w:rsidRPr="00EA083C">
        <w:rPr>
          <w:rFonts w:ascii="Times New Roman" w:hAnsi="Times New Roman"/>
          <w:color w:val="auto"/>
          <w:sz w:val="24"/>
        </w:rPr>
        <w:t>примерные требования к проведению демонстрационного экзамена</w:t>
      </w:r>
      <w:r w:rsidRPr="00D43030">
        <w:rPr>
          <w:rFonts w:ascii="Times New Roman" w:hAnsi="Times New Roman"/>
          <w:sz w:val="24"/>
        </w:rPr>
        <w:t>; государственного экзамена описание организации и проведения защиты дипломного проекта (р</w:t>
      </w:r>
      <w:r>
        <w:rPr>
          <w:rFonts w:ascii="Times New Roman" w:hAnsi="Times New Roman"/>
          <w:color w:val="000000" w:themeColor="text1"/>
          <w:sz w:val="24"/>
        </w:rPr>
        <w:t>аб</w:t>
      </w:r>
      <w:bookmarkEnd w:id="29"/>
      <w:r>
        <w:rPr>
          <w:rFonts w:ascii="Times New Roman" w:hAnsi="Times New Roman"/>
          <w:color w:val="000000" w:themeColor="text1"/>
          <w:sz w:val="24"/>
        </w:rPr>
        <w:t>оты). Примерная программа ГИА представлена в приложении 4.</w:t>
      </w:r>
    </w:p>
    <w:p w14:paraId="58F4FD2D" w14:textId="77777777" w:rsidR="005227EB" w:rsidRDefault="002D2D9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9A19711" w14:textId="77777777" w:rsidR="005227EB" w:rsidRDefault="002D2D95">
      <w:pPr>
        <w:pStyle w:val="1"/>
        <w:spacing w:before="0" w:after="0"/>
      </w:pPr>
      <w:bookmarkStart w:id="30" w:name="__RefHeading___21"/>
      <w:bookmarkEnd w:id="30"/>
      <w:r>
        <w:t>Раздел 6. Примерные условия реализации образовательной программы</w:t>
      </w:r>
    </w:p>
    <w:p w14:paraId="572D3A58" w14:textId="77777777" w:rsidR="005227EB" w:rsidRDefault="005227EB"/>
    <w:p w14:paraId="7D2433A2" w14:textId="77777777" w:rsidR="005227EB" w:rsidRDefault="002D2D95">
      <w:pPr>
        <w:pStyle w:val="1111"/>
        <w:spacing w:before="0" w:after="0" w:line="240" w:lineRule="auto"/>
      </w:pPr>
      <w:bookmarkStart w:id="31" w:name="__RefHeading___22"/>
      <w:bookmarkEnd w:id="31"/>
      <w:r>
        <w:t>6.1. Материально-техническое и учебно-методическое обеспечение образовательной программы</w:t>
      </w:r>
    </w:p>
    <w:p w14:paraId="70DDBCBE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59EBEA3" w14:textId="77777777" w:rsidR="005227EB" w:rsidRDefault="002D2D9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36041F33" w14:textId="77777777" w:rsidR="005227EB" w:rsidRDefault="002D2D9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72DB2E7" w14:textId="77777777" w:rsidR="005227EB" w:rsidRDefault="002D2D95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0F353DC9" w14:textId="77777777" w:rsidR="005227EB" w:rsidRDefault="002D2D9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088FF0C9" w14:textId="77777777" w:rsidR="005227EB" w:rsidRDefault="002D2D9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1514FB4E" w14:textId="77777777" w:rsidR="005227EB" w:rsidRDefault="002D2D9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bookmarkStart w:id="32" w:name="_Hlk170745527"/>
      <w:r>
        <w:rPr>
          <w:rFonts w:ascii="Times New Roman" w:hAnsi="Times New Roman"/>
          <w:sz w:val="24"/>
        </w:rPr>
        <w:t>Безопасности жизнедеятельности</w:t>
      </w:r>
      <w:bookmarkEnd w:id="32"/>
      <w:r>
        <w:rPr>
          <w:rFonts w:ascii="Times New Roman" w:hAnsi="Times New Roman"/>
          <w:i/>
          <w:sz w:val="24"/>
        </w:rPr>
        <w:t>;</w:t>
      </w:r>
    </w:p>
    <w:p w14:paraId="60F9A039" w14:textId="77777777" w:rsidR="005227EB" w:rsidRPr="00D43030" w:rsidRDefault="002D2D9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D43030">
        <w:rPr>
          <w:rFonts w:ascii="Times New Roman" w:hAnsi="Times New Roman"/>
          <w:sz w:val="24"/>
        </w:rPr>
        <w:t>Управления судном;</w:t>
      </w:r>
    </w:p>
    <w:p w14:paraId="63849015" w14:textId="77777777" w:rsidR="005227EB" w:rsidRPr="00D43030" w:rsidRDefault="002D2D9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D43030">
        <w:rPr>
          <w:rFonts w:ascii="Times New Roman" w:hAnsi="Times New Roman"/>
          <w:sz w:val="24"/>
        </w:rPr>
        <w:t>Навигации и лоции;</w:t>
      </w:r>
    </w:p>
    <w:p w14:paraId="6F986C9D" w14:textId="77777777" w:rsidR="005227EB" w:rsidRPr="00D43030" w:rsidRDefault="002D2D9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D43030">
        <w:rPr>
          <w:rFonts w:ascii="Times New Roman" w:hAnsi="Times New Roman"/>
          <w:sz w:val="24"/>
        </w:rPr>
        <w:t>Технических средств судовождения и радиосвязи;</w:t>
      </w:r>
    </w:p>
    <w:p w14:paraId="458BADF5" w14:textId="77777777" w:rsidR="005227EB" w:rsidRPr="00D43030" w:rsidRDefault="002D2D9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D43030">
        <w:rPr>
          <w:rFonts w:ascii="Times New Roman" w:hAnsi="Times New Roman"/>
          <w:sz w:val="24"/>
        </w:rPr>
        <w:t>Обеспечение безопасности плавания.</w:t>
      </w:r>
    </w:p>
    <w:p w14:paraId="1A9D71A3" w14:textId="77777777" w:rsidR="005227EB" w:rsidRDefault="005227EB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</w:p>
    <w:p w14:paraId="251D47B1" w14:textId="77777777" w:rsidR="005227EB" w:rsidRDefault="002D2D95">
      <w:pPr>
        <w:ind w:firstLine="709"/>
        <w:rPr>
          <w:rFonts w:ascii="Times New Roman" w:hAnsi="Times New Roman"/>
          <w:sz w:val="24"/>
        </w:rPr>
      </w:pPr>
      <w:r w:rsidRPr="00D43030">
        <w:rPr>
          <w:rFonts w:ascii="Times New Roman" w:hAnsi="Times New Roman"/>
          <w:sz w:val="24"/>
        </w:rPr>
        <w:t>Лаборатории:</w:t>
      </w:r>
    </w:p>
    <w:p w14:paraId="6F542418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Электроники и электротехники</w:t>
      </w:r>
    </w:p>
    <w:p w14:paraId="09F9A1E9" w14:textId="77777777" w:rsidR="005227EB" w:rsidRPr="00D43030" w:rsidRDefault="002D2D95">
      <w:pPr>
        <w:ind w:firstLine="709"/>
        <w:rPr>
          <w:rFonts w:ascii="Times New Roman" w:hAnsi="Times New Roman"/>
          <w:sz w:val="24"/>
        </w:rPr>
      </w:pPr>
      <w:r w:rsidRPr="00D43030">
        <w:rPr>
          <w:rFonts w:ascii="Times New Roman" w:hAnsi="Times New Roman"/>
          <w:sz w:val="24"/>
        </w:rPr>
        <w:t xml:space="preserve">Мастерские: </w:t>
      </w:r>
    </w:p>
    <w:p w14:paraId="4D2CC03E" w14:textId="145A4B64" w:rsidR="005227EB" w:rsidRPr="00D43030" w:rsidRDefault="002D2D95">
      <w:pPr>
        <w:pStyle w:val="western"/>
        <w:ind w:firstLine="709"/>
        <w:rPr>
          <w:rFonts w:eastAsia="NSimSun" w:cs="Lucida Sans"/>
          <w:szCs w:val="20"/>
          <w:lang w:val="ru-RU" w:bidi="hi-IN"/>
        </w:rPr>
      </w:pPr>
      <w:r w:rsidRPr="00D43030">
        <w:rPr>
          <w:rFonts w:eastAsia="NSimSun" w:cs="Lucida Sans"/>
          <w:szCs w:val="20"/>
          <w:lang w:val="ru-RU" w:bidi="hi-IN"/>
        </w:rPr>
        <w:t>Слесарная;</w:t>
      </w:r>
    </w:p>
    <w:p w14:paraId="48D7EE67" w14:textId="2C49A60C" w:rsidR="005227EB" w:rsidRPr="00D43030" w:rsidRDefault="002D2D95">
      <w:pPr>
        <w:pStyle w:val="western"/>
        <w:ind w:firstLine="709"/>
        <w:rPr>
          <w:rFonts w:eastAsia="NSimSun" w:cs="Lucida Sans"/>
          <w:szCs w:val="20"/>
          <w:lang w:val="ru-RU" w:bidi="hi-IN"/>
        </w:rPr>
      </w:pPr>
      <w:r w:rsidRPr="00D43030">
        <w:rPr>
          <w:rFonts w:eastAsia="NSimSun" w:cs="Lucida Sans"/>
          <w:szCs w:val="20"/>
          <w:lang w:val="ru-RU" w:bidi="hi-IN"/>
        </w:rPr>
        <w:t>Такелажная.</w:t>
      </w:r>
    </w:p>
    <w:p w14:paraId="1EE1C421" w14:textId="77777777" w:rsidR="005227EB" w:rsidRPr="00D43030" w:rsidRDefault="005227EB">
      <w:pPr>
        <w:ind w:firstLine="709"/>
        <w:rPr>
          <w:rFonts w:ascii="Times New Roman" w:hAnsi="Times New Roman"/>
          <w:sz w:val="24"/>
        </w:rPr>
      </w:pPr>
    </w:p>
    <w:p w14:paraId="562DF03E" w14:textId="77777777" w:rsidR="005227EB" w:rsidRDefault="002D2D95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Тренажер: </w:t>
      </w:r>
    </w:p>
    <w:p w14:paraId="3B665496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Навигационный тренажёр;</w:t>
      </w:r>
    </w:p>
    <w:p w14:paraId="5FC7E511" w14:textId="77777777" w:rsidR="005227EB" w:rsidRDefault="002D2D95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- Тренажер глобальной морской системы связи при бедствии.</w:t>
      </w:r>
    </w:p>
    <w:p w14:paraId="12ABB092" w14:textId="77777777" w:rsidR="005227EB" w:rsidRDefault="002D2D95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Style w:val="affffa"/>
          <w:rFonts w:ascii="Times New Roman" w:hAnsi="Times New Roman"/>
          <w:sz w:val="24"/>
        </w:rPr>
        <w:footnoteReference w:id="11"/>
      </w:r>
    </w:p>
    <w:p w14:paraId="5FA17A06" w14:textId="77777777" w:rsidR="005227EB" w:rsidRDefault="002D2D95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0D31FBB" w14:textId="77777777" w:rsidR="005227EB" w:rsidRDefault="002D2D95">
      <w:pPr>
        <w:pStyle w:val="ListParagraph1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4E7523D2" w14:textId="77777777" w:rsidR="005227EB" w:rsidRDefault="002D2D95">
      <w:pPr>
        <w:pStyle w:val="ListParagraph1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EEC15CA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20CD2CE" w14:textId="77777777" w:rsidR="005227EB" w:rsidRDefault="005227EB">
      <w:pPr>
        <w:ind w:firstLine="709"/>
        <w:jc w:val="both"/>
        <w:rPr>
          <w:rFonts w:ascii="Times New Roman" w:hAnsi="Times New Roman"/>
          <w:sz w:val="24"/>
        </w:rPr>
      </w:pPr>
    </w:p>
    <w:p w14:paraId="00FFFC63" w14:textId="77777777" w:rsidR="005227EB" w:rsidRDefault="002D2D95">
      <w:pPr>
        <w:pStyle w:val="1111"/>
        <w:spacing w:before="0" w:after="0" w:line="240" w:lineRule="auto"/>
      </w:pPr>
      <w:bookmarkStart w:id="33" w:name="__RefHeading___23"/>
      <w:bookmarkEnd w:id="33"/>
      <w:r>
        <w:t>6.2. Применение электронного обучения и дистанционных образовательных технологий</w:t>
      </w:r>
    </w:p>
    <w:p w14:paraId="77820361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1C8A0E4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8D12B90" w14:textId="77777777" w:rsidR="005227EB" w:rsidRDefault="005227EB">
      <w:pPr>
        <w:jc w:val="both"/>
        <w:rPr>
          <w:rFonts w:ascii="Times New Roman" w:hAnsi="Times New Roman"/>
          <w:sz w:val="24"/>
        </w:rPr>
      </w:pPr>
    </w:p>
    <w:p w14:paraId="2B80F9E6" w14:textId="77777777" w:rsidR="005227EB" w:rsidRDefault="002D2D95">
      <w:pPr>
        <w:pStyle w:val="1111"/>
        <w:spacing w:before="0" w:after="0" w:line="240" w:lineRule="auto"/>
      </w:pPr>
      <w:bookmarkStart w:id="34" w:name="__RefHeading___24"/>
      <w:bookmarkEnd w:id="34"/>
      <w:r>
        <w:t xml:space="preserve">6.3. Кадровые условия реализации образовательной программы </w:t>
      </w:r>
    </w:p>
    <w:p w14:paraId="0DFFA414" w14:textId="77777777" w:rsidR="005227EB" w:rsidRDefault="002D2D9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3465D99" w14:textId="77777777" w:rsidR="005227EB" w:rsidRDefault="002D2D95">
      <w:pPr>
        <w:pStyle w:val="113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 Транспорт,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5D817140" w14:textId="77777777" w:rsidR="005227EB" w:rsidRDefault="002D2D95">
      <w:pPr>
        <w:pStyle w:val="113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 Транспорт,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9E286B5" w14:textId="6EB44790" w:rsidR="005227EB" w:rsidRDefault="002D2D95">
      <w:pPr>
        <w:pStyle w:val="113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</w:t>
      </w:r>
      <w:r w:rsidR="00D43030">
        <w:t>.</w:t>
      </w:r>
    </w:p>
    <w:p w14:paraId="12569B28" w14:textId="77777777" w:rsidR="005227EB" w:rsidRDefault="005227EB">
      <w:pPr>
        <w:pStyle w:val="113"/>
        <w:jc w:val="both"/>
        <w:rPr>
          <w:b/>
        </w:rPr>
      </w:pPr>
    </w:p>
    <w:p w14:paraId="1F8B195C" w14:textId="77777777" w:rsidR="005227EB" w:rsidRDefault="002D2D95">
      <w:pPr>
        <w:pStyle w:val="1111"/>
        <w:spacing w:before="0" w:after="0" w:line="240" w:lineRule="auto"/>
        <w:rPr>
          <w:b/>
        </w:rPr>
      </w:pPr>
      <w:bookmarkStart w:id="35" w:name="__RefHeading___25"/>
      <w:bookmarkEnd w:id="35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3658B15E" w14:textId="77777777" w:rsidR="005227EB" w:rsidRDefault="002D2D95">
      <w:pPr>
        <w:pStyle w:val="113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3993FEA" w14:textId="77777777" w:rsidR="005227EB" w:rsidRDefault="002D2D95">
      <w:pPr>
        <w:pStyle w:val="113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935A28A" w14:textId="77777777" w:rsidR="005227EB" w:rsidRDefault="002D2D95">
      <w:pPr>
        <w:pStyle w:val="NormalWeb1"/>
        <w:spacing w:after="0" w:line="240" w:lineRule="auto"/>
        <w:ind w:firstLine="709"/>
        <w:jc w:val="both"/>
      </w:pPr>
      <w:bookmarkStart w:id="36" w:name="_Hlk156486035"/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6"/>
    </w:p>
    <w:sectPr w:rsidR="005227EB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567" w:bottom="1134" w:left="1134" w:header="709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BE26F" w14:textId="77777777" w:rsidR="00C547A6" w:rsidRDefault="00C547A6">
      <w:r>
        <w:separator/>
      </w:r>
    </w:p>
  </w:endnote>
  <w:endnote w:type="continuationSeparator" w:id="0">
    <w:p w14:paraId="4205C23F" w14:textId="77777777" w:rsidR="00C547A6" w:rsidRDefault="00C54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B73A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9EE8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D6FE" w14:textId="77777777" w:rsidR="005227EB" w:rsidRDefault="005227EB">
    <w:pPr>
      <w:pStyle w:val="affff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60C31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8898E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C0C2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F0C4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30D8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21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82DB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21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5599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52E52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34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959B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34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93AE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8F69B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37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F005" w14:textId="77777777" w:rsidR="005227EB" w:rsidRDefault="002D2D95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6647E" w14:textId="77777777" w:rsidR="00C547A6" w:rsidRDefault="00C547A6">
      <w:pPr>
        <w:rPr>
          <w:sz w:val="12"/>
        </w:rPr>
      </w:pPr>
      <w:r>
        <w:separator/>
      </w:r>
    </w:p>
  </w:footnote>
  <w:footnote w:type="continuationSeparator" w:id="0">
    <w:p w14:paraId="44ABEEC6" w14:textId="77777777" w:rsidR="00C547A6" w:rsidRDefault="00C547A6">
      <w:pPr>
        <w:rPr>
          <w:sz w:val="12"/>
        </w:rPr>
      </w:pPr>
      <w:r>
        <w:continuationSeparator/>
      </w:r>
    </w:p>
  </w:footnote>
  <w:footnote w:id="1">
    <w:p w14:paraId="624A30D6" w14:textId="77777777" w:rsidR="005227EB" w:rsidRDefault="002D2D95">
      <w:pPr>
        <w:pStyle w:val="Footnote1"/>
        <w:jc w:val="both"/>
      </w:pPr>
      <w:r>
        <w:rPr>
          <w:rStyle w:val="affff9"/>
        </w:rPr>
        <w:footnoteRef/>
      </w:r>
      <w:r>
        <w:rPr>
          <w:sz w:val="16"/>
        </w:rPr>
        <w:t xml:space="preserve"> </w:t>
      </w:r>
      <w:r>
        <w:t xml:space="preserve">При выборе показателя освоения компетенции учитывать предъявляются ли к обучающимся требования Международной </w:t>
      </w:r>
      <w:hyperlink r:id="rId1">
        <w:r>
          <w:rPr>
            <w:rStyle w:val="affffc"/>
          </w:rPr>
          <w:t>конвенции</w:t>
        </w:r>
      </w:hyperlink>
      <w:r>
        <w:t xml:space="preserve"> о подготовке и дипломировании моряков и несении вахты 1978 года с поправками</w:t>
      </w:r>
    </w:p>
  </w:footnote>
  <w:footnote w:id="2">
    <w:p w14:paraId="534079ED" w14:textId="77777777" w:rsidR="005227EB" w:rsidRDefault="002D2D95">
      <w:pPr>
        <w:pStyle w:val="Footnote1"/>
      </w:pPr>
      <w:r>
        <w:rPr>
          <w:rStyle w:val="affff9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6B92606C" w14:textId="77777777" w:rsidR="005227EB" w:rsidRDefault="002D2D95">
      <w:pPr>
        <w:pStyle w:val="Footnote1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6989FB94" w14:textId="77777777" w:rsidR="005227EB" w:rsidRDefault="002D2D95">
      <w:pPr>
        <w:pStyle w:val="Footnote1"/>
        <w:jc w:val="both"/>
      </w:pPr>
      <w:r>
        <w:rPr>
          <w:rStyle w:val="affff9"/>
        </w:rPr>
        <w:footnoteRef/>
      </w:r>
      <w:r>
        <w:rPr>
          <w:sz w:val="16"/>
        </w:rPr>
        <w:t xml:space="preserve"> Выбор профессий осуществляется образовательной организацией</w:t>
      </w:r>
    </w:p>
  </w:footnote>
  <w:footnote w:id="5">
    <w:p w14:paraId="6D854FC7" w14:textId="77777777" w:rsidR="005227EB" w:rsidRDefault="002D2D95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2E527E87" w14:textId="77777777" w:rsidR="005227EB" w:rsidRDefault="002D2D95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7">
    <w:p w14:paraId="2DCCD6FD" w14:textId="77777777" w:rsidR="005227EB" w:rsidRDefault="002D2D95">
      <w:pPr>
        <w:pStyle w:val="Footnote1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8">
    <w:p w14:paraId="26606880" w14:textId="77777777" w:rsidR="005227EB" w:rsidRDefault="002D2D95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9">
    <w:p w14:paraId="5B95C001" w14:textId="77777777" w:rsidR="005227EB" w:rsidRDefault="002D2D95">
      <w:pPr>
        <w:pStyle w:val="Footnote1"/>
        <w:jc w:val="both"/>
      </w:pPr>
      <w:r>
        <w:rPr>
          <w:rStyle w:val="affff9"/>
        </w:rPr>
        <w:footnoteRef/>
      </w:r>
      <w:r>
        <w:rPr>
          <w:sz w:val="16"/>
        </w:rPr>
        <w:t xml:space="preserve"> Выбор профессий осуществляется образовательной организацией</w:t>
      </w:r>
    </w:p>
  </w:footnote>
  <w:footnote w:id="10">
    <w:p w14:paraId="1AF3C779" w14:textId="77777777" w:rsidR="005227EB" w:rsidRDefault="002D2D95">
      <w:pPr>
        <w:jc w:val="both"/>
        <w:rPr>
          <w:rFonts w:ascii="Times New Roman" w:hAnsi="Times New Roman"/>
          <w:sz w:val="18"/>
        </w:rPr>
      </w:pPr>
      <w:r>
        <w:rPr>
          <w:rStyle w:val="affff9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1">
    <w:p w14:paraId="15383005" w14:textId="77777777" w:rsidR="005227EB" w:rsidRDefault="002D2D95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A1C" w14:textId="77777777" w:rsidR="005227EB" w:rsidRDefault="005227EB">
    <w:pPr>
      <w:pStyle w:val="afff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7C51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C593" w14:textId="77777777" w:rsidR="005227EB" w:rsidRDefault="002D2D95">
    <w:pPr>
      <w:pStyle w:val="a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14:paraId="232576BD" w14:textId="77777777" w:rsidR="005227EB" w:rsidRDefault="005227EB">
    <w:pPr>
      <w:pStyle w:val="affff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DF54" w14:textId="77777777" w:rsidR="005227EB" w:rsidRDefault="005227EB">
    <w:pPr>
      <w:pStyle w:val="afff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E9C6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C4051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452EC" w14:textId="77777777" w:rsidR="005227EB" w:rsidRDefault="005227EB">
    <w:pPr>
      <w:pStyle w:val="afffff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369F9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012E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3A31" w14:textId="77777777" w:rsidR="005227EB" w:rsidRDefault="005227EB">
    <w:pPr>
      <w:pStyle w:val="afffff7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B6441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D190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506F" w14:textId="77777777" w:rsidR="005227EB" w:rsidRDefault="005227EB">
    <w:pPr>
      <w:pStyle w:val="afffff7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84C5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A5EB" w14:textId="77777777" w:rsidR="005227EB" w:rsidRDefault="005227EB">
    <w:pPr>
      <w:pStyle w:val="afffff7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810F8"/>
    <w:multiLevelType w:val="multilevel"/>
    <w:tmpl w:val="7846935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855A8F"/>
    <w:multiLevelType w:val="multilevel"/>
    <w:tmpl w:val="BFB88E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AB11D30"/>
    <w:multiLevelType w:val="multilevel"/>
    <w:tmpl w:val="DDCEE324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3" w15:restartNumberingAfterBreak="0">
    <w:nsid w:val="5FF62C91"/>
    <w:multiLevelType w:val="multilevel"/>
    <w:tmpl w:val="BFB88E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C490A8E"/>
    <w:multiLevelType w:val="multilevel"/>
    <w:tmpl w:val="3AB8F8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91346">
    <w:abstractNumId w:val="1"/>
  </w:num>
  <w:num w:numId="2" w16cid:durableId="1718238617">
    <w:abstractNumId w:val="2"/>
  </w:num>
  <w:num w:numId="3" w16cid:durableId="1767845245">
    <w:abstractNumId w:val="0"/>
  </w:num>
  <w:num w:numId="4" w16cid:durableId="1514344891">
    <w:abstractNumId w:val="4"/>
  </w:num>
  <w:num w:numId="5" w16cid:durableId="1479031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7EB"/>
    <w:rsid w:val="00074D4A"/>
    <w:rsid w:val="000C415F"/>
    <w:rsid w:val="0011559D"/>
    <w:rsid w:val="001575A9"/>
    <w:rsid w:val="001674AD"/>
    <w:rsid w:val="00176C6D"/>
    <w:rsid w:val="00226F2A"/>
    <w:rsid w:val="00285751"/>
    <w:rsid w:val="002D2D95"/>
    <w:rsid w:val="002E6ED7"/>
    <w:rsid w:val="00326EAE"/>
    <w:rsid w:val="003673C6"/>
    <w:rsid w:val="003C06C8"/>
    <w:rsid w:val="0045179C"/>
    <w:rsid w:val="00494BD7"/>
    <w:rsid w:val="004C62D9"/>
    <w:rsid w:val="004C6A3C"/>
    <w:rsid w:val="005227EB"/>
    <w:rsid w:val="00552282"/>
    <w:rsid w:val="00553A5C"/>
    <w:rsid w:val="00570058"/>
    <w:rsid w:val="00633C26"/>
    <w:rsid w:val="006644C6"/>
    <w:rsid w:val="006E1C62"/>
    <w:rsid w:val="00771DD2"/>
    <w:rsid w:val="007C427E"/>
    <w:rsid w:val="008268E0"/>
    <w:rsid w:val="008275E7"/>
    <w:rsid w:val="008563FE"/>
    <w:rsid w:val="00882238"/>
    <w:rsid w:val="00884764"/>
    <w:rsid w:val="008873DC"/>
    <w:rsid w:val="008B7E29"/>
    <w:rsid w:val="00932953"/>
    <w:rsid w:val="0095789A"/>
    <w:rsid w:val="009B39AA"/>
    <w:rsid w:val="009E6A3B"/>
    <w:rsid w:val="00A7386E"/>
    <w:rsid w:val="00AB337E"/>
    <w:rsid w:val="00B2279C"/>
    <w:rsid w:val="00B409EB"/>
    <w:rsid w:val="00B66D6C"/>
    <w:rsid w:val="00C116C4"/>
    <w:rsid w:val="00C547A6"/>
    <w:rsid w:val="00CD2EFD"/>
    <w:rsid w:val="00CD5ECE"/>
    <w:rsid w:val="00CE29C6"/>
    <w:rsid w:val="00D120AA"/>
    <w:rsid w:val="00D43030"/>
    <w:rsid w:val="00D941CE"/>
    <w:rsid w:val="00DB10D4"/>
    <w:rsid w:val="00E2447B"/>
    <w:rsid w:val="00E260D2"/>
    <w:rsid w:val="00E650B9"/>
    <w:rsid w:val="00E84CEB"/>
    <w:rsid w:val="00E9527E"/>
    <w:rsid w:val="00EA083C"/>
    <w:rsid w:val="00EC3DCB"/>
    <w:rsid w:val="00F3504C"/>
    <w:rsid w:val="00F415D3"/>
    <w:rsid w:val="00F56EC7"/>
    <w:rsid w:val="00F852A6"/>
    <w:rsid w:val="00FD15CE"/>
    <w:rsid w:val="00FD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1ABFF2"/>
  <w15:docId w15:val="{30A8BB43-DE29-4480-894B-46A2A76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SimSun" w:hAnsiTheme="minorHAns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Contents2">
    <w:name w:val="Contents 2"/>
    <w:qFormat/>
    <w:rPr>
      <w:rFonts w:ascii="Calibri" w:hAnsi="Calibri"/>
      <w:i/>
      <w:sz w:val="20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20">
    <w:name w:val="Неразрешенное упоминание2"/>
    <w:link w:val="21"/>
    <w:qFormat/>
    <w:rPr>
      <w:color w:val="605E5C"/>
      <w:shd w:val="clear" w:color="auto" w:fill="E1DFDD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a3">
    <w:name w:val="Примечание."/>
    <w:basedOn w:val="a4"/>
    <w:link w:val="10"/>
    <w:qFormat/>
    <w:rPr>
      <w:rFonts w:ascii="Times New Roman" w:hAnsi="Times New Roman"/>
      <w:sz w:val="24"/>
    </w:rPr>
  </w:style>
  <w:style w:type="character" w:customStyle="1" w:styleId="11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customStyle="1" w:styleId="12">
    <w:name w:val="таблСлева12"/>
    <w:link w:val="121"/>
    <w:qFormat/>
    <w:rPr>
      <w:rFonts w:ascii="Segoe UI" w:hAnsi="Segoe UI"/>
      <w:sz w:val="24"/>
    </w:rPr>
  </w:style>
  <w:style w:type="character" w:customStyle="1" w:styleId="13">
    <w:name w:val="Заголовок1"/>
    <w:basedOn w:val="a5"/>
    <w:link w:val="110"/>
    <w:qFormat/>
    <w:rPr>
      <w:rFonts w:ascii="Verdana" w:hAnsi="Verdana"/>
      <w:b/>
      <w:color w:val="0058A9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Contents4">
    <w:name w:val="Contents 4"/>
    <w:qFormat/>
    <w:rPr>
      <w:rFonts w:ascii="Calibri" w:hAnsi="Calibri"/>
      <w:sz w:val="20"/>
    </w:rPr>
  </w:style>
  <w:style w:type="character" w:customStyle="1" w:styleId="a6">
    <w:name w:val="Подчёркнуный текст"/>
    <w:link w:val="14"/>
    <w:qFormat/>
    <w:rPr>
      <w:rFonts w:ascii="Times New Roman" w:hAnsi="Times New Roman"/>
      <w:sz w:val="24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a7">
    <w:name w:val="Продолжение ссылки"/>
    <w:link w:val="15"/>
    <w:qFormat/>
  </w:style>
  <w:style w:type="character" w:customStyle="1" w:styleId="a8">
    <w:name w:val="Необходимые документы"/>
    <w:basedOn w:val="a4"/>
    <w:link w:val="16"/>
    <w:qFormat/>
    <w:rPr>
      <w:rFonts w:ascii="Times New Roman" w:hAnsi="Times New Roman"/>
      <w:sz w:val="24"/>
    </w:rPr>
  </w:style>
  <w:style w:type="character" w:customStyle="1" w:styleId="a9">
    <w:name w:val="Переменная часть"/>
    <w:basedOn w:val="a5"/>
    <w:link w:val="17"/>
    <w:qFormat/>
    <w:rPr>
      <w:rFonts w:ascii="Verdana" w:hAnsi="Verdana"/>
      <w:sz w:val="18"/>
    </w:rPr>
  </w:style>
  <w:style w:type="character" w:customStyle="1" w:styleId="aa">
    <w:name w:val="Гипертекстовая ссылка"/>
    <w:link w:val="18"/>
    <w:qFormat/>
    <w:rPr>
      <w:b/>
      <w:color w:val="106BBE"/>
    </w:rPr>
  </w:style>
  <w:style w:type="character" w:customStyle="1" w:styleId="ab">
    <w:name w:val="Формула"/>
    <w:link w:val="19"/>
    <w:qFormat/>
    <w:rPr>
      <w:rFonts w:ascii="Times New Roman" w:hAnsi="Times New Roman"/>
      <w:sz w:val="24"/>
    </w:rPr>
  </w:style>
  <w:style w:type="character" w:customStyle="1" w:styleId="1a">
    <w:name w:val="Тема примечания Знак1"/>
    <w:link w:val="120"/>
    <w:qFormat/>
    <w:rPr>
      <w:rFonts w:ascii="Times New Roman" w:hAnsi="Times New Roman"/>
      <w:b/>
      <w:sz w:val="20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Contents6">
    <w:name w:val="Contents 6"/>
    <w:qFormat/>
    <w:rPr>
      <w:rFonts w:ascii="Calibri" w:hAnsi="Calibri"/>
      <w:sz w:val="20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Contents7">
    <w:name w:val="Contents 7"/>
    <w:qFormat/>
    <w:rPr>
      <w:rFonts w:ascii="Calibri" w:hAnsi="Calibri"/>
      <w:sz w:val="20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ac">
    <w:name w:val="Словарная статья"/>
    <w:link w:val="1b"/>
    <w:qFormat/>
    <w:rPr>
      <w:rFonts w:ascii="Times New Roman" w:hAnsi="Times New Roman"/>
      <w:sz w:val="24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ad">
    <w:name w:val="Заголовок группы контролов"/>
    <w:link w:val="1c"/>
    <w:qFormat/>
    <w:rPr>
      <w:rFonts w:ascii="Times New Roman" w:hAnsi="Times New Roman"/>
      <w:b/>
      <w:color w:val="000000"/>
      <w:sz w:val="24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Endnote">
    <w:name w:val="Endnote"/>
    <w:link w:val="Endnote1"/>
    <w:qFormat/>
    <w:rPr>
      <w:rFonts w:ascii="Calibri" w:hAnsi="Calibri"/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ae">
    <w:name w:val="Утратил силу"/>
    <w:link w:val="1d"/>
    <w:qFormat/>
    <w:rPr>
      <w:b/>
      <w:strike/>
      <w:color w:val="666600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1e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af">
    <w:name w:val="Заголовок своего сообщения"/>
    <w:link w:val="1f"/>
    <w:qFormat/>
    <w:rPr>
      <w:b/>
      <w:color w:val="26282F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af0">
    <w:name w:val="Сравнение редакций"/>
    <w:link w:val="1f0"/>
    <w:qFormat/>
    <w:rPr>
      <w:b/>
      <w:color w:val="26282F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210">
    <w:name w:val="Основной текст 21"/>
    <w:link w:val="BodyText21"/>
    <w:qFormat/>
    <w:rPr>
      <w:rFonts w:ascii="Times New Roman" w:hAnsi="Times New Roman"/>
      <w:sz w:val="24"/>
    </w:rPr>
  </w:style>
  <w:style w:type="character" w:styleId="af1">
    <w:name w:val="Strong"/>
    <w:qFormat/>
    <w:rPr>
      <w:b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customStyle="1" w:styleId="a5">
    <w:name w:val="Основное меню (преемственное)"/>
    <w:link w:val="1f1"/>
    <w:qFormat/>
    <w:rPr>
      <w:rFonts w:ascii="Verdana" w:hAnsi="Verdana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af2">
    <w:name w:val="Обычный (Интернет) Знак"/>
    <w:link w:val="1f2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af3">
    <w:name w:val="Заголовок ЭР (левое окно)"/>
    <w:link w:val="1f3"/>
    <w:qFormat/>
    <w:rPr>
      <w:rFonts w:ascii="Times New Roman" w:hAnsi="Times New Roman"/>
      <w:b/>
      <w:color w:val="26282F"/>
      <w:sz w:val="26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af4">
    <w:name w:val="Ссылка на официальную публикацию"/>
    <w:link w:val="1f4"/>
    <w:qFormat/>
    <w:rPr>
      <w:rFonts w:ascii="Times New Roman" w:hAnsi="Times New Roman"/>
      <w:sz w:val="24"/>
    </w:rPr>
  </w:style>
  <w:style w:type="character" w:customStyle="1" w:styleId="af5">
    <w:name w:val="Заголовок статьи"/>
    <w:link w:val="1f5"/>
    <w:qFormat/>
    <w:rPr>
      <w:rFonts w:ascii="Times New Roman" w:hAnsi="Times New Roman"/>
      <w:sz w:val="24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211">
    <w:name w:val="Список 21"/>
    <w:link w:val="List21"/>
    <w:qFormat/>
    <w:rPr>
      <w:rFonts w:ascii="Arial" w:hAnsi="Arial"/>
      <w:sz w:val="20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styleId="af6">
    <w:name w:val="Subtle Emphasis"/>
    <w:link w:val="SubtleEmphasis1"/>
    <w:qFormat/>
    <w:rPr>
      <w:i/>
      <w:color w:val="404040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af7">
    <w:name w:val="Заголовок ЭР (правое окно)"/>
    <w:basedOn w:val="af3"/>
    <w:link w:val="1f6"/>
    <w:qFormat/>
    <w:rPr>
      <w:rFonts w:ascii="Times New Roman" w:hAnsi="Times New Roman"/>
      <w:b/>
      <w:color w:val="26282F"/>
      <w:sz w:val="26"/>
    </w:rPr>
  </w:style>
  <w:style w:type="character" w:customStyle="1" w:styleId="af8">
    <w:name w:val="Комментарий пользователя"/>
    <w:basedOn w:val="af9"/>
    <w:link w:val="1f7"/>
    <w:qFormat/>
    <w:rPr>
      <w:rFonts w:ascii="Times New Roman" w:hAnsi="Times New Roman"/>
      <w:color w:val="353842"/>
      <w:sz w:val="24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fa">
    <w:name w:val="Опечатки"/>
    <w:link w:val="1f8"/>
    <w:qFormat/>
    <w:rPr>
      <w:color w:val="FF0000"/>
    </w:rPr>
  </w:style>
  <w:style w:type="character" w:customStyle="1" w:styleId="afb">
    <w:name w:val="Сравнение редакций. Удаленный фрагмент"/>
    <w:link w:val="1f9"/>
    <w:qFormat/>
    <w:rPr>
      <w:color w:val="000000"/>
      <w:shd w:val="clear" w:color="auto" w:fill="C4C413"/>
    </w:rPr>
  </w:style>
  <w:style w:type="character" w:customStyle="1" w:styleId="afc">
    <w:name w:val="Сравнение редакций. Добавленный фрагмент"/>
    <w:link w:val="1fa"/>
    <w:qFormat/>
    <w:rPr>
      <w:color w:val="000000"/>
      <w:shd w:val="clear" w:color="auto" w:fill="C1D7FF"/>
    </w:rPr>
  </w:style>
  <w:style w:type="character" w:customStyle="1" w:styleId="111">
    <w:name w:val="Тема примечания Знак11"/>
    <w:link w:val="1110"/>
    <w:qFormat/>
    <w:rPr>
      <w:rFonts w:ascii="Times New Roman" w:hAnsi="Times New Roman"/>
      <w:b/>
      <w:sz w:val="20"/>
    </w:rPr>
  </w:style>
  <w:style w:type="character" w:customStyle="1" w:styleId="afd">
    <w:name w:val="Технический комментарий"/>
    <w:link w:val="1fb"/>
    <w:qFormat/>
    <w:rPr>
      <w:rFonts w:ascii="Times New Roman" w:hAnsi="Times New Roman"/>
      <w:color w:val="463F31"/>
      <w:sz w:val="24"/>
    </w:rPr>
  </w:style>
  <w:style w:type="character" w:customStyle="1" w:styleId="1fc">
    <w:name w:val="Знак сноски1"/>
    <w:link w:val="112"/>
    <w:qFormat/>
    <w:rPr>
      <w:vertAlign w:val="superscript"/>
    </w:rPr>
  </w:style>
  <w:style w:type="character" w:customStyle="1" w:styleId="afe">
    <w:name w:val="Колонтитул (левый)"/>
    <w:basedOn w:val="aff"/>
    <w:link w:val="1fd"/>
    <w:qFormat/>
    <w:rPr>
      <w:rFonts w:ascii="Times New Roman" w:hAnsi="Times New Roman"/>
      <w:sz w:val="14"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c7">
    <w:name w:val="c7"/>
    <w:link w:val="c71"/>
    <w:qFormat/>
  </w:style>
  <w:style w:type="character" w:customStyle="1" w:styleId="aff0">
    <w:name w:val="Активная гипертекстовая ссылка"/>
    <w:link w:val="1fe"/>
    <w:qFormat/>
    <w:rPr>
      <w:b/>
      <w:color w:val="106BBE"/>
      <w:u w:val="single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aff1">
    <w:name w:val="Заголовок Знак"/>
    <w:basedOn w:val="a0"/>
    <w:link w:val="22"/>
    <w:qFormat/>
    <w:rPr>
      <w:rFonts w:asciiTheme="majorHAnsi" w:hAnsiTheme="majorHAnsi"/>
      <w:spacing w:val="-10"/>
      <w:sz w:val="56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aff2">
    <w:name w:val="Дочерний элемент списка"/>
    <w:link w:val="1ff"/>
    <w:qFormat/>
    <w:rPr>
      <w:rFonts w:ascii="Times New Roman" w:hAnsi="Times New Roman"/>
      <w:color w:val="868381"/>
      <w:sz w:val="20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aff3">
    <w:name w:val="Текст ЭР (см. также)"/>
    <w:link w:val="1ff0"/>
    <w:qFormat/>
    <w:rPr>
      <w:rFonts w:ascii="Times New Roman" w:hAnsi="Times New Roman"/>
      <w:sz w:val="20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aff4">
    <w:name w:val="Выделение для Базового Поиска (курсив)"/>
    <w:link w:val="1ff1"/>
    <w:qFormat/>
    <w:rPr>
      <w:b/>
      <w:i/>
      <w:color w:val="0058A9"/>
    </w:rPr>
  </w:style>
  <w:style w:type="character" w:customStyle="1" w:styleId="aff5">
    <w:name w:val="Внимание: недобросовестность!"/>
    <w:basedOn w:val="a4"/>
    <w:link w:val="1ff2"/>
    <w:qFormat/>
    <w:rPr>
      <w:rFonts w:ascii="Times New Roman" w:hAnsi="Times New Roman"/>
      <w:sz w:val="24"/>
    </w:rPr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aff6">
    <w:name w:val="Найденные слова"/>
    <w:link w:val="1ff3"/>
    <w:qFormat/>
    <w:rPr>
      <w:b/>
      <w:color w:val="26282F"/>
      <w:shd w:val="clear" w:color="auto" w:fill="FFF580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Footer1">
    <w:name w:val="Footer1"/>
    <w:qFormat/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aff7">
    <w:name w:val="Заголовок для информации об изменениях"/>
    <w:basedOn w:val="Heading11"/>
    <w:link w:val="1ff4"/>
    <w:qFormat/>
    <w:rPr>
      <w:rFonts w:ascii="Times New Roman" w:hAnsi="Times New Roman"/>
      <w:b w:val="0"/>
      <w:sz w:val="18"/>
    </w:rPr>
  </w:style>
  <w:style w:type="character" w:customStyle="1" w:styleId="aff8">
    <w:name w:val="Текст (прав. подпись)"/>
    <w:link w:val="1ff5"/>
    <w:qFormat/>
    <w:rPr>
      <w:rFonts w:ascii="Times New Roman" w:hAnsi="Times New Roman"/>
      <w:sz w:val="24"/>
    </w:rPr>
  </w:style>
  <w:style w:type="character" w:customStyle="1" w:styleId="aff">
    <w:name w:val="Текст (лев. подпись)"/>
    <w:link w:val="1ff6"/>
    <w:qFormat/>
    <w:rPr>
      <w:rFonts w:ascii="Times New Roman" w:hAnsi="Times New Roman"/>
      <w:sz w:val="24"/>
    </w:rPr>
  </w:style>
  <w:style w:type="character" w:customStyle="1" w:styleId="1ff7">
    <w:name w:val="Текст примечания Знак1"/>
    <w:link w:val="122"/>
    <w:qFormat/>
    <w:rPr>
      <w:rFonts w:ascii="Times New Roman" w:hAnsi="Times New Roman"/>
      <w:sz w:val="20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InternetLink">
    <w:name w:val="Internet Link"/>
    <w:basedOn w:val="a0"/>
    <w:link w:val="InternetLink1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aff9">
    <w:name w:val="Колонтитул (правый)"/>
    <w:basedOn w:val="aff8"/>
    <w:link w:val="1ff8"/>
    <w:qFormat/>
    <w:rPr>
      <w:rFonts w:ascii="Times New Roman" w:hAnsi="Times New Roman"/>
      <w:sz w:val="14"/>
    </w:rPr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a">
    <w:name w:val="FollowedHyperlink"/>
    <w:basedOn w:val="a0"/>
    <w:rPr>
      <w:color w:val="954F72" w:themeColor="followedHyperlink"/>
      <w:u w:val="single"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23">
    <w:name w:val="Основной текст (2)"/>
    <w:link w:val="212"/>
    <w:qFormat/>
    <w:rPr>
      <w:sz w:val="28"/>
    </w:rPr>
  </w:style>
  <w:style w:type="character" w:customStyle="1" w:styleId="affb">
    <w:name w:val="Подвал для информации об изменениях"/>
    <w:basedOn w:val="Heading11"/>
    <w:link w:val="1ff9"/>
    <w:qFormat/>
    <w:rPr>
      <w:rFonts w:ascii="Times New Roman" w:hAnsi="Times New Roman"/>
      <w:b w:val="0"/>
      <w:sz w:val="18"/>
    </w:rPr>
  </w:style>
  <w:style w:type="character" w:customStyle="1" w:styleId="affc">
    <w:name w:val="Выделение для Базового Поиска"/>
    <w:link w:val="1ffa"/>
    <w:qFormat/>
    <w:rPr>
      <w:b/>
      <w:color w:val="0058A9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affd">
    <w:name w:val="Подзаголовок для информации об изменениях"/>
    <w:basedOn w:val="affe"/>
    <w:link w:val="1ffb"/>
    <w:qFormat/>
    <w:rPr>
      <w:rFonts w:ascii="Times New Roman" w:hAnsi="Times New Roman"/>
      <w:b/>
      <w:color w:val="353842"/>
      <w:sz w:val="18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affe">
    <w:name w:val="Текст информации об изменениях"/>
    <w:link w:val="1ffc"/>
    <w:qFormat/>
    <w:rPr>
      <w:rFonts w:ascii="Times New Roman" w:hAnsi="Times New Roman"/>
      <w:color w:val="353842"/>
      <w:sz w:val="18"/>
    </w:rPr>
  </w:style>
  <w:style w:type="character" w:styleId="afff">
    <w:name w:val="annotation reference"/>
    <w:basedOn w:val="a0"/>
    <w:link w:val="annotationreference1"/>
    <w:qFormat/>
    <w:rPr>
      <w:sz w:val="16"/>
    </w:rPr>
  </w:style>
  <w:style w:type="character" w:customStyle="1" w:styleId="afff0">
    <w:name w:val="Текст в таблице"/>
    <w:basedOn w:val="afff1"/>
    <w:link w:val="1ffd"/>
    <w:qFormat/>
    <w:rPr>
      <w:rFonts w:ascii="Times New Roman" w:hAnsi="Times New Roman"/>
      <w:sz w:val="24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Contents9">
    <w:name w:val="Contents 9"/>
    <w:qFormat/>
    <w:rPr>
      <w:rFonts w:ascii="Calibri" w:hAnsi="Calibri"/>
      <w:sz w:val="20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afff1">
    <w:name w:val="Нормальный (таблица)"/>
    <w:link w:val="1ffe"/>
    <w:qFormat/>
    <w:rPr>
      <w:rFonts w:ascii="Times New Roman" w:hAnsi="Times New Roman"/>
      <w:sz w:val="24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fff2">
    <w:name w:val="Цветовое выделение"/>
    <w:link w:val="1fff"/>
    <w:qFormat/>
    <w:rPr>
      <w:b/>
      <w:color w:val="26282F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afff3">
    <w:name w:val="Таблицы (моноширинный)"/>
    <w:link w:val="1fff0"/>
    <w:qFormat/>
    <w:rPr>
      <w:rFonts w:ascii="Courier New" w:hAnsi="Courier New"/>
      <w:sz w:val="24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blk">
    <w:name w:val="blk"/>
    <w:link w:val="blk1"/>
    <w:qFormat/>
  </w:style>
  <w:style w:type="character" w:customStyle="1" w:styleId="1fff1">
    <w:name w:val="Обычный (веб)1"/>
    <w:link w:val="113"/>
    <w:qFormat/>
    <w:rPr>
      <w:rFonts w:ascii="Times New Roman" w:hAnsi="Times New Roman"/>
      <w:sz w:val="2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afff4">
    <w:name w:val="Моноширинный"/>
    <w:link w:val="1fff2"/>
    <w:qFormat/>
    <w:rPr>
      <w:rFonts w:ascii="Courier New" w:hAnsi="Courier New"/>
      <w:sz w:val="24"/>
    </w:rPr>
  </w:style>
  <w:style w:type="character" w:customStyle="1" w:styleId="afff5">
    <w:name w:val="Напишите нам"/>
    <w:link w:val="1fff3"/>
    <w:qFormat/>
    <w:rPr>
      <w:rFonts w:ascii="Times New Roman" w:hAnsi="Times New Roman"/>
      <w:sz w:val="20"/>
    </w:rPr>
  </w:style>
  <w:style w:type="character" w:customStyle="1" w:styleId="Marginalia">
    <w:name w:val="Marginalia"/>
    <w:qFormat/>
    <w:rPr>
      <w:sz w:val="20"/>
    </w:rPr>
  </w:style>
  <w:style w:type="character" w:customStyle="1" w:styleId="1fff4">
    <w:name w:val="Раздел 1"/>
    <w:basedOn w:val="Heading11"/>
    <w:link w:val="114"/>
    <w:qFormat/>
    <w:rPr>
      <w:rFonts w:ascii="Times New Roman" w:hAnsi="Times New Roman"/>
      <w:b/>
      <w:sz w:val="24"/>
    </w:rPr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Contents8">
    <w:name w:val="Contents 8"/>
    <w:qFormat/>
    <w:rPr>
      <w:rFonts w:ascii="Calibri" w:hAnsi="Calibri"/>
      <w:sz w:val="20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1fff5">
    <w:name w:val="Гиперссылка1"/>
    <w:basedOn w:val="a0"/>
    <w:link w:val="115"/>
    <w:qFormat/>
    <w:rPr>
      <w:color w:val="0000FF"/>
      <w:u w:val="single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afff6">
    <w:name w:val="Оглавление"/>
    <w:basedOn w:val="afff3"/>
    <w:link w:val="1fff6"/>
    <w:qFormat/>
    <w:rPr>
      <w:rFonts w:ascii="Courier New" w:hAnsi="Courier New"/>
      <w:sz w:val="24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afff7">
    <w:name w:val="Заголовок распахивающейся части диалога"/>
    <w:link w:val="1fff7"/>
    <w:qFormat/>
    <w:rPr>
      <w:rFonts w:ascii="Times New Roman" w:hAnsi="Times New Roman"/>
      <w:i/>
      <w:color w:val="000080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afff8">
    <w:name w:val="Постоянная часть"/>
    <w:basedOn w:val="a5"/>
    <w:link w:val="1fff8"/>
    <w:qFormat/>
    <w:rPr>
      <w:rFonts w:ascii="Verdana" w:hAnsi="Verdana"/>
      <w:sz w:val="20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afff9">
    <w:name w:val="Заголовок чужого сообщения"/>
    <w:link w:val="1fff9"/>
    <w:qFormat/>
    <w:rPr>
      <w:b/>
      <w:color w:val="FF0000"/>
    </w:rPr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afffa">
    <w:name w:val="Пример."/>
    <w:basedOn w:val="a4"/>
    <w:link w:val="1fffa"/>
    <w:qFormat/>
    <w:rPr>
      <w:rFonts w:ascii="Times New Roman" w:hAnsi="Times New Roman"/>
      <w:sz w:val="24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116">
    <w:name w:val="Раздел 1.1"/>
    <w:basedOn w:val="Subtitle1"/>
    <w:link w:val="1111"/>
    <w:qFormat/>
    <w:rPr>
      <w:rFonts w:ascii="Times New Roman" w:hAnsi="Times New Roman"/>
      <w:color w:val="000000"/>
      <w:spacing w:val="0"/>
      <w:sz w:val="24"/>
    </w:rPr>
  </w:style>
  <w:style w:type="character" w:customStyle="1" w:styleId="117">
    <w:name w:val="Текст примечания Знак11"/>
    <w:link w:val="1112"/>
    <w:qFormat/>
    <w:rPr>
      <w:rFonts w:ascii="Times New Roman" w:hAnsi="Times New Roman"/>
      <w:sz w:val="20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afffb">
    <w:name w:val="Куда обратиться?"/>
    <w:basedOn w:val="a4"/>
    <w:link w:val="1fffb"/>
    <w:qFormat/>
    <w:rPr>
      <w:rFonts w:ascii="Times New Roman" w:hAnsi="Times New Roman"/>
      <w:sz w:val="24"/>
    </w:rPr>
  </w:style>
  <w:style w:type="character" w:styleId="afffc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/>
      <w:vertAlign w:val="superscript"/>
    </w:rPr>
  </w:style>
  <w:style w:type="character" w:customStyle="1" w:styleId="EndnoteCharacters111">
    <w:name w:val="Endnote Characters111"/>
    <w:qFormat/>
    <w:rPr>
      <w:rFonts w:ascii="Times New Roman" w:hAnsi="Times New Roman"/>
      <w:vertAlign w:val="superscript"/>
    </w:rPr>
  </w:style>
  <w:style w:type="character" w:customStyle="1" w:styleId="EndnoteCharacters1111">
    <w:name w:val="Endnote Characters1111"/>
    <w:link w:val="EndnoteCharacters11111"/>
    <w:qFormat/>
    <w:rPr>
      <w:rFonts w:ascii="Times New Roman" w:hAnsi="Times New Roman"/>
      <w:vertAlign w:val="superscript"/>
    </w:rPr>
  </w:style>
  <w:style w:type="character" w:customStyle="1" w:styleId="afffd">
    <w:name w:val="Интерактивный заголовок"/>
    <w:basedOn w:val="13"/>
    <w:link w:val="1fffc"/>
    <w:qFormat/>
    <w:rPr>
      <w:rFonts w:ascii="Verdana" w:hAnsi="Verdana"/>
      <w:b/>
      <w:color w:val="0058A9"/>
      <w:u w:val="single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Contents5">
    <w:name w:val="Contents 5"/>
    <w:qFormat/>
    <w:rPr>
      <w:rFonts w:ascii="Calibri" w:hAnsi="Calibri"/>
      <w:sz w:val="20"/>
    </w:rPr>
  </w:style>
  <w:style w:type="character" w:customStyle="1" w:styleId="a4">
    <w:name w:val="Внимание"/>
    <w:link w:val="1fffd"/>
    <w:qFormat/>
    <w:rPr>
      <w:rFonts w:ascii="Times New Roman" w:hAnsi="Times New Roman"/>
      <w:sz w:val="2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1fffe">
    <w:name w:val="Название Знак1"/>
    <w:link w:val="118"/>
    <w:qFormat/>
    <w:rPr>
      <w:rFonts w:ascii="Times New Roman" w:hAnsi="Times New Roman"/>
      <w:sz w:val="24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afffe">
    <w:name w:val="Не вступил в силу"/>
    <w:link w:val="1ffff"/>
    <w:qFormat/>
    <w:rPr>
      <w:b/>
      <w:color w:val="000000"/>
      <w:shd w:val="clear" w:color="auto" w:fill="D8EDE8"/>
    </w:rPr>
  </w:style>
  <w:style w:type="character" w:customStyle="1" w:styleId="1ffff0">
    <w:name w:val="Нижний колонтитул Знак1"/>
    <w:basedOn w:val="a0"/>
    <w:link w:val="119"/>
    <w:qFormat/>
    <w:rPr>
      <w:rFonts w:ascii="Calibri" w:hAnsi="Calibri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c15">
    <w:name w:val="c15"/>
    <w:basedOn w:val="a0"/>
    <w:link w:val="c151"/>
    <w:qFormat/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affff">
    <w:name w:val="Текст (справка)"/>
    <w:link w:val="1ffff1"/>
    <w:qFormat/>
    <w:rPr>
      <w:rFonts w:ascii="Times New Roman" w:hAnsi="Times New Roman"/>
      <w:sz w:val="24"/>
    </w:rPr>
  </w:style>
  <w:style w:type="character" w:customStyle="1" w:styleId="af9">
    <w:name w:val="Комментарий"/>
    <w:basedOn w:val="affff"/>
    <w:link w:val="1ffff2"/>
    <w:qFormat/>
    <w:rPr>
      <w:rFonts w:ascii="Times New Roman" w:hAnsi="Times New Roman"/>
      <w:color w:val="353842"/>
      <w:sz w:val="24"/>
    </w:rPr>
  </w:style>
  <w:style w:type="character" w:customStyle="1" w:styleId="Subtitle1">
    <w:name w:val="Subtitle1"/>
    <w:qFormat/>
    <w:rPr>
      <w:color w:val="5A5A5A" w:themeColor="text1" w:themeTint="A5"/>
      <w:spacing w:val="15"/>
    </w:rPr>
  </w:style>
  <w:style w:type="character" w:customStyle="1" w:styleId="affff0">
    <w:name w:val="Информация об изменениях"/>
    <w:basedOn w:val="affe"/>
    <w:link w:val="1ffff3"/>
    <w:qFormat/>
    <w:rPr>
      <w:rFonts w:ascii="Times New Roman" w:hAnsi="Times New Roman"/>
      <w:color w:val="353842"/>
      <w:sz w:val="18"/>
    </w:rPr>
  </w:style>
  <w:style w:type="character" w:customStyle="1" w:styleId="213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styleId="affff1">
    <w:name w:val="page number"/>
    <w:rPr>
      <w:rFonts w:ascii="Times New Roman" w:hAnsi="Times New Roman"/>
    </w:rPr>
  </w:style>
  <w:style w:type="character" w:customStyle="1" w:styleId="Title1">
    <w:name w:val="Title1"/>
    <w:qFormat/>
    <w:rPr>
      <w:rFonts w:ascii="Segoe UI" w:hAnsi="Segoe UI"/>
      <w:sz w:val="24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affff2">
    <w:name w:val="Внимание: криминал!!"/>
    <w:basedOn w:val="a4"/>
    <w:link w:val="1ffff4"/>
    <w:qFormat/>
    <w:rPr>
      <w:rFonts w:ascii="Times New Roman" w:hAnsi="Times New Roman"/>
      <w:sz w:val="24"/>
    </w:rPr>
  </w:style>
  <w:style w:type="character" w:customStyle="1" w:styleId="affff3">
    <w:name w:val="Ссылка на утративший силу документ"/>
    <w:link w:val="1ffff5"/>
    <w:qFormat/>
    <w:rPr>
      <w:b/>
      <w:color w:val="749232"/>
    </w:rPr>
  </w:style>
  <w:style w:type="character" w:customStyle="1" w:styleId="1ffff6">
    <w:name w:val="Неразрешенное упоминание1"/>
    <w:basedOn w:val="a0"/>
    <w:link w:val="11a"/>
    <w:qFormat/>
    <w:rPr>
      <w:color w:val="605E5C"/>
      <w:shd w:val="clear" w:color="auto" w:fill="E1DFDD"/>
    </w:rPr>
  </w:style>
  <w:style w:type="character" w:customStyle="1" w:styleId="affff4">
    <w:name w:val="Центрированный (таблица)"/>
    <w:basedOn w:val="afff1"/>
    <w:link w:val="1ffff7"/>
    <w:qFormat/>
    <w:rPr>
      <w:rFonts w:ascii="Times New Roman" w:hAnsi="Times New Roman"/>
      <w:sz w:val="24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1ffff8">
    <w:name w:val="Просмотренная гиперссылка1"/>
    <w:basedOn w:val="a0"/>
    <w:link w:val="11b"/>
    <w:qFormat/>
    <w:rPr>
      <w:color w:val="800080"/>
      <w:u w:val="single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1ff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1ffffa">
    <w:name w:val="Без интервала1"/>
    <w:link w:val="NoSpacing1"/>
    <w:qFormat/>
    <w:rPr>
      <w:rFonts w:ascii="Calibri" w:hAnsi="Calibri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1ffffb">
    <w:name w:val="Заголовок Знак1"/>
    <w:basedOn w:val="a0"/>
    <w:link w:val="11c"/>
    <w:qFormat/>
    <w:rPr>
      <w:rFonts w:asciiTheme="majorHAnsi" w:hAnsiTheme="majorHAnsi"/>
      <w:spacing w:val="-10"/>
      <w:sz w:val="56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affff5">
    <w:name w:val="Прижатый влево"/>
    <w:link w:val="1ffffc"/>
    <w:qFormat/>
    <w:rPr>
      <w:rFonts w:ascii="Times New Roman" w:hAnsi="Times New Roman"/>
      <w:sz w:val="2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Header1">
    <w:name w:val="Header1"/>
    <w:qFormat/>
  </w:style>
  <w:style w:type="character" w:customStyle="1" w:styleId="affff6">
    <w:name w:val="Информация об изменениях документа"/>
    <w:basedOn w:val="af9"/>
    <w:link w:val="1ffffd"/>
    <w:qFormat/>
    <w:rPr>
      <w:rFonts w:ascii="Times New Roman" w:hAnsi="Times New Roman"/>
      <w:i/>
      <w:color w:val="353842"/>
      <w:sz w:val="24"/>
    </w:rPr>
  </w:style>
  <w:style w:type="character" w:customStyle="1" w:styleId="1ffffe">
    <w:name w:val="Абзац списка1"/>
    <w:link w:val="ListParagraph1"/>
    <w:qFormat/>
  </w:style>
  <w:style w:type="character" w:customStyle="1" w:styleId="c21">
    <w:name w:val="c21"/>
    <w:basedOn w:val="a0"/>
    <w:link w:val="c211"/>
    <w:qFormat/>
  </w:style>
  <w:style w:type="character" w:styleId="affff7">
    <w:name w:val="Emphasis"/>
    <w:qFormat/>
    <w:rPr>
      <w:rFonts w:ascii="Times New Roman" w:hAnsi="Times New Roman"/>
      <w:i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f8">
    <w:name w:val="Ссылка указателя"/>
    <w:qFormat/>
  </w:style>
  <w:style w:type="character" w:customStyle="1" w:styleId="affff9">
    <w:name w:val="Символ сноски"/>
    <w:qFormat/>
  </w:style>
  <w:style w:type="character" w:styleId="affffa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affffb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affffc">
    <w:name w:val="Hyperlink"/>
    <w:rPr>
      <w:color w:val="000080"/>
      <w:u w:val="single"/>
    </w:rPr>
  </w:style>
  <w:style w:type="paragraph" w:styleId="affffd">
    <w:name w:val="Title"/>
    <w:basedOn w:val="a"/>
    <w:next w:val="affff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paragraph" w:styleId="affffe">
    <w:name w:val="Body Text"/>
    <w:basedOn w:val="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f">
    <w:name w:val="List"/>
    <w:basedOn w:val="affffe"/>
  </w:style>
  <w:style w:type="paragraph" w:styleId="affff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f1">
    <w:name w:val="index heading"/>
    <w:basedOn w:val="affffd"/>
  </w:style>
  <w:style w:type="paragraph" w:customStyle="1" w:styleId="xl911">
    <w:name w:val="xl911"/>
    <w:basedOn w:val="a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951">
    <w:name w:val="xl951"/>
    <w:basedOn w:val="a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styleId="24">
    <w:name w:val="toc 2"/>
    <w:basedOn w:val="a"/>
    <w:next w:val="a"/>
    <w:uiPriority w:val="39"/>
    <w:pPr>
      <w:spacing w:before="120"/>
      <w:ind w:left="240"/>
    </w:pPr>
    <w:rPr>
      <w:rFonts w:ascii="Calibri" w:hAnsi="Calibri"/>
      <w:i/>
      <w:sz w:val="20"/>
    </w:rPr>
  </w:style>
  <w:style w:type="paragraph" w:customStyle="1" w:styleId="xl801">
    <w:name w:val="xl801"/>
    <w:basedOn w:val="a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21">
    <w:name w:val="Неразрешенное упоминание21"/>
    <w:link w:val="20"/>
    <w:qFormat/>
    <w:rPr>
      <w:rFonts w:ascii="Calibri" w:hAnsi="Calibri"/>
      <w:color w:val="605E5C"/>
      <w:shd w:val="clear" w:color="auto" w:fill="E1DFDD"/>
    </w:rPr>
  </w:style>
  <w:style w:type="paragraph" w:customStyle="1" w:styleId="xl1051">
    <w:name w:val="xl1051"/>
    <w:basedOn w:val="a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671">
    <w:name w:val="xl671"/>
    <w:basedOn w:val="a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10">
    <w:name w:val="Примечание.1"/>
    <w:basedOn w:val="1fffd"/>
    <w:next w:val="a"/>
    <w:link w:val="a3"/>
    <w:qFormat/>
  </w:style>
  <w:style w:type="paragraph" w:customStyle="1" w:styleId="BalloonText1">
    <w:name w:val="Balloon Text1"/>
    <w:basedOn w:val="a"/>
    <w:link w:val="11"/>
    <w:qFormat/>
    <w:rPr>
      <w:rFonts w:ascii="Segoe UI" w:hAnsi="Segoe UI"/>
      <w:sz w:val="18"/>
    </w:rPr>
  </w:style>
  <w:style w:type="paragraph" w:customStyle="1" w:styleId="xl791">
    <w:name w:val="xl791"/>
    <w:basedOn w:val="a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21">
    <w:name w:val="таблСлева121"/>
    <w:basedOn w:val="a"/>
    <w:link w:val="12"/>
    <w:qFormat/>
    <w:rPr>
      <w:rFonts w:ascii="Segoe UI" w:hAnsi="Segoe UI"/>
      <w:sz w:val="24"/>
    </w:rPr>
  </w:style>
  <w:style w:type="paragraph" w:customStyle="1" w:styleId="110">
    <w:name w:val="Заголовок11"/>
    <w:basedOn w:val="1f1"/>
    <w:next w:val="a"/>
    <w:link w:val="13"/>
    <w:qFormat/>
    <w:rPr>
      <w:b/>
      <w:color w:val="0058A9"/>
    </w:rPr>
  </w:style>
  <w:style w:type="paragraph" w:customStyle="1" w:styleId="xl1281">
    <w:name w:val="xl1281"/>
    <w:basedOn w:val="a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111">
    <w:name w:val="xl1111"/>
    <w:basedOn w:val="a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styleId="42">
    <w:name w:val="toc 4"/>
    <w:basedOn w:val="a"/>
    <w:next w:val="a"/>
    <w:uiPriority w:val="39"/>
    <w:pPr>
      <w:ind w:left="720"/>
    </w:pPr>
    <w:rPr>
      <w:rFonts w:ascii="Calibri" w:hAnsi="Calibri"/>
      <w:sz w:val="20"/>
    </w:rPr>
  </w:style>
  <w:style w:type="paragraph" w:customStyle="1" w:styleId="14">
    <w:name w:val="Подчёркнуный текст1"/>
    <w:basedOn w:val="a"/>
    <w:next w:val="a"/>
    <w:link w:val="a6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15">
    <w:name w:val="Продолжение ссылки1"/>
    <w:link w:val="a7"/>
    <w:qFormat/>
  </w:style>
  <w:style w:type="paragraph" w:customStyle="1" w:styleId="16">
    <w:name w:val="Необходимые документы1"/>
    <w:basedOn w:val="1fffd"/>
    <w:next w:val="a"/>
    <w:link w:val="a8"/>
    <w:qFormat/>
    <w:pPr>
      <w:ind w:left="0" w:firstLine="118"/>
    </w:pPr>
  </w:style>
  <w:style w:type="paragraph" w:customStyle="1" w:styleId="17">
    <w:name w:val="Переменная часть1"/>
    <w:basedOn w:val="1f1"/>
    <w:next w:val="a"/>
    <w:link w:val="a9"/>
    <w:qFormat/>
    <w:rPr>
      <w:sz w:val="18"/>
    </w:rPr>
  </w:style>
  <w:style w:type="paragraph" w:customStyle="1" w:styleId="18">
    <w:name w:val="Гипертекстовая ссылка1"/>
    <w:link w:val="aa"/>
    <w:qFormat/>
    <w:rPr>
      <w:rFonts w:ascii="Calibri" w:hAnsi="Calibri"/>
      <w:b/>
      <w:color w:val="106BBE"/>
    </w:rPr>
  </w:style>
  <w:style w:type="paragraph" w:customStyle="1" w:styleId="19">
    <w:name w:val="Формула1"/>
    <w:basedOn w:val="a"/>
    <w:next w:val="a"/>
    <w:link w:val="ab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120">
    <w:name w:val="Тема примечания Знак12"/>
    <w:link w:val="1a"/>
    <w:qFormat/>
    <w:rPr>
      <w:rFonts w:ascii="Times New Roman" w:hAnsi="Times New Roman"/>
      <w:b/>
      <w:sz w:val="20"/>
    </w:rPr>
  </w:style>
  <w:style w:type="paragraph" w:customStyle="1" w:styleId="xl1561">
    <w:name w:val="xl1561"/>
    <w:basedOn w:val="a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styleId="6">
    <w:name w:val="toc 6"/>
    <w:basedOn w:val="a"/>
    <w:next w:val="a"/>
    <w:uiPriority w:val="39"/>
    <w:pPr>
      <w:ind w:left="1200"/>
    </w:pPr>
    <w:rPr>
      <w:rFonts w:ascii="Calibri" w:hAnsi="Calibri"/>
      <w:sz w:val="20"/>
    </w:rPr>
  </w:style>
  <w:style w:type="paragraph" w:customStyle="1" w:styleId="pTextStyle1">
    <w:name w:val="pTextStyle1"/>
    <w:basedOn w:val="a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xl851">
    <w:name w:val="xl851"/>
    <w:basedOn w:val="a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7">
    <w:name w:val="toc 7"/>
    <w:basedOn w:val="a"/>
    <w:next w:val="a"/>
    <w:uiPriority w:val="39"/>
    <w:pPr>
      <w:ind w:left="1440"/>
    </w:pPr>
    <w:rPr>
      <w:rFonts w:ascii="Calibri" w:hAnsi="Calibri"/>
      <w:sz w:val="20"/>
    </w:rPr>
  </w:style>
  <w:style w:type="paragraph" w:customStyle="1" w:styleId="xl1141">
    <w:name w:val="xl1141"/>
    <w:basedOn w:val="a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b">
    <w:name w:val="Словарная статья1"/>
    <w:basedOn w:val="a"/>
    <w:next w:val="a"/>
    <w:link w:val="ac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xl651">
    <w:name w:val="xl651"/>
    <w:basedOn w:val="a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631">
    <w:name w:val="xl1631"/>
    <w:basedOn w:val="a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c">
    <w:name w:val="Заголовок группы контролов1"/>
    <w:basedOn w:val="a"/>
    <w:next w:val="a"/>
    <w:link w:val="ad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1031">
    <w:name w:val="xl1031"/>
    <w:basedOn w:val="a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21">
    <w:name w:val="xl1421"/>
    <w:basedOn w:val="a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Endnote1">
    <w:name w:val="Endnote1"/>
    <w:basedOn w:val="a"/>
    <w:link w:val="Endnote"/>
    <w:qFormat/>
    <w:rPr>
      <w:rFonts w:ascii="Calibri" w:hAnsi="Calibri"/>
      <w:sz w:val="20"/>
    </w:rPr>
  </w:style>
  <w:style w:type="paragraph" w:customStyle="1" w:styleId="xl1451">
    <w:name w:val="xl1451"/>
    <w:basedOn w:val="a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d">
    <w:name w:val="Утратил силу1"/>
    <w:link w:val="ae"/>
    <w:qFormat/>
    <w:rPr>
      <w:rFonts w:ascii="Calibri" w:hAnsi="Calibri"/>
      <w:b/>
      <w:strike/>
      <w:color w:val="666600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xl1041">
    <w:name w:val="xl1041"/>
    <w:basedOn w:val="a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71">
    <w:name w:val="xl1471"/>
    <w:basedOn w:val="a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41">
    <w:name w:val="xl841"/>
    <w:basedOn w:val="a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681">
    <w:name w:val="xl681"/>
    <w:basedOn w:val="a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11">
    <w:name w:val="xl811"/>
    <w:basedOn w:val="a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annotationsubject1">
    <w:name w:val="annotation subject1"/>
    <w:basedOn w:val="afffff2"/>
    <w:next w:val="afffff2"/>
    <w:link w:val="1e"/>
    <w:qFormat/>
    <w:rPr>
      <w:b/>
    </w:rPr>
  </w:style>
  <w:style w:type="paragraph" w:styleId="afffff2">
    <w:name w:val="annotation text"/>
    <w:basedOn w:val="a"/>
    <w:rPr>
      <w:sz w:val="20"/>
    </w:rPr>
  </w:style>
  <w:style w:type="paragraph" w:customStyle="1" w:styleId="msonormal1">
    <w:name w:val="msonormal1"/>
    <w:basedOn w:val="a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styleId="afffff3">
    <w:name w:val="TOC Heading"/>
    <w:basedOn w:val="1"/>
    <w:next w:val="a"/>
    <w:qFormat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paragraph" w:customStyle="1" w:styleId="1f">
    <w:name w:val="Заголовок своего сообщения1"/>
    <w:link w:val="af"/>
    <w:qFormat/>
    <w:rPr>
      <w:rFonts w:ascii="Calibri" w:hAnsi="Calibri"/>
      <w:b/>
      <w:color w:val="26282F"/>
    </w:rPr>
  </w:style>
  <w:style w:type="paragraph" w:customStyle="1" w:styleId="xl971">
    <w:name w:val="xl971"/>
    <w:basedOn w:val="a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xl961">
    <w:name w:val="xl961"/>
    <w:basedOn w:val="a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651">
    <w:name w:val="xl1651"/>
    <w:basedOn w:val="a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0">
    <w:name w:val="Сравнение редакций1"/>
    <w:link w:val="af0"/>
    <w:qFormat/>
    <w:rPr>
      <w:rFonts w:ascii="Calibri" w:hAnsi="Calibri"/>
      <w:b/>
      <w:color w:val="26282F"/>
    </w:rPr>
  </w:style>
  <w:style w:type="paragraph" w:customStyle="1" w:styleId="xl1551">
    <w:name w:val="xl1551"/>
    <w:basedOn w:val="a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81">
    <w:name w:val="xl1181"/>
    <w:basedOn w:val="a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61">
    <w:name w:val="xl1261"/>
    <w:basedOn w:val="a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891">
    <w:name w:val="xl891"/>
    <w:basedOn w:val="a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BodyText21">
    <w:name w:val="Body Text 21"/>
    <w:basedOn w:val="a"/>
    <w:link w:val="210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StrongEmphasis">
    <w:name w:val="Strong Emphasis"/>
    <w:qFormat/>
    <w:rPr>
      <w:b/>
    </w:rPr>
  </w:style>
  <w:style w:type="paragraph" w:customStyle="1" w:styleId="xl1321">
    <w:name w:val="xl1321"/>
    <w:basedOn w:val="a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1">
    <w:name w:val="Основное меню (преемственное)1"/>
    <w:basedOn w:val="a"/>
    <w:next w:val="a"/>
    <w:link w:val="a5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731">
    <w:name w:val="xl731"/>
    <w:basedOn w:val="a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991">
    <w:name w:val="xl991"/>
    <w:basedOn w:val="a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c141">
    <w:name w:val="c141"/>
    <w:basedOn w:val="a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671">
    <w:name w:val="xl1671"/>
    <w:basedOn w:val="a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f2">
    <w:name w:val="Обычный (Интернет) Знак1"/>
    <w:link w:val="af2"/>
    <w:qFormat/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xl1701">
    <w:name w:val="xl1701"/>
    <w:basedOn w:val="a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11">
    <w:name w:val="xl1511"/>
    <w:basedOn w:val="a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3">
    <w:name w:val="Заголовок ЭР (левое окно)1"/>
    <w:basedOn w:val="a"/>
    <w:next w:val="a"/>
    <w:link w:val="af3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771">
    <w:name w:val="xl771"/>
    <w:basedOn w:val="a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131">
    <w:name w:val="xl1131"/>
    <w:basedOn w:val="a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4">
    <w:name w:val="Ссылка на официальную публикацию1"/>
    <w:basedOn w:val="a"/>
    <w:next w:val="a"/>
    <w:link w:val="af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5">
    <w:name w:val="Заголовок статьи1"/>
    <w:basedOn w:val="a"/>
    <w:next w:val="a"/>
    <w:link w:val="af5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xl861">
    <w:name w:val="xl861"/>
    <w:basedOn w:val="a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41">
    <w:name w:val="xl1541"/>
    <w:basedOn w:val="a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661">
    <w:name w:val="xl661"/>
    <w:basedOn w:val="a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List21">
    <w:name w:val="List 21"/>
    <w:basedOn w:val="a"/>
    <w:link w:val="211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1061">
    <w:name w:val="xl1061"/>
    <w:basedOn w:val="a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81">
    <w:name w:val="xl1481"/>
    <w:basedOn w:val="a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351">
    <w:name w:val="xl1351"/>
    <w:basedOn w:val="a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21">
    <w:name w:val="xl1121"/>
    <w:basedOn w:val="a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461">
    <w:name w:val="xl1461"/>
    <w:basedOn w:val="a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941">
    <w:name w:val="xl941"/>
    <w:basedOn w:val="a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661">
    <w:name w:val="xl1661"/>
    <w:basedOn w:val="a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291">
    <w:name w:val="xl1291"/>
    <w:basedOn w:val="a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601">
    <w:name w:val="xl1601"/>
    <w:basedOn w:val="a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91">
    <w:name w:val="xl1391"/>
    <w:basedOn w:val="a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41">
    <w:name w:val="xl741"/>
    <w:basedOn w:val="a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SubtleEmphasis1">
    <w:name w:val="Subtle Emphasis1"/>
    <w:link w:val="af6"/>
    <w:qFormat/>
    <w:rPr>
      <w:rFonts w:ascii="Calibri" w:hAnsi="Calibri"/>
      <w:i/>
      <w:color w:val="404040"/>
    </w:rPr>
  </w:style>
  <w:style w:type="paragraph" w:customStyle="1" w:styleId="xl931">
    <w:name w:val="xl931"/>
    <w:basedOn w:val="a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6">
    <w:name w:val="Заголовок ЭР (правое окно)1"/>
    <w:basedOn w:val="1f3"/>
    <w:next w:val="a"/>
    <w:link w:val="af7"/>
    <w:qFormat/>
    <w:pPr>
      <w:spacing w:after="0"/>
      <w:jc w:val="left"/>
    </w:pPr>
  </w:style>
  <w:style w:type="paragraph" w:customStyle="1" w:styleId="1f7">
    <w:name w:val="Комментарий пользователя1"/>
    <w:basedOn w:val="1ffff2"/>
    <w:next w:val="a"/>
    <w:link w:val="af8"/>
    <w:qFormat/>
    <w:pPr>
      <w:jc w:val="left"/>
    </w:pPr>
  </w:style>
  <w:style w:type="paragraph" w:customStyle="1" w:styleId="xl1001">
    <w:name w:val="xl1001"/>
    <w:basedOn w:val="a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51">
    <w:name w:val="xl1151"/>
    <w:basedOn w:val="a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91">
    <w:name w:val="xl1591"/>
    <w:basedOn w:val="a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61">
    <w:name w:val="xl1361"/>
    <w:basedOn w:val="a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41">
    <w:name w:val="xl1441"/>
    <w:basedOn w:val="a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401">
    <w:name w:val="xl1401"/>
    <w:basedOn w:val="a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styleId="32">
    <w:name w:val="toc 3"/>
    <w:basedOn w:val="a"/>
    <w:next w:val="a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xl1271">
    <w:name w:val="xl1271"/>
    <w:basedOn w:val="a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8">
    <w:name w:val="Опечатки1"/>
    <w:link w:val="afa"/>
    <w:qFormat/>
    <w:rPr>
      <w:rFonts w:ascii="Calibri" w:hAnsi="Calibri"/>
      <w:color w:val="FF0000"/>
    </w:rPr>
  </w:style>
  <w:style w:type="paragraph" w:customStyle="1" w:styleId="1f9">
    <w:name w:val="Сравнение редакций. Удаленный фрагмент1"/>
    <w:link w:val="afb"/>
    <w:qFormat/>
    <w:rPr>
      <w:rFonts w:ascii="Calibri" w:hAnsi="Calibri"/>
      <w:shd w:val="clear" w:color="auto" w:fill="C4C413"/>
    </w:rPr>
  </w:style>
  <w:style w:type="paragraph" w:customStyle="1" w:styleId="1fa">
    <w:name w:val="Сравнение редакций. Добавленный фрагмент1"/>
    <w:link w:val="afc"/>
    <w:qFormat/>
    <w:rPr>
      <w:rFonts w:ascii="Calibri" w:hAnsi="Calibri"/>
      <w:shd w:val="clear" w:color="auto" w:fill="C1D7FF"/>
    </w:rPr>
  </w:style>
  <w:style w:type="paragraph" w:customStyle="1" w:styleId="1110">
    <w:name w:val="Тема примечания Знак111"/>
    <w:link w:val="111"/>
    <w:qFormat/>
    <w:rPr>
      <w:rFonts w:ascii="Times New Roman" w:hAnsi="Times New Roman"/>
      <w:b/>
      <w:sz w:val="20"/>
    </w:rPr>
  </w:style>
  <w:style w:type="paragraph" w:customStyle="1" w:styleId="1fb">
    <w:name w:val="Технический комментарий1"/>
    <w:basedOn w:val="a"/>
    <w:next w:val="a"/>
    <w:link w:val="afd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12">
    <w:name w:val="Знак сноски11"/>
    <w:basedOn w:val="a"/>
    <w:link w:val="1fc"/>
    <w:qFormat/>
    <w:rPr>
      <w:vertAlign w:val="superscript"/>
    </w:rPr>
  </w:style>
  <w:style w:type="paragraph" w:customStyle="1" w:styleId="1fd">
    <w:name w:val="Колонтитул (левый)1"/>
    <w:basedOn w:val="1ff6"/>
    <w:next w:val="a"/>
    <w:link w:val="afe"/>
    <w:qFormat/>
    <w:rPr>
      <w:sz w:val="14"/>
    </w:rPr>
  </w:style>
  <w:style w:type="paragraph" w:customStyle="1" w:styleId="xl1791">
    <w:name w:val="xl1791"/>
    <w:basedOn w:val="a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1781">
    <w:name w:val="xl1781"/>
    <w:basedOn w:val="a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DefaultParagraphFont1">
    <w:name w:val="Default Paragraph Font1"/>
    <w:qFormat/>
  </w:style>
  <w:style w:type="paragraph" w:customStyle="1" w:styleId="c71">
    <w:name w:val="c71"/>
    <w:link w:val="c7"/>
    <w:qFormat/>
  </w:style>
  <w:style w:type="paragraph" w:customStyle="1" w:styleId="1fe">
    <w:name w:val="Активная гипертекстовая ссылка1"/>
    <w:link w:val="aff0"/>
    <w:qFormat/>
    <w:rPr>
      <w:rFonts w:ascii="Calibri" w:hAnsi="Calibri"/>
      <w:b/>
      <w:color w:val="106BBE"/>
      <w:u w:val="single"/>
    </w:rPr>
  </w:style>
  <w:style w:type="paragraph" w:customStyle="1" w:styleId="xl1221">
    <w:name w:val="xl1221"/>
    <w:basedOn w:val="a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22">
    <w:name w:val="Заголовок Знак2"/>
    <w:basedOn w:val="DefaultParagraphFont1"/>
    <w:link w:val="aff1"/>
    <w:qFormat/>
    <w:rPr>
      <w:rFonts w:asciiTheme="majorHAnsi" w:hAnsiTheme="majorHAnsi"/>
      <w:spacing w:val="-10"/>
      <w:sz w:val="56"/>
    </w:rPr>
  </w:style>
  <w:style w:type="paragraph" w:customStyle="1" w:styleId="xl1161">
    <w:name w:val="xl1161"/>
    <w:basedOn w:val="a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">
    <w:name w:val="Дочерний элемент списка1"/>
    <w:basedOn w:val="a"/>
    <w:next w:val="a"/>
    <w:link w:val="aff2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xl871">
    <w:name w:val="xl871"/>
    <w:basedOn w:val="a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0">
    <w:name w:val="Текст ЭР (см. также)1"/>
    <w:basedOn w:val="a"/>
    <w:next w:val="a"/>
    <w:link w:val="aff3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xl1081">
    <w:name w:val="xl1081"/>
    <w:basedOn w:val="a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491">
    <w:name w:val="xl1491"/>
    <w:basedOn w:val="a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1">
    <w:name w:val="Выделение для Базового Поиска (курсив)1"/>
    <w:link w:val="aff4"/>
    <w:qFormat/>
    <w:rPr>
      <w:rFonts w:ascii="Calibri" w:hAnsi="Calibri"/>
      <w:b/>
      <w:i/>
      <w:color w:val="0058A9"/>
    </w:rPr>
  </w:style>
  <w:style w:type="paragraph" w:customStyle="1" w:styleId="1ff2">
    <w:name w:val="Внимание: недобросовестность!1"/>
    <w:basedOn w:val="1fffd"/>
    <w:next w:val="a"/>
    <w:link w:val="aff5"/>
    <w:qFormat/>
  </w:style>
  <w:style w:type="paragraph" w:customStyle="1" w:styleId="1ff3">
    <w:name w:val="Найденные слова1"/>
    <w:link w:val="aff6"/>
    <w:qFormat/>
    <w:rPr>
      <w:rFonts w:ascii="Calibri" w:hAnsi="Calibri"/>
      <w:b/>
      <w:color w:val="26282F"/>
      <w:shd w:val="clear" w:color="auto" w:fill="FFF580"/>
    </w:rPr>
  </w:style>
  <w:style w:type="paragraph" w:customStyle="1" w:styleId="xl1371">
    <w:name w:val="xl1371"/>
    <w:basedOn w:val="a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s11">
    <w:name w:val="s_11"/>
    <w:basedOn w:val="a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afffff4">
    <w:name w:val="Колонтитул"/>
    <w:qFormat/>
    <w:pPr>
      <w:jc w:val="both"/>
    </w:pPr>
    <w:rPr>
      <w:rFonts w:ascii="XO Thames" w:hAnsi="XO Thames"/>
      <w:sz w:val="28"/>
    </w:rPr>
  </w:style>
  <w:style w:type="paragraph" w:styleId="afffff5">
    <w:name w:val="footer"/>
    <w:basedOn w:val="a"/>
    <w:pPr>
      <w:tabs>
        <w:tab w:val="center" w:pos="4677"/>
        <w:tab w:val="right" w:pos="9355"/>
      </w:tabs>
    </w:pPr>
  </w:style>
  <w:style w:type="paragraph" w:customStyle="1" w:styleId="xl1501">
    <w:name w:val="xl1501"/>
    <w:basedOn w:val="a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4">
    <w:name w:val="Заголовок для информации об изменениях1"/>
    <w:basedOn w:val="1"/>
    <w:next w:val="a"/>
    <w:link w:val="aff7"/>
    <w:qFormat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paragraph" w:customStyle="1" w:styleId="1ff5">
    <w:name w:val="Текст (прав. подпись)1"/>
    <w:basedOn w:val="a"/>
    <w:next w:val="a"/>
    <w:link w:val="aff8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1ff6">
    <w:name w:val="Текст (лев. подпись)1"/>
    <w:basedOn w:val="a"/>
    <w:next w:val="a"/>
    <w:link w:val="aff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22">
    <w:name w:val="Текст примечания Знак12"/>
    <w:link w:val="1ff7"/>
    <w:qFormat/>
    <w:rPr>
      <w:rFonts w:ascii="Times New Roman" w:hAnsi="Times New Roman"/>
      <w:sz w:val="20"/>
    </w:rPr>
  </w:style>
  <w:style w:type="paragraph" w:customStyle="1" w:styleId="xl1211">
    <w:name w:val="xl1211"/>
    <w:basedOn w:val="a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InternetLink11">
    <w:name w:val="Internet Link1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rFonts w:ascii="Times New Roman" w:hAnsi="Times New Roman"/>
      <w:sz w:val="20"/>
    </w:rPr>
  </w:style>
  <w:style w:type="paragraph" w:customStyle="1" w:styleId="xl821">
    <w:name w:val="xl821"/>
    <w:basedOn w:val="a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styleId="1fffff">
    <w:name w:val="toc 1"/>
    <w:basedOn w:val="a"/>
    <w:next w:val="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paragraph" w:customStyle="1" w:styleId="1ff8">
    <w:name w:val="Колонтитул (правый)1"/>
    <w:basedOn w:val="1ff5"/>
    <w:next w:val="a"/>
    <w:link w:val="aff9"/>
    <w:qFormat/>
    <w:rPr>
      <w:sz w:val="14"/>
    </w:rPr>
  </w:style>
  <w:style w:type="paragraph" w:customStyle="1" w:styleId="xl1091">
    <w:name w:val="xl1091"/>
    <w:basedOn w:val="a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431">
    <w:name w:val="xl1431"/>
    <w:basedOn w:val="a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201">
    <w:name w:val="xl1201"/>
    <w:basedOn w:val="a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xl1751">
    <w:name w:val="xl1751"/>
    <w:basedOn w:val="a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212">
    <w:name w:val="Основной текст (2)1"/>
    <w:basedOn w:val="a"/>
    <w:link w:val="23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1ff9">
    <w:name w:val="Подвал для информации об изменениях1"/>
    <w:basedOn w:val="1"/>
    <w:next w:val="a"/>
    <w:link w:val="affb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a">
    <w:name w:val="Выделение для Базового Поиска1"/>
    <w:link w:val="affc"/>
    <w:qFormat/>
    <w:rPr>
      <w:rFonts w:ascii="Calibri" w:hAnsi="Calibri"/>
      <w:b/>
      <w:color w:val="0058A9"/>
    </w:rPr>
  </w:style>
  <w:style w:type="paragraph" w:customStyle="1" w:styleId="xl721">
    <w:name w:val="xl721"/>
    <w:basedOn w:val="a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1ffb">
    <w:name w:val="Подзаголовок для информации об изменениях1"/>
    <w:basedOn w:val="1ffc"/>
    <w:next w:val="a"/>
    <w:link w:val="affd"/>
    <w:qFormat/>
    <w:rPr>
      <w:b/>
    </w:rPr>
  </w:style>
  <w:style w:type="paragraph" w:customStyle="1" w:styleId="31">
    <w:name w:val="Неразрешенное упоминание31"/>
    <w:link w:val="30"/>
    <w:qFormat/>
    <w:rPr>
      <w:rFonts w:ascii="Calibri" w:hAnsi="Calibri"/>
      <w:color w:val="605E5C"/>
      <w:shd w:val="clear" w:color="auto" w:fill="E1DFDD"/>
    </w:rPr>
  </w:style>
  <w:style w:type="paragraph" w:customStyle="1" w:styleId="xl1191">
    <w:name w:val="xl1191"/>
    <w:basedOn w:val="a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c181">
    <w:name w:val="c181"/>
    <w:basedOn w:val="a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c">
    <w:name w:val="Текст информации об изменениях1"/>
    <w:basedOn w:val="a"/>
    <w:next w:val="a"/>
    <w:link w:val="aff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annotationreference1">
    <w:name w:val="annotation reference1"/>
    <w:basedOn w:val="DefaultParagraphFont1"/>
    <w:link w:val="afff"/>
    <w:qFormat/>
    <w:rPr>
      <w:sz w:val="16"/>
    </w:rPr>
  </w:style>
  <w:style w:type="paragraph" w:customStyle="1" w:styleId="1ffd">
    <w:name w:val="Текст в таблице1"/>
    <w:basedOn w:val="1ffe"/>
    <w:next w:val="a"/>
    <w:link w:val="afff0"/>
    <w:qFormat/>
    <w:pPr>
      <w:ind w:firstLine="500"/>
    </w:pPr>
  </w:style>
  <w:style w:type="paragraph" w:customStyle="1" w:styleId="xl1611">
    <w:name w:val="xl1611"/>
    <w:basedOn w:val="a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41">
    <w:name w:val="xl1741"/>
    <w:basedOn w:val="a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9">
    <w:name w:val="toc 9"/>
    <w:basedOn w:val="a"/>
    <w:next w:val="a"/>
    <w:uiPriority w:val="39"/>
    <w:pPr>
      <w:ind w:left="1920"/>
    </w:pPr>
    <w:rPr>
      <w:rFonts w:ascii="Calibri" w:hAnsi="Calibri"/>
      <w:sz w:val="20"/>
    </w:rPr>
  </w:style>
  <w:style w:type="paragraph" w:customStyle="1" w:styleId="xl1311">
    <w:name w:val="xl1311"/>
    <w:basedOn w:val="a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771">
    <w:name w:val="xl1771"/>
    <w:basedOn w:val="a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e">
    <w:name w:val="Нормальный (таблица)1"/>
    <w:basedOn w:val="a"/>
    <w:next w:val="a"/>
    <w:link w:val="afff1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xl691">
    <w:name w:val="xl691"/>
    <w:basedOn w:val="a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1fff">
    <w:name w:val="Цветовое выделение1"/>
    <w:link w:val="afff2"/>
    <w:qFormat/>
    <w:rPr>
      <w:rFonts w:ascii="Calibri" w:hAnsi="Calibri"/>
      <w:b/>
      <w:color w:val="26282F"/>
    </w:rPr>
  </w:style>
  <w:style w:type="paragraph" w:customStyle="1" w:styleId="xl1231">
    <w:name w:val="xl1231"/>
    <w:basedOn w:val="a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0">
    <w:name w:val="Таблицы (моноширинный)1"/>
    <w:basedOn w:val="a"/>
    <w:next w:val="a"/>
    <w:link w:val="afff3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711">
    <w:name w:val="xl711"/>
    <w:basedOn w:val="a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01">
    <w:name w:val="xl1101"/>
    <w:basedOn w:val="a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011">
    <w:name w:val="xl1011"/>
    <w:basedOn w:val="a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blk1">
    <w:name w:val="blk1"/>
    <w:link w:val="blk"/>
    <w:qFormat/>
  </w:style>
  <w:style w:type="paragraph" w:customStyle="1" w:styleId="113">
    <w:name w:val="Обычный (веб)11"/>
    <w:basedOn w:val="a"/>
    <w:next w:val="NormalWeb1"/>
    <w:link w:val="1fff1"/>
    <w:qFormat/>
    <w:pPr>
      <w:widowControl w:val="0"/>
    </w:pPr>
    <w:rPr>
      <w:rFonts w:ascii="Times New Roman" w:hAnsi="Times New Roman"/>
      <w:sz w:val="24"/>
    </w:rPr>
  </w:style>
  <w:style w:type="paragraph" w:customStyle="1" w:styleId="xl1171">
    <w:name w:val="xl1171"/>
    <w:basedOn w:val="a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pTextStyleCenter1">
    <w:name w:val="pTextStyleCenter1"/>
    <w:basedOn w:val="a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1fff2">
    <w:name w:val="Моноширинный1"/>
    <w:basedOn w:val="a"/>
    <w:next w:val="a"/>
    <w:link w:val="afff4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1fff3">
    <w:name w:val="Напишите нам1"/>
    <w:basedOn w:val="a"/>
    <w:next w:val="a"/>
    <w:link w:val="afff5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114">
    <w:name w:val="Раздел 11"/>
    <w:basedOn w:val="1"/>
    <w:link w:val="1fff4"/>
    <w:qFormat/>
    <w:pPr>
      <w:keepNext/>
      <w:ind w:firstLine="0"/>
      <w:jc w:val="center"/>
    </w:pPr>
  </w:style>
  <w:style w:type="paragraph" w:customStyle="1" w:styleId="xl1381">
    <w:name w:val="xl1381"/>
    <w:basedOn w:val="a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8">
    <w:name w:val="toc 8"/>
    <w:basedOn w:val="a"/>
    <w:next w:val="a"/>
    <w:uiPriority w:val="39"/>
    <w:pPr>
      <w:ind w:left="1680"/>
    </w:pPr>
    <w:rPr>
      <w:rFonts w:ascii="Calibri" w:hAnsi="Calibri"/>
      <w:sz w:val="20"/>
    </w:rPr>
  </w:style>
  <w:style w:type="paragraph" w:customStyle="1" w:styleId="xl881">
    <w:name w:val="xl881"/>
    <w:basedOn w:val="a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681">
    <w:name w:val="xl1681"/>
    <w:basedOn w:val="a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15">
    <w:name w:val="Гиперссылка11"/>
    <w:basedOn w:val="DefaultParagraphFont1"/>
    <w:link w:val="1fff5"/>
    <w:qFormat/>
    <w:rPr>
      <w:color w:val="0000FF"/>
      <w:u w:val="single"/>
    </w:rPr>
  </w:style>
  <w:style w:type="paragraph" w:customStyle="1" w:styleId="xl781">
    <w:name w:val="xl781"/>
    <w:basedOn w:val="a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6">
    <w:name w:val="Оглавление1"/>
    <w:basedOn w:val="1fff0"/>
    <w:next w:val="a"/>
    <w:link w:val="afff6"/>
    <w:qFormat/>
    <w:pPr>
      <w:ind w:left="140"/>
    </w:pPr>
  </w:style>
  <w:style w:type="paragraph" w:customStyle="1" w:styleId="xl701">
    <w:name w:val="xl701"/>
    <w:basedOn w:val="a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7">
    <w:name w:val="Заголовок распахивающейся части диалога1"/>
    <w:basedOn w:val="a"/>
    <w:next w:val="a"/>
    <w:link w:val="afff7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1fff8">
    <w:name w:val="Постоянная часть1"/>
    <w:basedOn w:val="1f1"/>
    <w:next w:val="a"/>
    <w:link w:val="afff8"/>
    <w:qFormat/>
    <w:rPr>
      <w:sz w:val="20"/>
    </w:rPr>
  </w:style>
  <w:style w:type="paragraph" w:customStyle="1" w:styleId="xl831">
    <w:name w:val="xl831"/>
    <w:basedOn w:val="a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9">
    <w:name w:val="Заголовок чужого сообщения1"/>
    <w:link w:val="afff9"/>
    <w:qFormat/>
    <w:rPr>
      <w:rFonts w:ascii="Calibri" w:hAnsi="Calibri"/>
      <w:b/>
      <w:color w:val="FF0000"/>
    </w:rPr>
  </w:style>
  <w:style w:type="paragraph" w:customStyle="1" w:styleId="xl1641">
    <w:name w:val="xl1641"/>
    <w:basedOn w:val="a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a">
    <w:name w:val="Пример.1"/>
    <w:basedOn w:val="1fffd"/>
    <w:next w:val="a"/>
    <w:link w:val="afffa"/>
    <w:qFormat/>
  </w:style>
  <w:style w:type="paragraph" w:customStyle="1" w:styleId="xl1581">
    <w:name w:val="xl1581"/>
    <w:basedOn w:val="a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11">
    <w:name w:val="Раздел 1.11"/>
    <w:basedOn w:val="afffff6"/>
    <w:link w:val="116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paragraph" w:styleId="afffff6">
    <w:name w:val="Subtitle"/>
    <w:basedOn w:val="a"/>
    <w:next w:val="a"/>
    <w:uiPriority w:val="11"/>
    <w:qFormat/>
    <w:pPr>
      <w:spacing w:after="160" w:line="264" w:lineRule="auto"/>
    </w:pPr>
    <w:rPr>
      <w:color w:val="5A5A5A" w:themeColor="text1" w:themeTint="A5"/>
      <w:spacing w:val="15"/>
    </w:rPr>
  </w:style>
  <w:style w:type="paragraph" w:customStyle="1" w:styleId="1112">
    <w:name w:val="Текст примечания Знак111"/>
    <w:link w:val="117"/>
    <w:qFormat/>
    <w:rPr>
      <w:rFonts w:ascii="Times New Roman" w:hAnsi="Times New Roman"/>
      <w:sz w:val="20"/>
    </w:rPr>
  </w:style>
  <w:style w:type="paragraph" w:customStyle="1" w:styleId="xl1801">
    <w:name w:val="xl1801"/>
    <w:basedOn w:val="a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b">
    <w:name w:val="Куда обратиться?1"/>
    <w:basedOn w:val="1fffd"/>
    <w:next w:val="a"/>
    <w:link w:val="afffb"/>
    <w:qFormat/>
  </w:style>
  <w:style w:type="paragraph" w:customStyle="1" w:styleId="EndnoteCharacters11111">
    <w:name w:val="Endnote Characters11111"/>
    <w:link w:val="EndnoteCharacters1111"/>
    <w:qFormat/>
    <w:rPr>
      <w:rFonts w:ascii="Times New Roman" w:hAnsi="Times New Roman"/>
      <w:vertAlign w:val="superscript"/>
    </w:rPr>
  </w:style>
  <w:style w:type="paragraph" w:customStyle="1" w:styleId="1fffc">
    <w:name w:val="Интерактивный заголовок1"/>
    <w:basedOn w:val="110"/>
    <w:next w:val="a"/>
    <w:link w:val="afffd"/>
    <w:qFormat/>
    <w:rPr>
      <w:u w:val="single"/>
    </w:rPr>
  </w:style>
  <w:style w:type="paragraph" w:customStyle="1" w:styleId="xl1731">
    <w:name w:val="xl1731"/>
    <w:basedOn w:val="a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81">
    <w:name w:val="xl981"/>
    <w:basedOn w:val="a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styleId="50">
    <w:name w:val="toc 5"/>
    <w:basedOn w:val="a"/>
    <w:next w:val="a"/>
    <w:uiPriority w:val="39"/>
    <w:pPr>
      <w:ind w:left="960"/>
    </w:pPr>
    <w:rPr>
      <w:rFonts w:ascii="Calibri" w:hAnsi="Calibri"/>
      <w:sz w:val="20"/>
    </w:rPr>
  </w:style>
  <w:style w:type="paragraph" w:customStyle="1" w:styleId="1fffd">
    <w:name w:val="Внимание1"/>
    <w:basedOn w:val="a"/>
    <w:next w:val="a"/>
    <w:link w:val="a4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118">
    <w:name w:val="Название Знак11"/>
    <w:link w:val="1fffe"/>
    <w:qFormat/>
    <w:rPr>
      <w:rFonts w:ascii="Times New Roman" w:hAnsi="Times New Roman"/>
      <w:sz w:val="24"/>
    </w:r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1ffff">
    <w:name w:val="Не вступил в силу1"/>
    <w:link w:val="afffe"/>
    <w:qFormat/>
    <w:rPr>
      <w:rFonts w:ascii="Calibri" w:hAnsi="Calibri"/>
      <w:b/>
      <w:shd w:val="clear" w:color="auto" w:fill="D8EDE8"/>
    </w:rPr>
  </w:style>
  <w:style w:type="paragraph" w:customStyle="1" w:styleId="119">
    <w:name w:val="Нижний колонтитул Знак11"/>
    <w:basedOn w:val="DefaultParagraphFont1"/>
    <w:link w:val="1ffff0"/>
    <w:qFormat/>
    <w:rPr>
      <w:rFonts w:ascii="Calibri" w:hAnsi="Calibri"/>
    </w:rPr>
  </w:style>
  <w:style w:type="paragraph" w:customStyle="1" w:styleId="xl751">
    <w:name w:val="xl751"/>
    <w:basedOn w:val="a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761">
    <w:name w:val="xl761"/>
    <w:basedOn w:val="a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521">
    <w:name w:val="xl1521"/>
    <w:basedOn w:val="a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41">
    <w:name w:val="xl641"/>
    <w:basedOn w:val="a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301">
    <w:name w:val="xl1301"/>
    <w:basedOn w:val="a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xl1241">
    <w:name w:val="xl1241"/>
    <w:basedOn w:val="a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11">
    <w:name w:val="xl1411"/>
    <w:basedOn w:val="a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61">
    <w:name w:val="xl1761"/>
    <w:basedOn w:val="a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01">
    <w:name w:val="xl901"/>
    <w:basedOn w:val="a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f1">
    <w:name w:val="Текст (справка)1"/>
    <w:basedOn w:val="a"/>
    <w:next w:val="a"/>
    <w:link w:val="affff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1ffff2">
    <w:name w:val="Комментарий1"/>
    <w:basedOn w:val="1ffff1"/>
    <w:next w:val="a"/>
    <w:link w:val="af9"/>
    <w:qFormat/>
    <w:pPr>
      <w:spacing w:before="75"/>
      <w:ind w:right="0"/>
      <w:jc w:val="both"/>
    </w:pPr>
    <w:rPr>
      <w:color w:val="353842"/>
    </w:rPr>
  </w:style>
  <w:style w:type="paragraph" w:customStyle="1" w:styleId="1ffff3">
    <w:name w:val="Информация об изменениях1"/>
    <w:basedOn w:val="1ffc"/>
    <w:next w:val="a"/>
    <w:link w:val="affff0"/>
    <w:qFormat/>
    <w:pPr>
      <w:spacing w:before="180"/>
      <w:ind w:left="360" w:right="360" w:firstLine="0"/>
    </w:pPr>
  </w:style>
  <w:style w:type="paragraph" w:customStyle="1" w:styleId="BodyTextIndent21">
    <w:name w:val="Body Text Indent 21"/>
    <w:basedOn w:val="a"/>
    <w:link w:val="213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xl631">
    <w:name w:val="xl631"/>
    <w:basedOn w:val="a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formattext1">
    <w:name w:val="formattext1"/>
    <w:basedOn w:val="a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621">
    <w:name w:val="xl1621"/>
    <w:basedOn w:val="a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customStyle="1" w:styleId="xl1071">
    <w:name w:val="xl1071"/>
    <w:basedOn w:val="a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331">
    <w:name w:val="xl1331"/>
    <w:basedOn w:val="a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fff4">
    <w:name w:val="Внимание: криминал!!1"/>
    <w:basedOn w:val="1fffd"/>
    <w:next w:val="a"/>
    <w:link w:val="affff2"/>
    <w:qFormat/>
  </w:style>
  <w:style w:type="paragraph" w:customStyle="1" w:styleId="1ffff5">
    <w:name w:val="Ссылка на утративший силу документ1"/>
    <w:link w:val="affff3"/>
    <w:qFormat/>
    <w:rPr>
      <w:rFonts w:ascii="Calibri" w:hAnsi="Calibri"/>
      <w:b/>
      <w:color w:val="749232"/>
    </w:rPr>
  </w:style>
  <w:style w:type="paragraph" w:customStyle="1" w:styleId="11a">
    <w:name w:val="Неразрешенное упоминание11"/>
    <w:basedOn w:val="DefaultParagraphFont1"/>
    <w:link w:val="1ffff6"/>
    <w:qFormat/>
    <w:rPr>
      <w:color w:val="605E5C"/>
      <w:shd w:val="clear" w:color="auto" w:fill="E1DFDD"/>
    </w:rPr>
  </w:style>
  <w:style w:type="paragraph" w:customStyle="1" w:styleId="1ffff7">
    <w:name w:val="Центрированный (таблица)1"/>
    <w:basedOn w:val="1ffe"/>
    <w:next w:val="a"/>
    <w:link w:val="affff4"/>
    <w:qFormat/>
    <w:pPr>
      <w:jc w:val="center"/>
    </w:pPr>
  </w:style>
  <w:style w:type="paragraph" w:customStyle="1" w:styleId="TableParagraph1">
    <w:name w:val="Table Paragraph1"/>
    <w:basedOn w:val="a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11b">
    <w:name w:val="Просмотренная гиперссылка11"/>
    <w:basedOn w:val="DefaultParagraphFont1"/>
    <w:link w:val="1ffff8"/>
    <w:qFormat/>
    <w:rPr>
      <w:color w:val="800080"/>
      <w:u w:val="single"/>
    </w:rPr>
  </w:style>
  <w:style w:type="paragraph" w:customStyle="1" w:styleId="xl1531">
    <w:name w:val="xl1531"/>
    <w:basedOn w:val="a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21">
    <w:name w:val="xl1721"/>
    <w:basedOn w:val="a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251">
    <w:name w:val="xl1251"/>
    <w:basedOn w:val="a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NormalWeb1">
    <w:name w:val="Normal (Web)1"/>
    <w:basedOn w:val="a"/>
    <w:link w:val="1ffff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NoSpacing1">
    <w:name w:val="No Spacing1"/>
    <w:link w:val="1ffffa"/>
    <w:qFormat/>
  </w:style>
  <w:style w:type="paragraph" w:customStyle="1" w:styleId="11c">
    <w:name w:val="Заголовок Знак11"/>
    <w:basedOn w:val="DefaultParagraphFont1"/>
    <w:link w:val="1ffffb"/>
    <w:qFormat/>
    <w:rPr>
      <w:rFonts w:asciiTheme="majorHAnsi" w:hAnsiTheme="majorHAnsi"/>
      <w:spacing w:val="-10"/>
      <w:sz w:val="56"/>
    </w:rPr>
  </w:style>
  <w:style w:type="paragraph" w:customStyle="1" w:styleId="xl1021">
    <w:name w:val="xl1021"/>
    <w:basedOn w:val="a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fc">
    <w:name w:val="Прижатый влево1"/>
    <w:basedOn w:val="a"/>
    <w:next w:val="a"/>
    <w:link w:val="affff5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xl1341">
    <w:name w:val="xl1341"/>
    <w:basedOn w:val="a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afffff7">
    <w:name w:val="header"/>
    <w:basedOn w:val="a"/>
    <w:pPr>
      <w:tabs>
        <w:tab w:val="center" w:pos="4677"/>
        <w:tab w:val="right" w:pos="9355"/>
      </w:tabs>
    </w:pPr>
  </w:style>
  <w:style w:type="paragraph" w:customStyle="1" w:styleId="1ffffd">
    <w:name w:val="Информация об изменениях документа1"/>
    <w:basedOn w:val="1ffff2"/>
    <w:next w:val="a"/>
    <w:link w:val="affff6"/>
    <w:qFormat/>
    <w:rPr>
      <w:i/>
    </w:rPr>
  </w:style>
  <w:style w:type="paragraph" w:customStyle="1" w:styleId="ListParagraph1">
    <w:name w:val="List Paragraph1"/>
    <w:basedOn w:val="a"/>
    <w:link w:val="1ffffe"/>
    <w:qFormat/>
    <w:pPr>
      <w:ind w:left="720"/>
      <w:contextualSpacing/>
    </w:pPr>
  </w:style>
  <w:style w:type="paragraph" w:customStyle="1" w:styleId="c211">
    <w:name w:val="c211"/>
    <w:basedOn w:val="DefaultParagraphFont1"/>
    <w:link w:val="c21"/>
    <w:qFormat/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xl921">
    <w:name w:val="xl921"/>
    <w:basedOn w:val="a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11">
    <w:name w:val="xl1711"/>
    <w:basedOn w:val="a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71">
    <w:name w:val="xl1571"/>
    <w:basedOn w:val="a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691">
    <w:name w:val="xl1691"/>
    <w:basedOn w:val="a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afffff8">
    <w:name w:val="footnote text"/>
    <w:basedOn w:val="a"/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1fffff0">
    <w:name w:val="Обычная таблица1"/>
    <w:qFormat/>
    <w:rPr>
      <w:rFonts w:eastAsia="Calibri" w:cs="Times New Roman"/>
      <w:sz w:val="20"/>
      <w:lang w:eastAsia="ru-RU" w:bidi="ar-SA"/>
    </w:rPr>
  </w:style>
  <w:style w:type="paragraph" w:customStyle="1" w:styleId="western">
    <w:name w:val="western"/>
    <w:qFormat/>
    <w:rPr>
      <w:rFonts w:ascii="Times New Roman" w:eastAsia="SimSun" w:hAnsi="Times New Roman" w:cs="Times New Roman"/>
      <w:sz w:val="24"/>
      <w:szCs w:val="24"/>
      <w:lang w:val="en-US" w:bidi="ar-SA"/>
    </w:rPr>
  </w:style>
  <w:style w:type="paragraph" w:customStyle="1" w:styleId="afffff9">
    <w:name w:val="Содержимое таблицы"/>
    <w:basedOn w:val="a"/>
    <w:qFormat/>
    <w:pPr>
      <w:widowControl w:val="0"/>
      <w:suppressLineNumbers/>
    </w:pPr>
  </w:style>
  <w:style w:type="paragraph" w:customStyle="1" w:styleId="afffffa">
    <w:name w:val="Заголовок таблицы"/>
    <w:basedOn w:val="afffff9"/>
    <w:qFormat/>
    <w:pPr>
      <w:jc w:val="center"/>
    </w:pPr>
    <w:rPr>
      <w:b/>
      <w:bCs/>
    </w:r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sz w:val="20"/>
    </w:rPr>
    <w:tblPr/>
  </w:style>
  <w:style w:type="table" w:customStyle="1" w:styleId="214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b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">
    <w:name w:val="Сетка таблицы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25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footer" Target="footer13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header" Target="header14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C90ECD3A4076B14028AB4D038EE99C9601259FE7496FB7627D38291E7FF923B3AE83D69A4F06676F6F7D49F7B5v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41</Pages>
  <Words>10313</Words>
  <Characters>58790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Сухарева Елена</cp:lastModifiedBy>
  <cp:revision>41</cp:revision>
  <dcterms:created xsi:type="dcterms:W3CDTF">2024-09-02T07:36:00Z</dcterms:created>
  <dcterms:modified xsi:type="dcterms:W3CDTF">2024-12-26T12:52:00Z</dcterms:modified>
  <dc:language>ru-RU</dc:language>
</cp:coreProperties>
</file>