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973A" w14:textId="77777777" w:rsidR="00CB4120" w:rsidRDefault="00CC103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4E727592" w14:textId="77777777" w:rsidR="00CB4120" w:rsidRDefault="00CC1037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35.02.18 Технология переработки древесины</w:t>
      </w:r>
    </w:p>
    <w:p w14:paraId="1815324A" w14:textId="77777777" w:rsidR="00CB4120" w:rsidRDefault="00CB4120"/>
    <w:p w14:paraId="003708F8" w14:textId="77777777" w:rsidR="00CB4120" w:rsidRDefault="00CC1037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5A5FBB87" w14:textId="77777777" w:rsidR="00CB4120" w:rsidRDefault="00CB4120">
      <w:pPr>
        <w:jc w:val="center"/>
        <w:rPr>
          <w:rFonts w:ascii="Times New Roman" w:hAnsi="Times New Roman"/>
          <w:sz w:val="24"/>
        </w:rPr>
      </w:pPr>
    </w:p>
    <w:p w14:paraId="25AA150B" w14:textId="77777777" w:rsidR="00CB4120" w:rsidRDefault="00CC103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08F6178C" w14:textId="77777777" w:rsidR="00CB4120" w:rsidRDefault="00CC1037">
      <w:pPr>
        <w:pStyle w:val="1f8"/>
        <w:tabs>
          <w:tab w:val="clear" w:pos="9639"/>
          <w:tab w:val="right" w:pos="9638"/>
        </w:tabs>
      </w:pPr>
      <w:r>
        <w:fldChar w:fldCharType="begin"/>
      </w:r>
      <w:r>
        <w:instrText>TOC \h \z \t "Title,1,heading 1,1,heading 2,2,heading 3,3"</w:instrText>
      </w:r>
      <w:r>
        <w:fldChar w:fldCharType="separate"/>
      </w:r>
      <w:hyperlink w:anchor="__RefHeading___6" w:history="1">
        <w:r>
          <w:t xml:space="preserve">«ОП.01 ИНЖЕНЕРНАЯ И </w:t>
        </w:r>
        <w:r>
          <w:t>КОМПЬЮТЕРНАЯ ГРАФИКА»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3F21373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7" w:history="1">
        <w:r>
          <w:t>«ОП.02 ЭЛЕКТРОТЕХНИКА И ЭЛЕКТРОНИКА»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8E10874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8" w:history="1">
        <w:r>
          <w:t>«ОП.03 ТЕХНИЧЕСКАЯ МЕХАНИКА»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4C0E36A3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9" w:history="1">
        <w:r>
          <w:t>«ОП.04 МЕТРОЛОГИЯ, СТА</w:t>
        </w:r>
        <w:r>
          <w:t>НДАРТИЗАЦИЯ И СЕРТИФИКАЦИЯ»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5852E5A7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10" w:history="1">
        <w:r>
          <w:t>«ОП.05 ДРЕВЕСИНОВЕДЕНИЕ И МАТЕРИАЛОВЕДЕНИЕ»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F411AB8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11" w:history="1">
        <w:r>
          <w:t>«ОП.06 АВТОМАТИЗАЦИЯ ТЕХНОЛОГИЧЕСКИХ ПРОЦЕССОВ»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7FAB09FD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12" w:history="1">
        <w:r>
          <w:t>«ОП.07 ОХРАНА ТРУДА»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5FAB2692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13" w:history="1">
        <w:r>
          <w:t>«ОП.08 ЭКОНОМИКА ОРГАНИЗАЦИИ»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50</w:t>
        </w:r>
        <w:r>
          <w:fldChar w:fldCharType="end"/>
        </w:r>
      </w:hyperlink>
    </w:p>
    <w:p w14:paraId="43F38C06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31" w:history="1">
        <w:r>
          <w:t>«СГ.01 ИСТОРИЯ РОССИИ»</w:t>
        </w:r>
        <w:r>
          <w:tab/>
        </w:r>
        <w:r>
          <w:fldChar w:fldCharType="begin"/>
        </w:r>
        <w:r>
          <w:instrText>PAGEREF __RefHeading___31 \h</w:instrText>
        </w:r>
        <w:r>
          <w:fldChar w:fldCharType="separate"/>
        </w:r>
        <w:r>
          <w:t>57</w:t>
        </w:r>
        <w:r>
          <w:fldChar w:fldCharType="end"/>
        </w:r>
      </w:hyperlink>
    </w:p>
    <w:p w14:paraId="54D6D896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28" w:history="1">
        <w:r>
          <w:t>«СГ.02 ИНОСТРАННЫЙ ЯЗЫК В ПРОФЕССИОНАЛЬНОЙ ДЕЯТЕ</w:t>
        </w:r>
        <w:r>
          <w:t>ЛЬНОСТИ»</w:t>
        </w:r>
        <w:r>
          <w:tab/>
        </w:r>
        <w:r>
          <w:fldChar w:fldCharType="begin"/>
        </w:r>
        <w:r>
          <w:instrText>PAGEREF __RefHeading___28 \h</w:instrText>
        </w:r>
        <w:r>
          <w:fldChar w:fldCharType="separate"/>
        </w:r>
        <w:r>
          <w:t>58</w:t>
        </w:r>
        <w:r>
          <w:fldChar w:fldCharType="end"/>
        </w:r>
      </w:hyperlink>
    </w:p>
    <w:p w14:paraId="4B6B0CE8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25" w:history="1">
        <w:r>
          <w:t>«СГ.03 БЕЗОПАСНОСТЬ ЖИЗНЕДЕЯТЕЛЬНОСТИ»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75DD0EA8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22" w:history="1">
        <w:r>
          <w:t>«СГ.04 ФИЗИЧЕСКАЯ КУЛЬТУРА»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0802421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19" w:history="1">
        <w:r>
          <w:t>«СГ.05 ОСНОВЫ БЕРЕЖЛИВОГО ПРОИЗВОДСТВА»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50056EF9" w14:textId="77777777" w:rsidR="00CB4120" w:rsidRDefault="00CC1037">
      <w:pPr>
        <w:pStyle w:val="1f8"/>
        <w:tabs>
          <w:tab w:val="clear" w:pos="9639"/>
          <w:tab w:val="right" w:pos="9638"/>
        </w:tabs>
      </w:pPr>
      <w:hyperlink w:anchor="__RefHeading___16" w:history="1">
        <w:r>
          <w:t>«СГ.06 ОСНОВЫ ФИНАНСОВОЙ ГРАМОТНОСТИ»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62</w:t>
        </w:r>
        <w:r>
          <w:fldChar w:fldCharType="end"/>
        </w:r>
      </w:hyperlink>
    </w:p>
    <w:p w14:paraId="51B862DB" w14:textId="77777777" w:rsidR="00CB4120" w:rsidRDefault="00CC1037">
      <w:r>
        <w:fldChar w:fldCharType="end"/>
      </w:r>
    </w:p>
    <w:p w14:paraId="29B55B5A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2D7E65D6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0782B006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3BA79C77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282A433E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78627C55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7548CEC6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0531728D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5043EFF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1EF1AA2F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381A95FB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6EF88DE8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068E14F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6298806B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0F837838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41A7ACAC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8982264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F6C4359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5760922F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2ED501A6" w14:textId="77777777" w:rsidR="00CB4120" w:rsidRDefault="00CB4120">
      <w:pPr>
        <w:jc w:val="center"/>
        <w:rPr>
          <w:rFonts w:ascii="Times New Roman" w:hAnsi="Times New Roman"/>
          <w:b/>
          <w:i/>
          <w:sz w:val="24"/>
        </w:rPr>
      </w:pPr>
    </w:p>
    <w:p w14:paraId="3CACF859" w14:textId="77777777" w:rsidR="00CB4120" w:rsidRDefault="00CC1037">
      <w:pPr>
        <w:pStyle w:val="1a"/>
        <w:jc w:val="center"/>
        <w:rPr>
          <w:b/>
        </w:rPr>
      </w:pPr>
      <w:r>
        <w:rPr>
          <w:b/>
        </w:rPr>
        <w:t>2024 г.</w:t>
      </w:r>
    </w:p>
    <w:p w14:paraId="52C04D44" w14:textId="77777777" w:rsidR="00CB4120" w:rsidRDefault="00CC103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66108DD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439DD3FC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18DA5240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0A9223B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370DB6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B9CDF0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C259BC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9D6525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E22027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9C64D4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7905F4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8A444F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0F6A29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0C7E25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F4387C3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CBC2159" w14:textId="77777777" w:rsidR="00CB4120" w:rsidRDefault="00CC1037">
      <w:pPr>
        <w:pStyle w:val="10"/>
      </w:pPr>
      <w:bookmarkStart w:id="0" w:name="__RefHeading___6"/>
      <w:bookmarkEnd w:id="0"/>
      <w:r>
        <w:t>«ОП.01 ИНЖЕНЕРНАЯ И КОМПЬЮТЕРНАЯ ГРАФИКА»</w:t>
      </w:r>
    </w:p>
    <w:p w14:paraId="0858478D" w14:textId="77777777" w:rsidR="00CB4120" w:rsidRDefault="00CB4120">
      <w:pPr>
        <w:pStyle w:val="10"/>
      </w:pPr>
    </w:p>
    <w:p w14:paraId="3DBD9535" w14:textId="77777777" w:rsidR="00CB4120" w:rsidRDefault="00CB4120">
      <w:pPr>
        <w:pStyle w:val="10"/>
      </w:pPr>
    </w:p>
    <w:p w14:paraId="2D11F9CE" w14:textId="77777777" w:rsidR="00CB4120" w:rsidRDefault="00CB4120">
      <w:pPr>
        <w:pStyle w:val="10"/>
      </w:pPr>
    </w:p>
    <w:p w14:paraId="25A92EBA" w14:textId="77777777" w:rsidR="00CB4120" w:rsidRDefault="00CB4120">
      <w:pPr>
        <w:pStyle w:val="10"/>
      </w:pPr>
    </w:p>
    <w:p w14:paraId="667255B5" w14:textId="77777777" w:rsidR="00CB4120" w:rsidRDefault="00CB4120">
      <w:pPr>
        <w:pStyle w:val="10"/>
      </w:pPr>
    </w:p>
    <w:p w14:paraId="4B4EED2D" w14:textId="77777777" w:rsidR="00CB4120" w:rsidRDefault="00CB4120">
      <w:pPr>
        <w:pStyle w:val="10"/>
      </w:pPr>
    </w:p>
    <w:p w14:paraId="2DEDAAD2" w14:textId="77777777" w:rsidR="00CB4120" w:rsidRDefault="00CB4120">
      <w:pPr>
        <w:pStyle w:val="10"/>
      </w:pPr>
    </w:p>
    <w:p w14:paraId="11BEFB1B" w14:textId="77777777" w:rsidR="00CB4120" w:rsidRDefault="00CB4120">
      <w:pPr>
        <w:pStyle w:val="10"/>
      </w:pPr>
    </w:p>
    <w:p w14:paraId="66B3F2DA" w14:textId="77777777" w:rsidR="00CB4120" w:rsidRDefault="00CB4120">
      <w:pPr>
        <w:pStyle w:val="10"/>
      </w:pPr>
    </w:p>
    <w:p w14:paraId="2078904E" w14:textId="77777777" w:rsidR="00CB4120" w:rsidRDefault="00CB4120">
      <w:pPr>
        <w:pStyle w:val="10"/>
      </w:pPr>
    </w:p>
    <w:p w14:paraId="4C44C485" w14:textId="77777777" w:rsidR="00CB4120" w:rsidRDefault="00CB4120">
      <w:pPr>
        <w:pStyle w:val="10"/>
      </w:pPr>
    </w:p>
    <w:p w14:paraId="05340766" w14:textId="77777777" w:rsidR="00CB4120" w:rsidRDefault="00CB4120">
      <w:pPr>
        <w:pStyle w:val="10"/>
      </w:pPr>
    </w:p>
    <w:p w14:paraId="380C88CE" w14:textId="77777777" w:rsidR="00CB4120" w:rsidRDefault="00CB4120">
      <w:pPr>
        <w:pStyle w:val="10"/>
      </w:pPr>
    </w:p>
    <w:p w14:paraId="53E91BE1" w14:textId="77777777" w:rsidR="00CB4120" w:rsidRDefault="00CB4120">
      <w:pPr>
        <w:pStyle w:val="10"/>
      </w:pPr>
    </w:p>
    <w:p w14:paraId="30DF66CC" w14:textId="77777777" w:rsidR="00CB4120" w:rsidRDefault="00CB4120">
      <w:pPr>
        <w:pStyle w:val="1a"/>
        <w:jc w:val="center"/>
        <w:rPr>
          <w:b/>
        </w:rPr>
      </w:pPr>
    </w:p>
    <w:p w14:paraId="057774B5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52C4FA00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69B7BF51" w14:textId="77777777" w:rsidR="00CB4120" w:rsidRDefault="00CB4120">
      <w:pPr>
        <w:pStyle w:val="1f2"/>
        <w:rPr>
          <w:rFonts w:ascii="Times New Roman" w:hAnsi="Times New Roman"/>
        </w:rPr>
      </w:pPr>
    </w:p>
    <w:p w14:paraId="49338727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58D4BF41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Цель и место дисциплины в структуре </w:t>
      </w:r>
      <w:r>
        <w:rPr>
          <w:rFonts w:ascii="Times New Roman" w:hAnsi="Times New Roman"/>
          <w:sz w:val="24"/>
        </w:rPr>
        <w:t>образовательной программы</w:t>
      </w:r>
    </w:p>
    <w:p w14:paraId="74BA0384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F25D62B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0995E2CD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562A8845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38BAA8F1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6BEFF246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</w:t>
      </w:r>
      <w:r>
        <w:rPr>
          <w:rFonts w:ascii="Times New Roman" w:hAnsi="Times New Roman"/>
          <w:sz w:val="24"/>
        </w:rPr>
        <w:t>ние</w:t>
      </w:r>
    </w:p>
    <w:p w14:paraId="6F2E67A1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24A8399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5FA76503" w14:textId="77777777" w:rsidR="00CB4120" w:rsidRDefault="00CB4120">
      <w:pPr>
        <w:pStyle w:val="1f2"/>
        <w:rPr>
          <w:rFonts w:ascii="Times New Roman" w:hAnsi="Times New Roman"/>
        </w:rPr>
      </w:pPr>
    </w:p>
    <w:p w14:paraId="33DB1B87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77BBD20C" w14:textId="77777777" w:rsidR="00CB4120" w:rsidRDefault="00CC1037">
      <w:pPr>
        <w:pStyle w:val="1f2"/>
        <w:numPr>
          <w:ilvl w:val="0"/>
          <w:numId w:val="1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7B76058D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«ОП.01 ИНЖЕНЕРНАЯ И КОМПЬЮТЕРНАЯ ГРАФИКА»</w:t>
      </w:r>
    </w:p>
    <w:p w14:paraId="79BFE157" w14:textId="77777777" w:rsidR="00CB4120" w:rsidRDefault="00CB4120">
      <w:pPr>
        <w:pStyle w:val="1a"/>
        <w:spacing w:after="57" w:line="276" w:lineRule="auto"/>
      </w:pPr>
    </w:p>
    <w:p w14:paraId="5134AED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6D23EE54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«ОП.01 Инженерная и компьютерная графика»: формирование компетенций в области инженерной и компьютерной графика, освоение основных положений разработки проекционных чертежей, развитие пространственных </w:t>
      </w:r>
      <w:r>
        <w:rPr>
          <w:rFonts w:ascii="Times New Roman" w:hAnsi="Times New Roman"/>
          <w:sz w:val="24"/>
        </w:rPr>
        <w:t xml:space="preserve">представлений, необходимых в профессиональной деятельности. </w:t>
      </w:r>
    </w:p>
    <w:p w14:paraId="167AFB43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«ОП.01 Инженерная и компьютерная графика» включена в обязательную часть общепрофессионального цикла образовательной программы.</w:t>
      </w:r>
    </w:p>
    <w:p w14:paraId="0705FECD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C0CC090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60440FBB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</w:t>
      </w:r>
      <w:r>
        <w:rPr>
          <w:rFonts w:ascii="Times New Roman" w:hAnsi="Times New Roman"/>
          <w:sz w:val="24"/>
        </w:rPr>
        <w:t>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E1C5459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700"/>
        <w:gridCol w:w="2970"/>
        <w:gridCol w:w="2685"/>
      </w:tblGrid>
      <w:tr w:rsidR="00CB4120" w14:paraId="53557B5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A4E4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E680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A1DB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371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3BC7D11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C0D5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117580A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</w:t>
            </w:r>
            <w:r>
              <w:rPr>
                <w:rFonts w:ascii="Times New Roman" w:hAnsi="Times New Roman"/>
                <w:i/>
              </w:rPr>
              <w:t>2</w:t>
            </w:r>
          </w:p>
          <w:p w14:paraId="17993500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6B9311C5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041DAB6E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4DFE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построения;</w:t>
            </w:r>
          </w:p>
          <w:p w14:paraId="012AB12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чертежи технических деталей;</w:t>
            </w:r>
          </w:p>
          <w:p w14:paraId="5DDA5778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сборочные чертежи и схемы;</w:t>
            </w:r>
          </w:p>
          <w:p w14:paraId="1C5A6E13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создавать, редактировать и оформлять чертежи на персональном компьютере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D811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</w:t>
            </w:r>
            <w:r>
              <w:rPr>
                <w:rFonts w:ascii="Times New Roman" w:hAnsi="Times New Roman"/>
                <w:sz w:val="24"/>
              </w:rPr>
              <w:t>разработки, выполнения, оформления и чтения чертежей;</w:t>
            </w:r>
          </w:p>
          <w:p w14:paraId="568EB71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стандарты Единой системы конструкторской документации (ЕСКД);</w:t>
            </w:r>
          </w:p>
          <w:p w14:paraId="3C137FE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приёмы выполнения чертежей и схем по специальности;</w:t>
            </w:r>
          </w:p>
          <w:p w14:paraId="531E3C0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приёмы работы с чертежом на персональном компьютере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2799E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ведения техн</w:t>
            </w:r>
            <w:r>
              <w:rPr>
                <w:rFonts w:ascii="Times New Roman" w:hAnsi="Times New Roman"/>
                <w:sz w:val="24"/>
              </w:rPr>
              <w:t xml:space="preserve">ологической документации; </w:t>
            </w:r>
          </w:p>
          <w:p w14:paraId="7630736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использования цифровых технологий для реализации технологических процессов деревообрабатывающих производств</w:t>
            </w:r>
          </w:p>
        </w:tc>
      </w:tr>
    </w:tbl>
    <w:p w14:paraId="7BAD52AB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434958DE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6FE3021B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6E90D50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4AE42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DFBE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5DCB4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256C652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98679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89F75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A1AA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CB4120" w14:paraId="659DC7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0B09A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3E95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AE5C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250278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8D7C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CD9E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23C1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4FB492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9B5D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0CEC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A20A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5D601436" w14:textId="77777777" w:rsidR="00CB4120" w:rsidRDefault="00CB4120">
      <w:pPr>
        <w:rPr>
          <w:rFonts w:ascii="Times New Roman" w:hAnsi="Times New Roman"/>
          <w:sz w:val="24"/>
        </w:rPr>
      </w:pPr>
    </w:p>
    <w:p w14:paraId="49F44351" w14:textId="77777777" w:rsidR="00CB4120" w:rsidRDefault="00CC103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AC76340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7149"/>
      </w:tblGrid>
      <w:tr w:rsidR="00CB4120" w14:paraId="6D91A97B" w14:textId="77777777">
        <w:trPr>
          <w:trHeight w:val="20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76C83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AA46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</w:t>
            </w:r>
            <w:r>
              <w:rPr>
                <w:rFonts w:ascii="Times New Roman" w:hAnsi="Times New Roman"/>
                <w:b/>
              </w:rPr>
              <w:t>материала, практических и лабораторных занятий</w:t>
            </w:r>
          </w:p>
        </w:tc>
      </w:tr>
      <w:tr w:rsidR="00CB4120" w14:paraId="43E32D5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FB80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Графическое оформление чертежей (4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3BC25034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E81A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47D0957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Оформление чертежей и геометрические построения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FB0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767425A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B9CC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964F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Линии чертежа. Шрифты чертежные. Основные правила выполнения чертежей. Деление </w:t>
            </w:r>
            <w:r>
              <w:rPr>
                <w:rFonts w:ascii="Times New Roman" w:hAnsi="Times New Roman"/>
              </w:rPr>
              <w:t>окружности на равные части</w:t>
            </w:r>
          </w:p>
        </w:tc>
      </w:tr>
      <w:tr w:rsidR="00CB4120" w14:paraId="51B1F81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69A5E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CE24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448F6B9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66D15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38E5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№1 </w:t>
            </w:r>
            <w:r>
              <w:rPr>
                <w:rFonts w:ascii="Times New Roman" w:hAnsi="Times New Roman"/>
              </w:rPr>
              <w:t>Выполнение чертежа с делением окружностей на равные части</w:t>
            </w:r>
          </w:p>
        </w:tc>
      </w:tr>
      <w:tr w:rsidR="00CB4120" w14:paraId="1656AA93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E03D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Основы начертательной геометрии и проекционное черчение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195486C8" w14:textId="77777777">
        <w:trPr>
          <w:trHeight w:val="156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A7DD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7A1AF3B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Способы п</w:t>
            </w:r>
            <w:r>
              <w:rPr>
                <w:rFonts w:ascii="Times New Roman" w:hAnsi="Times New Roman"/>
                <w:b/>
              </w:rPr>
              <w:t>олучения и преобразования графических изображений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171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571D686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37900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E6B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44170C0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FA1C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F2E7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№2 </w:t>
            </w:r>
            <w:r>
              <w:rPr>
                <w:rFonts w:ascii="Times New Roman" w:hAnsi="Times New Roman"/>
              </w:rPr>
              <w:t>Проецирование точки и отрезка прямой на три плоскости проекций</w:t>
            </w:r>
          </w:p>
        </w:tc>
      </w:tr>
      <w:tr w:rsidR="00CB4120" w14:paraId="0705C104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951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7DD68" w14:textId="77777777" w:rsidR="00CB4120" w:rsidRDefault="00CB4120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CB4120" w14:paraId="5B0651D6" w14:textId="77777777">
        <w:trPr>
          <w:trHeight w:val="7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A6EF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 </w:t>
            </w:r>
          </w:p>
          <w:p w14:paraId="2B0F387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Аксонометрические проекции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6256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6B3B16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620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648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6DE9771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8D47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C21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№3 </w:t>
            </w:r>
            <w:r>
              <w:rPr>
                <w:rFonts w:ascii="Times New Roman" w:hAnsi="Times New Roman"/>
              </w:rPr>
              <w:t>Построение изометрической проекции цилиндра и пирамиды.</w:t>
            </w:r>
          </w:p>
        </w:tc>
      </w:tr>
      <w:tr w:rsidR="00CB4120" w14:paraId="65254543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48E8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 </w:t>
            </w:r>
          </w:p>
          <w:p w14:paraId="60BCF85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Геометрические тела в аксонометрической проекции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0AC0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6E2A5D7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F13A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A2B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Пересечение многогранников проецирующей плоскостью</w:t>
            </w:r>
          </w:p>
        </w:tc>
      </w:tr>
      <w:tr w:rsidR="00CB4120" w14:paraId="22ADF76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1780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6628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</w:t>
            </w:r>
            <w:r>
              <w:rPr>
                <w:rFonts w:ascii="Times New Roman" w:hAnsi="Times New Roman"/>
                <w:b/>
              </w:rPr>
              <w:t>сле практических занятий</w:t>
            </w:r>
          </w:p>
        </w:tc>
      </w:tr>
      <w:tr w:rsidR="00CB4120" w14:paraId="2B71F571" w14:textId="77777777">
        <w:trPr>
          <w:trHeight w:val="828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427F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BB81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№3 </w:t>
            </w:r>
            <w:r>
              <w:rPr>
                <w:rFonts w:ascii="Times New Roman" w:hAnsi="Times New Roman"/>
              </w:rPr>
              <w:t>Построение комплексных чертежей усечённых геометрических тел, нахождение действительной величины сечения</w:t>
            </w:r>
          </w:p>
        </w:tc>
      </w:tr>
      <w:tr w:rsidR="00CB4120" w14:paraId="2F935378" w14:textId="77777777">
        <w:trPr>
          <w:trHeight w:val="7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1B49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</w:t>
            </w:r>
          </w:p>
          <w:p w14:paraId="66DAA63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Взаимное пересечение поверхностей геометрических тел и проекционное черчение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EBF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4357D3A5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F10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D13A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93271FC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42F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82E3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№4. </w:t>
            </w:r>
            <w:r>
              <w:rPr>
                <w:rFonts w:ascii="Times New Roman" w:hAnsi="Times New Roman"/>
              </w:rPr>
              <w:t>Построение пересечения двух цилиндров в аксонометрической плоскости</w:t>
            </w:r>
          </w:p>
        </w:tc>
      </w:tr>
      <w:tr w:rsidR="00CB4120" w14:paraId="19357734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BC79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Машиностроительное черчение (20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059D542C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ABCF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</w:t>
            </w:r>
          </w:p>
          <w:p w14:paraId="09A0169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Изображения изделий на машиностроительных </w:t>
            </w:r>
            <w:r>
              <w:rPr>
                <w:rFonts w:ascii="Times New Roman" w:hAnsi="Times New Roman"/>
                <w:b/>
              </w:rPr>
              <w:t>чертежах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0586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B5589FE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D82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B248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сведения о конструкторской документации. Требования Единой конструкторской документации (ЕСКД) к оформлению и составлению чертежей.</w:t>
            </w:r>
          </w:p>
        </w:tc>
      </w:tr>
      <w:tr w:rsidR="00CB4120" w14:paraId="33639EC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B902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929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Разрезы: простые, сложные, местные</w:t>
            </w:r>
          </w:p>
        </w:tc>
      </w:tr>
      <w:tr w:rsidR="00CB4120" w14:paraId="06D26E7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EB6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77CF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CEAA329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5B249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848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№5. </w:t>
            </w:r>
            <w:r>
              <w:rPr>
                <w:rFonts w:ascii="Times New Roman" w:hAnsi="Times New Roman"/>
              </w:rPr>
              <w:t>Выполнение основных видов, разрезов (простых и сложных). Освоение ступенчатых и ломаных разрезов.</w:t>
            </w:r>
          </w:p>
        </w:tc>
      </w:tr>
      <w:tr w:rsidR="00CB4120" w14:paraId="08755261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22DA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</w:p>
          <w:p w14:paraId="5D1DCCE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Чертежи деталей. Сборочный чертёж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BDD4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21DF6E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F555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18A2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к чертежам деталей, нанесение размеров</w:t>
            </w:r>
          </w:p>
        </w:tc>
      </w:tr>
      <w:tr w:rsidR="00CB4120" w14:paraId="433A5805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6A63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1D5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</w:t>
            </w:r>
            <w:r>
              <w:rPr>
                <w:rFonts w:ascii="Times New Roman" w:hAnsi="Times New Roman"/>
              </w:rPr>
              <w:t>требования к сборочному чертежу. Спецификация</w:t>
            </w:r>
          </w:p>
        </w:tc>
      </w:tr>
      <w:tr w:rsidR="00CB4120" w14:paraId="3E34675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F8C7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D54A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A9D2525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CB5E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C46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№6. </w:t>
            </w:r>
            <w:r>
              <w:rPr>
                <w:rFonts w:ascii="Times New Roman" w:hAnsi="Times New Roman"/>
              </w:rPr>
              <w:t>Выполнение чертежа технической детали</w:t>
            </w:r>
          </w:p>
        </w:tc>
      </w:tr>
      <w:tr w:rsidR="00CB4120" w14:paraId="4EAFC5A4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6B6B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</w:t>
            </w:r>
          </w:p>
          <w:p w14:paraId="3BBD304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Компьютерная графика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CF6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5580744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E0922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2E0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Технические требования к составлению технологических схем на </w:t>
            </w:r>
            <w:r>
              <w:rPr>
                <w:rFonts w:ascii="Times New Roman" w:hAnsi="Times New Roman"/>
              </w:rPr>
              <w:t>персональном компьютере. Способы графического изображения технологического оборудования, коммуникаций и вспомогательного оборудования</w:t>
            </w:r>
          </w:p>
        </w:tc>
      </w:tr>
      <w:tr w:rsidR="00CB4120" w14:paraId="4E7071A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898B0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65ED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 для изображения графических компонентов технологических схем</w:t>
            </w:r>
          </w:p>
        </w:tc>
      </w:tr>
      <w:tr w:rsidR="00CB4120" w14:paraId="2FC96AC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26C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AA93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296063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4EE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6ED9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задание №7</w:t>
            </w:r>
            <w:r>
              <w:rPr>
                <w:rFonts w:ascii="Times New Roman" w:hAnsi="Times New Roman"/>
              </w:rPr>
              <w:t xml:space="preserve"> Выполнение технологической схемы</w:t>
            </w:r>
          </w:p>
        </w:tc>
      </w:tr>
      <w:tr w:rsidR="00CB4120" w14:paraId="51B0E3E7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1FB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65F69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задание №8</w:t>
            </w:r>
            <w:r>
              <w:rPr>
                <w:rFonts w:ascii="Times New Roman" w:hAnsi="Times New Roman"/>
              </w:rPr>
              <w:t xml:space="preserve"> Составление спецификации к технологической схеме</w:t>
            </w:r>
          </w:p>
        </w:tc>
      </w:tr>
      <w:tr w:rsidR="00CB4120" w14:paraId="21A7C1D6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FCD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3BC400A4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69595B82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4187274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58EB9904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615A163A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«информационных технологий в профессиональной деятельности», оснащенная в </w:t>
      </w:r>
      <w:r>
        <w:rPr>
          <w:rFonts w:ascii="Times New Roman" w:hAnsi="Times New Roman"/>
          <w:sz w:val="24"/>
        </w:rPr>
        <w:t>соответствии с приложением 3 ПОП-П.</w:t>
      </w:r>
    </w:p>
    <w:p w14:paraId="58139EDD" w14:textId="77777777" w:rsidR="00CB4120" w:rsidRDefault="00CB4120">
      <w:pPr>
        <w:spacing w:line="276" w:lineRule="auto"/>
      </w:pPr>
    </w:p>
    <w:p w14:paraId="03C25E6E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2AD42C7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</w:t>
      </w:r>
      <w:r>
        <w:rPr>
          <w:rFonts w:ascii="Times New Roman" w:hAnsi="Times New Roman"/>
          <w:sz w:val="24"/>
        </w:rPr>
        <w:t>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</w:t>
      </w:r>
      <w:r>
        <w:rPr>
          <w:rFonts w:ascii="Times New Roman" w:hAnsi="Times New Roman"/>
          <w:sz w:val="24"/>
        </w:rPr>
        <w:t>и.</w:t>
      </w:r>
    </w:p>
    <w:p w14:paraId="5BE7BB8F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4135309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465644C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color w:val="000000" w:themeColor="dark1"/>
          <w:sz w:val="24"/>
        </w:rPr>
        <w:t>Ивлев, А. Н. Инженерная компьютерная графика / А. Н. Ивлев, О. В. Терновская. — 2-е изд., стер. — Санкт-Петербург : Лань, 2023. — 260 с. — ISBN 978-5-507-46168-4. — Текст : электронный // Лань : эле</w:t>
      </w:r>
      <w:r>
        <w:rPr>
          <w:rFonts w:ascii="Times New Roman" w:hAnsi="Times New Roman"/>
          <w:color w:val="000000" w:themeColor="dark1"/>
          <w:sz w:val="24"/>
        </w:rPr>
        <w:t>ктронно-библиотечная система. — URL: https://e.lanbook.com/book/302222</w:t>
      </w:r>
      <w:r>
        <w:rPr>
          <w:rFonts w:ascii="Times New Roman" w:hAnsi="Times New Roman"/>
          <w:sz w:val="24"/>
        </w:rPr>
        <w:t>.</w:t>
      </w:r>
    </w:p>
    <w:p w14:paraId="50C5A44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sz w:val="24"/>
        </w:rPr>
        <w:t>Панасенко, В. Е. Инженерная графика / В. Е. Панасенко. — 2-е изд., стер. — Санкт-Петербург : Лань, 2023. — 168 с. — ISBN 978-5-507-46137-0. — Текст : электронный // Лань : электронн</w:t>
      </w:r>
      <w:r>
        <w:rPr>
          <w:rFonts w:ascii="Times New Roman" w:hAnsi="Times New Roman"/>
          <w:sz w:val="24"/>
        </w:rPr>
        <w:t>о-библиотечная система. — URL: https://e.lanbook.com/book/298523</w:t>
      </w:r>
      <w:r>
        <w:rPr>
          <w:rFonts w:ascii="Times New Roman" w:hAnsi="Times New Roman"/>
          <w:sz w:val="24"/>
        </w:rPr>
        <w:t>.</w:t>
      </w:r>
    </w:p>
    <w:p w14:paraId="493B39FD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Анамова</w:t>
      </w:r>
      <w:proofErr w:type="spellEnd"/>
      <w:r>
        <w:rPr>
          <w:rFonts w:ascii="Times New Roman" w:hAnsi="Times New Roman"/>
          <w:sz w:val="24"/>
        </w:rPr>
        <w:t xml:space="preserve">, Р. Р. Инженерная и компьютерная графика : учебник и практикум для среднего профессионального образования / Р. Р. </w:t>
      </w:r>
      <w:proofErr w:type="spellStart"/>
      <w:r>
        <w:rPr>
          <w:rFonts w:ascii="Times New Roman" w:hAnsi="Times New Roman"/>
          <w:sz w:val="24"/>
        </w:rPr>
        <w:t>Анамова</w:t>
      </w:r>
      <w:proofErr w:type="spellEnd"/>
      <w:r>
        <w:rPr>
          <w:rFonts w:ascii="Times New Roman" w:hAnsi="Times New Roman"/>
          <w:sz w:val="24"/>
        </w:rPr>
        <w:t xml:space="preserve"> [и др.] ; под общей редакцией Р. Р. </w:t>
      </w:r>
      <w:proofErr w:type="spellStart"/>
      <w:r>
        <w:rPr>
          <w:rFonts w:ascii="Times New Roman" w:hAnsi="Times New Roman"/>
          <w:sz w:val="24"/>
        </w:rPr>
        <w:t>Анамовой</w:t>
      </w:r>
      <w:proofErr w:type="spellEnd"/>
      <w:r>
        <w:rPr>
          <w:rFonts w:ascii="Times New Roman" w:hAnsi="Times New Roman"/>
          <w:sz w:val="24"/>
        </w:rPr>
        <w:t>, С. А. Леоно</w:t>
      </w:r>
      <w:r>
        <w:rPr>
          <w:rFonts w:ascii="Times New Roman" w:hAnsi="Times New Roman"/>
          <w:sz w:val="24"/>
        </w:rPr>
        <w:t xml:space="preserve">вой, Н. В. </w:t>
      </w:r>
      <w:proofErr w:type="spellStart"/>
      <w:r>
        <w:rPr>
          <w:rFonts w:ascii="Times New Roman" w:hAnsi="Times New Roman"/>
          <w:sz w:val="24"/>
        </w:rPr>
        <w:t>Пшеничновой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226 с. — (Профессиональное образование). — ISBN 978-5-534-16834-1.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https://urait.ru/bcode/531</w:t>
      </w:r>
      <w:r>
        <w:rPr>
          <w:rFonts w:ascii="Times New Roman" w:hAnsi="Times New Roman"/>
          <w:sz w:val="24"/>
        </w:rPr>
        <w:t>858</w:t>
      </w:r>
      <w:r>
        <w:rPr>
          <w:rFonts w:ascii="Times New Roman" w:hAnsi="Times New Roman"/>
          <w:sz w:val="24"/>
        </w:rPr>
        <w:t>.</w:t>
      </w:r>
    </w:p>
    <w:p w14:paraId="002C79BA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45468DBE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3EB87C34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4681B85F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7F4983DF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AFA69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58F8B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0BC02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1EE55247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4F879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Знает:</w:t>
            </w:r>
          </w:p>
          <w:p w14:paraId="50CD1A8A" w14:textId="77777777" w:rsidR="00CB4120" w:rsidRDefault="00CC1037">
            <w:pPr>
              <w:tabs>
                <w:tab w:val="left" w:pos="1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правила разработки, выполнения, оформления и чтения чер</w:t>
            </w:r>
            <w:r>
              <w:rPr>
                <w:rFonts w:ascii="Times New Roman" w:hAnsi="Times New Roman"/>
                <w:sz w:val="24"/>
              </w:rPr>
              <w:t>тежей;</w:t>
            </w:r>
          </w:p>
          <w:p w14:paraId="677FFF2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стандарты Единой системы конструкторской документации (ЕСКД);</w:t>
            </w:r>
          </w:p>
          <w:p w14:paraId="346BEE3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приёмы выполнения чертежей и схем по специальности;</w:t>
            </w:r>
          </w:p>
          <w:p w14:paraId="2B9E30D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приёмы работы с чертежом на персональном компьютере</w:t>
            </w:r>
          </w:p>
          <w:p w14:paraId="6EC44374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7A5C9E7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4E374511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построения;</w:t>
            </w:r>
          </w:p>
          <w:p w14:paraId="39618C4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выполнять чертежи технических деталей;</w:t>
            </w:r>
          </w:p>
          <w:p w14:paraId="6E500165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сборочные чертежи и схемы;</w:t>
            </w:r>
          </w:p>
          <w:p w14:paraId="0E526BF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создавать, редактировать и оформлять чертежи на персональном компьютере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A858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выбирает для применения соответствующие правила выполнения и оформления чертежей;</w:t>
            </w:r>
          </w:p>
          <w:p w14:paraId="4CBAE1A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перечисляет требов</w:t>
            </w:r>
            <w:r>
              <w:rPr>
                <w:rFonts w:ascii="Times New Roman" w:hAnsi="Times New Roman"/>
                <w:sz w:val="24"/>
              </w:rPr>
              <w:t>ания государственных стандартов ЕСКД;</w:t>
            </w:r>
          </w:p>
          <w:p w14:paraId="386EB70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заданным параметрам выполняет чертежи в соответствии с требованиями с ЕСКД;</w:t>
            </w:r>
          </w:p>
          <w:p w14:paraId="0A7063B5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технологические схемы, подбирая условные обозначения элементов;</w:t>
            </w:r>
          </w:p>
          <w:p w14:paraId="14ADDA4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 заданным параметрам выполняет чертежи на персональном ко</w:t>
            </w:r>
            <w:r>
              <w:rPr>
                <w:rFonts w:ascii="Times New Roman" w:hAnsi="Times New Roman"/>
                <w:sz w:val="24"/>
              </w:rPr>
              <w:t>мпьютере;</w:t>
            </w:r>
          </w:p>
          <w:p w14:paraId="6C9B2F6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по алгоритму чертежи геометрических тел в ручной и компьютерной графике;</w:t>
            </w:r>
          </w:p>
          <w:p w14:paraId="187768C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 проекции точек, используя дополнительные построения;</w:t>
            </w:r>
          </w:p>
          <w:p w14:paraId="37FC523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выбирает масштаб;</w:t>
            </w:r>
          </w:p>
          <w:p w14:paraId="65EB0EB3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минимальное количество видов и разрезов; определяет главный вид;</w:t>
            </w:r>
          </w:p>
          <w:p w14:paraId="059FD980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выполняет сборочные чертежи и схемы;</w:t>
            </w:r>
          </w:p>
          <w:p w14:paraId="6067A943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оформляет спецификацию;</w:t>
            </w:r>
          </w:p>
          <w:p w14:paraId="03D55E2A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оформляет чертеж в соответствии с требованиями ЕСКД на персональном компьютере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172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результатов практических заняти</w:t>
            </w:r>
            <w:r>
              <w:rPr>
                <w:rFonts w:ascii="Times New Roman" w:hAnsi="Times New Roman"/>
                <w:sz w:val="24"/>
              </w:rPr>
              <w:t>й</w:t>
            </w:r>
          </w:p>
          <w:p w14:paraId="6BA7C960" w14:textId="77777777" w:rsidR="00CB4120" w:rsidRDefault="00CC1037"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5E921E9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26ABAA65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2B4B8FD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0A2982A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585F1B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E98054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90E529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582A19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F7D6BE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9A06AA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A2899A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29B87B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3B24EA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A7F0D1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7272332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37E1333" w14:textId="77777777" w:rsidR="00CB4120" w:rsidRDefault="00CC1037">
      <w:pPr>
        <w:pStyle w:val="10"/>
      </w:pPr>
      <w:bookmarkStart w:id="1" w:name="__RefHeading___7"/>
      <w:bookmarkEnd w:id="1"/>
      <w:r>
        <w:t>«ОП.02 ЭЛЕКТРОТЕХНИКА И ЭЛЕКТРОНИКА»</w:t>
      </w:r>
    </w:p>
    <w:p w14:paraId="56B363CB" w14:textId="77777777" w:rsidR="00CB4120" w:rsidRDefault="00CB4120">
      <w:pPr>
        <w:pStyle w:val="10"/>
      </w:pPr>
    </w:p>
    <w:p w14:paraId="3B083B89" w14:textId="77777777" w:rsidR="00CB4120" w:rsidRDefault="00CB4120">
      <w:pPr>
        <w:pStyle w:val="10"/>
      </w:pPr>
    </w:p>
    <w:p w14:paraId="45E0D9F9" w14:textId="77777777" w:rsidR="00CB4120" w:rsidRDefault="00CB4120">
      <w:pPr>
        <w:pStyle w:val="10"/>
      </w:pPr>
    </w:p>
    <w:p w14:paraId="5E17122D" w14:textId="77777777" w:rsidR="00CB4120" w:rsidRDefault="00CB4120">
      <w:pPr>
        <w:pStyle w:val="10"/>
      </w:pPr>
    </w:p>
    <w:p w14:paraId="362137B1" w14:textId="77777777" w:rsidR="00CB4120" w:rsidRDefault="00CB4120">
      <w:pPr>
        <w:pStyle w:val="10"/>
      </w:pPr>
    </w:p>
    <w:p w14:paraId="336257FE" w14:textId="77777777" w:rsidR="00CB4120" w:rsidRDefault="00CB4120">
      <w:pPr>
        <w:pStyle w:val="10"/>
      </w:pPr>
    </w:p>
    <w:p w14:paraId="5ED68B2E" w14:textId="77777777" w:rsidR="00CB4120" w:rsidRDefault="00CB4120">
      <w:pPr>
        <w:pStyle w:val="10"/>
      </w:pPr>
    </w:p>
    <w:p w14:paraId="67A650BB" w14:textId="77777777" w:rsidR="00CB4120" w:rsidRDefault="00CB4120">
      <w:pPr>
        <w:pStyle w:val="10"/>
      </w:pPr>
    </w:p>
    <w:p w14:paraId="7273FAC9" w14:textId="77777777" w:rsidR="00CB4120" w:rsidRDefault="00CB4120">
      <w:pPr>
        <w:pStyle w:val="10"/>
      </w:pPr>
    </w:p>
    <w:p w14:paraId="6668DD97" w14:textId="77777777" w:rsidR="00CB4120" w:rsidRDefault="00CB4120">
      <w:pPr>
        <w:pStyle w:val="10"/>
      </w:pPr>
    </w:p>
    <w:p w14:paraId="6009CB56" w14:textId="77777777" w:rsidR="00CB4120" w:rsidRDefault="00CB4120">
      <w:pPr>
        <w:pStyle w:val="10"/>
      </w:pPr>
    </w:p>
    <w:p w14:paraId="72CA8824" w14:textId="77777777" w:rsidR="00CB4120" w:rsidRDefault="00CB4120">
      <w:pPr>
        <w:pStyle w:val="10"/>
      </w:pPr>
    </w:p>
    <w:p w14:paraId="5ED5CE7A" w14:textId="77777777" w:rsidR="00CB4120" w:rsidRDefault="00CB4120">
      <w:pPr>
        <w:pStyle w:val="10"/>
      </w:pPr>
    </w:p>
    <w:p w14:paraId="4B5F12D5" w14:textId="77777777" w:rsidR="00CB4120" w:rsidRDefault="00CB4120">
      <w:pPr>
        <w:pStyle w:val="10"/>
      </w:pPr>
    </w:p>
    <w:p w14:paraId="19626087" w14:textId="77777777" w:rsidR="00CB4120" w:rsidRDefault="00CB4120">
      <w:pPr>
        <w:pStyle w:val="1a"/>
        <w:jc w:val="center"/>
        <w:rPr>
          <w:b/>
        </w:rPr>
      </w:pPr>
    </w:p>
    <w:p w14:paraId="6E1DEB24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CD2A497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0800E689" w14:textId="77777777" w:rsidR="00CB4120" w:rsidRDefault="00CB4120">
      <w:pPr>
        <w:pStyle w:val="1f2"/>
        <w:rPr>
          <w:rFonts w:ascii="Times New Roman" w:hAnsi="Times New Roman"/>
        </w:rPr>
      </w:pPr>
    </w:p>
    <w:p w14:paraId="2598D9A8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Общая </w:t>
      </w:r>
      <w:r>
        <w:rPr>
          <w:rFonts w:ascii="Times New Roman" w:hAnsi="Times New Roman"/>
          <w:b/>
          <w:sz w:val="24"/>
        </w:rPr>
        <w:t>характеристика примерной рабочей программы учебной дисциплины</w:t>
      </w:r>
    </w:p>
    <w:p w14:paraId="73E2CB3C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E9BA864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497FE3D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260131F2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16E5C4D8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</w:t>
      </w:r>
      <w:r>
        <w:rPr>
          <w:rFonts w:ascii="Times New Roman" w:hAnsi="Times New Roman"/>
          <w:sz w:val="24"/>
        </w:rPr>
        <w:t> Примерное содержание дисциплины</w:t>
      </w:r>
    </w:p>
    <w:p w14:paraId="07BD413A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27C0EBD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C4E12C4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A32EC8F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5EA9DE06" w14:textId="77777777" w:rsidR="00CB4120" w:rsidRDefault="00CB4120">
      <w:pPr>
        <w:pStyle w:val="1f2"/>
        <w:rPr>
          <w:rFonts w:ascii="Times New Roman" w:hAnsi="Times New Roman"/>
        </w:rPr>
      </w:pPr>
    </w:p>
    <w:p w14:paraId="35B76F3C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59332F94" w14:textId="77777777" w:rsidR="00CB4120" w:rsidRDefault="00CC1037">
      <w:pPr>
        <w:pStyle w:val="1f2"/>
        <w:numPr>
          <w:ilvl w:val="0"/>
          <w:numId w:val="2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Общая характеристика ПРИМЕРНОЙ РАБОЧЕЙ </w:t>
      </w:r>
      <w:r>
        <w:rPr>
          <w:rFonts w:ascii="Times New Roman" w:hAnsi="Times New Roman"/>
        </w:rPr>
        <w:t>ПРОГРАММЫ УЧЕБНОЙ ДИСЦИПЛИНЫ</w:t>
      </w:r>
    </w:p>
    <w:p w14:paraId="1BB5385B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«ОП.02 ЭЛЕКТРОТЕХНИКА И ЭЛЕКТРОНИКА»</w:t>
      </w:r>
    </w:p>
    <w:p w14:paraId="123FAAA4" w14:textId="77777777" w:rsidR="00CB4120" w:rsidRDefault="00CB4120">
      <w:pPr>
        <w:pStyle w:val="1a"/>
        <w:spacing w:after="57" w:line="276" w:lineRule="auto"/>
      </w:pPr>
    </w:p>
    <w:p w14:paraId="2F82162B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C99392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«ОП.02 Электротехника и электроника»: освоение теоретических основ электроснабжения и электротехники, прио</w:t>
      </w:r>
      <w:r>
        <w:rPr>
          <w:rFonts w:ascii="Times New Roman" w:hAnsi="Times New Roman"/>
          <w:sz w:val="24"/>
        </w:rPr>
        <w:t xml:space="preserve">бретение знаний о конструкциях, принципах действия, параметрах и характеристиках различных электронных устройств, подготовка обучающегося к пониманию принципа действия современного электрооборудования. </w:t>
      </w:r>
    </w:p>
    <w:p w14:paraId="0D3161BC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«ОП.02 Электротехника и электроника» включ</w:t>
      </w:r>
      <w:r>
        <w:rPr>
          <w:rFonts w:ascii="Times New Roman" w:hAnsi="Times New Roman"/>
          <w:sz w:val="24"/>
        </w:rPr>
        <w:t>ена в обязательную часть общепрофессионального цикла образовательной программы.</w:t>
      </w:r>
    </w:p>
    <w:p w14:paraId="3A7F2C5C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BD58EB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AD05B99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</w:t>
      </w:r>
      <w:r>
        <w:rPr>
          <w:rFonts w:ascii="Times New Roman" w:hAnsi="Times New Roman"/>
          <w:sz w:val="24"/>
        </w:rPr>
        <w:t>трице компетенций выпускника (п. 4.3 ПОП-П).</w:t>
      </w:r>
    </w:p>
    <w:p w14:paraId="7656A5A4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3334"/>
        <w:gridCol w:w="2788"/>
        <w:gridCol w:w="2429"/>
      </w:tblGrid>
      <w:tr w:rsidR="00CB4120" w14:paraId="30265CFE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D7318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55CE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AB7A7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6D6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1075AEA0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A3BD0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B65759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E5D630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2FAC9AF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0BC2FCD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526B3DB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772A8AD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E18C7" w14:textId="77777777" w:rsidR="00CB4120" w:rsidRDefault="00CC1037">
            <w:pPr>
              <w:keepNext/>
              <w:widowControl w:val="0"/>
              <w:numPr>
                <w:ilvl w:val="0"/>
                <w:numId w:val="3"/>
              </w:numPr>
              <w:tabs>
                <w:tab w:val="left" w:pos="438"/>
                <w:tab w:val="left" w:pos="70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измерения и расчет параметров электрических цепей;</w:t>
            </w:r>
          </w:p>
          <w:p w14:paraId="3BA951B3" w14:textId="77777777" w:rsidR="00CB4120" w:rsidRDefault="00CC1037">
            <w:pPr>
              <w:keepNext/>
              <w:widowControl w:val="0"/>
              <w:numPr>
                <w:ilvl w:val="0"/>
                <w:numId w:val="3"/>
              </w:numPr>
              <w:tabs>
                <w:tab w:val="left" w:pos="438"/>
                <w:tab w:val="left" w:pos="70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 эксплуатировать электрические машины и аппаратуру управления и защиты деревообрабатывающего производства;</w:t>
            </w:r>
          </w:p>
          <w:p w14:paraId="69B01DD6" w14:textId="77777777" w:rsidR="00CB4120" w:rsidRDefault="00CC1037">
            <w:pPr>
              <w:keepNext/>
              <w:widowControl w:val="0"/>
              <w:numPr>
                <w:ilvl w:val="0"/>
                <w:numId w:val="3"/>
              </w:numPr>
              <w:tabs>
                <w:tab w:val="left" w:pos="438"/>
                <w:tab w:val="left" w:pos="70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условные обозначения и маркировку электрических и электронных устройств;</w:t>
            </w:r>
          </w:p>
          <w:p w14:paraId="24758478" w14:textId="77777777" w:rsidR="00CB4120" w:rsidRDefault="00CC1037">
            <w:pPr>
              <w:numPr>
                <w:ilvl w:val="0"/>
                <w:numId w:val="3"/>
              </w:numPr>
              <w:ind w:left="0" w:firstLine="0"/>
            </w:pPr>
            <w:r>
              <w:rPr>
                <w:rFonts w:ascii="Times New Roman" w:hAnsi="Times New Roman"/>
              </w:rPr>
              <w:t>включать электроизмерительные приборы в электрическую цепь.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7AE62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  <w:tab w:val="left" w:pos="43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свойства электрических цепей;</w:t>
            </w:r>
          </w:p>
          <w:p w14:paraId="6399C7AE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  <w:tab w:val="left" w:pos="438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единицы измерения электрических величин;</w:t>
            </w:r>
          </w:p>
          <w:p w14:paraId="1D8E5580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процессов, происходящих в электрических и магнитных цепях;</w:t>
            </w:r>
          </w:p>
          <w:p w14:paraId="7872C991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измерительных приборов;</w:t>
            </w:r>
          </w:p>
          <w:p w14:paraId="66ABB71C" w14:textId="77777777" w:rsidR="00CB4120" w:rsidRDefault="00CC1037">
            <w:pPr>
              <w:keepNext/>
              <w:widowControl w:val="0"/>
              <w:numPr>
                <w:ilvl w:val="0"/>
                <w:numId w:val="4"/>
              </w:numPr>
              <w:tabs>
                <w:tab w:val="left" w:pos="172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меры безопасности при выполнении работ на оборудован</w:t>
            </w:r>
            <w:r>
              <w:rPr>
                <w:rFonts w:ascii="Times New Roman" w:hAnsi="Times New Roman"/>
              </w:rPr>
              <w:t>ии с электроприводом</w:t>
            </w:r>
          </w:p>
          <w:p w14:paraId="649C9BB0" w14:textId="77777777" w:rsidR="00CB4120" w:rsidRDefault="00CB41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DAC1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-эксплуатации технологического оборудования в соответствии с нормативно-технической документацией;</w:t>
            </w:r>
          </w:p>
          <w:p w14:paraId="128EEF0E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выполнения технологических расчетов оборудования</w:t>
            </w:r>
          </w:p>
        </w:tc>
      </w:tr>
    </w:tbl>
    <w:p w14:paraId="0DB8EEFE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0AB548F7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67BCD22B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472279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9C6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8F583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7C5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7D70ABE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60B5B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E498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4F2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CB4120" w14:paraId="06ED9A1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0CED5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BA78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5EFCE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583778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C24B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85BB6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344E9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7F1AED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17E33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359C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8B6D6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47129B6D" w14:textId="77777777" w:rsidR="00CB4120" w:rsidRDefault="00CB4120">
      <w:pPr>
        <w:rPr>
          <w:rFonts w:ascii="Times New Roman" w:hAnsi="Times New Roman"/>
          <w:sz w:val="24"/>
        </w:rPr>
      </w:pPr>
    </w:p>
    <w:p w14:paraId="2FE18D20" w14:textId="77777777" w:rsidR="00CB4120" w:rsidRDefault="00CC103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AEFC702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 Примерное </w:t>
      </w:r>
      <w:r>
        <w:rPr>
          <w:rFonts w:ascii="Times New Roman" w:hAnsi="Times New Roman"/>
        </w:rPr>
        <w:t>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0"/>
        <w:gridCol w:w="7518"/>
      </w:tblGrid>
      <w:tr w:rsidR="00CB4120" w14:paraId="0A735C55" w14:textId="77777777">
        <w:trPr>
          <w:trHeight w:val="20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29561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99B9A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3EF2CFA9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9E64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 Основы электротехники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1478DEB4" w14:textId="77777777">
        <w:trPr>
          <w:trHeight w:val="20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58E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Цепи постоянного тока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FC2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5747FCC" w14:textId="77777777">
        <w:trPr>
          <w:trHeight w:val="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448E6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918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Электрическое поле. Введение в электротехнику. Электрическое поле, его параметры. Электростатическая индукция. Электрические цепи постоянного тока.</w:t>
            </w:r>
          </w:p>
        </w:tc>
      </w:tr>
      <w:tr w:rsidR="00CB4120" w14:paraId="7147422C" w14:textId="77777777">
        <w:trPr>
          <w:trHeight w:val="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77ED7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9CDC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Сопротивление:</w:t>
            </w:r>
            <w:r>
              <w:rPr>
                <w:rFonts w:ascii="Times New Roman" w:hAnsi="Times New Roman"/>
              </w:rPr>
              <w:t xml:space="preserve"> способы соединения. Законы Ома: для полной цепи, для участка. Законы Кирхгофа для расчета электрических цепей.</w:t>
            </w:r>
          </w:p>
        </w:tc>
      </w:tr>
      <w:tr w:rsidR="00CB4120" w14:paraId="16B06EF5" w14:textId="77777777">
        <w:trPr>
          <w:trHeight w:val="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282C0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EE7D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33DF219" w14:textId="77777777">
        <w:trPr>
          <w:trHeight w:val="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D76A9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FA1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1.</w:t>
            </w:r>
          </w:p>
          <w:p w14:paraId="76CF8C1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режимов работы электрической цепи</w:t>
            </w:r>
          </w:p>
        </w:tc>
      </w:tr>
      <w:tr w:rsidR="00CB4120" w14:paraId="792C254E" w14:textId="77777777">
        <w:trPr>
          <w:trHeight w:val="562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7549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0940F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2.</w:t>
            </w:r>
          </w:p>
          <w:p w14:paraId="600D4C1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эле</w:t>
            </w:r>
            <w:r>
              <w:rPr>
                <w:rFonts w:ascii="Times New Roman" w:hAnsi="Times New Roman"/>
              </w:rPr>
              <w:t>ктрических цепей постоянного тока</w:t>
            </w:r>
          </w:p>
        </w:tc>
      </w:tr>
      <w:tr w:rsidR="00CB4120" w14:paraId="0052D50E" w14:textId="77777777">
        <w:trPr>
          <w:trHeight w:val="221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0083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 Электромагнетизм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7E89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1F26D0B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38A8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E2BD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Параметры магнитного поля. Правило Буравчика. Правила правой и левой руки. Магнитная индукция. Закон полного тока.</w:t>
            </w:r>
          </w:p>
          <w:p w14:paraId="78A4E92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Намагничивание и перемагничивание ферромагнетиков.</w:t>
            </w:r>
          </w:p>
          <w:p w14:paraId="69905AA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Электромагниты, электромагнитная индукция</w:t>
            </w:r>
          </w:p>
        </w:tc>
      </w:tr>
      <w:tr w:rsidR="00CB4120" w14:paraId="2A7902C2" w14:textId="77777777">
        <w:trPr>
          <w:trHeight w:val="113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E179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 Электрические машины постоянного тока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ABD9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6745243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B9454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6622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электрических машин постоянного тока. Станина, якорь. Параметры электрических машин. Двигатели постоянного тока.</w:t>
            </w:r>
          </w:p>
          <w:p w14:paraId="248FA9D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Генераторы </w:t>
            </w:r>
            <w:r>
              <w:rPr>
                <w:rFonts w:ascii="Times New Roman" w:hAnsi="Times New Roman"/>
              </w:rPr>
              <w:t>постоянного тока</w:t>
            </w:r>
          </w:p>
        </w:tc>
      </w:tr>
      <w:tr w:rsidR="00CB4120" w14:paraId="24F050DB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990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 Электрические приборы и устройства (20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254DC633" w14:textId="77777777">
        <w:trPr>
          <w:trHeight w:val="20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9FD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 Электрические цепи переменного тока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395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F4E2CDD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49FA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7BF2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Однофазные цепи переменного тока. Параметры электрических цепей переменного тока. Цепи с сосредоточенными параметрами. Резонанс токов и напряжений. Трехфазные цепи. Соединение трехфазных цепей в звезду или треугольник</w:t>
            </w:r>
          </w:p>
        </w:tc>
      </w:tr>
      <w:tr w:rsidR="00CB4120" w14:paraId="222459F9" w14:textId="77777777">
        <w:trPr>
          <w:trHeight w:val="135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FC5F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D731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972705D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C7687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C076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3.</w:t>
            </w:r>
          </w:p>
          <w:p w14:paraId="4935365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однофазных цепей переменного тока с применением управляющей аппаратуры</w:t>
            </w:r>
          </w:p>
        </w:tc>
      </w:tr>
      <w:tr w:rsidR="00CB4120" w14:paraId="28E50AA4" w14:textId="77777777">
        <w:trPr>
          <w:trHeight w:val="435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D6192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A50A4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4.</w:t>
            </w:r>
          </w:p>
          <w:p w14:paraId="6389649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цепей переменного тока</w:t>
            </w:r>
          </w:p>
        </w:tc>
      </w:tr>
      <w:tr w:rsidR="00CB4120" w14:paraId="6750F75D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5ECD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 Машины переменного тока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D292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31B49DC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9316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86D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сведения о машинах </w:t>
            </w:r>
            <w:r>
              <w:rPr>
                <w:rFonts w:ascii="Times New Roman" w:hAnsi="Times New Roman"/>
              </w:rPr>
              <w:t>переменного тока. Машины переменного тока: устройство. Асинхронные двигатели. Синхронные генераторы.</w:t>
            </w:r>
          </w:p>
          <w:p w14:paraId="70BAA36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электрических схем управления двигателями</w:t>
            </w:r>
          </w:p>
        </w:tc>
      </w:tr>
      <w:tr w:rsidR="00CB4120" w14:paraId="042B4393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539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 Трансформаторы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D8DF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78F8177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C1CE5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436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Однофазный трансформатор. Устройство, обозначения по ГОСТу. Назначение трансформаторов, принцип работы. Холостой и рабочий ход трансформатора. Трехфазный трансформатор, устройство, регулирование. Автотрансформаторы. Электродуговая сварка. Измерительные тра</w:t>
            </w:r>
            <w:r>
              <w:rPr>
                <w:rFonts w:ascii="Times New Roman" w:hAnsi="Times New Roman"/>
              </w:rPr>
              <w:t>нсформаторы. Коэффициент полезного действия. Нагрев и охлаждение трансформаторов</w:t>
            </w:r>
          </w:p>
        </w:tc>
      </w:tr>
      <w:tr w:rsidR="00CB4120" w14:paraId="1410298E" w14:textId="77777777">
        <w:trPr>
          <w:trHeight w:val="77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6ACE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C19A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C02116C" w14:textId="77777777">
        <w:trPr>
          <w:trHeight w:val="508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6EDEC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25F8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5.</w:t>
            </w:r>
          </w:p>
          <w:p w14:paraId="5B08CF3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работы </w:t>
            </w:r>
            <w:proofErr w:type="spellStart"/>
            <w:r>
              <w:rPr>
                <w:rFonts w:ascii="Times New Roman" w:hAnsi="Times New Roman"/>
              </w:rPr>
              <w:t>ЛАРТа</w:t>
            </w:r>
            <w:proofErr w:type="spellEnd"/>
          </w:p>
        </w:tc>
      </w:tr>
      <w:tr w:rsidR="00CB4120" w14:paraId="316AC675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4F0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 Электропривод и аппаратура управления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B7D8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72650A5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C555C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3A8F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Простейшие </w:t>
            </w:r>
            <w:r>
              <w:rPr>
                <w:rFonts w:ascii="Times New Roman" w:hAnsi="Times New Roman"/>
              </w:rPr>
              <w:t xml:space="preserve">автоматизированные системы контроля, управления, регулирования. Реле: пневматические, гидравлические, времени, золотники. Предохранители. Рубильники, переключатели. Конечные выключатели, </w:t>
            </w:r>
            <w:r>
              <w:rPr>
                <w:rFonts w:ascii="Times New Roman" w:hAnsi="Times New Roman"/>
              </w:rPr>
              <w:lastRenderedPageBreak/>
              <w:t>кнопочные станции. Контроллеры. Чувствительные элементы – первичные п</w:t>
            </w:r>
            <w:r>
              <w:rPr>
                <w:rFonts w:ascii="Times New Roman" w:hAnsi="Times New Roman"/>
              </w:rPr>
              <w:t>реобразователи, датчики</w:t>
            </w:r>
          </w:p>
        </w:tc>
      </w:tr>
      <w:tr w:rsidR="00CB4120" w14:paraId="5D967934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08AE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2.5. Измерительные приборы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AC4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0BBB04C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4AB2F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82E7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измерительных приборах. Измерительные приборы. Классификация, обозначение</w:t>
            </w:r>
          </w:p>
        </w:tc>
      </w:tr>
      <w:tr w:rsidR="00CB4120" w14:paraId="35ECD088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7335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2.6. Передача электроэнергии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A7C3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FFA2213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8B6DD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24B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передачи электрической </w:t>
            </w:r>
            <w:r>
              <w:rPr>
                <w:rFonts w:ascii="Times New Roman" w:hAnsi="Times New Roman"/>
              </w:rPr>
              <w:t>энергии. Электрические сети. Воздушные линии. Кабельные сети. Последствия поражения электрическим током</w:t>
            </w:r>
          </w:p>
        </w:tc>
      </w:tr>
      <w:tr w:rsidR="00CB4120" w14:paraId="76ED4BC6" w14:textId="77777777">
        <w:trPr>
          <w:trHeight w:val="77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A34AD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C1C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66C92304" w14:textId="77777777">
        <w:trPr>
          <w:trHeight w:val="277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E764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98F9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6.</w:t>
            </w:r>
          </w:p>
          <w:p w14:paraId="3F4575E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простейший расчет заземлителей</w:t>
            </w:r>
          </w:p>
        </w:tc>
      </w:tr>
      <w:tr w:rsidR="00CB4120" w14:paraId="3F266187" w14:textId="77777777">
        <w:trPr>
          <w:trHeight w:val="7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1333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 Основы электроники (4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73401FD6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59C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 Электронные процессы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7EF3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A720C5A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4A4D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96C0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сведения об электронных процессах. Переход н-п. Диоды: виды, строение, прямое и обратное включение. Выбор диодов. Транзисторы: биполярные и полевые, применение. Тиристоры: виды, обозначения, характеристики. </w:t>
            </w:r>
            <w:r>
              <w:rPr>
                <w:rFonts w:ascii="Times New Roman" w:hAnsi="Times New Roman"/>
              </w:rPr>
              <w:t>Фотоэлемент. Фотоумножитель</w:t>
            </w:r>
          </w:p>
        </w:tc>
      </w:tr>
      <w:tr w:rsidR="00CB4120" w14:paraId="1A665BE7" w14:textId="77777777">
        <w:trPr>
          <w:trHeight w:val="77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0C14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 Устройство электронных приборов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449F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48A2A30" w14:textId="77777777">
        <w:trPr>
          <w:trHeight w:val="65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785E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6AAF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Электронные приборы: усилители, выпрямители. Выпрямители: </w:t>
            </w:r>
            <w:r>
              <w:rPr>
                <w:rFonts w:ascii="Times New Roman" w:hAnsi="Times New Roman"/>
              </w:rPr>
              <w:t>транзисторные и тиристорные. Усилители тока, напряжения. Усилители мощности Автоматический контроль различных процессов: размеров, качества обработки изделий, различных физических параметров. Программное управление станками</w:t>
            </w:r>
          </w:p>
        </w:tc>
      </w:tr>
      <w:tr w:rsidR="00CB4120" w14:paraId="44590092" w14:textId="77777777">
        <w:trPr>
          <w:trHeight w:val="77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4675" w14:textId="77777777" w:rsidR="00CB4120" w:rsidRDefault="00CB4120"/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DA3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Обобщение </w:t>
            </w:r>
            <w:r>
              <w:rPr>
                <w:rFonts w:ascii="Times New Roman" w:hAnsi="Times New Roman"/>
              </w:rPr>
              <w:t>пройденного материала. Тест по вариантам</w:t>
            </w:r>
          </w:p>
        </w:tc>
      </w:tr>
      <w:tr w:rsidR="00CB4120" w14:paraId="7C3527D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B3B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1E45AF08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7258969A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4B9683D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84C862D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5AC45997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«электротехники и автоматизации», оснащенная в соответствии с приложением 3 ПОП-П.</w:t>
      </w:r>
    </w:p>
    <w:p w14:paraId="39ADEF9D" w14:textId="77777777" w:rsidR="00CB4120" w:rsidRDefault="00CB4120">
      <w:pPr>
        <w:spacing w:line="276" w:lineRule="auto"/>
      </w:pPr>
    </w:p>
    <w:p w14:paraId="60CE3A3E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29D3F0D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</w:t>
      </w:r>
      <w:r>
        <w:rPr>
          <w:rFonts w:ascii="Times New Roman" w:hAnsi="Times New Roman"/>
          <w:sz w:val="24"/>
        </w:rPr>
        <w:t>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</w:t>
      </w:r>
      <w:r>
        <w:rPr>
          <w:rFonts w:ascii="Times New Roman" w:hAnsi="Times New Roman"/>
          <w:sz w:val="24"/>
        </w:rPr>
        <w:t>овного, при этом список может быть дополнен новыми изданиями.</w:t>
      </w:r>
    </w:p>
    <w:p w14:paraId="4588D075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CB1E036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EF34AF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Прошин, В.М. Электротехника: учебник для студ. учреждений сред. проф. образования / В. М. Прошин. – Москва: Академия, 2021. – 464 с. </w:t>
      </w:r>
    </w:p>
    <w:p w14:paraId="168EB26E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Яр</w:t>
      </w:r>
      <w:r>
        <w:rPr>
          <w:rFonts w:ascii="Times New Roman" w:hAnsi="Times New Roman"/>
          <w:sz w:val="24"/>
        </w:rPr>
        <w:t xml:space="preserve">очкина, Г.В. Электротехника: учебник для студ. учреждений сред. проф. образования / Г. В. Ярочкина. – Москва: Академия, 2020. – 240 с. </w:t>
      </w:r>
    </w:p>
    <w:p w14:paraId="7B5FE63F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3. Шишмарев В.Ю. Автоматизация технологических процессов / В.Ю. Шишмарев. - Москва: Академия, 2017. – 352 с.</w:t>
      </w:r>
    </w:p>
    <w:p w14:paraId="2910F93F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</w:rPr>
        <w:t>Аполлонс</w:t>
      </w:r>
      <w:r>
        <w:rPr>
          <w:rFonts w:ascii="Times New Roman" w:hAnsi="Times New Roman"/>
          <w:sz w:val="24"/>
        </w:rPr>
        <w:t xml:space="preserve">кий, С. М. Основы электротехники. Практикум / С. М. Аполлонский. — 3-е изд., стер. — Санкт-Петербург : Лань, 2023. — 320 с. — ISBN 978-5-507-47193-5. — Текст : электронный // Лань : электронно-библиотечная система. — URL: </w:t>
      </w:r>
      <w:hyperlink r:id="rId7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https://e.lanbook.com/book/340016</w:t>
        </w:r>
      </w:hyperlink>
      <w:r>
        <w:rPr>
          <w:rFonts w:ascii="Times New Roman" w:hAnsi="Times New Roman"/>
          <w:sz w:val="24"/>
        </w:rPr>
        <w:t>.</w:t>
      </w:r>
    </w:p>
    <w:p w14:paraId="0B36B13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Аполлонский, С. М., Электротехника : учебник / С. М. Аполлонский.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292 с. — ISBN 978-5-406-11277-9. — URL: https://book.ru/book/948617. — Текст : электронный.</w:t>
      </w:r>
    </w:p>
    <w:p w14:paraId="4C386D55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r>
        <w:rPr>
          <w:rFonts w:ascii="Times New Roman" w:hAnsi="Times New Roman"/>
          <w:sz w:val="24"/>
        </w:rPr>
        <w:t xml:space="preserve">Аполлонский, С. М., Электротехника. Практикум. : учебное пособие / С. М. Аполлонский.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2024. — 318 с. — ISBN 978-5-406-12293-8. — URL: https://book.ru/book/950679. — Текст : электронный.</w:t>
      </w:r>
    </w:p>
    <w:p w14:paraId="2BC7292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Данилов, И. А. Электротехника в 2 ч. Часть 2 : у</w:t>
      </w:r>
      <w:r>
        <w:rPr>
          <w:rFonts w:ascii="Times New Roman" w:hAnsi="Times New Roman"/>
          <w:sz w:val="24"/>
        </w:rPr>
        <w:t xml:space="preserve">чебное пособие для среднего профессионального образования / И. А. Данилов.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2022. — 251 с. — (Профессиональное образование). — ISBN 978-5-534-09565-4. — Текст : электронный // Образовательная платформа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https://urait.ru/bcode/494447.</w:t>
      </w:r>
    </w:p>
    <w:p w14:paraId="128182E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Миленина, С. А. Электротехника : учебник и практикум для среднего профессионального образования / С. А. Миленина ; под редакцией Н. К. Миленина.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</w:t>
      </w:r>
      <w:r>
        <w:rPr>
          <w:rFonts w:ascii="Times New Roman" w:hAnsi="Times New Roman"/>
          <w:sz w:val="24"/>
        </w:rPr>
        <w:t>йт</w:t>
      </w:r>
      <w:proofErr w:type="spellEnd"/>
      <w:r>
        <w:rPr>
          <w:rFonts w:ascii="Times New Roman" w:hAnsi="Times New Roman"/>
          <w:sz w:val="24"/>
        </w:rPr>
        <w:t xml:space="preserve">, 2024. — 263 с. — (Профессиональное образование). — ISBN 978-5-534-05793-5.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8" w:history="1">
        <w:r>
          <w:rPr>
            <w:rStyle w:val="affffff4"/>
            <w:rFonts w:ascii="Times New Roman" w:hAnsi="Times New Roman"/>
            <w:sz w:val="24"/>
          </w:rPr>
          <w:t>https://urait.ru/bcode/538841</w:t>
        </w:r>
      </w:hyperlink>
      <w:r>
        <w:rPr>
          <w:rFonts w:ascii="Times New Roman" w:hAnsi="Times New Roman"/>
          <w:sz w:val="24"/>
        </w:rPr>
        <w:t>.</w:t>
      </w:r>
    </w:p>
    <w:p w14:paraId="0D8775F8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20C5585A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</w:t>
      </w:r>
      <w:r>
        <w:rPr>
          <w:rFonts w:ascii="Times New Roman" w:hAnsi="Times New Roman"/>
          <w:b/>
          <w:sz w:val="24"/>
        </w:rPr>
        <w:t xml:space="preserve">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4DDB4372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Потапов, Л. А. Основы электротехники / Л. А. Потапов. — 3-е изд., стер. — Санкт-Петербург : Лань, 2023. — 376 с. — ISBN 978-5-507-45525-6. — Текст : электронный // Лань : электронно-библиотечная система. — URL: </w:t>
      </w:r>
      <w:hyperlink r:id="rId9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https://e.lanbook.com/book/271310</w:t>
        </w:r>
      </w:hyperlink>
      <w:r>
        <w:rPr>
          <w:rFonts w:ascii="Times New Roman" w:hAnsi="Times New Roman"/>
          <w:sz w:val="24"/>
        </w:rPr>
        <w:t>.</w:t>
      </w:r>
    </w:p>
    <w:p w14:paraId="6FB74294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2 </w:t>
      </w:r>
      <w:r>
        <w:rPr>
          <w:rFonts w:ascii="Times New Roman" w:hAnsi="Times New Roman"/>
          <w:sz w:val="24"/>
        </w:rPr>
        <w:t>Иванов, И. И. Электротехника и основы электроники / И. И. Иванов, Г. И. Соловьев, В. Я. Фролов. — 3-е изд., стер. — Санкт-Петербург : Лань, 2023. — 736 с. — ISBN 978-5-507-48407-2. — Текст :</w:t>
      </w:r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</w:t>
      </w:r>
      <w:hyperlink r:id="rId10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https://e.lanbook.com/book/352637</w:t>
        </w:r>
      </w:hyperlink>
      <w:r>
        <w:rPr>
          <w:rFonts w:ascii="Times New Roman" w:hAnsi="Times New Roman"/>
          <w:sz w:val="24"/>
        </w:rPr>
        <w:t>.</w:t>
      </w:r>
    </w:p>
    <w:p w14:paraId="6482239F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Кольниченко</w:t>
      </w:r>
      <w:proofErr w:type="spellEnd"/>
      <w:r>
        <w:rPr>
          <w:rFonts w:ascii="Times New Roman" w:hAnsi="Times New Roman"/>
          <w:sz w:val="24"/>
        </w:rPr>
        <w:t xml:space="preserve"> Г. И. Основы электротехники / Г. И. </w:t>
      </w:r>
      <w:proofErr w:type="spellStart"/>
      <w:r>
        <w:rPr>
          <w:rFonts w:ascii="Times New Roman" w:hAnsi="Times New Roman"/>
          <w:sz w:val="24"/>
        </w:rPr>
        <w:t>Кольниченко</w:t>
      </w:r>
      <w:proofErr w:type="spellEnd"/>
      <w:r>
        <w:rPr>
          <w:rFonts w:ascii="Times New Roman" w:hAnsi="Times New Roman"/>
          <w:sz w:val="24"/>
        </w:rPr>
        <w:t xml:space="preserve">, Я. В. </w:t>
      </w:r>
      <w:proofErr w:type="spellStart"/>
      <w:r>
        <w:rPr>
          <w:rFonts w:ascii="Times New Roman" w:hAnsi="Times New Roman"/>
          <w:sz w:val="24"/>
        </w:rPr>
        <w:t>Тарлаков</w:t>
      </w:r>
      <w:proofErr w:type="spellEnd"/>
      <w:r>
        <w:rPr>
          <w:rFonts w:ascii="Times New Roman" w:hAnsi="Times New Roman"/>
          <w:sz w:val="24"/>
        </w:rPr>
        <w:t xml:space="preserve">, А. В. Сиротов [и др.]. —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и доп. — Санкт-Петербург : Лань, 2023. — 252 с. — ISBN 978-5-8114-8312-9. — Текст : электронный // Лань : электронно-библиотечная система.</w:t>
      </w:r>
      <w:r>
        <w:rPr>
          <w:rFonts w:ascii="Times New Roman" w:hAnsi="Times New Roman"/>
          <w:sz w:val="24"/>
        </w:rPr>
        <w:t xml:space="preserve"> — URL: </w:t>
      </w:r>
      <w:hyperlink r:id="rId11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https://e.lanbook.com/book/298511</w:t>
        </w:r>
      </w:hyperlink>
      <w:r>
        <w:rPr>
          <w:rFonts w:ascii="Times New Roman" w:hAnsi="Times New Roman"/>
          <w:sz w:val="24"/>
        </w:rPr>
        <w:t>.</w:t>
      </w:r>
    </w:p>
    <w:p w14:paraId="6F9D6E57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059EE8CF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068D296B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60193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73CF8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AC46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4B4C1A8B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A8F5D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28DAC40B" w14:textId="77777777" w:rsidR="00CB4120" w:rsidRDefault="00CC1037">
            <w:pPr>
              <w:tabs>
                <w:tab w:val="left" w:pos="1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свойства </w:t>
            </w:r>
            <w:r>
              <w:rPr>
                <w:rFonts w:ascii="Times New Roman" w:hAnsi="Times New Roman"/>
                <w:sz w:val="24"/>
              </w:rPr>
              <w:t>электрических цепей;</w:t>
            </w:r>
          </w:p>
          <w:p w14:paraId="6B9FAB24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единицы измерения </w:t>
            </w:r>
            <w:r>
              <w:rPr>
                <w:rFonts w:ascii="Times New Roman" w:hAnsi="Times New Roman"/>
                <w:sz w:val="24"/>
              </w:rPr>
              <w:lastRenderedPageBreak/>
              <w:t>электрических величин;</w:t>
            </w:r>
          </w:p>
          <w:p w14:paraId="6775796A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сущность физических процессов, происходящих в электрических и магнитных цепях;</w:t>
            </w:r>
          </w:p>
          <w:p w14:paraId="20BFC2BC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применение правил эксплуатации измерительных приборов;</w:t>
            </w:r>
          </w:p>
          <w:p w14:paraId="779E56F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меры безопасности при выполнении работ на </w:t>
            </w:r>
            <w:r>
              <w:rPr>
                <w:rFonts w:ascii="Times New Roman" w:hAnsi="Times New Roman"/>
                <w:sz w:val="24"/>
              </w:rPr>
              <w:t>оборудовании с электроприводом.</w:t>
            </w:r>
          </w:p>
          <w:p w14:paraId="107C7764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11FCE975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E94F4D6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</w:t>
            </w:r>
            <w:r>
              <w:rPr>
                <w:rFonts w:ascii="Times New Roman" w:hAnsi="Times New Roman"/>
                <w:sz w:val="24"/>
              </w:rPr>
              <w:t>роизводить измерения и расчет параметров электрических цепей;</w:t>
            </w:r>
          </w:p>
          <w:p w14:paraId="23818C96" w14:textId="77777777" w:rsidR="00CB4120" w:rsidRDefault="00CC1037">
            <w:pPr>
              <w:tabs>
                <w:tab w:val="left" w:pos="708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безопасно эксплуатировать электрические машины и аппаратуру управления и защиты деревообрабатывающего производства;</w:t>
            </w:r>
          </w:p>
          <w:p w14:paraId="3BFB1DF9" w14:textId="77777777" w:rsidR="00CB4120" w:rsidRDefault="00CC1037">
            <w:pPr>
              <w:tabs>
                <w:tab w:val="left" w:pos="708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условные обозначения и м</w:t>
            </w:r>
            <w:r>
              <w:rPr>
                <w:rFonts w:ascii="Times New Roman" w:hAnsi="Times New Roman"/>
                <w:sz w:val="24"/>
              </w:rPr>
              <w:t>аркировку электрических и электронных устройств;</w:t>
            </w:r>
          </w:p>
          <w:p w14:paraId="2BB9BE3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включать электроизмерительные приборы в электрическую цепь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3E967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</w:rPr>
              <w:t>демонстрирует системные знания при измерении и расчете параметров электрических цепей;</w:t>
            </w:r>
          </w:p>
          <w:p w14:paraId="69DDD395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демонстрирует системные знания безопасной эксплуатации </w:t>
            </w:r>
            <w:r>
              <w:rPr>
                <w:rFonts w:ascii="Times New Roman" w:hAnsi="Times New Roman"/>
                <w:sz w:val="24"/>
              </w:rPr>
              <w:t xml:space="preserve">электрических машин и аппаратуры управления и защиты; </w:t>
            </w:r>
          </w:p>
          <w:p w14:paraId="7E0AD9AF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 структуре условных обозначений и маркировке электрических и электронных устройств;</w:t>
            </w:r>
          </w:p>
          <w:p w14:paraId="014E179F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при включении электроизмерительных приборов в элек</w:t>
            </w:r>
            <w:r>
              <w:rPr>
                <w:rFonts w:ascii="Times New Roman" w:hAnsi="Times New Roman"/>
                <w:sz w:val="24"/>
              </w:rPr>
              <w:t>трическую цепь;</w:t>
            </w:r>
          </w:p>
          <w:p w14:paraId="2BECEAC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</w:t>
            </w:r>
            <w:r>
              <w:rPr>
                <w:rFonts w:ascii="Times New Roman" w:hAnsi="Times New Roman"/>
                <w:sz w:val="24"/>
              </w:rPr>
              <w:t>емонстрирует умение пользоваться перечнем свойств электрических цепей;</w:t>
            </w:r>
          </w:p>
          <w:p w14:paraId="3AF7C11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пользоваться перечнем единиц измерения;</w:t>
            </w:r>
          </w:p>
          <w:p w14:paraId="4DB76ACE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пользоваться перечнем физических и электрических процессов;</w:t>
            </w:r>
          </w:p>
          <w:p w14:paraId="10894219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демонстрирует умение соблюдать правила эксплуатации измерительных приборов;</w:t>
            </w:r>
          </w:p>
          <w:p w14:paraId="7CB963B6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навыками по организации работ при эксплуатации электропривода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4AE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Экспертная оценка результатов деятельности обучающегося при </w:t>
            </w:r>
            <w:r>
              <w:rPr>
                <w:rFonts w:ascii="Times New Roman" w:hAnsi="Times New Roman"/>
                <w:sz w:val="24"/>
              </w:rPr>
              <w:lastRenderedPageBreak/>
              <w:t>выполнении и защите результатов практических зан</w:t>
            </w:r>
            <w:r>
              <w:rPr>
                <w:rFonts w:ascii="Times New Roman" w:hAnsi="Times New Roman"/>
                <w:sz w:val="24"/>
              </w:rPr>
              <w:t>ятий</w:t>
            </w:r>
          </w:p>
          <w:p w14:paraId="1DCC8D0E" w14:textId="77777777" w:rsidR="00CB4120" w:rsidRDefault="00CC1037"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41A312C6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lastRenderedPageBreak/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28140C53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24299030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698D589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8C091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D46BE8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0934C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239FB3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5689AF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90EECE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CA2F93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340702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A1B5D9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6E2200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BF392E4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A5739AD" w14:textId="77777777" w:rsidR="00CB4120" w:rsidRDefault="00CC1037">
      <w:pPr>
        <w:pStyle w:val="10"/>
      </w:pPr>
      <w:bookmarkStart w:id="2" w:name="__RefHeading___8"/>
      <w:bookmarkEnd w:id="2"/>
      <w:r>
        <w:t>«ОП.03 ТЕХНИЧЕСКАЯ МЕХАНИКА»</w:t>
      </w:r>
    </w:p>
    <w:p w14:paraId="0F4C7DA3" w14:textId="77777777" w:rsidR="00CB4120" w:rsidRDefault="00CB4120">
      <w:pPr>
        <w:pStyle w:val="10"/>
      </w:pPr>
    </w:p>
    <w:p w14:paraId="047C9D40" w14:textId="77777777" w:rsidR="00CB4120" w:rsidRDefault="00CB4120">
      <w:pPr>
        <w:pStyle w:val="10"/>
      </w:pPr>
    </w:p>
    <w:p w14:paraId="3BA95B38" w14:textId="77777777" w:rsidR="00CB4120" w:rsidRDefault="00CB4120">
      <w:pPr>
        <w:pStyle w:val="10"/>
      </w:pPr>
    </w:p>
    <w:p w14:paraId="6B1D4B4F" w14:textId="77777777" w:rsidR="00CB4120" w:rsidRDefault="00CB4120">
      <w:pPr>
        <w:pStyle w:val="10"/>
      </w:pPr>
    </w:p>
    <w:p w14:paraId="5DDEF8FA" w14:textId="77777777" w:rsidR="00CB4120" w:rsidRDefault="00CB4120">
      <w:pPr>
        <w:pStyle w:val="10"/>
      </w:pPr>
    </w:p>
    <w:p w14:paraId="4E028296" w14:textId="77777777" w:rsidR="00CB4120" w:rsidRDefault="00CB4120">
      <w:pPr>
        <w:pStyle w:val="10"/>
      </w:pPr>
    </w:p>
    <w:p w14:paraId="51588052" w14:textId="77777777" w:rsidR="00CB4120" w:rsidRDefault="00CB4120">
      <w:pPr>
        <w:pStyle w:val="10"/>
      </w:pPr>
    </w:p>
    <w:p w14:paraId="4B3F9CBC" w14:textId="77777777" w:rsidR="00CB4120" w:rsidRDefault="00CB4120">
      <w:pPr>
        <w:pStyle w:val="10"/>
      </w:pPr>
    </w:p>
    <w:p w14:paraId="626CB50E" w14:textId="77777777" w:rsidR="00CB4120" w:rsidRDefault="00CB4120">
      <w:pPr>
        <w:pStyle w:val="10"/>
      </w:pPr>
    </w:p>
    <w:p w14:paraId="7F6AD557" w14:textId="77777777" w:rsidR="00CB4120" w:rsidRDefault="00CB4120">
      <w:pPr>
        <w:pStyle w:val="10"/>
      </w:pPr>
    </w:p>
    <w:p w14:paraId="40876317" w14:textId="77777777" w:rsidR="00CB4120" w:rsidRDefault="00CB4120">
      <w:pPr>
        <w:pStyle w:val="10"/>
      </w:pPr>
    </w:p>
    <w:p w14:paraId="24F14632" w14:textId="77777777" w:rsidR="00CB4120" w:rsidRDefault="00CB4120">
      <w:pPr>
        <w:pStyle w:val="10"/>
      </w:pPr>
    </w:p>
    <w:p w14:paraId="571EA1A9" w14:textId="77777777" w:rsidR="00CB4120" w:rsidRDefault="00CB4120">
      <w:pPr>
        <w:pStyle w:val="10"/>
      </w:pPr>
    </w:p>
    <w:p w14:paraId="4D2CC4C2" w14:textId="77777777" w:rsidR="00CB4120" w:rsidRDefault="00CB4120">
      <w:pPr>
        <w:pStyle w:val="10"/>
      </w:pPr>
    </w:p>
    <w:p w14:paraId="498523B0" w14:textId="77777777" w:rsidR="00CB4120" w:rsidRDefault="00CB4120">
      <w:pPr>
        <w:pStyle w:val="1a"/>
        <w:jc w:val="center"/>
        <w:rPr>
          <w:b/>
        </w:rPr>
      </w:pPr>
    </w:p>
    <w:p w14:paraId="13B6EF48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6C06568D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4A333E4E" w14:textId="77777777" w:rsidR="00CB4120" w:rsidRDefault="00CB4120">
      <w:pPr>
        <w:pStyle w:val="1f2"/>
        <w:rPr>
          <w:rFonts w:ascii="Times New Roman" w:hAnsi="Times New Roman"/>
        </w:rPr>
      </w:pPr>
    </w:p>
    <w:p w14:paraId="2AEA2382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 Общая </w:t>
      </w:r>
      <w:r>
        <w:rPr>
          <w:rFonts w:ascii="Times New Roman" w:hAnsi="Times New Roman"/>
          <w:b/>
          <w:sz w:val="24"/>
        </w:rPr>
        <w:t>характеристика примерной рабочей программы учебной дисциплины</w:t>
      </w:r>
    </w:p>
    <w:p w14:paraId="7360FEA7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B1630FF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4D6288DE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58298B95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</w:t>
      </w:r>
      <w:r>
        <w:rPr>
          <w:rFonts w:ascii="Times New Roman" w:hAnsi="Times New Roman"/>
          <w:sz w:val="24"/>
        </w:rPr>
        <w:t>дисциплины</w:t>
      </w:r>
    </w:p>
    <w:p w14:paraId="4CDCB24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49B08E95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55AD1D5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58309AD7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BB1085D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319AC4F5" w14:textId="77777777" w:rsidR="00CB4120" w:rsidRDefault="00CB4120">
      <w:pPr>
        <w:pStyle w:val="1f2"/>
        <w:rPr>
          <w:rFonts w:ascii="Times New Roman" w:hAnsi="Times New Roman"/>
        </w:rPr>
      </w:pPr>
    </w:p>
    <w:p w14:paraId="1982B76F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46C3DB4A" w14:textId="77777777" w:rsidR="00CB4120" w:rsidRDefault="00CC1037">
      <w:pPr>
        <w:pStyle w:val="1f2"/>
        <w:numPr>
          <w:ilvl w:val="0"/>
          <w:numId w:val="5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</w:t>
      </w:r>
      <w:r>
        <w:rPr>
          <w:rFonts w:ascii="Times New Roman" w:hAnsi="Times New Roman"/>
        </w:rPr>
        <w:t>ОГРАММЫ УЧЕБНОЙ ДИСЦИПЛИНЫ</w:t>
      </w:r>
    </w:p>
    <w:p w14:paraId="62C08809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«ОП.03 ТЕХНИЧЕСКАЯ МЕХАНИКА»</w:t>
      </w:r>
    </w:p>
    <w:p w14:paraId="0F2FBF87" w14:textId="77777777" w:rsidR="00CB4120" w:rsidRDefault="00CB4120">
      <w:pPr>
        <w:pStyle w:val="1a"/>
        <w:spacing w:after="57" w:line="276" w:lineRule="auto"/>
      </w:pPr>
    </w:p>
    <w:p w14:paraId="35D353FE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74A08B9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«ОП.03 Техническая </w:t>
      </w:r>
      <w:proofErr w:type="spellStart"/>
      <w:r>
        <w:rPr>
          <w:rFonts w:ascii="Times New Roman" w:hAnsi="Times New Roman"/>
          <w:sz w:val="24"/>
        </w:rPr>
        <w:t>механика»:</w:t>
      </w:r>
      <w:r>
        <w:rPr>
          <w:rFonts w:ascii="Times New Roman" w:hAnsi="Times New Roman"/>
          <w:sz w:val="24"/>
          <w:highlight w:val="white"/>
        </w:rPr>
        <w:t>формирование</w:t>
      </w:r>
      <w:proofErr w:type="spellEnd"/>
      <w:r>
        <w:rPr>
          <w:rFonts w:ascii="Times New Roman" w:hAnsi="Times New Roman"/>
          <w:sz w:val="24"/>
          <w:highlight w:val="white"/>
        </w:rPr>
        <w:t xml:space="preserve"> знаний в областях теории механизмов и машин, сопротивления материалов и ос</w:t>
      </w:r>
      <w:r>
        <w:rPr>
          <w:rFonts w:ascii="Times New Roman" w:hAnsi="Times New Roman"/>
          <w:sz w:val="24"/>
          <w:highlight w:val="white"/>
        </w:rPr>
        <w:t>нов конструирования деталей машин, подготовка к решению профессиональных задач, связанных с применением энергетических машин и оборудования.</w:t>
      </w:r>
      <w:r>
        <w:rPr>
          <w:rFonts w:ascii="Times New Roman" w:hAnsi="Times New Roman"/>
          <w:sz w:val="24"/>
        </w:rPr>
        <w:t xml:space="preserve"> </w:t>
      </w:r>
    </w:p>
    <w:p w14:paraId="3E3D65B1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«ОП.03 Техническая механика» включена в обязательную часть общепрофессионального цикла образовательной </w:t>
      </w:r>
      <w:r>
        <w:rPr>
          <w:rFonts w:ascii="Times New Roman" w:hAnsi="Times New Roman"/>
          <w:sz w:val="24"/>
        </w:rPr>
        <w:t>программы.</w:t>
      </w:r>
    </w:p>
    <w:p w14:paraId="547311E3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D822275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6470B90B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377D354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715"/>
        <w:gridCol w:w="2788"/>
        <w:gridCol w:w="3048"/>
      </w:tblGrid>
      <w:tr w:rsidR="00CB4120" w14:paraId="6603E60B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32C7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FE066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0764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7729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18B2C2BA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D100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A7BF8A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0FF66B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1114C6A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65161A2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6048" w14:textId="77777777" w:rsidR="00CB4120" w:rsidRDefault="00CC1037">
            <w:r>
              <w:rPr>
                <w:rFonts w:ascii="Times New Roman" w:hAnsi="Times New Roman"/>
                <w:sz w:val="24"/>
              </w:rPr>
              <w:t>- выполнять несложные расчеты элементов конструкций и деталей машин, механических передач и простейших сборочных единиц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57083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законы статики, кинематики, динамики;</w:t>
            </w:r>
          </w:p>
          <w:p w14:paraId="292A40E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расчетов элементов конструкций и деталей машин;</w:t>
            </w:r>
          </w:p>
          <w:p w14:paraId="5509E7AA" w14:textId="77777777" w:rsidR="00CB4120" w:rsidRDefault="00CC1037">
            <w:r>
              <w:rPr>
                <w:rFonts w:ascii="Times New Roman" w:hAnsi="Times New Roman"/>
                <w:sz w:val="24"/>
              </w:rPr>
              <w:t>- основы расчетов механических передач и простейших сборочных единиц общего назначения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95299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-эксплуатации технологического оборудования в соответствии с нормативно-те</w:t>
            </w:r>
            <w:r>
              <w:rPr>
                <w:rFonts w:ascii="Times New Roman" w:hAnsi="Times New Roman"/>
              </w:rPr>
              <w:t>хнической документацией</w:t>
            </w:r>
          </w:p>
        </w:tc>
      </w:tr>
    </w:tbl>
    <w:p w14:paraId="1CE518E3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1BF8829A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7B7020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66D5A6D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55CDF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8B5C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32454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2A1547E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DAD51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ECCE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7708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</w:tr>
      <w:tr w:rsidR="00CB4120" w14:paraId="5C9F61A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56196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D6F1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B96A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351A1A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22D77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71A5A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ACCA8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3E7297B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0E56D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E696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F6AD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4D32361E" w14:textId="77777777" w:rsidR="00CB4120" w:rsidRDefault="00CB4120">
      <w:pPr>
        <w:rPr>
          <w:rFonts w:ascii="Times New Roman" w:hAnsi="Times New Roman"/>
          <w:sz w:val="24"/>
        </w:rPr>
      </w:pPr>
    </w:p>
    <w:p w14:paraId="1A530E6B" w14:textId="77777777" w:rsidR="00CB4120" w:rsidRDefault="00CC103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F5CD97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7340"/>
      </w:tblGrid>
      <w:tr w:rsidR="00CB4120" w14:paraId="1C028279" w14:textId="77777777">
        <w:trPr>
          <w:trHeight w:val="2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F85B8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9B570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638131B6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42E4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Теоретическая механика (22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32897039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08F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022E545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статики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2D5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5977F25F" w14:textId="77777777">
        <w:trPr>
          <w:trHeight w:val="524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10B9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5772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Введение. Задачи и содержание дисциплины. Сила. Нагрузки. Связи и их реакции.</w:t>
            </w:r>
          </w:p>
        </w:tc>
      </w:tr>
      <w:tr w:rsidR="00CB4120" w14:paraId="090B820B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A07F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5531812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Плоская система сходящихся сил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766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D2CC0C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89DD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B08C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 о</w:t>
            </w:r>
            <w:r>
              <w:rPr>
                <w:rFonts w:ascii="Times New Roman" w:hAnsi="Times New Roman"/>
              </w:rPr>
              <w:t xml:space="preserve"> плоской системе сходящихся сил. Проекция силы на ось. Условие равенства нулю. Аналитическое определение равнодействующей. Аналитическое условие равновесия плоской системы сходящихся сил. </w:t>
            </w:r>
          </w:p>
        </w:tc>
      </w:tr>
      <w:tr w:rsidR="00CB4120" w14:paraId="4977691D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CE0F3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E7C6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4AF4F3EB" w14:textId="77777777">
        <w:trPr>
          <w:trHeight w:val="31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85462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9EBB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</w:t>
            </w:r>
            <w:r>
              <w:rPr>
                <w:rFonts w:ascii="Times New Roman" w:hAnsi="Times New Roman"/>
              </w:rPr>
              <w:t>кое занятие №1 Определение реакций связей</w:t>
            </w:r>
          </w:p>
        </w:tc>
      </w:tr>
      <w:tr w:rsidR="00CB4120" w14:paraId="6CE5C6B8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E64C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</w:p>
          <w:p w14:paraId="1EADCB9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Пара сил. Момент силы относительно точки и оси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2AE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5D447F56" w14:textId="77777777">
        <w:trPr>
          <w:trHeight w:val="848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62C6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2F5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Пара сил. Момент силы относительно точки и оси</w:t>
            </w:r>
          </w:p>
        </w:tc>
      </w:tr>
      <w:tr w:rsidR="00CB4120" w14:paraId="221966ED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F8C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</w:t>
            </w:r>
          </w:p>
          <w:p w14:paraId="56B6EC9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Плоская система произвольно расположенных сил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07E4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56FAD45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E529C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4139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Основные </w:t>
            </w:r>
            <w:r>
              <w:rPr>
                <w:rFonts w:ascii="Times New Roman" w:hAnsi="Times New Roman"/>
              </w:rPr>
              <w:t>понятия о плоской системе произвольно расположенных сил. Приведение плоской системы произвольно расположенных сил к данному центру. Частные случаи приведения. Уравнения равновесия - три формы. Опоры балочных систем.</w:t>
            </w:r>
          </w:p>
        </w:tc>
      </w:tr>
      <w:tr w:rsidR="00CB4120" w14:paraId="3595CBD1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6F2C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BA2E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</w:t>
            </w:r>
            <w:r>
              <w:rPr>
                <w:rFonts w:ascii="Times New Roman" w:hAnsi="Times New Roman"/>
                <w:b/>
              </w:rPr>
              <w:t>занятий</w:t>
            </w:r>
          </w:p>
        </w:tc>
      </w:tr>
      <w:tr w:rsidR="00CB4120" w14:paraId="0177BEB3" w14:textId="77777777">
        <w:trPr>
          <w:trHeight w:val="276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8DE7A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C81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 Определение опорных реакций балок</w:t>
            </w:r>
          </w:p>
        </w:tc>
      </w:tr>
      <w:tr w:rsidR="00CB4120" w14:paraId="6AE1E844" w14:textId="77777777">
        <w:trPr>
          <w:trHeight w:val="276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902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</w:t>
            </w:r>
          </w:p>
          <w:p w14:paraId="2736DC3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Пространственная система сил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A6B4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11AC399" w14:textId="77777777">
        <w:trPr>
          <w:trHeight w:val="474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86D83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E41B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понятия. Расчет пространственной системы сил.</w:t>
            </w:r>
          </w:p>
        </w:tc>
      </w:tr>
      <w:tr w:rsidR="00CB4120" w14:paraId="273059B4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E831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</w:t>
            </w:r>
          </w:p>
          <w:p w14:paraId="6F87361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кинематики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3B19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C3E486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073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68A2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Основные понятия </w:t>
            </w:r>
            <w:r>
              <w:rPr>
                <w:rFonts w:ascii="Times New Roman" w:hAnsi="Times New Roman"/>
              </w:rPr>
              <w:t>кинематики. Кинематика точки и твердого тела. Способы задания движения. Скорость и ускорение криволинейного движения. Равномерное и равнопеременное движение точки.</w:t>
            </w:r>
          </w:p>
        </w:tc>
      </w:tr>
      <w:tr w:rsidR="00CB4120" w14:paraId="6E5345E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F35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FE22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33EFCB0" w14:textId="77777777">
        <w:trPr>
          <w:trHeight w:val="271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E1E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2CC2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</w:t>
            </w:r>
            <w:r>
              <w:rPr>
                <w:rFonts w:ascii="Times New Roman" w:hAnsi="Times New Roman"/>
              </w:rPr>
              <w:t xml:space="preserve"> Расчет простейших движений твердого тела</w:t>
            </w:r>
          </w:p>
        </w:tc>
      </w:tr>
      <w:tr w:rsidR="00CB4120" w14:paraId="7C9A67CC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C3D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1.7</w:t>
            </w:r>
          </w:p>
          <w:p w14:paraId="7B158F5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динамики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784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77102116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CE58F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F80E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 динамики. Аксиомы динамики. Зависимость между весом и массой. Сила инерции. Принцип Даламбера.</w:t>
            </w:r>
          </w:p>
        </w:tc>
      </w:tr>
      <w:tr w:rsidR="00CB4120" w14:paraId="4EECED55" w14:textId="77777777">
        <w:trPr>
          <w:trHeight w:val="788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31AB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83D8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Работа: работа постоянной силы на п</w:t>
            </w:r>
            <w:r>
              <w:rPr>
                <w:rFonts w:ascii="Times New Roman" w:hAnsi="Times New Roman"/>
              </w:rPr>
              <w:t>рямолинейном пути, работа силы тяжести, работа при вращении. Мощность: основные понятия. Мощность при вращении.</w:t>
            </w:r>
          </w:p>
        </w:tc>
      </w:tr>
      <w:tr w:rsidR="00CB4120" w14:paraId="78B954DA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9C3C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Сопротивление материалов (12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7E6EB770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9373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0BC7205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положения сопротивления материалов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0F68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6AE6747" w14:textId="77777777">
        <w:trPr>
          <w:trHeight w:val="848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04396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DD41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 о </w:t>
            </w:r>
            <w:r>
              <w:rPr>
                <w:rFonts w:ascii="Times New Roman" w:hAnsi="Times New Roman"/>
              </w:rPr>
              <w:t>деформациях. Статические и динамические нагрузки. Основные допущения и гипотезы. Метод сечений для определения внутренних силовых факторов. Виды деформаций с ВСФ. Напряжения.</w:t>
            </w:r>
          </w:p>
        </w:tc>
      </w:tr>
      <w:tr w:rsidR="00CB4120" w14:paraId="02FD131E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CB81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 </w:t>
            </w:r>
          </w:p>
          <w:p w14:paraId="41EEB45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Растяжение и сжатие материалов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8C51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7FBB957F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315C7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4FC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Основные </w:t>
            </w:r>
            <w:r>
              <w:rPr>
                <w:rFonts w:ascii="Times New Roman" w:hAnsi="Times New Roman"/>
              </w:rPr>
              <w:t>понятия. Продольная сила. Нормальные напряжения. Продольная и поперечная деформации. Закон Гука.</w:t>
            </w:r>
          </w:p>
        </w:tc>
      </w:tr>
      <w:tr w:rsidR="00CB4120" w14:paraId="5507757D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3290A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40D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2AEEA4A" w14:textId="77777777">
        <w:trPr>
          <w:trHeight w:val="29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32B62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027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№4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Расчеты на прочность при растяжении и сжатии</w:t>
            </w:r>
          </w:p>
        </w:tc>
      </w:tr>
      <w:tr w:rsidR="00CB4120" w14:paraId="3D8CB3D6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F040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 </w:t>
            </w:r>
          </w:p>
          <w:p w14:paraId="472A772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Кручение и изгиб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A019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3F1F5CE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BDD60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8946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 xml:space="preserve">Основные понятия о кручении и изгибе. Крутящий и изгибающий моменты. Касательные напряжения. Эпюры. </w:t>
            </w:r>
          </w:p>
        </w:tc>
      </w:tr>
      <w:tr w:rsidR="00CB4120" w14:paraId="415AFE6C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FB72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37E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8270358" w14:textId="77777777">
        <w:trPr>
          <w:trHeight w:val="503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F5D1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2E56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№5. Расчеты на прочность и жесткость при кручении и изгибе</w:t>
            </w:r>
          </w:p>
        </w:tc>
      </w:tr>
      <w:tr w:rsidR="00CB4120" w14:paraId="0B2EF7E1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34E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</w:t>
            </w:r>
          </w:p>
          <w:p w14:paraId="34D1D44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Изгиб с кручением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DCF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7B6742A6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827DD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E1AC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предусмотрено</w:t>
            </w:r>
          </w:p>
        </w:tc>
      </w:tr>
      <w:tr w:rsidR="00CB4120" w14:paraId="4089399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4D723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E24D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732773C" w14:textId="77777777">
        <w:trPr>
          <w:trHeight w:val="483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3CAF2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D855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Практическая работа №6.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Расчеты на совместное действие изгиба и кручения</w:t>
            </w:r>
          </w:p>
        </w:tc>
      </w:tr>
      <w:tr w:rsidR="00CB4120" w14:paraId="332AD55C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51DF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0D47FB59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1D823F67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8C7237E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AA960C7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Кабинеты </w:t>
      </w:r>
      <w:r>
        <w:rPr>
          <w:rFonts w:ascii="Times New Roman" w:hAnsi="Times New Roman"/>
          <w:sz w:val="24"/>
        </w:rPr>
        <w:t>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4EF2A17C" w14:textId="77777777" w:rsidR="00CB4120" w:rsidRDefault="00CB4120">
      <w:pPr>
        <w:spacing w:line="276" w:lineRule="auto"/>
      </w:pPr>
    </w:p>
    <w:p w14:paraId="4D2A012A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F7B9068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sz w:val="24"/>
        </w:rPr>
        <w:t>ли) электронных изданий в качестве основного, при этом список может быть дополнен новыми изданиями.</w:t>
      </w:r>
    </w:p>
    <w:p w14:paraId="225FD20E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10A289E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DC524D2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  <w:highlight w:val="white"/>
        </w:rPr>
        <w:t>Гребенкин, В. З.  Техническая механика : учебник и практикум для среднего профессионального образован</w:t>
      </w:r>
      <w:r>
        <w:rPr>
          <w:rFonts w:ascii="Times New Roman" w:hAnsi="Times New Roman"/>
          <w:sz w:val="24"/>
          <w:highlight w:val="white"/>
        </w:rPr>
        <w:t xml:space="preserve">ия / В. З. Гребенкин, Р. П. Заднепровский, В. А. Летягин ; под редакцией В. З. Гребенкина, Р. П. Заднепровского. — Москва : Издательство </w:t>
      </w:r>
      <w:proofErr w:type="spellStart"/>
      <w:r>
        <w:rPr>
          <w:rFonts w:ascii="Times New Roman" w:hAnsi="Times New Roman"/>
          <w:sz w:val="24"/>
          <w:highlight w:val="white"/>
        </w:rPr>
        <w:t>Юрайт</w:t>
      </w:r>
      <w:proofErr w:type="spellEnd"/>
      <w:r>
        <w:rPr>
          <w:rFonts w:ascii="Times New Roman" w:hAnsi="Times New Roman"/>
          <w:sz w:val="24"/>
          <w:highlight w:val="white"/>
        </w:rPr>
        <w:t>, 2024. — 390 с. — (Профессиональное образование). — ISBN 978-5-534-10337-3</w:t>
      </w:r>
      <w:r>
        <w:rPr>
          <w:rFonts w:ascii="Times New Roman" w:hAnsi="Times New Roman"/>
          <w:sz w:val="24"/>
        </w:rPr>
        <w:t>.</w:t>
      </w:r>
    </w:p>
    <w:p w14:paraId="5F22439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Гудимова Л.Н., </w:t>
      </w:r>
      <w:proofErr w:type="spellStart"/>
      <w:r>
        <w:rPr>
          <w:rFonts w:ascii="Times New Roman" w:hAnsi="Times New Roman"/>
          <w:sz w:val="24"/>
        </w:rPr>
        <w:t>Епифанцев</w:t>
      </w:r>
      <w:proofErr w:type="spellEnd"/>
      <w:r>
        <w:rPr>
          <w:rFonts w:ascii="Times New Roman" w:hAnsi="Times New Roman"/>
          <w:sz w:val="24"/>
        </w:rPr>
        <w:t xml:space="preserve"> Ю.А., Жив</w:t>
      </w:r>
      <w:r>
        <w:rPr>
          <w:rFonts w:ascii="Times New Roman" w:hAnsi="Times New Roman"/>
          <w:sz w:val="24"/>
        </w:rPr>
        <w:t>аго Э.Я., Макаров А.В. Техническая механика. Учебник для СПО, Санкт-Петербург : Лань, 2023 —324 с. — ISBN 978-5-507-45644-4.</w:t>
      </w:r>
    </w:p>
    <w:p w14:paraId="4087AD48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Максимов А.Б. Механика. Решение задач статики и кинематики Учебное пособие для СПО, Санкт-Петербург : Лань, 2021 —208 с. — ISBN </w:t>
      </w:r>
      <w:r>
        <w:rPr>
          <w:rFonts w:ascii="Times New Roman" w:hAnsi="Times New Roman"/>
          <w:sz w:val="24"/>
        </w:rPr>
        <w:t>978-5-8114-6767-9.</w:t>
      </w:r>
    </w:p>
    <w:p w14:paraId="300F6A3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Дробот</w:t>
      </w:r>
      <w:proofErr w:type="spellEnd"/>
      <w:r>
        <w:rPr>
          <w:rFonts w:ascii="Times New Roman" w:hAnsi="Times New Roman"/>
          <w:sz w:val="24"/>
        </w:rPr>
        <w:t xml:space="preserve">, В. А. Прикладная механика / В. А. </w:t>
      </w:r>
      <w:proofErr w:type="spellStart"/>
      <w:r>
        <w:rPr>
          <w:rFonts w:ascii="Times New Roman" w:hAnsi="Times New Roman"/>
          <w:sz w:val="24"/>
        </w:rPr>
        <w:t>Дробот</w:t>
      </w:r>
      <w:proofErr w:type="spellEnd"/>
      <w:r>
        <w:rPr>
          <w:rFonts w:ascii="Times New Roman" w:hAnsi="Times New Roman"/>
          <w:sz w:val="24"/>
        </w:rPr>
        <w:t>, А. С. Брусенцов. — Санкт-Петербург : Лань, 2022. — 180 с. — ISBN 978-5-507-44428-1. — Текст : электронный // Лань : электронно-библиотечная система. — URL: https://e.lanbook.com/book/2</w:t>
      </w:r>
      <w:r>
        <w:rPr>
          <w:rFonts w:ascii="Times New Roman" w:hAnsi="Times New Roman"/>
          <w:sz w:val="24"/>
        </w:rPr>
        <w:t>47283.</w:t>
      </w:r>
    </w:p>
    <w:p w14:paraId="5A6994C5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1F7D2189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1E7C41B0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1FF0CA44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2BD6F949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C578F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0660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993C6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5C449E63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61DA3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Знает:</w:t>
            </w:r>
          </w:p>
          <w:p w14:paraId="5E4BF84A" w14:textId="77777777" w:rsidR="00CB4120" w:rsidRDefault="00CC1037">
            <w:pPr>
              <w:tabs>
                <w:tab w:val="left" w:pos="1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законы статики, кинематики, динамики;</w:t>
            </w:r>
          </w:p>
          <w:p w14:paraId="2381155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основы </w:t>
            </w:r>
            <w:r>
              <w:rPr>
                <w:rFonts w:ascii="Times New Roman" w:hAnsi="Times New Roman"/>
                <w:sz w:val="24"/>
              </w:rPr>
              <w:t>расчетов элементов конструкций и деталей машин;</w:t>
            </w:r>
          </w:p>
          <w:p w14:paraId="2A1B5D2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расчетов механических передач и простейших сборочных единиц общего назначения</w:t>
            </w:r>
          </w:p>
          <w:p w14:paraId="76D178C2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5D12914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C5C32BA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несложные расчеты элементов конструкций и деталей машин, механических передач и простейших сборочных </w:t>
            </w:r>
            <w:r>
              <w:rPr>
                <w:rFonts w:ascii="Times New Roman" w:hAnsi="Times New Roman"/>
                <w:sz w:val="24"/>
              </w:rPr>
              <w:t>единиц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2CC8E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уверенное владение законами статика, кинематики, динамики;</w:t>
            </w:r>
          </w:p>
          <w:p w14:paraId="343E4C4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знание методик расчета элементов конструкций на прочность, жесткость и устойчивость при различных видах деформаций;</w:t>
            </w:r>
          </w:p>
          <w:p w14:paraId="550076A9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владеет расчетами </w:t>
            </w:r>
            <w:r>
              <w:rPr>
                <w:rFonts w:ascii="Times New Roman" w:hAnsi="Times New Roman"/>
                <w:sz w:val="24"/>
              </w:rPr>
              <w:t>механических передач и простейших сборочных единиц общего назначения;</w:t>
            </w:r>
          </w:p>
          <w:p w14:paraId="0DD526D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 расчёты элементов конструкций и деталей машин, механических передач и простейших сборочных единиц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9EE0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</w:t>
            </w:r>
            <w:r>
              <w:rPr>
                <w:rFonts w:ascii="Times New Roman" w:hAnsi="Times New Roman"/>
                <w:sz w:val="24"/>
              </w:rPr>
              <w:t>щите результатов практических занятий</w:t>
            </w:r>
          </w:p>
          <w:p w14:paraId="0E61E2C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4F7D3679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119F9920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32C219F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5B6A310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3E7CAC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E5A5FE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C1ECCB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4A00BC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AF0AAD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DD6898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A675D2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A6DA24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AF709A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2395A2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D445CE3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2AC5EB0" w14:textId="77777777" w:rsidR="00CB4120" w:rsidRDefault="00CC1037">
      <w:pPr>
        <w:pStyle w:val="10"/>
      </w:pPr>
      <w:bookmarkStart w:id="3" w:name="__RefHeading___9"/>
      <w:bookmarkEnd w:id="3"/>
      <w:r>
        <w:t>«ОП.04 МЕТРОЛОГИЯ, СТАНДАРТИЗАЦИЯ И СЕРТИФИКАЦИЯ»</w:t>
      </w:r>
    </w:p>
    <w:p w14:paraId="49B940D5" w14:textId="77777777" w:rsidR="00CB4120" w:rsidRDefault="00CB4120">
      <w:pPr>
        <w:pStyle w:val="10"/>
      </w:pPr>
    </w:p>
    <w:p w14:paraId="62F8FC60" w14:textId="77777777" w:rsidR="00CB4120" w:rsidRDefault="00CB4120">
      <w:pPr>
        <w:pStyle w:val="10"/>
      </w:pPr>
    </w:p>
    <w:p w14:paraId="04F6D648" w14:textId="77777777" w:rsidR="00CB4120" w:rsidRDefault="00CB4120">
      <w:pPr>
        <w:pStyle w:val="10"/>
      </w:pPr>
    </w:p>
    <w:p w14:paraId="0C872EBF" w14:textId="77777777" w:rsidR="00CB4120" w:rsidRDefault="00CB4120">
      <w:pPr>
        <w:pStyle w:val="10"/>
      </w:pPr>
    </w:p>
    <w:p w14:paraId="39191DC5" w14:textId="77777777" w:rsidR="00CB4120" w:rsidRDefault="00CB4120">
      <w:pPr>
        <w:pStyle w:val="10"/>
      </w:pPr>
    </w:p>
    <w:p w14:paraId="1397D3E1" w14:textId="77777777" w:rsidR="00CB4120" w:rsidRDefault="00CB4120">
      <w:pPr>
        <w:pStyle w:val="10"/>
      </w:pPr>
    </w:p>
    <w:p w14:paraId="42A812E3" w14:textId="77777777" w:rsidR="00CB4120" w:rsidRDefault="00CB4120">
      <w:pPr>
        <w:pStyle w:val="10"/>
      </w:pPr>
    </w:p>
    <w:p w14:paraId="44E9787D" w14:textId="77777777" w:rsidR="00CB4120" w:rsidRDefault="00CB4120">
      <w:pPr>
        <w:pStyle w:val="10"/>
      </w:pPr>
    </w:p>
    <w:p w14:paraId="4BC02E13" w14:textId="77777777" w:rsidR="00CB4120" w:rsidRDefault="00CB4120">
      <w:pPr>
        <w:pStyle w:val="10"/>
      </w:pPr>
    </w:p>
    <w:p w14:paraId="26B46080" w14:textId="77777777" w:rsidR="00CB4120" w:rsidRDefault="00CB4120">
      <w:pPr>
        <w:pStyle w:val="10"/>
      </w:pPr>
    </w:p>
    <w:p w14:paraId="70E6E0EB" w14:textId="77777777" w:rsidR="00CB4120" w:rsidRDefault="00CB4120">
      <w:pPr>
        <w:pStyle w:val="10"/>
      </w:pPr>
    </w:p>
    <w:p w14:paraId="644F9014" w14:textId="77777777" w:rsidR="00CB4120" w:rsidRDefault="00CB4120">
      <w:pPr>
        <w:pStyle w:val="10"/>
      </w:pPr>
    </w:p>
    <w:p w14:paraId="5B574115" w14:textId="77777777" w:rsidR="00CB4120" w:rsidRDefault="00CB4120">
      <w:pPr>
        <w:pStyle w:val="10"/>
      </w:pPr>
    </w:p>
    <w:p w14:paraId="3D689919" w14:textId="77777777" w:rsidR="00CB4120" w:rsidRDefault="00CB4120">
      <w:pPr>
        <w:pStyle w:val="10"/>
      </w:pPr>
    </w:p>
    <w:p w14:paraId="70C61F15" w14:textId="77777777" w:rsidR="00CB4120" w:rsidRDefault="00CB4120">
      <w:pPr>
        <w:pStyle w:val="1a"/>
        <w:jc w:val="center"/>
        <w:rPr>
          <w:b/>
        </w:rPr>
      </w:pPr>
    </w:p>
    <w:p w14:paraId="7BA36202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45F3F0D2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3A6A7923" w14:textId="77777777" w:rsidR="00CB4120" w:rsidRDefault="00CB4120">
      <w:pPr>
        <w:pStyle w:val="1f2"/>
        <w:rPr>
          <w:rFonts w:ascii="Times New Roman" w:hAnsi="Times New Roman"/>
        </w:rPr>
      </w:pPr>
    </w:p>
    <w:p w14:paraId="21B60D2E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602472E7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158F5E9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CDEDE5B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0D054CDC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</w:t>
      </w:r>
      <w:r>
        <w:rPr>
          <w:rFonts w:ascii="Times New Roman" w:hAnsi="Times New Roman"/>
          <w:sz w:val="24"/>
        </w:rPr>
        <w:t>Трудоемкость освоения дисциплины</w:t>
      </w:r>
    </w:p>
    <w:p w14:paraId="1F625AE2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1B45441B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B527588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573C550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35655EE9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0CF6EA1D" w14:textId="77777777" w:rsidR="00CB4120" w:rsidRDefault="00CB4120">
      <w:pPr>
        <w:pStyle w:val="1f2"/>
        <w:rPr>
          <w:rFonts w:ascii="Times New Roman" w:hAnsi="Times New Roman"/>
        </w:rPr>
      </w:pPr>
    </w:p>
    <w:p w14:paraId="7780095D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05F422C9" w14:textId="77777777" w:rsidR="00CB4120" w:rsidRDefault="00CC1037">
      <w:pPr>
        <w:pStyle w:val="1f2"/>
        <w:numPr>
          <w:ilvl w:val="0"/>
          <w:numId w:val="6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</w:t>
      </w:r>
      <w:r>
        <w:rPr>
          <w:rFonts w:ascii="Times New Roman" w:hAnsi="Times New Roman"/>
        </w:rPr>
        <w:t>а ПРИМЕРНОЙ РАБОЧЕЙ ПРОГРАММЫ УЧЕБНОЙ ДИСЦИПЛИНЫ</w:t>
      </w:r>
    </w:p>
    <w:p w14:paraId="01E71F03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«ОП.04 МЕТРОЛОГИЯ, СТАНДАРТИЗАЦИЯ И СЕРТИФИКАЦИЯ»</w:t>
      </w:r>
    </w:p>
    <w:p w14:paraId="1A9D6D17" w14:textId="77777777" w:rsidR="00CB4120" w:rsidRDefault="00CB4120">
      <w:pPr>
        <w:pStyle w:val="1a"/>
        <w:spacing w:after="57" w:line="276" w:lineRule="auto"/>
      </w:pPr>
    </w:p>
    <w:p w14:paraId="246ECB46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979049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«ОП.04 Метрология, стандартизация и сертификация»: </w:t>
      </w:r>
      <w:r>
        <w:rPr>
          <w:rFonts w:ascii="Times New Roman" w:hAnsi="Times New Roman"/>
          <w:sz w:val="24"/>
          <w:highlight w:val="white"/>
        </w:rPr>
        <w:t xml:space="preserve">формирование знаний и </w:t>
      </w:r>
      <w:r>
        <w:rPr>
          <w:rFonts w:ascii="Times New Roman" w:hAnsi="Times New Roman"/>
          <w:sz w:val="24"/>
          <w:highlight w:val="white"/>
        </w:rPr>
        <w:t>навыков в области метрологии, стандартизации и сертификации, умений определить объекты и направления деятельности, попадающие под действия основных положений национальной, региональной и международной метрологии, стандартизации и сертификации.</w:t>
      </w:r>
      <w:r>
        <w:rPr>
          <w:rFonts w:ascii="Times New Roman" w:hAnsi="Times New Roman"/>
          <w:sz w:val="24"/>
        </w:rPr>
        <w:t xml:space="preserve"> </w:t>
      </w:r>
    </w:p>
    <w:p w14:paraId="42B1C542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</w:t>
      </w:r>
      <w:r>
        <w:rPr>
          <w:rFonts w:ascii="Times New Roman" w:hAnsi="Times New Roman"/>
          <w:sz w:val="24"/>
        </w:rPr>
        <w:t>«ОП.04 Метрология, стандартизация и сертификация» включена в обязательную часть общепрофессионального цикла образовательной программы.</w:t>
      </w:r>
    </w:p>
    <w:p w14:paraId="38E95BDB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B75A318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1AFEB4F3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870910A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715"/>
        <w:gridCol w:w="2788"/>
        <w:gridCol w:w="3048"/>
      </w:tblGrid>
      <w:tr w:rsidR="00CB4120" w14:paraId="207921AC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90067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14C1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75B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E838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2D796CB3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838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B7C7750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0FA0FA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0437607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1.1</w:t>
            </w:r>
          </w:p>
          <w:p w14:paraId="5B7CBD8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5B7FA70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4B37A03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A54AB" w14:textId="77777777" w:rsidR="00CB4120" w:rsidRDefault="00CC1037">
            <w:r>
              <w:rPr>
                <w:rFonts w:ascii="Times New Roman" w:hAnsi="Times New Roman"/>
                <w:sz w:val="24"/>
              </w:rPr>
              <w:t>- применять требования нормативных документов к основным видам продукции и процессов;</w:t>
            </w:r>
          </w:p>
          <w:p w14:paraId="175EF32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основные правила системы сертификации Российской Федерации;</w:t>
            </w:r>
          </w:p>
          <w:p w14:paraId="30A3AAA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-выбирать структуры метрологического обеспечения производственных процесс</w:t>
            </w:r>
            <w:r>
              <w:rPr>
                <w:rFonts w:ascii="Times New Roman" w:hAnsi="Times New Roman"/>
                <w:sz w:val="24"/>
              </w:rPr>
              <w:t>ов;</w:t>
            </w:r>
          </w:p>
          <w:p w14:paraId="11D700C5" w14:textId="77777777" w:rsidR="00CB4120" w:rsidRDefault="00CC1037">
            <w:r>
              <w:rPr>
                <w:rFonts w:ascii="Times New Roman" w:hAnsi="Times New Roman"/>
                <w:sz w:val="24"/>
              </w:rPr>
              <w:t>- разрабатывать алгоритмы обработки результатов измерений и контроля качества продукции, оценки качества измерений.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443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определения метрологии, стандартизации и сертификации;</w:t>
            </w:r>
          </w:p>
          <w:p w14:paraId="7C56796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положения Государственной системы стандартизации </w:t>
            </w:r>
            <w:r>
              <w:rPr>
                <w:rFonts w:ascii="Times New Roman" w:hAnsi="Times New Roman"/>
                <w:sz w:val="24"/>
              </w:rPr>
              <w:t>Российской Федерации и систем общетехнических стандартов;</w:t>
            </w:r>
          </w:p>
          <w:p w14:paraId="1C7C1739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алгоритмы обработки результатов измерений и контроля качества продукции;</w:t>
            </w:r>
          </w:p>
          <w:p w14:paraId="5F93AD69" w14:textId="77777777" w:rsidR="00CB4120" w:rsidRDefault="00CC1037">
            <w:r>
              <w:rPr>
                <w:rFonts w:ascii="Times New Roman" w:hAnsi="Times New Roman"/>
                <w:sz w:val="24"/>
              </w:rPr>
              <w:t>- принципы построения средств измерения и их метрологические характеристики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08ED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z w:val="24"/>
              </w:rPr>
              <w:t>ведения технологических процессов в со</w:t>
            </w:r>
            <w:r>
              <w:rPr>
                <w:rFonts w:ascii="Times New Roman" w:hAnsi="Times New Roman"/>
                <w:sz w:val="24"/>
              </w:rPr>
              <w:t>ответствии с технологической документацией;</w:t>
            </w:r>
          </w:p>
          <w:p w14:paraId="5C24344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ведения контроля технологических процессов с применением цифровых технологий;</w:t>
            </w:r>
          </w:p>
          <w:p w14:paraId="73F58843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проведения анализа причин возникновения дефектов и брака при выпуске продукции с разработкой мероприятий по их предупреждению</w:t>
            </w:r>
          </w:p>
        </w:tc>
      </w:tr>
    </w:tbl>
    <w:p w14:paraId="264BDA55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4703B769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74A00A63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109A5BB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B709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B8881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09E6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56E095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E5EF2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D11F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86AA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CB4120" w14:paraId="1A6C1A1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70F8E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C5CE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EB1A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05394AA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1AF6F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40F50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C4FAB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52F28A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0F7E8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3249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FC69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3DC60B5D" w14:textId="77777777" w:rsidR="00CB4120" w:rsidRDefault="00CB4120">
      <w:pPr>
        <w:rPr>
          <w:rFonts w:ascii="Times New Roman" w:hAnsi="Times New Roman"/>
          <w:sz w:val="24"/>
        </w:rPr>
      </w:pPr>
    </w:p>
    <w:p w14:paraId="71AEC8C5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7340"/>
      </w:tblGrid>
      <w:tr w:rsidR="00CB4120" w14:paraId="7DCCC721" w14:textId="77777777">
        <w:trPr>
          <w:trHeight w:val="2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93389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B0648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050DB705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281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Основы метрологии и средства измерений (14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7CD09AFD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3000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1195C64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положения метрологии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0CE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639D96B" w14:textId="77777777">
        <w:trPr>
          <w:trHeight w:val="749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6D34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3E58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понятия метрологии. Правовые основы метрологии. Свойства и методы измерений</w:t>
            </w:r>
          </w:p>
        </w:tc>
      </w:tr>
      <w:tr w:rsidR="00CB4120" w14:paraId="18928781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6A22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3A96B80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Средства для измерения линейных размеров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F086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D065B47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50DCB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0BD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Классификация средств измерений. Виды эталонов. </w:t>
            </w:r>
            <w:r>
              <w:rPr>
                <w:rFonts w:ascii="Times New Roman" w:hAnsi="Times New Roman"/>
              </w:rPr>
              <w:t>Поверка и калибровка средств измерений</w:t>
            </w:r>
          </w:p>
        </w:tc>
      </w:tr>
      <w:tr w:rsidR="00CB4120" w14:paraId="6BB56978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654B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2D86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554C8F8" w14:textId="77777777">
        <w:trPr>
          <w:trHeight w:val="268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C1050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A04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 Выполнение поверки измерительного прибора</w:t>
            </w:r>
          </w:p>
        </w:tc>
      </w:tr>
      <w:tr w:rsidR="00CB4120" w14:paraId="218B86FC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EBCD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</w:p>
          <w:p w14:paraId="5A90645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Погрешности измерений и средств измерений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659A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EBD524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477E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6D5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Классификация погрешностей, их расчет. </w:t>
            </w:r>
            <w:r>
              <w:rPr>
                <w:rFonts w:ascii="Times New Roman" w:hAnsi="Times New Roman"/>
              </w:rPr>
              <w:t>Правила представления и округления результатов измерений</w:t>
            </w:r>
          </w:p>
        </w:tc>
      </w:tr>
      <w:tr w:rsidR="00CB4120" w14:paraId="47E625CB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ACD74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8BC8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Классы точности средств измерений. Оценка точности прямых многократных измерений</w:t>
            </w:r>
          </w:p>
        </w:tc>
      </w:tr>
      <w:tr w:rsidR="00CB4120" w14:paraId="3F0604E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BBE7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980F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7E5FB43A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3AED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F745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 Округление и представление результатов измерений</w:t>
            </w:r>
          </w:p>
        </w:tc>
      </w:tr>
      <w:tr w:rsidR="00CB4120" w14:paraId="3C39E468" w14:textId="77777777">
        <w:trPr>
          <w:trHeight w:val="286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07DC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674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 Обработка прямых многократных измерений</w:t>
            </w:r>
          </w:p>
        </w:tc>
      </w:tr>
      <w:tr w:rsidR="00CB4120" w14:paraId="4F703FCC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C41A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Основы стандартизации (8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1A3E87A4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468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293BA06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 работ по стандартизации в РФ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69CE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2971CD4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64EC1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3A7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Цели, задачи, виды, объекты стандартизации. Основные понятия стандартизации</w:t>
            </w:r>
          </w:p>
        </w:tc>
      </w:tr>
      <w:tr w:rsidR="00CB4120" w14:paraId="3CA7BE61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9BCC5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B9D8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Государственная система стандартизации РФ. Органы и службы по стандартизации </w:t>
            </w:r>
          </w:p>
        </w:tc>
      </w:tr>
      <w:tr w:rsidR="00CB4120" w14:paraId="66967356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63C3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2DF1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Уровневые фонды нормативных документов. Применение нормативных документов и характер их требований</w:t>
            </w:r>
          </w:p>
        </w:tc>
      </w:tr>
      <w:tr w:rsidR="00CB4120" w14:paraId="56765E29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AA98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68D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2C4FE5C" w14:textId="77777777">
        <w:trPr>
          <w:trHeight w:val="5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7403C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8028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</w:t>
            </w:r>
            <w:r>
              <w:rPr>
                <w:rFonts w:ascii="Times New Roman" w:hAnsi="Times New Roman"/>
              </w:rPr>
              <w:t>е занятие №4 Решение ситуационных задач по применению стандартов на продукцию, услуги</w:t>
            </w:r>
          </w:p>
        </w:tc>
      </w:tr>
      <w:tr w:rsidR="00CB4120" w14:paraId="1205B09B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CDB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Основы сертификации продукции (12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.) </w:t>
            </w:r>
          </w:p>
        </w:tc>
      </w:tr>
      <w:tr w:rsidR="00CB4120" w14:paraId="4610EE89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4F1B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</w:t>
            </w:r>
          </w:p>
          <w:p w14:paraId="78C9D74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Сущность и содержание сертификации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51B9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9DF640E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E6E6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5B2F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Цели, задачи и виды сертификации. Основные </w:t>
            </w:r>
            <w:r>
              <w:rPr>
                <w:rFonts w:ascii="Times New Roman" w:hAnsi="Times New Roman"/>
              </w:rPr>
              <w:t>термины и понятия сертификации. Правовые основы сертификации. Сущность обязательной и добровольной сертификации</w:t>
            </w:r>
          </w:p>
        </w:tc>
      </w:tr>
      <w:tr w:rsidR="00CB4120" w14:paraId="66F0E9A3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E3B04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ACF5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Процедура сертификации. Схемы сертификации</w:t>
            </w:r>
          </w:p>
        </w:tc>
      </w:tr>
      <w:tr w:rsidR="00CB4120" w14:paraId="561E629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FF26C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FBC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Сертификация продукции лесной отрасли</w:t>
            </w:r>
          </w:p>
        </w:tc>
      </w:tr>
      <w:tr w:rsidR="00CB4120" w14:paraId="1A5BFD04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8691B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52A7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0220560C" w14:textId="77777777">
        <w:trPr>
          <w:trHeight w:val="5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642BE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B470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№5 Разбор ситуационных задач с применением нормативной базы сертификации</w:t>
            </w:r>
          </w:p>
        </w:tc>
      </w:tr>
      <w:tr w:rsidR="00CB4120" w14:paraId="05347F33" w14:textId="77777777">
        <w:trPr>
          <w:trHeight w:val="20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CBE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3.2</w:t>
            </w:r>
          </w:p>
          <w:p w14:paraId="4D48F41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Контроль качества продукции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725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B0BF1C1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08A37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343C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Виды и характеристики показателей качества различных видов продукции. </w:t>
            </w:r>
          </w:p>
        </w:tc>
      </w:tr>
      <w:tr w:rsidR="00CB4120" w14:paraId="1FB92C3A" w14:textId="77777777">
        <w:trPr>
          <w:trHeight w:val="336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61F06" w14:textId="77777777" w:rsidR="00CB4120" w:rsidRDefault="00CB4120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25E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Контроль, виды</w:t>
            </w:r>
            <w:r>
              <w:rPr>
                <w:rFonts w:ascii="Times New Roman" w:hAnsi="Times New Roman"/>
              </w:rPr>
              <w:t xml:space="preserve"> и методы контроля качества продукции</w:t>
            </w:r>
          </w:p>
        </w:tc>
      </w:tr>
      <w:tr w:rsidR="00CB4120" w14:paraId="10373131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25DD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3066D2BC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73AF3708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23DF2BB7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39CBE0F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6F34103A" w14:textId="77777777" w:rsidR="00CB4120" w:rsidRDefault="00CB4120">
      <w:pPr>
        <w:spacing w:line="276" w:lineRule="auto"/>
      </w:pPr>
    </w:p>
    <w:p w14:paraId="3B5F658D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5C79C07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</w:t>
      </w:r>
      <w:r>
        <w:rPr>
          <w:rFonts w:ascii="Times New Roman" w:hAnsi="Times New Roman"/>
          <w:sz w:val="24"/>
        </w:rPr>
        <w:t>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5B98F28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AB5F0D6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</w:t>
      </w:r>
      <w:r>
        <w:rPr>
          <w:rFonts w:ascii="Times New Roman" w:hAnsi="Times New Roman"/>
          <w:b/>
          <w:sz w:val="24"/>
        </w:rPr>
        <w:t>ектронные издания</w:t>
      </w:r>
    </w:p>
    <w:p w14:paraId="50E50C85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color w:val="000000" w:themeColor="dark1"/>
          <w:sz w:val="24"/>
        </w:rPr>
        <w:t xml:space="preserve">Леонов, О. А. Метрология, стандартизация и сертификация / О. А. Леонов, Н. Ж.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Шкаруба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В. В.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Карпузов</w:t>
      </w:r>
      <w:proofErr w:type="spellEnd"/>
      <w:r>
        <w:rPr>
          <w:rFonts w:ascii="Times New Roman" w:hAnsi="Times New Roman"/>
          <w:color w:val="000000" w:themeColor="dark1"/>
          <w:sz w:val="24"/>
        </w:rPr>
        <w:t>. — 2-е изд., стер. — Санкт-Петербург : Лань, 2023. — 198 с. — ISBN 978-5-507-46693-1. — Текст : электронный // Лань : электронно-библ</w:t>
      </w:r>
      <w:r>
        <w:rPr>
          <w:rFonts w:ascii="Times New Roman" w:hAnsi="Times New Roman"/>
          <w:color w:val="000000" w:themeColor="dark1"/>
          <w:sz w:val="24"/>
        </w:rPr>
        <w:t>иотечная система. — URL: https://e.lanbook.com/book/316970</w:t>
      </w:r>
      <w:r>
        <w:rPr>
          <w:rFonts w:ascii="Times New Roman" w:hAnsi="Times New Roman"/>
          <w:sz w:val="24"/>
        </w:rPr>
        <w:t>.</w:t>
      </w:r>
    </w:p>
    <w:p w14:paraId="7E1E2ECB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color w:val="000000" w:themeColor="dark1"/>
          <w:sz w:val="24"/>
        </w:rPr>
        <w:t>Атрошенко, Ю. К.  Метрология, стандартизация и сертификация. Сборник лабораторных и практических работ : учебное пособие для среднего профессионального образования / Ю. К. Атрошенко, Е. В. Крав</w:t>
      </w:r>
      <w:r>
        <w:rPr>
          <w:rFonts w:ascii="Times New Roman" w:hAnsi="Times New Roman"/>
          <w:color w:val="000000" w:themeColor="dark1"/>
          <w:sz w:val="24"/>
        </w:rPr>
        <w:t xml:space="preserve">ченко. — 2-е изд.,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, 2024. — 172 с. — (Профессиональное образование). — ISBN 978-5-534-18040-4. — Текст :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[сайт]. — URL: https://urait.ru/bcode/534182</w:t>
      </w:r>
      <w:r>
        <w:rPr>
          <w:rFonts w:ascii="Times New Roman" w:hAnsi="Times New Roman"/>
          <w:sz w:val="24"/>
        </w:rPr>
        <w:t>.</w:t>
      </w:r>
    </w:p>
    <w:p w14:paraId="66F611D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color w:val="000000" w:themeColor="dark1"/>
          <w:sz w:val="24"/>
        </w:rPr>
        <w:t xml:space="preserve">Юрасова, </w:t>
      </w:r>
      <w:r>
        <w:rPr>
          <w:rFonts w:ascii="Times New Roman" w:hAnsi="Times New Roman"/>
          <w:color w:val="000000" w:themeColor="dark1"/>
          <w:sz w:val="24"/>
        </w:rPr>
        <w:t xml:space="preserve">Н. В. Метрология и технические измерения. Лабораторный практикум / Н. В. Юрасова, Т. В. Полякова, В. М.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Кишуров</w:t>
      </w:r>
      <w:proofErr w:type="spellEnd"/>
      <w:r>
        <w:rPr>
          <w:rFonts w:ascii="Times New Roman" w:hAnsi="Times New Roman"/>
          <w:color w:val="000000" w:themeColor="dark1"/>
          <w:sz w:val="24"/>
        </w:rPr>
        <w:t>. — 3-е изд., стер. — Санкт-Петербург : Лань, 2022. — 188 с. — ISBN 978-5-8114-9998-4. — Текст : электронный // Лань : электронно-библиотечная си</w:t>
      </w:r>
      <w:r>
        <w:rPr>
          <w:rFonts w:ascii="Times New Roman" w:hAnsi="Times New Roman"/>
          <w:color w:val="000000" w:themeColor="dark1"/>
          <w:sz w:val="24"/>
        </w:rPr>
        <w:t>стема. — URL: https://e.lanbook.com/book/202199</w:t>
      </w:r>
      <w:r>
        <w:rPr>
          <w:rFonts w:ascii="Times New Roman" w:hAnsi="Times New Roman"/>
          <w:sz w:val="24"/>
        </w:rPr>
        <w:t>.</w:t>
      </w:r>
    </w:p>
    <w:p w14:paraId="091734C2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5A4FAD2C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3DB361C0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25B9EAC1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1FF127B8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FA61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367C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0B8E0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13812EB2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761E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Знает:</w:t>
            </w:r>
          </w:p>
          <w:p w14:paraId="2AF92030" w14:textId="77777777" w:rsidR="00CB4120" w:rsidRDefault="00CC1037">
            <w:pPr>
              <w:tabs>
                <w:tab w:val="left" w:pos="1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sz w:val="24"/>
              </w:rPr>
              <w:t>понятия и определения метрологии, стандартизации и сертификации;</w:t>
            </w:r>
          </w:p>
          <w:p w14:paraId="3254894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Государственной системы стандартизации РФ и систем общетехнических стандартов;</w:t>
            </w:r>
          </w:p>
          <w:p w14:paraId="70229AAD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-методы и алгоритмы обработки результатов измерений и контроля качества </w:t>
            </w:r>
            <w:r>
              <w:rPr>
                <w:rFonts w:ascii="Times New Roman" w:hAnsi="Times New Roman"/>
                <w:sz w:val="24"/>
              </w:rPr>
              <w:t>продукции;</w:t>
            </w:r>
          </w:p>
          <w:p w14:paraId="7A94E46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построения средств измерения и их метрологические характеристики;</w:t>
            </w:r>
          </w:p>
          <w:p w14:paraId="3D0B4E43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75C62A2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4E4BA40F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требования нормативных документов к основным видам продукции и процессов</w:t>
            </w:r>
          </w:p>
          <w:p w14:paraId="46E1AC64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основные правила системы сертификации РФ;</w:t>
            </w:r>
          </w:p>
          <w:p w14:paraId="5A9F431B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-выбирать структуры м</w:t>
            </w:r>
            <w:r>
              <w:rPr>
                <w:rFonts w:ascii="Times New Roman" w:hAnsi="Times New Roman"/>
                <w:sz w:val="24"/>
              </w:rPr>
              <w:t>етрологического обеспечения производственных процессов;</w:t>
            </w:r>
          </w:p>
          <w:p w14:paraId="2ADE474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разрабатывать алгоритмы обработки результатов измерений и контроля качества продукции, оценки качества измерений.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1AB9D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использует при объяснении понятия и определения метрологии, стандартизации и серти</w:t>
            </w:r>
            <w:r>
              <w:rPr>
                <w:rFonts w:ascii="Times New Roman" w:hAnsi="Times New Roman"/>
                <w:sz w:val="24"/>
              </w:rPr>
              <w:t>фикации;</w:t>
            </w:r>
          </w:p>
          <w:p w14:paraId="3A0175AF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положений Государственной системы стандартизации РФ и систем общетехнических стандартов;</w:t>
            </w:r>
          </w:p>
          <w:p w14:paraId="650C97A2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 обработку результатов измерений и контроля качества продукции в соответствии с методиками по указанному алгоритму;</w:t>
            </w:r>
          </w:p>
          <w:p w14:paraId="2F22129F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</w:t>
            </w:r>
            <w:r>
              <w:rPr>
                <w:rFonts w:ascii="Times New Roman" w:hAnsi="Times New Roman"/>
                <w:sz w:val="24"/>
              </w:rPr>
              <w:t>ет метрологические характеристики при использовании средств измерений;</w:t>
            </w:r>
          </w:p>
          <w:p w14:paraId="49311F6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применяет требования нормативных документов к основным видам продукции и процессов;</w:t>
            </w:r>
          </w:p>
          <w:p w14:paraId="7C8E6A6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оформляет технологическую и техническую документацию в соответствии с правилами сертификации РФ;</w:t>
            </w:r>
          </w:p>
          <w:p w14:paraId="7E944C1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анализирует ведение производственных процессов с использованием метрологического обеспечения;</w:t>
            </w:r>
          </w:p>
          <w:p w14:paraId="1A387044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 расчёты при обработке обработки результатов измерений и контроля качества продукции, оценки качества измерений по алгоритмам и корректирует их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7AD0F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</w:t>
            </w:r>
            <w:r>
              <w:rPr>
                <w:rFonts w:ascii="Times New Roman" w:hAnsi="Times New Roman"/>
                <w:sz w:val="24"/>
              </w:rPr>
              <w:t>тная оценка результатов деятельности обучающегося при выполнении и защите результатов практических занятий</w:t>
            </w:r>
          </w:p>
          <w:p w14:paraId="2CF6CF7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5DE92AD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551C910E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43F5ACF6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42F9424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F700FE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920068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CA69C8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ED048E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788A50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03097E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33F300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A22A3E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DF7D96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85CD6A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CA3BD60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</w:t>
      </w:r>
      <w:r>
        <w:rPr>
          <w:rFonts w:ascii="Times New Roman" w:hAnsi="Times New Roman"/>
          <w:b/>
          <w:sz w:val="24"/>
        </w:rPr>
        <w:t>рабочая программа дисциплины</w:t>
      </w:r>
    </w:p>
    <w:p w14:paraId="60A4FD9D" w14:textId="77777777" w:rsidR="00CB4120" w:rsidRDefault="00CC1037">
      <w:pPr>
        <w:pStyle w:val="10"/>
      </w:pPr>
      <w:bookmarkStart w:id="4" w:name="__RefHeading___10"/>
      <w:bookmarkEnd w:id="4"/>
      <w:r>
        <w:t>«ОП.05 ДРЕВЕСИНОВЕДЕНИЕ И МАТЕРИАЛОВЕДЕНИЕ»</w:t>
      </w:r>
    </w:p>
    <w:p w14:paraId="34A2660C" w14:textId="77777777" w:rsidR="00CB4120" w:rsidRDefault="00CB4120">
      <w:pPr>
        <w:pStyle w:val="10"/>
      </w:pPr>
    </w:p>
    <w:p w14:paraId="5531B76B" w14:textId="77777777" w:rsidR="00CB4120" w:rsidRDefault="00CB4120">
      <w:pPr>
        <w:pStyle w:val="10"/>
      </w:pPr>
    </w:p>
    <w:p w14:paraId="6F5674A3" w14:textId="77777777" w:rsidR="00CB4120" w:rsidRDefault="00CB4120">
      <w:pPr>
        <w:pStyle w:val="10"/>
      </w:pPr>
    </w:p>
    <w:p w14:paraId="62C57937" w14:textId="77777777" w:rsidR="00CB4120" w:rsidRDefault="00CB4120">
      <w:pPr>
        <w:pStyle w:val="10"/>
      </w:pPr>
    </w:p>
    <w:p w14:paraId="4CC81151" w14:textId="77777777" w:rsidR="00CB4120" w:rsidRDefault="00CB4120">
      <w:pPr>
        <w:pStyle w:val="10"/>
      </w:pPr>
    </w:p>
    <w:p w14:paraId="324D1E34" w14:textId="77777777" w:rsidR="00CB4120" w:rsidRDefault="00CB4120">
      <w:pPr>
        <w:pStyle w:val="10"/>
      </w:pPr>
    </w:p>
    <w:p w14:paraId="538C7932" w14:textId="77777777" w:rsidR="00CB4120" w:rsidRDefault="00CB4120">
      <w:pPr>
        <w:pStyle w:val="10"/>
      </w:pPr>
    </w:p>
    <w:p w14:paraId="4F1257DE" w14:textId="77777777" w:rsidR="00CB4120" w:rsidRDefault="00CB4120">
      <w:pPr>
        <w:pStyle w:val="10"/>
      </w:pPr>
    </w:p>
    <w:p w14:paraId="0DC1BE49" w14:textId="77777777" w:rsidR="00CB4120" w:rsidRDefault="00CB4120">
      <w:pPr>
        <w:pStyle w:val="10"/>
      </w:pPr>
    </w:p>
    <w:p w14:paraId="5CADB9CE" w14:textId="77777777" w:rsidR="00CB4120" w:rsidRDefault="00CB4120">
      <w:pPr>
        <w:pStyle w:val="10"/>
      </w:pPr>
    </w:p>
    <w:p w14:paraId="0FBDF206" w14:textId="77777777" w:rsidR="00CB4120" w:rsidRDefault="00CB4120">
      <w:pPr>
        <w:pStyle w:val="10"/>
      </w:pPr>
    </w:p>
    <w:p w14:paraId="04FA9006" w14:textId="77777777" w:rsidR="00CB4120" w:rsidRDefault="00CB4120">
      <w:pPr>
        <w:pStyle w:val="10"/>
      </w:pPr>
    </w:p>
    <w:p w14:paraId="1B73E05E" w14:textId="77777777" w:rsidR="00CB4120" w:rsidRDefault="00CB4120">
      <w:pPr>
        <w:pStyle w:val="10"/>
      </w:pPr>
    </w:p>
    <w:p w14:paraId="477333BD" w14:textId="77777777" w:rsidR="00CB4120" w:rsidRDefault="00CB4120">
      <w:pPr>
        <w:pStyle w:val="10"/>
      </w:pPr>
    </w:p>
    <w:p w14:paraId="2994BF57" w14:textId="77777777" w:rsidR="00CB4120" w:rsidRDefault="00CB4120">
      <w:pPr>
        <w:pStyle w:val="1a"/>
        <w:jc w:val="center"/>
        <w:rPr>
          <w:b/>
        </w:rPr>
      </w:pPr>
    </w:p>
    <w:p w14:paraId="4A7D32BD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40105719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4DEA3D23" w14:textId="77777777" w:rsidR="00CB4120" w:rsidRDefault="00CB4120">
      <w:pPr>
        <w:pStyle w:val="1f2"/>
        <w:rPr>
          <w:rFonts w:ascii="Times New Roman" w:hAnsi="Times New Roman"/>
        </w:rPr>
      </w:pPr>
    </w:p>
    <w:p w14:paraId="2E384680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3FF56DB9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Цель и место дисциплины в структуре образовательной </w:t>
      </w:r>
      <w:r>
        <w:rPr>
          <w:rFonts w:ascii="Times New Roman" w:hAnsi="Times New Roman"/>
          <w:sz w:val="24"/>
        </w:rPr>
        <w:t>программы</w:t>
      </w:r>
    </w:p>
    <w:p w14:paraId="457F2826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A3420C2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7CD97BF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3E762D4B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56B4594E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5FD2F4F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B0D0D63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</w:t>
      </w:r>
      <w:r>
        <w:rPr>
          <w:rFonts w:ascii="Times New Roman" w:hAnsi="Times New Roman"/>
          <w:sz w:val="24"/>
        </w:rPr>
        <w:t>Учебно-методическое обеспечение</w:t>
      </w:r>
    </w:p>
    <w:p w14:paraId="7EC75E63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417CEA7C" w14:textId="77777777" w:rsidR="00CB4120" w:rsidRDefault="00CB4120">
      <w:pPr>
        <w:pStyle w:val="1f2"/>
        <w:rPr>
          <w:rFonts w:ascii="Times New Roman" w:hAnsi="Times New Roman"/>
        </w:rPr>
      </w:pPr>
    </w:p>
    <w:p w14:paraId="703C6DE3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59508B4F" w14:textId="77777777" w:rsidR="00CB4120" w:rsidRDefault="00CC1037">
      <w:pPr>
        <w:pStyle w:val="1f2"/>
        <w:numPr>
          <w:ilvl w:val="0"/>
          <w:numId w:val="7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01FD3AA2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«ОП.05 ДРЕВЕСИНОВЕДЕНИЕ И МАТЕРИАЛОВЕДЕНИЕ»</w:t>
      </w:r>
    </w:p>
    <w:p w14:paraId="6ABEFFAA" w14:textId="77777777" w:rsidR="00CB4120" w:rsidRDefault="00CB4120">
      <w:pPr>
        <w:pStyle w:val="1a"/>
        <w:spacing w:after="57" w:line="276" w:lineRule="auto"/>
      </w:pPr>
    </w:p>
    <w:p w14:paraId="3C62FA0C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3C1F6E4F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«ОП.05 </w:t>
      </w:r>
      <w:proofErr w:type="spellStart"/>
      <w:r>
        <w:rPr>
          <w:rFonts w:ascii="Times New Roman" w:hAnsi="Times New Roman"/>
          <w:sz w:val="24"/>
        </w:rPr>
        <w:t>Древесиноведение</w:t>
      </w:r>
      <w:proofErr w:type="spellEnd"/>
      <w:r>
        <w:rPr>
          <w:rFonts w:ascii="Times New Roman" w:hAnsi="Times New Roman"/>
          <w:sz w:val="24"/>
        </w:rPr>
        <w:t xml:space="preserve"> и материаловедение»: </w:t>
      </w:r>
      <w:r>
        <w:rPr>
          <w:rFonts w:ascii="Times New Roman" w:hAnsi="Times New Roman"/>
          <w:sz w:val="24"/>
          <w:highlight w:val="white"/>
        </w:rPr>
        <w:t>изучение строения, свойств и пороков древесины, формирующих потребительские свойства лесных материалов и продукции.</w:t>
      </w:r>
      <w:r>
        <w:rPr>
          <w:rFonts w:ascii="Times New Roman" w:hAnsi="Times New Roman"/>
          <w:sz w:val="24"/>
        </w:rPr>
        <w:t xml:space="preserve"> </w:t>
      </w:r>
    </w:p>
    <w:p w14:paraId="1CD79F46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«ОП.05 </w:t>
      </w:r>
      <w:proofErr w:type="spellStart"/>
      <w:r>
        <w:rPr>
          <w:rFonts w:ascii="Times New Roman" w:hAnsi="Times New Roman"/>
          <w:sz w:val="24"/>
        </w:rPr>
        <w:t>Древесиноведение</w:t>
      </w:r>
      <w:proofErr w:type="spellEnd"/>
      <w:r>
        <w:rPr>
          <w:rFonts w:ascii="Times New Roman" w:hAnsi="Times New Roman"/>
          <w:sz w:val="24"/>
        </w:rPr>
        <w:t xml:space="preserve"> и ма</w:t>
      </w:r>
      <w:r>
        <w:rPr>
          <w:rFonts w:ascii="Times New Roman" w:hAnsi="Times New Roman"/>
          <w:sz w:val="24"/>
        </w:rPr>
        <w:t>териаловедение» включена в обязательную часть общепрофессионального цикла образовательной программы.</w:t>
      </w:r>
    </w:p>
    <w:p w14:paraId="1705FA5A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B6211D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C52E8A0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</w:t>
      </w:r>
      <w:r>
        <w:rPr>
          <w:rFonts w:ascii="Times New Roman" w:hAnsi="Times New Roman"/>
          <w:sz w:val="24"/>
        </w:rPr>
        <w:t xml:space="preserve"> представленными в матрице компетенций выпускника (п. 4.3 ПОП-П).</w:t>
      </w:r>
    </w:p>
    <w:p w14:paraId="73B33091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715"/>
        <w:gridCol w:w="2788"/>
        <w:gridCol w:w="3048"/>
      </w:tblGrid>
      <w:tr w:rsidR="00CB4120" w14:paraId="04BE6C27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B20D7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9CD1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7C70F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48B7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618BCCB2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7B53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1FFB66E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A065D53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136F7F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4D2BAA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134EA9C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4BD3FCDD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1E988A0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371B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основные древесные породы;</w:t>
            </w:r>
          </w:p>
          <w:p w14:paraId="7995F27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выполнять необходимые расчеты по определению физических, механических и технологических свойств древесины;</w:t>
            </w:r>
          </w:p>
          <w:p w14:paraId="0884333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виды пороков и измерять их в соответствие с требованиями ГОСТ;</w:t>
            </w:r>
          </w:p>
          <w:p w14:paraId="52ACEF3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измерять фактические и устанавливать стандартные размеры, определять сорт древесных материалов; </w:t>
            </w:r>
          </w:p>
          <w:p w14:paraId="4F60DF1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необходимые расчеты по определению физических, технологических свойств: конструкционных не древесных, клеевых, отделочных материалов, материалов </w:t>
            </w:r>
            <w:r>
              <w:rPr>
                <w:rFonts w:ascii="Times New Roman" w:hAnsi="Times New Roman"/>
                <w:sz w:val="24"/>
              </w:rPr>
              <w:lastRenderedPageBreak/>
              <w:t>для изготовления мягких элементов мебели, спичек, шпал и других изделий из древесины;</w:t>
            </w:r>
          </w:p>
          <w:p w14:paraId="525BBA0B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исследования и испытания материалов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0A6B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достоинства и недостатки древесины как материала;</w:t>
            </w:r>
          </w:p>
          <w:p w14:paraId="3D857D38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строение древесины хвойных и лиственных пород;</w:t>
            </w:r>
          </w:p>
          <w:p w14:paraId="452198B9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физические, механич</w:t>
            </w:r>
            <w:r>
              <w:rPr>
                <w:rFonts w:ascii="Times New Roman" w:hAnsi="Times New Roman"/>
                <w:sz w:val="24"/>
              </w:rPr>
              <w:t>еские и технологические свойства древесины;</w:t>
            </w:r>
          </w:p>
          <w:p w14:paraId="34ECC0B5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классификация пороков;</w:t>
            </w:r>
          </w:p>
          <w:p w14:paraId="79A9AEE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лесных товаров и их основные характеристики;</w:t>
            </w:r>
          </w:p>
          <w:p w14:paraId="7DA6C061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и основные свойства материалов, применяемых в деревопереработке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F56E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-ведения технологических процессов в соответст</w:t>
            </w:r>
            <w:r>
              <w:rPr>
                <w:rFonts w:ascii="Times New Roman" w:hAnsi="Times New Roman"/>
                <w:sz w:val="24"/>
              </w:rPr>
              <w:t>вии с технологической документацией;</w:t>
            </w:r>
          </w:p>
          <w:p w14:paraId="1026AE8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ведения контроля технологических процессов с применением цифровых технологий;</w:t>
            </w:r>
          </w:p>
          <w:p w14:paraId="3701F7C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проведения анализа причин возникновения дефектов и брака при выпуске продукции с разработкой мероприятий по их предупреждению</w:t>
            </w:r>
          </w:p>
        </w:tc>
      </w:tr>
    </w:tbl>
    <w:p w14:paraId="4B38B5C2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59A1BF4C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D34AF10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513D9E8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B43B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B16D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84D62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0DDB5FB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7EA6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7415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25F9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CB4120" w14:paraId="3A461D8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46446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950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C8E2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7DB0E42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76FBA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086F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E90AD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38919DA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EC6C7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C82C1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1045F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455B0F00" w14:textId="77777777" w:rsidR="00CB4120" w:rsidRDefault="00CB4120">
      <w:pPr>
        <w:rPr>
          <w:rFonts w:ascii="Times New Roman" w:hAnsi="Times New Roman"/>
          <w:sz w:val="24"/>
        </w:rPr>
      </w:pPr>
    </w:p>
    <w:p w14:paraId="515B5754" w14:textId="77777777" w:rsidR="00CB4120" w:rsidRDefault="00CC1037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8"/>
        <w:gridCol w:w="7569"/>
      </w:tblGrid>
      <w:tr w:rsidR="00CB4120" w14:paraId="77EE902F" w14:textId="77777777">
        <w:trPr>
          <w:trHeight w:val="20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213AC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9855F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245E9307" w14:textId="77777777">
        <w:trPr>
          <w:trHeight w:val="20"/>
        </w:trPr>
        <w:tc>
          <w:tcPr>
            <w:tcW w:w="9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52E3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proofErr w:type="spellStart"/>
            <w:r>
              <w:rPr>
                <w:rFonts w:ascii="Times New Roman" w:hAnsi="Times New Roman"/>
                <w:b/>
              </w:rPr>
              <w:t>Древесиноведение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(26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37247B8A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B2EBC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Строение </w:t>
            </w:r>
            <w:r>
              <w:rPr>
                <w:rFonts w:ascii="Times New Roman" w:hAnsi="Times New Roman"/>
                <w:b/>
              </w:rPr>
              <w:t>древесины. Определение главных древесных пород и их промышленное использование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CF2C" w14:textId="77777777" w:rsidR="00CB4120" w:rsidRDefault="00CC1037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2F51AC00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42B9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8D3C9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Содержание, задачи и значение дисциплины. Роль древесины в народном хозяйстве. Достоинства и недостатки древесины, как материала. Лесные богатства страны. Рацио</w:t>
            </w:r>
            <w:r>
              <w:rPr>
                <w:rFonts w:ascii="Times New Roman" w:hAnsi="Times New Roman"/>
              </w:rPr>
              <w:t>нальное и комплексное использование древесины. Части растущего дерева, их значение при жизни дерева и промышленное использование. Главные разрезы ствола. Основные части ствола и их функции в растущем дереве.</w:t>
            </w:r>
          </w:p>
        </w:tc>
      </w:tr>
      <w:tr w:rsidR="00CB4120" w14:paraId="1E8E65A3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37B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5EC5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proofErr w:type="spellStart"/>
            <w:r>
              <w:rPr>
                <w:rFonts w:ascii="Times New Roman" w:hAnsi="Times New Roman"/>
              </w:rPr>
              <w:t>Макростроение</w:t>
            </w:r>
            <w:proofErr w:type="spellEnd"/>
            <w:r>
              <w:rPr>
                <w:rFonts w:ascii="Times New Roman" w:hAnsi="Times New Roman"/>
              </w:rPr>
              <w:t xml:space="preserve"> древесины. Различия в </w:t>
            </w:r>
            <w:proofErr w:type="spellStart"/>
            <w:r>
              <w:rPr>
                <w:rFonts w:ascii="Times New Roman" w:hAnsi="Times New Roman"/>
              </w:rPr>
              <w:t>макрост</w:t>
            </w:r>
            <w:r>
              <w:rPr>
                <w:rFonts w:ascii="Times New Roman" w:hAnsi="Times New Roman"/>
              </w:rPr>
              <w:t>роении</w:t>
            </w:r>
            <w:proofErr w:type="spellEnd"/>
            <w:r>
              <w:rPr>
                <w:rFonts w:ascii="Times New Roman" w:hAnsi="Times New Roman"/>
              </w:rPr>
              <w:t xml:space="preserve"> хвойных и лиственных пород. Промышленное использование древесных пород.</w:t>
            </w:r>
          </w:p>
        </w:tc>
      </w:tr>
      <w:tr w:rsidR="00CB4120" w14:paraId="258240A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DEF49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B1E3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proofErr w:type="spellStart"/>
            <w:r>
              <w:rPr>
                <w:rFonts w:ascii="Times New Roman" w:hAnsi="Times New Roman"/>
              </w:rPr>
              <w:t>Микростроение</w:t>
            </w:r>
            <w:proofErr w:type="spellEnd"/>
            <w:r>
              <w:rPr>
                <w:rFonts w:ascii="Times New Roman" w:hAnsi="Times New Roman"/>
              </w:rPr>
              <w:t xml:space="preserve"> древесины: строение растительной клетки, виды их, строение клеточной стенки, поры и виды их. </w:t>
            </w:r>
            <w:proofErr w:type="spellStart"/>
            <w:r>
              <w:rPr>
                <w:rFonts w:ascii="Times New Roman" w:hAnsi="Times New Roman"/>
              </w:rPr>
              <w:t>Микростроение</w:t>
            </w:r>
            <w:proofErr w:type="spellEnd"/>
            <w:r>
              <w:rPr>
                <w:rFonts w:ascii="Times New Roman" w:hAnsi="Times New Roman"/>
              </w:rPr>
              <w:t xml:space="preserve"> хвойных и лиственных пород.</w:t>
            </w:r>
          </w:p>
        </w:tc>
      </w:tr>
      <w:tr w:rsidR="00CB4120" w14:paraId="48CC4DE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75C2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705F4" w14:textId="77777777" w:rsidR="00CB4120" w:rsidRDefault="00CC1037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349EF8C6" w14:textId="77777777">
        <w:trPr>
          <w:trHeight w:val="85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5CF9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B06D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 xml:space="preserve">Лабораторная работа 1. Макроскопические признаки для определения породы древесины. Определение отличительных признаков в </w:t>
            </w:r>
            <w:proofErr w:type="spellStart"/>
            <w:r>
              <w:rPr>
                <w:rFonts w:ascii="Times New Roman" w:hAnsi="Times New Roman"/>
              </w:rPr>
              <w:t>макростроении</w:t>
            </w:r>
            <w:proofErr w:type="spellEnd"/>
            <w:r>
              <w:rPr>
                <w:rFonts w:ascii="Times New Roman" w:hAnsi="Times New Roman"/>
              </w:rPr>
              <w:t xml:space="preserve"> древесины.</w:t>
            </w:r>
          </w:p>
        </w:tc>
      </w:tr>
      <w:tr w:rsidR="00CB4120" w14:paraId="3156B02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AA01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C7C3A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 xml:space="preserve">Лабораторная работа 2 Изучение микроскопического строения </w:t>
            </w:r>
            <w:r>
              <w:rPr>
                <w:rFonts w:ascii="Times New Roman" w:hAnsi="Times New Roman"/>
              </w:rPr>
              <w:t xml:space="preserve">древесины хвойных и лиственных пород. </w:t>
            </w:r>
          </w:p>
        </w:tc>
      </w:tr>
      <w:tr w:rsidR="00CB4120" w14:paraId="1844CA7C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0EEB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Химические свойства древесины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73F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7143090C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C54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DA2F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Химический состав древесины. Органические и экстрактивные вещества древесины и их промышленное использование. Пиролиз и гидролиз древесины.</w:t>
            </w:r>
          </w:p>
        </w:tc>
      </w:tr>
      <w:tr w:rsidR="00CB4120" w14:paraId="6F1E6887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F189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Физические свойства древесины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FC6E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2353FD7" w14:textId="77777777">
        <w:trPr>
          <w:trHeight w:val="766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F05C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FA3A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Свойства, характеризующие внешний вид древесины. Влажность древесины. Формы воды в древесине. Усушка. Разбухание древесины.  </w:t>
            </w:r>
            <w:proofErr w:type="spellStart"/>
            <w:r>
              <w:rPr>
                <w:rFonts w:ascii="Times New Roman" w:hAnsi="Times New Roman"/>
              </w:rPr>
              <w:t>Влаго</w:t>
            </w:r>
            <w:proofErr w:type="spellEnd"/>
            <w:r>
              <w:rPr>
                <w:rFonts w:ascii="Times New Roman" w:hAnsi="Times New Roman"/>
              </w:rPr>
              <w:t xml:space="preserve">- и </w:t>
            </w:r>
            <w:proofErr w:type="spellStart"/>
            <w:r>
              <w:rPr>
                <w:rFonts w:ascii="Times New Roman" w:hAnsi="Times New Roman"/>
              </w:rPr>
              <w:t>водопоглощение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CB4120" w14:paraId="022F857B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DA7F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1073C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Плотность древесины, методы определения, пород по плотности. Электрические свойства древесины. Тепловые свойства древесины.</w:t>
            </w:r>
          </w:p>
        </w:tc>
      </w:tr>
      <w:tr w:rsidR="00CB4120" w14:paraId="54204626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07CBF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EAD04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DC8A084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FF585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E7BA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3 Определение влажности и плотности древесины</w:t>
            </w:r>
          </w:p>
        </w:tc>
      </w:tr>
      <w:tr w:rsidR="00CB4120" w14:paraId="1E952F1C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2A88A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8A60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Лабораторная работа 4. </w:t>
            </w:r>
            <w:r>
              <w:rPr>
                <w:rFonts w:ascii="Times New Roman" w:hAnsi="Times New Roman"/>
              </w:rPr>
              <w:t>Определение усушки древесины и коэффициентов ее.</w:t>
            </w:r>
          </w:p>
        </w:tc>
      </w:tr>
      <w:tr w:rsidR="00CB4120" w14:paraId="20565E78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D083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Механические свойства древесины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AF14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2526B3A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2F105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14F9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 Классификация механических свойств. Цели и особенности механических испытаний древесины. Прочность древесины при сжатии и растяжении дре</w:t>
            </w:r>
            <w:r>
              <w:rPr>
                <w:rFonts w:ascii="Times New Roman" w:hAnsi="Times New Roman"/>
              </w:rPr>
              <w:t>весины.</w:t>
            </w:r>
          </w:p>
        </w:tc>
      </w:tr>
      <w:tr w:rsidR="00CB4120" w14:paraId="396001C6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8509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4D0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Прочность древесины при статическом изгибе. Ударная вязкость древесины. Твердость древесины. Технологические свойства древесины.</w:t>
            </w:r>
          </w:p>
        </w:tc>
      </w:tr>
      <w:tr w:rsidR="00CB4120" w14:paraId="7B2AF595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0E8EA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426A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6E174978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422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90BB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5. Решение задач по определению прочности </w:t>
            </w:r>
            <w:r>
              <w:rPr>
                <w:rFonts w:ascii="Times New Roman" w:hAnsi="Times New Roman"/>
              </w:rPr>
              <w:t>древесины (сжатие, растяжение, изгиб)</w:t>
            </w:r>
          </w:p>
        </w:tc>
      </w:tr>
      <w:tr w:rsidR="00CB4120" w14:paraId="2D682FE3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843F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Пороки древесины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01DE9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C33DEEE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1F2CE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C8C6D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о пороках древесины и их классификация по ГОСТ. Группа пороков - сучки ( их разновидности, характеристика, измерение). Т</w:t>
            </w:r>
            <w:r>
              <w:rPr>
                <w:rFonts w:ascii="Times New Roman" w:hAnsi="Times New Roman"/>
              </w:rPr>
              <w:t xml:space="preserve">рещины, </w:t>
            </w:r>
            <w:proofErr w:type="spellStart"/>
            <w:r>
              <w:rPr>
                <w:rFonts w:ascii="Times New Roman" w:hAnsi="Times New Roman"/>
              </w:rPr>
              <w:t>покоробленности</w:t>
            </w:r>
            <w:proofErr w:type="spellEnd"/>
            <w:r>
              <w:rPr>
                <w:rFonts w:ascii="Times New Roman" w:hAnsi="Times New Roman"/>
              </w:rPr>
              <w:t xml:space="preserve"> древесины – виды, разновидности, характеристика и измерение, влияние на качество.</w:t>
            </w:r>
          </w:p>
        </w:tc>
      </w:tr>
      <w:tr w:rsidR="00CB4120" w14:paraId="025EDC6C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262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184C1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Грибные поражения древесины – виды, разновидности, измерение, влияние на качество. Химические окраски древесины. Пороки формы ствола.</w:t>
            </w:r>
          </w:p>
        </w:tc>
      </w:tr>
      <w:tr w:rsidR="00CB4120" w14:paraId="72D01B85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ADBE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2D708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Пороки</w:t>
            </w:r>
            <w:r>
              <w:rPr>
                <w:rFonts w:ascii="Times New Roman" w:hAnsi="Times New Roman"/>
              </w:rPr>
              <w:t xml:space="preserve"> строения древесины – виды, разновидности, характеристика и измерение, влияние на качество.</w:t>
            </w:r>
          </w:p>
        </w:tc>
      </w:tr>
      <w:tr w:rsidR="00CB4120" w14:paraId="5660176A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CB521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778C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Биологические повреждения древесины: повреждения насекомыми, паразитными растениями, птицами. Инородные включения, механические повреждения и пороки обработки.</w:t>
            </w:r>
          </w:p>
        </w:tc>
      </w:tr>
      <w:tr w:rsidR="00CB4120" w14:paraId="3A8EA6FB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2A61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9A22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794E50A2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8CBD8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0DD16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6. Определение и измерение </w:t>
            </w:r>
            <w:proofErr w:type="spellStart"/>
            <w:r>
              <w:rPr>
                <w:rFonts w:ascii="Times New Roman" w:hAnsi="Times New Roman"/>
              </w:rPr>
              <w:t>сортобразующих</w:t>
            </w:r>
            <w:proofErr w:type="spellEnd"/>
            <w:r>
              <w:rPr>
                <w:rFonts w:ascii="Times New Roman" w:hAnsi="Times New Roman"/>
              </w:rPr>
              <w:t xml:space="preserve"> пороков (сучки, трещины).</w:t>
            </w:r>
          </w:p>
        </w:tc>
      </w:tr>
      <w:tr w:rsidR="00CB4120" w14:paraId="1FBB6BEB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472B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F2140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7. Определение и измерение грибных, биологических поражений древесины и химических окрасок </w:t>
            </w:r>
            <w:r>
              <w:rPr>
                <w:rFonts w:ascii="Times New Roman" w:hAnsi="Times New Roman"/>
              </w:rPr>
              <w:t>древесины.</w:t>
            </w:r>
          </w:p>
        </w:tc>
      </w:tr>
      <w:tr w:rsidR="00CB4120" w14:paraId="5428442B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DDC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3F91B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8. Определение и измерение пороков строения древесины и пороков формы ствола.</w:t>
            </w:r>
          </w:p>
        </w:tc>
      </w:tr>
      <w:tr w:rsidR="00CB4120" w14:paraId="232CB404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C0AC7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63002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9. Определение и измерение, механических повреждений и пороков обработки</w:t>
            </w:r>
          </w:p>
        </w:tc>
      </w:tr>
      <w:tr w:rsidR="00CB4120" w14:paraId="5157941E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B78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1.6. Древесные материалы. Круглые лесоматери</w:t>
            </w:r>
            <w:r>
              <w:rPr>
                <w:rFonts w:ascii="Times New Roman" w:hAnsi="Times New Roman"/>
                <w:b/>
              </w:rPr>
              <w:t>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60C0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DB3891C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3218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08B79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 Классификация круглых лесоматериалов. Круглые лесоматериалы хвойных и лиственных пород для распиловки и строгания. Круглые лесоматериалы для лущения; для выработки целлюлозы и древесной массы. Правила обмера, учета, </w:t>
            </w:r>
            <w:r>
              <w:rPr>
                <w:rFonts w:ascii="Times New Roman" w:hAnsi="Times New Roman"/>
              </w:rPr>
              <w:t>маркировки, приемки и транспортирования круглых лесоматериалов.</w:t>
            </w:r>
          </w:p>
        </w:tc>
      </w:tr>
      <w:tr w:rsidR="00CB4120" w14:paraId="6B3EAC18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FBD3B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B53E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5ACF33F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CF334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AEDAE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10. Маркировка, обмер и учет круглых лесоматериалов. Оценка качества их.</w:t>
            </w:r>
          </w:p>
        </w:tc>
      </w:tr>
      <w:tr w:rsidR="00CB4120" w14:paraId="7C2CDEF5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72D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Тема.1.7 Пиленые лесоматериалы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F138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20BC8C0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50B1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8187" w14:textId="77777777" w:rsidR="00CB4120" w:rsidRDefault="00CC1037">
            <w:pPr>
              <w:tabs>
                <w:tab w:val="left" w:pos="89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Классификация пиломатериалов по форме поперечного сечения, характеру и степени обработки, способу распиловки, положению в бревне, качеству. Пиломатериалы хвойных пород общего назначения. Заготовки из древесины хвойных и лиственных пород. Пиломатериалы лист</w:t>
            </w:r>
            <w:r>
              <w:rPr>
                <w:rFonts w:ascii="Times New Roman" w:hAnsi="Times New Roman"/>
              </w:rPr>
              <w:t>венных пород общего назначения. Заготовки из древесины хвойных и лиственных пород. Правила обмера, маркировки, учета, приемки и транспортирования пиломатериалов и заготовок</w:t>
            </w:r>
          </w:p>
        </w:tc>
      </w:tr>
      <w:tr w:rsidR="00CB4120" w14:paraId="37FF85B2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23C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63B5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26F3286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D8A0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B5F99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Лабораторная работа 11. Определение стандартных </w:t>
            </w:r>
            <w:r>
              <w:rPr>
                <w:rFonts w:ascii="Times New Roman" w:hAnsi="Times New Roman"/>
              </w:rPr>
              <w:t>размеров и объема пиломатериалов хвойных и лиственных пород Определение сорта пиломатериалов хвойных и лиственных пород. Маркировка пиломатериалов.</w:t>
            </w:r>
          </w:p>
        </w:tc>
      </w:tr>
      <w:tr w:rsidR="00CB4120" w14:paraId="1F6A361B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EC28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1.8. Строганые и лущеные 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C48E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283A19F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A7E54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D3228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Шпон строганый, получение его, виды, </w:t>
            </w:r>
            <w:r>
              <w:rPr>
                <w:rFonts w:ascii="Times New Roman" w:hAnsi="Times New Roman"/>
              </w:rPr>
              <w:t>назначение. Требования ГОСТ на шпон строганый. Обмер, учет, маркировка, транспортирование и хранение строганого шпона. Шпон лущеный – назначение, получение. Требование ГОСТ на шпон. Правила обмера, учета, маркировки, транспортирования и хранения.</w:t>
            </w:r>
          </w:p>
        </w:tc>
      </w:tr>
      <w:tr w:rsidR="00CB4120" w14:paraId="685D2F53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3F72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5D807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</w:t>
            </w:r>
            <w:r>
              <w:rPr>
                <w:rFonts w:ascii="Times New Roman" w:hAnsi="Times New Roman"/>
                <w:b/>
              </w:rPr>
              <w:t>исле лабораторных работ</w:t>
            </w:r>
          </w:p>
        </w:tc>
      </w:tr>
      <w:tr w:rsidR="00CB4120" w14:paraId="1D4DE42E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D787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43E7D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12. Определение сортности листов строганого и лущеного шпона.</w:t>
            </w:r>
          </w:p>
        </w:tc>
      </w:tr>
      <w:tr w:rsidR="00CB4120" w14:paraId="7ADC2C7C" w14:textId="77777777">
        <w:trPr>
          <w:trHeight w:val="20"/>
        </w:trPr>
        <w:tc>
          <w:tcPr>
            <w:tcW w:w="9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76FA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 Материаловедение (8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4296F6F7" w14:textId="77777777">
        <w:trPr>
          <w:trHeight w:val="27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37ED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Металлы и сплавы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4F5CF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01E3B3BD" w14:textId="77777777">
        <w:trPr>
          <w:trHeight w:val="27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D49CF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4924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Металлы. Основные свойства и классификация </w:t>
            </w:r>
          </w:p>
        </w:tc>
      </w:tr>
      <w:tr w:rsidR="00CB4120" w14:paraId="06FD1266" w14:textId="77777777">
        <w:trPr>
          <w:trHeight w:val="27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FBFB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98702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Сплавы железа с углеродом, основы термической обработки, легирование металлов</w:t>
            </w:r>
          </w:p>
        </w:tc>
      </w:tr>
      <w:tr w:rsidR="00CB4120" w14:paraId="12592716" w14:textId="77777777">
        <w:trPr>
          <w:trHeight w:val="27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78F26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7234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Конструкционные материалы. Стали, чугуны, классификация, свойства, применение.</w:t>
            </w:r>
          </w:p>
        </w:tc>
      </w:tr>
      <w:tr w:rsidR="00CB4120" w14:paraId="5D6F6F27" w14:textId="77777777">
        <w:trPr>
          <w:trHeight w:val="27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2394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A9B2A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Цветные металлы и сплавы</w:t>
            </w:r>
          </w:p>
        </w:tc>
      </w:tr>
      <w:tr w:rsidR="00CB4120" w14:paraId="5E3368FC" w14:textId="77777777">
        <w:trPr>
          <w:trHeight w:val="27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08C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Неметаллические 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618D5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1ADD706" w14:textId="77777777">
        <w:trPr>
          <w:trHeight w:val="36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F81EE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8875E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Полимеры и пластические массы. Электроизоляционные, клеящие, лакокрасочные, композиционные материалы</w:t>
            </w:r>
          </w:p>
        </w:tc>
      </w:tr>
      <w:tr w:rsidR="00CB4120" w14:paraId="16196937" w14:textId="77777777">
        <w:trPr>
          <w:trHeight w:val="274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ECBA9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DB00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Горюче-смазочные материалы и эксплуатационные жидкости</w:t>
            </w:r>
          </w:p>
        </w:tc>
      </w:tr>
      <w:tr w:rsidR="00CB4120" w14:paraId="2C46D0D1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6312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Композиционные древесные материалы и клеевые 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AA24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C97B604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59C12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3695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1. Фанера </w:t>
            </w:r>
            <w:r>
              <w:rPr>
                <w:rFonts w:ascii="Times New Roman" w:hAnsi="Times New Roman"/>
              </w:rPr>
              <w:t>клееная. Преимущества перед пиломатериалом. Виды, применение. Фанера общего назначения. Плиты столярные.</w:t>
            </w:r>
          </w:p>
        </w:tc>
      </w:tr>
      <w:tr w:rsidR="00CB4120" w14:paraId="438E2C0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80A8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A98A1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2. Общие сведения о клеях, значение их в производстве мебели. Классификация клеев. Составные компоненты клеев. Основные требования, предъявляемые к к</w:t>
            </w:r>
            <w:r>
              <w:rPr>
                <w:rFonts w:ascii="Times New Roman" w:hAnsi="Times New Roman"/>
              </w:rPr>
              <w:t>леям.</w:t>
            </w:r>
          </w:p>
        </w:tc>
      </w:tr>
      <w:tr w:rsidR="00CB4120" w14:paraId="15778636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C1D0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5603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06F257A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48648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048A2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13. Определение физико-механических свойств фанеры различного назначения.</w:t>
            </w:r>
          </w:p>
        </w:tc>
      </w:tr>
      <w:tr w:rsidR="00CB4120" w14:paraId="70EBBB38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D7CC2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7E43D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14. Определение сортности листов фанеры.</w:t>
            </w:r>
          </w:p>
        </w:tc>
      </w:tr>
      <w:tr w:rsidR="00CB4120" w14:paraId="723ED7B3" w14:textId="77777777">
        <w:trPr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42FD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2.4. Отделочные </w:t>
            </w:r>
            <w:proofErr w:type="spellStart"/>
            <w:r>
              <w:rPr>
                <w:rFonts w:ascii="Times New Roman" w:hAnsi="Times New Roman"/>
                <w:b/>
              </w:rPr>
              <w:t>недревесные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материалы</w:t>
            </w:r>
          </w:p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8B043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C1AE9F9" w14:textId="77777777">
        <w:trPr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5D44D" w14:textId="77777777" w:rsidR="00CB4120" w:rsidRDefault="00CB4120"/>
        </w:tc>
        <w:tc>
          <w:tcPr>
            <w:tcW w:w="7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E8BED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Назначение лакокрасочных покрытий и материалов для них. Классификация отделочных материалов. Требования к лакокрасочным покрытиям. Красящие вещества: красители, протравы, пигменты, их виды, свойства и применение. </w:t>
            </w:r>
            <w:r>
              <w:rPr>
                <w:rFonts w:ascii="Times New Roman" w:hAnsi="Times New Roman"/>
              </w:rPr>
              <w:t>Пленкообразующие вещества, их виды, назначение. Сиккативы, марки, свойства, применение. Пластификаторы. Растворители и разбавители: классификация, требования к ним, применение. Наполнители - назначение, виды, требования к ним. Составы для подготовки поверх</w:t>
            </w:r>
            <w:r>
              <w:rPr>
                <w:rFonts w:ascii="Times New Roman" w:hAnsi="Times New Roman"/>
              </w:rPr>
              <w:t xml:space="preserve">ности древесины к отделке: грунтовки, </w:t>
            </w:r>
            <w:proofErr w:type="spellStart"/>
            <w:r>
              <w:rPr>
                <w:rFonts w:ascii="Times New Roman" w:hAnsi="Times New Roman"/>
              </w:rPr>
              <w:t>порозаполнители</w:t>
            </w:r>
            <w:proofErr w:type="spellEnd"/>
            <w:r>
              <w:rPr>
                <w:rFonts w:ascii="Times New Roman" w:hAnsi="Times New Roman"/>
              </w:rPr>
              <w:t>, шпатлевки. Состав их, требования к ним, назначение. Лаки и политуры. Состав, свойства, назначение нитроцеллюлозных, полиэфирных, полиуретановые лаки. Лаки кислотного отверждения. Краски и эмали. Виды и</w:t>
            </w:r>
            <w:r>
              <w:rPr>
                <w:rFonts w:ascii="Times New Roman" w:hAnsi="Times New Roman"/>
              </w:rPr>
              <w:t>х, назначение, требования к ним. Перспективные виды лакокрасочных материалов.</w:t>
            </w:r>
          </w:p>
        </w:tc>
      </w:tr>
      <w:tr w:rsidR="00CB4120" w14:paraId="66F52E49" w14:textId="77777777">
        <w:trPr>
          <w:trHeight w:val="20"/>
        </w:trPr>
        <w:tc>
          <w:tcPr>
            <w:tcW w:w="9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EDE5B" w14:textId="77777777" w:rsidR="00CB4120" w:rsidRDefault="00CC103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66FD8F91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2879A0D8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5D1C38E9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EC03690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Кабинеты общепрофессиональных дисциплин и 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4EF9E5B6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«материаловедения и </w:t>
      </w:r>
      <w:proofErr w:type="spellStart"/>
      <w:r>
        <w:rPr>
          <w:rFonts w:ascii="Times New Roman" w:hAnsi="Times New Roman"/>
          <w:sz w:val="24"/>
        </w:rPr>
        <w:t>древесиноведения</w:t>
      </w:r>
      <w:proofErr w:type="spellEnd"/>
      <w:r>
        <w:rPr>
          <w:rFonts w:ascii="Times New Roman" w:hAnsi="Times New Roman"/>
          <w:sz w:val="24"/>
        </w:rPr>
        <w:t>», оснащенная в соответствии с приложением 3 ПОП-П.</w:t>
      </w:r>
    </w:p>
    <w:p w14:paraId="63EE682F" w14:textId="77777777" w:rsidR="00CB4120" w:rsidRDefault="00CB4120">
      <w:pPr>
        <w:spacing w:line="276" w:lineRule="auto"/>
      </w:pPr>
    </w:p>
    <w:p w14:paraId="4C1FB09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6C63857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</w:t>
      </w:r>
      <w:r>
        <w:rPr>
          <w:rFonts w:ascii="Times New Roman" w:hAnsi="Times New Roman"/>
          <w:sz w:val="24"/>
        </w:rPr>
        <w:t>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</w:t>
      </w:r>
      <w:r>
        <w:rPr>
          <w:rFonts w:ascii="Times New Roman" w:hAnsi="Times New Roman"/>
          <w:sz w:val="24"/>
        </w:rPr>
        <w:t>ных изданий и (или) электронных изданий в качестве основного, при этом список может быть дополнен новыми изданиями.</w:t>
      </w:r>
    </w:p>
    <w:p w14:paraId="2D6C573F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05BC642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BD1988F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color w:val="000000" w:themeColor="dark1"/>
          <w:sz w:val="24"/>
        </w:rPr>
        <w:t xml:space="preserve">Леонтьев, Л. Л.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Древесиноведение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и лесное товароведение : учебник для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спо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/ Л. Л. Леонтьев. — 3-е изд., стер. — Санкт-Петербург : Лань, 2022. — 248 с. — ISBN 978-5-8114-9413-2. — Текст : электронный // Лань : электронно-библиотечная система. — URL: </w:t>
      </w:r>
      <w:hyperlink r:id="rId12" w:history="1">
        <w:r>
          <w:rPr>
            <w:rStyle w:val="affffff4"/>
            <w:rFonts w:ascii="Times New Roman" w:hAnsi="Times New Roman"/>
            <w:color w:val="000000" w:themeColor="dark1"/>
            <w:sz w:val="24"/>
          </w:rPr>
          <w:t>https://e.lanbook.com/book/190313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42D683D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color w:val="000000" w:themeColor="dark1"/>
          <w:sz w:val="24"/>
        </w:rPr>
        <w:t xml:space="preserve">Глебов, И. Т.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Древесиноведение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и материаловедение / И. Т. Глебов. — 3-е изд., стер. — Санкт-Петербург : Лань, 2022. — 212 с. — ISBN 978-5-8114-9984-7. — Текст : электронный // Л</w:t>
      </w:r>
      <w:r>
        <w:rPr>
          <w:rFonts w:ascii="Times New Roman" w:hAnsi="Times New Roman"/>
          <w:color w:val="000000" w:themeColor="dark1"/>
          <w:sz w:val="24"/>
        </w:rPr>
        <w:t>ань : электронно-библиотечная система. — URL: https://e.lanbook.com/book/202160</w:t>
      </w:r>
      <w:r>
        <w:rPr>
          <w:rFonts w:ascii="Times New Roman" w:hAnsi="Times New Roman"/>
          <w:sz w:val="24"/>
        </w:rPr>
        <w:t>.</w:t>
      </w:r>
    </w:p>
    <w:p w14:paraId="3A8C7312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3. </w:t>
      </w:r>
      <w:r>
        <w:rPr>
          <w:rFonts w:ascii="Times New Roman" w:hAnsi="Times New Roman"/>
          <w:color w:val="000000" w:themeColor="dark1"/>
          <w:sz w:val="24"/>
        </w:rPr>
        <w:t xml:space="preserve">Степанов Б. А. Материаловедение для профессий, связанных с обработкой древесины: учебное издание / Степанов Б. А. - Москва : Академия, 2020. - 368 c. (Профессии </w:t>
      </w:r>
      <w:r>
        <w:rPr>
          <w:rFonts w:ascii="Times New Roman" w:hAnsi="Times New Roman"/>
          <w:color w:val="000000" w:themeColor="dark1"/>
          <w:sz w:val="24"/>
        </w:rPr>
        <w:t>среднего профессионального образования). - URL: https://academia-moscow.ru. - Текст : электронный</w:t>
      </w:r>
      <w:r>
        <w:rPr>
          <w:rFonts w:ascii="Times New Roman" w:hAnsi="Times New Roman"/>
          <w:sz w:val="24"/>
        </w:rPr>
        <w:t>.</w:t>
      </w:r>
    </w:p>
    <w:p w14:paraId="39275A92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35CA757F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330A568A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608"/>
      </w:tblGrid>
      <w:tr w:rsidR="00CB4120" w14:paraId="79960B8B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B7F6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C2B50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</w:t>
            </w:r>
            <w:r>
              <w:rPr>
                <w:rFonts w:ascii="Times New Roman" w:hAnsi="Times New Roman"/>
                <w:b/>
              </w:rPr>
              <w:t>нций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678D4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7B8F0AC7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5CBFC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6CAF390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достоинства и недостатки древесины как материала;</w:t>
            </w:r>
          </w:p>
          <w:p w14:paraId="192B50AE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строение древесины хвойных и лиственных пород;</w:t>
            </w:r>
          </w:p>
          <w:p w14:paraId="2DC2F15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физические, механические и технологические свойства древесины;</w:t>
            </w:r>
          </w:p>
          <w:p w14:paraId="2AB24192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классификация пороков;</w:t>
            </w:r>
          </w:p>
          <w:p w14:paraId="138A4E2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лесных товаров и их основные характеристики;</w:t>
            </w:r>
          </w:p>
          <w:p w14:paraId="3BE47539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и основные свойства материалов, применяемых в деревообработке</w:t>
            </w:r>
          </w:p>
          <w:p w14:paraId="4671E3BF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1A3B00A3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6494366B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- определять основные древесные породы;</w:t>
            </w:r>
          </w:p>
          <w:p w14:paraId="24F8927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необходимые расчеты по определению физических, механиче</w:t>
            </w:r>
            <w:r>
              <w:rPr>
                <w:rFonts w:ascii="Times New Roman" w:hAnsi="Times New Roman"/>
                <w:sz w:val="24"/>
              </w:rPr>
              <w:t>ских и технологических свойств древесины;</w:t>
            </w:r>
          </w:p>
          <w:p w14:paraId="6F17D923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виды пороков и измерять их в соответствие с требованиями ГОСТа;</w:t>
            </w:r>
          </w:p>
          <w:p w14:paraId="00F201D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измерять фактические и устанавливать стандартные размеры, определять сорт древесных материалов; </w:t>
            </w:r>
          </w:p>
          <w:p w14:paraId="5F3E2F5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необходимые расчеты по опр</w:t>
            </w:r>
            <w:r>
              <w:rPr>
                <w:rFonts w:ascii="Times New Roman" w:hAnsi="Times New Roman"/>
                <w:sz w:val="24"/>
              </w:rPr>
              <w:t>еделению физических, технологических свойств:</w:t>
            </w:r>
          </w:p>
          <w:p w14:paraId="6FABBF7A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конструкционных не древесных, клеевых, отделочных материалов, материалов для изготовления мягких элементов </w:t>
            </w:r>
            <w:r>
              <w:rPr>
                <w:rFonts w:ascii="Times New Roman" w:hAnsi="Times New Roman"/>
                <w:sz w:val="24"/>
              </w:rPr>
              <w:lastRenderedPageBreak/>
              <w:t>мебели, спичек, шпал и других изделий из древесины;</w:t>
            </w:r>
          </w:p>
          <w:p w14:paraId="2ADD9592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исследования и испытания материалов.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FCB66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4"/>
              </w:rPr>
              <w:t>демонстрирует знания по определению породы древесины, ее физических, химических и механических свойств, характеристику и классификацию пороков древесины, их влияние на качество и сортность древесины;</w:t>
            </w:r>
          </w:p>
          <w:p w14:paraId="05EAB4DE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знания классификации лесных товаров и их</w:t>
            </w:r>
            <w:r>
              <w:rPr>
                <w:rFonts w:ascii="Times New Roman" w:hAnsi="Times New Roman"/>
                <w:sz w:val="24"/>
              </w:rPr>
              <w:t xml:space="preserve"> основных характеристик;</w:t>
            </w:r>
          </w:p>
          <w:p w14:paraId="18294D97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определять породу лесных товаров, их физические, химические и механические свойства, осуществлять выбор древесины для производства изделий различного назначения с учетом свойств древесины и в соответствии ГОС</w:t>
            </w:r>
            <w:r>
              <w:rPr>
                <w:rFonts w:ascii="Times New Roman" w:hAnsi="Times New Roman"/>
                <w:sz w:val="24"/>
              </w:rPr>
              <w:t>Т;</w:t>
            </w:r>
          </w:p>
          <w:p w14:paraId="03926264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умение измерять параметры древесины в соответствии требований стандартов, производить необходимые расчеты, исследования и испытания материалов из древесины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54336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р</w:t>
            </w:r>
            <w:r>
              <w:rPr>
                <w:rFonts w:ascii="Times New Roman" w:hAnsi="Times New Roman"/>
                <w:sz w:val="24"/>
              </w:rPr>
              <w:t>езультатов практических занятий и лабораторных работ</w:t>
            </w:r>
          </w:p>
          <w:p w14:paraId="0D8040E4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0C462F3E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</w:t>
            </w:r>
          </w:p>
        </w:tc>
      </w:tr>
    </w:tbl>
    <w:p w14:paraId="399D6968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66E19106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76856FA3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7818C5F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96F510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851BB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3860E7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8E56E7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4CB2AB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132686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5DBFA8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327E9D7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D427ED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B08347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4D121C7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609AED3" w14:textId="77777777" w:rsidR="00CB4120" w:rsidRDefault="00CC1037">
      <w:pPr>
        <w:pStyle w:val="10"/>
      </w:pPr>
      <w:bookmarkStart w:id="5" w:name="__RefHeading___11"/>
      <w:bookmarkEnd w:id="5"/>
      <w:r>
        <w:t xml:space="preserve">«ОП.06 </w:t>
      </w:r>
      <w:r>
        <w:t>АВТОМАТИЗАЦИЯ ТЕХНОЛОГИЧЕСКИХ ПРОЦЕССОВ»</w:t>
      </w:r>
    </w:p>
    <w:p w14:paraId="4C84C532" w14:textId="77777777" w:rsidR="00CB4120" w:rsidRDefault="00CB4120">
      <w:pPr>
        <w:pStyle w:val="10"/>
      </w:pPr>
    </w:p>
    <w:p w14:paraId="1C8DE243" w14:textId="77777777" w:rsidR="00CB4120" w:rsidRDefault="00CB4120">
      <w:pPr>
        <w:pStyle w:val="10"/>
      </w:pPr>
    </w:p>
    <w:p w14:paraId="0A2DE8AE" w14:textId="77777777" w:rsidR="00CB4120" w:rsidRDefault="00CB4120">
      <w:pPr>
        <w:pStyle w:val="10"/>
      </w:pPr>
    </w:p>
    <w:p w14:paraId="1E440180" w14:textId="77777777" w:rsidR="00CB4120" w:rsidRDefault="00CB4120">
      <w:pPr>
        <w:pStyle w:val="10"/>
      </w:pPr>
    </w:p>
    <w:p w14:paraId="31FA5E5F" w14:textId="77777777" w:rsidR="00CB4120" w:rsidRDefault="00CB4120">
      <w:pPr>
        <w:pStyle w:val="10"/>
      </w:pPr>
    </w:p>
    <w:p w14:paraId="6D03384D" w14:textId="77777777" w:rsidR="00CB4120" w:rsidRDefault="00CB4120">
      <w:pPr>
        <w:pStyle w:val="10"/>
      </w:pPr>
    </w:p>
    <w:p w14:paraId="2F93E15A" w14:textId="77777777" w:rsidR="00CB4120" w:rsidRDefault="00CB4120">
      <w:pPr>
        <w:pStyle w:val="10"/>
      </w:pPr>
    </w:p>
    <w:p w14:paraId="57390B71" w14:textId="77777777" w:rsidR="00CB4120" w:rsidRDefault="00CB4120">
      <w:pPr>
        <w:pStyle w:val="10"/>
      </w:pPr>
    </w:p>
    <w:p w14:paraId="4278CE69" w14:textId="77777777" w:rsidR="00CB4120" w:rsidRDefault="00CB4120">
      <w:pPr>
        <w:pStyle w:val="10"/>
      </w:pPr>
    </w:p>
    <w:p w14:paraId="2F935C40" w14:textId="77777777" w:rsidR="00CB4120" w:rsidRDefault="00CB4120">
      <w:pPr>
        <w:pStyle w:val="10"/>
      </w:pPr>
    </w:p>
    <w:p w14:paraId="4346CF61" w14:textId="77777777" w:rsidR="00CB4120" w:rsidRDefault="00CB4120">
      <w:pPr>
        <w:pStyle w:val="10"/>
      </w:pPr>
    </w:p>
    <w:p w14:paraId="0E8E84B3" w14:textId="77777777" w:rsidR="00CB4120" w:rsidRDefault="00CB4120">
      <w:pPr>
        <w:pStyle w:val="10"/>
      </w:pPr>
    </w:p>
    <w:p w14:paraId="0C856CF2" w14:textId="77777777" w:rsidR="00CB4120" w:rsidRDefault="00CB4120">
      <w:pPr>
        <w:pStyle w:val="10"/>
      </w:pPr>
    </w:p>
    <w:p w14:paraId="75B12FF1" w14:textId="77777777" w:rsidR="00CB4120" w:rsidRDefault="00CB4120">
      <w:pPr>
        <w:pStyle w:val="10"/>
      </w:pPr>
    </w:p>
    <w:p w14:paraId="29891AF3" w14:textId="77777777" w:rsidR="00CB4120" w:rsidRDefault="00CB4120">
      <w:pPr>
        <w:pStyle w:val="1a"/>
        <w:jc w:val="center"/>
        <w:rPr>
          <w:b/>
        </w:rPr>
      </w:pPr>
    </w:p>
    <w:p w14:paraId="0BDBB36C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67EF33B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4F45CC5D" w14:textId="77777777" w:rsidR="00CB4120" w:rsidRDefault="00CB4120">
      <w:pPr>
        <w:pStyle w:val="1f2"/>
        <w:rPr>
          <w:rFonts w:ascii="Times New Roman" w:hAnsi="Times New Roman"/>
        </w:rPr>
      </w:pPr>
    </w:p>
    <w:p w14:paraId="43BDF2E3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691BC5E7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9842E25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Планируемые результаты </w:t>
      </w:r>
      <w:r>
        <w:rPr>
          <w:rFonts w:ascii="Times New Roman" w:hAnsi="Times New Roman"/>
          <w:sz w:val="24"/>
        </w:rPr>
        <w:t>освоения дисциплины</w:t>
      </w:r>
    </w:p>
    <w:p w14:paraId="0EEB2B9E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6EF50EA2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4A3F4C92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9695048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5839D2C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D587A4E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658E3E5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 </w:t>
      </w:r>
      <w:r>
        <w:rPr>
          <w:rFonts w:ascii="Times New Roman" w:hAnsi="Times New Roman"/>
          <w:b/>
          <w:sz w:val="24"/>
        </w:rPr>
        <w:t>Контроль и оценка результатов освоения дисциплины</w:t>
      </w:r>
    </w:p>
    <w:p w14:paraId="1B2B8EB4" w14:textId="77777777" w:rsidR="00CB4120" w:rsidRDefault="00CB4120">
      <w:pPr>
        <w:pStyle w:val="1f2"/>
        <w:rPr>
          <w:rFonts w:ascii="Times New Roman" w:hAnsi="Times New Roman"/>
        </w:rPr>
      </w:pPr>
    </w:p>
    <w:p w14:paraId="710E3FF1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4AB7F55D" w14:textId="77777777" w:rsidR="00CB4120" w:rsidRDefault="00CC1037">
      <w:pPr>
        <w:pStyle w:val="1f2"/>
        <w:numPr>
          <w:ilvl w:val="0"/>
          <w:numId w:val="8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0E4CD185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«ОП.06 АВТОМАТИЗАЦИЯ ТЕХНОЛОГИЧЕСКИХ ПРОЦЕССОВ»</w:t>
      </w:r>
    </w:p>
    <w:p w14:paraId="340EA1E6" w14:textId="77777777" w:rsidR="00CB4120" w:rsidRDefault="00CB4120">
      <w:pPr>
        <w:pStyle w:val="1a"/>
        <w:spacing w:after="57" w:line="276" w:lineRule="auto"/>
      </w:pPr>
    </w:p>
    <w:p w14:paraId="3065D271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D470361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</w:t>
      </w:r>
      <w:r>
        <w:rPr>
          <w:rFonts w:ascii="Times New Roman" w:hAnsi="Times New Roman"/>
          <w:sz w:val="24"/>
        </w:rPr>
        <w:t xml:space="preserve">.06 Автоматизация технологических процессов»: </w:t>
      </w:r>
      <w:r>
        <w:rPr>
          <w:rFonts w:ascii="Times New Roman" w:hAnsi="Times New Roman"/>
          <w:sz w:val="24"/>
          <w:highlight w:val="white"/>
        </w:rPr>
        <w:t>изучение строения, свойств и пороков древесины, формирующих потребительские свойства лесных материалов и продукции.</w:t>
      </w:r>
      <w:r>
        <w:rPr>
          <w:rFonts w:ascii="Times New Roman" w:hAnsi="Times New Roman"/>
          <w:sz w:val="24"/>
        </w:rPr>
        <w:t xml:space="preserve"> </w:t>
      </w:r>
    </w:p>
    <w:p w14:paraId="38598145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«ОП.06 Автоматизация технологических процессов» включена в обязательную часть обще</w:t>
      </w:r>
      <w:r>
        <w:rPr>
          <w:rFonts w:ascii="Times New Roman" w:hAnsi="Times New Roman"/>
          <w:sz w:val="24"/>
        </w:rPr>
        <w:t>профессионального цикла образовательной программы.</w:t>
      </w:r>
    </w:p>
    <w:p w14:paraId="5CC11685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689E01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2665175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</w:t>
      </w:r>
      <w:r>
        <w:rPr>
          <w:rFonts w:ascii="Times New Roman" w:hAnsi="Times New Roman"/>
          <w:sz w:val="24"/>
        </w:rPr>
        <w:t>(п. 4.3 ПОП-П).</w:t>
      </w:r>
    </w:p>
    <w:p w14:paraId="4A4FC873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6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010"/>
        <w:gridCol w:w="3493"/>
        <w:gridCol w:w="3048"/>
      </w:tblGrid>
      <w:tr w:rsidR="00CB4120" w14:paraId="74D9E7F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9C089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C4306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35B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E7777" w14:textId="77777777" w:rsidR="00CB4120" w:rsidRDefault="00CC103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Владеть навыками</w:t>
            </w:r>
          </w:p>
        </w:tc>
      </w:tr>
      <w:tr w:rsidR="00CB4120" w14:paraId="3E95542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509D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4770A3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5CFD80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519EEAD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58A42EB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2DA02E6B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75218AD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22D887B7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B4C1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>управлять с пульта автоматическими системами;</w:t>
            </w:r>
          </w:p>
          <w:p w14:paraId="63025183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определять возможные </w:t>
            </w:r>
            <w:r>
              <w:rPr>
                <w:rFonts w:ascii="Times New Roman" w:hAnsi="Times New Roman"/>
              </w:rPr>
              <w:t>неисправности автоматической системы;</w:t>
            </w:r>
          </w:p>
          <w:p w14:paraId="6AFDFBE8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- пользоваться системой сигнализации на автоматических и полуавтоматических линиях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5F402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</w:rPr>
              <w:t xml:space="preserve">основные понятия об автоматизации и механизации, развитие автоматизации деревообрабатывающих производств, преимущества </w:t>
            </w:r>
            <w:r>
              <w:rPr>
                <w:rFonts w:ascii="Times New Roman" w:hAnsi="Times New Roman"/>
              </w:rPr>
              <w:t>автоматизированного производства;</w:t>
            </w:r>
          </w:p>
          <w:p w14:paraId="5B5ECCF6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технические средства автоматизации производственных процессов: автоматическое управляющее устройство, управляемый объект, автоматическую систему, управляющее воздействие, контрольное воздействие;</w:t>
            </w:r>
          </w:p>
          <w:p w14:paraId="5EE9EA35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подразделение автомати</w:t>
            </w:r>
            <w:r>
              <w:rPr>
                <w:rFonts w:ascii="Times New Roman" w:hAnsi="Times New Roman"/>
              </w:rPr>
              <w:t>ческих систем на стабилизирующие, программные и следящие, их характеристику, назначение и область применения;</w:t>
            </w:r>
          </w:p>
          <w:p w14:paraId="4ECAE239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схемы автоматических систем, роль и назначение каждого блока, входящего в них;</w:t>
            </w:r>
          </w:p>
          <w:p w14:paraId="58557EEB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задающие и измерительные устройства, принцип их действия и назн</w:t>
            </w:r>
            <w:r>
              <w:rPr>
                <w:rFonts w:ascii="Times New Roman" w:hAnsi="Times New Roman"/>
              </w:rPr>
              <w:t>ачение;</w:t>
            </w:r>
          </w:p>
          <w:p w14:paraId="62F2F1E2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усилительные и преобразующие устройства, принцип их действия и назначения;</w:t>
            </w:r>
          </w:p>
          <w:p w14:paraId="1D365640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исполнительные приборы и силовые механизмы принципы их действия и назначение;</w:t>
            </w:r>
          </w:p>
          <w:p w14:paraId="4897A559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транспортные и </w:t>
            </w:r>
            <w:proofErr w:type="spellStart"/>
            <w:r>
              <w:rPr>
                <w:rFonts w:ascii="Times New Roman" w:hAnsi="Times New Roman"/>
              </w:rPr>
              <w:t>межстаночные</w:t>
            </w:r>
            <w:proofErr w:type="spellEnd"/>
            <w:r>
              <w:rPr>
                <w:rFonts w:ascii="Times New Roman" w:hAnsi="Times New Roman"/>
              </w:rPr>
              <w:t xml:space="preserve"> механизмы автоматических и полуавтоматических линий;</w:t>
            </w:r>
          </w:p>
          <w:p w14:paraId="7CAF27D6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электр</w:t>
            </w:r>
            <w:r>
              <w:rPr>
                <w:rFonts w:ascii="Times New Roman" w:hAnsi="Times New Roman"/>
              </w:rPr>
              <w:t>ические шкафы автоматических линий, их состав, основные детали и схемы управления;</w:t>
            </w:r>
          </w:p>
          <w:p w14:paraId="66983B25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пульты управления автоматическими и полуавтоматическими линиями, их составные элементы и детали, назначение, принцип работы;</w:t>
            </w:r>
          </w:p>
          <w:p w14:paraId="7921E4C3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устройства и конструктивные особенности кноп</w:t>
            </w:r>
            <w:r>
              <w:rPr>
                <w:rFonts w:ascii="Times New Roman" w:hAnsi="Times New Roman"/>
              </w:rPr>
              <w:t xml:space="preserve">очных станций, блоков ввода программы, контрольно-измерительных приборов (вольтметров, амперметров, ваттметров, манометров, термометров, уровнемеров) и сигнализаторов; </w:t>
            </w:r>
          </w:p>
          <w:p w14:paraId="24520361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правила расположения приборов и кнопочных станций на пультах управления; правила поль</w:t>
            </w:r>
            <w:r>
              <w:rPr>
                <w:rFonts w:ascii="Times New Roman" w:hAnsi="Times New Roman"/>
              </w:rPr>
              <w:t>зования ими в наладочном и рабочем режиме;</w:t>
            </w:r>
          </w:p>
          <w:p w14:paraId="7958617F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систему сигнализации на автоматических и полуавтоматических линиях, ее назначение, принцип работы и порядок включения;</w:t>
            </w:r>
          </w:p>
          <w:p w14:paraId="4EA14D5B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командные первичные элементы системы управления автоматическими линиями (реле давления, те</w:t>
            </w:r>
            <w:r>
              <w:rPr>
                <w:rFonts w:ascii="Times New Roman" w:hAnsi="Times New Roman"/>
              </w:rPr>
              <w:t xml:space="preserve">мпературы, </w:t>
            </w:r>
            <w:proofErr w:type="spellStart"/>
            <w:r>
              <w:rPr>
                <w:rFonts w:ascii="Times New Roman" w:hAnsi="Times New Roman"/>
              </w:rPr>
              <w:t>командоаппаратуры</w:t>
            </w:r>
            <w:proofErr w:type="spellEnd"/>
            <w:r>
              <w:rPr>
                <w:rFonts w:ascii="Times New Roman" w:hAnsi="Times New Roman"/>
              </w:rPr>
              <w:t>, фотоэлектрические приборы); порядок их установки в зависимости от наладки линии;</w:t>
            </w:r>
          </w:p>
          <w:p w14:paraId="1D217E97" w14:textId="77777777" w:rsidR="00CB4120" w:rsidRDefault="00CC10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безопасность труда и организация рабочего места в процессе управления автоматическими линиями;</w:t>
            </w:r>
          </w:p>
          <w:p w14:paraId="29023B3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- правила ведения журнала линии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6E7C7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-ведения техноло</w:t>
            </w:r>
            <w:r>
              <w:rPr>
                <w:rFonts w:ascii="Times New Roman" w:hAnsi="Times New Roman"/>
              </w:rPr>
              <w:t>гических процессов в соответствии с технологической документацией;</w:t>
            </w:r>
          </w:p>
          <w:p w14:paraId="7F16909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ведения контроля технологических процессов с применением цифровых технологий;</w:t>
            </w:r>
          </w:p>
          <w:p w14:paraId="1FB6B047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проведения анализа причин возникновения дефектов и брака при выпуске продукции с разработкой мероприятий по</w:t>
            </w:r>
            <w:r>
              <w:rPr>
                <w:rFonts w:ascii="Times New Roman" w:hAnsi="Times New Roman"/>
              </w:rPr>
              <w:t xml:space="preserve"> их предупреждению</w:t>
            </w:r>
          </w:p>
        </w:tc>
      </w:tr>
    </w:tbl>
    <w:p w14:paraId="01CA5D80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4B71983E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5FEA6AD3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1FB9AE1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10B80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30818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24F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3F87F14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87A54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9B76B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E419D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CB4120" w14:paraId="07F25C9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061C6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3C41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78EE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06B280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69518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2B92B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6A5C7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5C1A890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64F2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65CC7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1EF00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01078399" w14:textId="77777777" w:rsidR="00CB4120" w:rsidRDefault="00CB4120">
      <w:pPr>
        <w:rPr>
          <w:rFonts w:ascii="Times New Roman" w:hAnsi="Times New Roman"/>
          <w:sz w:val="24"/>
        </w:rPr>
      </w:pPr>
    </w:p>
    <w:p w14:paraId="185044F3" w14:textId="77777777" w:rsidR="00CB4120" w:rsidRDefault="00CC1037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71"/>
        <w:gridCol w:w="7067"/>
      </w:tblGrid>
      <w:tr w:rsidR="00CB4120" w14:paraId="1CE62AF5" w14:textId="77777777">
        <w:trPr>
          <w:trHeight w:val="20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1D2E0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3D458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48171EDE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ABD9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 Системы автоматического управления и </w:t>
            </w:r>
            <w:r>
              <w:rPr>
                <w:rFonts w:ascii="Times New Roman" w:hAnsi="Times New Roman"/>
                <w:b/>
              </w:rPr>
              <w:t xml:space="preserve">автоматизация процессов комплексной переработки древесины (24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05906C40" w14:textId="77777777">
        <w:trPr>
          <w:trHeight w:val="20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178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Системы автоматического управления и регулирования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B203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9C8AFAF" w14:textId="77777777">
        <w:trPr>
          <w:trHeight w:val="2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58D8C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3F37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Автоматизированные системы управления технологическими процессами (АСУ ТП) в </w:t>
            </w:r>
            <w:r>
              <w:rPr>
                <w:rFonts w:ascii="Times New Roman" w:hAnsi="Times New Roman"/>
              </w:rPr>
              <w:t>деревопереработке. Виды АСУ ТП.</w:t>
            </w:r>
          </w:p>
          <w:p w14:paraId="19804AF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технологические и производственные операции и объекты управления</w:t>
            </w:r>
          </w:p>
        </w:tc>
      </w:tr>
      <w:tr w:rsidR="00CB4120" w14:paraId="3EE69E77" w14:textId="77777777">
        <w:trPr>
          <w:trHeight w:val="2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8B121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00FB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автоматизации основного производства в деревопереработке. Управление, контроль, регулирование</w:t>
            </w:r>
          </w:p>
        </w:tc>
      </w:tr>
      <w:tr w:rsidR="00CB4120" w14:paraId="0DBF3CC3" w14:textId="77777777">
        <w:trPr>
          <w:trHeight w:val="2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18AB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11F0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3FA33A41" w14:textId="77777777">
        <w:trPr>
          <w:trHeight w:val="383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AE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221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1. Определение метрологических характеристик устройств</w:t>
            </w:r>
          </w:p>
        </w:tc>
      </w:tr>
      <w:tr w:rsidR="00CB4120" w14:paraId="5CB90548" w14:textId="77777777">
        <w:trPr>
          <w:trHeight w:val="221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E9E5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Автоматизация процессов комплексной переработки древесины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E2BF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0E1F7A7" w14:textId="77777777">
        <w:trPr>
          <w:trHeight w:val="498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8C99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AA39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Логистические схемы на деревоперерабатывающих предприятиях. Складская логистика. </w:t>
            </w:r>
            <w:r>
              <w:rPr>
                <w:rFonts w:ascii="Times New Roman" w:hAnsi="Times New Roman"/>
              </w:rPr>
              <w:t>Операции</w:t>
            </w:r>
          </w:p>
        </w:tc>
      </w:tr>
      <w:tr w:rsidR="00CB4120" w14:paraId="15F5DC9C" w14:textId="77777777">
        <w:trPr>
          <w:trHeight w:val="493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66C74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B6D1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Автоматизация учета сырья. Программы учета, оптимизации раскроя, учета древесины, ЕГАИС-система</w:t>
            </w:r>
          </w:p>
        </w:tc>
      </w:tr>
      <w:tr w:rsidR="00CB4120" w14:paraId="4FD3AD00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D15E1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1DF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Принципы построения измерительных комплексов и систем автоматизированного учета сырья. Трудности учета. Системы: SICK, LVM и др. Принципы </w:t>
            </w:r>
            <w:r>
              <w:rPr>
                <w:rFonts w:ascii="Times New Roman" w:hAnsi="Times New Roman"/>
              </w:rPr>
              <w:t>учета.</w:t>
            </w:r>
          </w:p>
        </w:tc>
      </w:tr>
      <w:tr w:rsidR="00CB4120" w14:paraId="0BFCCB0E" w14:textId="77777777">
        <w:trPr>
          <w:trHeight w:val="494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0C726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4B0B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Структуры и системы управления автоматическими станками и линиями. Агрегатирование, компоновка, операции</w:t>
            </w:r>
          </w:p>
        </w:tc>
      </w:tr>
      <w:tr w:rsidR="00CB4120" w14:paraId="4CDA3DD8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698BF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ECE3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и производительность станочных линий. По типу технологического оборудования, по виду подачи в станок заготовок, по </w:t>
            </w:r>
            <w:r>
              <w:rPr>
                <w:rFonts w:ascii="Times New Roman" w:hAnsi="Times New Roman"/>
              </w:rPr>
              <w:t>расположению заготовок и др.</w:t>
            </w:r>
          </w:p>
        </w:tc>
      </w:tr>
      <w:tr w:rsidR="00CB4120" w14:paraId="36AF8955" w14:textId="77777777">
        <w:trPr>
          <w:trHeight w:val="7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358D7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13F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автоматических линий.</w:t>
            </w:r>
            <w:r>
              <w:rPr>
                <w:rFonts w:ascii="Times New Roman" w:hAnsi="Times New Roman"/>
              </w:rPr>
              <w:tab/>
              <w:t>Последовательное, параллельное.</w:t>
            </w:r>
          </w:p>
        </w:tc>
      </w:tr>
      <w:tr w:rsidR="00CB4120" w14:paraId="224DD6EB" w14:textId="77777777">
        <w:trPr>
          <w:trHeight w:val="7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4531B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E26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6D53CBDB" w14:textId="77777777">
        <w:trPr>
          <w:trHeight w:val="9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ABF07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F383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2.</w:t>
            </w:r>
          </w:p>
          <w:p w14:paraId="61DCC3E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блок-схемы управления</w:t>
            </w:r>
          </w:p>
        </w:tc>
      </w:tr>
      <w:tr w:rsidR="00CB4120" w14:paraId="69C1597C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7C15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FE4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3.</w:t>
            </w:r>
          </w:p>
          <w:p w14:paraId="567BE30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структурной и </w:t>
            </w:r>
            <w:r>
              <w:rPr>
                <w:rFonts w:ascii="Times New Roman" w:hAnsi="Times New Roman"/>
              </w:rPr>
              <w:t>функциональной схемы управления устройств сортировки</w:t>
            </w:r>
          </w:p>
        </w:tc>
      </w:tr>
      <w:tr w:rsidR="00CB4120" w14:paraId="78583A84" w14:textId="77777777">
        <w:trPr>
          <w:trHeight w:val="38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D100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8B68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4.</w:t>
            </w:r>
          </w:p>
          <w:p w14:paraId="5C2E53F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производительности линии</w:t>
            </w:r>
          </w:p>
        </w:tc>
      </w:tr>
      <w:tr w:rsidR="00CB4120" w14:paraId="56343539" w14:textId="77777777">
        <w:trPr>
          <w:trHeight w:val="113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9C99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3747BEE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Автоматические линии деревоперерабатывающих производств. Средства автоматики.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4B44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1155133" w14:textId="77777777">
        <w:trPr>
          <w:trHeight w:val="7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A9F1B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88A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Линии агрегатной переработки </w:t>
            </w:r>
            <w:r>
              <w:rPr>
                <w:rFonts w:ascii="Times New Roman" w:hAnsi="Times New Roman"/>
              </w:rPr>
              <w:t>древесины. Виды линий</w:t>
            </w:r>
          </w:p>
        </w:tc>
      </w:tr>
      <w:tr w:rsidR="00CB4120" w14:paraId="15F78DAA" w14:textId="77777777">
        <w:trPr>
          <w:trHeight w:val="289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E5E5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704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Первичные и промежуточные элементы автоматики. Виды элементов автоматики: состав назначение, применение</w:t>
            </w:r>
          </w:p>
        </w:tc>
      </w:tr>
      <w:tr w:rsidR="00CB4120" w14:paraId="5AC1CEDB" w14:textId="77777777">
        <w:trPr>
          <w:trHeight w:val="297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65A2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DE8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Исполнительные элементы автоматики. Виды элементов автоматики: состав назначение, применение</w:t>
            </w:r>
          </w:p>
        </w:tc>
      </w:tr>
      <w:tr w:rsidR="00CB4120" w14:paraId="4EE52EBB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992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 </w:t>
            </w:r>
            <w:r>
              <w:rPr>
                <w:rFonts w:ascii="Times New Roman" w:hAnsi="Times New Roman"/>
                <w:b/>
              </w:rPr>
              <w:t xml:space="preserve">Характеристика средств автоматизированного управления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7231ACF1" w14:textId="77777777">
        <w:trPr>
          <w:trHeight w:val="20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E934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Первичные элементы автоматики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5C2E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16CF16D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81C6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387C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характеристики воспринимающих элементов. Путевые (командные) датчики, путевые выключатели и переключатели. Назначение. </w:t>
            </w:r>
            <w:r>
              <w:rPr>
                <w:rFonts w:ascii="Times New Roman" w:hAnsi="Times New Roman"/>
              </w:rPr>
              <w:t>Применение. Характеристики. Виды первичных элементов. Состав, назначение, применение, принцип работы.</w:t>
            </w:r>
          </w:p>
        </w:tc>
      </w:tr>
      <w:tr w:rsidR="00CB4120" w14:paraId="299786E9" w14:textId="77777777">
        <w:trPr>
          <w:trHeight w:val="135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6C07C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31F6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Датчики перемещений и угла поворота. Датчики давлений, температуры и влажности. Фотоэлектрические датчики, радиоактивные датчики. Состав, назначение, пр</w:t>
            </w:r>
            <w:r>
              <w:rPr>
                <w:rFonts w:ascii="Times New Roman" w:hAnsi="Times New Roman"/>
              </w:rPr>
              <w:t>именение, принцип работы.</w:t>
            </w:r>
          </w:p>
        </w:tc>
      </w:tr>
      <w:tr w:rsidR="00CB4120" w14:paraId="165CC5A5" w14:textId="77777777">
        <w:trPr>
          <w:trHeight w:val="135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F54BD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A41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42806B1" w14:textId="77777777">
        <w:trPr>
          <w:trHeight w:val="512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F787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2AC7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5.</w:t>
            </w:r>
          </w:p>
          <w:p w14:paraId="293E3FF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схемы включения датчиков через усилитель.</w:t>
            </w:r>
          </w:p>
        </w:tc>
      </w:tr>
      <w:tr w:rsidR="00CB4120" w14:paraId="2A622B35" w14:textId="77777777">
        <w:trPr>
          <w:trHeight w:val="435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8B85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16314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6.</w:t>
            </w:r>
          </w:p>
          <w:p w14:paraId="706D40F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схемы монтажа электроконтактного датчика</w:t>
            </w:r>
          </w:p>
        </w:tc>
      </w:tr>
      <w:tr w:rsidR="00CB4120" w14:paraId="4F0F4E3F" w14:textId="77777777">
        <w:trPr>
          <w:trHeight w:val="77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644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Схемы </w:t>
            </w:r>
            <w:r>
              <w:rPr>
                <w:rFonts w:ascii="Times New Roman" w:hAnsi="Times New Roman"/>
                <w:b/>
              </w:rPr>
              <w:t>включения измерительных преобразователей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2B67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56F6A86" w14:textId="77777777">
        <w:trPr>
          <w:trHeight w:val="650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99E41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F58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Контрольно-измерительные приборы и устройства. Схемы включения измерительных преобразователей. Основные требования к устройствам контроля специфических параметров деревообработки. Основные </w:t>
            </w:r>
            <w:r>
              <w:rPr>
                <w:rFonts w:ascii="Times New Roman" w:hAnsi="Times New Roman"/>
              </w:rPr>
              <w:t>характеристики приборов. Усилители и реле</w:t>
            </w:r>
          </w:p>
        </w:tc>
      </w:tr>
      <w:tr w:rsidR="00CB4120" w14:paraId="2CFBB94A" w14:textId="77777777">
        <w:trPr>
          <w:trHeight w:val="77"/>
        </w:trPr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588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Исполнительные элементы автоматики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995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BDC93F7" w14:textId="77777777">
        <w:trPr>
          <w:trHeight w:val="706"/>
        </w:trPr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01563" w14:textId="77777777" w:rsidR="00CB4120" w:rsidRDefault="00CB4120"/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1581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Электрические исполнительные механизмы. Гидравлические исполнительные механизмы. Пневматические исполнительные механизмы. Запоминающие и </w:t>
            </w:r>
            <w:r>
              <w:rPr>
                <w:rFonts w:ascii="Times New Roman" w:hAnsi="Times New Roman"/>
              </w:rPr>
              <w:t>вычислительные устройства. Аналоговые и дискретные вычислительные устройства. Состав, назначение, применение</w:t>
            </w:r>
          </w:p>
        </w:tc>
      </w:tr>
      <w:tr w:rsidR="00CB4120" w14:paraId="4649234B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340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7EDBC3BE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4FF14583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7604853C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678360D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общепрофессиональных дисциплин и </w:t>
      </w:r>
      <w:r>
        <w:rPr>
          <w:rFonts w:ascii="Times New Roman" w:hAnsi="Times New Roman"/>
          <w:sz w:val="24"/>
        </w:rPr>
        <w:t>профессиональных модулей,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оснащенные в соответствии с приложением 3 ПОП-П.</w:t>
      </w:r>
    </w:p>
    <w:p w14:paraId="6CBE4FE3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электротехники и автоматизации, оснащенная в соответствии с приложением 3 ПОП-П.</w:t>
      </w:r>
    </w:p>
    <w:p w14:paraId="5C0B9606" w14:textId="77777777" w:rsidR="00CB4120" w:rsidRDefault="00CB4120">
      <w:pPr>
        <w:spacing w:line="276" w:lineRule="auto"/>
      </w:pPr>
    </w:p>
    <w:p w14:paraId="43874703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7BC07F8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</w:t>
      </w:r>
      <w:r>
        <w:rPr>
          <w:rFonts w:ascii="Times New Roman" w:hAnsi="Times New Roman"/>
          <w:sz w:val="24"/>
        </w:rPr>
        <w:t>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</w:t>
      </w:r>
      <w:r>
        <w:rPr>
          <w:rFonts w:ascii="Times New Roman" w:hAnsi="Times New Roman"/>
          <w:sz w:val="24"/>
        </w:rPr>
        <w:t>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38A92AE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629F208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236E81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color w:val="000000" w:themeColor="dark1"/>
          <w:sz w:val="24"/>
        </w:rPr>
        <w:t>Виноградов, В. М. Автоматизация технологических процессов и произв</w:t>
      </w:r>
      <w:r>
        <w:rPr>
          <w:rFonts w:ascii="Times New Roman" w:hAnsi="Times New Roman"/>
          <w:color w:val="000000" w:themeColor="dark1"/>
          <w:sz w:val="24"/>
        </w:rPr>
        <w:t xml:space="preserve">одств. Введение в специальность : учебное пособие / В.М. Виноградов, А.А. Черепахин. — 2-е изд.,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испр</w:t>
      </w:r>
      <w:proofErr w:type="spellEnd"/>
      <w:r>
        <w:rPr>
          <w:rFonts w:ascii="Times New Roman" w:hAnsi="Times New Roman"/>
          <w:color w:val="000000" w:themeColor="dark1"/>
          <w:sz w:val="24"/>
        </w:rPr>
        <w:t>. и доп. — Москва : ФОРУМ : ИНФРА-М, 2022. — 193 с. — (Высшее образование: Бакалавриат). — DOI 10.12737/978917. - ISBN 978-5-00091-626-1. - Текст : электро</w:t>
      </w:r>
      <w:r>
        <w:rPr>
          <w:rFonts w:ascii="Times New Roman" w:hAnsi="Times New Roman"/>
          <w:color w:val="000000" w:themeColor="dark1"/>
          <w:sz w:val="24"/>
        </w:rPr>
        <w:t xml:space="preserve">нный. - URL: </w:t>
      </w:r>
      <w:hyperlink r:id="rId13" w:history="1">
        <w:r>
          <w:rPr>
            <w:rStyle w:val="affffff4"/>
            <w:rFonts w:ascii="Times New Roman" w:hAnsi="Times New Roman"/>
            <w:color w:val="000000" w:themeColor="dark1"/>
            <w:sz w:val="24"/>
          </w:rPr>
          <w:t>https://znanium.com/catalog/product/978917</w:t>
        </w:r>
      </w:hyperlink>
      <w:r>
        <w:rPr>
          <w:rFonts w:ascii="Times New Roman" w:hAnsi="Times New Roman"/>
          <w:sz w:val="24"/>
        </w:rPr>
        <w:t>.</w:t>
      </w:r>
    </w:p>
    <w:p w14:paraId="0F716869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2. Иванов, А. А. Автоматизация технологических процессов и производств : учебное пособие / А.А. Иванов. — 2-е изд.,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испр</w:t>
      </w:r>
      <w:proofErr w:type="spellEnd"/>
      <w:r>
        <w:rPr>
          <w:rFonts w:ascii="Times New Roman" w:hAnsi="Times New Roman"/>
          <w:color w:val="000000" w:themeColor="dark1"/>
          <w:sz w:val="24"/>
        </w:rPr>
        <w:t>. и доп. — Москва : ФО</w:t>
      </w:r>
      <w:r>
        <w:rPr>
          <w:rFonts w:ascii="Times New Roman" w:hAnsi="Times New Roman"/>
          <w:color w:val="000000" w:themeColor="dark1"/>
          <w:sz w:val="24"/>
        </w:rPr>
        <w:t xml:space="preserve">РУМ : ИНФРА-М, 2020. — 224 с. — (Среднее профессиональное образование). - ISBN 978-5-00091-535-6. - Текст : электронный. - URL: </w:t>
      </w:r>
      <w:hyperlink r:id="rId14" w:history="1">
        <w:r>
          <w:rPr>
            <w:rStyle w:val="affffff4"/>
            <w:rFonts w:ascii="Times New Roman" w:hAnsi="Times New Roman"/>
            <w:color w:val="000000" w:themeColor="dark1"/>
            <w:sz w:val="24"/>
          </w:rPr>
          <w:t>https://znanium.com/catalog/product/1117207</w:t>
        </w:r>
      </w:hyperlink>
      <w:r>
        <w:rPr>
          <w:rFonts w:ascii="Times New Roman" w:hAnsi="Times New Roman"/>
          <w:color w:val="000000" w:themeColor="dark1"/>
          <w:sz w:val="24"/>
        </w:rPr>
        <w:t>.</w:t>
      </w:r>
    </w:p>
    <w:p w14:paraId="0CBF394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3. Пантелеев В. Н. </w:t>
      </w:r>
      <w:r>
        <w:rPr>
          <w:rFonts w:ascii="Times New Roman" w:hAnsi="Times New Roman"/>
          <w:color w:val="000000" w:themeColor="dark1"/>
          <w:sz w:val="24"/>
        </w:rPr>
        <w:t>Основы автоматизации производства: учебное издание / Пантелеев В. Н., Прошин В.М. - Москва : Академия, 2020. - 208 c. (Профессии среднего профессионального образования). - URL: https://academia-moscow.ru. - Текст : электронный.</w:t>
      </w:r>
    </w:p>
    <w:p w14:paraId="1F04F498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4.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Селевцов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Л.И. Автоматизац</w:t>
      </w:r>
      <w:r>
        <w:rPr>
          <w:rFonts w:ascii="Times New Roman" w:hAnsi="Times New Roman"/>
          <w:color w:val="000000" w:themeColor="dark1"/>
          <w:sz w:val="24"/>
        </w:rPr>
        <w:t xml:space="preserve">ия технологических процессов: учебное издание /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Селевцов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Л.И., </w:t>
      </w:r>
      <w:proofErr w:type="spellStart"/>
      <w:r>
        <w:rPr>
          <w:rFonts w:ascii="Times New Roman" w:hAnsi="Times New Roman"/>
          <w:color w:val="000000" w:themeColor="dark1"/>
          <w:sz w:val="24"/>
        </w:rPr>
        <w:t>Селевцов</w:t>
      </w:r>
      <w:proofErr w:type="spellEnd"/>
      <w:r>
        <w:rPr>
          <w:rFonts w:ascii="Times New Roman" w:hAnsi="Times New Roman"/>
          <w:color w:val="000000" w:themeColor="dark1"/>
          <w:sz w:val="24"/>
        </w:rPr>
        <w:t xml:space="preserve"> А.Л. - Москва : Академия, 2019. - 352 c. (Специальности среднего профессионального образования). - URL: https://academia-moscow.ru. - Текст : электронный.</w:t>
      </w:r>
    </w:p>
    <w:p w14:paraId="1C282D9C" w14:textId="77777777" w:rsidR="00CB4120" w:rsidRDefault="00CB412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</w:p>
    <w:p w14:paraId="4C6A6A9A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</w:t>
      </w:r>
      <w:r>
        <w:rPr>
          <w:rFonts w:ascii="Times New Roman" w:hAnsi="Times New Roman"/>
          <w:b/>
          <w:sz w:val="24"/>
        </w:rPr>
        <w:t xml:space="preserve">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98860E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ГОСТ 23646-79 Полуфабрикаты волокнистые целлюлозно-бумажного производства и их показатели качества.</w:t>
      </w:r>
    </w:p>
    <w:p w14:paraId="6FF93D6D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Леспроминформ</w:t>
      </w:r>
      <w:proofErr w:type="spellEnd"/>
      <w:r>
        <w:rPr>
          <w:rFonts w:ascii="Times New Roman" w:hAnsi="Times New Roman"/>
          <w:sz w:val="24"/>
        </w:rPr>
        <w:t xml:space="preserve">: журнал </w:t>
      </w:r>
      <w:proofErr w:type="spellStart"/>
      <w:r>
        <w:rPr>
          <w:rFonts w:ascii="Times New Roman" w:hAnsi="Times New Roman"/>
          <w:sz w:val="24"/>
        </w:rPr>
        <w:t>профеесионалов</w:t>
      </w:r>
      <w:proofErr w:type="spellEnd"/>
      <w:r>
        <w:rPr>
          <w:rFonts w:ascii="Times New Roman" w:hAnsi="Times New Roman"/>
          <w:sz w:val="24"/>
        </w:rPr>
        <w:t xml:space="preserve"> ЛПК [Электронный ресурс]. – URL: </w:t>
      </w:r>
      <w:hyperlink r:id="rId15" w:history="1">
        <w:r>
          <w:rPr>
            <w:rStyle w:val="affffff4"/>
            <w:rFonts w:ascii="Times New Roman" w:hAnsi="Times New Roman"/>
            <w:sz w:val="24"/>
          </w:rPr>
          <w:t>https://lesprominfo</w:t>
        </w:r>
        <w:r>
          <w:rPr>
            <w:rStyle w:val="affffff4"/>
            <w:rFonts w:ascii="Times New Roman" w:hAnsi="Times New Roman"/>
            <w:sz w:val="24"/>
          </w:rPr>
          <w:t>rm.ru/</w:t>
        </w:r>
      </w:hyperlink>
    </w:p>
    <w:p w14:paraId="47B66673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3B851A53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509"/>
      </w:tblGrid>
      <w:tr w:rsidR="00CB4120" w14:paraId="263582CF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FC61A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FDF7D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D849F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64F17443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7F7C5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77191FB9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понятия об автоматизации и механизации, </w:t>
            </w:r>
          </w:p>
          <w:p w14:paraId="19E2F06C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технические средства автоматизации;</w:t>
            </w:r>
          </w:p>
          <w:p w14:paraId="322E2E9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схемы;</w:t>
            </w:r>
          </w:p>
          <w:p w14:paraId="30BDF1AE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усилительные и исполнительные транспортные и электрические шкафы, пульты;</w:t>
            </w:r>
          </w:p>
          <w:p w14:paraId="01ED7B1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устройства и конструктивные особенности кнопочных станций, </w:t>
            </w:r>
          </w:p>
          <w:p w14:paraId="0E98549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сигнализации;</w:t>
            </w:r>
          </w:p>
          <w:p w14:paraId="04F1C48E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командные первичные элементы системы;</w:t>
            </w:r>
          </w:p>
          <w:p w14:paraId="4A0E3FB2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безопасность труда и организация рабочего места в процес</w:t>
            </w:r>
            <w:r>
              <w:rPr>
                <w:rFonts w:ascii="Times New Roman" w:hAnsi="Times New Roman"/>
                <w:sz w:val="24"/>
              </w:rPr>
              <w:t>се управления автоматическими линиями;</w:t>
            </w:r>
          </w:p>
          <w:p w14:paraId="1FAE6DC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ведения журнала линии</w:t>
            </w:r>
          </w:p>
          <w:p w14:paraId="01B6242B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439633E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7452EEAD" w14:textId="77777777" w:rsidR="00CB4120" w:rsidRDefault="00CC1037">
            <w:pPr>
              <w:tabs>
                <w:tab w:val="left" w:pos="318"/>
              </w:tabs>
              <w:ind w:left="22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управлять с пульта автоматическими системами;</w:t>
            </w:r>
          </w:p>
          <w:p w14:paraId="2C9B630D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возможные неисправности автоматической системы;</w:t>
            </w:r>
          </w:p>
          <w:p w14:paraId="6033BB78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пользоваться системой сигнализации на автоматических и </w:t>
            </w:r>
            <w:r>
              <w:rPr>
                <w:rFonts w:ascii="Times New Roman" w:hAnsi="Times New Roman"/>
                <w:sz w:val="24"/>
              </w:rPr>
              <w:t>полуавтоматических линиях.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CAF4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демонстрирует знания об основных понятиях автоматизации,</w:t>
            </w:r>
          </w:p>
          <w:p w14:paraId="4895BCBF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средствах автоматизации;</w:t>
            </w:r>
          </w:p>
          <w:p w14:paraId="3376B784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управления автоматическими системами, определяет неисправности, владеет навыками использования системы сигнали</w:t>
            </w:r>
            <w:r>
              <w:rPr>
                <w:rFonts w:ascii="Times New Roman" w:hAnsi="Times New Roman"/>
                <w:sz w:val="24"/>
              </w:rPr>
              <w:t>зации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B0B6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обучающегося при выполнении и защите результатов практических занятий </w:t>
            </w:r>
          </w:p>
          <w:p w14:paraId="61A1876B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0CD510C8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</w:t>
            </w:r>
          </w:p>
        </w:tc>
      </w:tr>
    </w:tbl>
    <w:p w14:paraId="1E06239B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6C90AF0C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59852FA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3FB3FEC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742472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4B1613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3EC3D8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901FC4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C37F02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905099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14CF41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03DE0B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0E2A0B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13BDEA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0D9CF7D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EF9BD02" w14:textId="77777777" w:rsidR="00CB4120" w:rsidRDefault="00CC1037">
      <w:pPr>
        <w:pStyle w:val="10"/>
      </w:pPr>
      <w:bookmarkStart w:id="6" w:name="__RefHeading___12"/>
      <w:bookmarkEnd w:id="6"/>
      <w:r>
        <w:t>«ОП.07 ОХРАНА ТРУДА»</w:t>
      </w:r>
    </w:p>
    <w:p w14:paraId="2DD4E452" w14:textId="77777777" w:rsidR="00CB4120" w:rsidRDefault="00CB4120">
      <w:pPr>
        <w:pStyle w:val="10"/>
      </w:pPr>
    </w:p>
    <w:p w14:paraId="5B47FB86" w14:textId="77777777" w:rsidR="00CB4120" w:rsidRDefault="00CB4120">
      <w:pPr>
        <w:pStyle w:val="10"/>
      </w:pPr>
    </w:p>
    <w:p w14:paraId="7389266F" w14:textId="77777777" w:rsidR="00CB4120" w:rsidRDefault="00CB4120">
      <w:pPr>
        <w:pStyle w:val="10"/>
      </w:pPr>
    </w:p>
    <w:p w14:paraId="6F945999" w14:textId="77777777" w:rsidR="00CB4120" w:rsidRDefault="00CB4120">
      <w:pPr>
        <w:pStyle w:val="10"/>
      </w:pPr>
    </w:p>
    <w:p w14:paraId="293E245D" w14:textId="77777777" w:rsidR="00CB4120" w:rsidRDefault="00CB4120">
      <w:pPr>
        <w:pStyle w:val="10"/>
      </w:pPr>
    </w:p>
    <w:p w14:paraId="5005DF46" w14:textId="77777777" w:rsidR="00CB4120" w:rsidRDefault="00CB4120">
      <w:pPr>
        <w:pStyle w:val="10"/>
      </w:pPr>
    </w:p>
    <w:p w14:paraId="0C5351F5" w14:textId="77777777" w:rsidR="00CB4120" w:rsidRDefault="00CB4120">
      <w:pPr>
        <w:pStyle w:val="10"/>
      </w:pPr>
    </w:p>
    <w:p w14:paraId="737BC917" w14:textId="77777777" w:rsidR="00CB4120" w:rsidRDefault="00CB4120">
      <w:pPr>
        <w:pStyle w:val="10"/>
      </w:pPr>
    </w:p>
    <w:p w14:paraId="6EDE742F" w14:textId="77777777" w:rsidR="00CB4120" w:rsidRDefault="00CB4120">
      <w:pPr>
        <w:pStyle w:val="10"/>
      </w:pPr>
    </w:p>
    <w:p w14:paraId="671C2097" w14:textId="77777777" w:rsidR="00CB4120" w:rsidRDefault="00CB4120">
      <w:pPr>
        <w:pStyle w:val="10"/>
      </w:pPr>
    </w:p>
    <w:p w14:paraId="3D1B21E3" w14:textId="77777777" w:rsidR="00CB4120" w:rsidRDefault="00CB4120">
      <w:pPr>
        <w:pStyle w:val="10"/>
      </w:pPr>
    </w:p>
    <w:p w14:paraId="54EFE3EB" w14:textId="77777777" w:rsidR="00CB4120" w:rsidRDefault="00CB4120">
      <w:pPr>
        <w:pStyle w:val="10"/>
      </w:pPr>
    </w:p>
    <w:p w14:paraId="1207A223" w14:textId="77777777" w:rsidR="00CB4120" w:rsidRDefault="00CB4120">
      <w:pPr>
        <w:pStyle w:val="10"/>
      </w:pPr>
    </w:p>
    <w:p w14:paraId="49E3E48B" w14:textId="77777777" w:rsidR="00CB4120" w:rsidRDefault="00CB4120">
      <w:pPr>
        <w:pStyle w:val="10"/>
      </w:pPr>
    </w:p>
    <w:p w14:paraId="46C37B71" w14:textId="77777777" w:rsidR="00CB4120" w:rsidRDefault="00CB4120">
      <w:pPr>
        <w:pStyle w:val="1a"/>
        <w:jc w:val="center"/>
        <w:rPr>
          <w:b/>
        </w:rPr>
      </w:pPr>
    </w:p>
    <w:p w14:paraId="54637AD0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76B5276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3B4724A0" w14:textId="77777777" w:rsidR="00CB4120" w:rsidRDefault="00CB4120">
      <w:pPr>
        <w:pStyle w:val="1f2"/>
        <w:rPr>
          <w:rFonts w:ascii="Times New Roman" w:hAnsi="Times New Roman"/>
        </w:rPr>
      </w:pPr>
    </w:p>
    <w:p w14:paraId="3354EAF6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5BC6BB3A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209946E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</w:t>
      </w:r>
      <w:r>
        <w:rPr>
          <w:rFonts w:ascii="Times New Roman" w:hAnsi="Times New Roman"/>
          <w:sz w:val="24"/>
        </w:rPr>
        <w:t>Планируемые результаты освоения дисциплины</w:t>
      </w:r>
    </w:p>
    <w:p w14:paraId="74904388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5D7BB71C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6E2C8D01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3E2A456B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6B5DCA1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9DE069F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</w:t>
      </w:r>
      <w:r>
        <w:rPr>
          <w:rFonts w:ascii="Times New Roman" w:hAnsi="Times New Roman"/>
          <w:sz w:val="24"/>
        </w:rPr>
        <w:t>Учебно-методическое обеспечение</w:t>
      </w:r>
    </w:p>
    <w:p w14:paraId="15B0DE9A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3D586F72" w14:textId="77777777" w:rsidR="00CB4120" w:rsidRDefault="00CB4120">
      <w:pPr>
        <w:pStyle w:val="1f2"/>
        <w:rPr>
          <w:rFonts w:ascii="Times New Roman" w:hAnsi="Times New Roman"/>
        </w:rPr>
      </w:pPr>
    </w:p>
    <w:p w14:paraId="04B8366B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2A0C5DB8" w14:textId="77777777" w:rsidR="00CB4120" w:rsidRDefault="00CC1037">
      <w:pPr>
        <w:pStyle w:val="1f2"/>
        <w:numPr>
          <w:ilvl w:val="0"/>
          <w:numId w:val="9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3774342F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«ОП.07 ОХРАНА ТРУДА»</w:t>
      </w:r>
    </w:p>
    <w:p w14:paraId="0002CED6" w14:textId="77777777" w:rsidR="00CB4120" w:rsidRDefault="00CB4120">
      <w:pPr>
        <w:pStyle w:val="1a"/>
        <w:spacing w:after="57" w:line="276" w:lineRule="auto"/>
      </w:pPr>
    </w:p>
    <w:p w14:paraId="06C5A077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66A9BBF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«ОП.07 Охрана труда»: </w:t>
      </w:r>
      <w:r>
        <w:rPr>
          <w:rFonts w:ascii="Times New Roman" w:hAnsi="Times New Roman"/>
          <w:sz w:val="24"/>
          <w:highlight w:val="white"/>
        </w:rPr>
        <w:t>формирование знаний и навыков использования безопасных методов и средств труда и знакомство с основными требованиями охраны труда в профессиональной деятельности.</w:t>
      </w:r>
      <w:r>
        <w:rPr>
          <w:rFonts w:ascii="Times New Roman" w:hAnsi="Times New Roman"/>
          <w:sz w:val="24"/>
        </w:rPr>
        <w:t xml:space="preserve"> </w:t>
      </w:r>
    </w:p>
    <w:p w14:paraId="189CC606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</w:t>
      </w:r>
      <w:r>
        <w:rPr>
          <w:rFonts w:ascii="Times New Roman" w:hAnsi="Times New Roman"/>
          <w:sz w:val="24"/>
        </w:rPr>
        <w:t>07 Охрана труда» включена в обязательную часть общепрофессионального цикла образовательной программы.</w:t>
      </w:r>
    </w:p>
    <w:p w14:paraId="5165A600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39E3554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7709D80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</w:t>
      </w:r>
      <w:r>
        <w:rPr>
          <w:rFonts w:ascii="Times New Roman" w:hAnsi="Times New Roman"/>
          <w:sz w:val="24"/>
        </w:rPr>
        <w:t>, представленными в матрице компетенций выпускника (п. 4.3 ПОП-П).</w:t>
      </w:r>
    </w:p>
    <w:p w14:paraId="26570401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428"/>
        <w:gridCol w:w="3075"/>
        <w:gridCol w:w="3048"/>
      </w:tblGrid>
      <w:tr w:rsidR="00CB4120" w14:paraId="4400CB18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15F4B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1C4A5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1C64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097E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2B015879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C1E73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DA90D9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697B8F1B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442DE78F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019303E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515C8573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65787F3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5AB462A6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  <w:p w14:paraId="5539711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17B36F3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59BD98B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8B69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методы и </w:t>
            </w:r>
            <w:r>
              <w:rPr>
                <w:rFonts w:ascii="Times New Roman" w:hAnsi="Times New Roman"/>
                <w:sz w:val="24"/>
              </w:rPr>
              <w:t>средства защиты от опасностей технических систем и технологических процессов;</w:t>
            </w:r>
          </w:p>
          <w:p w14:paraId="52A1A05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обеспечивать безопасные условия труда в профессиональной деятельности;</w:t>
            </w:r>
          </w:p>
          <w:p w14:paraId="1D90E92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травмоопасные и вредные факторы в профессиональной деятельности;</w:t>
            </w:r>
          </w:p>
          <w:p w14:paraId="5B4D0B7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</w:t>
            </w:r>
            <w:r>
              <w:rPr>
                <w:rFonts w:ascii="Times New Roman" w:hAnsi="Times New Roman"/>
                <w:sz w:val="24"/>
              </w:rPr>
              <w:t>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E3BC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воздействие негативных факторов на человека;</w:t>
            </w:r>
          </w:p>
          <w:p w14:paraId="5E0765A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правовые, нормативные и организационные основы охраны труда в организации.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3B240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-ведения технологических процессов в соответствии с технологической документацией;</w:t>
            </w:r>
          </w:p>
          <w:p w14:paraId="406A2162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ведения контроля технологических </w:t>
            </w:r>
            <w:r>
              <w:rPr>
                <w:rFonts w:ascii="Times New Roman" w:hAnsi="Times New Roman"/>
                <w:sz w:val="24"/>
              </w:rPr>
              <w:t>процессов с применением цифровых технологий;</w:t>
            </w:r>
          </w:p>
          <w:p w14:paraId="428F882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проведения анализа причин возникновения дефектов и брака при выпуске продукции с разработкой мероприятий по их предупреждению;</w:t>
            </w:r>
          </w:p>
          <w:p w14:paraId="17678BC0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контроля соблюдения работниками технологической дисциплины в рамках структурного</w:t>
            </w:r>
            <w:r>
              <w:rPr>
                <w:rFonts w:ascii="Times New Roman" w:hAnsi="Times New Roman"/>
                <w:sz w:val="24"/>
              </w:rPr>
              <w:t xml:space="preserve"> подразделения;</w:t>
            </w:r>
          </w:p>
          <w:p w14:paraId="7A690C1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контроля состояния условий труда работников структурного подразделения на соответствие требованиям охраны труда, пожарной, экологической безопасности</w:t>
            </w:r>
          </w:p>
        </w:tc>
      </w:tr>
    </w:tbl>
    <w:p w14:paraId="6DABE183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75F74A55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2AEBA6E0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1176706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DACE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FD9D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5BDF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448D90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3AD17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3F443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EB548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CB4120" w14:paraId="17BC4CD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1511F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1B85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92C7B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04178C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CABFF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F31F4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C08BA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522090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CFAD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FEA7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320D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464B02E0" w14:textId="77777777" w:rsidR="00CB4120" w:rsidRDefault="00CB4120">
      <w:pPr>
        <w:rPr>
          <w:rFonts w:ascii="Times New Roman" w:hAnsi="Times New Roman"/>
          <w:sz w:val="24"/>
        </w:rPr>
      </w:pPr>
    </w:p>
    <w:p w14:paraId="46BA2F7B" w14:textId="77777777" w:rsidR="00CB4120" w:rsidRDefault="00CC1037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 xml:space="preserve">2.2. Примерное </w:t>
      </w:r>
      <w:r>
        <w:rPr>
          <w:rFonts w:ascii="Times New Roman" w:hAnsi="Times New Roman"/>
        </w:rPr>
        <w:t>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7242"/>
      </w:tblGrid>
      <w:tr w:rsidR="00CB4120" w14:paraId="290ED99B" w14:textId="77777777">
        <w:trPr>
          <w:trHeight w:val="2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4EEF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D0B15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68AD6EE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D2E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Правовые и организационные основы охраны труда (12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2C251422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D02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Основы трудового законодательства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66D1F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45C695D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215F9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BF1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Организация охраны труда на предприятии.</w:t>
            </w:r>
          </w:p>
        </w:tc>
      </w:tr>
      <w:tr w:rsidR="00CB4120" w14:paraId="613DBA99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2DB5E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6830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Формы контроля за соблюдением охраны труда.</w:t>
            </w:r>
          </w:p>
        </w:tc>
      </w:tr>
      <w:tr w:rsidR="00CB4120" w14:paraId="3CA7342D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609E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497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Обучение правилам безопасности труда.</w:t>
            </w:r>
          </w:p>
        </w:tc>
      </w:tr>
      <w:tr w:rsidR="00CB4120" w14:paraId="181D8EE7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6E3F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7672A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232A90D9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E2D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8741" w14:textId="77777777" w:rsidR="00CB4120" w:rsidRDefault="00CC1037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 xml:space="preserve">Лабораторная работа 1. Исследование документов по трудовому </w:t>
            </w:r>
            <w:r>
              <w:rPr>
                <w:rFonts w:ascii="Times New Roman" w:hAnsi="Times New Roman"/>
              </w:rPr>
              <w:t>законодательству.</w:t>
            </w:r>
          </w:p>
        </w:tc>
      </w:tr>
      <w:tr w:rsidR="00CB4120" w14:paraId="237B6838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8C3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Мероприятия по предупреждению заболеваний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89A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1932C147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9E7B0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A1F6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Опасные и вредные производственные факторы.</w:t>
            </w:r>
          </w:p>
        </w:tc>
      </w:tr>
      <w:tr w:rsidR="00CB4120" w14:paraId="659BD398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8FFE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9DCE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Защита организма человека от вредных воздействий.</w:t>
            </w:r>
          </w:p>
        </w:tc>
      </w:tr>
      <w:tr w:rsidR="00CB4120" w14:paraId="0785F84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153F9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449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Методы защиты от вредных факторов на производстве.</w:t>
            </w:r>
          </w:p>
        </w:tc>
      </w:tr>
      <w:tr w:rsidR="00CB4120" w14:paraId="106E594E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2C2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069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>
              <w:rPr>
                <w:rFonts w:ascii="Times New Roman" w:hAnsi="Times New Roman"/>
              </w:rPr>
              <w:t>Средства индивидуальной защиты.</w:t>
            </w:r>
          </w:p>
        </w:tc>
      </w:tr>
      <w:tr w:rsidR="00CB4120" w14:paraId="14710526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4B58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45AE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18B8EE18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F4E7B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2B00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2. Определение параметров микроклимата в помещении. </w:t>
            </w:r>
          </w:p>
        </w:tc>
      </w:tr>
      <w:tr w:rsidR="00CB4120" w14:paraId="53D48071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BC8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53A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3. Измерение освещенности на рабочих местах</w:t>
            </w:r>
          </w:p>
        </w:tc>
      </w:tr>
      <w:tr w:rsidR="00CB4120" w14:paraId="32769868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0472B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077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4. Выявление опасных </w:t>
            </w:r>
            <w:r>
              <w:rPr>
                <w:rFonts w:ascii="Times New Roman" w:hAnsi="Times New Roman"/>
              </w:rPr>
              <w:t>факторов в цехах деревообработки.</w:t>
            </w:r>
          </w:p>
        </w:tc>
      </w:tr>
      <w:tr w:rsidR="00CB4120" w14:paraId="3F40335A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1936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Производственный травматизм (22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009BFAE2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EDD3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Мероприятия по предупреждению производственного травматизма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A22F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8CB12A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5689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8CCF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Причины производственного травматизма.</w:t>
            </w:r>
          </w:p>
        </w:tc>
      </w:tr>
      <w:tr w:rsidR="00CB4120" w14:paraId="33BB9A9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6F64A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777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Классификация несчастных случаев.</w:t>
            </w:r>
          </w:p>
        </w:tc>
      </w:tr>
      <w:tr w:rsidR="00CB4120" w14:paraId="7ED9FBA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D585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256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hAnsi="Times New Roman"/>
              </w:rPr>
              <w:t>Опасные производственные факторы.</w:t>
            </w:r>
          </w:p>
        </w:tc>
      </w:tr>
      <w:tr w:rsidR="00CB4120" w14:paraId="4597CFC6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8B6C0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79F5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Защита от опасных факторов.</w:t>
            </w:r>
          </w:p>
        </w:tc>
      </w:tr>
      <w:tr w:rsidR="00CB4120" w14:paraId="6FA6CAD4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AC7C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E155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Сигнализация, блокировки и дистанционное управление.</w:t>
            </w:r>
          </w:p>
        </w:tc>
      </w:tr>
      <w:tr w:rsidR="00CB4120" w14:paraId="62A5DEE9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027D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4600F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553CA2AC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8B15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5077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5. Расследование несчастных</w:t>
            </w:r>
            <w:r>
              <w:rPr>
                <w:rFonts w:ascii="Times New Roman" w:hAnsi="Times New Roman"/>
              </w:rPr>
              <w:t xml:space="preserve"> случаев на производстве.</w:t>
            </w:r>
          </w:p>
        </w:tc>
      </w:tr>
      <w:tr w:rsidR="00CB4120" w14:paraId="677E4A1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9783B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6177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6. Оформление акта формы Н-1.</w:t>
            </w:r>
          </w:p>
        </w:tc>
      </w:tr>
      <w:tr w:rsidR="00CB4120" w14:paraId="3EA1D68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B18A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032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7. Расчет показателей производственного травматизма</w:t>
            </w:r>
          </w:p>
        </w:tc>
      </w:tr>
      <w:tr w:rsidR="00CB4120" w14:paraId="5064E87D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045E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Предупреждение электротравматизма и травматизма в</w:t>
            </w:r>
            <w:r>
              <w:rPr>
                <w:rFonts w:ascii="Times New Roman" w:hAnsi="Times New Roman"/>
                <w:b/>
              </w:rPr>
              <w:t xml:space="preserve"> цехах. Пожарная безопасность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6534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0C7559E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7D14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3C69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требования безопасности</w:t>
            </w:r>
          </w:p>
        </w:tc>
      </w:tr>
      <w:tr w:rsidR="00CB4120" w14:paraId="7B24F839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C6D68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14E8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Защита человека от поражения электрическим током.</w:t>
            </w:r>
          </w:p>
        </w:tc>
      </w:tr>
      <w:tr w:rsidR="00CB4120" w14:paraId="2F0E29E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8AC8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000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Причины и предупреждение электротравматизма</w:t>
            </w:r>
          </w:p>
        </w:tc>
      </w:tr>
      <w:tr w:rsidR="00CB4120" w14:paraId="33CB923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9FAC0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794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Индивидуальные средства защиты при работе.</w:t>
            </w:r>
          </w:p>
        </w:tc>
      </w:tr>
      <w:tr w:rsidR="00CB4120" w14:paraId="7696DCDF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4D23F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2904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>
              <w:rPr>
                <w:rFonts w:ascii="Times New Roman" w:hAnsi="Times New Roman"/>
              </w:rPr>
              <w:t>Предупреждение пожаров. Тушение пожаров</w:t>
            </w:r>
          </w:p>
        </w:tc>
      </w:tr>
      <w:tr w:rsidR="00CB4120" w14:paraId="55AE378A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3D7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5D73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01B2DA43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58BF7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74C9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8. Изучение первичных средств пожаротушения.</w:t>
            </w:r>
          </w:p>
        </w:tc>
      </w:tr>
      <w:tr w:rsidR="00CB4120" w14:paraId="2D22854D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BEACC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B5F4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9. Разработка противопожарных мероприятий. </w:t>
            </w:r>
          </w:p>
        </w:tc>
      </w:tr>
      <w:tr w:rsidR="00CB4120" w14:paraId="79352102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AD65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8CE0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10. Составление плана </w:t>
            </w:r>
            <w:r>
              <w:rPr>
                <w:rFonts w:ascii="Times New Roman" w:hAnsi="Times New Roman"/>
              </w:rPr>
              <w:t>эвакуации в случае пожара.</w:t>
            </w:r>
          </w:p>
        </w:tc>
      </w:tr>
      <w:tr w:rsidR="00CB4120" w14:paraId="118319B4" w14:textId="77777777">
        <w:trPr>
          <w:trHeight w:val="20"/>
        </w:trPr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03F9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Доврачебная помощь</w:t>
            </w:r>
          </w:p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4530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A6FF4C6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CB28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A34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положения по оказанию медицинской помощи. Первая помощь при травмах.</w:t>
            </w:r>
          </w:p>
        </w:tc>
      </w:tr>
      <w:tr w:rsidR="00CB4120" w14:paraId="502C8055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0DD3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0C7A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Первая помощь при ожогах и обморожениях.</w:t>
            </w:r>
          </w:p>
        </w:tc>
      </w:tr>
      <w:tr w:rsidR="00CB4120" w14:paraId="710BD047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418D1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DEE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Первая помощь при поражении электрическим током.</w:t>
            </w:r>
          </w:p>
        </w:tc>
      </w:tr>
      <w:tr w:rsidR="00CB4120" w14:paraId="4F536ECE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232DE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6714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CB4120" w14:paraId="7D75C0AE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EA469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6263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11. Оказание первой помощи при травмах (2 часа)</w:t>
            </w:r>
          </w:p>
        </w:tc>
      </w:tr>
      <w:tr w:rsidR="00CB4120" w14:paraId="02D9C8DB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DE134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54375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12. Оказание первой (доврачебной) помощи пострадавшему от электрического тока.</w:t>
            </w:r>
          </w:p>
        </w:tc>
      </w:tr>
      <w:tr w:rsidR="00CB4120" w14:paraId="68045F26" w14:textId="77777777">
        <w:trPr>
          <w:trHeight w:val="20"/>
        </w:trPr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B3C04" w14:textId="77777777" w:rsidR="00CB4120" w:rsidRDefault="00CB4120"/>
        </w:tc>
        <w:tc>
          <w:tcPr>
            <w:tcW w:w="7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A6A13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13. Оказание первой </w:t>
            </w:r>
            <w:r>
              <w:rPr>
                <w:rFonts w:ascii="Times New Roman" w:hAnsi="Times New Roman"/>
              </w:rPr>
              <w:t>(доврачебной) помощи пострадавшему при отравлении.</w:t>
            </w:r>
          </w:p>
        </w:tc>
      </w:tr>
      <w:tr w:rsidR="00CB4120" w14:paraId="7B853A09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259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41106FF8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2EA44AF2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6FDBF530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45A1305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Кабинет «безопасности жизнедеятельности и охраны труда»,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оснащенный в соответствии с приложением 3 ПОП-П.</w:t>
      </w:r>
    </w:p>
    <w:p w14:paraId="6E9885E6" w14:textId="77777777" w:rsidR="00CB4120" w:rsidRDefault="00CB4120">
      <w:pPr>
        <w:spacing w:line="276" w:lineRule="auto"/>
      </w:pPr>
    </w:p>
    <w:p w14:paraId="6C55B5A6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F268D21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</w:t>
      </w:r>
      <w:r>
        <w:rPr>
          <w:rFonts w:ascii="Times New Roman" w:hAnsi="Times New Roman"/>
          <w:sz w:val="24"/>
        </w:rPr>
        <w:t>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500ED26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F96B38E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</w:t>
      </w:r>
      <w:r>
        <w:rPr>
          <w:rFonts w:ascii="Times New Roman" w:hAnsi="Times New Roman"/>
          <w:b/>
          <w:sz w:val="24"/>
        </w:rPr>
        <w:t>ектронные издания</w:t>
      </w:r>
    </w:p>
    <w:p w14:paraId="13732608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Родионова, О. М. Охрана труда : учебник для среднего профессионального образования / О. М. Родионова, Е. В. Аникина, Б. И. </w:t>
      </w:r>
      <w:proofErr w:type="spellStart"/>
      <w:r>
        <w:rPr>
          <w:rFonts w:ascii="Times New Roman" w:hAnsi="Times New Roman"/>
          <w:sz w:val="24"/>
        </w:rPr>
        <w:t>Лавер</w:t>
      </w:r>
      <w:proofErr w:type="spellEnd"/>
      <w:r>
        <w:rPr>
          <w:rFonts w:ascii="Times New Roman" w:hAnsi="Times New Roman"/>
          <w:sz w:val="24"/>
        </w:rPr>
        <w:t xml:space="preserve">, Д. А. Семенов.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139 с. — (Профессиональ</w:t>
      </w:r>
      <w:r>
        <w:rPr>
          <w:rFonts w:ascii="Times New Roman" w:hAnsi="Times New Roman"/>
          <w:sz w:val="24"/>
        </w:rPr>
        <w:t xml:space="preserve">ное образование). — ISBN 978-5-534-17183-9.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https://urait.ru/bcode/537806</w:t>
      </w:r>
      <w:r>
        <w:rPr>
          <w:rFonts w:ascii="Times New Roman" w:hAnsi="Times New Roman"/>
          <w:sz w:val="24"/>
        </w:rPr>
        <w:t>.</w:t>
      </w:r>
    </w:p>
    <w:p w14:paraId="4386B368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Карнаух</w:t>
      </w:r>
      <w:proofErr w:type="spellEnd"/>
      <w:r>
        <w:rPr>
          <w:rFonts w:ascii="Times New Roman" w:hAnsi="Times New Roman"/>
          <w:sz w:val="24"/>
        </w:rPr>
        <w:t xml:space="preserve">, Н. Н.  Охрана труда : учебник для среднего профессионального образования / Н. Н. </w:t>
      </w:r>
      <w:proofErr w:type="spellStart"/>
      <w:r>
        <w:rPr>
          <w:rFonts w:ascii="Times New Roman" w:hAnsi="Times New Roman"/>
          <w:sz w:val="24"/>
        </w:rPr>
        <w:t>Карнаух</w:t>
      </w:r>
      <w:proofErr w:type="spellEnd"/>
      <w:r>
        <w:rPr>
          <w:rFonts w:ascii="Times New Roman" w:hAnsi="Times New Roman"/>
          <w:sz w:val="24"/>
        </w:rPr>
        <w:t>. — Москв</w:t>
      </w:r>
      <w:r>
        <w:rPr>
          <w:rFonts w:ascii="Times New Roman" w:hAnsi="Times New Roman"/>
          <w:sz w:val="24"/>
        </w:rPr>
        <w:t xml:space="preserve">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— 380 с. — (Профессиональное образование). — ISBN 978-5-534-02527-9.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https://urait.ru/bcode/489608</w:t>
      </w:r>
      <w:r>
        <w:rPr>
          <w:rFonts w:ascii="Times New Roman" w:hAnsi="Times New Roman"/>
          <w:color w:val="000000" w:themeColor="dark1"/>
          <w:sz w:val="24"/>
        </w:rPr>
        <w:t>.</w:t>
      </w:r>
    </w:p>
    <w:p w14:paraId="219D86F5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3. </w:t>
      </w:r>
      <w:r>
        <w:rPr>
          <w:rFonts w:ascii="Times New Roman" w:hAnsi="Times New Roman"/>
          <w:sz w:val="24"/>
        </w:rPr>
        <w:t xml:space="preserve">Федоров, П. М. Охрана труда : практическое пособие </w:t>
      </w:r>
      <w:r>
        <w:rPr>
          <w:rFonts w:ascii="Times New Roman" w:hAnsi="Times New Roman"/>
          <w:sz w:val="24"/>
        </w:rPr>
        <w:t>/ П.М. Федоров. — 3-е изд. — Москва : РИОР : ИНФРА-М, 2022. — 138 с. — DOI: https://doi.org/ 10.29039/00797-6. - ISBN 978-5-369-01889-7. - Текст : электронный. - URL: https://znanium.com/catalog/product/1840460</w:t>
      </w:r>
      <w:r>
        <w:rPr>
          <w:rFonts w:ascii="Times New Roman" w:hAnsi="Times New Roman"/>
          <w:color w:val="000000" w:themeColor="dark1"/>
          <w:sz w:val="24"/>
        </w:rPr>
        <w:t>.</w:t>
      </w:r>
    </w:p>
    <w:p w14:paraId="334F273E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 xml:space="preserve">4. </w:t>
      </w:r>
      <w:r>
        <w:rPr>
          <w:rFonts w:ascii="Times New Roman" w:hAnsi="Times New Roman"/>
          <w:sz w:val="24"/>
        </w:rPr>
        <w:t>Кривова, М. А. Охрана труда : учебное наг</w:t>
      </w:r>
      <w:r>
        <w:rPr>
          <w:rFonts w:ascii="Times New Roman" w:hAnsi="Times New Roman"/>
          <w:sz w:val="24"/>
        </w:rPr>
        <w:t xml:space="preserve">лядное пособие для СПО / М. А. Кривова, Д. А. Мельникова, Н. Г. </w:t>
      </w:r>
      <w:proofErr w:type="spellStart"/>
      <w:r>
        <w:rPr>
          <w:rFonts w:ascii="Times New Roman" w:hAnsi="Times New Roman"/>
          <w:sz w:val="24"/>
        </w:rPr>
        <w:t>Яговкин</w:t>
      </w:r>
      <w:proofErr w:type="spellEnd"/>
      <w:r>
        <w:rPr>
          <w:rFonts w:ascii="Times New Roman" w:hAnsi="Times New Roman"/>
          <w:sz w:val="24"/>
        </w:rPr>
        <w:t>. — Саратов : Профобразование, 2022. — 156 c. — ISBN 978-5-4488-1397-9. — Текст : электронный // Цифровой образовательный ресурс IPR SMART : [сайт]. — URL: https://www.iprbookshop.ru/11</w:t>
      </w:r>
      <w:r>
        <w:rPr>
          <w:rFonts w:ascii="Times New Roman" w:hAnsi="Times New Roman"/>
          <w:sz w:val="24"/>
        </w:rPr>
        <w:t>6280.html</w:t>
      </w:r>
      <w:r>
        <w:rPr>
          <w:rFonts w:ascii="Times New Roman" w:hAnsi="Times New Roman"/>
          <w:color w:val="000000" w:themeColor="dark1"/>
          <w:sz w:val="24"/>
        </w:rPr>
        <w:t>.</w:t>
      </w:r>
    </w:p>
    <w:p w14:paraId="7EA13EE0" w14:textId="77777777" w:rsidR="00CB4120" w:rsidRDefault="00CB4120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</w:p>
    <w:p w14:paraId="0AF610EA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1CF3861A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Беляков, Г. И. Охрана труда и техника безопасности : учебник для среднего профессионального образования / Г. И. Беляков. 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— 7</w:t>
      </w:r>
      <w:r>
        <w:rPr>
          <w:rFonts w:ascii="Times New Roman" w:hAnsi="Times New Roman"/>
          <w:sz w:val="24"/>
        </w:rPr>
        <w:t xml:space="preserve">40 с. — (Профессиональное образование). — ISBN 978-5-534-17697-1.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https://urait.ru/bcode/537043</w:t>
      </w:r>
      <w:r>
        <w:rPr>
          <w:rFonts w:ascii="Times New Roman" w:hAnsi="Times New Roman"/>
          <w:sz w:val="24"/>
        </w:rPr>
        <w:t>.</w:t>
      </w:r>
    </w:p>
    <w:p w14:paraId="456C438D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sz w:val="24"/>
        </w:rPr>
        <w:t xml:space="preserve">Горькова, Н. В. Охрана труда / Н. В. Горькова, А. Г. Фетисов, Е. М. </w:t>
      </w:r>
      <w:proofErr w:type="spellStart"/>
      <w:r>
        <w:rPr>
          <w:rFonts w:ascii="Times New Roman" w:hAnsi="Times New Roman"/>
          <w:sz w:val="24"/>
        </w:rPr>
        <w:t>Мессинева</w:t>
      </w:r>
      <w:proofErr w:type="spellEnd"/>
      <w:r>
        <w:rPr>
          <w:rFonts w:ascii="Times New Roman" w:hAnsi="Times New Roman"/>
          <w:sz w:val="24"/>
        </w:rPr>
        <w:t>. — 3-е</w:t>
      </w:r>
      <w:r>
        <w:rPr>
          <w:rFonts w:ascii="Times New Roman" w:hAnsi="Times New Roman"/>
          <w:sz w:val="24"/>
        </w:rPr>
        <w:t xml:space="preserve"> изд., стер. — Санкт-Петербург : Лань, 2023. — 220 с. — ISBN 978-5-507-46500-2. — Текст : </w:t>
      </w:r>
      <w:r>
        <w:rPr>
          <w:rFonts w:ascii="Times New Roman" w:hAnsi="Times New Roman"/>
          <w:sz w:val="24"/>
        </w:rPr>
        <w:lastRenderedPageBreak/>
        <w:t xml:space="preserve">электронный // Лань : электронно-библиотечная система. — URL: </w:t>
      </w:r>
      <w:hyperlink r:id="rId16" w:history="1">
        <w:r>
          <w:rPr>
            <w:rStyle w:val="affffff4"/>
            <w:rFonts w:ascii="Times New Roman" w:hAnsi="Times New Roman"/>
            <w:color w:val="000000"/>
            <w:sz w:val="24"/>
          </w:rPr>
          <w:t>https://e.lanbook.com/book/310208</w:t>
        </w:r>
      </w:hyperlink>
      <w:r>
        <w:rPr>
          <w:rFonts w:ascii="Times New Roman" w:hAnsi="Times New Roman"/>
          <w:sz w:val="24"/>
        </w:rPr>
        <w:t>.</w:t>
      </w:r>
    </w:p>
    <w:p w14:paraId="65684339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Графкина</w:t>
      </w:r>
      <w:proofErr w:type="spellEnd"/>
      <w:r>
        <w:rPr>
          <w:rFonts w:ascii="Times New Roman" w:hAnsi="Times New Roman"/>
          <w:sz w:val="24"/>
        </w:rPr>
        <w:t xml:space="preserve"> М.В. Охра</w:t>
      </w:r>
      <w:r>
        <w:rPr>
          <w:rFonts w:ascii="Times New Roman" w:hAnsi="Times New Roman"/>
          <w:sz w:val="24"/>
        </w:rPr>
        <w:t xml:space="preserve">на труда: учебное издание / </w:t>
      </w:r>
      <w:proofErr w:type="spellStart"/>
      <w:r>
        <w:rPr>
          <w:rFonts w:ascii="Times New Roman" w:hAnsi="Times New Roman"/>
          <w:sz w:val="24"/>
        </w:rPr>
        <w:t>Графкина</w:t>
      </w:r>
      <w:proofErr w:type="spellEnd"/>
      <w:r>
        <w:rPr>
          <w:rFonts w:ascii="Times New Roman" w:hAnsi="Times New Roman"/>
          <w:sz w:val="24"/>
        </w:rPr>
        <w:t xml:space="preserve"> М.В. - Москва : Академия, 2024. - 176 c. (Специальности среднего профессионального образования). - URL: https://academia-library.ru - Текст : электронный.</w:t>
      </w:r>
    </w:p>
    <w:p w14:paraId="6BE7DB17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proofErr w:type="spellStart"/>
      <w:r>
        <w:rPr>
          <w:rFonts w:ascii="Times New Roman" w:hAnsi="Times New Roman"/>
          <w:sz w:val="24"/>
        </w:rPr>
        <w:t>Сибикин</w:t>
      </w:r>
      <w:proofErr w:type="spellEnd"/>
      <w:r>
        <w:rPr>
          <w:rFonts w:ascii="Times New Roman" w:hAnsi="Times New Roman"/>
          <w:sz w:val="24"/>
        </w:rPr>
        <w:t xml:space="preserve">, Ю. Д. Охрана труда и </w:t>
      </w:r>
      <w:r>
        <w:rPr>
          <w:rFonts w:ascii="Times New Roman" w:hAnsi="Times New Roman"/>
          <w:sz w:val="24"/>
        </w:rPr>
        <w:t xml:space="preserve">электробезопасность : учебное пособие / Ю. Д. </w:t>
      </w:r>
      <w:proofErr w:type="spellStart"/>
      <w:r>
        <w:rPr>
          <w:rFonts w:ascii="Times New Roman" w:hAnsi="Times New Roman"/>
          <w:sz w:val="24"/>
        </w:rPr>
        <w:t>Сибикин</w:t>
      </w:r>
      <w:proofErr w:type="spellEnd"/>
      <w:r>
        <w:rPr>
          <w:rFonts w:ascii="Times New Roman" w:hAnsi="Times New Roman"/>
          <w:sz w:val="24"/>
        </w:rPr>
        <w:t xml:space="preserve">. - 4-е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>. и доп. - Москва ; Вологда : Инфра-Инженерия, 2021. - 312 с. - ISBN 978-5-9729-0577-5. - Текст : электронный. - URL: https://znanium.com/catalog/product/1836201.</w:t>
      </w:r>
    </w:p>
    <w:p w14:paraId="38CCE516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277D4DD7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4. Контроль и оцен</w:t>
      </w:r>
      <w:r>
        <w:rPr>
          <w:rFonts w:ascii="Times New Roman" w:hAnsi="Times New Roman"/>
        </w:rPr>
        <w:t xml:space="preserve">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509"/>
      </w:tblGrid>
      <w:tr w:rsidR="00CB4120" w14:paraId="6D52F14F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00A93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583C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FBD6F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403F679A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0676D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048C80AA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понятия об автоматизации и механизации, </w:t>
            </w:r>
          </w:p>
          <w:p w14:paraId="1D30B8D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воздействие негативных факторов на человека;</w:t>
            </w:r>
          </w:p>
          <w:p w14:paraId="7130346C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правовые, нормативные и организационные основы охраны труда в организации</w:t>
            </w:r>
          </w:p>
          <w:p w14:paraId="6157FA09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07200D34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73A746E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и средства защиты от опасностей технических систем и технологических процессов;</w:t>
            </w:r>
          </w:p>
          <w:p w14:paraId="7356E80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обеспечивать безопасные условия труда в профессиональной деятельности;</w:t>
            </w:r>
          </w:p>
          <w:p w14:paraId="68110B1E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травмоопасные и вредные факторы в профессиональной деятельности;</w:t>
            </w:r>
          </w:p>
          <w:p w14:paraId="70E47A5A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6C396" w14:textId="77777777" w:rsidR="00CB4120" w:rsidRDefault="00CC1037">
            <w:pPr>
              <w:tabs>
                <w:tab w:val="left" w:pos="317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демонстрирует знания, необходимые для определения уровня воздействия опасных и вредных производственных факторов и вредных веществ на </w:t>
            </w:r>
            <w:r>
              <w:rPr>
                <w:rFonts w:ascii="Times New Roman" w:hAnsi="Times New Roman"/>
                <w:sz w:val="24"/>
              </w:rPr>
              <w:t>организм человека;</w:t>
            </w:r>
          </w:p>
          <w:p w14:paraId="37FA12C1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видов организации охраны труда и техники безопасности на предприятии, осуществление контроля за соблюдением охраны труда и техники безопасности на предприятии, обучение и управление охраной труда;</w:t>
            </w:r>
          </w:p>
          <w:p w14:paraId="0FAE57F9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</w:t>
            </w:r>
            <w:r>
              <w:rPr>
                <w:rFonts w:ascii="Times New Roman" w:hAnsi="Times New Roman"/>
                <w:sz w:val="24"/>
              </w:rPr>
              <w:t xml:space="preserve">ние применять средства защиты от опасностей технических систем и технологических процессов; </w:t>
            </w:r>
          </w:p>
          <w:p w14:paraId="2E71A77A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умение обеспечивать безопасные условия труда в профессиональной деятельности;</w:t>
            </w:r>
          </w:p>
          <w:p w14:paraId="5932B9C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демонстрирует умение анализировать воздействие опасных и вредных фа</w:t>
            </w:r>
            <w:r>
              <w:rPr>
                <w:rFonts w:ascii="Times New Roman" w:hAnsi="Times New Roman"/>
                <w:sz w:val="24"/>
              </w:rPr>
              <w:t xml:space="preserve">кторов,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CF11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обучающегося при выполнении и защите результатов практических занятий и лабораторных работ </w:t>
            </w:r>
          </w:p>
          <w:p w14:paraId="2D88C563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730920E2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</w:t>
            </w:r>
          </w:p>
        </w:tc>
      </w:tr>
    </w:tbl>
    <w:p w14:paraId="5B764F31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64C8F93E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</w:t>
      </w:r>
      <w:r>
        <w:rPr>
          <w:rFonts w:ascii="Times New Roman" w:hAnsi="Times New Roman"/>
          <w:b/>
          <w:sz w:val="24"/>
        </w:rPr>
        <w:t>сти</w:t>
      </w:r>
    </w:p>
    <w:p w14:paraId="0D0EB5B0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35.02.18 Технология переработки древесины</w:t>
      </w:r>
    </w:p>
    <w:p w14:paraId="085CE59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DFFA9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19C4F1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491F04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DBAC67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15D207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CB46A7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0648E1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CAC4A7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8B2B5D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AF5D81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46F90A5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70CDCE4" w14:textId="77777777" w:rsidR="00CB4120" w:rsidRDefault="00CC1037">
      <w:pPr>
        <w:pStyle w:val="10"/>
      </w:pPr>
      <w:bookmarkStart w:id="7" w:name="__RefHeading___13"/>
      <w:bookmarkEnd w:id="7"/>
      <w:r>
        <w:t>«ОП.08 ЭКОНОМИКА ОРГАНИЗАЦИИ»</w:t>
      </w:r>
    </w:p>
    <w:p w14:paraId="1382CD3B" w14:textId="77777777" w:rsidR="00CB4120" w:rsidRDefault="00CB4120">
      <w:pPr>
        <w:pStyle w:val="10"/>
      </w:pPr>
    </w:p>
    <w:p w14:paraId="1C07FEF7" w14:textId="77777777" w:rsidR="00CB4120" w:rsidRDefault="00CB4120">
      <w:pPr>
        <w:pStyle w:val="10"/>
      </w:pPr>
    </w:p>
    <w:p w14:paraId="79CD1BD9" w14:textId="77777777" w:rsidR="00CB4120" w:rsidRDefault="00CB4120">
      <w:pPr>
        <w:pStyle w:val="10"/>
      </w:pPr>
    </w:p>
    <w:p w14:paraId="4CB25708" w14:textId="77777777" w:rsidR="00CB4120" w:rsidRDefault="00CB4120">
      <w:pPr>
        <w:pStyle w:val="10"/>
      </w:pPr>
    </w:p>
    <w:p w14:paraId="70C1A9D7" w14:textId="77777777" w:rsidR="00CB4120" w:rsidRDefault="00CB4120">
      <w:pPr>
        <w:pStyle w:val="10"/>
      </w:pPr>
    </w:p>
    <w:p w14:paraId="509D9870" w14:textId="77777777" w:rsidR="00CB4120" w:rsidRDefault="00CB4120">
      <w:pPr>
        <w:pStyle w:val="10"/>
      </w:pPr>
    </w:p>
    <w:p w14:paraId="48EDD9ED" w14:textId="77777777" w:rsidR="00CB4120" w:rsidRDefault="00CB4120">
      <w:pPr>
        <w:pStyle w:val="10"/>
      </w:pPr>
    </w:p>
    <w:p w14:paraId="67CE3FBF" w14:textId="77777777" w:rsidR="00CB4120" w:rsidRDefault="00CB4120">
      <w:pPr>
        <w:pStyle w:val="10"/>
      </w:pPr>
    </w:p>
    <w:p w14:paraId="6E707CBE" w14:textId="77777777" w:rsidR="00CB4120" w:rsidRDefault="00CB4120">
      <w:pPr>
        <w:pStyle w:val="10"/>
      </w:pPr>
    </w:p>
    <w:p w14:paraId="6C6E769D" w14:textId="77777777" w:rsidR="00CB4120" w:rsidRDefault="00CB4120">
      <w:pPr>
        <w:pStyle w:val="10"/>
      </w:pPr>
    </w:p>
    <w:p w14:paraId="64C94CF5" w14:textId="77777777" w:rsidR="00CB4120" w:rsidRDefault="00CB4120">
      <w:pPr>
        <w:pStyle w:val="10"/>
      </w:pPr>
    </w:p>
    <w:p w14:paraId="199A50D0" w14:textId="77777777" w:rsidR="00CB4120" w:rsidRDefault="00CB4120">
      <w:pPr>
        <w:pStyle w:val="10"/>
      </w:pPr>
    </w:p>
    <w:p w14:paraId="501AEE10" w14:textId="77777777" w:rsidR="00CB4120" w:rsidRDefault="00CB4120">
      <w:pPr>
        <w:pStyle w:val="10"/>
      </w:pPr>
    </w:p>
    <w:p w14:paraId="342BC5FD" w14:textId="77777777" w:rsidR="00CB4120" w:rsidRDefault="00CB4120">
      <w:pPr>
        <w:pStyle w:val="10"/>
      </w:pPr>
    </w:p>
    <w:p w14:paraId="0E573D26" w14:textId="77777777" w:rsidR="00CB4120" w:rsidRDefault="00CB4120">
      <w:pPr>
        <w:pStyle w:val="1a"/>
        <w:jc w:val="center"/>
        <w:rPr>
          <w:b/>
        </w:rPr>
      </w:pPr>
    </w:p>
    <w:p w14:paraId="43D1A429" w14:textId="77777777" w:rsidR="00CB4120" w:rsidRDefault="00CC103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5C938C10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2371337B" w14:textId="77777777" w:rsidR="00CB4120" w:rsidRDefault="00CB4120">
      <w:pPr>
        <w:pStyle w:val="1f2"/>
        <w:rPr>
          <w:rFonts w:ascii="Times New Roman" w:hAnsi="Times New Roman"/>
        </w:rPr>
      </w:pPr>
    </w:p>
    <w:p w14:paraId="48D0BE37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Общая характеристика примерной рабочей программы учебной дисциплины</w:t>
      </w:r>
    </w:p>
    <w:p w14:paraId="0B1E173B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Цель и </w:t>
      </w:r>
      <w:r>
        <w:rPr>
          <w:rFonts w:ascii="Times New Roman" w:hAnsi="Times New Roman"/>
          <w:sz w:val="24"/>
        </w:rPr>
        <w:t>место дисциплины в структуре образовательной программы</w:t>
      </w:r>
    </w:p>
    <w:p w14:paraId="1C6DDE58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DF79A61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5EEA4EDB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5DE01CAC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9B8C8A6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0F68429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</w:t>
      </w:r>
      <w:r>
        <w:rPr>
          <w:rFonts w:ascii="Times New Roman" w:hAnsi="Times New Roman"/>
          <w:sz w:val="24"/>
        </w:rPr>
        <w:t>ериально-техническое обеспечение</w:t>
      </w:r>
    </w:p>
    <w:p w14:paraId="4C38FC79" w14:textId="77777777" w:rsidR="00CB4120" w:rsidRDefault="00CC1037">
      <w:pPr>
        <w:spacing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413A9728" w14:textId="77777777" w:rsidR="00CB4120" w:rsidRDefault="00CC1037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дисциплины</w:t>
      </w:r>
    </w:p>
    <w:p w14:paraId="7FC5B444" w14:textId="77777777" w:rsidR="00CB4120" w:rsidRDefault="00CB4120">
      <w:pPr>
        <w:pStyle w:val="1f2"/>
        <w:rPr>
          <w:rFonts w:ascii="Times New Roman" w:hAnsi="Times New Roman"/>
        </w:rPr>
      </w:pPr>
    </w:p>
    <w:p w14:paraId="5EA193A1" w14:textId="77777777" w:rsidR="00CB4120" w:rsidRDefault="00CC1037">
      <w:pPr>
        <w:pStyle w:val="1f2"/>
        <w:rPr>
          <w:rFonts w:ascii="Times New Roman" w:hAnsi="Times New Roman"/>
        </w:rPr>
      </w:pPr>
      <w:r>
        <w:br w:type="page"/>
      </w:r>
    </w:p>
    <w:p w14:paraId="77A97C4C" w14:textId="77777777" w:rsidR="00CB4120" w:rsidRDefault="00CC1037">
      <w:pPr>
        <w:pStyle w:val="1f2"/>
        <w:numPr>
          <w:ilvl w:val="0"/>
          <w:numId w:val="10"/>
        </w:numPr>
        <w:spacing w:after="57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3C1276A1" w14:textId="77777777" w:rsidR="00CB4120" w:rsidRDefault="00CC1037">
      <w:pPr>
        <w:pStyle w:val="1a"/>
        <w:spacing w:after="57" w:line="276" w:lineRule="auto"/>
        <w:jc w:val="center"/>
        <w:rPr>
          <w:b/>
        </w:rPr>
      </w:pPr>
      <w:r>
        <w:rPr>
          <w:b/>
        </w:rPr>
        <w:t>«ОП.08 ЭКОНОМИКА ОРГАНИЗАЦИИ»</w:t>
      </w:r>
    </w:p>
    <w:p w14:paraId="2B5DE49E" w14:textId="77777777" w:rsidR="00CB4120" w:rsidRDefault="00CB4120">
      <w:pPr>
        <w:pStyle w:val="1a"/>
        <w:spacing w:after="57" w:line="276" w:lineRule="auto"/>
      </w:pPr>
    </w:p>
    <w:p w14:paraId="4C184AFA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дисциплины в </w:t>
      </w:r>
      <w:r>
        <w:rPr>
          <w:rFonts w:ascii="Times New Roman" w:hAnsi="Times New Roman"/>
        </w:rPr>
        <w:t>структуре образовательной программы</w:t>
      </w:r>
    </w:p>
    <w:p w14:paraId="5B0140E5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«ОП.08 Экономика организации»: </w:t>
      </w:r>
      <w:r>
        <w:rPr>
          <w:rFonts w:ascii="Times New Roman" w:hAnsi="Times New Roman"/>
          <w:sz w:val="24"/>
          <w:highlight w:val="white"/>
        </w:rPr>
        <w:t xml:space="preserve">формирование </w:t>
      </w:r>
      <w:r>
        <w:rPr>
          <w:rFonts w:ascii="Times New Roman" w:hAnsi="Times New Roman"/>
          <w:sz w:val="24"/>
        </w:rPr>
        <w:t>знаний для принятия эффективных экономических решений и важнейших навыков управленческой деятельности</w:t>
      </w:r>
      <w:r>
        <w:rPr>
          <w:rFonts w:ascii="Times New Roman" w:hAnsi="Times New Roman"/>
          <w:sz w:val="24"/>
          <w:highlight w:val="whit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5A23767E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«ОП.08 Экономика организации» </w:t>
      </w:r>
      <w:r>
        <w:rPr>
          <w:rFonts w:ascii="Times New Roman" w:hAnsi="Times New Roman"/>
          <w:sz w:val="24"/>
        </w:rPr>
        <w:t>включена в обязательную часть общепрофессионального цикла образовательной программы.</w:t>
      </w:r>
    </w:p>
    <w:p w14:paraId="1D85AFCB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CB5C76E" w14:textId="77777777" w:rsidR="00CB4120" w:rsidRDefault="00CC1037">
      <w:pPr>
        <w:pStyle w:val="110"/>
        <w:spacing w:after="57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4B081C7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26F9FB0" w14:textId="77777777" w:rsidR="00CB4120" w:rsidRDefault="00CC1037">
      <w:pPr>
        <w:spacing w:after="57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8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7"/>
        <w:gridCol w:w="2025"/>
        <w:gridCol w:w="2715"/>
        <w:gridCol w:w="3780"/>
      </w:tblGrid>
      <w:tr w:rsidR="00CB4120" w14:paraId="4EAB8C52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DE818" w14:textId="77777777" w:rsidR="00CB4120" w:rsidRDefault="00CC103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DD3A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C64C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D2B86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B4120" w14:paraId="66EBBD84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2FB0F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CD63D0D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1F0E3F5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6165E560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ОК </w:t>
            </w:r>
            <w:r>
              <w:rPr>
                <w:rFonts w:ascii="Times New Roman" w:hAnsi="Times New Roman"/>
                <w:sz w:val="24"/>
              </w:rPr>
              <w:t>04</w:t>
            </w:r>
          </w:p>
          <w:p w14:paraId="1D1D76A2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0E5CE7C4" w14:textId="77777777" w:rsidR="00CB4120" w:rsidRDefault="00CC1037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D34058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6FC5A04D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0BA39F0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1F18057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7795813C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DC0C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по принятой методологии основные технико-экономические показатели деятельности организации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59EF0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состав материальных, трудовых и финансовых ресурсов лесопромышленного комплекса, </w:t>
            </w:r>
            <w:r>
              <w:rPr>
                <w:rFonts w:ascii="Times New Roman" w:hAnsi="Times New Roman"/>
                <w:sz w:val="24"/>
              </w:rPr>
              <w:t>показатели их эффективного использования,</w:t>
            </w:r>
          </w:p>
          <w:p w14:paraId="562F2A3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экономии ресурсов, ресурсосберегающие технологии;</w:t>
            </w:r>
          </w:p>
          <w:p w14:paraId="6A734F54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механизмы ценообразования, формы оплаты труда.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7311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ведения контроля технологических процессов с применением цифровых технологий;</w:t>
            </w:r>
          </w:p>
          <w:p w14:paraId="62E23410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технологичес</w:t>
            </w:r>
            <w:r>
              <w:rPr>
                <w:rFonts w:ascii="Times New Roman" w:hAnsi="Times New Roman"/>
                <w:sz w:val="24"/>
              </w:rPr>
              <w:t>ких расчетов оборудования, расхода сырья и материалов, в том числе, с учетом концепции бережливого производства;</w:t>
            </w:r>
          </w:p>
          <w:p w14:paraId="1AF4305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деятельности работников структурного подразделения;</w:t>
            </w:r>
          </w:p>
          <w:p w14:paraId="24EE597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контроля соблюдения работниками технологической дисциплины в рамках структу</w:t>
            </w:r>
            <w:r>
              <w:rPr>
                <w:rFonts w:ascii="Times New Roman" w:hAnsi="Times New Roman"/>
                <w:sz w:val="24"/>
              </w:rPr>
              <w:t>рного подразделения</w:t>
            </w:r>
          </w:p>
        </w:tc>
      </w:tr>
    </w:tbl>
    <w:p w14:paraId="7CD25820" w14:textId="77777777" w:rsidR="00CB4120" w:rsidRDefault="00CB4120">
      <w:pPr>
        <w:rPr>
          <w:rFonts w:ascii="Times New Roman" w:hAnsi="Times New Roman"/>
          <w:b/>
          <w:caps/>
          <w:sz w:val="24"/>
        </w:rPr>
      </w:pPr>
    </w:p>
    <w:p w14:paraId="2C8BC866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0993C5CD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46"/>
      </w:tblGrid>
      <w:tr w:rsidR="00CB4120" w14:paraId="6D05E1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80DA9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0CB1D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CCC4A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B4120" w14:paraId="4FAB5FF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3160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1DE41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84E29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CB4120" w14:paraId="1556A1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DAEA4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1CBF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A2B94" w14:textId="77777777" w:rsidR="00CB4120" w:rsidRDefault="00CC10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B4120" w14:paraId="632401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78263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1E8AE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83773" w14:textId="77777777" w:rsidR="00CB4120" w:rsidRDefault="00CB412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B4120" w14:paraId="7768FB1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10994" w14:textId="77777777" w:rsidR="00CB4120" w:rsidRDefault="00CC103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97357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AC51E" w14:textId="77777777" w:rsidR="00CB4120" w:rsidRDefault="00CC103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1176AB55" w14:textId="77777777" w:rsidR="00CB4120" w:rsidRDefault="00CB4120">
      <w:pPr>
        <w:rPr>
          <w:rFonts w:ascii="Times New Roman" w:hAnsi="Times New Roman"/>
          <w:sz w:val="24"/>
        </w:rPr>
      </w:pPr>
    </w:p>
    <w:p w14:paraId="1097920E" w14:textId="77777777" w:rsidR="00CB4120" w:rsidRDefault="00CC1037">
      <w:pPr>
        <w:pStyle w:val="110"/>
        <w:rPr>
          <w:rFonts w:ascii="Times New Roman" w:hAnsi="Times New Roman"/>
        </w:rPr>
      </w:pPr>
      <w:r>
        <w:br w:type="page"/>
      </w: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7149"/>
      </w:tblGrid>
      <w:tr w:rsidR="00CB4120" w14:paraId="73DE67AD" w14:textId="77777777">
        <w:trPr>
          <w:trHeight w:val="20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AE314" w14:textId="77777777" w:rsidR="00CB4120" w:rsidRDefault="00CC1037">
            <w:pPr>
              <w:tabs>
                <w:tab w:val="left" w:pos="0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62E62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B4120" w14:paraId="402DE8F5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C3E4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Предприятие – основное звено рыночной экономики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46EFF498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EDD9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3896BFF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Понятие предпринимательства и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559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208FF25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73F49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3CC15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Понятие, черты и сферы предпринимательства. </w:t>
            </w:r>
          </w:p>
        </w:tc>
      </w:tr>
      <w:tr w:rsidR="00CB4120" w14:paraId="530A184C" w14:textId="77777777">
        <w:trPr>
          <w:trHeight w:val="336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10D2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25B6C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Основные признаки классификации предприятий.</w:t>
            </w:r>
          </w:p>
        </w:tc>
      </w:tr>
      <w:tr w:rsidR="00CB4120" w14:paraId="63042151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3023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1C87B87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Производственная и организационная структуры предприятия. </w:t>
            </w:r>
            <w:r>
              <w:rPr>
                <w:rFonts w:ascii="Times New Roman" w:hAnsi="Times New Roman"/>
                <w:b/>
              </w:rPr>
              <w:t>Инфраструктура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C7C9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CE10AB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EFB5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C129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 производственной структуры и принципы ее построения. </w:t>
            </w:r>
          </w:p>
        </w:tc>
      </w:tr>
      <w:tr w:rsidR="00CB4120" w14:paraId="56833EA6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5A1C5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C360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Организационная структура, ее виды. Инфраструктура предприятия.</w:t>
            </w:r>
          </w:p>
        </w:tc>
      </w:tr>
      <w:tr w:rsidR="00CB4120" w14:paraId="23C81A5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73B0D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125E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2E29BD9F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81689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5AD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Планирование и обоснование инфраструктуры, исходя из особенностей деятельности предприятия.</w:t>
            </w:r>
          </w:p>
        </w:tc>
      </w:tr>
      <w:tr w:rsidR="00CB4120" w14:paraId="07B34E7E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C515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7AA9ECA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Типы производства и организация производственного процесса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9497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0ED662AE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6F47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580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Типы производства и их характеристика.</w:t>
            </w:r>
          </w:p>
        </w:tc>
      </w:tr>
      <w:tr w:rsidR="00CB4120" w14:paraId="1BB8E4C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5CC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9856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Производственный процесс</w:t>
            </w:r>
            <w:r>
              <w:rPr>
                <w:rFonts w:ascii="Times New Roman" w:hAnsi="Times New Roman"/>
              </w:rPr>
              <w:t xml:space="preserve"> и принципы его организации.</w:t>
            </w:r>
          </w:p>
        </w:tc>
      </w:tr>
      <w:tr w:rsidR="00CB4120" w14:paraId="0D9520D0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547F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24F34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Производственный цикл.</w:t>
            </w:r>
          </w:p>
        </w:tc>
      </w:tr>
      <w:tr w:rsidR="00CB4120" w14:paraId="6BB3DDEB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716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362D9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Методы организации производства.</w:t>
            </w:r>
          </w:p>
        </w:tc>
      </w:tr>
      <w:tr w:rsidR="00CB4120" w14:paraId="77527E84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57E5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C1D0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11CB417A" w14:textId="77777777">
        <w:trPr>
          <w:trHeight w:val="749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C7A2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6E8B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 длительности производственного цикла. Составление сравнительной характеристики типов производ</w:t>
            </w:r>
            <w:r>
              <w:rPr>
                <w:rFonts w:ascii="Times New Roman" w:hAnsi="Times New Roman"/>
              </w:rPr>
              <w:t>ства по различным факторам.</w:t>
            </w:r>
          </w:p>
        </w:tc>
      </w:tr>
      <w:tr w:rsidR="00CB4120" w14:paraId="15C5D5D6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B9C3E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Ресурсы предприятия и показатели их использования (14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53A63F8F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2804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317100EA" w14:textId="77777777" w:rsidR="00CB4120" w:rsidRDefault="00CC1037">
            <w:pPr>
              <w:widowControl w:val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средства и нематериальные активы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CD43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296F476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13B4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BBC9A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средства: понятие, классификация, оценка.</w:t>
            </w:r>
          </w:p>
        </w:tc>
      </w:tr>
      <w:tr w:rsidR="00CB4120" w14:paraId="5DB0D35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CE3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B78A9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Износ, амортизация и воспроизводство основных средств.</w:t>
            </w:r>
          </w:p>
        </w:tc>
      </w:tr>
      <w:tr w:rsidR="00CB4120" w14:paraId="7F7D45C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7C83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9584D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Показатели эффективного использования основных средств.</w:t>
            </w:r>
          </w:p>
        </w:tc>
      </w:tr>
      <w:tr w:rsidR="00CB4120" w14:paraId="66266B0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AF243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C975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Нематериальные активы: сущность, значение, виды.</w:t>
            </w:r>
          </w:p>
        </w:tc>
      </w:tr>
      <w:tr w:rsidR="00CB4120" w14:paraId="12E5522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59D0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DE1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4C5AD578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4E14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919AE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Расчет </w:t>
            </w:r>
            <w:r>
              <w:rPr>
                <w:rFonts w:ascii="Times New Roman" w:hAnsi="Times New Roman"/>
              </w:rPr>
              <w:t>амортизационных отчислений различными методами.</w:t>
            </w:r>
          </w:p>
        </w:tc>
      </w:tr>
      <w:tr w:rsidR="00CB4120" w14:paraId="2461DB4B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C425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7849EF6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Оборотные средства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110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B4120" w14:paraId="5451097E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68F3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1B31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Понятие, структура и нормирование оборотных средств. </w:t>
            </w:r>
          </w:p>
        </w:tc>
      </w:tr>
      <w:tr w:rsidR="00CB4120" w14:paraId="7F3A28E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61C30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291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Показатели и пути улучшения использования оборотных средств.</w:t>
            </w:r>
          </w:p>
        </w:tc>
      </w:tr>
      <w:tr w:rsidR="00CB4120" w14:paraId="6ABD49C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0315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2719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43A85F51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7A6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AD27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№4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 и анализ показателей эффективного использования оборотных средств.</w:t>
            </w:r>
          </w:p>
        </w:tc>
      </w:tr>
      <w:tr w:rsidR="00CB4120" w14:paraId="137F9338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D829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77679E5D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Источники формирования имущества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48E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4D0313A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F76A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7BE0F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Собственный капитал: понятие, значение, </w:t>
            </w:r>
            <w:r>
              <w:rPr>
                <w:rFonts w:ascii="Times New Roman" w:hAnsi="Times New Roman"/>
              </w:rPr>
              <w:t>структура.</w:t>
            </w:r>
          </w:p>
        </w:tc>
      </w:tr>
      <w:tr w:rsidR="00CB4120" w14:paraId="3C5539EB" w14:textId="77777777">
        <w:trPr>
          <w:trHeight w:val="55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9F9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5A2ED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Сущность и содержание заемного и привлеченного капитала.</w:t>
            </w:r>
          </w:p>
          <w:p w14:paraId="0A78189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Эффективность привлечения заемных средств.</w:t>
            </w:r>
          </w:p>
        </w:tc>
      </w:tr>
      <w:tr w:rsidR="00CB4120" w14:paraId="15E2BF61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C204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6E6EDE8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Трудовые ресурсы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BE16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30E58B1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9DFE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E421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кадров предприятия, их структура и динамика.</w:t>
            </w:r>
          </w:p>
        </w:tc>
      </w:tr>
      <w:tr w:rsidR="00CB4120" w14:paraId="49B0329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1D82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9FA9D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Производительность труда и пути ее повышения.</w:t>
            </w:r>
          </w:p>
        </w:tc>
      </w:tr>
      <w:tr w:rsidR="00CB4120" w14:paraId="4FCBF92A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10D9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2372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Системы и формы оплаты труда. </w:t>
            </w:r>
          </w:p>
        </w:tc>
      </w:tr>
      <w:tr w:rsidR="00CB4120" w14:paraId="096AFF8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9A1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E82C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6F8CFA26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8C61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42C1B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Практическая работа №5.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Расчет заработной платы по тарифной системе оплаты труда.</w:t>
            </w:r>
          </w:p>
        </w:tc>
      </w:tr>
      <w:tr w:rsidR="00CB4120" w14:paraId="62D48888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564B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Формирование экономических </w:t>
            </w:r>
            <w:r>
              <w:rPr>
                <w:rFonts w:ascii="Times New Roman" w:hAnsi="Times New Roman"/>
                <w:b/>
              </w:rPr>
              <w:t xml:space="preserve">показателей и результатов деятельности предприятия (10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CB4120" w14:paraId="494C3B55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6A605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14:paraId="5E9BD4C6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Издержки производства и калькулирование себестоимости продукции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8A4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</w:t>
            </w:r>
          </w:p>
        </w:tc>
      </w:tr>
      <w:tr w:rsidR="00CB4120" w14:paraId="4956EF1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0EC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05DF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себестоимости и задачи учета затрат.</w:t>
            </w:r>
          </w:p>
        </w:tc>
      </w:tr>
      <w:tr w:rsidR="00CB4120" w14:paraId="5F83000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000BB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CD91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Понятие, структура и классификация затрат на пр</w:t>
            </w:r>
            <w:r>
              <w:rPr>
                <w:rFonts w:ascii="Times New Roman" w:hAnsi="Times New Roman"/>
              </w:rPr>
              <w:t>оизводство и реализацию продукции.</w:t>
            </w:r>
          </w:p>
        </w:tc>
      </w:tr>
      <w:tr w:rsidR="00CB4120" w14:paraId="186F3AA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4E9E7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2932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Методы учета затрат на производство и калькулирование себестоимости продукции.</w:t>
            </w:r>
          </w:p>
        </w:tc>
      </w:tr>
      <w:tr w:rsidR="00CB4120" w14:paraId="25977E7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B050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5D0C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Пути снижения себестоимости продукции.</w:t>
            </w:r>
          </w:p>
        </w:tc>
      </w:tr>
      <w:tr w:rsidR="00CB4120" w14:paraId="0CDB28F7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C2ED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E49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5FFE73BC" w14:textId="77777777">
        <w:trPr>
          <w:trHeight w:val="5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F3B9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EAC23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Практическая работа №6.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Расчет изменения </w:t>
            </w:r>
            <w:r>
              <w:rPr>
                <w:rFonts w:ascii="Times New Roman" w:hAnsi="Times New Roman"/>
              </w:rPr>
              <w:t>себестоимости единицы продукции за счет изменения объема выпускаемой продукции.</w:t>
            </w:r>
          </w:p>
        </w:tc>
      </w:tr>
      <w:tr w:rsidR="00CB4120" w14:paraId="3E803D02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AD5E7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</w:t>
            </w:r>
          </w:p>
          <w:p w14:paraId="17DCDA42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Ценообразование на предприятии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DD991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B4120" w14:paraId="61D852BC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14B7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267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Цена: понятие, функции, виды.</w:t>
            </w:r>
          </w:p>
        </w:tc>
      </w:tr>
      <w:tr w:rsidR="00CB4120" w14:paraId="0786BA64" w14:textId="77777777">
        <w:trPr>
          <w:trHeight w:val="262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AD648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B55C8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Методы ценообразования.</w:t>
            </w:r>
          </w:p>
        </w:tc>
      </w:tr>
      <w:tr w:rsidR="00CB4120" w14:paraId="70B25854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54E9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3.3.</w:t>
            </w:r>
          </w:p>
          <w:p w14:paraId="392B4C88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Прибыль и рентабельность предприятия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3C7BC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</w:t>
            </w:r>
            <w:r>
              <w:rPr>
                <w:rFonts w:ascii="Times New Roman" w:hAnsi="Times New Roman"/>
                <w:b/>
              </w:rPr>
              <w:t>ржание</w:t>
            </w:r>
          </w:p>
        </w:tc>
      </w:tr>
      <w:tr w:rsidR="00CB4120" w14:paraId="1988FC7E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370F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1CE03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Прибыль предприятия: экономическое содержание, виды и методы определения. </w:t>
            </w:r>
          </w:p>
        </w:tc>
      </w:tr>
      <w:tr w:rsidR="00CB4120" w14:paraId="4F62223B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387A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27DD4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Распределение прибыли. </w:t>
            </w:r>
          </w:p>
        </w:tc>
      </w:tr>
      <w:tr w:rsidR="00CB4120" w14:paraId="3FA9C241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00B6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00056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Максимизация прибыли. </w:t>
            </w:r>
          </w:p>
        </w:tc>
      </w:tr>
      <w:tr w:rsidR="00CB4120" w14:paraId="2687EF8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0E61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861D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Рентабельность: понятие, виды, факторы роста ее уровня.</w:t>
            </w:r>
          </w:p>
        </w:tc>
      </w:tr>
      <w:tr w:rsidR="00CB4120" w14:paraId="4776E66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3A6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262A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B4120" w14:paraId="05A590D3" w14:textId="77777777">
        <w:trPr>
          <w:trHeight w:val="509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0D9C" w14:textId="77777777" w:rsidR="00CB4120" w:rsidRDefault="00CB4120"/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DF8FB" w14:textId="77777777" w:rsidR="00CB4120" w:rsidRDefault="00CC103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задание №7. Определение максимальной прибыли в зависимости от объема продукции, цены и издержек</w:t>
            </w:r>
          </w:p>
        </w:tc>
      </w:tr>
      <w:tr w:rsidR="00CB4120" w14:paraId="297D33F6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A7C0" w14:textId="77777777" w:rsidR="00CB4120" w:rsidRDefault="00CC103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(34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</w:tbl>
    <w:p w14:paraId="433F3B95" w14:textId="77777777" w:rsidR="00CB4120" w:rsidRDefault="00CB4120">
      <w:pPr>
        <w:pStyle w:val="110"/>
        <w:jc w:val="both"/>
        <w:rPr>
          <w:rFonts w:ascii="Times New Roman" w:hAnsi="Times New Roman"/>
        </w:rPr>
      </w:pPr>
    </w:p>
    <w:p w14:paraId="6BDDAD73" w14:textId="77777777" w:rsidR="00CB4120" w:rsidRDefault="00CC1037">
      <w:pPr>
        <w:pStyle w:val="1f2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32540B51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D42E3B0" w14:textId="77777777" w:rsidR="00CB4120" w:rsidRDefault="00CC103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>
        <w:rPr>
          <w:rFonts w:ascii="Times New Roman" w:hAnsi="Times New Roman"/>
          <w:sz w:val="24"/>
        </w:rPr>
        <w:t>«безопасности жизнедеятельности и охраны труда»,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оснащенный в соответствии с приложением 3 ПОП-П.</w:t>
      </w:r>
    </w:p>
    <w:p w14:paraId="6A25B8CB" w14:textId="77777777" w:rsidR="00CB4120" w:rsidRDefault="00CB4120">
      <w:pPr>
        <w:spacing w:line="276" w:lineRule="auto"/>
      </w:pPr>
    </w:p>
    <w:p w14:paraId="442F2621" w14:textId="77777777" w:rsidR="00CB4120" w:rsidRDefault="00CC1037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FD6866B" w14:textId="77777777" w:rsidR="00CB4120" w:rsidRDefault="00CC1037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</w:t>
      </w:r>
      <w:r>
        <w:rPr>
          <w:rFonts w:ascii="Times New Roman" w:hAnsi="Times New Roman"/>
          <w:sz w:val="24"/>
        </w:rPr>
        <w:t xml:space="preserve">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</w:t>
      </w:r>
      <w:r>
        <w:rPr>
          <w:rFonts w:ascii="Times New Roman" w:hAnsi="Times New Roman"/>
          <w:sz w:val="24"/>
        </w:rPr>
        <w:t>основного, при этом список может быть дополнен новыми изданиями.</w:t>
      </w:r>
    </w:p>
    <w:p w14:paraId="43EFAD2F" w14:textId="77777777" w:rsidR="00CB4120" w:rsidRDefault="00CB4120">
      <w:pPr>
        <w:pStyle w:val="afffff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CD3B6A5" w14:textId="77777777" w:rsidR="00CB4120" w:rsidRDefault="00CC1037">
      <w:pPr>
        <w:pStyle w:val="afffffffff9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112B839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Борисов, Е. Ф. Основы экономики: учебник и практикум для среднего профессионального образования / Е. Ф. Борисов. — 7-е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</w:t>
      </w:r>
      <w:r>
        <w:rPr>
          <w:rFonts w:ascii="Times New Roman" w:hAnsi="Times New Roman"/>
          <w:sz w:val="24"/>
        </w:rPr>
        <w:t xml:space="preserve">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2022. — 383 с. — (Профессиональное образование). — ISBN 978-5-534-02043-4.</w:t>
      </w:r>
    </w:p>
    <w:p w14:paraId="06324C3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Корнеева, И. В.  Экономика организации. Практикум : учебное пособие для среднего профессионального образования / И. В. Корнеева, Г. Н. Русаков</w:t>
      </w:r>
      <w:r>
        <w:rPr>
          <w:rFonts w:ascii="Times New Roman" w:hAnsi="Times New Roman"/>
          <w:sz w:val="24"/>
        </w:rPr>
        <w:t xml:space="preserve">а.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2022. — 123 с. — (Профессиональное образование). — ISBN 978-5-534-10900-9.</w:t>
      </w:r>
    </w:p>
    <w:p w14:paraId="52A25D80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 xml:space="preserve">3. </w:t>
      </w:r>
      <w:proofErr w:type="spellStart"/>
      <w:r>
        <w:rPr>
          <w:rFonts w:ascii="Times New Roman" w:hAnsi="Times New Roman"/>
          <w:sz w:val="24"/>
        </w:rPr>
        <w:t>Мокий</w:t>
      </w:r>
      <w:proofErr w:type="spellEnd"/>
      <w:r>
        <w:rPr>
          <w:rFonts w:ascii="Times New Roman" w:hAnsi="Times New Roman"/>
          <w:sz w:val="24"/>
        </w:rPr>
        <w:t xml:space="preserve">, М. С. Экономика организации : учебник и практикум для среднего профессионального образования / М. С. </w:t>
      </w:r>
      <w:proofErr w:type="spellStart"/>
      <w:r>
        <w:rPr>
          <w:rFonts w:ascii="Times New Roman" w:hAnsi="Times New Roman"/>
          <w:sz w:val="24"/>
        </w:rPr>
        <w:t>Мокий</w:t>
      </w:r>
      <w:proofErr w:type="spellEnd"/>
      <w:r>
        <w:rPr>
          <w:rFonts w:ascii="Times New Roman" w:hAnsi="Times New Roman"/>
          <w:sz w:val="24"/>
        </w:rPr>
        <w:t xml:space="preserve">, О. В. </w:t>
      </w:r>
      <w:proofErr w:type="spellStart"/>
      <w:r>
        <w:rPr>
          <w:rFonts w:ascii="Times New Roman" w:hAnsi="Times New Roman"/>
          <w:sz w:val="24"/>
        </w:rPr>
        <w:t>Азоева</w:t>
      </w:r>
      <w:proofErr w:type="spellEnd"/>
      <w:r>
        <w:rPr>
          <w:rFonts w:ascii="Times New Roman" w:hAnsi="Times New Roman"/>
          <w:sz w:val="24"/>
        </w:rPr>
        <w:t>, В. С. Ивановски</w:t>
      </w:r>
      <w:r>
        <w:rPr>
          <w:rFonts w:ascii="Times New Roman" w:hAnsi="Times New Roman"/>
          <w:sz w:val="24"/>
        </w:rPr>
        <w:t xml:space="preserve">й ; под </w:t>
      </w:r>
      <w:r>
        <w:rPr>
          <w:rFonts w:ascii="Times New Roman" w:hAnsi="Times New Roman"/>
          <w:sz w:val="24"/>
        </w:rPr>
        <w:lastRenderedPageBreak/>
        <w:t xml:space="preserve">редакцией М. С. </w:t>
      </w:r>
      <w:proofErr w:type="spellStart"/>
      <w:r>
        <w:rPr>
          <w:rFonts w:ascii="Times New Roman" w:hAnsi="Times New Roman"/>
          <w:sz w:val="24"/>
        </w:rPr>
        <w:t>Мокия</w:t>
      </w:r>
      <w:proofErr w:type="spellEnd"/>
      <w:r>
        <w:rPr>
          <w:rFonts w:ascii="Times New Roman" w:hAnsi="Times New Roman"/>
          <w:sz w:val="24"/>
        </w:rPr>
        <w:t xml:space="preserve">. —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2022. — 297 с. — (Профессиональное образование). — ISBN 978-5-534-13970-9.</w:t>
      </w:r>
    </w:p>
    <w:p w14:paraId="39E9E5F2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5D2744B6" w14:textId="77777777" w:rsidR="00CB4120" w:rsidRDefault="00CC103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Барышникова, Н. А. </w:t>
      </w:r>
      <w:r>
        <w:rPr>
          <w:rFonts w:ascii="Times New Roman" w:hAnsi="Times New Roman"/>
          <w:sz w:val="24"/>
        </w:rPr>
        <w:t xml:space="preserve">Экономика организации : учебное пособие для среднего профессионального образования / Н. А. Барышникова, Т. А. </w:t>
      </w:r>
      <w:proofErr w:type="spellStart"/>
      <w:r>
        <w:rPr>
          <w:rFonts w:ascii="Times New Roman" w:hAnsi="Times New Roman"/>
          <w:sz w:val="24"/>
        </w:rPr>
        <w:t>Матеуш</w:t>
      </w:r>
      <w:proofErr w:type="spellEnd"/>
      <w:r>
        <w:rPr>
          <w:rFonts w:ascii="Times New Roman" w:hAnsi="Times New Roman"/>
          <w:sz w:val="24"/>
        </w:rPr>
        <w:t xml:space="preserve">, М. Г. Миронов.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2023. — 184 с. — (Профессиональное образование). — ISBN 978-5-53</w:t>
      </w:r>
      <w:r>
        <w:rPr>
          <w:rFonts w:ascii="Times New Roman" w:hAnsi="Times New Roman"/>
          <w:sz w:val="24"/>
        </w:rPr>
        <w:t xml:space="preserve">4-12885-7.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https://urait.ru/bcode/510423</w:t>
      </w:r>
      <w:r>
        <w:rPr>
          <w:rFonts w:ascii="Times New Roman" w:hAnsi="Times New Roman"/>
          <w:sz w:val="24"/>
        </w:rPr>
        <w:t>.</w:t>
      </w:r>
    </w:p>
    <w:p w14:paraId="4683E51D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Вазим</w:t>
      </w:r>
      <w:proofErr w:type="spellEnd"/>
      <w:r>
        <w:rPr>
          <w:rFonts w:ascii="Times New Roman" w:hAnsi="Times New Roman"/>
          <w:sz w:val="24"/>
        </w:rPr>
        <w:t xml:space="preserve">, А. А. Основы экономики / А. А. </w:t>
      </w:r>
      <w:proofErr w:type="spellStart"/>
      <w:r>
        <w:rPr>
          <w:rFonts w:ascii="Times New Roman" w:hAnsi="Times New Roman"/>
          <w:sz w:val="24"/>
        </w:rPr>
        <w:t>Вазим</w:t>
      </w:r>
      <w:proofErr w:type="spellEnd"/>
      <w:r>
        <w:rPr>
          <w:rFonts w:ascii="Times New Roman" w:hAnsi="Times New Roman"/>
          <w:sz w:val="24"/>
        </w:rPr>
        <w:t xml:space="preserve">. — 3-е изд., стер. — Санкт-Петербург : Лань, 2023. — 224 с. — ISBN </w:t>
      </w:r>
      <w:r>
        <w:rPr>
          <w:rFonts w:ascii="Times New Roman" w:hAnsi="Times New Roman"/>
          <w:sz w:val="24"/>
        </w:rPr>
        <w:t>978-5-507-46203-2. — Текст : электронный // Лань : электронно-библиотечная система. — URL: https://e.lanbook.com/book/302279.</w:t>
      </w:r>
    </w:p>
    <w:p w14:paraId="4CF9720F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sz w:val="24"/>
        </w:rPr>
        <w:t xml:space="preserve">Грибов, В. Д., Экономика организации (предприятия) : учебник / В. Д. Грибов, В. П. Грузинов, В. А. Кузьменко.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2023. — 407 с. — ISBN 978-5-406-10330-2. — URL: https://book.ru/book/944957 — Текст : электронный.</w:t>
      </w:r>
    </w:p>
    <w:p w14:paraId="18999234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</w:rPr>
        <w:t xml:space="preserve">Аникина, Е. А. Микроэкономика. Экономика предприятия (организации) : учебное пособие для СПО / Е. А. Аникина, Л. М. Борисова, С. А. </w:t>
      </w:r>
      <w:proofErr w:type="spellStart"/>
      <w:r>
        <w:rPr>
          <w:rFonts w:ascii="Times New Roman" w:hAnsi="Times New Roman"/>
          <w:sz w:val="24"/>
        </w:rPr>
        <w:t>Дукарт</w:t>
      </w:r>
      <w:proofErr w:type="spellEnd"/>
      <w:r>
        <w:rPr>
          <w:rFonts w:ascii="Times New Roman" w:hAnsi="Times New Roman"/>
          <w:sz w:val="24"/>
        </w:rPr>
        <w:t xml:space="preserve"> [и др.] ; под</w:t>
      </w:r>
      <w:r>
        <w:rPr>
          <w:rFonts w:ascii="Times New Roman" w:hAnsi="Times New Roman"/>
          <w:sz w:val="24"/>
        </w:rPr>
        <w:t xml:space="preserve"> редакцией Л. И. Иванкиной. — Саратов : Профобразование, 2021. — 428 c. — ISBN 978-5-4488-0917-0.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</w:t>
      </w:r>
      <w:hyperlink r:id="rId17" w:history="1">
        <w:r>
          <w:rPr>
            <w:rStyle w:val="affffff4"/>
            <w:rFonts w:ascii="Times New Roman" w:hAnsi="Times New Roman"/>
            <w:color w:val="000000"/>
            <w:sz w:val="24"/>
          </w:rPr>
          <w:t>http</w:t>
        </w:r>
        <w:r>
          <w:rPr>
            <w:rStyle w:val="affffff4"/>
            <w:rFonts w:ascii="Times New Roman" w:hAnsi="Times New Roman"/>
            <w:color w:val="000000"/>
            <w:sz w:val="24"/>
          </w:rPr>
          <w:t>s://profspo.ru/books/99933</w:t>
        </w:r>
      </w:hyperlink>
      <w:r>
        <w:rPr>
          <w:rFonts w:ascii="Times New Roman" w:hAnsi="Times New Roman"/>
          <w:sz w:val="24"/>
        </w:rPr>
        <w:t>.</w:t>
      </w:r>
    </w:p>
    <w:p w14:paraId="568A85D1" w14:textId="77777777" w:rsidR="00CB4120" w:rsidRDefault="00CC1037">
      <w:pPr>
        <w:spacing w:after="57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sz w:val="24"/>
        </w:rPr>
        <w:t>Фридман, А. М. Экономика организации. Практикум : учебное пособие / А.М. Фридман. — Москва : РИОР : ИНФРА-М, 2023. — 180 с. — (Среднее профессиональное образование). — DOI: https://doi.org/10.29039/01830-9. - ISBN 978-5-36</w:t>
      </w:r>
      <w:r>
        <w:rPr>
          <w:rFonts w:ascii="Times New Roman" w:hAnsi="Times New Roman"/>
          <w:sz w:val="24"/>
        </w:rPr>
        <w:t>9-01830-9. - Текст : электронный. - URL: https://znanium.com/catalog/product/1894754.</w:t>
      </w:r>
    </w:p>
    <w:p w14:paraId="1B3C9438" w14:textId="77777777" w:rsidR="00CB4120" w:rsidRDefault="00CB4120">
      <w:pPr>
        <w:spacing w:after="57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7E0EF464" w14:textId="77777777" w:rsidR="00CB4120" w:rsidRDefault="00CC1037">
      <w:pPr>
        <w:pStyle w:val="1f2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8"/>
        <w:gridCol w:w="3545"/>
        <w:gridCol w:w="2509"/>
      </w:tblGrid>
      <w:tr w:rsidR="00CB4120" w14:paraId="72C807F4" w14:textId="77777777">
        <w:trPr>
          <w:trHeight w:val="519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2AE8B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EDB0C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освоенности компетенций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618F4" w14:textId="77777777" w:rsidR="00CB4120" w:rsidRDefault="00CC10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Методы оценки</w:t>
            </w:r>
          </w:p>
        </w:tc>
      </w:tr>
      <w:tr w:rsidR="00CB4120" w14:paraId="58BD1A51" w14:textId="77777777">
        <w:trPr>
          <w:trHeight w:val="698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0822" w14:textId="77777777" w:rsidR="00CB4120" w:rsidRDefault="00CC1037">
            <w:pPr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Знает:</w:t>
            </w:r>
          </w:p>
          <w:p w14:paraId="59D30127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состав материальных, трудовых и </w:t>
            </w:r>
            <w:r>
              <w:rPr>
                <w:rFonts w:ascii="Times New Roman" w:hAnsi="Times New Roman"/>
                <w:sz w:val="24"/>
              </w:rPr>
              <w:t>финансовых ресурсов лесопромышленного комплекса, показатели их эффективного использования;</w:t>
            </w:r>
          </w:p>
          <w:p w14:paraId="0EE0184D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экономии ресурсов, ресурсосберегающие технологии</w:t>
            </w:r>
          </w:p>
          <w:p w14:paraId="4611015D" w14:textId="77777777" w:rsidR="00CB4120" w:rsidRDefault="00CC10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механизмы ценообразования, формы оплаты труда</w:t>
            </w:r>
          </w:p>
          <w:p w14:paraId="156E19E4" w14:textId="77777777" w:rsidR="00CB4120" w:rsidRDefault="00CB412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3BE3EFC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3272AF16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по принятой методологии основные техн</w:t>
            </w:r>
            <w:r>
              <w:rPr>
                <w:rFonts w:ascii="Times New Roman" w:hAnsi="Times New Roman"/>
                <w:sz w:val="24"/>
              </w:rPr>
              <w:t>ико-экономические показатели деятельности организации.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3BA4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состав материальных, трудовых и финансовых ресурсов;</w:t>
            </w:r>
          </w:p>
          <w:p w14:paraId="2DFD3298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ресурсосберегающими технологиями в профессиональной деятельности;</w:t>
            </w:r>
          </w:p>
          <w:p w14:paraId="658AC91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использует эффективные механизмы при расчёте цены на прод</w:t>
            </w:r>
            <w:r>
              <w:rPr>
                <w:rFonts w:ascii="Times New Roman" w:hAnsi="Times New Roman"/>
                <w:sz w:val="24"/>
              </w:rPr>
              <w:t>укцию, услуги и оплаты труда;</w:t>
            </w:r>
          </w:p>
          <w:p w14:paraId="1852137C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производительность труда, трудозатраты, заработную плату;</w:t>
            </w:r>
          </w:p>
          <w:p w14:paraId="1FC24D7F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калькуляцию на производство изделия и услуг предприятия;</w:t>
            </w:r>
          </w:p>
          <w:p w14:paraId="7C23C59E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оценивает состояние конкурентной среды;</w:t>
            </w:r>
          </w:p>
          <w:p w14:paraId="03613F5B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виды работ предприятия и виды п</w:t>
            </w:r>
            <w:r>
              <w:rPr>
                <w:rFonts w:ascii="Times New Roman" w:hAnsi="Times New Roman"/>
                <w:sz w:val="24"/>
              </w:rPr>
              <w:t>родукции предприятия, схему их технологического производства;</w:t>
            </w:r>
          </w:p>
          <w:p w14:paraId="44C82A66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рассчитывает заработную плату различных систем оплаты труда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6891" w14:textId="77777777" w:rsidR="00CB4120" w:rsidRDefault="00CC103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Экспертная оценка результатов деятельности обучающегося при выполнении и защите результатов практических занятий.</w:t>
            </w:r>
          </w:p>
          <w:p w14:paraId="402B5087" w14:textId="77777777" w:rsidR="00CB4120" w:rsidRDefault="00CC10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</w:tr>
    </w:tbl>
    <w:p w14:paraId="69A7760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586709BC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</w:p>
    <w:p w14:paraId="03ED576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33FBA2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ED6386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B3F6C8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B33B3C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985152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188C7D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768558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8A7147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CC9A21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E5C9D1B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203F09A" w14:textId="77777777" w:rsidR="00CB4120" w:rsidRDefault="00CC1037">
      <w:pPr>
        <w:pStyle w:val="10"/>
      </w:pPr>
      <w:bookmarkStart w:id="8" w:name="__RefHeading___31"/>
      <w:bookmarkEnd w:id="8"/>
      <w:r>
        <w:t>«СГ.01 ИСТОРИЯ РОССИИ»</w:t>
      </w:r>
    </w:p>
    <w:p w14:paraId="6C31E49D" w14:textId="77777777" w:rsidR="00CB4120" w:rsidRDefault="00CC1037">
      <w:pPr>
        <w:pStyle w:val="10"/>
        <w:contextualSpacing/>
        <w:rPr>
          <w:b w:val="0"/>
        </w:rPr>
      </w:pPr>
      <w:bookmarkStart w:id="9" w:name="__RefHeading___30"/>
      <w:bookmarkEnd w:id="9"/>
      <w:r>
        <w:rPr>
          <w:b w:val="0"/>
        </w:rPr>
        <w:t xml:space="preserve">Рабочая программа формируется образовательной организацией на основе </w:t>
      </w:r>
      <w:r>
        <w:rPr>
          <w:b w:val="0"/>
        </w:rPr>
        <w:t>примерной рабочей программы, размещенной в реестре ПОП-П</w:t>
      </w:r>
    </w:p>
    <w:bookmarkStart w:id="10" w:name="__RefHeading___29"/>
    <w:bookmarkEnd w:id="10"/>
    <w:p w14:paraId="511C3C5E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4344D11E" w14:textId="77777777" w:rsidR="00CB4120" w:rsidRDefault="00CB4120">
      <w:pPr>
        <w:pStyle w:val="10"/>
      </w:pPr>
    </w:p>
    <w:p w14:paraId="4217461D" w14:textId="77777777" w:rsidR="00CB4120" w:rsidRDefault="00CB4120">
      <w:pPr>
        <w:pStyle w:val="10"/>
      </w:pPr>
    </w:p>
    <w:p w14:paraId="11E994B0" w14:textId="77777777" w:rsidR="00CB4120" w:rsidRDefault="00CB4120">
      <w:pPr>
        <w:pStyle w:val="10"/>
      </w:pPr>
    </w:p>
    <w:p w14:paraId="48F9E8B9" w14:textId="77777777" w:rsidR="00CB4120" w:rsidRDefault="00CB4120">
      <w:pPr>
        <w:pStyle w:val="10"/>
      </w:pPr>
    </w:p>
    <w:p w14:paraId="3661D14E" w14:textId="77777777" w:rsidR="00CB4120" w:rsidRDefault="00CB4120">
      <w:pPr>
        <w:pStyle w:val="10"/>
      </w:pPr>
    </w:p>
    <w:p w14:paraId="61A77DD8" w14:textId="77777777" w:rsidR="00CB4120" w:rsidRDefault="00CB4120">
      <w:pPr>
        <w:pStyle w:val="10"/>
      </w:pPr>
    </w:p>
    <w:p w14:paraId="71939F82" w14:textId="77777777" w:rsidR="00CB4120" w:rsidRDefault="00CB4120">
      <w:pPr>
        <w:pStyle w:val="10"/>
      </w:pPr>
    </w:p>
    <w:p w14:paraId="475B287A" w14:textId="77777777" w:rsidR="00CB4120" w:rsidRDefault="00CB4120">
      <w:pPr>
        <w:pStyle w:val="10"/>
      </w:pPr>
    </w:p>
    <w:p w14:paraId="0F2C99AE" w14:textId="77777777" w:rsidR="00CB4120" w:rsidRDefault="00CB4120">
      <w:pPr>
        <w:pStyle w:val="10"/>
      </w:pPr>
    </w:p>
    <w:p w14:paraId="3D105505" w14:textId="77777777" w:rsidR="00CB4120" w:rsidRDefault="00CB4120">
      <w:pPr>
        <w:pStyle w:val="10"/>
      </w:pPr>
    </w:p>
    <w:p w14:paraId="369A6C1F" w14:textId="77777777" w:rsidR="00CB4120" w:rsidRDefault="00CB4120">
      <w:pPr>
        <w:pStyle w:val="10"/>
      </w:pPr>
    </w:p>
    <w:p w14:paraId="5D32A9CA" w14:textId="77777777" w:rsidR="00CB4120" w:rsidRDefault="00CB4120">
      <w:pPr>
        <w:pStyle w:val="10"/>
      </w:pPr>
    </w:p>
    <w:p w14:paraId="7BA8A3FD" w14:textId="77777777" w:rsidR="00CB4120" w:rsidRDefault="00CB4120">
      <w:pPr>
        <w:widowControl w:val="0"/>
        <w:jc w:val="center"/>
        <w:rPr>
          <w:b/>
        </w:rPr>
      </w:pPr>
    </w:p>
    <w:p w14:paraId="0FA8198C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EE8D46B" w14:textId="77777777" w:rsidR="00CB4120" w:rsidRDefault="00CB4120"/>
    <w:p w14:paraId="0529EE6F" w14:textId="77777777" w:rsidR="00CB4120" w:rsidRDefault="00CC1037">
      <w:r>
        <w:br w:type="page"/>
      </w:r>
    </w:p>
    <w:p w14:paraId="34ACB878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612DAA82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  <w:sz w:val="24"/>
        </w:rPr>
        <w:t xml:space="preserve">35.02.18 Технология переработки древесины </w:t>
      </w:r>
    </w:p>
    <w:p w14:paraId="2FF3320B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</w:rPr>
        <w:t xml:space="preserve">       </w:t>
      </w:r>
    </w:p>
    <w:p w14:paraId="1FD38A4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16D1ED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245BFE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8E0D76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4B4E21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A51508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C8A7D1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7EEC55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E153B1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F8A0E05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E48B61A" w14:textId="77777777" w:rsidR="00CB4120" w:rsidRDefault="00CC1037">
      <w:pPr>
        <w:pStyle w:val="10"/>
      </w:pPr>
      <w:bookmarkStart w:id="11" w:name="__RefHeading___28"/>
      <w:bookmarkEnd w:id="11"/>
      <w:r>
        <w:t>«СГ.02 ИНОСТРАННЫЙ ЯЗЫК В ПРОФЕССИОНАЛЬНОЙ ДЕЯТЕЛЬНОСТИ»</w:t>
      </w:r>
    </w:p>
    <w:p w14:paraId="367EC695" w14:textId="77777777" w:rsidR="00CB4120" w:rsidRDefault="00CC1037">
      <w:pPr>
        <w:pStyle w:val="10"/>
        <w:contextualSpacing/>
        <w:rPr>
          <w:b w:val="0"/>
        </w:rPr>
      </w:pPr>
      <w:bookmarkStart w:id="12" w:name="__RefHeading___27"/>
      <w:bookmarkEnd w:id="12"/>
      <w:r>
        <w:rPr>
          <w:b w:val="0"/>
        </w:rPr>
        <w:t xml:space="preserve">Рабочая программа формируется образовательной организацией на основе примерной рабочей </w:t>
      </w:r>
      <w:r>
        <w:rPr>
          <w:b w:val="0"/>
        </w:rPr>
        <w:t>программы, размещенной в реестре ПОП-П</w:t>
      </w:r>
    </w:p>
    <w:bookmarkStart w:id="13" w:name="__RefHeading___26"/>
    <w:bookmarkEnd w:id="13"/>
    <w:p w14:paraId="38951261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49EEDB52" w14:textId="77777777" w:rsidR="00CB4120" w:rsidRDefault="00CB4120">
      <w:pPr>
        <w:pStyle w:val="10"/>
      </w:pPr>
    </w:p>
    <w:p w14:paraId="6B60A896" w14:textId="77777777" w:rsidR="00CB4120" w:rsidRDefault="00CB4120">
      <w:pPr>
        <w:pStyle w:val="10"/>
      </w:pPr>
    </w:p>
    <w:p w14:paraId="76306D7D" w14:textId="77777777" w:rsidR="00CB4120" w:rsidRDefault="00CB4120">
      <w:pPr>
        <w:pStyle w:val="10"/>
      </w:pPr>
    </w:p>
    <w:p w14:paraId="3AE53CF0" w14:textId="77777777" w:rsidR="00CB4120" w:rsidRDefault="00CB4120">
      <w:pPr>
        <w:pStyle w:val="10"/>
      </w:pPr>
    </w:p>
    <w:p w14:paraId="075F85A7" w14:textId="77777777" w:rsidR="00CB4120" w:rsidRDefault="00CB4120">
      <w:pPr>
        <w:pStyle w:val="10"/>
      </w:pPr>
    </w:p>
    <w:p w14:paraId="76970F90" w14:textId="77777777" w:rsidR="00CB4120" w:rsidRDefault="00CB4120">
      <w:pPr>
        <w:pStyle w:val="10"/>
      </w:pPr>
    </w:p>
    <w:p w14:paraId="1C3CF47C" w14:textId="77777777" w:rsidR="00CB4120" w:rsidRDefault="00CB4120">
      <w:pPr>
        <w:pStyle w:val="10"/>
      </w:pPr>
    </w:p>
    <w:p w14:paraId="697C058C" w14:textId="77777777" w:rsidR="00CB4120" w:rsidRDefault="00CB4120">
      <w:pPr>
        <w:pStyle w:val="10"/>
      </w:pPr>
    </w:p>
    <w:p w14:paraId="55EDB728" w14:textId="77777777" w:rsidR="00CB4120" w:rsidRDefault="00CB4120">
      <w:pPr>
        <w:pStyle w:val="10"/>
      </w:pPr>
    </w:p>
    <w:p w14:paraId="1B985792" w14:textId="77777777" w:rsidR="00CB4120" w:rsidRDefault="00CB4120">
      <w:pPr>
        <w:pStyle w:val="10"/>
      </w:pPr>
    </w:p>
    <w:p w14:paraId="3E642DF1" w14:textId="77777777" w:rsidR="00CB4120" w:rsidRDefault="00CB4120">
      <w:pPr>
        <w:pStyle w:val="10"/>
      </w:pPr>
    </w:p>
    <w:p w14:paraId="24434F58" w14:textId="77777777" w:rsidR="00CB4120" w:rsidRDefault="00CB4120">
      <w:pPr>
        <w:pStyle w:val="10"/>
      </w:pPr>
    </w:p>
    <w:p w14:paraId="45479FCF" w14:textId="77777777" w:rsidR="00CB4120" w:rsidRDefault="00CB4120">
      <w:pPr>
        <w:pStyle w:val="10"/>
      </w:pPr>
    </w:p>
    <w:p w14:paraId="67CAB4EB" w14:textId="77777777" w:rsidR="00CB4120" w:rsidRDefault="00CB4120">
      <w:pPr>
        <w:widowControl w:val="0"/>
        <w:jc w:val="center"/>
        <w:rPr>
          <w:b/>
        </w:rPr>
      </w:pPr>
    </w:p>
    <w:p w14:paraId="668B8AB6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  <w:r>
        <w:rPr>
          <w:rFonts w:ascii="Times New Roman" w:hAnsi="Times New Roman"/>
          <w:b/>
          <w:sz w:val="24"/>
        </w:rPr>
        <w:br w:type="page"/>
      </w:r>
    </w:p>
    <w:p w14:paraId="1255652D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711728E4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  <w:r>
        <w:rPr>
          <w:rFonts w:ascii="Times New Roman" w:hAnsi="Times New Roman"/>
          <w:b/>
          <w:i/>
        </w:rPr>
        <w:t xml:space="preserve">       </w:t>
      </w:r>
      <w:r>
        <w:rPr>
          <w:rFonts w:ascii="Times New Roman" w:hAnsi="Times New Roman"/>
          <w:b/>
          <w:i/>
        </w:rPr>
        <w:t xml:space="preserve"> </w:t>
      </w:r>
    </w:p>
    <w:p w14:paraId="20889FD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4692CC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1E7020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64530B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76BA1F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73182B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1711F6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BCE28E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F03FD2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712F737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DA2C81A" w14:textId="77777777" w:rsidR="00CB4120" w:rsidRDefault="00CC1037">
      <w:pPr>
        <w:pStyle w:val="10"/>
      </w:pPr>
      <w:bookmarkStart w:id="14" w:name="__RefHeading___25"/>
      <w:bookmarkEnd w:id="14"/>
      <w:r>
        <w:t>«СГ.03 БЕЗОПАСНОСТЬ ЖИЗНЕДЕЯТЕЛЬНОСТИ»</w:t>
      </w:r>
    </w:p>
    <w:p w14:paraId="18E38675" w14:textId="77777777" w:rsidR="00CB4120" w:rsidRDefault="00CC1037">
      <w:pPr>
        <w:pStyle w:val="10"/>
        <w:contextualSpacing/>
        <w:rPr>
          <w:b w:val="0"/>
        </w:rPr>
      </w:pPr>
      <w:bookmarkStart w:id="15" w:name="__RefHeading___24"/>
      <w:bookmarkEnd w:id="15"/>
      <w:r>
        <w:rPr>
          <w:b w:val="0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bookmarkStart w:id="16" w:name="__RefHeading___23"/>
    <w:bookmarkEnd w:id="16"/>
    <w:p w14:paraId="6BA9F777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 xml:space="preserve">HYPERLINK </w:instrText>
      </w:r>
      <w:r>
        <w:rPr>
          <w:rStyle w:val="affffff4"/>
          <w:b w:val="0"/>
        </w:rPr>
        <w:instrText>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72877C93" w14:textId="77777777" w:rsidR="00CB4120" w:rsidRDefault="00CB4120">
      <w:pPr>
        <w:pStyle w:val="10"/>
      </w:pPr>
    </w:p>
    <w:p w14:paraId="52C3066B" w14:textId="77777777" w:rsidR="00CB4120" w:rsidRDefault="00CB4120">
      <w:pPr>
        <w:pStyle w:val="10"/>
      </w:pPr>
    </w:p>
    <w:p w14:paraId="1EDA09D2" w14:textId="77777777" w:rsidR="00CB4120" w:rsidRDefault="00CB4120">
      <w:pPr>
        <w:pStyle w:val="10"/>
      </w:pPr>
    </w:p>
    <w:p w14:paraId="2DB773B0" w14:textId="77777777" w:rsidR="00CB4120" w:rsidRDefault="00CB4120">
      <w:pPr>
        <w:pStyle w:val="10"/>
      </w:pPr>
    </w:p>
    <w:p w14:paraId="71DDFBD4" w14:textId="77777777" w:rsidR="00CB4120" w:rsidRDefault="00CB4120">
      <w:pPr>
        <w:pStyle w:val="10"/>
      </w:pPr>
    </w:p>
    <w:p w14:paraId="6C12EC7F" w14:textId="77777777" w:rsidR="00CB4120" w:rsidRDefault="00CB4120">
      <w:pPr>
        <w:pStyle w:val="10"/>
      </w:pPr>
    </w:p>
    <w:p w14:paraId="2D07C756" w14:textId="77777777" w:rsidR="00CB4120" w:rsidRDefault="00CB4120">
      <w:pPr>
        <w:pStyle w:val="10"/>
      </w:pPr>
    </w:p>
    <w:p w14:paraId="1E770A2E" w14:textId="77777777" w:rsidR="00CB4120" w:rsidRDefault="00CB4120">
      <w:pPr>
        <w:pStyle w:val="10"/>
      </w:pPr>
    </w:p>
    <w:p w14:paraId="57CE5BAE" w14:textId="77777777" w:rsidR="00CB4120" w:rsidRDefault="00CB4120">
      <w:pPr>
        <w:pStyle w:val="10"/>
      </w:pPr>
    </w:p>
    <w:p w14:paraId="229FFB4E" w14:textId="77777777" w:rsidR="00CB4120" w:rsidRDefault="00CB4120">
      <w:pPr>
        <w:pStyle w:val="10"/>
      </w:pPr>
    </w:p>
    <w:p w14:paraId="6E7891AF" w14:textId="77777777" w:rsidR="00CB4120" w:rsidRDefault="00CB4120">
      <w:pPr>
        <w:pStyle w:val="10"/>
      </w:pPr>
    </w:p>
    <w:p w14:paraId="2279E92D" w14:textId="77777777" w:rsidR="00CB4120" w:rsidRDefault="00CB4120">
      <w:pPr>
        <w:pStyle w:val="10"/>
      </w:pPr>
    </w:p>
    <w:p w14:paraId="39F32DE7" w14:textId="77777777" w:rsidR="00CB4120" w:rsidRDefault="00CB4120">
      <w:pPr>
        <w:pStyle w:val="10"/>
      </w:pPr>
    </w:p>
    <w:p w14:paraId="4134C67E" w14:textId="77777777" w:rsidR="00CB4120" w:rsidRDefault="00CB4120">
      <w:pPr>
        <w:widowControl w:val="0"/>
        <w:jc w:val="center"/>
        <w:rPr>
          <w:b/>
        </w:rPr>
      </w:pPr>
    </w:p>
    <w:p w14:paraId="20AFA5DE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D7B042D" w14:textId="77777777" w:rsidR="00CB4120" w:rsidRDefault="00CC103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35BF39C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399D8987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</w:p>
    <w:p w14:paraId="6BB1E26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2483608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74DA0D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820C42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C11064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42A6E90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AE080E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1BECC2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FABD08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D6AF63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B74D13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B8BAD43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Примерная рабочая программа </w:t>
      </w:r>
      <w:r>
        <w:rPr>
          <w:rFonts w:ascii="Times New Roman" w:hAnsi="Times New Roman"/>
          <w:b/>
          <w:sz w:val="24"/>
        </w:rPr>
        <w:t>дисциплины</w:t>
      </w:r>
    </w:p>
    <w:p w14:paraId="08829B3D" w14:textId="77777777" w:rsidR="00CB4120" w:rsidRDefault="00CC1037">
      <w:pPr>
        <w:pStyle w:val="10"/>
      </w:pPr>
      <w:bookmarkStart w:id="17" w:name="__RefHeading___22"/>
      <w:bookmarkEnd w:id="17"/>
      <w:r>
        <w:t>«СГ.04 ФИЗИЧЕСКАЯ КУЛЬТУРА»</w:t>
      </w:r>
    </w:p>
    <w:p w14:paraId="158A39F8" w14:textId="77777777" w:rsidR="00CB4120" w:rsidRDefault="00CC1037">
      <w:pPr>
        <w:pStyle w:val="10"/>
        <w:contextualSpacing/>
        <w:rPr>
          <w:b w:val="0"/>
        </w:rPr>
      </w:pPr>
      <w:bookmarkStart w:id="18" w:name="__RefHeading___21"/>
      <w:bookmarkEnd w:id="18"/>
      <w:r>
        <w:rPr>
          <w:b w:val="0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bookmarkStart w:id="19" w:name="__RefHeading___20"/>
    <w:bookmarkEnd w:id="19"/>
    <w:p w14:paraId="72DEAB85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</w:t>
      </w:r>
      <w:r>
        <w:rPr>
          <w:rStyle w:val="affffff4"/>
          <w:b w:val="0"/>
        </w:rPr>
        <w:t>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6366F1A5" w14:textId="77777777" w:rsidR="00CB4120" w:rsidRDefault="00CB4120">
      <w:pPr>
        <w:pStyle w:val="10"/>
      </w:pPr>
    </w:p>
    <w:p w14:paraId="7F51292B" w14:textId="77777777" w:rsidR="00CB4120" w:rsidRDefault="00CB4120">
      <w:pPr>
        <w:pStyle w:val="10"/>
      </w:pPr>
    </w:p>
    <w:p w14:paraId="67A55BD7" w14:textId="77777777" w:rsidR="00CB4120" w:rsidRDefault="00CB4120">
      <w:pPr>
        <w:pStyle w:val="10"/>
      </w:pPr>
    </w:p>
    <w:p w14:paraId="4DC145CF" w14:textId="77777777" w:rsidR="00CB4120" w:rsidRDefault="00CB4120">
      <w:pPr>
        <w:pStyle w:val="10"/>
      </w:pPr>
    </w:p>
    <w:p w14:paraId="0A9FF5F6" w14:textId="77777777" w:rsidR="00CB4120" w:rsidRDefault="00CB4120">
      <w:pPr>
        <w:pStyle w:val="10"/>
      </w:pPr>
    </w:p>
    <w:p w14:paraId="35AB9717" w14:textId="77777777" w:rsidR="00CB4120" w:rsidRDefault="00CB4120">
      <w:pPr>
        <w:pStyle w:val="10"/>
      </w:pPr>
    </w:p>
    <w:p w14:paraId="12D01417" w14:textId="77777777" w:rsidR="00CB4120" w:rsidRDefault="00CB4120">
      <w:pPr>
        <w:pStyle w:val="10"/>
      </w:pPr>
    </w:p>
    <w:p w14:paraId="539F7BD0" w14:textId="77777777" w:rsidR="00CB4120" w:rsidRDefault="00CB4120">
      <w:pPr>
        <w:pStyle w:val="10"/>
      </w:pPr>
    </w:p>
    <w:p w14:paraId="285DC304" w14:textId="77777777" w:rsidR="00CB4120" w:rsidRDefault="00CB4120">
      <w:pPr>
        <w:pStyle w:val="10"/>
      </w:pPr>
    </w:p>
    <w:p w14:paraId="300F2BDF" w14:textId="77777777" w:rsidR="00CB4120" w:rsidRDefault="00CB4120">
      <w:pPr>
        <w:pStyle w:val="10"/>
      </w:pPr>
    </w:p>
    <w:p w14:paraId="5112E56C" w14:textId="77777777" w:rsidR="00CB4120" w:rsidRDefault="00CB4120">
      <w:pPr>
        <w:pStyle w:val="10"/>
      </w:pPr>
    </w:p>
    <w:p w14:paraId="5CF85126" w14:textId="77777777" w:rsidR="00CB4120" w:rsidRDefault="00CB4120">
      <w:pPr>
        <w:pStyle w:val="10"/>
      </w:pPr>
    </w:p>
    <w:p w14:paraId="3D4E14BE" w14:textId="77777777" w:rsidR="00CB4120" w:rsidRDefault="00CB4120">
      <w:pPr>
        <w:widowControl w:val="0"/>
        <w:jc w:val="center"/>
        <w:rPr>
          <w:b/>
        </w:rPr>
      </w:pPr>
    </w:p>
    <w:p w14:paraId="777E931D" w14:textId="77777777" w:rsidR="00CB4120" w:rsidRDefault="00CC1037">
      <w:pPr>
        <w:jc w:val="center"/>
      </w:pPr>
      <w:r>
        <w:rPr>
          <w:rFonts w:ascii="Times New Roman" w:hAnsi="Times New Roman"/>
          <w:b/>
          <w:sz w:val="24"/>
        </w:rPr>
        <w:t>2024 г.</w:t>
      </w:r>
    </w:p>
    <w:p w14:paraId="4DDEB46C" w14:textId="77777777" w:rsidR="00CB4120" w:rsidRDefault="00CC103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3BC7ADB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2.13</w:t>
      </w:r>
    </w:p>
    <w:p w14:paraId="20C22BC8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</w:p>
    <w:p w14:paraId="541653D3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779A9A05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1139FE4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8E99ADC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4E6CA2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4E541F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A212CE6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5C450E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761074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0615309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0BB601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F62AB7F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75A101D" w14:textId="77777777" w:rsidR="00CB4120" w:rsidRDefault="00CC1037">
      <w:pPr>
        <w:pStyle w:val="10"/>
      </w:pPr>
      <w:bookmarkStart w:id="20" w:name="__RefHeading___19"/>
      <w:bookmarkEnd w:id="20"/>
      <w:r>
        <w:t>«СГ.05 ОСНОВЫ БЕРЕЖЛИВОГО ПРОИЗВОДСТВА»</w:t>
      </w:r>
    </w:p>
    <w:p w14:paraId="1528EE72" w14:textId="77777777" w:rsidR="00CB4120" w:rsidRDefault="00CC1037">
      <w:pPr>
        <w:pStyle w:val="10"/>
        <w:contextualSpacing/>
        <w:rPr>
          <w:b w:val="0"/>
        </w:rPr>
      </w:pPr>
      <w:bookmarkStart w:id="21" w:name="__RefHeading___18"/>
      <w:bookmarkEnd w:id="21"/>
      <w:r>
        <w:rPr>
          <w:b w:val="0"/>
        </w:rPr>
        <w:t xml:space="preserve">Рабочая программа формируется </w:t>
      </w:r>
      <w:r>
        <w:rPr>
          <w:b w:val="0"/>
        </w:rPr>
        <w:t>образовательной организацией на основе примерной рабочей программы, размещенной в реестре ПОП-П</w:t>
      </w:r>
    </w:p>
    <w:bookmarkStart w:id="22" w:name="__RefHeading___17"/>
    <w:bookmarkEnd w:id="22"/>
    <w:p w14:paraId="5E5050F2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4A3E4355" w14:textId="77777777" w:rsidR="00CB4120" w:rsidRDefault="00CB4120">
      <w:pPr>
        <w:pStyle w:val="10"/>
      </w:pPr>
    </w:p>
    <w:p w14:paraId="51A9F18A" w14:textId="77777777" w:rsidR="00CB4120" w:rsidRDefault="00CB4120">
      <w:pPr>
        <w:pStyle w:val="10"/>
      </w:pPr>
    </w:p>
    <w:p w14:paraId="7FA416EB" w14:textId="77777777" w:rsidR="00CB4120" w:rsidRDefault="00CB4120">
      <w:pPr>
        <w:pStyle w:val="10"/>
      </w:pPr>
    </w:p>
    <w:p w14:paraId="551022C4" w14:textId="77777777" w:rsidR="00CB4120" w:rsidRDefault="00CB4120">
      <w:pPr>
        <w:pStyle w:val="10"/>
      </w:pPr>
    </w:p>
    <w:p w14:paraId="67129A88" w14:textId="77777777" w:rsidR="00CB4120" w:rsidRDefault="00CB4120">
      <w:pPr>
        <w:pStyle w:val="10"/>
      </w:pPr>
    </w:p>
    <w:p w14:paraId="4FBF51BC" w14:textId="77777777" w:rsidR="00CB4120" w:rsidRDefault="00CB4120">
      <w:pPr>
        <w:pStyle w:val="10"/>
      </w:pPr>
    </w:p>
    <w:p w14:paraId="79AF7C93" w14:textId="77777777" w:rsidR="00CB4120" w:rsidRDefault="00CB4120">
      <w:pPr>
        <w:pStyle w:val="10"/>
      </w:pPr>
    </w:p>
    <w:p w14:paraId="5C4B0717" w14:textId="77777777" w:rsidR="00CB4120" w:rsidRDefault="00CB4120">
      <w:pPr>
        <w:pStyle w:val="10"/>
      </w:pPr>
    </w:p>
    <w:p w14:paraId="455BE894" w14:textId="77777777" w:rsidR="00CB4120" w:rsidRDefault="00CB4120">
      <w:pPr>
        <w:pStyle w:val="10"/>
      </w:pPr>
    </w:p>
    <w:p w14:paraId="71F64CD4" w14:textId="77777777" w:rsidR="00CB4120" w:rsidRDefault="00CB4120">
      <w:pPr>
        <w:pStyle w:val="10"/>
      </w:pPr>
    </w:p>
    <w:p w14:paraId="10EE63C5" w14:textId="77777777" w:rsidR="00CB4120" w:rsidRDefault="00CB4120">
      <w:pPr>
        <w:pStyle w:val="10"/>
      </w:pPr>
    </w:p>
    <w:p w14:paraId="24762EB2" w14:textId="77777777" w:rsidR="00CB4120" w:rsidRDefault="00CB4120">
      <w:pPr>
        <w:widowControl w:val="0"/>
        <w:jc w:val="center"/>
        <w:rPr>
          <w:b/>
        </w:rPr>
      </w:pPr>
    </w:p>
    <w:p w14:paraId="64EA29FE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659F27C" w14:textId="77777777" w:rsidR="00CB4120" w:rsidRDefault="00CC103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3B8202A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2.14</w:t>
      </w:r>
    </w:p>
    <w:p w14:paraId="09B6D00A" w14:textId="77777777" w:rsidR="00CB4120" w:rsidRDefault="00CC103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</w:t>
      </w:r>
      <w:r>
        <w:rPr>
          <w:rFonts w:ascii="Times New Roman" w:hAnsi="Times New Roman"/>
          <w:b/>
          <w:sz w:val="24"/>
        </w:rPr>
        <w:t xml:space="preserve">ПОП-П по специальности </w:t>
      </w:r>
      <w:r>
        <w:rPr>
          <w:rFonts w:ascii="Times New Roman" w:hAnsi="Times New Roman"/>
          <w:b/>
          <w:sz w:val="24"/>
        </w:rPr>
        <w:br/>
        <w:t xml:space="preserve">35.02.18 Технология переработки древесины </w:t>
      </w:r>
    </w:p>
    <w:p w14:paraId="4557CEDF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4A8268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1DB5AB1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7331AF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E9EF17E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22A32E3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6931AE3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31F5DFA2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4091074B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16D19FFD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02F37B4A" w14:textId="77777777" w:rsidR="00CB4120" w:rsidRDefault="00CB4120">
      <w:pPr>
        <w:jc w:val="right"/>
        <w:rPr>
          <w:rFonts w:ascii="Times New Roman" w:hAnsi="Times New Roman"/>
          <w:b/>
          <w:sz w:val="24"/>
        </w:rPr>
      </w:pPr>
    </w:p>
    <w:p w14:paraId="51CD7935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2AFD05B" w14:textId="77777777" w:rsidR="00CB4120" w:rsidRDefault="00CC1037">
      <w:pPr>
        <w:pStyle w:val="10"/>
      </w:pPr>
      <w:bookmarkStart w:id="23" w:name="__RefHeading___16"/>
      <w:bookmarkEnd w:id="23"/>
      <w:r>
        <w:t>«СГ.06 ОСНОВЫ ФИНАНСОВОЙ ГРАМОТНОСТИ»</w:t>
      </w:r>
    </w:p>
    <w:p w14:paraId="3DD90555" w14:textId="77777777" w:rsidR="00CB4120" w:rsidRDefault="00CC1037">
      <w:pPr>
        <w:pStyle w:val="10"/>
        <w:contextualSpacing/>
        <w:rPr>
          <w:b w:val="0"/>
        </w:rPr>
      </w:pPr>
      <w:bookmarkStart w:id="24" w:name="__RefHeading___15"/>
      <w:bookmarkEnd w:id="24"/>
      <w:r>
        <w:rPr>
          <w:b w:val="0"/>
        </w:rPr>
        <w:t>Рабочая программа формируется образовательной организацией на основе примерной рабочей программы, раз</w:t>
      </w:r>
      <w:r>
        <w:rPr>
          <w:b w:val="0"/>
        </w:rPr>
        <w:t>мещенной в реестре ПОП-П</w:t>
      </w:r>
    </w:p>
    <w:bookmarkStart w:id="25" w:name="__RefHeading___14"/>
    <w:bookmarkEnd w:id="25"/>
    <w:p w14:paraId="49AE524A" w14:textId="77777777" w:rsidR="00CB4120" w:rsidRDefault="00CC1037">
      <w:pPr>
        <w:pStyle w:val="10"/>
        <w:contextualSpacing/>
        <w:rPr>
          <w:b w:val="0"/>
        </w:rPr>
      </w:pPr>
      <w:r>
        <w:rPr>
          <w:rStyle w:val="affffff4"/>
          <w:b w:val="0"/>
        </w:rPr>
        <w:fldChar w:fldCharType="begin"/>
      </w:r>
      <w:r>
        <w:rPr>
          <w:rStyle w:val="affffff4"/>
          <w:b w:val="0"/>
        </w:rPr>
        <w:instrText>HYPERLINK "https://reestrspo.firpo.ru/usefulResource/9"</w:instrText>
      </w:r>
      <w:r>
        <w:rPr>
          <w:rStyle w:val="affffff4"/>
          <w:b w:val="0"/>
        </w:rPr>
        <w:fldChar w:fldCharType="separate"/>
      </w:r>
      <w:r>
        <w:rPr>
          <w:rStyle w:val="affffff4"/>
          <w:b w:val="0"/>
        </w:rPr>
        <w:t>https://reestrspo.firpo.ru/usefulResource/9</w:t>
      </w:r>
      <w:r>
        <w:rPr>
          <w:rStyle w:val="affffff4"/>
          <w:b w:val="0"/>
        </w:rPr>
        <w:fldChar w:fldCharType="end"/>
      </w:r>
      <w:r>
        <w:rPr>
          <w:b w:val="0"/>
        </w:rPr>
        <w:t xml:space="preserve"> </w:t>
      </w:r>
    </w:p>
    <w:p w14:paraId="3F97B481" w14:textId="77777777" w:rsidR="00CB4120" w:rsidRDefault="00CB4120">
      <w:pPr>
        <w:pStyle w:val="10"/>
      </w:pPr>
    </w:p>
    <w:p w14:paraId="39F4879D" w14:textId="77777777" w:rsidR="00CB4120" w:rsidRDefault="00CB4120">
      <w:pPr>
        <w:pStyle w:val="10"/>
      </w:pPr>
    </w:p>
    <w:p w14:paraId="75036833" w14:textId="77777777" w:rsidR="00CB4120" w:rsidRDefault="00CB4120">
      <w:pPr>
        <w:pStyle w:val="10"/>
      </w:pPr>
    </w:p>
    <w:p w14:paraId="1EC16863" w14:textId="77777777" w:rsidR="00CB4120" w:rsidRDefault="00CB4120">
      <w:pPr>
        <w:pStyle w:val="10"/>
      </w:pPr>
    </w:p>
    <w:p w14:paraId="7CCE5B2E" w14:textId="77777777" w:rsidR="00CB4120" w:rsidRDefault="00CB4120">
      <w:pPr>
        <w:pStyle w:val="10"/>
      </w:pPr>
    </w:p>
    <w:p w14:paraId="138CDCEA" w14:textId="77777777" w:rsidR="00CB4120" w:rsidRDefault="00CB4120">
      <w:pPr>
        <w:pStyle w:val="10"/>
      </w:pPr>
    </w:p>
    <w:p w14:paraId="1E03B163" w14:textId="77777777" w:rsidR="00CB4120" w:rsidRDefault="00CB4120">
      <w:pPr>
        <w:pStyle w:val="10"/>
      </w:pPr>
    </w:p>
    <w:p w14:paraId="0EB8D52C" w14:textId="77777777" w:rsidR="00CB4120" w:rsidRDefault="00CB4120">
      <w:pPr>
        <w:pStyle w:val="10"/>
      </w:pPr>
    </w:p>
    <w:p w14:paraId="63D6A0EB" w14:textId="77777777" w:rsidR="00CB4120" w:rsidRDefault="00CB4120">
      <w:pPr>
        <w:pStyle w:val="10"/>
      </w:pPr>
    </w:p>
    <w:p w14:paraId="3BE85075" w14:textId="77777777" w:rsidR="00CB4120" w:rsidRDefault="00CB4120">
      <w:pPr>
        <w:pStyle w:val="10"/>
      </w:pPr>
    </w:p>
    <w:p w14:paraId="5A63605C" w14:textId="77777777" w:rsidR="00CB4120" w:rsidRDefault="00CB4120">
      <w:pPr>
        <w:pStyle w:val="10"/>
      </w:pPr>
    </w:p>
    <w:p w14:paraId="31748AAE" w14:textId="77777777" w:rsidR="00CB4120" w:rsidRDefault="00CB4120">
      <w:pPr>
        <w:widowControl w:val="0"/>
        <w:jc w:val="center"/>
        <w:rPr>
          <w:b/>
        </w:rPr>
      </w:pPr>
    </w:p>
    <w:p w14:paraId="5EF90635" w14:textId="77777777" w:rsidR="00CB4120" w:rsidRDefault="00CC103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27006A8" w14:textId="77777777" w:rsidR="00CB4120" w:rsidRDefault="00CB4120"/>
    <w:p w14:paraId="6EBC27FB" w14:textId="77777777" w:rsidR="00CB4120" w:rsidRDefault="00CB4120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sectPr w:rsidR="00CB4120">
      <w:headerReference w:type="even" r:id="rId18"/>
      <w:footerReference w:type="default" r:id="rId19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817B2" w14:textId="77777777" w:rsidR="00000000" w:rsidRDefault="00CC1037">
      <w:r>
        <w:separator/>
      </w:r>
    </w:p>
  </w:endnote>
  <w:endnote w:type="continuationSeparator" w:id="0">
    <w:p w14:paraId="530E4C25" w14:textId="77777777" w:rsidR="00000000" w:rsidRDefault="00CC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00"/>
    <w:family w:val="roman"/>
    <w:notTrueType/>
    <w:pitch w:val="default"/>
  </w:font>
  <w:font w:name="Times New Roman Полужирный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C2D57" w14:textId="77777777" w:rsidR="00CB4120" w:rsidRDefault="00CC1037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05FB20" wp14:editId="5F7FE399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0CD641" w14:textId="77777777" w:rsidR="00CB4120" w:rsidRDefault="00CC103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6B6EE" w14:textId="77777777" w:rsidR="00000000" w:rsidRDefault="00CC1037">
      <w:r>
        <w:separator/>
      </w:r>
    </w:p>
  </w:footnote>
  <w:footnote w:type="continuationSeparator" w:id="0">
    <w:p w14:paraId="59B558D2" w14:textId="77777777" w:rsidR="00000000" w:rsidRDefault="00CC1037">
      <w:r>
        <w:continuationSeparator/>
      </w:r>
    </w:p>
  </w:footnote>
  <w:footnote w:id="1">
    <w:p w14:paraId="484B50DA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 xml:space="preserve">Берутся сведения, указанные по данному виду </w:t>
      </w:r>
      <w:r>
        <w:rPr>
          <w:i/>
        </w:rPr>
        <w:t>деятельности в п. 4.2.</w:t>
      </w:r>
    </w:p>
  </w:footnote>
  <w:footnote w:id="2">
    <w:p w14:paraId="0C69A718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4C3C0CC6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36C2E597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6DEEADA4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</w:t>
      </w:r>
      <w:r>
        <w:rPr>
          <w:i/>
        </w:rPr>
        <w:t>ные по данному виду деятельности в п. 4.2.</w:t>
      </w:r>
    </w:p>
  </w:footnote>
  <w:footnote w:id="6">
    <w:p w14:paraId="788859F8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7">
    <w:p w14:paraId="21F086CB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236FCB6D" w14:textId="77777777" w:rsidR="00CB4120" w:rsidRDefault="00CC103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C0B74" w14:textId="77777777" w:rsidR="00CB4120" w:rsidRDefault="00CC1037">
    <w:pPr>
      <w:pStyle w:val="a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BD02627" w14:textId="77777777" w:rsidR="00CB4120" w:rsidRDefault="00CB4120">
    <w:pPr>
      <w:pStyle w:val="aff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84BB0"/>
    <w:multiLevelType w:val="multilevel"/>
    <w:tmpl w:val="BCC673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04CB6"/>
    <w:multiLevelType w:val="multilevel"/>
    <w:tmpl w:val="33603EA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C266B54"/>
    <w:multiLevelType w:val="multilevel"/>
    <w:tmpl w:val="8DB84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5517E"/>
    <w:multiLevelType w:val="multilevel"/>
    <w:tmpl w:val="2104E5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A424C"/>
    <w:multiLevelType w:val="multilevel"/>
    <w:tmpl w:val="1EDE880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591311D"/>
    <w:multiLevelType w:val="multilevel"/>
    <w:tmpl w:val="D21ADD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80EA8"/>
    <w:multiLevelType w:val="multilevel"/>
    <w:tmpl w:val="0638F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55BA7"/>
    <w:multiLevelType w:val="multilevel"/>
    <w:tmpl w:val="AC666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9497D"/>
    <w:multiLevelType w:val="multilevel"/>
    <w:tmpl w:val="E67A9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921B3"/>
    <w:multiLevelType w:val="multilevel"/>
    <w:tmpl w:val="1DEEA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120"/>
    <w:rsid w:val="00CB4120"/>
    <w:rsid w:val="00CC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5F1A"/>
  <w15:docId w15:val="{A9987FEB-6ED5-4025-833E-19023D69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2">
    <w:name w:val="Просмотренная гиперссылка1"/>
    <w:basedOn w:val="13"/>
    <w:link w:val="14"/>
    <w:rPr>
      <w:color w:val="800080"/>
      <w:u w:val="single"/>
    </w:rPr>
  </w:style>
  <w:style w:type="character" w:customStyle="1" w:styleId="14">
    <w:name w:val="Просмотренная гиперссылка1"/>
    <w:basedOn w:val="a0"/>
    <w:link w:val="12"/>
    <w:rPr>
      <w:color w:val="800080"/>
      <w:u w:val="single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3">
    <w:name w:val="Внимание"/>
    <w:basedOn w:val="a"/>
    <w:next w:val="a"/>
    <w:link w:val="a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4">
    <w:name w:val="Внимание"/>
    <w:basedOn w:val="1"/>
    <w:link w:val="a3"/>
    <w:rPr>
      <w:rFonts w:ascii="Times New Roman" w:hAnsi="Times New Roman"/>
      <w:sz w:val="24"/>
    </w:rPr>
  </w:style>
  <w:style w:type="paragraph" w:customStyle="1" w:styleId="23">
    <w:name w:val="Просмотренная гиперссылка2"/>
    <w:basedOn w:val="13"/>
    <w:link w:val="a5"/>
    <w:rPr>
      <w:color w:val="954F72" w:themeColor="followedHyperlink"/>
      <w:u w:val="single"/>
    </w:rPr>
  </w:style>
  <w:style w:type="character" w:styleId="a5">
    <w:name w:val="FollowedHyperlink"/>
    <w:basedOn w:val="a0"/>
    <w:link w:val="23"/>
    <w:rPr>
      <w:color w:val="954F72" w:themeColor="followedHyperlink"/>
      <w:u w:val="single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styleId="a6">
    <w:name w:val="Body Text"/>
    <w:basedOn w:val="a"/>
    <w:link w:val="a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8">
    <w:name w:val="annotation text"/>
    <w:basedOn w:val="a"/>
    <w:link w:val="a9"/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a">
    <w:name w:val="Словарная статья"/>
    <w:basedOn w:val="a"/>
    <w:next w:val="a"/>
    <w:link w:val="a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b">
    <w:name w:val="Словарная статья"/>
    <w:basedOn w:val="1"/>
    <w:link w:val="aa"/>
    <w:rPr>
      <w:rFonts w:ascii="Times New Roman" w:hAnsi="Times New Roman"/>
      <w:sz w:val="24"/>
    </w:rPr>
  </w:style>
  <w:style w:type="paragraph" w:customStyle="1" w:styleId="ac">
    <w:name w:val="Переменная часть"/>
    <w:basedOn w:val="ad"/>
    <w:next w:val="a"/>
    <w:link w:val="ae"/>
    <w:rPr>
      <w:sz w:val="18"/>
    </w:rPr>
  </w:style>
  <w:style w:type="character" w:customStyle="1" w:styleId="ae">
    <w:name w:val="Переменная часть"/>
    <w:basedOn w:val="af"/>
    <w:link w:val="ac"/>
    <w:rPr>
      <w:rFonts w:ascii="Verdana" w:hAnsi="Verdana"/>
      <w:sz w:val="18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0">
    <w:name w:val="Заголовок ЭР (правое окно)"/>
    <w:basedOn w:val="af1"/>
    <w:next w:val="a"/>
    <w:link w:val="af2"/>
    <w:pPr>
      <w:spacing w:after="0"/>
      <w:jc w:val="left"/>
    </w:pPr>
  </w:style>
  <w:style w:type="character" w:customStyle="1" w:styleId="af2">
    <w:name w:val="Заголовок ЭР (правое окно)"/>
    <w:basedOn w:val="af3"/>
    <w:link w:val="af0"/>
    <w:rPr>
      <w:rFonts w:ascii="Times New Roman" w:hAnsi="Times New Roman"/>
      <w:b/>
      <w:color w:val="26282F"/>
      <w:sz w:val="26"/>
    </w:rPr>
  </w:style>
  <w:style w:type="paragraph" w:customStyle="1" w:styleId="15">
    <w:name w:val="Текст примечания Знак1"/>
    <w:link w:val="16"/>
    <w:rPr>
      <w:rFonts w:ascii="Times New Roman" w:hAnsi="Times New Roman"/>
      <w:sz w:val="20"/>
    </w:rPr>
  </w:style>
  <w:style w:type="character" w:customStyle="1" w:styleId="16">
    <w:name w:val="Текст примечания Знак1"/>
    <w:link w:val="15"/>
    <w:rPr>
      <w:rFonts w:ascii="Times New Roman" w:hAnsi="Times New Roman"/>
      <w:sz w:val="20"/>
    </w:rPr>
  </w:style>
  <w:style w:type="paragraph" w:customStyle="1" w:styleId="af4">
    <w:name w:val="Подвал для информации об изменениях"/>
    <w:basedOn w:val="10"/>
    <w:next w:val="a"/>
    <w:link w:val="af5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5">
    <w:name w:val="Подвал для информации об изменениях"/>
    <w:basedOn w:val="11"/>
    <w:link w:val="af4"/>
    <w:rPr>
      <w:rFonts w:ascii="Times New Roman" w:hAnsi="Times New Roman"/>
      <w:b w:val="0"/>
      <w:sz w:val="1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6">
    <w:name w:val="Заголовок Знак"/>
    <w:basedOn w:val="13"/>
    <w:link w:val="af7"/>
    <w:rPr>
      <w:rFonts w:asciiTheme="majorHAnsi" w:hAnsiTheme="majorHAnsi"/>
      <w:spacing w:val="-10"/>
      <w:sz w:val="56"/>
    </w:rPr>
  </w:style>
  <w:style w:type="character" w:customStyle="1" w:styleId="af7">
    <w:name w:val="Заголовок Знак"/>
    <w:basedOn w:val="a0"/>
    <w:link w:val="af6"/>
    <w:rPr>
      <w:rFonts w:asciiTheme="majorHAnsi" w:hAnsiTheme="majorHAnsi"/>
      <w:spacing w:val="-10"/>
      <w:sz w:val="5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24">
    <w:name w:val="Основной текст (2)"/>
    <w:basedOn w:val="a"/>
    <w:link w:val="25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5">
    <w:name w:val="Основной текст (2)"/>
    <w:basedOn w:val="1"/>
    <w:link w:val="24"/>
    <w:rPr>
      <w:sz w:val="28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Напишите нам"/>
    <w:basedOn w:val="a"/>
    <w:next w:val="a"/>
    <w:link w:val="af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b">
    <w:name w:val="Напишите нам"/>
    <w:basedOn w:val="1"/>
    <w:link w:val="afa"/>
    <w:rPr>
      <w:rFonts w:ascii="Times New Roman" w:hAnsi="Times New Roman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1"/>
    <w:link w:val="afc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afe">
    <w:name w:val="Normal (Web)"/>
    <w:basedOn w:val="a"/>
    <w:link w:val="17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7">
    <w:name w:val="Обычный (Интернет) Знак1"/>
    <w:basedOn w:val="1"/>
    <w:link w:val="afe"/>
    <w:rPr>
      <w:rFonts w:ascii="Times New Roman" w:hAnsi="Times New Roman"/>
      <w:sz w:val="24"/>
    </w:rPr>
  </w:style>
  <w:style w:type="paragraph" w:customStyle="1" w:styleId="aff">
    <w:name w:val="Комментарий"/>
    <w:basedOn w:val="aff0"/>
    <w:next w:val="a"/>
    <w:link w:val="aff1"/>
    <w:pPr>
      <w:spacing w:before="75"/>
      <w:ind w:right="0"/>
      <w:jc w:val="both"/>
    </w:pPr>
    <w:rPr>
      <w:color w:val="353842"/>
    </w:rPr>
  </w:style>
  <w:style w:type="character" w:customStyle="1" w:styleId="aff1">
    <w:name w:val="Комментарий"/>
    <w:basedOn w:val="aff2"/>
    <w:link w:val="aff"/>
    <w:rPr>
      <w:rFonts w:ascii="Times New Roman" w:hAnsi="Times New Roman"/>
      <w:color w:val="353842"/>
      <w:sz w:val="24"/>
    </w:rPr>
  </w:style>
  <w:style w:type="paragraph" w:customStyle="1" w:styleId="18">
    <w:name w:val="Название Знак1"/>
    <w:link w:val="19"/>
    <w:rPr>
      <w:rFonts w:ascii="Times New Roman" w:hAnsi="Times New Roman"/>
      <w:sz w:val="24"/>
    </w:rPr>
  </w:style>
  <w:style w:type="character" w:customStyle="1" w:styleId="19">
    <w:name w:val="Название Знак1"/>
    <w:link w:val="18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3">
    <w:name w:val="Примечание."/>
    <w:basedOn w:val="a3"/>
    <w:next w:val="a"/>
    <w:link w:val="aff4"/>
  </w:style>
  <w:style w:type="character" w:customStyle="1" w:styleId="aff4">
    <w:name w:val="Примечание."/>
    <w:basedOn w:val="a4"/>
    <w:link w:val="aff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5">
    <w:name w:val="Подчёркнуный текст"/>
    <w:basedOn w:val="a"/>
    <w:next w:val="a"/>
    <w:link w:val="a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6">
    <w:name w:val="Подчёркнуный текст"/>
    <w:basedOn w:val="1"/>
    <w:link w:val="aff5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7">
    <w:name w:val="Постоянная часть"/>
    <w:basedOn w:val="ad"/>
    <w:next w:val="a"/>
    <w:link w:val="aff8"/>
    <w:rPr>
      <w:sz w:val="20"/>
    </w:rPr>
  </w:style>
  <w:style w:type="character" w:customStyle="1" w:styleId="aff8">
    <w:name w:val="Постоянная часть"/>
    <w:basedOn w:val="af"/>
    <w:link w:val="aff7"/>
    <w:rPr>
      <w:rFonts w:ascii="Verdana" w:hAnsi="Verdana"/>
      <w:sz w:val="2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1">
    <w:name w:val="Заголовок ЭР (левое окно)"/>
    <w:basedOn w:val="a"/>
    <w:next w:val="a"/>
    <w:link w:val="a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3">
    <w:name w:val="Заголовок ЭР (левое окно)"/>
    <w:basedOn w:val="1"/>
    <w:link w:val="af1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9">
    <w:name w:val="Гипертекстовая ссылка"/>
    <w:link w:val="affa"/>
    <w:rPr>
      <w:b/>
      <w:color w:val="106BBE"/>
    </w:rPr>
  </w:style>
  <w:style w:type="character" w:customStyle="1" w:styleId="affa">
    <w:name w:val="Гипертекстовая ссылка"/>
    <w:link w:val="aff9"/>
    <w:rPr>
      <w:b/>
      <w:color w:val="106BBE"/>
    </w:rPr>
  </w:style>
  <w:style w:type="paragraph" w:styleId="affb">
    <w:name w:val="annotation subject"/>
    <w:basedOn w:val="a8"/>
    <w:next w:val="a8"/>
    <w:link w:val="affc"/>
    <w:rPr>
      <w:b/>
    </w:rPr>
  </w:style>
  <w:style w:type="character" w:customStyle="1" w:styleId="affc">
    <w:name w:val="Тема примечания Знак"/>
    <w:basedOn w:val="a9"/>
    <w:link w:val="affb"/>
    <w:rPr>
      <w:b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d">
    <w:name w:val="Внимание: недобросовестность!"/>
    <w:basedOn w:val="a3"/>
    <w:next w:val="a"/>
    <w:link w:val="affe"/>
  </w:style>
  <w:style w:type="character" w:customStyle="1" w:styleId="affe">
    <w:name w:val="Внимание: недобросовестность!"/>
    <w:basedOn w:val="a4"/>
    <w:link w:val="affd"/>
    <w:rPr>
      <w:rFonts w:ascii="Times New Roman" w:hAnsi="Times New Roman"/>
      <w:sz w:val="24"/>
    </w:rPr>
  </w:style>
  <w:style w:type="paragraph" w:customStyle="1" w:styleId="afff">
    <w:name w:val="Информация об изменениях"/>
    <w:basedOn w:val="afff0"/>
    <w:next w:val="a"/>
    <w:link w:val="afff1"/>
    <w:pPr>
      <w:spacing w:before="180"/>
      <w:ind w:left="360" w:right="360" w:firstLine="0"/>
    </w:pPr>
  </w:style>
  <w:style w:type="character" w:customStyle="1" w:styleId="afff1">
    <w:name w:val="Информация об изменениях"/>
    <w:basedOn w:val="afff2"/>
    <w:link w:val="afff"/>
    <w:rPr>
      <w:rFonts w:ascii="Times New Roman" w:hAnsi="Times New Roman"/>
      <w:color w:val="353842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1a">
    <w:name w:val="Обычный (веб)1"/>
    <w:basedOn w:val="a"/>
    <w:next w:val="afe"/>
    <w:link w:val="1b"/>
    <w:pPr>
      <w:widowControl w:val="0"/>
    </w:pPr>
    <w:rPr>
      <w:rFonts w:ascii="Times New Roman" w:hAnsi="Times New Roman"/>
      <w:sz w:val="24"/>
    </w:rPr>
  </w:style>
  <w:style w:type="character" w:customStyle="1" w:styleId="1b">
    <w:name w:val="Обычный (веб)1"/>
    <w:basedOn w:val="1"/>
    <w:link w:val="1a"/>
    <w:rPr>
      <w:rFonts w:ascii="Times New Roman" w:hAnsi="Times New Roman"/>
      <w:sz w:val="24"/>
    </w:rPr>
  </w:style>
  <w:style w:type="paragraph" w:customStyle="1" w:styleId="afff3">
    <w:name w:val="Комментарий пользователя"/>
    <w:basedOn w:val="aff"/>
    <w:next w:val="a"/>
    <w:link w:val="afff4"/>
    <w:pPr>
      <w:jc w:val="left"/>
    </w:pPr>
  </w:style>
  <w:style w:type="character" w:customStyle="1" w:styleId="afff4">
    <w:name w:val="Комментарий пользователя"/>
    <w:basedOn w:val="aff1"/>
    <w:link w:val="afff3"/>
    <w:rPr>
      <w:rFonts w:ascii="Times New Roman" w:hAnsi="Times New Roman"/>
      <w:color w:val="353842"/>
      <w:sz w:val="24"/>
    </w:rPr>
  </w:style>
  <w:style w:type="paragraph" w:customStyle="1" w:styleId="26">
    <w:name w:val="Неразрешенное упоминание2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26"/>
    <w:rPr>
      <w:color w:val="605E5C"/>
      <w:shd w:val="clear" w:color="auto" w:fill="E1DFDD"/>
    </w:rPr>
  </w:style>
  <w:style w:type="paragraph" w:customStyle="1" w:styleId="1c">
    <w:name w:val="Знак примечания1"/>
    <w:basedOn w:val="13"/>
    <w:link w:val="afff5"/>
    <w:rPr>
      <w:sz w:val="16"/>
    </w:rPr>
  </w:style>
  <w:style w:type="character" w:styleId="afff5">
    <w:name w:val="annotation reference"/>
    <w:basedOn w:val="a0"/>
    <w:link w:val="1c"/>
    <w:rPr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6">
    <w:name w:val="Необходимые документы"/>
    <w:basedOn w:val="a3"/>
    <w:next w:val="a"/>
    <w:link w:val="afff7"/>
    <w:pPr>
      <w:ind w:left="0" w:firstLine="118"/>
    </w:pPr>
  </w:style>
  <w:style w:type="character" w:customStyle="1" w:styleId="afff7">
    <w:name w:val="Необходимые документы"/>
    <w:basedOn w:val="a4"/>
    <w:link w:val="afff6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d">
    <w:name w:val="Выделение1"/>
    <w:link w:val="afff8"/>
    <w:rPr>
      <w:rFonts w:ascii="Times New Roman" w:hAnsi="Times New Roman"/>
      <w:i/>
    </w:rPr>
  </w:style>
  <w:style w:type="character" w:styleId="afff8">
    <w:name w:val="Emphasis"/>
    <w:link w:val="1d"/>
    <w:rPr>
      <w:rFonts w:ascii="Times New Roman" w:hAnsi="Times New Roman"/>
      <w:i/>
    </w:rPr>
  </w:style>
  <w:style w:type="paragraph" w:customStyle="1" w:styleId="afff9">
    <w:name w:val="Внимание: криминал!!"/>
    <w:basedOn w:val="a3"/>
    <w:next w:val="a"/>
    <w:link w:val="afffa"/>
  </w:style>
  <w:style w:type="character" w:customStyle="1" w:styleId="afffa">
    <w:name w:val="Внимание: криминал!!"/>
    <w:basedOn w:val="a4"/>
    <w:link w:val="afff9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b">
    <w:link w:val="afffc"/>
    <w:semiHidden/>
    <w:unhideWhenUsed/>
  </w:style>
  <w:style w:type="character" w:customStyle="1" w:styleId="afffc">
    <w:link w:val="afffb"/>
    <w:semiHidden/>
    <w:unhideWhenUsed/>
  </w:style>
  <w:style w:type="paragraph" w:customStyle="1" w:styleId="afffd">
    <w:name w:val="Текст (прав. подпись)"/>
    <w:basedOn w:val="a"/>
    <w:next w:val="a"/>
    <w:link w:val="afffe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e">
    <w:name w:val="Текст (прав. подпись)"/>
    <w:basedOn w:val="1"/>
    <w:link w:val="afffd"/>
    <w:rPr>
      <w:rFonts w:ascii="Times New Roman" w:hAnsi="Times New Roman"/>
      <w:sz w:val="24"/>
    </w:rPr>
  </w:style>
  <w:style w:type="paragraph" w:customStyle="1" w:styleId="affff">
    <w:name w:val="Моноширинный"/>
    <w:basedOn w:val="a"/>
    <w:next w:val="a"/>
    <w:link w:val="a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0">
    <w:name w:val="Моноширинный"/>
    <w:basedOn w:val="1"/>
    <w:link w:val="affff"/>
    <w:rPr>
      <w:rFonts w:ascii="Courier New" w:hAnsi="Courier New"/>
      <w:sz w:val="24"/>
    </w:rPr>
  </w:style>
  <w:style w:type="paragraph" w:styleId="affff1">
    <w:name w:val="TOC Heading"/>
    <w:basedOn w:val="10"/>
    <w:next w:val="a"/>
    <w:link w:val="afff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2">
    <w:name w:val="Заголовок оглавления Знак"/>
    <w:basedOn w:val="11"/>
    <w:link w:val="affff1"/>
    <w:rPr>
      <w:rFonts w:ascii="@Batang" w:hAnsi="@Batang"/>
      <w:b w:val="0"/>
      <w:color w:val="2F5496"/>
      <w:sz w:val="24"/>
    </w:rPr>
  </w:style>
  <w:style w:type="paragraph" w:customStyle="1" w:styleId="affff3">
    <w:name w:val="Оглавление"/>
    <w:basedOn w:val="affff4"/>
    <w:next w:val="a"/>
    <w:link w:val="affff5"/>
    <w:pPr>
      <w:ind w:left="140"/>
    </w:pPr>
  </w:style>
  <w:style w:type="character" w:customStyle="1" w:styleId="affff5">
    <w:name w:val="Оглавление"/>
    <w:basedOn w:val="affff6"/>
    <w:link w:val="affff3"/>
    <w:rPr>
      <w:rFonts w:ascii="Courier New" w:hAnsi="Courier New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7">
    <w:name w:val="Выделение для Базового Поиска (курсив)"/>
    <w:link w:val="affff8"/>
    <w:rPr>
      <w:b/>
      <w:i/>
      <w:color w:val="0058A9"/>
    </w:rPr>
  </w:style>
  <w:style w:type="character" w:customStyle="1" w:styleId="affff8">
    <w:name w:val="Выделение для Базового Поиска (курсив)"/>
    <w:link w:val="affff7"/>
    <w:rPr>
      <w:b/>
      <w:i/>
      <w:color w:val="0058A9"/>
    </w:rPr>
  </w:style>
  <w:style w:type="paragraph" w:customStyle="1" w:styleId="affff9">
    <w:name w:val="Ссылка на утративший силу документ"/>
    <w:link w:val="affffa"/>
    <w:rPr>
      <w:b/>
      <w:color w:val="749232"/>
    </w:rPr>
  </w:style>
  <w:style w:type="character" w:customStyle="1" w:styleId="affffa">
    <w:name w:val="Ссылка на утративший силу документ"/>
    <w:link w:val="affff9"/>
    <w:rPr>
      <w:b/>
      <w:color w:val="749232"/>
    </w:rPr>
  </w:style>
  <w:style w:type="paragraph" w:customStyle="1" w:styleId="1e">
    <w:name w:val="Заголовок1"/>
    <w:basedOn w:val="ad"/>
    <w:next w:val="a"/>
    <w:link w:val="1f"/>
    <w:rPr>
      <w:b/>
      <w:color w:val="0058A9"/>
    </w:rPr>
  </w:style>
  <w:style w:type="character" w:customStyle="1" w:styleId="1f">
    <w:name w:val="Заголовок1"/>
    <w:basedOn w:val="af"/>
    <w:link w:val="1e"/>
    <w:rPr>
      <w:rFonts w:ascii="Verdana" w:hAnsi="Verdana"/>
      <w:b/>
      <w:color w:val="0058A9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b">
    <w:name w:val="Прижатый влево"/>
    <w:basedOn w:val="a"/>
    <w:next w:val="a"/>
    <w:link w:val="a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c">
    <w:name w:val="Прижатый влево"/>
    <w:basedOn w:val="1"/>
    <w:link w:val="affffb"/>
    <w:rPr>
      <w:rFonts w:ascii="Times New Roman" w:hAnsi="Times New Roman"/>
      <w:sz w:val="24"/>
    </w:rPr>
  </w:style>
  <w:style w:type="paragraph" w:customStyle="1" w:styleId="110">
    <w:name w:val="Раздел 1.1"/>
    <w:basedOn w:val="affffd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e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">
    <w:name w:val="Заголовок для информации об изменениях"/>
    <w:basedOn w:val="10"/>
    <w:next w:val="a"/>
    <w:link w:val="afffff0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0">
    <w:name w:val="Заголовок для информации об изменениях"/>
    <w:basedOn w:val="11"/>
    <w:link w:val="afffff"/>
    <w:rPr>
      <w:rFonts w:ascii="Times New Roman" w:hAnsi="Times New Roman"/>
      <w:b w:val="0"/>
      <w:sz w:val="18"/>
    </w:rPr>
  </w:style>
  <w:style w:type="paragraph" w:customStyle="1" w:styleId="aff0">
    <w:name w:val="Текст (справка)"/>
    <w:basedOn w:val="a"/>
    <w:next w:val="a"/>
    <w:link w:val="a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2">
    <w:name w:val="Текст (справка)"/>
    <w:basedOn w:val="1"/>
    <w:link w:val="aff0"/>
    <w:rPr>
      <w:rFonts w:ascii="Times New Roman" w:hAnsi="Times New Roman"/>
      <w:sz w:val="24"/>
    </w:rPr>
  </w:style>
  <w:style w:type="paragraph" w:customStyle="1" w:styleId="affff4">
    <w:name w:val="Таблицы (моноширинный)"/>
    <w:basedOn w:val="a"/>
    <w:next w:val="a"/>
    <w:link w:val="affff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6">
    <w:name w:val="Таблицы (моноширинный)"/>
    <w:basedOn w:val="1"/>
    <w:link w:val="affff4"/>
    <w:rPr>
      <w:rFonts w:ascii="Courier New" w:hAnsi="Courier New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1">
    <w:name w:val="Текст в таблице"/>
    <w:basedOn w:val="afffff2"/>
    <w:next w:val="a"/>
    <w:link w:val="afffff3"/>
    <w:pPr>
      <w:ind w:firstLine="500"/>
    </w:pPr>
  </w:style>
  <w:style w:type="character" w:customStyle="1" w:styleId="afffff3">
    <w:name w:val="Текст в таблице"/>
    <w:basedOn w:val="afffff4"/>
    <w:link w:val="afffff1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3">
    <w:name w:val="Основной шрифт абзаца1"/>
    <w:link w:val="ConsPlusNonformat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"/>
    <w:link w:val="1f0"/>
    <w:rPr>
      <w:vertAlign w:val="superscript"/>
    </w:rPr>
  </w:style>
  <w:style w:type="paragraph" w:customStyle="1" w:styleId="afffff5">
    <w:name w:val="Текст ЭР (см. также)"/>
    <w:basedOn w:val="a"/>
    <w:next w:val="a"/>
    <w:link w:val="af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6">
    <w:name w:val="Текст ЭР (см. также)"/>
    <w:basedOn w:val="1"/>
    <w:link w:val="afffff5"/>
    <w:rPr>
      <w:rFonts w:ascii="Times New Roman" w:hAnsi="Times New Roman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7">
    <w:name w:val="Куда обратиться?"/>
    <w:basedOn w:val="a3"/>
    <w:next w:val="a"/>
    <w:link w:val="afffff8"/>
  </w:style>
  <w:style w:type="character" w:customStyle="1" w:styleId="afffff8">
    <w:name w:val="Куда обратиться?"/>
    <w:basedOn w:val="a4"/>
    <w:link w:val="afffff7"/>
    <w:rPr>
      <w:rFonts w:ascii="Times New Roman" w:hAnsi="Times New Roman"/>
      <w:sz w:val="24"/>
    </w:rPr>
  </w:style>
  <w:style w:type="paragraph" w:customStyle="1" w:styleId="afffff9">
    <w:name w:val="Заголовок статьи"/>
    <w:basedOn w:val="a"/>
    <w:next w:val="a"/>
    <w:link w:val="aff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a">
    <w:name w:val="Заголовок статьи"/>
    <w:basedOn w:val="1"/>
    <w:link w:val="afffff9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b">
    <w:name w:val="Формула"/>
    <w:basedOn w:val="a"/>
    <w:next w:val="a"/>
    <w:link w:val="af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c">
    <w:name w:val="Формула"/>
    <w:basedOn w:val="1"/>
    <w:link w:val="afffffb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f2">
    <w:name w:val="Раздел 1"/>
    <w:basedOn w:val="10"/>
    <w:link w:val="1f3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3">
    <w:name w:val="Раздел 1"/>
    <w:basedOn w:val="11"/>
    <w:link w:val="1f2"/>
    <w:rPr>
      <w:rFonts w:ascii="Times New Roman Полужирный" w:hAnsi="Times New Roman Полужирный"/>
      <w:b/>
      <w:caps/>
      <w:sz w:val="24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d">
    <w:name w:val="Сравнение редакций. Добавленный фрагмент"/>
    <w:link w:val="afffffe"/>
    <w:rPr>
      <w:shd w:val="clear" w:color="auto" w:fill="C1D7FF"/>
    </w:rPr>
  </w:style>
  <w:style w:type="character" w:customStyle="1" w:styleId="afffffe">
    <w:name w:val="Сравнение редакций. Добавленный фрагмент"/>
    <w:link w:val="afffffd"/>
    <w:rPr>
      <w:color w:val="000000"/>
      <w:shd w:val="clear" w:color="auto" w:fill="C1D7FF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4">
    <w:name w:val="Нижний колонтитул Знак1"/>
    <w:basedOn w:val="13"/>
    <w:link w:val="1f5"/>
    <w:rPr>
      <w:rFonts w:ascii="Calibri" w:hAnsi="Calibri"/>
    </w:rPr>
  </w:style>
  <w:style w:type="character" w:customStyle="1" w:styleId="1f5">
    <w:name w:val="Нижний колонтитул Знак1"/>
    <w:basedOn w:val="a0"/>
    <w:link w:val="1f4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">
    <w:name w:val="Утратил силу"/>
    <w:link w:val="affffff0"/>
    <w:rPr>
      <w:b/>
      <w:strike/>
      <w:color w:val="666600"/>
    </w:rPr>
  </w:style>
  <w:style w:type="character" w:customStyle="1" w:styleId="affffff0">
    <w:name w:val="Утратил силу"/>
    <w:link w:val="affffff"/>
    <w:rPr>
      <w:b/>
      <w:strike/>
      <w:color w:val="66660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1">
    <w:name w:val="Сравнение редакций. Удаленный фрагмент"/>
    <w:link w:val="affffff2"/>
    <w:rPr>
      <w:shd w:val="clear" w:color="auto" w:fill="C4C413"/>
    </w:rPr>
  </w:style>
  <w:style w:type="character" w:customStyle="1" w:styleId="affffff2">
    <w:name w:val="Сравнение редакций. Удаленный фрагмент"/>
    <w:link w:val="affffff1"/>
    <w:rPr>
      <w:color w:val="000000"/>
      <w:shd w:val="clear" w:color="auto" w:fill="C4C413"/>
    </w:rPr>
  </w:style>
  <w:style w:type="paragraph" w:customStyle="1" w:styleId="1f6">
    <w:name w:val="Неразрешенное упоминание1"/>
    <w:basedOn w:val="13"/>
    <w:link w:val="affffff3"/>
    <w:rPr>
      <w:color w:val="605E5C"/>
      <w:shd w:val="clear" w:color="auto" w:fill="E1DFDD"/>
    </w:rPr>
  </w:style>
  <w:style w:type="character" w:styleId="affffff3">
    <w:name w:val="Unresolved Mention"/>
    <w:basedOn w:val="a0"/>
    <w:link w:val="1f6"/>
    <w:rPr>
      <w:color w:val="605E5C"/>
      <w:shd w:val="clear" w:color="auto" w:fill="E1DFDD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7">
    <w:name w:val="Гиперссылка1"/>
    <w:basedOn w:val="13"/>
    <w:link w:val="affffff4"/>
    <w:rPr>
      <w:color w:val="0563C1" w:themeColor="hyperlink"/>
      <w:u w:val="single"/>
    </w:rPr>
  </w:style>
  <w:style w:type="character" w:styleId="affffff4">
    <w:name w:val="Hyperlink"/>
    <w:basedOn w:val="a0"/>
    <w:link w:val="1f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styleId="affffff5">
    <w:name w:val="No Spacing"/>
    <w:link w:val="affffff6"/>
    <w:rPr>
      <w:rFonts w:ascii="Calibri" w:hAnsi="Calibri"/>
    </w:rPr>
  </w:style>
  <w:style w:type="character" w:customStyle="1" w:styleId="affffff6">
    <w:name w:val="Без интервала Знак"/>
    <w:link w:val="affffff5"/>
    <w:rPr>
      <w:rFonts w:ascii="Calibri" w:hAnsi="Calibri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7">
    <w:name w:val="Дочерний элемент списка"/>
    <w:basedOn w:val="a"/>
    <w:next w:val="a"/>
    <w:link w:val="affffff8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8">
    <w:name w:val="Дочерний элемент списка"/>
    <w:basedOn w:val="1"/>
    <w:link w:val="affffff7"/>
    <w:rPr>
      <w:rFonts w:ascii="Times New Roman" w:hAnsi="Times New Roman"/>
      <w:color w:val="868381"/>
      <w:sz w:val="20"/>
    </w:rPr>
  </w:style>
  <w:style w:type="paragraph" w:styleId="affffff9">
    <w:name w:val="Balloon Text"/>
    <w:basedOn w:val="a"/>
    <w:link w:val="affffffa"/>
    <w:rPr>
      <w:rFonts w:ascii="Segoe UI" w:hAnsi="Segoe UI"/>
      <w:sz w:val="18"/>
    </w:rPr>
  </w:style>
  <w:style w:type="character" w:customStyle="1" w:styleId="affffffa">
    <w:name w:val="Текст выноски Знак"/>
    <w:basedOn w:val="1"/>
    <w:link w:val="affffff9"/>
    <w:rPr>
      <w:rFonts w:ascii="Segoe UI" w:hAnsi="Segoe UI"/>
      <w:sz w:val="18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b">
    <w:name w:val="Информация об изменениях документа"/>
    <w:basedOn w:val="aff"/>
    <w:next w:val="a"/>
    <w:link w:val="affffffc"/>
    <w:rPr>
      <w:i/>
    </w:rPr>
  </w:style>
  <w:style w:type="character" w:customStyle="1" w:styleId="affffffc">
    <w:name w:val="Информация об изменениях документа"/>
    <w:basedOn w:val="aff1"/>
    <w:link w:val="affffffb"/>
    <w:rPr>
      <w:rFonts w:ascii="Times New Roman" w:hAnsi="Times New Roman"/>
      <w:i/>
      <w:color w:val="353842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d">
    <w:name w:val="Интерактивный заголовок"/>
    <w:basedOn w:val="1e"/>
    <w:next w:val="a"/>
    <w:link w:val="affffffe"/>
    <w:rPr>
      <w:u w:val="single"/>
    </w:rPr>
  </w:style>
  <w:style w:type="character" w:customStyle="1" w:styleId="affffffe">
    <w:name w:val="Интерактивный заголовок"/>
    <w:basedOn w:val="1f"/>
    <w:link w:val="affffffd"/>
    <w:rPr>
      <w:rFonts w:ascii="Verdana" w:hAnsi="Verdana"/>
      <w:b/>
      <w:color w:val="0058A9"/>
      <w:u w:val="single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">
    <w:name w:val="Не вступил в силу"/>
    <w:link w:val="afffffff0"/>
    <w:rPr>
      <w:b/>
      <w:shd w:val="clear" w:color="auto" w:fill="D8EDE8"/>
    </w:rPr>
  </w:style>
  <w:style w:type="character" w:customStyle="1" w:styleId="afffffff0">
    <w:name w:val="Не вступил в силу"/>
    <w:link w:val="afffffff"/>
    <w:rPr>
      <w:b/>
      <w:color w:val="000000"/>
      <w:shd w:val="clear" w:color="auto" w:fill="D8EDE8"/>
    </w:rPr>
  </w:style>
  <w:style w:type="paragraph" w:styleId="afffffff1">
    <w:name w:val="header"/>
    <w:basedOn w:val="a"/>
    <w:link w:val="afffffff2"/>
    <w:pPr>
      <w:tabs>
        <w:tab w:val="center" w:pos="4677"/>
        <w:tab w:val="right" w:pos="9355"/>
      </w:tabs>
    </w:pPr>
  </w:style>
  <w:style w:type="character" w:customStyle="1" w:styleId="afffffff2">
    <w:name w:val="Верхний колонтитул Знак"/>
    <w:basedOn w:val="1"/>
    <w:link w:val="afffffff1"/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a">
    <w:name w:val="Строгий1"/>
    <w:link w:val="afffffff3"/>
    <w:rPr>
      <w:b/>
    </w:rPr>
  </w:style>
  <w:style w:type="character" w:styleId="afffffff3">
    <w:name w:val="Strong"/>
    <w:link w:val="1fa"/>
    <w:rPr>
      <w:b/>
    </w:rPr>
  </w:style>
  <w:style w:type="paragraph" w:customStyle="1" w:styleId="1fb">
    <w:name w:val="Неразрешенное упоминание1"/>
    <w:basedOn w:val="13"/>
    <w:link w:val="1fc"/>
    <w:rPr>
      <w:color w:val="605E5C"/>
      <w:shd w:val="clear" w:color="auto" w:fill="E1DFDD"/>
    </w:rPr>
  </w:style>
  <w:style w:type="character" w:customStyle="1" w:styleId="1fc">
    <w:name w:val="Неразрешенное упоминание1"/>
    <w:basedOn w:val="a0"/>
    <w:link w:val="1fb"/>
    <w:rPr>
      <w:color w:val="605E5C"/>
      <w:shd w:val="clear" w:color="auto" w:fill="E1DFDD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4">
    <w:name w:val="Подзаголовок для информации об изменениях"/>
    <w:basedOn w:val="afff0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fff2"/>
    <w:link w:val="afffffff4"/>
    <w:rPr>
      <w:rFonts w:ascii="Times New Roman" w:hAnsi="Times New Roman"/>
      <w:b/>
      <w:color w:val="353842"/>
      <w:sz w:val="18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d">
    <w:name w:val="Гиперссылка1"/>
    <w:basedOn w:val="13"/>
    <w:link w:val="1fe"/>
    <w:rPr>
      <w:color w:val="0000FF"/>
      <w:u w:val="single"/>
    </w:rPr>
  </w:style>
  <w:style w:type="character" w:customStyle="1" w:styleId="1fe">
    <w:name w:val="Гиперссылка1"/>
    <w:basedOn w:val="a0"/>
    <w:link w:val="1fd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6">
    <w:name w:val="Заголовок чужого сообщения"/>
    <w:link w:val="afffffff7"/>
    <w:rPr>
      <w:b/>
      <w:color w:val="FF0000"/>
    </w:rPr>
  </w:style>
  <w:style w:type="character" w:customStyle="1" w:styleId="afffffff7">
    <w:name w:val="Заголовок чужого сообщения"/>
    <w:link w:val="afffffff6"/>
    <w:rPr>
      <w:b/>
      <w:color w:val="FF000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8">
    <w:name w:val="Центрированный (таблица)"/>
    <w:basedOn w:val="afffff2"/>
    <w:next w:val="a"/>
    <w:link w:val="afffffff9"/>
    <w:pPr>
      <w:jc w:val="center"/>
    </w:pPr>
  </w:style>
  <w:style w:type="character" w:customStyle="1" w:styleId="afffffff9">
    <w:name w:val="Центрированный (таблица)"/>
    <w:basedOn w:val="afffff4"/>
    <w:link w:val="afffffff8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a">
    <w:name w:val="Заголовок своего сообщения"/>
    <w:link w:val="afffffffb"/>
    <w:rPr>
      <w:b/>
      <w:color w:val="26282F"/>
    </w:rPr>
  </w:style>
  <w:style w:type="character" w:customStyle="1" w:styleId="afffffffb">
    <w:name w:val="Заголовок своего сообщения"/>
    <w:link w:val="afffffffa"/>
    <w:rPr>
      <w:b/>
      <w:color w:val="26282F"/>
    </w:rPr>
  </w:style>
  <w:style w:type="paragraph" w:customStyle="1" w:styleId="afffffffc">
    <w:name w:val="Заголовок распахивающейся части диалога"/>
    <w:basedOn w:val="a"/>
    <w:next w:val="a"/>
    <w:link w:val="a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d">
    <w:name w:val="Заголовок распахивающейся части диалога"/>
    <w:basedOn w:val="1"/>
    <w:link w:val="afffffffc"/>
    <w:rPr>
      <w:rFonts w:ascii="Times New Roman" w:hAnsi="Times New Roman"/>
      <w:i/>
      <w:color w:val="000080"/>
    </w:rPr>
  </w:style>
  <w:style w:type="paragraph" w:customStyle="1" w:styleId="afffffffe">
    <w:name w:val="Сравнение редакций"/>
    <w:link w:val="affffffff"/>
    <w:rPr>
      <w:b/>
      <w:color w:val="26282F"/>
    </w:rPr>
  </w:style>
  <w:style w:type="character" w:customStyle="1" w:styleId="affffffff">
    <w:name w:val="Сравнение редакций"/>
    <w:link w:val="afffffffe"/>
    <w:rPr>
      <w:b/>
      <w:color w:val="26282F"/>
    </w:rPr>
  </w:style>
  <w:style w:type="paragraph" w:customStyle="1" w:styleId="affffffff0">
    <w:name w:val="Технический комментарий"/>
    <w:basedOn w:val="a"/>
    <w:next w:val="a"/>
    <w:link w:val="aff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1">
    <w:name w:val="Технический комментарий"/>
    <w:basedOn w:val="1"/>
    <w:link w:val="affffffff0"/>
    <w:rPr>
      <w:rFonts w:ascii="Times New Roman" w:hAnsi="Times New Roman"/>
      <w:color w:val="463F31"/>
      <w:sz w:val="24"/>
    </w:rPr>
  </w:style>
  <w:style w:type="paragraph" w:customStyle="1" w:styleId="afff0">
    <w:name w:val="Текст информации об изменениях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2">
    <w:name w:val="Текст информации об изменениях"/>
    <w:basedOn w:val="1"/>
    <w:link w:val="afff0"/>
    <w:rPr>
      <w:rFonts w:ascii="Times New Roman" w:hAnsi="Times New Roman"/>
      <w:color w:val="353842"/>
      <w:sz w:val="18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2">
    <w:name w:val="Продолжение ссылки"/>
    <w:link w:val="affffffff3"/>
  </w:style>
  <w:style w:type="character" w:customStyle="1" w:styleId="affffffff3">
    <w:name w:val="Продолжение ссылки"/>
    <w:link w:val="affffffff2"/>
  </w:style>
  <w:style w:type="paragraph" w:customStyle="1" w:styleId="1ff">
    <w:name w:val="Номер страницы1"/>
    <w:link w:val="affffffff4"/>
    <w:rPr>
      <w:rFonts w:ascii="Times New Roman" w:hAnsi="Times New Roman"/>
    </w:rPr>
  </w:style>
  <w:style w:type="character" w:styleId="affffffff4">
    <w:name w:val="page number"/>
    <w:link w:val="1ff"/>
    <w:rPr>
      <w:rFonts w:ascii="Times New Roman" w:hAnsi="Times New Roman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5">
    <w:name w:val="Колонтитул (левый)"/>
    <w:basedOn w:val="affffffff6"/>
    <w:next w:val="a"/>
    <w:link w:val="affffffff7"/>
    <w:rPr>
      <w:sz w:val="14"/>
    </w:rPr>
  </w:style>
  <w:style w:type="character" w:customStyle="1" w:styleId="affffffff7">
    <w:name w:val="Колонтитул (левый)"/>
    <w:basedOn w:val="affffffff8"/>
    <w:link w:val="affffffff5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ff2">
    <w:name w:val="Знак концевой сноски1"/>
    <w:link w:val="affffffff9"/>
    <w:rPr>
      <w:rFonts w:ascii="Times New Roman" w:hAnsi="Times New Roman"/>
      <w:vertAlign w:val="superscript"/>
    </w:rPr>
  </w:style>
  <w:style w:type="character" w:styleId="affffffff9">
    <w:name w:val="endnote reference"/>
    <w:link w:val="1ff2"/>
    <w:rPr>
      <w:rFonts w:ascii="Times New Roman" w:hAnsi="Times New Roman"/>
      <w:vertAlign w:val="superscript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ffa">
    <w:name w:val="Пример."/>
    <w:basedOn w:val="a3"/>
    <w:next w:val="a"/>
    <w:link w:val="affffffffb"/>
  </w:style>
  <w:style w:type="character" w:customStyle="1" w:styleId="affffffffb">
    <w:name w:val="Пример."/>
    <w:basedOn w:val="a4"/>
    <w:link w:val="afffffff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fc">
    <w:name w:val="Активная гипертекстовая ссылка"/>
    <w:link w:val="affffffffd"/>
    <w:rPr>
      <w:b/>
      <w:color w:val="106BBE"/>
      <w:u w:val="single"/>
    </w:rPr>
  </w:style>
  <w:style w:type="character" w:customStyle="1" w:styleId="affffffffd">
    <w:name w:val="Активная гипертекстовая ссылка"/>
    <w:link w:val="affffffffc"/>
    <w:rPr>
      <w:b/>
      <w:color w:val="106BBE"/>
      <w:u w:val="single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e">
    <w:name w:val="Заголовок группы контролов"/>
    <w:basedOn w:val="a"/>
    <w:next w:val="a"/>
    <w:link w:val="afffffffff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">
    <w:name w:val="Заголовок группы контролов"/>
    <w:basedOn w:val="1"/>
    <w:link w:val="affffffffe"/>
    <w:rPr>
      <w:rFonts w:ascii="Times New Roman" w:hAnsi="Times New Roman"/>
      <w:b/>
      <w:color w:val="000000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f6">
    <w:name w:val="Текст (лев. подпись)"/>
    <w:basedOn w:val="a"/>
    <w:next w:val="a"/>
    <w:link w:val="afffff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8">
    <w:name w:val="Текст (лев. подпись)"/>
    <w:basedOn w:val="1"/>
    <w:link w:val="affffffff6"/>
    <w:rPr>
      <w:rFonts w:ascii="Times New Roman" w:hAnsi="Times New Roman"/>
      <w:sz w:val="24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2">
    <w:name w:val="Нормальный (таблица)"/>
    <w:basedOn w:val="a"/>
    <w:next w:val="a"/>
    <w:link w:val="affff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4">
    <w:name w:val="Нормальный (таблица)"/>
    <w:basedOn w:val="1"/>
    <w:link w:val="afffff2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f0">
    <w:name w:val="Ссылка на официальную публикацию"/>
    <w:basedOn w:val="a"/>
    <w:next w:val="a"/>
    <w:link w:val="affffff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1">
    <w:name w:val="Ссылка на официальную публикацию"/>
    <w:basedOn w:val="1"/>
    <w:link w:val="afffffffff0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f2">
    <w:name w:val="Колонтитул (правый)"/>
    <w:basedOn w:val="afffd"/>
    <w:next w:val="a"/>
    <w:link w:val="afffffffff3"/>
    <w:rPr>
      <w:sz w:val="14"/>
    </w:rPr>
  </w:style>
  <w:style w:type="character" w:customStyle="1" w:styleId="afffffffff3">
    <w:name w:val="Колонтитул (правый)"/>
    <w:basedOn w:val="afffe"/>
    <w:link w:val="afffffffff2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d">
    <w:name w:val="Subtitle"/>
    <w:basedOn w:val="a"/>
    <w:next w:val="a"/>
    <w:link w:val="aff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e">
    <w:name w:val="Подзаголовок Знак"/>
    <w:basedOn w:val="1"/>
    <w:link w:val="affffd"/>
    <w:rPr>
      <w:color w:val="5A5A5A" w:themeColor="text1" w:themeTint="A5"/>
      <w:spacing w:val="15"/>
    </w:rPr>
  </w:style>
  <w:style w:type="paragraph" w:customStyle="1" w:styleId="ad">
    <w:name w:val="Основное меню (преемственное)"/>
    <w:basedOn w:val="a"/>
    <w:next w:val="a"/>
    <w:link w:val="af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">
    <w:name w:val="Основное меню (преемственное)"/>
    <w:basedOn w:val="1"/>
    <w:link w:val="ad"/>
    <w:rPr>
      <w:rFonts w:ascii="Verdana" w:hAnsi="Verdana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f4">
    <w:name w:val="Выделение для Базового Поиска"/>
    <w:link w:val="afffffffff5"/>
    <w:rPr>
      <w:b/>
      <w:color w:val="0058A9"/>
    </w:rPr>
  </w:style>
  <w:style w:type="character" w:customStyle="1" w:styleId="afffffffff5">
    <w:name w:val="Выделение для Базового Поиска"/>
    <w:link w:val="afffffffff4"/>
    <w:rPr>
      <w:b/>
      <w:color w:val="0058A9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ff6">
    <w:name w:val="Опечатки"/>
    <w:link w:val="afffffffff7"/>
    <w:rPr>
      <w:color w:val="FF0000"/>
    </w:rPr>
  </w:style>
  <w:style w:type="character" w:customStyle="1" w:styleId="afffffffff7">
    <w:name w:val="Опечатки"/>
    <w:link w:val="afffffffff6"/>
    <w:rPr>
      <w:color w:val="FF000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ffffff8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8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f3">
    <w:name w:val="Тема примечания Знак1"/>
    <w:link w:val="1ff4"/>
    <w:rPr>
      <w:rFonts w:ascii="Times New Roman" w:hAnsi="Times New Roman"/>
      <w:b/>
      <w:sz w:val="20"/>
    </w:rPr>
  </w:style>
  <w:style w:type="character" w:customStyle="1" w:styleId="1ff4">
    <w:name w:val="Тема примечания Знак1"/>
    <w:link w:val="1ff3"/>
    <w:rPr>
      <w:rFonts w:ascii="Times New Roman" w:hAnsi="Times New Roman"/>
      <w:b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ffffffff9">
    <w:name w:val="List Paragraph"/>
    <w:basedOn w:val="a"/>
    <w:link w:val="afffffffffa"/>
    <w:pPr>
      <w:ind w:left="720"/>
      <w:contextualSpacing/>
    </w:pPr>
  </w:style>
  <w:style w:type="character" w:customStyle="1" w:styleId="afffffffffa">
    <w:name w:val="Абзац списка Знак"/>
    <w:basedOn w:val="1"/>
    <w:link w:val="afffffffff9"/>
  </w:style>
  <w:style w:type="paragraph" w:customStyle="1" w:styleId="afffffffffb">
    <w:name w:val="Цветовое выделение"/>
    <w:link w:val="afffffffffc"/>
    <w:rPr>
      <w:b/>
      <w:color w:val="26282F"/>
    </w:rPr>
  </w:style>
  <w:style w:type="character" w:customStyle="1" w:styleId="afffffffffc">
    <w:name w:val="Цветовое выделение"/>
    <w:link w:val="afffffffffb"/>
    <w:rPr>
      <w:b/>
      <w:color w:val="26282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ffffffd">
    <w:name w:val="Обычный (Интернет) Знак"/>
    <w:link w:val="afffffffffe"/>
    <w:rPr>
      <w:rFonts w:ascii="Times New Roman" w:hAnsi="Times New Roman"/>
      <w:sz w:val="24"/>
    </w:rPr>
  </w:style>
  <w:style w:type="character" w:customStyle="1" w:styleId="afffffffffe">
    <w:name w:val="Обычный (Интернет) Знак"/>
    <w:link w:val="afffffffffd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5">
    <w:name w:val="Слабое выделение1"/>
    <w:link w:val="affffffffff"/>
    <w:rPr>
      <w:i/>
      <w:color w:val="404040"/>
    </w:rPr>
  </w:style>
  <w:style w:type="character" w:styleId="affffffffff">
    <w:name w:val="Subtle Emphasis"/>
    <w:link w:val="1ff5"/>
    <w:rPr>
      <w:i/>
      <w:color w:val="40404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38841" TargetMode="External"/><Relationship Id="rId13" Type="http://schemas.openxmlformats.org/officeDocument/2006/relationships/hyperlink" Target="https://znanium.com/catalog/product/978917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e.lanbook.com/book/340016" TargetMode="External"/><Relationship Id="rId12" Type="http://schemas.openxmlformats.org/officeDocument/2006/relationships/hyperlink" Target="https://e.lanbook.com/book/190313" TargetMode="External"/><Relationship Id="rId17" Type="http://schemas.openxmlformats.org/officeDocument/2006/relationships/hyperlink" Target="https://profspo.ru/books/999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31020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2985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sprominform.ru/" TargetMode="External"/><Relationship Id="rId10" Type="http://schemas.openxmlformats.org/officeDocument/2006/relationships/hyperlink" Target="https://e.lanbook.com/book/352637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271310" TargetMode="External"/><Relationship Id="rId14" Type="http://schemas.openxmlformats.org/officeDocument/2006/relationships/hyperlink" Target="https://znanium.com/catalog/product/11172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65</Pages>
  <Words>13021</Words>
  <Characters>74225</Characters>
  <Application>Microsoft Office Word</Application>
  <DocSecurity>0</DocSecurity>
  <Lines>618</Lines>
  <Paragraphs>174</Paragraphs>
  <ScaleCrop>false</ScaleCrop>
  <Company/>
  <LinksUpToDate>false</LinksUpToDate>
  <CharactersWithSpaces>87072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Панова</cp:lastModifiedBy>
  <cp:revision>2</cp:revision>
  <dcterms:created xsi:type="dcterms:W3CDTF">2024-08-23T09:48:00Z</dcterms:created>
  <dcterms:modified xsi:type="dcterms:W3CDTF">2024-08-23T09:49:00Z</dcterms:modified>
</cp:coreProperties>
</file>